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ABF" w:rsidRPr="005B2081" w:rsidRDefault="00B41ABF" w:rsidP="00B41ABF">
      <w:pPr>
        <w:keepNext/>
        <w:spacing w:after="0" w:line="240" w:lineRule="auto"/>
        <w:rPr>
          <w:rFonts w:ascii="Arial" w:hAnsi="Arial" w:cs="Arial"/>
          <w:b/>
        </w:rPr>
      </w:pPr>
      <w:r>
        <w:rPr>
          <w:rFonts w:ascii="Arial Narrow" w:eastAsia="Calibri" w:hAnsi="Arial Narrow" w:cstheme="minorHAnsi"/>
          <w:b/>
          <w:bCs/>
          <w:color w:val="000000"/>
        </w:rPr>
        <w:t xml:space="preserve">Attachment </w:t>
      </w:r>
      <w:r w:rsidR="00D336AC">
        <w:rPr>
          <w:rFonts w:ascii="Arial Narrow" w:eastAsia="Calibri" w:hAnsi="Arial Narrow" w:cstheme="minorHAnsi"/>
          <w:b/>
          <w:bCs/>
          <w:color w:val="000000"/>
        </w:rPr>
        <w:t>I</w:t>
      </w:r>
      <w:r>
        <w:rPr>
          <w:rFonts w:ascii="Arial Narrow" w:eastAsia="Calibri" w:hAnsi="Arial Narrow" w:cstheme="minorHAnsi"/>
          <w:b/>
          <w:bCs/>
          <w:color w:val="000000"/>
        </w:rPr>
        <w:t xml:space="preserve">:  </w:t>
      </w:r>
      <w:r w:rsidR="00D336AC">
        <w:rPr>
          <w:rFonts w:ascii="Arial Narrow" w:hAnsi="Arial Narrow"/>
          <w:b/>
        </w:rPr>
        <w:t xml:space="preserve">NPHII </w:t>
      </w:r>
      <w:r w:rsidRPr="00F51223">
        <w:rPr>
          <w:rFonts w:ascii="Arial Narrow" w:hAnsi="Arial Narrow"/>
          <w:b/>
        </w:rPr>
        <w:t xml:space="preserve">Technical Assistance </w:t>
      </w:r>
      <w:r>
        <w:rPr>
          <w:rFonts w:ascii="Arial Narrow" w:hAnsi="Arial Narrow"/>
          <w:b/>
        </w:rPr>
        <w:t>Tool</w:t>
      </w:r>
    </w:p>
    <w:p w:rsidR="005B2081" w:rsidRPr="00D336AC" w:rsidRDefault="005B2081" w:rsidP="005B2081">
      <w:pPr>
        <w:pStyle w:val="Default"/>
        <w:ind w:left="7200"/>
        <w:jc w:val="right"/>
        <w:rPr>
          <w:rFonts w:ascii="Arial Narrow" w:hAnsi="Arial Narrow" w:cs="Arial"/>
          <w:sz w:val="22"/>
          <w:szCs w:val="22"/>
        </w:rPr>
      </w:pPr>
      <w:r w:rsidRPr="00D336AC">
        <w:rPr>
          <w:rFonts w:ascii="Arial Narrow" w:hAnsi="Arial Narrow" w:cs="Arial"/>
          <w:sz w:val="22"/>
          <w:szCs w:val="22"/>
        </w:rPr>
        <w:t>Form approved</w:t>
      </w:r>
    </w:p>
    <w:p w:rsidR="005B2081" w:rsidRPr="00D336AC" w:rsidRDefault="005B2081" w:rsidP="005B2081">
      <w:pPr>
        <w:pStyle w:val="Default"/>
        <w:ind w:left="6480" w:firstLine="720"/>
        <w:jc w:val="right"/>
        <w:rPr>
          <w:rFonts w:ascii="Arial Narrow" w:hAnsi="Arial Narrow" w:cs="Arial"/>
          <w:sz w:val="22"/>
          <w:szCs w:val="22"/>
        </w:rPr>
      </w:pPr>
      <w:r w:rsidRPr="00D336AC">
        <w:rPr>
          <w:rFonts w:ascii="Arial Narrow" w:hAnsi="Arial Narrow" w:cs="Arial"/>
          <w:sz w:val="22"/>
          <w:szCs w:val="22"/>
        </w:rPr>
        <w:t>OMB No. 0920-0879</w:t>
      </w:r>
    </w:p>
    <w:p w:rsidR="005B2081" w:rsidRPr="005B2081" w:rsidRDefault="005B2081" w:rsidP="005B2081">
      <w:pPr>
        <w:pStyle w:val="Default"/>
        <w:ind w:left="6480"/>
        <w:jc w:val="right"/>
        <w:rPr>
          <w:rFonts w:ascii="Arial Narrow" w:hAnsi="Arial Narrow" w:cs="Arial"/>
          <w:sz w:val="22"/>
          <w:szCs w:val="22"/>
        </w:rPr>
      </w:pPr>
      <w:r w:rsidRPr="00D336AC">
        <w:rPr>
          <w:rFonts w:ascii="Arial Narrow" w:hAnsi="Arial Narrow" w:cs="Arial"/>
          <w:sz w:val="22"/>
          <w:szCs w:val="22"/>
        </w:rPr>
        <w:t>Expiration Date 03/31/2014</w:t>
      </w:r>
    </w:p>
    <w:p w:rsidR="00D652A3" w:rsidRPr="005B2081" w:rsidRDefault="00D652A3" w:rsidP="00DA0EF4">
      <w:pPr>
        <w:autoSpaceDE w:val="0"/>
        <w:autoSpaceDN w:val="0"/>
        <w:adjustRightInd w:val="0"/>
        <w:rPr>
          <w:rFonts w:ascii="Arial" w:eastAsia="Calibri" w:hAnsi="Arial" w:cs="Arial"/>
          <w:b/>
          <w:bCs/>
          <w:color w:val="000000"/>
        </w:rPr>
      </w:pPr>
    </w:p>
    <w:p w:rsidR="00DA0EF4" w:rsidRPr="00F51223" w:rsidRDefault="00DA0EF4" w:rsidP="00DA0EF4">
      <w:pPr>
        <w:autoSpaceDE w:val="0"/>
        <w:autoSpaceDN w:val="0"/>
        <w:adjustRightInd w:val="0"/>
        <w:rPr>
          <w:rFonts w:ascii="Arial Narrow" w:eastAsia="Calibri" w:hAnsi="Arial Narrow" w:cstheme="minorHAnsi"/>
          <w:b/>
          <w:bCs/>
          <w:color w:val="000000"/>
        </w:rPr>
      </w:pPr>
      <w:r w:rsidRPr="00F51223">
        <w:rPr>
          <w:rFonts w:ascii="Arial Narrow" w:eastAsia="Calibri" w:hAnsi="Arial Narrow" w:cstheme="minorHAnsi"/>
          <w:b/>
          <w:bCs/>
          <w:color w:val="000000"/>
        </w:rPr>
        <w:t>Instructions (1/2):</w:t>
      </w:r>
    </w:p>
    <w:p w:rsidR="00DA0EF4" w:rsidRPr="00F51223" w:rsidRDefault="00DA0EF4" w:rsidP="00DA0EF4">
      <w:pPr>
        <w:autoSpaceDE w:val="0"/>
        <w:autoSpaceDN w:val="0"/>
        <w:adjustRightInd w:val="0"/>
        <w:rPr>
          <w:rFonts w:ascii="Arial Narrow" w:eastAsia="Calibri" w:hAnsi="Arial Narrow" w:cstheme="minorHAnsi"/>
          <w:i/>
          <w:iCs/>
          <w:color w:val="000000"/>
        </w:rPr>
      </w:pPr>
      <w:r w:rsidRPr="00F51223">
        <w:rPr>
          <w:rFonts w:ascii="Arial Narrow" w:eastAsia="Calibri" w:hAnsi="Arial Narrow" w:cstheme="minorHAnsi"/>
          <w:color w:val="000000"/>
        </w:rPr>
        <w:t xml:space="preserve">Welcome! Thank you for participating in the </w:t>
      </w:r>
      <w:r w:rsidRPr="00C07095">
        <w:rPr>
          <w:rFonts w:ascii="Arial Narrow" w:eastAsia="Calibri" w:hAnsi="Arial Narrow" w:cstheme="minorHAnsi"/>
          <w:iCs/>
          <w:color w:val="000000"/>
        </w:rPr>
        <w:t xml:space="preserve">National Public Health Improvement Initiative Technical Assistance and Services Satisfaction </w:t>
      </w:r>
      <w:r w:rsidR="00045E0D">
        <w:rPr>
          <w:rFonts w:ascii="Arial Narrow" w:eastAsia="Calibri" w:hAnsi="Arial Narrow" w:cstheme="minorHAnsi"/>
          <w:iCs/>
          <w:color w:val="000000"/>
        </w:rPr>
        <w:t>Data Collection Tool</w:t>
      </w:r>
      <w:r w:rsidRPr="00F51223">
        <w:rPr>
          <w:rFonts w:ascii="Arial Narrow" w:eastAsia="Calibri" w:hAnsi="Arial Narrow" w:cstheme="minorHAnsi"/>
          <w:i/>
          <w:iCs/>
          <w:color w:val="000000"/>
        </w:rPr>
        <w:t xml:space="preserve">.  </w:t>
      </w:r>
    </w:p>
    <w:p w:rsidR="006F0A7C" w:rsidRDefault="00DA0EF4" w:rsidP="00DA0EF4">
      <w:pPr>
        <w:autoSpaceDE w:val="0"/>
        <w:autoSpaceDN w:val="0"/>
        <w:adjustRightInd w:val="0"/>
        <w:rPr>
          <w:rFonts w:ascii="Arial Narrow" w:eastAsia="Calibri" w:hAnsi="Arial Narrow" w:cstheme="minorHAnsi"/>
          <w:color w:val="000000"/>
        </w:rPr>
      </w:pPr>
      <w:r w:rsidRPr="00F51223">
        <w:rPr>
          <w:rFonts w:ascii="Arial Narrow" w:eastAsia="Calibri" w:hAnsi="Arial Narrow" w:cstheme="minorHAnsi"/>
          <w:iCs/>
          <w:color w:val="000000"/>
        </w:rPr>
        <w:t xml:space="preserve">The purpose of this </w:t>
      </w:r>
      <w:r w:rsidR="00045E0D">
        <w:rPr>
          <w:rFonts w:ascii="Arial Narrow" w:eastAsia="Calibri" w:hAnsi="Arial Narrow" w:cstheme="minorHAnsi"/>
          <w:iCs/>
          <w:color w:val="000000"/>
        </w:rPr>
        <w:t>data collection tool</w:t>
      </w:r>
      <w:r w:rsidR="00045E0D" w:rsidRPr="00F51223">
        <w:rPr>
          <w:rFonts w:ascii="Arial Narrow" w:eastAsia="Calibri" w:hAnsi="Arial Narrow" w:cstheme="minorHAnsi"/>
          <w:iCs/>
          <w:color w:val="000000"/>
        </w:rPr>
        <w:t xml:space="preserve"> </w:t>
      </w:r>
      <w:r w:rsidRPr="00F51223">
        <w:rPr>
          <w:rFonts w:ascii="Arial Narrow" w:eastAsia="Calibri" w:hAnsi="Arial Narrow" w:cstheme="minorHAnsi"/>
          <w:iCs/>
          <w:color w:val="000000"/>
        </w:rPr>
        <w:t xml:space="preserve">is to assess satisfaction with the </w:t>
      </w:r>
      <w:r w:rsidR="00D652A3">
        <w:rPr>
          <w:rFonts w:ascii="Arial Narrow" w:eastAsia="Calibri" w:hAnsi="Arial Narrow" w:cstheme="minorHAnsi"/>
          <w:iCs/>
          <w:color w:val="000000"/>
        </w:rPr>
        <w:t xml:space="preserve">most recent </w:t>
      </w:r>
      <w:r w:rsidRPr="00F51223">
        <w:rPr>
          <w:rFonts w:ascii="Arial Narrow" w:eastAsia="Calibri" w:hAnsi="Arial Narrow" w:cstheme="minorHAnsi"/>
          <w:iCs/>
          <w:color w:val="000000"/>
        </w:rPr>
        <w:t xml:space="preserve">technical assistance provided by the NPHII team (including </w:t>
      </w:r>
      <w:r w:rsidR="00045E0D" w:rsidRPr="00F51223">
        <w:rPr>
          <w:rFonts w:ascii="Arial Narrow" w:eastAsia="Calibri" w:hAnsi="Arial Narrow" w:cstheme="minorHAnsi"/>
          <w:color w:val="000000"/>
        </w:rPr>
        <w:t xml:space="preserve">Centers for Disease Control and Prevention </w:t>
      </w:r>
      <w:r w:rsidR="00045E0D">
        <w:rPr>
          <w:rFonts w:ascii="Arial Narrow" w:eastAsia="Calibri" w:hAnsi="Arial Narrow" w:cstheme="minorHAnsi"/>
          <w:color w:val="000000"/>
        </w:rPr>
        <w:t>(</w:t>
      </w:r>
      <w:r w:rsidRPr="00F51223">
        <w:rPr>
          <w:rFonts w:ascii="Arial Narrow" w:eastAsia="Calibri" w:hAnsi="Arial Narrow" w:cstheme="minorHAnsi"/>
          <w:iCs/>
          <w:color w:val="000000"/>
        </w:rPr>
        <w:t>CDC</w:t>
      </w:r>
      <w:r w:rsidR="00045E0D">
        <w:rPr>
          <w:rFonts w:ascii="Arial Narrow" w:eastAsia="Calibri" w:hAnsi="Arial Narrow" w:cstheme="minorHAnsi"/>
          <w:iCs/>
          <w:color w:val="000000"/>
        </w:rPr>
        <w:t>)</w:t>
      </w:r>
      <w:r w:rsidRPr="00F51223">
        <w:rPr>
          <w:rFonts w:ascii="Arial Narrow" w:eastAsia="Calibri" w:hAnsi="Arial Narrow" w:cstheme="minorHAnsi"/>
          <w:iCs/>
          <w:color w:val="000000"/>
        </w:rPr>
        <w:t xml:space="preserve"> and national partners). </w:t>
      </w:r>
      <w:r w:rsidR="00D652A3">
        <w:rPr>
          <w:rFonts w:ascii="Arial Narrow" w:eastAsia="Calibri" w:hAnsi="Arial Narrow" w:cstheme="minorHAnsi"/>
          <w:iCs/>
          <w:color w:val="000000"/>
        </w:rPr>
        <w:t xml:space="preserve">Technical assistance </w:t>
      </w:r>
      <w:r w:rsidR="00ED5733">
        <w:rPr>
          <w:rFonts w:ascii="Arial Narrow" w:eastAsia="Calibri" w:hAnsi="Arial Narrow" w:cstheme="minorHAnsi"/>
          <w:iCs/>
          <w:color w:val="000000"/>
        </w:rPr>
        <w:t>includes training</w:t>
      </w:r>
      <w:r w:rsidR="009414F4">
        <w:rPr>
          <w:rFonts w:ascii="Arial Narrow" w:eastAsia="Calibri" w:hAnsi="Arial Narrow" w:cstheme="minorHAnsi"/>
          <w:iCs/>
          <w:color w:val="000000"/>
        </w:rPr>
        <w:t>,</w:t>
      </w:r>
      <w:r w:rsidR="00ED5733">
        <w:rPr>
          <w:rFonts w:ascii="Arial Narrow" w:eastAsia="Calibri" w:hAnsi="Arial Narrow" w:cstheme="minorHAnsi"/>
          <w:iCs/>
          <w:color w:val="000000"/>
        </w:rPr>
        <w:t xml:space="preserve"> skills building, </w:t>
      </w:r>
      <w:r w:rsidR="009414F4">
        <w:rPr>
          <w:rFonts w:ascii="Arial Narrow" w:eastAsia="Calibri" w:hAnsi="Arial Narrow" w:cstheme="minorHAnsi"/>
          <w:iCs/>
          <w:color w:val="000000"/>
        </w:rPr>
        <w:t xml:space="preserve">and </w:t>
      </w:r>
      <w:r w:rsidR="00ED5733">
        <w:rPr>
          <w:rFonts w:ascii="Arial Narrow" w:eastAsia="Calibri" w:hAnsi="Arial Narrow" w:cstheme="minorHAnsi"/>
          <w:iCs/>
          <w:color w:val="000000"/>
        </w:rPr>
        <w:t xml:space="preserve">expert advice </w:t>
      </w:r>
      <w:r w:rsidR="00CA60EE">
        <w:rPr>
          <w:rFonts w:ascii="Arial Narrow" w:eastAsia="Calibri" w:hAnsi="Arial Narrow" w:cstheme="minorHAnsi"/>
          <w:iCs/>
          <w:color w:val="000000"/>
        </w:rPr>
        <w:t xml:space="preserve">on </w:t>
      </w:r>
      <w:r w:rsidR="00ED5733">
        <w:rPr>
          <w:rFonts w:ascii="Arial Narrow" w:eastAsia="Calibri" w:hAnsi="Arial Narrow" w:cstheme="minorHAnsi"/>
          <w:iCs/>
          <w:color w:val="000000"/>
        </w:rPr>
        <w:t xml:space="preserve">how to accomplish a task or series of tasks. </w:t>
      </w:r>
      <w:r w:rsidRPr="00F51223">
        <w:rPr>
          <w:rFonts w:ascii="Arial Narrow" w:eastAsia="Calibri" w:hAnsi="Arial Narrow" w:cstheme="minorHAnsi"/>
          <w:color w:val="000000"/>
        </w:rPr>
        <w:t>Your open and honest feedback will help the CDC gather information about your satisfaction with the most recent NPHII technical assistance you received from the NPHII team</w:t>
      </w:r>
      <w:r w:rsidR="006F0A7C">
        <w:rPr>
          <w:rFonts w:ascii="Arial Narrow" w:eastAsia="Calibri" w:hAnsi="Arial Narrow" w:cstheme="minorHAnsi"/>
          <w:color w:val="000000"/>
        </w:rPr>
        <w:t>.</w:t>
      </w:r>
      <w:r w:rsidRPr="00F51223">
        <w:rPr>
          <w:rFonts w:ascii="Arial Narrow" w:eastAsia="Calibri" w:hAnsi="Arial Narrow" w:cstheme="minorHAnsi"/>
          <w:color w:val="000000"/>
        </w:rPr>
        <w:t xml:space="preserve"> </w:t>
      </w:r>
      <w:r w:rsidR="006F0A7C" w:rsidRPr="00F51223">
        <w:rPr>
          <w:rFonts w:ascii="Arial Narrow" w:eastAsia="Calibri" w:hAnsi="Arial Narrow" w:cstheme="minorHAnsi"/>
          <w:color w:val="000000"/>
        </w:rPr>
        <w:t xml:space="preserve">Survey results will be used to improve the technical assistance request process and improve the technical assistance provided by the NPHII team.   </w:t>
      </w:r>
    </w:p>
    <w:p w:rsidR="00DA0EF4" w:rsidRPr="00F51223" w:rsidRDefault="00DA0EF4" w:rsidP="006F0A7C">
      <w:pPr>
        <w:autoSpaceDE w:val="0"/>
        <w:autoSpaceDN w:val="0"/>
        <w:adjustRightInd w:val="0"/>
        <w:rPr>
          <w:rFonts w:ascii="Arial Narrow" w:eastAsia="Calibri" w:hAnsi="Arial Narrow" w:cstheme="minorHAnsi"/>
          <w:color w:val="000000"/>
        </w:rPr>
      </w:pPr>
      <w:r w:rsidRPr="00F51223">
        <w:rPr>
          <w:rFonts w:ascii="Arial Narrow" w:eastAsia="Calibri" w:hAnsi="Arial Narrow" w:cstheme="minorHAnsi"/>
          <w:color w:val="000000"/>
        </w:rPr>
        <w:t xml:space="preserve">The </w:t>
      </w:r>
      <w:r w:rsidR="00045E0D">
        <w:rPr>
          <w:rFonts w:ascii="Arial Narrow" w:eastAsia="Calibri" w:hAnsi="Arial Narrow" w:cstheme="minorHAnsi"/>
          <w:color w:val="000000"/>
        </w:rPr>
        <w:t>data collection tool</w:t>
      </w:r>
      <w:r w:rsidR="00045E0D" w:rsidRPr="00F51223">
        <w:rPr>
          <w:rFonts w:ascii="Arial Narrow" w:eastAsia="Calibri" w:hAnsi="Arial Narrow" w:cstheme="minorHAnsi"/>
          <w:color w:val="000000"/>
        </w:rPr>
        <w:t xml:space="preserve"> </w:t>
      </w:r>
      <w:r w:rsidRPr="00F51223">
        <w:rPr>
          <w:rFonts w:ascii="Arial Narrow" w:eastAsia="Calibri" w:hAnsi="Arial Narrow" w:cstheme="minorHAnsi"/>
          <w:color w:val="000000"/>
        </w:rPr>
        <w:t xml:space="preserve">link is unique to you and associated with a specific technical assistance request (from the </w:t>
      </w:r>
      <w:r w:rsidR="006D78DC">
        <w:rPr>
          <w:rFonts w:ascii="Arial Narrow" w:eastAsia="Calibri" w:hAnsi="Arial Narrow" w:cstheme="minorHAnsi"/>
          <w:color w:val="000000"/>
        </w:rPr>
        <w:t>technical assistance</w:t>
      </w:r>
      <w:r w:rsidRPr="00F51223">
        <w:rPr>
          <w:rFonts w:ascii="Arial Narrow" w:eastAsia="Calibri" w:hAnsi="Arial Narrow" w:cstheme="minorHAnsi"/>
          <w:color w:val="000000"/>
        </w:rPr>
        <w:t xml:space="preserve"> record locator). </w:t>
      </w:r>
      <w:r w:rsidR="006F0A7C">
        <w:rPr>
          <w:rFonts w:ascii="Arial Narrow" w:eastAsia="Calibri" w:hAnsi="Arial Narrow" w:cstheme="minorHAnsi"/>
          <w:color w:val="000000"/>
        </w:rPr>
        <w:t>Al</w:t>
      </w:r>
      <w:r w:rsidR="00E55209">
        <w:rPr>
          <w:rFonts w:ascii="Arial Narrow" w:eastAsia="Calibri" w:hAnsi="Arial Narrow" w:cstheme="minorHAnsi"/>
          <w:color w:val="000000"/>
        </w:rPr>
        <w:t>t</w:t>
      </w:r>
      <w:r w:rsidRPr="00F51223">
        <w:rPr>
          <w:rFonts w:ascii="Arial Narrow" w:eastAsia="Calibri" w:hAnsi="Arial Narrow" w:cstheme="minorHAnsi"/>
          <w:color w:val="000000"/>
        </w:rPr>
        <w:t xml:space="preserve">hough we recommend you complete this </w:t>
      </w:r>
      <w:r w:rsidR="00045E0D">
        <w:rPr>
          <w:rFonts w:ascii="Arial Narrow" w:eastAsia="Calibri" w:hAnsi="Arial Narrow" w:cstheme="minorHAnsi"/>
          <w:color w:val="000000"/>
        </w:rPr>
        <w:t>data collection tool</w:t>
      </w:r>
      <w:r w:rsidR="00045E0D" w:rsidRPr="00F51223">
        <w:rPr>
          <w:rFonts w:ascii="Arial Narrow" w:eastAsia="Calibri" w:hAnsi="Arial Narrow" w:cstheme="minorHAnsi"/>
          <w:color w:val="000000"/>
        </w:rPr>
        <w:t xml:space="preserve"> </w:t>
      </w:r>
      <w:r w:rsidRPr="00F51223">
        <w:rPr>
          <w:rFonts w:ascii="Arial Narrow" w:eastAsia="Calibri" w:hAnsi="Arial Narrow" w:cstheme="minorHAnsi"/>
          <w:color w:val="000000"/>
        </w:rPr>
        <w:t>in one sitting</w:t>
      </w:r>
      <w:r w:rsidR="00C07095">
        <w:rPr>
          <w:rFonts w:ascii="Arial Narrow" w:eastAsia="Calibri" w:hAnsi="Arial Narrow" w:cstheme="minorHAnsi"/>
          <w:color w:val="000000"/>
        </w:rPr>
        <w:t xml:space="preserve"> (it is estimated to take </w:t>
      </w:r>
      <w:r w:rsidR="002240FE" w:rsidRPr="00D336AC">
        <w:rPr>
          <w:rFonts w:ascii="Arial Narrow" w:eastAsia="Calibri" w:hAnsi="Arial Narrow" w:cstheme="minorHAnsi"/>
          <w:color w:val="000000"/>
        </w:rPr>
        <w:t>10-15</w:t>
      </w:r>
      <w:bookmarkStart w:id="0" w:name="_GoBack"/>
      <w:bookmarkEnd w:id="0"/>
      <w:r w:rsidR="00C07095">
        <w:rPr>
          <w:rFonts w:ascii="Arial Narrow" w:eastAsia="Calibri" w:hAnsi="Arial Narrow" w:cstheme="minorHAnsi"/>
          <w:color w:val="000000"/>
        </w:rPr>
        <w:t xml:space="preserve"> minutes to complete the </w:t>
      </w:r>
      <w:r w:rsidR="00045E0D">
        <w:rPr>
          <w:rFonts w:ascii="Arial Narrow" w:eastAsia="Calibri" w:hAnsi="Arial Narrow" w:cstheme="minorHAnsi"/>
          <w:color w:val="000000"/>
        </w:rPr>
        <w:t>data collection tool</w:t>
      </w:r>
      <w:r w:rsidR="00C07095">
        <w:rPr>
          <w:rFonts w:ascii="Arial Narrow" w:eastAsia="Calibri" w:hAnsi="Arial Narrow" w:cstheme="minorHAnsi"/>
          <w:color w:val="000000"/>
        </w:rPr>
        <w:t>)</w:t>
      </w:r>
      <w:r w:rsidRPr="00F51223">
        <w:rPr>
          <w:rFonts w:ascii="Arial Narrow" w:eastAsia="Calibri" w:hAnsi="Arial Narrow" w:cstheme="minorHAnsi"/>
          <w:color w:val="000000"/>
        </w:rPr>
        <w:t xml:space="preserve">, your responses will be saved if you need to take a break. We recommend that you access the PDF version of the </w:t>
      </w:r>
      <w:r w:rsidR="00045E0D">
        <w:rPr>
          <w:rFonts w:ascii="Arial Narrow" w:eastAsia="Calibri" w:hAnsi="Arial Narrow" w:cstheme="minorHAnsi"/>
          <w:color w:val="000000"/>
        </w:rPr>
        <w:t>data collection tool</w:t>
      </w:r>
      <w:r w:rsidRPr="00F51223">
        <w:rPr>
          <w:rFonts w:ascii="Arial Narrow" w:eastAsia="Calibri" w:hAnsi="Arial Narrow" w:cstheme="minorHAnsi"/>
          <w:color w:val="000000"/>
        </w:rPr>
        <w:t xml:space="preserve">, collect data across the team as necessary, and </w:t>
      </w:r>
      <w:r w:rsidR="006F0A7C">
        <w:rPr>
          <w:rFonts w:ascii="Arial Narrow" w:eastAsia="Calibri" w:hAnsi="Arial Narrow" w:cstheme="minorHAnsi"/>
          <w:color w:val="000000"/>
        </w:rPr>
        <w:t xml:space="preserve">then </w:t>
      </w:r>
      <w:r w:rsidRPr="00F51223">
        <w:rPr>
          <w:rFonts w:ascii="Arial Narrow" w:eastAsia="Calibri" w:hAnsi="Arial Narrow" w:cstheme="minorHAnsi"/>
          <w:color w:val="000000"/>
        </w:rPr>
        <w:t xml:space="preserve">enter all of this information into the online </w:t>
      </w:r>
      <w:r w:rsidR="00045E0D">
        <w:rPr>
          <w:rFonts w:ascii="Arial Narrow" w:eastAsia="Calibri" w:hAnsi="Arial Narrow" w:cstheme="minorHAnsi"/>
          <w:color w:val="000000"/>
        </w:rPr>
        <w:t>data collection</w:t>
      </w:r>
      <w:r w:rsidR="00045E0D" w:rsidRPr="00F51223">
        <w:rPr>
          <w:rFonts w:ascii="Arial Narrow" w:eastAsia="Calibri" w:hAnsi="Arial Narrow" w:cstheme="minorHAnsi"/>
          <w:color w:val="000000"/>
        </w:rPr>
        <w:t xml:space="preserve"> </w:t>
      </w:r>
      <w:r w:rsidRPr="00F51223">
        <w:rPr>
          <w:rFonts w:ascii="Arial Narrow" w:eastAsia="Calibri" w:hAnsi="Arial Narrow" w:cstheme="minorHAnsi"/>
          <w:color w:val="000000"/>
        </w:rPr>
        <w:t xml:space="preserve">tool. </w:t>
      </w:r>
    </w:p>
    <w:p w:rsidR="00DA0EF4" w:rsidRPr="00F51223" w:rsidRDefault="00DA0EF4" w:rsidP="00DA0EF4">
      <w:pPr>
        <w:autoSpaceDE w:val="0"/>
        <w:autoSpaceDN w:val="0"/>
        <w:adjustRightInd w:val="0"/>
        <w:rPr>
          <w:rFonts w:ascii="Arial Narrow" w:eastAsia="Calibri" w:hAnsi="Arial Narrow" w:cstheme="minorHAnsi"/>
          <w:color w:val="000000"/>
        </w:rPr>
      </w:pPr>
    </w:p>
    <w:p w:rsidR="0023764B" w:rsidRDefault="0023764B">
      <w:pPr>
        <w:rPr>
          <w:rFonts w:ascii="Arial Narrow" w:eastAsia="Calibri" w:hAnsi="Arial Narrow" w:cstheme="minorHAnsi"/>
          <w:b/>
          <w:color w:val="000000"/>
        </w:rPr>
      </w:pPr>
      <w:r>
        <w:rPr>
          <w:rFonts w:ascii="Arial Narrow" w:eastAsia="Calibri" w:hAnsi="Arial Narrow" w:cstheme="minorHAnsi"/>
          <w:b/>
          <w:color w:val="000000"/>
        </w:rPr>
        <w:br w:type="page"/>
      </w:r>
    </w:p>
    <w:p w:rsidR="00DA0EF4" w:rsidRPr="00F51223" w:rsidRDefault="00045E0D" w:rsidP="00DA0EF4">
      <w:pPr>
        <w:autoSpaceDE w:val="0"/>
        <w:autoSpaceDN w:val="0"/>
        <w:adjustRightInd w:val="0"/>
        <w:rPr>
          <w:rFonts w:ascii="Arial Narrow" w:eastAsia="Calibri" w:hAnsi="Arial Narrow" w:cstheme="minorHAnsi"/>
          <w:b/>
          <w:color w:val="000000"/>
        </w:rPr>
      </w:pPr>
      <w:r>
        <w:rPr>
          <w:rFonts w:ascii="Arial Narrow" w:eastAsia="Calibri" w:hAnsi="Arial Narrow" w:cstheme="minorHAnsi"/>
          <w:b/>
          <w:color w:val="000000"/>
        </w:rPr>
        <w:lastRenderedPageBreak/>
        <w:t>Data Collection Tool</w:t>
      </w:r>
      <w:r w:rsidRPr="00F51223">
        <w:rPr>
          <w:rFonts w:ascii="Arial Narrow" w:eastAsia="Calibri" w:hAnsi="Arial Narrow" w:cstheme="minorHAnsi"/>
          <w:b/>
          <w:color w:val="000000"/>
        </w:rPr>
        <w:t xml:space="preserve"> </w:t>
      </w:r>
      <w:r w:rsidR="00DA0EF4" w:rsidRPr="00F51223">
        <w:rPr>
          <w:rFonts w:ascii="Arial Narrow" w:eastAsia="Calibri" w:hAnsi="Arial Narrow" w:cstheme="minorHAnsi"/>
          <w:b/>
          <w:color w:val="000000"/>
        </w:rPr>
        <w:t>Instructions (2/2):</w:t>
      </w:r>
    </w:p>
    <w:p w:rsidR="00DA0EF4" w:rsidRPr="00F51223" w:rsidRDefault="00DA0EF4" w:rsidP="00DA0EF4">
      <w:pPr>
        <w:autoSpaceDE w:val="0"/>
        <w:autoSpaceDN w:val="0"/>
        <w:adjustRightInd w:val="0"/>
        <w:rPr>
          <w:rFonts w:ascii="Arial Narrow" w:eastAsia="Calibri" w:hAnsi="Arial Narrow" w:cstheme="minorHAnsi"/>
          <w:color w:val="000000"/>
        </w:rPr>
      </w:pPr>
      <w:r w:rsidRPr="00F51223">
        <w:rPr>
          <w:rFonts w:ascii="Arial Narrow" w:eastAsia="Calibri" w:hAnsi="Arial Narrow" w:cstheme="minorHAnsi"/>
          <w:color w:val="000000"/>
        </w:rPr>
        <w:t xml:space="preserve">To move from one page to the next, please use only the “Next” and “Previous” buttons found at the bottom of each screen. </w:t>
      </w:r>
      <w:r w:rsidRPr="00F51223">
        <w:rPr>
          <w:rFonts w:ascii="Arial Narrow" w:eastAsia="Calibri" w:hAnsi="Arial Narrow" w:cstheme="minorHAnsi"/>
          <w:b/>
          <w:color w:val="000000"/>
          <w:u w:val="single"/>
        </w:rPr>
        <w:t>D</w:t>
      </w:r>
      <w:r w:rsidR="006D78DC">
        <w:rPr>
          <w:rFonts w:ascii="Arial Narrow" w:eastAsia="Calibri" w:hAnsi="Arial Narrow" w:cstheme="minorHAnsi"/>
          <w:b/>
          <w:color w:val="000000"/>
          <w:u w:val="single"/>
        </w:rPr>
        <w:t>o</w:t>
      </w:r>
      <w:r w:rsidRPr="00F51223">
        <w:rPr>
          <w:rFonts w:ascii="Arial Narrow" w:eastAsia="Calibri" w:hAnsi="Arial Narrow" w:cstheme="minorHAnsi"/>
          <w:b/>
          <w:color w:val="000000"/>
          <w:u w:val="single"/>
        </w:rPr>
        <w:t xml:space="preserve"> NOT use your browser’s back and next button</w:t>
      </w:r>
      <w:r w:rsidRPr="00F51223">
        <w:rPr>
          <w:rFonts w:ascii="Arial Narrow" w:eastAsia="Calibri" w:hAnsi="Arial Narrow" w:cstheme="minorHAnsi"/>
          <w:color w:val="000000"/>
        </w:rPr>
        <w:t xml:space="preserve">. If you accidentally click your browser’s navigation button, you </w:t>
      </w:r>
      <w:r w:rsidR="006F0A7C">
        <w:rPr>
          <w:rFonts w:ascii="Arial Narrow" w:eastAsia="Calibri" w:hAnsi="Arial Narrow" w:cstheme="minorHAnsi"/>
          <w:color w:val="000000"/>
        </w:rPr>
        <w:t>might</w:t>
      </w:r>
      <w:r w:rsidR="006F0A7C" w:rsidRPr="00F51223">
        <w:rPr>
          <w:rFonts w:ascii="Arial Narrow" w:eastAsia="Calibri" w:hAnsi="Arial Narrow" w:cstheme="minorHAnsi"/>
          <w:color w:val="000000"/>
        </w:rPr>
        <w:t xml:space="preserve"> </w:t>
      </w:r>
      <w:r w:rsidRPr="00F51223">
        <w:rPr>
          <w:rFonts w:ascii="Arial Narrow" w:eastAsia="Calibri" w:hAnsi="Arial Narrow" w:cstheme="minorHAnsi"/>
          <w:color w:val="000000"/>
        </w:rPr>
        <w:t xml:space="preserve">be able to continue your </w:t>
      </w:r>
      <w:r w:rsidR="00045E0D">
        <w:rPr>
          <w:rFonts w:ascii="Arial Narrow" w:eastAsia="Calibri" w:hAnsi="Arial Narrow" w:cstheme="minorHAnsi"/>
          <w:color w:val="000000"/>
        </w:rPr>
        <w:t>data entry</w:t>
      </w:r>
      <w:r w:rsidR="00045E0D" w:rsidRPr="00F51223">
        <w:rPr>
          <w:rFonts w:ascii="Arial Narrow" w:eastAsia="Calibri" w:hAnsi="Arial Narrow" w:cstheme="minorHAnsi"/>
          <w:color w:val="000000"/>
        </w:rPr>
        <w:t xml:space="preserve"> </w:t>
      </w:r>
      <w:r w:rsidRPr="00F51223">
        <w:rPr>
          <w:rFonts w:ascii="Arial Narrow" w:eastAsia="Calibri" w:hAnsi="Arial Narrow" w:cstheme="minorHAnsi"/>
          <w:color w:val="000000"/>
        </w:rPr>
        <w:t>by pressing the F5 key or refreshing the web page.</w:t>
      </w:r>
    </w:p>
    <w:p w:rsidR="00DA0EF4" w:rsidRPr="00F51223" w:rsidRDefault="00DA0EF4" w:rsidP="00DA0EF4">
      <w:pPr>
        <w:autoSpaceDE w:val="0"/>
        <w:autoSpaceDN w:val="0"/>
        <w:adjustRightInd w:val="0"/>
        <w:rPr>
          <w:rFonts w:ascii="Arial Narrow" w:eastAsia="Calibri" w:hAnsi="Arial Narrow" w:cstheme="minorHAnsi"/>
          <w:color w:val="000000"/>
        </w:rPr>
      </w:pPr>
      <w:r w:rsidRPr="00F51223">
        <w:rPr>
          <w:rFonts w:ascii="Arial Narrow" w:eastAsia="Calibri" w:hAnsi="Arial Narrow" w:cstheme="minorHAnsi"/>
          <w:color w:val="000000"/>
        </w:rPr>
        <w:t xml:space="preserve">To save your answers, you may exit this </w:t>
      </w:r>
      <w:r w:rsidR="00045E0D">
        <w:rPr>
          <w:rFonts w:ascii="Arial Narrow" w:eastAsia="Calibri" w:hAnsi="Arial Narrow" w:cstheme="minorHAnsi"/>
          <w:color w:val="000000"/>
        </w:rPr>
        <w:t>data collection tool</w:t>
      </w:r>
      <w:r w:rsidR="00045E0D" w:rsidRPr="00F51223">
        <w:rPr>
          <w:rFonts w:ascii="Arial Narrow" w:eastAsia="Calibri" w:hAnsi="Arial Narrow" w:cstheme="minorHAnsi"/>
          <w:color w:val="000000"/>
        </w:rPr>
        <w:t xml:space="preserve"> </w:t>
      </w:r>
      <w:r w:rsidRPr="00F51223">
        <w:rPr>
          <w:rFonts w:ascii="Arial Narrow" w:eastAsia="Calibri" w:hAnsi="Arial Narrow" w:cstheme="minorHAnsi"/>
          <w:color w:val="000000"/>
        </w:rPr>
        <w:t>before completing it by clicking on the “Stop” button</w:t>
      </w:r>
      <w:r w:rsidR="00C07095">
        <w:rPr>
          <w:rFonts w:ascii="Arial Narrow" w:eastAsia="Calibri" w:hAnsi="Arial Narrow" w:cstheme="minorHAnsi"/>
          <w:color w:val="000000"/>
        </w:rPr>
        <w:t xml:space="preserve"> at the bottom of the </w:t>
      </w:r>
      <w:r w:rsidR="00045E0D">
        <w:rPr>
          <w:rFonts w:ascii="Arial Narrow" w:eastAsia="Calibri" w:hAnsi="Arial Narrow" w:cstheme="minorHAnsi"/>
          <w:color w:val="000000"/>
        </w:rPr>
        <w:t>screen</w:t>
      </w:r>
      <w:r w:rsidRPr="00F51223">
        <w:rPr>
          <w:rFonts w:ascii="Arial Narrow" w:eastAsia="Calibri" w:hAnsi="Arial Narrow" w:cstheme="minorHAnsi"/>
          <w:color w:val="000000"/>
        </w:rPr>
        <w:t xml:space="preserve">.  When you are ready to resume </w:t>
      </w:r>
      <w:r w:rsidR="00045E0D">
        <w:rPr>
          <w:rFonts w:ascii="Arial Narrow" w:eastAsia="Calibri" w:hAnsi="Arial Narrow" w:cstheme="minorHAnsi"/>
          <w:color w:val="000000"/>
        </w:rPr>
        <w:t>data entry</w:t>
      </w:r>
      <w:r w:rsidRPr="00F51223">
        <w:rPr>
          <w:rFonts w:ascii="Arial Narrow" w:eastAsia="Calibri" w:hAnsi="Arial Narrow" w:cstheme="minorHAnsi"/>
          <w:color w:val="000000"/>
        </w:rPr>
        <w:t xml:space="preserve">, please click the link you received in the </w:t>
      </w:r>
      <w:r w:rsidR="00045E0D">
        <w:rPr>
          <w:rFonts w:ascii="Arial Narrow" w:eastAsia="Calibri" w:hAnsi="Arial Narrow" w:cstheme="minorHAnsi"/>
          <w:color w:val="000000"/>
        </w:rPr>
        <w:t>data collection tool</w:t>
      </w:r>
      <w:r w:rsidR="00045E0D" w:rsidRPr="00F51223">
        <w:rPr>
          <w:rFonts w:ascii="Arial Narrow" w:eastAsia="Calibri" w:hAnsi="Arial Narrow" w:cstheme="minorHAnsi"/>
          <w:color w:val="000000"/>
        </w:rPr>
        <w:t xml:space="preserve"> </w:t>
      </w:r>
      <w:r w:rsidRPr="00F51223">
        <w:rPr>
          <w:rFonts w:ascii="Arial Narrow" w:eastAsia="Calibri" w:hAnsi="Arial Narrow" w:cstheme="minorHAnsi"/>
          <w:color w:val="000000"/>
        </w:rPr>
        <w:t>invitation email. You will be able to start where you left off answering.</w:t>
      </w:r>
    </w:p>
    <w:p w:rsidR="00DA0EF4" w:rsidRPr="00F965E7" w:rsidRDefault="00DA0EF4" w:rsidP="00DA0EF4">
      <w:pPr>
        <w:keepNext/>
        <w:spacing w:after="0" w:line="240" w:lineRule="auto"/>
        <w:rPr>
          <w:rFonts w:ascii="Arial Narrow" w:hAnsi="Arial Narrow"/>
          <w:b/>
        </w:rPr>
      </w:pPr>
      <w:r w:rsidRPr="00F965E7">
        <w:rPr>
          <w:rFonts w:ascii="Arial Narrow" w:hAnsi="Arial Narrow"/>
          <w:b/>
        </w:rPr>
        <w:lastRenderedPageBreak/>
        <w:t xml:space="preserve">Section A: </w:t>
      </w:r>
      <w:r>
        <w:rPr>
          <w:rFonts w:ascii="Arial Narrow" w:hAnsi="Arial Narrow"/>
          <w:b/>
        </w:rPr>
        <w:t>Description of the Technical Assistance (TA) Request</w:t>
      </w:r>
    </w:p>
    <w:p w:rsidR="00DA0EF4" w:rsidRPr="00F965E7" w:rsidRDefault="00DA0EF4" w:rsidP="00DA0EF4">
      <w:pPr>
        <w:keepNext/>
        <w:spacing w:after="0" w:line="240" w:lineRule="auto"/>
        <w:rPr>
          <w:rFonts w:ascii="Arial Narrow" w:hAnsi="Arial Narrow"/>
        </w:rPr>
      </w:pPr>
    </w:p>
    <w:p w:rsidR="00DA0EF4" w:rsidRPr="00F965E7" w:rsidRDefault="00DA0EF4" w:rsidP="00DA0EF4">
      <w:pPr>
        <w:pStyle w:val="ListParagraph"/>
        <w:keepNext/>
        <w:numPr>
          <w:ilvl w:val="0"/>
          <w:numId w:val="2"/>
        </w:numPr>
        <w:spacing w:after="0" w:line="240" w:lineRule="auto"/>
        <w:ind w:left="360"/>
        <w:rPr>
          <w:rFonts w:ascii="Arial Narrow" w:hAnsi="Arial Narrow"/>
        </w:rPr>
      </w:pPr>
      <w:r w:rsidRPr="00F965E7">
        <w:rPr>
          <w:rFonts w:ascii="Arial Narrow" w:hAnsi="Arial Narrow"/>
        </w:rPr>
        <w:t>Please select which organization type</w:t>
      </w:r>
      <w:r>
        <w:rPr>
          <w:rFonts w:ascii="Arial Narrow" w:hAnsi="Arial Narrow"/>
        </w:rPr>
        <w:t>(s)</w:t>
      </w:r>
      <w:r w:rsidRPr="00F965E7">
        <w:rPr>
          <w:rFonts w:ascii="Arial Narrow" w:hAnsi="Arial Narrow"/>
        </w:rPr>
        <w:t xml:space="preserve"> best represent</w:t>
      </w:r>
      <w:r w:rsidR="00F35907">
        <w:rPr>
          <w:rFonts w:ascii="Arial Narrow" w:hAnsi="Arial Narrow"/>
        </w:rPr>
        <w:t>(</w:t>
      </w:r>
      <w:r w:rsidRPr="00F965E7">
        <w:rPr>
          <w:rFonts w:ascii="Arial Narrow" w:hAnsi="Arial Narrow"/>
        </w:rPr>
        <w:t>s</w:t>
      </w:r>
      <w:r w:rsidR="00F35907">
        <w:rPr>
          <w:rFonts w:ascii="Arial Narrow" w:hAnsi="Arial Narrow"/>
        </w:rPr>
        <w:t>)</w:t>
      </w:r>
      <w:r w:rsidRPr="00F965E7">
        <w:rPr>
          <w:rFonts w:ascii="Arial Narrow" w:hAnsi="Arial Narrow"/>
        </w:rPr>
        <w:t xml:space="preserve"> your agency</w:t>
      </w:r>
      <w:r>
        <w:rPr>
          <w:rFonts w:ascii="Arial Narrow" w:hAnsi="Arial Narrow"/>
        </w:rPr>
        <w:t xml:space="preserve"> or consortium</w:t>
      </w:r>
      <w:r w:rsidR="00045E0D">
        <w:rPr>
          <w:rFonts w:ascii="Arial Narrow" w:hAnsi="Arial Narrow"/>
        </w:rPr>
        <w:t xml:space="preserve"> (select all that apply)</w:t>
      </w:r>
    </w:p>
    <w:p w:rsidR="00DA0EF4" w:rsidRPr="00F965E7" w:rsidRDefault="00DA0EF4" w:rsidP="00DA0EF4">
      <w:pPr>
        <w:pStyle w:val="ListParagraph"/>
        <w:keepNext/>
        <w:numPr>
          <w:ilvl w:val="0"/>
          <w:numId w:val="1"/>
        </w:numPr>
        <w:spacing w:after="0" w:line="240" w:lineRule="auto"/>
        <w:ind w:left="720"/>
        <w:rPr>
          <w:rFonts w:ascii="Arial Narrow" w:hAnsi="Arial Narrow"/>
        </w:rPr>
      </w:pPr>
      <w:r w:rsidRPr="00F965E7">
        <w:rPr>
          <w:rFonts w:ascii="Arial Narrow" w:hAnsi="Arial Narrow"/>
        </w:rPr>
        <w:t>Local</w:t>
      </w:r>
    </w:p>
    <w:p w:rsidR="00DA0EF4" w:rsidRPr="00F965E7" w:rsidRDefault="00DA0EF4" w:rsidP="00DA0EF4">
      <w:pPr>
        <w:pStyle w:val="ListParagraph"/>
        <w:keepNext/>
        <w:numPr>
          <w:ilvl w:val="0"/>
          <w:numId w:val="1"/>
        </w:numPr>
        <w:spacing w:after="0" w:line="240" w:lineRule="auto"/>
        <w:ind w:left="720"/>
        <w:rPr>
          <w:rFonts w:ascii="Arial Narrow" w:hAnsi="Arial Narrow"/>
        </w:rPr>
      </w:pPr>
      <w:r w:rsidRPr="00F965E7">
        <w:rPr>
          <w:rFonts w:ascii="Arial Narrow" w:hAnsi="Arial Narrow"/>
        </w:rPr>
        <w:t>State</w:t>
      </w:r>
    </w:p>
    <w:p w:rsidR="00DA0EF4" w:rsidRPr="00F965E7" w:rsidRDefault="00DA0EF4" w:rsidP="00DA0EF4">
      <w:pPr>
        <w:pStyle w:val="ListParagraph"/>
        <w:keepNext/>
        <w:numPr>
          <w:ilvl w:val="0"/>
          <w:numId w:val="1"/>
        </w:numPr>
        <w:spacing w:after="0" w:line="240" w:lineRule="auto"/>
        <w:ind w:left="720"/>
        <w:rPr>
          <w:rFonts w:ascii="Arial Narrow" w:hAnsi="Arial Narrow"/>
        </w:rPr>
      </w:pPr>
      <w:r w:rsidRPr="00F965E7">
        <w:rPr>
          <w:rFonts w:ascii="Arial Narrow" w:hAnsi="Arial Narrow"/>
        </w:rPr>
        <w:t>Territorial</w:t>
      </w:r>
    </w:p>
    <w:p w:rsidR="00DA0EF4" w:rsidRPr="00F965E7" w:rsidRDefault="00DA0EF4" w:rsidP="00DA0EF4">
      <w:pPr>
        <w:pStyle w:val="ListParagraph"/>
        <w:keepNext/>
        <w:numPr>
          <w:ilvl w:val="0"/>
          <w:numId w:val="1"/>
        </w:numPr>
        <w:spacing w:after="0" w:line="240" w:lineRule="auto"/>
        <w:ind w:left="720"/>
        <w:rPr>
          <w:rFonts w:ascii="Arial Narrow" w:hAnsi="Arial Narrow"/>
        </w:rPr>
      </w:pPr>
      <w:r w:rsidRPr="00F965E7">
        <w:rPr>
          <w:rFonts w:ascii="Arial Narrow" w:hAnsi="Arial Narrow"/>
        </w:rPr>
        <w:t>Tribal</w:t>
      </w:r>
    </w:p>
    <w:p w:rsidR="00DA0EF4" w:rsidRPr="0056123E" w:rsidRDefault="00DA0EF4" w:rsidP="00DA0EF4">
      <w:pPr>
        <w:keepNext/>
        <w:spacing w:after="0" w:line="240" w:lineRule="auto"/>
        <w:rPr>
          <w:rFonts w:ascii="Arial Narrow" w:hAnsi="Arial Narrow"/>
        </w:rPr>
      </w:pPr>
    </w:p>
    <w:p w:rsidR="00DA0EF4" w:rsidRPr="00F965E7" w:rsidRDefault="00DA0EF4" w:rsidP="00DA0EF4">
      <w:pPr>
        <w:pStyle w:val="ListParagraph"/>
        <w:keepNext/>
        <w:numPr>
          <w:ilvl w:val="0"/>
          <w:numId w:val="2"/>
        </w:numPr>
        <w:spacing w:after="0" w:line="240" w:lineRule="auto"/>
        <w:ind w:left="360"/>
        <w:rPr>
          <w:rFonts w:ascii="Arial Narrow" w:hAnsi="Arial Narrow"/>
        </w:rPr>
      </w:pPr>
      <w:r w:rsidRPr="00F965E7">
        <w:rPr>
          <w:rFonts w:ascii="Arial Narrow" w:hAnsi="Arial Narrow"/>
        </w:rPr>
        <w:t>Who provided the TA for this request? (select all that apply)</w:t>
      </w:r>
    </w:p>
    <w:p w:rsidR="00DA0EF4" w:rsidRPr="00F965E7" w:rsidRDefault="00DA0EF4" w:rsidP="00DA0EF4">
      <w:pPr>
        <w:pStyle w:val="ListParagraph"/>
        <w:keepNext/>
        <w:numPr>
          <w:ilvl w:val="0"/>
          <w:numId w:val="4"/>
        </w:numPr>
        <w:spacing w:after="0" w:line="240" w:lineRule="auto"/>
        <w:rPr>
          <w:rFonts w:ascii="Arial Narrow" w:hAnsi="Arial Narrow"/>
        </w:rPr>
      </w:pPr>
      <w:r w:rsidRPr="00F965E7">
        <w:rPr>
          <w:rFonts w:ascii="Arial Narrow" w:hAnsi="Arial Narrow"/>
        </w:rPr>
        <w:t>APHA</w:t>
      </w:r>
    </w:p>
    <w:p w:rsidR="00DA0EF4" w:rsidRPr="00F965E7" w:rsidRDefault="00DA0EF4" w:rsidP="00DA0EF4">
      <w:pPr>
        <w:pStyle w:val="ListParagraph"/>
        <w:keepNext/>
        <w:numPr>
          <w:ilvl w:val="0"/>
          <w:numId w:val="4"/>
        </w:numPr>
        <w:spacing w:after="0" w:line="240" w:lineRule="auto"/>
        <w:rPr>
          <w:rFonts w:ascii="Arial Narrow" w:hAnsi="Arial Narrow"/>
        </w:rPr>
      </w:pPr>
      <w:r w:rsidRPr="00F965E7">
        <w:rPr>
          <w:rFonts w:ascii="Arial Narrow" w:hAnsi="Arial Narrow"/>
        </w:rPr>
        <w:t>ASTHO</w:t>
      </w:r>
    </w:p>
    <w:p w:rsidR="00DA0EF4" w:rsidRPr="00F965E7" w:rsidRDefault="00DA0EF4" w:rsidP="00DA0EF4">
      <w:pPr>
        <w:pStyle w:val="ListParagraph"/>
        <w:keepNext/>
        <w:numPr>
          <w:ilvl w:val="0"/>
          <w:numId w:val="4"/>
        </w:numPr>
        <w:spacing w:after="0" w:line="240" w:lineRule="auto"/>
        <w:rPr>
          <w:rFonts w:ascii="Arial Narrow" w:hAnsi="Arial Narrow"/>
        </w:rPr>
      </w:pPr>
      <w:r w:rsidRPr="00F965E7">
        <w:rPr>
          <w:rFonts w:ascii="Arial Narrow" w:hAnsi="Arial Narrow"/>
        </w:rPr>
        <w:t>NACCHO</w:t>
      </w:r>
    </w:p>
    <w:p w:rsidR="00DA0EF4" w:rsidRPr="00F965E7" w:rsidRDefault="00DA0EF4" w:rsidP="00DA0EF4">
      <w:pPr>
        <w:pStyle w:val="ListParagraph"/>
        <w:keepNext/>
        <w:numPr>
          <w:ilvl w:val="0"/>
          <w:numId w:val="4"/>
        </w:numPr>
        <w:spacing w:after="0" w:line="240" w:lineRule="auto"/>
        <w:rPr>
          <w:rFonts w:ascii="Arial Narrow" w:hAnsi="Arial Narrow"/>
        </w:rPr>
      </w:pPr>
      <w:r w:rsidRPr="00F965E7">
        <w:rPr>
          <w:rFonts w:ascii="Arial Narrow" w:hAnsi="Arial Narrow"/>
        </w:rPr>
        <w:t>NNPHI</w:t>
      </w:r>
    </w:p>
    <w:p w:rsidR="00DA0EF4" w:rsidRPr="00F965E7" w:rsidRDefault="00DA0EF4" w:rsidP="00DA0EF4">
      <w:pPr>
        <w:pStyle w:val="ListParagraph"/>
        <w:keepNext/>
        <w:numPr>
          <w:ilvl w:val="0"/>
          <w:numId w:val="4"/>
        </w:numPr>
        <w:spacing w:after="0" w:line="240" w:lineRule="auto"/>
        <w:rPr>
          <w:rFonts w:ascii="Arial Narrow" w:hAnsi="Arial Narrow"/>
        </w:rPr>
      </w:pPr>
      <w:r w:rsidRPr="00F965E7">
        <w:rPr>
          <w:rFonts w:ascii="Arial Narrow" w:hAnsi="Arial Narrow"/>
        </w:rPr>
        <w:t>PHF</w:t>
      </w:r>
    </w:p>
    <w:p w:rsidR="00DA0EF4" w:rsidRDefault="00DA0EF4" w:rsidP="00DA0EF4">
      <w:pPr>
        <w:pStyle w:val="ListParagraph"/>
        <w:keepNext/>
        <w:numPr>
          <w:ilvl w:val="0"/>
          <w:numId w:val="4"/>
        </w:numPr>
        <w:spacing w:after="0" w:line="240" w:lineRule="auto"/>
        <w:rPr>
          <w:rFonts w:ascii="Arial Narrow" w:hAnsi="Arial Narrow"/>
        </w:rPr>
      </w:pPr>
      <w:r w:rsidRPr="00F965E7">
        <w:rPr>
          <w:rFonts w:ascii="Arial Narrow" w:hAnsi="Arial Narrow"/>
        </w:rPr>
        <w:t>CDC</w:t>
      </w:r>
      <w:r>
        <w:rPr>
          <w:rFonts w:ascii="Arial Narrow" w:hAnsi="Arial Narrow"/>
        </w:rPr>
        <w:t xml:space="preserve"> – OSTLTS</w:t>
      </w:r>
    </w:p>
    <w:p w:rsidR="00DA0EF4" w:rsidRPr="00762445" w:rsidRDefault="00DA0EF4" w:rsidP="00DA0EF4">
      <w:pPr>
        <w:pStyle w:val="ListParagraph"/>
        <w:keepNext/>
        <w:numPr>
          <w:ilvl w:val="0"/>
          <w:numId w:val="4"/>
        </w:numPr>
        <w:spacing w:after="0" w:line="240" w:lineRule="auto"/>
        <w:rPr>
          <w:rFonts w:ascii="Arial Narrow" w:hAnsi="Arial Narrow"/>
        </w:rPr>
      </w:pPr>
      <w:r>
        <w:rPr>
          <w:rFonts w:ascii="Arial Narrow" w:hAnsi="Arial Narrow"/>
        </w:rPr>
        <w:t>CDC – Other (please specify) __________________</w:t>
      </w:r>
    </w:p>
    <w:p w:rsidR="00DA0EF4" w:rsidRPr="00F965E7" w:rsidRDefault="00DA0EF4" w:rsidP="00DA0EF4">
      <w:pPr>
        <w:pStyle w:val="ListParagraph"/>
        <w:keepNext/>
        <w:numPr>
          <w:ilvl w:val="0"/>
          <w:numId w:val="4"/>
        </w:numPr>
        <w:spacing w:after="0" w:line="240" w:lineRule="auto"/>
        <w:rPr>
          <w:rFonts w:ascii="Arial Narrow" w:hAnsi="Arial Narrow"/>
        </w:rPr>
      </w:pPr>
      <w:r w:rsidRPr="00F965E7">
        <w:rPr>
          <w:rFonts w:ascii="Arial Narrow" w:hAnsi="Arial Narrow"/>
        </w:rPr>
        <w:t>Other (please specify) ____________________</w:t>
      </w:r>
    </w:p>
    <w:p w:rsidR="00DA0EF4" w:rsidRPr="00F965E7" w:rsidRDefault="00DA0EF4" w:rsidP="00DA0EF4">
      <w:pPr>
        <w:keepNext/>
        <w:spacing w:after="0" w:line="240" w:lineRule="auto"/>
        <w:rPr>
          <w:rFonts w:ascii="Arial Narrow" w:hAnsi="Arial Narrow"/>
        </w:rPr>
      </w:pPr>
    </w:p>
    <w:p w:rsidR="00DA0EF4" w:rsidRPr="00F965E7" w:rsidRDefault="00DA0EF4" w:rsidP="00DA0EF4">
      <w:pPr>
        <w:pStyle w:val="ListParagraph"/>
        <w:keepNext/>
        <w:numPr>
          <w:ilvl w:val="0"/>
          <w:numId w:val="2"/>
        </w:numPr>
        <w:spacing w:after="0" w:line="240" w:lineRule="auto"/>
        <w:ind w:left="360"/>
        <w:rPr>
          <w:rFonts w:ascii="Arial Narrow" w:hAnsi="Arial Narrow"/>
        </w:rPr>
      </w:pPr>
      <w:r w:rsidRPr="00F965E7">
        <w:rPr>
          <w:rFonts w:ascii="Arial Narrow" w:hAnsi="Arial Narrow"/>
        </w:rPr>
        <w:t>How was TA delivered? (</w:t>
      </w:r>
      <w:r>
        <w:rPr>
          <w:rFonts w:ascii="Arial Narrow" w:hAnsi="Arial Narrow"/>
        </w:rPr>
        <w:t>s</w:t>
      </w:r>
      <w:r w:rsidRPr="00F965E7">
        <w:rPr>
          <w:rFonts w:ascii="Arial Narrow" w:hAnsi="Arial Narrow"/>
        </w:rPr>
        <w:t xml:space="preserve">elect </w:t>
      </w:r>
      <w:r>
        <w:rPr>
          <w:rFonts w:ascii="Arial Narrow" w:hAnsi="Arial Narrow"/>
        </w:rPr>
        <w:t>all that</w:t>
      </w:r>
      <w:r w:rsidRPr="00F965E7">
        <w:rPr>
          <w:rFonts w:ascii="Arial Narrow" w:hAnsi="Arial Narrow"/>
        </w:rPr>
        <w:t xml:space="preserve"> apply) </w:t>
      </w:r>
    </w:p>
    <w:p w:rsidR="00DA0EF4" w:rsidRPr="00F965E7" w:rsidRDefault="00DA0EF4" w:rsidP="00DA0EF4">
      <w:pPr>
        <w:pStyle w:val="ListParagraph"/>
        <w:keepNext/>
        <w:numPr>
          <w:ilvl w:val="0"/>
          <w:numId w:val="5"/>
        </w:numPr>
        <w:spacing w:after="0" w:line="240" w:lineRule="auto"/>
        <w:rPr>
          <w:rFonts w:ascii="Arial Narrow" w:hAnsi="Arial Narrow"/>
        </w:rPr>
      </w:pPr>
      <w:r w:rsidRPr="00F965E7">
        <w:rPr>
          <w:rFonts w:ascii="Arial Narrow" w:hAnsi="Arial Narrow"/>
        </w:rPr>
        <w:t>Email</w:t>
      </w:r>
    </w:p>
    <w:p w:rsidR="00DA0EF4" w:rsidRPr="00F965E7" w:rsidRDefault="00DA0EF4" w:rsidP="00DA0EF4">
      <w:pPr>
        <w:pStyle w:val="ListParagraph"/>
        <w:keepNext/>
        <w:numPr>
          <w:ilvl w:val="0"/>
          <w:numId w:val="5"/>
        </w:numPr>
        <w:spacing w:after="0" w:line="240" w:lineRule="auto"/>
        <w:rPr>
          <w:rFonts w:ascii="Arial Narrow" w:hAnsi="Arial Narrow"/>
        </w:rPr>
      </w:pPr>
      <w:r w:rsidRPr="00F965E7">
        <w:rPr>
          <w:rFonts w:ascii="Arial Narrow" w:hAnsi="Arial Narrow"/>
        </w:rPr>
        <w:t>Phone</w:t>
      </w:r>
    </w:p>
    <w:p w:rsidR="00DA0EF4" w:rsidRPr="00F965E7" w:rsidRDefault="00DA0EF4" w:rsidP="00DA0EF4">
      <w:pPr>
        <w:pStyle w:val="ListParagraph"/>
        <w:keepNext/>
        <w:numPr>
          <w:ilvl w:val="0"/>
          <w:numId w:val="5"/>
        </w:numPr>
        <w:spacing w:after="0" w:line="240" w:lineRule="auto"/>
        <w:rPr>
          <w:rFonts w:ascii="Arial Narrow" w:hAnsi="Arial Narrow"/>
        </w:rPr>
      </w:pPr>
      <w:r w:rsidRPr="00F965E7">
        <w:rPr>
          <w:rFonts w:ascii="Arial Narrow" w:hAnsi="Arial Narrow"/>
        </w:rPr>
        <w:t>Web-based (e.g., webinar)</w:t>
      </w:r>
    </w:p>
    <w:p w:rsidR="00DA0EF4" w:rsidRPr="00F965E7" w:rsidRDefault="00DA0EF4" w:rsidP="00DA0EF4">
      <w:pPr>
        <w:pStyle w:val="ListParagraph"/>
        <w:keepNext/>
        <w:numPr>
          <w:ilvl w:val="0"/>
          <w:numId w:val="5"/>
        </w:numPr>
        <w:spacing w:after="0" w:line="240" w:lineRule="auto"/>
        <w:rPr>
          <w:rFonts w:ascii="Arial Narrow" w:hAnsi="Arial Narrow"/>
        </w:rPr>
      </w:pPr>
      <w:r w:rsidRPr="00F965E7">
        <w:rPr>
          <w:rFonts w:ascii="Arial Narrow" w:hAnsi="Arial Narrow"/>
        </w:rPr>
        <w:t>On</w:t>
      </w:r>
      <w:r w:rsidR="005B0AEA">
        <w:rPr>
          <w:rFonts w:ascii="Arial Narrow" w:hAnsi="Arial Narrow"/>
        </w:rPr>
        <w:t xml:space="preserve"> </w:t>
      </w:r>
      <w:r w:rsidRPr="00F965E7">
        <w:rPr>
          <w:rFonts w:ascii="Arial Narrow" w:hAnsi="Arial Narrow"/>
        </w:rPr>
        <w:t>site</w:t>
      </w:r>
    </w:p>
    <w:p w:rsidR="00DA0EF4" w:rsidRPr="00F965E7" w:rsidRDefault="00DA0EF4" w:rsidP="00DA0EF4">
      <w:pPr>
        <w:pStyle w:val="ListParagraph"/>
        <w:keepNext/>
        <w:numPr>
          <w:ilvl w:val="0"/>
          <w:numId w:val="5"/>
        </w:numPr>
        <w:spacing w:after="0" w:line="240" w:lineRule="auto"/>
        <w:rPr>
          <w:rFonts w:ascii="Arial Narrow" w:hAnsi="Arial Narrow"/>
        </w:rPr>
      </w:pPr>
      <w:r w:rsidRPr="00F965E7">
        <w:rPr>
          <w:rFonts w:ascii="Arial Narrow" w:hAnsi="Arial Narrow"/>
        </w:rPr>
        <w:t>Other (please describe) ____________________</w:t>
      </w:r>
    </w:p>
    <w:p w:rsidR="00DA0EF4" w:rsidRPr="00F965E7" w:rsidRDefault="00DA0EF4" w:rsidP="00DA0EF4">
      <w:pPr>
        <w:keepNext/>
        <w:spacing w:after="0" w:line="240" w:lineRule="auto"/>
        <w:rPr>
          <w:rFonts w:ascii="Arial Narrow" w:hAnsi="Arial Narrow"/>
        </w:rPr>
      </w:pPr>
    </w:p>
    <w:p w:rsidR="00DA0EF4" w:rsidRPr="00F965E7" w:rsidRDefault="00DA0EF4" w:rsidP="00DA0EF4">
      <w:pPr>
        <w:pStyle w:val="ListParagraph"/>
        <w:keepNext/>
        <w:numPr>
          <w:ilvl w:val="0"/>
          <w:numId w:val="2"/>
        </w:numPr>
        <w:spacing w:after="0" w:line="240" w:lineRule="auto"/>
        <w:ind w:left="360"/>
        <w:rPr>
          <w:rFonts w:ascii="Arial Narrow" w:hAnsi="Arial Narrow"/>
        </w:rPr>
      </w:pPr>
      <w:r w:rsidRPr="00F965E7">
        <w:rPr>
          <w:rFonts w:ascii="Arial Narrow" w:hAnsi="Arial Narrow"/>
        </w:rPr>
        <w:t xml:space="preserve">Select the </w:t>
      </w:r>
      <w:r w:rsidR="001E7D5E">
        <w:rPr>
          <w:rFonts w:ascii="Arial Narrow" w:hAnsi="Arial Narrow"/>
        </w:rPr>
        <w:t>NPHII priorit</w:t>
      </w:r>
      <w:r w:rsidR="00260B9B">
        <w:rPr>
          <w:rFonts w:ascii="Arial Narrow" w:hAnsi="Arial Narrow"/>
        </w:rPr>
        <w:t>y area(s)</w:t>
      </w:r>
      <w:r w:rsidRPr="00F965E7">
        <w:rPr>
          <w:rFonts w:ascii="Arial Narrow" w:hAnsi="Arial Narrow"/>
        </w:rPr>
        <w:t xml:space="preserve"> for which TA was </w:t>
      </w:r>
      <w:r>
        <w:rPr>
          <w:rFonts w:ascii="Arial Narrow" w:hAnsi="Arial Narrow"/>
        </w:rPr>
        <w:t>received</w:t>
      </w:r>
      <w:r w:rsidRPr="00F965E7">
        <w:rPr>
          <w:rFonts w:ascii="Arial Narrow" w:hAnsi="Arial Narrow"/>
        </w:rPr>
        <w:t xml:space="preserve"> (</w:t>
      </w:r>
      <w:r>
        <w:rPr>
          <w:rFonts w:ascii="Arial Narrow" w:hAnsi="Arial Narrow"/>
        </w:rPr>
        <w:t>s</w:t>
      </w:r>
      <w:r w:rsidRPr="00F965E7">
        <w:rPr>
          <w:rFonts w:ascii="Arial Narrow" w:hAnsi="Arial Narrow"/>
        </w:rPr>
        <w:t>elect all that apply)</w:t>
      </w:r>
    </w:p>
    <w:p w:rsidR="00F75BAB" w:rsidRDefault="00F75BAB" w:rsidP="00DA0EF4">
      <w:pPr>
        <w:keepNext/>
        <w:spacing w:after="0" w:line="240" w:lineRule="auto"/>
        <w:ind w:firstLine="360"/>
        <w:rPr>
          <w:rFonts w:ascii="Arial Narrow" w:hAnsi="Arial Narrow"/>
          <w:u w:val="single"/>
        </w:rPr>
      </w:pPr>
    </w:p>
    <w:p w:rsidR="00DA0EF4" w:rsidRPr="00F965E7" w:rsidRDefault="00DA0EF4" w:rsidP="00DA0EF4">
      <w:pPr>
        <w:keepNext/>
        <w:spacing w:after="0" w:line="240" w:lineRule="auto"/>
        <w:ind w:firstLine="360"/>
        <w:rPr>
          <w:rFonts w:ascii="Arial Narrow" w:hAnsi="Arial Narrow"/>
          <w:u w:val="single"/>
        </w:rPr>
      </w:pPr>
      <w:r w:rsidRPr="00F965E7">
        <w:rPr>
          <w:rFonts w:ascii="Arial Narrow" w:hAnsi="Arial Narrow"/>
          <w:u w:val="single"/>
        </w:rPr>
        <w:t>Accreditation Readiness</w:t>
      </w:r>
    </w:p>
    <w:p w:rsidR="00DA0EF4" w:rsidRPr="00F965E7" w:rsidRDefault="00DA0EF4" w:rsidP="00DA0EF4">
      <w:pPr>
        <w:pStyle w:val="ListParagraph"/>
        <w:keepNext/>
        <w:numPr>
          <w:ilvl w:val="0"/>
          <w:numId w:val="7"/>
        </w:numPr>
        <w:spacing w:after="0" w:line="240" w:lineRule="auto"/>
        <w:rPr>
          <w:rFonts w:ascii="Arial Narrow" w:hAnsi="Arial Narrow"/>
        </w:rPr>
      </w:pPr>
      <w:r w:rsidRPr="00F965E7">
        <w:rPr>
          <w:rFonts w:ascii="Arial Narrow" w:hAnsi="Arial Narrow"/>
        </w:rPr>
        <w:t>Assistance with accreditation prerequisites</w:t>
      </w:r>
    </w:p>
    <w:p w:rsidR="00DA0EF4" w:rsidRPr="00F965E7" w:rsidRDefault="00DA0EF4" w:rsidP="00DA0EF4">
      <w:pPr>
        <w:pStyle w:val="ListParagraph"/>
        <w:keepNext/>
        <w:numPr>
          <w:ilvl w:val="1"/>
          <w:numId w:val="7"/>
        </w:numPr>
        <w:spacing w:after="0" w:line="240" w:lineRule="auto"/>
        <w:rPr>
          <w:rFonts w:ascii="Arial Narrow" w:hAnsi="Arial Narrow"/>
        </w:rPr>
      </w:pPr>
      <w:r w:rsidRPr="00F965E7">
        <w:rPr>
          <w:rFonts w:ascii="Arial Narrow" w:hAnsi="Arial Narrow"/>
        </w:rPr>
        <w:t>Community/state health assessment</w:t>
      </w:r>
    </w:p>
    <w:p w:rsidR="00DA0EF4" w:rsidRPr="00F965E7" w:rsidRDefault="00DA0EF4" w:rsidP="00DA0EF4">
      <w:pPr>
        <w:pStyle w:val="ListParagraph"/>
        <w:keepNext/>
        <w:numPr>
          <w:ilvl w:val="1"/>
          <w:numId w:val="7"/>
        </w:numPr>
        <w:spacing w:after="0" w:line="240" w:lineRule="auto"/>
        <w:rPr>
          <w:rFonts w:ascii="Arial Narrow" w:hAnsi="Arial Narrow"/>
        </w:rPr>
      </w:pPr>
      <w:r w:rsidRPr="00F965E7">
        <w:rPr>
          <w:rFonts w:ascii="Arial Narrow" w:hAnsi="Arial Narrow"/>
        </w:rPr>
        <w:t>Community/state health improvement plan</w:t>
      </w:r>
    </w:p>
    <w:p w:rsidR="00DA0EF4" w:rsidRPr="002B7BA5" w:rsidRDefault="00DA0EF4" w:rsidP="00DA0EF4">
      <w:pPr>
        <w:pStyle w:val="ListParagraph"/>
        <w:keepNext/>
        <w:numPr>
          <w:ilvl w:val="1"/>
          <w:numId w:val="7"/>
        </w:numPr>
        <w:spacing w:after="0" w:line="240" w:lineRule="auto"/>
        <w:rPr>
          <w:rFonts w:ascii="Arial Narrow" w:hAnsi="Arial Narrow"/>
        </w:rPr>
      </w:pPr>
      <w:r>
        <w:rPr>
          <w:rFonts w:ascii="Arial Narrow" w:hAnsi="Arial Narrow"/>
        </w:rPr>
        <w:t>Organizational</w:t>
      </w:r>
      <w:r w:rsidRPr="00F965E7">
        <w:rPr>
          <w:rFonts w:ascii="Arial Narrow" w:hAnsi="Arial Narrow"/>
        </w:rPr>
        <w:t xml:space="preserve"> strategic plan</w:t>
      </w:r>
    </w:p>
    <w:p w:rsidR="00DA0EF4" w:rsidRDefault="00DA0EF4" w:rsidP="00DA0EF4">
      <w:pPr>
        <w:pStyle w:val="ListParagraph"/>
        <w:keepNext/>
        <w:numPr>
          <w:ilvl w:val="0"/>
          <w:numId w:val="7"/>
        </w:numPr>
        <w:spacing w:after="0" w:line="240" w:lineRule="auto"/>
        <w:rPr>
          <w:rFonts w:ascii="Arial Narrow" w:hAnsi="Arial Narrow"/>
        </w:rPr>
      </w:pPr>
      <w:r w:rsidRPr="00F965E7">
        <w:rPr>
          <w:rFonts w:ascii="Arial Narrow" w:hAnsi="Arial Narrow"/>
        </w:rPr>
        <w:t>Completing self-assessment against P</w:t>
      </w:r>
      <w:r w:rsidR="00F35907">
        <w:rPr>
          <w:rFonts w:ascii="Arial Narrow" w:hAnsi="Arial Narrow"/>
        </w:rPr>
        <w:t xml:space="preserve">ublic </w:t>
      </w:r>
      <w:r w:rsidRPr="00F965E7">
        <w:rPr>
          <w:rFonts w:ascii="Arial Narrow" w:hAnsi="Arial Narrow"/>
        </w:rPr>
        <w:t>H</w:t>
      </w:r>
      <w:r w:rsidR="00F35907">
        <w:rPr>
          <w:rFonts w:ascii="Arial Narrow" w:hAnsi="Arial Narrow"/>
        </w:rPr>
        <w:t xml:space="preserve">ealth </w:t>
      </w:r>
      <w:r w:rsidRPr="00F965E7">
        <w:rPr>
          <w:rFonts w:ascii="Arial Narrow" w:hAnsi="Arial Narrow"/>
        </w:rPr>
        <w:t>A</w:t>
      </w:r>
      <w:r w:rsidR="00F35907">
        <w:rPr>
          <w:rFonts w:ascii="Arial Narrow" w:hAnsi="Arial Narrow"/>
        </w:rPr>
        <w:t xml:space="preserve">ccreditation </w:t>
      </w:r>
      <w:r w:rsidRPr="00F965E7">
        <w:rPr>
          <w:rFonts w:ascii="Arial Narrow" w:hAnsi="Arial Narrow"/>
        </w:rPr>
        <w:t>B</w:t>
      </w:r>
      <w:r w:rsidR="00F35907">
        <w:rPr>
          <w:rFonts w:ascii="Arial Narrow" w:hAnsi="Arial Narrow"/>
        </w:rPr>
        <w:t>oard (PHAB)</w:t>
      </w:r>
      <w:r w:rsidRPr="00F965E7">
        <w:rPr>
          <w:rFonts w:ascii="Arial Narrow" w:hAnsi="Arial Narrow"/>
        </w:rPr>
        <w:t xml:space="preserve"> standards</w:t>
      </w:r>
    </w:p>
    <w:p w:rsidR="00DA0EF4" w:rsidRDefault="00DA0EF4" w:rsidP="00DA0EF4">
      <w:pPr>
        <w:pStyle w:val="ListParagraph"/>
        <w:keepNext/>
        <w:numPr>
          <w:ilvl w:val="0"/>
          <w:numId w:val="7"/>
        </w:numPr>
        <w:spacing w:after="0" w:line="240" w:lineRule="auto"/>
        <w:rPr>
          <w:rFonts w:ascii="Arial Narrow" w:hAnsi="Arial Narrow"/>
        </w:rPr>
      </w:pPr>
      <w:r>
        <w:rPr>
          <w:rFonts w:ascii="Arial Narrow" w:hAnsi="Arial Narrow"/>
        </w:rPr>
        <w:t>Addressing deficiencies or gaps associated with PHAB standards</w:t>
      </w:r>
    </w:p>
    <w:p w:rsidR="00DA0EF4" w:rsidRPr="00F965E7" w:rsidRDefault="00DA0EF4" w:rsidP="00DA0EF4">
      <w:pPr>
        <w:pStyle w:val="ListParagraph"/>
        <w:keepNext/>
        <w:numPr>
          <w:ilvl w:val="0"/>
          <w:numId w:val="7"/>
        </w:numPr>
        <w:spacing w:after="0" w:line="240" w:lineRule="auto"/>
        <w:rPr>
          <w:rFonts w:ascii="Arial Narrow" w:hAnsi="Arial Narrow"/>
        </w:rPr>
      </w:pPr>
      <w:r>
        <w:rPr>
          <w:rFonts w:ascii="Arial Narrow" w:hAnsi="Arial Narrow"/>
        </w:rPr>
        <w:t>Assistance with internal agency readiness for PHAB accreditation (e.g.</w:t>
      </w:r>
      <w:r w:rsidR="006D78DC">
        <w:rPr>
          <w:rFonts w:ascii="Arial Narrow" w:hAnsi="Arial Narrow"/>
        </w:rPr>
        <w:t>,</w:t>
      </w:r>
      <w:r>
        <w:rPr>
          <w:rFonts w:ascii="Arial Narrow" w:hAnsi="Arial Narrow"/>
        </w:rPr>
        <w:t xml:space="preserve"> leadership engagement, staff/agency awareness, etc.)</w:t>
      </w:r>
    </w:p>
    <w:p w:rsidR="00DA0EF4" w:rsidRPr="00995907" w:rsidRDefault="00DA0EF4" w:rsidP="00DA0EF4">
      <w:pPr>
        <w:pStyle w:val="ListParagraph"/>
        <w:keepNext/>
        <w:numPr>
          <w:ilvl w:val="0"/>
          <w:numId w:val="7"/>
        </w:numPr>
        <w:spacing w:after="0" w:line="240" w:lineRule="auto"/>
        <w:rPr>
          <w:rFonts w:ascii="Arial Narrow" w:hAnsi="Arial Narrow"/>
        </w:rPr>
      </w:pPr>
      <w:r w:rsidRPr="00F965E7">
        <w:rPr>
          <w:rFonts w:ascii="Arial Narrow" w:hAnsi="Arial Narrow"/>
        </w:rPr>
        <w:t>Other</w:t>
      </w:r>
      <w:r w:rsidR="00283FEB">
        <w:rPr>
          <w:rFonts w:ascii="Arial Narrow" w:hAnsi="Arial Narrow"/>
        </w:rPr>
        <w:t xml:space="preserve"> </w:t>
      </w:r>
      <w:r w:rsidR="00D46183">
        <w:rPr>
          <w:rFonts w:ascii="Arial Narrow" w:hAnsi="Arial Narrow"/>
        </w:rPr>
        <w:t>a</w:t>
      </w:r>
      <w:r w:rsidR="00283FEB">
        <w:rPr>
          <w:rFonts w:ascii="Arial Narrow" w:hAnsi="Arial Narrow"/>
        </w:rPr>
        <w:t xml:space="preserve">ccreditation </w:t>
      </w:r>
      <w:r w:rsidR="00D46183">
        <w:rPr>
          <w:rFonts w:ascii="Arial Narrow" w:hAnsi="Arial Narrow"/>
        </w:rPr>
        <w:t>r</w:t>
      </w:r>
      <w:r w:rsidR="00283FEB">
        <w:rPr>
          <w:rFonts w:ascii="Arial Narrow" w:hAnsi="Arial Narrow"/>
        </w:rPr>
        <w:t>eadiness</w:t>
      </w:r>
      <w:r w:rsidR="00D46183">
        <w:rPr>
          <w:rFonts w:ascii="Arial Narrow" w:hAnsi="Arial Narrow"/>
        </w:rPr>
        <w:t xml:space="preserve"> (</w:t>
      </w:r>
      <w:r w:rsidRPr="00F965E7">
        <w:rPr>
          <w:rFonts w:ascii="Arial Narrow" w:hAnsi="Arial Narrow"/>
        </w:rPr>
        <w:t>please specify</w:t>
      </w:r>
      <w:r w:rsidR="00D46183">
        <w:rPr>
          <w:rFonts w:ascii="Arial Narrow" w:hAnsi="Arial Narrow"/>
        </w:rPr>
        <w:t>)</w:t>
      </w:r>
      <w:r w:rsidRPr="00F965E7">
        <w:rPr>
          <w:rFonts w:ascii="Arial Narrow" w:hAnsi="Arial Narrow"/>
        </w:rPr>
        <w:t xml:space="preserve"> ________</w:t>
      </w:r>
    </w:p>
    <w:p w:rsidR="00351BF7" w:rsidRDefault="00351BF7" w:rsidP="00DA0EF4">
      <w:pPr>
        <w:keepNext/>
        <w:spacing w:after="0" w:line="240" w:lineRule="auto"/>
        <w:ind w:firstLine="360"/>
        <w:rPr>
          <w:rFonts w:ascii="Arial Narrow" w:hAnsi="Arial Narrow"/>
          <w:u w:val="single"/>
        </w:rPr>
      </w:pPr>
    </w:p>
    <w:p w:rsidR="00DA0EF4" w:rsidRPr="00F965E7" w:rsidRDefault="00DA0EF4" w:rsidP="00DA0EF4">
      <w:pPr>
        <w:keepNext/>
        <w:spacing w:after="0" w:line="240" w:lineRule="auto"/>
        <w:ind w:firstLine="360"/>
        <w:rPr>
          <w:rFonts w:ascii="Arial Narrow" w:hAnsi="Arial Narrow"/>
          <w:u w:val="single"/>
        </w:rPr>
      </w:pPr>
      <w:r w:rsidRPr="00F965E7">
        <w:rPr>
          <w:rFonts w:ascii="Arial Narrow" w:hAnsi="Arial Narrow"/>
          <w:u w:val="single"/>
        </w:rPr>
        <w:t>Performance Management</w:t>
      </w:r>
      <w:r>
        <w:rPr>
          <w:rFonts w:ascii="Arial Narrow" w:hAnsi="Arial Narrow"/>
          <w:u w:val="single"/>
        </w:rPr>
        <w:t xml:space="preserve"> (PM)</w:t>
      </w:r>
    </w:p>
    <w:p w:rsidR="00DA0EF4" w:rsidRPr="00F965E7" w:rsidRDefault="00DA0EF4" w:rsidP="00DA0EF4">
      <w:pPr>
        <w:pStyle w:val="ListParagraph"/>
        <w:keepNext/>
        <w:numPr>
          <w:ilvl w:val="0"/>
          <w:numId w:val="8"/>
        </w:numPr>
        <w:spacing w:after="0" w:line="240" w:lineRule="auto"/>
        <w:rPr>
          <w:rFonts w:ascii="Arial Narrow" w:hAnsi="Arial Narrow"/>
        </w:rPr>
      </w:pPr>
      <w:r w:rsidRPr="00F965E7">
        <w:rPr>
          <w:rFonts w:ascii="Arial Narrow" w:hAnsi="Arial Narrow"/>
        </w:rPr>
        <w:t xml:space="preserve">Expanding </w:t>
      </w:r>
      <w:r>
        <w:rPr>
          <w:rFonts w:ascii="Arial Narrow" w:hAnsi="Arial Narrow"/>
        </w:rPr>
        <w:t>PM</w:t>
      </w:r>
      <w:r w:rsidRPr="00F965E7">
        <w:rPr>
          <w:rFonts w:ascii="Arial Narrow" w:hAnsi="Arial Narrow"/>
        </w:rPr>
        <w:t xml:space="preserve"> competencies in the workforce</w:t>
      </w:r>
      <w:r>
        <w:rPr>
          <w:rFonts w:ascii="Arial Narrow" w:hAnsi="Arial Narrow"/>
        </w:rPr>
        <w:t xml:space="preserve"> (e.g., training staff or leadership)</w:t>
      </w:r>
    </w:p>
    <w:p w:rsidR="00DA0EF4" w:rsidRPr="006D78DC" w:rsidRDefault="00DA0EF4" w:rsidP="00DA0EF4">
      <w:pPr>
        <w:pStyle w:val="ListParagraph"/>
        <w:keepNext/>
        <w:numPr>
          <w:ilvl w:val="0"/>
          <w:numId w:val="8"/>
        </w:numPr>
        <w:spacing w:after="0" w:line="240" w:lineRule="auto"/>
        <w:rPr>
          <w:rFonts w:ascii="Arial Narrow" w:hAnsi="Arial Narrow" w:cs="Arial"/>
        </w:rPr>
      </w:pPr>
      <w:r w:rsidRPr="00F965E7">
        <w:rPr>
          <w:rFonts w:ascii="Arial Narrow" w:hAnsi="Arial Narrow"/>
        </w:rPr>
        <w:t xml:space="preserve">Implementing aspects of a performance management </w:t>
      </w:r>
      <w:r w:rsidRPr="006D78DC">
        <w:rPr>
          <w:rFonts w:ascii="Arial Narrow" w:hAnsi="Arial Narrow" w:cs="Arial"/>
        </w:rPr>
        <w:t xml:space="preserve">system </w:t>
      </w:r>
      <w:r w:rsidR="00283FEB" w:rsidRPr="006D78DC">
        <w:rPr>
          <w:rFonts w:ascii="Arial Narrow" w:hAnsi="Arial Narrow" w:cs="Arial"/>
        </w:rPr>
        <w:t>(e.g., measurement, reporting)</w:t>
      </w:r>
    </w:p>
    <w:p w:rsidR="00DA0EF4" w:rsidRPr="00F965E7" w:rsidRDefault="00DA0EF4" w:rsidP="00DA0EF4">
      <w:pPr>
        <w:pStyle w:val="ListParagraph"/>
        <w:keepNext/>
        <w:numPr>
          <w:ilvl w:val="0"/>
          <w:numId w:val="8"/>
        </w:numPr>
        <w:spacing w:after="0" w:line="240" w:lineRule="auto"/>
        <w:rPr>
          <w:rFonts w:ascii="Arial Narrow" w:hAnsi="Arial Narrow"/>
        </w:rPr>
      </w:pPr>
      <w:r w:rsidRPr="00F965E7">
        <w:rPr>
          <w:rFonts w:ascii="Arial Narrow" w:hAnsi="Arial Narrow"/>
        </w:rPr>
        <w:t>Other</w:t>
      </w:r>
      <w:r w:rsidR="00283FEB">
        <w:rPr>
          <w:rFonts w:ascii="Arial Narrow" w:hAnsi="Arial Narrow"/>
        </w:rPr>
        <w:t xml:space="preserve"> PM</w:t>
      </w:r>
      <w:r w:rsidR="00D46183">
        <w:rPr>
          <w:rFonts w:ascii="Arial Narrow" w:hAnsi="Arial Narrow"/>
        </w:rPr>
        <w:t xml:space="preserve"> (</w:t>
      </w:r>
      <w:r w:rsidRPr="00F965E7">
        <w:rPr>
          <w:rFonts w:ascii="Arial Narrow" w:hAnsi="Arial Narrow"/>
        </w:rPr>
        <w:t>please specify</w:t>
      </w:r>
      <w:r w:rsidR="00D46183">
        <w:rPr>
          <w:rFonts w:ascii="Arial Narrow" w:hAnsi="Arial Narrow"/>
        </w:rPr>
        <w:t>)</w:t>
      </w:r>
      <w:r w:rsidRPr="00F965E7">
        <w:rPr>
          <w:rFonts w:ascii="Arial Narrow" w:hAnsi="Arial Narrow"/>
        </w:rPr>
        <w:t xml:space="preserve"> __________</w:t>
      </w:r>
    </w:p>
    <w:p w:rsidR="00DA0EF4" w:rsidRDefault="00DA0EF4" w:rsidP="00DA0EF4">
      <w:pPr>
        <w:keepNext/>
        <w:spacing w:after="0" w:line="240" w:lineRule="auto"/>
        <w:rPr>
          <w:rFonts w:ascii="Arial Narrow" w:hAnsi="Arial Narrow"/>
          <w:u w:val="single"/>
        </w:rPr>
      </w:pPr>
    </w:p>
    <w:p w:rsidR="00DA0EF4" w:rsidRPr="00F965E7" w:rsidRDefault="00DA0EF4" w:rsidP="00DA0EF4">
      <w:pPr>
        <w:keepNext/>
        <w:spacing w:after="0" w:line="240" w:lineRule="auto"/>
        <w:ind w:firstLine="360"/>
        <w:rPr>
          <w:rFonts w:ascii="Arial Narrow" w:hAnsi="Arial Narrow"/>
          <w:u w:val="single"/>
        </w:rPr>
      </w:pPr>
      <w:r>
        <w:rPr>
          <w:rFonts w:ascii="Arial Narrow" w:hAnsi="Arial Narrow"/>
          <w:u w:val="single"/>
        </w:rPr>
        <w:t>Quality Improvement</w:t>
      </w:r>
      <w:r w:rsidR="00283FEB">
        <w:rPr>
          <w:rFonts w:ascii="Arial Narrow" w:hAnsi="Arial Narrow"/>
          <w:u w:val="single"/>
        </w:rPr>
        <w:t xml:space="preserve"> (QI)</w:t>
      </w:r>
      <w:r>
        <w:rPr>
          <w:rFonts w:ascii="Arial Narrow" w:hAnsi="Arial Narrow"/>
          <w:u w:val="single"/>
        </w:rPr>
        <w:t xml:space="preserve"> Initiatives </w:t>
      </w:r>
    </w:p>
    <w:p w:rsidR="006E38C7" w:rsidRDefault="006E38C7" w:rsidP="00DA0EF4">
      <w:pPr>
        <w:pStyle w:val="ListParagraph"/>
        <w:keepNext/>
        <w:numPr>
          <w:ilvl w:val="0"/>
          <w:numId w:val="9"/>
        </w:numPr>
        <w:spacing w:after="0" w:line="240" w:lineRule="auto"/>
        <w:rPr>
          <w:rFonts w:ascii="Arial Narrow" w:hAnsi="Arial Narrow"/>
        </w:rPr>
      </w:pPr>
      <w:r>
        <w:rPr>
          <w:rFonts w:ascii="Arial Narrow" w:hAnsi="Arial Narrow"/>
        </w:rPr>
        <w:t>Expanding the understanding and use of QI methods in the workplace (e.g., training staff and/or leadership)</w:t>
      </w:r>
    </w:p>
    <w:p w:rsidR="00DA0EF4" w:rsidRDefault="00DA0EF4" w:rsidP="00DA0EF4">
      <w:pPr>
        <w:pStyle w:val="ListParagraph"/>
        <w:keepNext/>
        <w:numPr>
          <w:ilvl w:val="0"/>
          <w:numId w:val="9"/>
        </w:numPr>
        <w:spacing w:after="0" w:line="240" w:lineRule="auto"/>
        <w:rPr>
          <w:rFonts w:ascii="Arial Narrow" w:hAnsi="Arial Narrow"/>
        </w:rPr>
      </w:pPr>
      <w:r>
        <w:rPr>
          <w:rFonts w:ascii="Arial Narrow" w:hAnsi="Arial Narrow"/>
        </w:rPr>
        <w:t>Developing</w:t>
      </w:r>
      <w:r w:rsidRPr="00F965E7">
        <w:rPr>
          <w:rFonts w:ascii="Arial Narrow" w:hAnsi="Arial Narrow"/>
        </w:rPr>
        <w:t xml:space="preserve"> </w:t>
      </w:r>
      <w:r>
        <w:rPr>
          <w:rFonts w:ascii="Arial Narrow" w:hAnsi="Arial Narrow"/>
        </w:rPr>
        <w:t xml:space="preserve">quality improvement initiatives </w:t>
      </w:r>
      <w:r w:rsidR="00D35D8C">
        <w:rPr>
          <w:rFonts w:ascii="Arial Narrow" w:hAnsi="Arial Narrow"/>
        </w:rPr>
        <w:t>to</w:t>
      </w:r>
      <w:r w:rsidR="00D35D8C" w:rsidRPr="00F965E7">
        <w:rPr>
          <w:rFonts w:ascii="Arial Narrow" w:hAnsi="Arial Narrow"/>
        </w:rPr>
        <w:t xml:space="preserve"> </w:t>
      </w:r>
      <w:r w:rsidRPr="00F965E7">
        <w:rPr>
          <w:rFonts w:ascii="Arial Narrow" w:hAnsi="Arial Narrow"/>
        </w:rPr>
        <w:t xml:space="preserve">increase efficiency/effectiveness </w:t>
      </w:r>
    </w:p>
    <w:p w:rsidR="00DA0EF4" w:rsidRPr="00F71733" w:rsidRDefault="00DA0EF4" w:rsidP="00DA0EF4">
      <w:pPr>
        <w:pStyle w:val="ListParagraph"/>
        <w:keepNext/>
        <w:numPr>
          <w:ilvl w:val="0"/>
          <w:numId w:val="9"/>
        </w:numPr>
        <w:spacing w:after="0" w:line="240" w:lineRule="auto"/>
        <w:rPr>
          <w:rFonts w:ascii="Arial Narrow" w:hAnsi="Arial Narrow"/>
        </w:rPr>
      </w:pPr>
      <w:r>
        <w:rPr>
          <w:rFonts w:ascii="Arial Narrow" w:hAnsi="Arial Narrow"/>
        </w:rPr>
        <w:t>Implementing</w:t>
      </w:r>
      <w:r w:rsidRPr="00F965E7">
        <w:rPr>
          <w:rFonts w:ascii="Arial Narrow" w:hAnsi="Arial Narrow"/>
        </w:rPr>
        <w:t xml:space="preserve"> </w:t>
      </w:r>
      <w:r>
        <w:rPr>
          <w:rFonts w:ascii="Arial Narrow" w:hAnsi="Arial Narrow"/>
        </w:rPr>
        <w:t xml:space="preserve">quality improvement initiatives </w:t>
      </w:r>
      <w:r w:rsidR="00D35D8C">
        <w:rPr>
          <w:rFonts w:ascii="Arial Narrow" w:hAnsi="Arial Narrow"/>
        </w:rPr>
        <w:t>to</w:t>
      </w:r>
      <w:r w:rsidR="00D35D8C" w:rsidRPr="00F965E7">
        <w:rPr>
          <w:rFonts w:ascii="Arial Narrow" w:hAnsi="Arial Narrow"/>
        </w:rPr>
        <w:t xml:space="preserve"> </w:t>
      </w:r>
      <w:r w:rsidRPr="00F965E7">
        <w:rPr>
          <w:rFonts w:ascii="Arial Narrow" w:hAnsi="Arial Narrow"/>
        </w:rPr>
        <w:t xml:space="preserve">increase efficiency/effectiveness </w:t>
      </w:r>
    </w:p>
    <w:p w:rsidR="00DA0EF4" w:rsidRDefault="00DA0EF4" w:rsidP="00DA0EF4">
      <w:pPr>
        <w:pStyle w:val="ListParagraph"/>
        <w:keepNext/>
        <w:numPr>
          <w:ilvl w:val="0"/>
          <w:numId w:val="9"/>
        </w:numPr>
        <w:spacing w:after="0" w:line="240" w:lineRule="auto"/>
        <w:rPr>
          <w:rFonts w:ascii="Arial Narrow" w:hAnsi="Arial Narrow"/>
        </w:rPr>
      </w:pPr>
      <w:r w:rsidRPr="00F965E7">
        <w:rPr>
          <w:rFonts w:ascii="Arial Narrow" w:hAnsi="Arial Narrow"/>
        </w:rPr>
        <w:t>Measuring the impact of</w:t>
      </w:r>
      <w:r>
        <w:rPr>
          <w:rFonts w:ascii="Arial Narrow" w:hAnsi="Arial Narrow"/>
        </w:rPr>
        <w:t xml:space="preserve"> quality improvement initiatives on</w:t>
      </w:r>
      <w:r w:rsidRPr="00F965E7">
        <w:rPr>
          <w:rFonts w:ascii="Arial Narrow" w:hAnsi="Arial Narrow"/>
        </w:rPr>
        <w:t xml:space="preserve"> eff</w:t>
      </w:r>
      <w:r>
        <w:rPr>
          <w:rFonts w:ascii="Arial Narrow" w:hAnsi="Arial Narrow"/>
        </w:rPr>
        <w:t>ectiveness</w:t>
      </w:r>
      <w:r w:rsidRPr="00F965E7">
        <w:rPr>
          <w:rFonts w:ascii="Arial Narrow" w:hAnsi="Arial Narrow"/>
        </w:rPr>
        <w:t>/efficiency</w:t>
      </w:r>
      <w:r>
        <w:rPr>
          <w:rFonts w:ascii="Arial Narrow" w:hAnsi="Arial Narrow"/>
        </w:rPr>
        <w:t xml:space="preserve">  (e.g.</w:t>
      </w:r>
      <w:r w:rsidR="00D46183">
        <w:rPr>
          <w:rFonts w:ascii="Arial Narrow" w:hAnsi="Arial Narrow"/>
        </w:rPr>
        <w:t>,</w:t>
      </w:r>
      <w:r w:rsidRPr="00075F5F">
        <w:rPr>
          <w:rFonts w:ascii="Arial Narrow" w:hAnsi="Arial Narrow"/>
        </w:rPr>
        <w:t xml:space="preserve"> </w:t>
      </w:r>
      <w:r>
        <w:rPr>
          <w:rFonts w:ascii="Arial Narrow" w:hAnsi="Arial Narrow"/>
        </w:rPr>
        <w:t>e</w:t>
      </w:r>
      <w:r w:rsidRPr="00075F5F">
        <w:rPr>
          <w:rFonts w:ascii="Arial Narrow" w:hAnsi="Arial Narrow"/>
        </w:rPr>
        <w:t xml:space="preserve">ffectiveness </w:t>
      </w:r>
      <w:r w:rsidR="00D46183">
        <w:rPr>
          <w:rFonts w:ascii="Arial Narrow" w:hAnsi="Arial Narrow"/>
        </w:rPr>
        <w:t>[</w:t>
      </w:r>
      <w:r w:rsidRPr="00075F5F">
        <w:rPr>
          <w:rFonts w:ascii="Arial Narrow" w:hAnsi="Arial Narrow"/>
        </w:rPr>
        <w:t>e.g., increased reach, improved health outcomes</w:t>
      </w:r>
      <w:r w:rsidR="00D46183">
        <w:rPr>
          <w:rFonts w:ascii="Arial Narrow" w:hAnsi="Arial Narrow"/>
        </w:rPr>
        <w:t>]</w:t>
      </w:r>
      <w:r>
        <w:rPr>
          <w:rFonts w:ascii="Arial Narrow" w:hAnsi="Arial Narrow"/>
        </w:rPr>
        <w:t xml:space="preserve"> and efficiency </w:t>
      </w:r>
      <w:r w:rsidR="00D46183">
        <w:rPr>
          <w:rFonts w:ascii="Arial Narrow" w:hAnsi="Arial Narrow"/>
        </w:rPr>
        <w:t>[</w:t>
      </w:r>
      <w:r>
        <w:rPr>
          <w:rFonts w:ascii="Arial Narrow" w:hAnsi="Arial Narrow"/>
        </w:rPr>
        <w:t>e.g., saved money, saved time</w:t>
      </w:r>
      <w:r w:rsidR="00D46183">
        <w:rPr>
          <w:rFonts w:ascii="Arial Narrow" w:hAnsi="Arial Narrow"/>
        </w:rPr>
        <w:t>]</w:t>
      </w:r>
      <w:r>
        <w:rPr>
          <w:rFonts w:ascii="Arial Narrow" w:hAnsi="Arial Narrow"/>
        </w:rPr>
        <w:t>)</w:t>
      </w:r>
    </w:p>
    <w:p w:rsidR="00DA0EF4" w:rsidRPr="00F965E7" w:rsidRDefault="00DA0EF4" w:rsidP="00DA0EF4">
      <w:pPr>
        <w:pStyle w:val="ListParagraph"/>
        <w:keepNext/>
        <w:numPr>
          <w:ilvl w:val="0"/>
          <w:numId w:val="9"/>
        </w:numPr>
        <w:spacing w:after="0" w:line="240" w:lineRule="auto"/>
        <w:rPr>
          <w:rFonts w:ascii="Arial Narrow" w:hAnsi="Arial Narrow"/>
        </w:rPr>
      </w:pPr>
      <w:r w:rsidRPr="00F965E7">
        <w:rPr>
          <w:rFonts w:ascii="Arial Narrow" w:hAnsi="Arial Narrow"/>
        </w:rPr>
        <w:lastRenderedPageBreak/>
        <w:t>Other</w:t>
      </w:r>
      <w:r w:rsidR="00283FEB">
        <w:rPr>
          <w:rFonts w:ascii="Arial Narrow" w:hAnsi="Arial Narrow"/>
        </w:rPr>
        <w:t xml:space="preserve"> QI </w:t>
      </w:r>
      <w:r w:rsidR="00D46183">
        <w:rPr>
          <w:rFonts w:ascii="Arial Narrow" w:hAnsi="Arial Narrow"/>
        </w:rPr>
        <w:t>i</w:t>
      </w:r>
      <w:r w:rsidR="00283FEB">
        <w:rPr>
          <w:rFonts w:ascii="Arial Narrow" w:hAnsi="Arial Narrow"/>
        </w:rPr>
        <w:t>nitiatives</w:t>
      </w:r>
      <w:r w:rsidRPr="00F965E7">
        <w:rPr>
          <w:rFonts w:ascii="Arial Narrow" w:hAnsi="Arial Narrow"/>
        </w:rPr>
        <w:t xml:space="preserve"> </w:t>
      </w:r>
      <w:r w:rsidR="00D46183">
        <w:rPr>
          <w:rFonts w:ascii="Arial Narrow" w:hAnsi="Arial Narrow"/>
        </w:rPr>
        <w:t>(</w:t>
      </w:r>
      <w:r w:rsidRPr="00F965E7">
        <w:rPr>
          <w:rFonts w:ascii="Arial Narrow" w:hAnsi="Arial Narrow"/>
        </w:rPr>
        <w:t>please specify</w:t>
      </w:r>
      <w:r w:rsidR="00D46183">
        <w:rPr>
          <w:rFonts w:ascii="Arial Narrow" w:hAnsi="Arial Narrow"/>
        </w:rPr>
        <w:t>)</w:t>
      </w:r>
      <w:r w:rsidRPr="00F965E7">
        <w:rPr>
          <w:rFonts w:ascii="Arial Narrow" w:hAnsi="Arial Narrow"/>
        </w:rPr>
        <w:t xml:space="preserve"> __________</w:t>
      </w:r>
    </w:p>
    <w:p w:rsidR="00DA0EF4" w:rsidRPr="00F965E7" w:rsidRDefault="00DA0EF4" w:rsidP="00DA0EF4">
      <w:pPr>
        <w:keepNext/>
        <w:spacing w:after="0" w:line="240" w:lineRule="auto"/>
        <w:jc w:val="center"/>
        <w:rPr>
          <w:rFonts w:ascii="Arial Narrow" w:hAnsi="Arial Narrow"/>
          <w:b/>
        </w:rPr>
      </w:pPr>
    </w:p>
    <w:p w:rsidR="00DA0EF4" w:rsidRPr="00F965E7" w:rsidRDefault="00DA0EF4" w:rsidP="00DA0EF4">
      <w:pPr>
        <w:pStyle w:val="ListParagraph"/>
        <w:keepNext/>
        <w:numPr>
          <w:ilvl w:val="0"/>
          <w:numId w:val="2"/>
        </w:numPr>
        <w:spacing w:after="0" w:line="240" w:lineRule="auto"/>
        <w:ind w:left="360"/>
        <w:rPr>
          <w:rFonts w:ascii="Arial Narrow" w:hAnsi="Arial Narrow"/>
        </w:rPr>
      </w:pPr>
      <w:r w:rsidRPr="00F965E7">
        <w:rPr>
          <w:rFonts w:ascii="Arial Narrow" w:hAnsi="Arial Narrow"/>
        </w:rPr>
        <w:t>Please select the answer(s) that best describe</w:t>
      </w:r>
      <w:r w:rsidR="00F35907">
        <w:rPr>
          <w:rFonts w:ascii="Arial Narrow" w:hAnsi="Arial Narrow"/>
        </w:rPr>
        <w:t>(</w:t>
      </w:r>
      <w:r w:rsidRPr="00F965E7">
        <w:rPr>
          <w:rFonts w:ascii="Arial Narrow" w:hAnsi="Arial Narrow"/>
        </w:rPr>
        <w:t>s</w:t>
      </w:r>
      <w:r w:rsidR="00F35907">
        <w:rPr>
          <w:rFonts w:ascii="Arial Narrow" w:hAnsi="Arial Narrow"/>
        </w:rPr>
        <w:t>)</w:t>
      </w:r>
      <w:r w:rsidRPr="00F965E7">
        <w:rPr>
          <w:rFonts w:ascii="Arial Narrow" w:hAnsi="Arial Narrow"/>
        </w:rPr>
        <w:t xml:space="preserve"> the nature</w:t>
      </w:r>
      <w:r>
        <w:rPr>
          <w:rFonts w:ascii="Arial Narrow" w:hAnsi="Arial Narrow"/>
        </w:rPr>
        <w:t xml:space="preserve"> or type</w:t>
      </w:r>
      <w:r w:rsidRPr="00F965E7">
        <w:rPr>
          <w:rFonts w:ascii="Arial Narrow" w:hAnsi="Arial Narrow"/>
        </w:rPr>
        <w:t xml:space="preserve"> of </w:t>
      </w:r>
      <w:r>
        <w:rPr>
          <w:rFonts w:ascii="Arial Narrow" w:hAnsi="Arial Narrow"/>
        </w:rPr>
        <w:t>TA you received (select all that apply)</w:t>
      </w:r>
      <w:r w:rsidRPr="00F965E7">
        <w:rPr>
          <w:rFonts w:ascii="Arial Narrow" w:hAnsi="Arial Narrow"/>
        </w:rPr>
        <w:t>.</w:t>
      </w:r>
    </w:p>
    <w:p w:rsidR="00DA0EF4" w:rsidRPr="0056123E" w:rsidRDefault="00DA0EF4" w:rsidP="00DA0EF4">
      <w:pPr>
        <w:pStyle w:val="ListParagraph"/>
        <w:keepNext/>
        <w:numPr>
          <w:ilvl w:val="0"/>
          <w:numId w:val="6"/>
        </w:numPr>
        <w:spacing w:after="0" w:line="240" w:lineRule="auto"/>
        <w:rPr>
          <w:rFonts w:ascii="Arial Narrow" w:hAnsi="Arial Narrow"/>
        </w:rPr>
      </w:pPr>
      <w:r>
        <w:rPr>
          <w:rFonts w:ascii="Arial Narrow" w:hAnsi="Arial Narrow"/>
        </w:rPr>
        <w:t>Provide workforce development/ training</w:t>
      </w:r>
      <w:r w:rsidR="006E38C7">
        <w:rPr>
          <w:rFonts w:ascii="Arial Narrow" w:hAnsi="Arial Narrow"/>
        </w:rPr>
        <w:t xml:space="preserve"> (i.e.</w:t>
      </w:r>
      <w:r w:rsidR="00F35907">
        <w:rPr>
          <w:rFonts w:ascii="Arial Narrow" w:hAnsi="Arial Narrow"/>
        </w:rPr>
        <w:t>,</w:t>
      </w:r>
      <w:r w:rsidR="006E38C7">
        <w:rPr>
          <w:rFonts w:ascii="Arial Narrow" w:hAnsi="Arial Narrow"/>
        </w:rPr>
        <w:t xml:space="preserve"> train the trainer, QI training for staff, training on various PM and QI methods)</w:t>
      </w:r>
    </w:p>
    <w:p w:rsidR="00DA0EF4" w:rsidRPr="00F965E7" w:rsidRDefault="00DA0EF4" w:rsidP="00DA0EF4">
      <w:pPr>
        <w:pStyle w:val="ListParagraph"/>
        <w:keepNext/>
        <w:numPr>
          <w:ilvl w:val="0"/>
          <w:numId w:val="6"/>
        </w:numPr>
        <w:spacing w:after="0" w:line="240" w:lineRule="auto"/>
        <w:rPr>
          <w:rFonts w:ascii="Arial Narrow" w:hAnsi="Arial Narrow"/>
        </w:rPr>
      </w:pPr>
      <w:r w:rsidRPr="00F965E7">
        <w:rPr>
          <w:rFonts w:ascii="Arial Narrow" w:hAnsi="Arial Narrow"/>
        </w:rPr>
        <w:t>Facilitate peer networking</w:t>
      </w:r>
    </w:p>
    <w:p w:rsidR="00DA0EF4" w:rsidRDefault="00DA0EF4" w:rsidP="00DA0EF4">
      <w:pPr>
        <w:pStyle w:val="ListParagraph"/>
        <w:keepNext/>
        <w:numPr>
          <w:ilvl w:val="0"/>
          <w:numId w:val="6"/>
        </w:numPr>
        <w:spacing w:after="0" w:line="240" w:lineRule="auto"/>
        <w:rPr>
          <w:rFonts w:ascii="Arial Narrow" w:hAnsi="Arial Narrow"/>
        </w:rPr>
      </w:pPr>
      <w:r>
        <w:rPr>
          <w:rFonts w:ascii="Arial Narrow" w:hAnsi="Arial Narrow"/>
        </w:rPr>
        <w:t>Provide content expertise in accreditation readiness</w:t>
      </w:r>
    </w:p>
    <w:p w:rsidR="00DA0EF4" w:rsidRDefault="00DA0EF4" w:rsidP="00DA0EF4">
      <w:pPr>
        <w:pStyle w:val="ListParagraph"/>
        <w:keepNext/>
        <w:numPr>
          <w:ilvl w:val="0"/>
          <w:numId w:val="6"/>
        </w:numPr>
        <w:spacing w:after="0" w:line="240" w:lineRule="auto"/>
        <w:rPr>
          <w:rFonts w:ascii="Arial Narrow" w:hAnsi="Arial Narrow"/>
        </w:rPr>
      </w:pPr>
      <w:r>
        <w:rPr>
          <w:rFonts w:ascii="Arial Narrow" w:hAnsi="Arial Narrow"/>
        </w:rPr>
        <w:t>Provide content expertise in accreditation prerequisites</w:t>
      </w:r>
    </w:p>
    <w:p w:rsidR="00DA0EF4" w:rsidRPr="00F965E7" w:rsidRDefault="00DA0EF4" w:rsidP="00DA0EF4">
      <w:pPr>
        <w:pStyle w:val="ListParagraph"/>
        <w:keepNext/>
        <w:numPr>
          <w:ilvl w:val="0"/>
          <w:numId w:val="6"/>
        </w:numPr>
        <w:spacing w:after="0" w:line="240" w:lineRule="auto"/>
        <w:rPr>
          <w:rFonts w:ascii="Arial Narrow" w:hAnsi="Arial Narrow"/>
        </w:rPr>
      </w:pPr>
      <w:r>
        <w:rPr>
          <w:rFonts w:ascii="Arial Narrow" w:hAnsi="Arial Narrow"/>
        </w:rPr>
        <w:t>Provide content expertise in performance management/quality improvement</w:t>
      </w:r>
    </w:p>
    <w:p w:rsidR="00A30B67" w:rsidRDefault="00ED5733" w:rsidP="00DA0EF4">
      <w:pPr>
        <w:pStyle w:val="ListParagraph"/>
        <w:keepNext/>
        <w:numPr>
          <w:ilvl w:val="0"/>
          <w:numId w:val="6"/>
        </w:numPr>
        <w:spacing w:after="0" w:line="240" w:lineRule="auto"/>
        <w:rPr>
          <w:rFonts w:ascii="Arial Narrow" w:hAnsi="Arial Narrow"/>
        </w:rPr>
      </w:pPr>
      <w:r>
        <w:rPr>
          <w:rFonts w:ascii="Arial Narrow" w:hAnsi="Arial Narrow"/>
        </w:rPr>
        <w:t>Help with calculating return</w:t>
      </w:r>
      <w:r w:rsidR="00D46183">
        <w:rPr>
          <w:rFonts w:ascii="Arial Narrow" w:hAnsi="Arial Narrow"/>
        </w:rPr>
        <w:t xml:space="preserve"> </w:t>
      </w:r>
      <w:r>
        <w:rPr>
          <w:rFonts w:ascii="Arial Narrow" w:hAnsi="Arial Narrow"/>
        </w:rPr>
        <w:t>on</w:t>
      </w:r>
      <w:r w:rsidR="00D46183">
        <w:rPr>
          <w:rFonts w:ascii="Arial Narrow" w:hAnsi="Arial Narrow"/>
        </w:rPr>
        <w:t xml:space="preserve"> </w:t>
      </w:r>
      <w:r w:rsidR="00A30B67">
        <w:rPr>
          <w:rFonts w:ascii="Arial Narrow" w:hAnsi="Arial Narrow"/>
        </w:rPr>
        <w:t>investment</w:t>
      </w:r>
    </w:p>
    <w:p w:rsidR="00DA0EF4" w:rsidRDefault="00DA0EF4" w:rsidP="00DA0EF4">
      <w:pPr>
        <w:pStyle w:val="ListParagraph"/>
        <w:keepNext/>
        <w:numPr>
          <w:ilvl w:val="0"/>
          <w:numId w:val="6"/>
        </w:numPr>
        <w:spacing w:after="0" w:line="240" w:lineRule="auto"/>
        <w:rPr>
          <w:rFonts w:ascii="Arial Narrow" w:hAnsi="Arial Narrow"/>
        </w:rPr>
      </w:pPr>
      <w:r w:rsidRPr="0056123E">
        <w:rPr>
          <w:rFonts w:ascii="Arial Narrow" w:hAnsi="Arial Narrow"/>
        </w:rPr>
        <w:t xml:space="preserve">Support </w:t>
      </w:r>
      <w:r w:rsidR="002F084B">
        <w:rPr>
          <w:rFonts w:ascii="Arial Narrow" w:hAnsi="Arial Narrow"/>
        </w:rPr>
        <w:t xml:space="preserve">for </w:t>
      </w:r>
      <w:r w:rsidRPr="0056123E">
        <w:rPr>
          <w:rFonts w:ascii="Arial Narrow" w:hAnsi="Arial Narrow"/>
        </w:rPr>
        <w:t>cross</w:t>
      </w:r>
      <w:r w:rsidR="00D46183">
        <w:rPr>
          <w:rFonts w:ascii="Arial Narrow" w:hAnsi="Arial Narrow"/>
        </w:rPr>
        <w:t>-</w:t>
      </w:r>
      <w:r w:rsidRPr="0056123E">
        <w:rPr>
          <w:rFonts w:ascii="Arial Narrow" w:hAnsi="Arial Narrow"/>
        </w:rPr>
        <w:t>jurisdictional activities (e.g.</w:t>
      </w:r>
      <w:r w:rsidR="00F35907">
        <w:rPr>
          <w:rFonts w:ascii="Arial Narrow" w:hAnsi="Arial Narrow"/>
        </w:rPr>
        <w:t>,</w:t>
      </w:r>
      <w:r w:rsidRPr="0056123E">
        <w:rPr>
          <w:rFonts w:ascii="Arial Narrow" w:hAnsi="Arial Narrow"/>
        </w:rPr>
        <w:t xml:space="preserve"> </w:t>
      </w:r>
      <w:r>
        <w:rPr>
          <w:rFonts w:ascii="Arial Narrow" w:hAnsi="Arial Narrow"/>
        </w:rPr>
        <w:t xml:space="preserve">work with </w:t>
      </w:r>
      <w:r w:rsidRPr="0056123E">
        <w:rPr>
          <w:rFonts w:ascii="Arial Narrow" w:hAnsi="Arial Narrow"/>
        </w:rPr>
        <w:t xml:space="preserve">locals, tribes) </w:t>
      </w:r>
    </w:p>
    <w:p w:rsidR="00DA0EF4" w:rsidRDefault="00DA0EF4" w:rsidP="00DA0EF4">
      <w:pPr>
        <w:pStyle w:val="ListParagraph"/>
        <w:keepNext/>
        <w:numPr>
          <w:ilvl w:val="0"/>
          <w:numId w:val="6"/>
        </w:numPr>
        <w:spacing w:after="0" w:line="240" w:lineRule="auto"/>
        <w:rPr>
          <w:rFonts w:ascii="Arial Narrow" w:hAnsi="Arial Narrow"/>
        </w:rPr>
      </w:pPr>
      <w:r>
        <w:rPr>
          <w:rFonts w:ascii="Arial Narrow" w:hAnsi="Arial Narrow"/>
        </w:rPr>
        <w:t xml:space="preserve">Develop </w:t>
      </w:r>
      <w:r w:rsidR="005E19AD">
        <w:rPr>
          <w:rFonts w:ascii="Arial Narrow" w:hAnsi="Arial Narrow"/>
        </w:rPr>
        <w:t xml:space="preserve">information technology </w:t>
      </w:r>
      <w:r>
        <w:rPr>
          <w:rFonts w:ascii="Arial Narrow" w:hAnsi="Arial Narrow"/>
        </w:rPr>
        <w:t>capacity for performance management system</w:t>
      </w:r>
    </w:p>
    <w:p w:rsidR="00DA0EF4" w:rsidRDefault="00DA0EF4" w:rsidP="00DA0EF4">
      <w:pPr>
        <w:pStyle w:val="ListParagraph"/>
        <w:keepNext/>
        <w:numPr>
          <w:ilvl w:val="0"/>
          <w:numId w:val="6"/>
        </w:numPr>
        <w:spacing w:after="0" w:line="240" w:lineRule="auto"/>
        <w:rPr>
          <w:rFonts w:ascii="Arial Narrow" w:hAnsi="Arial Narrow"/>
        </w:rPr>
      </w:pPr>
      <w:r>
        <w:rPr>
          <w:rFonts w:ascii="Arial Narrow" w:hAnsi="Arial Narrow"/>
        </w:rPr>
        <w:t>Develop data displays/dashboards</w:t>
      </w:r>
    </w:p>
    <w:p w:rsidR="00DA0EF4" w:rsidRPr="00F965E7" w:rsidRDefault="00DA0EF4" w:rsidP="00DA0EF4">
      <w:pPr>
        <w:pStyle w:val="ListParagraph"/>
        <w:keepNext/>
        <w:numPr>
          <w:ilvl w:val="0"/>
          <w:numId w:val="6"/>
        </w:numPr>
        <w:spacing w:after="0" w:line="240" w:lineRule="auto"/>
        <w:rPr>
          <w:rFonts w:ascii="Arial Narrow" w:hAnsi="Arial Narrow"/>
        </w:rPr>
      </w:pPr>
      <w:r>
        <w:rPr>
          <w:rFonts w:ascii="Arial Narrow" w:hAnsi="Arial Narrow"/>
        </w:rPr>
        <w:t>Support the implementation of successful strategies from the field</w:t>
      </w:r>
    </w:p>
    <w:p w:rsidR="00DA0EF4" w:rsidRPr="00F965E7" w:rsidRDefault="00DA0EF4" w:rsidP="00DA0EF4">
      <w:pPr>
        <w:pStyle w:val="ListParagraph"/>
        <w:keepNext/>
        <w:numPr>
          <w:ilvl w:val="0"/>
          <w:numId w:val="6"/>
        </w:numPr>
        <w:spacing w:after="0" w:line="240" w:lineRule="auto"/>
        <w:rPr>
          <w:rFonts w:ascii="Arial Narrow" w:hAnsi="Arial Narrow"/>
        </w:rPr>
      </w:pPr>
      <w:r w:rsidRPr="00F965E7">
        <w:rPr>
          <w:rFonts w:ascii="Arial Narrow" w:hAnsi="Arial Narrow"/>
        </w:rPr>
        <w:t>Other (please specify) ____________________</w:t>
      </w:r>
    </w:p>
    <w:p w:rsidR="00DA0EF4" w:rsidRPr="00F965E7" w:rsidRDefault="00DA0EF4" w:rsidP="00DA0EF4">
      <w:pPr>
        <w:keepNext/>
        <w:spacing w:after="0" w:line="240" w:lineRule="auto"/>
        <w:rPr>
          <w:rFonts w:ascii="Arial Narrow" w:hAnsi="Arial Narrow"/>
          <w:b/>
        </w:rPr>
      </w:pPr>
    </w:p>
    <w:p w:rsidR="00DA0EF4" w:rsidRPr="00F965E7" w:rsidRDefault="00DA0EF4" w:rsidP="00DA0EF4">
      <w:pPr>
        <w:keepNext/>
        <w:spacing w:after="0" w:line="240" w:lineRule="auto"/>
        <w:rPr>
          <w:rFonts w:ascii="Arial Narrow" w:hAnsi="Arial Narrow"/>
          <w:b/>
        </w:rPr>
      </w:pPr>
      <w:r>
        <w:rPr>
          <w:rFonts w:ascii="Arial Narrow" w:hAnsi="Arial Narrow"/>
          <w:b/>
        </w:rPr>
        <w:t>Section B</w:t>
      </w:r>
      <w:r w:rsidRPr="00F965E7">
        <w:rPr>
          <w:rFonts w:ascii="Arial Narrow" w:hAnsi="Arial Narrow"/>
          <w:b/>
        </w:rPr>
        <w:t xml:space="preserve">:  </w:t>
      </w:r>
      <w:r>
        <w:rPr>
          <w:rFonts w:ascii="Arial Narrow" w:hAnsi="Arial Narrow"/>
          <w:b/>
        </w:rPr>
        <w:t xml:space="preserve">Satisfaction with </w:t>
      </w:r>
      <w:r w:rsidRPr="00F965E7">
        <w:rPr>
          <w:rFonts w:ascii="Arial Narrow" w:hAnsi="Arial Narrow"/>
          <w:b/>
        </w:rPr>
        <w:t>TA</w:t>
      </w:r>
      <w:r>
        <w:rPr>
          <w:rFonts w:ascii="Arial Narrow" w:hAnsi="Arial Narrow"/>
          <w:b/>
        </w:rPr>
        <w:t xml:space="preserve"> </w:t>
      </w:r>
    </w:p>
    <w:p w:rsidR="00547262" w:rsidRDefault="00547262" w:rsidP="00DA0EF4">
      <w:pPr>
        <w:spacing w:after="0" w:line="240" w:lineRule="auto"/>
        <w:rPr>
          <w:rFonts w:ascii="Arial Narrow" w:hAnsi="Arial Narrow"/>
        </w:rPr>
      </w:pPr>
    </w:p>
    <w:p w:rsidR="00DA0EF4" w:rsidRPr="00F965E7" w:rsidRDefault="00DA0EF4" w:rsidP="00DA0EF4">
      <w:pPr>
        <w:spacing w:before="120" w:after="0"/>
        <w:rPr>
          <w:rFonts w:ascii="Arial Narrow" w:hAnsi="Arial Narrow"/>
        </w:rPr>
      </w:pPr>
      <w:r w:rsidRPr="00F965E7">
        <w:rPr>
          <w:rFonts w:ascii="Arial Narrow" w:hAnsi="Arial Narrow"/>
        </w:rPr>
        <w:t xml:space="preserve">Please rate your level of </w:t>
      </w:r>
      <w:r>
        <w:rPr>
          <w:rFonts w:ascii="Arial Narrow" w:hAnsi="Arial Narrow"/>
        </w:rPr>
        <w:t xml:space="preserve">agreement </w:t>
      </w:r>
      <w:r w:rsidRPr="00F965E7">
        <w:rPr>
          <w:rFonts w:ascii="Arial Narrow" w:hAnsi="Arial Narrow"/>
        </w:rPr>
        <w:t xml:space="preserve">with the </w:t>
      </w:r>
      <w:r>
        <w:rPr>
          <w:rFonts w:ascii="Arial Narrow" w:hAnsi="Arial Narrow"/>
        </w:rPr>
        <w:t xml:space="preserve">following statements about the </w:t>
      </w:r>
      <w:r w:rsidR="00D46183">
        <w:rPr>
          <w:rFonts w:ascii="Arial Narrow" w:hAnsi="Arial Narrow"/>
        </w:rPr>
        <w:t>TA</w:t>
      </w:r>
      <w:r w:rsidRPr="00F965E7">
        <w:rPr>
          <w:rFonts w:ascii="Arial Narrow" w:hAnsi="Arial Narrow"/>
        </w:rPr>
        <w:t xml:space="preserve"> </w:t>
      </w:r>
      <w:r>
        <w:rPr>
          <w:rFonts w:ascii="Arial Narrow" w:hAnsi="Arial Narrow"/>
        </w:rPr>
        <w:t xml:space="preserve">and/or training </w:t>
      </w:r>
      <w:r w:rsidRPr="00F965E7">
        <w:rPr>
          <w:rFonts w:ascii="Arial Narrow" w:hAnsi="Arial Narrow"/>
        </w:rPr>
        <w:t>that you receive</w:t>
      </w:r>
      <w:r>
        <w:rPr>
          <w:rFonts w:ascii="Arial Narrow" w:hAnsi="Arial Narrow"/>
        </w:rPr>
        <w:t>d</w:t>
      </w:r>
      <w:r w:rsidRPr="00F965E7">
        <w:rPr>
          <w:rFonts w:ascii="Arial Narrow" w:hAnsi="Arial Narrow"/>
        </w:rPr>
        <w:t xml:space="preserve"> from </w:t>
      </w:r>
      <w:r>
        <w:rPr>
          <w:rFonts w:ascii="Arial Narrow" w:hAnsi="Arial Narrow"/>
        </w:rPr>
        <w:t>the TA provider</w:t>
      </w:r>
      <w:r w:rsidRPr="00F965E7">
        <w:rPr>
          <w:rFonts w:ascii="Arial Narrow" w:hAnsi="Arial Narrow"/>
        </w:rPr>
        <w:t xml:space="preserve">: </w:t>
      </w:r>
    </w:p>
    <w:tbl>
      <w:tblPr>
        <w:tblW w:w="10728" w:type="dxa"/>
        <w:tblInd w:w="-855" w:type="dxa"/>
        <w:tblLayout w:type="fixed"/>
        <w:tblLook w:val="04A0" w:firstRow="1" w:lastRow="0" w:firstColumn="1" w:lastColumn="0" w:noHBand="0" w:noVBand="1"/>
      </w:tblPr>
      <w:tblGrid>
        <w:gridCol w:w="5148"/>
        <w:gridCol w:w="1440"/>
        <w:gridCol w:w="1170"/>
        <w:gridCol w:w="810"/>
        <w:gridCol w:w="1080"/>
        <w:gridCol w:w="1080"/>
      </w:tblGrid>
      <w:tr w:rsidR="00840BD9" w:rsidRPr="00F965E7" w:rsidTr="00840BD9">
        <w:trPr>
          <w:trHeight w:val="405"/>
          <w:tblHeader/>
        </w:trPr>
        <w:tc>
          <w:tcPr>
            <w:tcW w:w="5148" w:type="dxa"/>
            <w:tcBorders>
              <w:top w:val="single" w:sz="4" w:space="0" w:color="auto"/>
              <w:bottom w:val="single" w:sz="4" w:space="0" w:color="auto"/>
            </w:tcBorders>
            <w:shd w:val="clear" w:color="auto" w:fill="A6A6A6" w:themeFill="background1" w:themeFillShade="A6"/>
            <w:vAlign w:val="center"/>
          </w:tcPr>
          <w:p w:rsidR="00840BD9" w:rsidRPr="00F965E7" w:rsidRDefault="00840BD9" w:rsidP="00283FEB">
            <w:pPr>
              <w:spacing w:after="0" w:line="240" w:lineRule="auto"/>
              <w:ind w:left="180"/>
              <w:jc w:val="center"/>
              <w:rPr>
                <w:rFonts w:ascii="Arial Narrow" w:hAnsi="Arial Narrow"/>
                <w:b/>
              </w:rPr>
            </w:pPr>
            <w:r>
              <w:rPr>
                <w:rFonts w:ascii="Arial Narrow" w:hAnsi="Arial Narrow"/>
                <w:b/>
              </w:rPr>
              <w:t>Timeliness and Quality of TA</w:t>
            </w:r>
          </w:p>
        </w:tc>
        <w:tc>
          <w:tcPr>
            <w:tcW w:w="1440" w:type="dxa"/>
            <w:tcBorders>
              <w:top w:val="single" w:sz="4" w:space="0" w:color="auto"/>
              <w:bottom w:val="single" w:sz="4" w:space="0" w:color="auto"/>
            </w:tcBorders>
            <w:shd w:val="clear" w:color="auto" w:fill="A6A6A6" w:themeFill="background1" w:themeFillShade="A6"/>
            <w:vAlign w:val="center"/>
          </w:tcPr>
          <w:p w:rsidR="00840BD9" w:rsidRPr="00F965E7" w:rsidRDefault="00840BD9" w:rsidP="00283FEB">
            <w:pPr>
              <w:spacing w:after="0" w:line="240" w:lineRule="auto"/>
              <w:jc w:val="center"/>
              <w:rPr>
                <w:rFonts w:ascii="Arial Narrow" w:hAnsi="Arial Narrow"/>
                <w:b/>
              </w:rPr>
            </w:pPr>
            <w:r>
              <w:rPr>
                <w:rFonts w:ascii="Arial Narrow" w:hAnsi="Arial Narrow"/>
                <w:b/>
              </w:rPr>
              <w:t>Strongly disagree</w:t>
            </w:r>
          </w:p>
        </w:tc>
        <w:tc>
          <w:tcPr>
            <w:tcW w:w="1170" w:type="dxa"/>
            <w:tcBorders>
              <w:top w:val="single" w:sz="4" w:space="0" w:color="auto"/>
              <w:bottom w:val="single" w:sz="4" w:space="0" w:color="auto"/>
            </w:tcBorders>
            <w:shd w:val="clear" w:color="auto" w:fill="A6A6A6" w:themeFill="background1" w:themeFillShade="A6"/>
            <w:vAlign w:val="center"/>
          </w:tcPr>
          <w:p w:rsidR="00840BD9" w:rsidRPr="00F965E7" w:rsidRDefault="00840BD9" w:rsidP="00283FEB">
            <w:pPr>
              <w:spacing w:after="0" w:line="240" w:lineRule="auto"/>
              <w:jc w:val="center"/>
              <w:rPr>
                <w:rFonts w:ascii="Arial Narrow" w:hAnsi="Arial Narrow"/>
                <w:b/>
              </w:rPr>
            </w:pPr>
            <w:r>
              <w:rPr>
                <w:rFonts w:ascii="Arial Narrow" w:hAnsi="Arial Narrow"/>
                <w:b/>
              </w:rPr>
              <w:t>Disagree</w:t>
            </w:r>
          </w:p>
        </w:tc>
        <w:tc>
          <w:tcPr>
            <w:tcW w:w="810" w:type="dxa"/>
            <w:tcBorders>
              <w:top w:val="single" w:sz="4" w:space="0" w:color="auto"/>
              <w:bottom w:val="single" w:sz="4" w:space="0" w:color="auto"/>
            </w:tcBorders>
            <w:shd w:val="clear" w:color="auto" w:fill="A6A6A6" w:themeFill="background1" w:themeFillShade="A6"/>
            <w:vAlign w:val="center"/>
          </w:tcPr>
          <w:p w:rsidR="00840BD9" w:rsidRPr="00F965E7" w:rsidRDefault="00840BD9" w:rsidP="00283FEB">
            <w:pPr>
              <w:spacing w:after="0" w:line="240" w:lineRule="auto"/>
              <w:jc w:val="center"/>
              <w:rPr>
                <w:rFonts w:ascii="Arial Narrow" w:hAnsi="Arial Narrow"/>
                <w:b/>
              </w:rPr>
            </w:pPr>
            <w:r>
              <w:rPr>
                <w:rFonts w:ascii="Arial Narrow" w:hAnsi="Arial Narrow"/>
                <w:b/>
              </w:rPr>
              <w:t>Agree</w:t>
            </w:r>
          </w:p>
        </w:tc>
        <w:tc>
          <w:tcPr>
            <w:tcW w:w="1080" w:type="dxa"/>
            <w:tcBorders>
              <w:top w:val="single" w:sz="4" w:space="0" w:color="auto"/>
              <w:bottom w:val="single" w:sz="4" w:space="0" w:color="auto"/>
            </w:tcBorders>
            <w:shd w:val="clear" w:color="auto" w:fill="A6A6A6" w:themeFill="background1" w:themeFillShade="A6"/>
            <w:vAlign w:val="center"/>
          </w:tcPr>
          <w:p w:rsidR="00840BD9" w:rsidRPr="00F965E7" w:rsidRDefault="00840BD9" w:rsidP="00283FEB">
            <w:pPr>
              <w:spacing w:after="0" w:line="240" w:lineRule="auto"/>
              <w:jc w:val="center"/>
              <w:rPr>
                <w:rFonts w:ascii="Arial Narrow" w:hAnsi="Arial Narrow"/>
                <w:b/>
              </w:rPr>
            </w:pPr>
            <w:r>
              <w:rPr>
                <w:rFonts w:ascii="Arial Narrow" w:hAnsi="Arial Narrow"/>
                <w:b/>
              </w:rPr>
              <w:t>Strongly agree</w:t>
            </w:r>
          </w:p>
        </w:tc>
        <w:tc>
          <w:tcPr>
            <w:tcW w:w="1080" w:type="dxa"/>
            <w:tcBorders>
              <w:top w:val="single" w:sz="4" w:space="0" w:color="auto"/>
              <w:bottom w:val="single" w:sz="4" w:space="0" w:color="auto"/>
            </w:tcBorders>
            <w:shd w:val="clear" w:color="auto" w:fill="A6A6A6" w:themeFill="background1" w:themeFillShade="A6"/>
          </w:tcPr>
          <w:p w:rsidR="00840BD9" w:rsidRDefault="00840BD9" w:rsidP="00283FEB">
            <w:pPr>
              <w:spacing w:after="0" w:line="240" w:lineRule="auto"/>
              <w:jc w:val="center"/>
              <w:rPr>
                <w:rFonts w:ascii="Arial Narrow" w:hAnsi="Arial Narrow"/>
                <w:b/>
              </w:rPr>
            </w:pPr>
          </w:p>
        </w:tc>
      </w:tr>
      <w:tr w:rsidR="00840BD9" w:rsidRPr="00F965E7" w:rsidTr="00840BD9">
        <w:tc>
          <w:tcPr>
            <w:tcW w:w="5148" w:type="dxa"/>
            <w:tcBorders>
              <w:top w:val="single" w:sz="4" w:space="0" w:color="auto"/>
            </w:tcBorders>
          </w:tcPr>
          <w:p w:rsidR="00840BD9" w:rsidRPr="00F965E7" w:rsidRDefault="00840BD9" w:rsidP="00283FEB">
            <w:pPr>
              <w:pStyle w:val="ListParagraph"/>
              <w:numPr>
                <w:ilvl w:val="0"/>
                <w:numId w:val="2"/>
              </w:numPr>
              <w:spacing w:before="20" w:after="20" w:line="240" w:lineRule="auto"/>
              <w:contextualSpacing w:val="0"/>
              <w:rPr>
                <w:rFonts w:ascii="Arial Narrow" w:hAnsi="Arial Narrow"/>
              </w:rPr>
            </w:pPr>
            <w:r>
              <w:rPr>
                <w:rFonts w:ascii="Arial Narrow" w:hAnsi="Arial Narrow"/>
              </w:rPr>
              <w:t>The assistance was provided in a timely manner</w:t>
            </w:r>
          </w:p>
        </w:tc>
        <w:tc>
          <w:tcPr>
            <w:tcW w:w="1440" w:type="dxa"/>
            <w:tcBorders>
              <w:top w:val="single" w:sz="4" w:space="0" w:color="auto"/>
            </w:tcBorders>
            <w:vAlign w:val="center"/>
          </w:tcPr>
          <w:p w:rsidR="00840BD9" w:rsidRPr="00F965E7" w:rsidRDefault="00840BD9" w:rsidP="00283FEB">
            <w:pPr>
              <w:spacing w:before="20" w:after="20" w:line="240" w:lineRule="auto"/>
              <w:jc w:val="center"/>
              <w:rPr>
                <w:rFonts w:ascii="Arial Narrow" w:hAnsi="Arial Narrow"/>
              </w:rPr>
            </w:pPr>
            <w:r w:rsidRPr="00F965E7">
              <w:rPr>
                <w:rFonts w:ascii="Arial Narrow" w:hAnsi="Arial Narrow"/>
              </w:rPr>
              <w:t>o</w:t>
            </w:r>
          </w:p>
        </w:tc>
        <w:tc>
          <w:tcPr>
            <w:tcW w:w="1170" w:type="dxa"/>
            <w:tcBorders>
              <w:top w:val="single" w:sz="4" w:space="0" w:color="auto"/>
            </w:tcBorders>
            <w:vAlign w:val="center"/>
          </w:tcPr>
          <w:p w:rsidR="00840BD9" w:rsidRPr="00F965E7" w:rsidRDefault="00840BD9" w:rsidP="00283FEB">
            <w:pPr>
              <w:spacing w:before="20" w:after="20" w:line="240" w:lineRule="auto"/>
              <w:jc w:val="center"/>
              <w:rPr>
                <w:rFonts w:ascii="Arial Narrow" w:hAnsi="Arial Narrow"/>
              </w:rPr>
            </w:pPr>
            <w:r w:rsidRPr="00F965E7">
              <w:rPr>
                <w:rFonts w:ascii="Arial Narrow" w:hAnsi="Arial Narrow"/>
              </w:rPr>
              <w:t>o</w:t>
            </w:r>
          </w:p>
        </w:tc>
        <w:tc>
          <w:tcPr>
            <w:tcW w:w="810" w:type="dxa"/>
            <w:tcBorders>
              <w:top w:val="single" w:sz="4" w:space="0" w:color="auto"/>
            </w:tcBorders>
            <w:vAlign w:val="center"/>
          </w:tcPr>
          <w:p w:rsidR="00840BD9" w:rsidRPr="00F965E7" w:rsidRDefault="00840BD9" w:rsidP="00283FEB">
            <w:pPr>
              <w:spacing w:before="20" w:after="20" w:line="240" w:lineRule="auto"/>
              <w:jc w:val="center"/>
              <w:rPr>
                <w:rFonts w:ascii="Arial Narrow" w:hAnsi="Arial Narrow"/>
              </w:rPr>
            </w:pPr>
            <w:r w:rsidRPr="00F965E7">
              <w:rPr>
                <w:rFonts w:ascii="Arial Narrow" w:hAnsi="Arial Narrow"/>
              </w:rPr>
              <w:t>o</w:t>
            </w:r>
          </w:p>
        </w:tc>
        <w:tc>
          <w:tcPr>
            <w:tcW w:w="1080" w:type="dxa"/>
            <w:tcBorders>
              <w:top w:val="single" w:sz="4" w:space="0" w:color="auto"/>
            </w:tcBorders>
            <w:vAlign w:val="center"/>
          </w:tcPr>
          <w:p w:rsidR="00840BD9" w:rsidRPr="00F965E7" w:rsidRDefault="00840BD9" w:rsidP="00283FEB">
            <w:pPr>
              <w:spacing w:before="20" w:after="20" w:line="240" w:lineRule="auto"/>
              <w:jc w:val="center"/>
              <w:rPr>
                <w:rFonts w:ascii="Arial Narrow" w:hAnsi="Arial Narrow"/>
              </w:rPr>
            </w:pPr>
            <w:r w:rsidRPr="00F965E7">
              <w:rPr>
                <w:rFonts w:ascii="Arial Narrow" w:hAnsi="Arial Narrow"/>
              </w:rPr>
              <w:t>o</w:t>
            </w:r>
          </w:p>
        </w:tc>
        <w:tc>
          <w:tcPr>
            <w:tcW w:w="1080" w:type="dxa"/>
            <w:tcBorders>
              <w:top w:val="single" w:sz="4" w:space="0" w:color="auto"/>
            </w:tcBorders>
          </w:tcPr>
          <w:p w:rsidR="00840BD9" w:rsidRPr="00F965E7" w:rsidRDefault="00840BD9" w:rsidP="00283FEB">
            <w:pPr>
              <w:spacing w:before="20" w:after="20" w:line="240" w:lineRule="auto"/>
              <w:jc w:val="center"/>
              <w:rPr>
                <w:rFonts w:ascii="Arial Narrow" w:hAnsi="Arial Narrow"/>
              </w:rPr>
            </w:pPr>
          </w:p>
        </w:tc>
      </w:tr>
      <w:tr w:rsidR="00840BD9" w:rsidRPr="00F965E7" w:rsidTr="00840BD9">
        <w:tc>
          <w:tcPr>
            <w:tcW w:w="5148" w:type="dxa"/>
          </w:tcPr>
          <w:p w:rsidR="00840BD9" w:rsidRPr="00F965E7" w:rsidRDefault="00840BD9" w:rsidP="00283FEB">
            <w:pPr>
              <w:pStyle w:val="ListParagraph"/>
              <w:numPr>
                <w:ilvl w:val="0"/>
                <w:numId w:val="2"/>
              </w:numPr>
              <w:spacing w:before="20" w:after="20" w:line="240" w:lineRule="auto"/>
              <w:contextualSpacing w:val="0"/>
              <w:rPr>
                <w:rFonts w:ascii="Arial Narrow" w:hAnsi="Arial Narrow"/>
              </w:rPr>
            </w:pPr>
            <w:r>
              <w:rPr>
                <w:rFonts w:ascii="Arial Narrow" w:hAnsi="Arial Narrow"/>
              </w:rPr>
              <w:t>The assistance provided met my needs</w:t>
            </w:r>
          </w:p>
        </w:tc>
        <w:tc>
          <w:tcPr>
            <w:tcW w:w="1440" w:type="dxa"/>
            <w:vAlign w:val="center"/>
          </w:tcPr>
          <w:p w:rsidR="00840BD9" w:rsidRPr="00F965E7" w:rsidRDefault="00840BD9" w:rsidP="00283FEB">
            <w:pPr>
              <w:spacing w:before="20" w:after="20" w:line="240" w:lineRule="auto"/>
              <w:jc w:val="center"/>
              <w:rPr>
                <w:rFonts w:ascii="Arial Narrow" w:hAnsi="Arial Narrow"/>
              </w:rPr>
            </w:pPr>
            <w:r w:rsidRPr="00F965E7">
              <w:rPr>
                <w:rFonts w:ascii="Arial Narrow" w:hAnsi="Arial Narrow"/>
              </w:rPr>
              <w:t>o</w:t>
            </w:r>
          </w:p>
        </w:tc>
        <w:tc>
          <w:tcPr>
            <w:tcW w:w="1170" w:type="dxa"/>
            <w:vAlign w:val="center"/>
          </w:tcPr>
          <w:p w:rsidR="00840BD9" w:rsidRPr="00F965E7" w:rsidRDefault="00840BD9" w:rsidP="00283FEB">
            <w:pPr>
              <w:spacing w:before="20" w:after="20" w:line="240" w:lineRule="auto"/>
              <w:jc w:val="center"/>
              <w:rPr>
                <w:rFonts w:ascii="Arial Narrow" w:hAnsi="Arial Narrow"/>
              </w:rPr>
            </w:pPr>
            <w:r w:rsidRPr="00F965E7">
              <w:rPr>
                <w:rFonts w:ascii="Arial Narrow" w:hAnsi="Arial Narrow"/>
              </w:rPr>
              <w:t>o</w:t>
            </w:r>
          </w:p>
        </w:tc>
        <w:tc>
          <w:tcPr>
            <w:tcW w:w="810" w:type="dxa"/>
            <w:vAlign w:val="center"/>
          </w:tcPr>
          <w:p w:rsidR="00840BD9" w:rsidRPr="00F965E7" w:rsidRDefault="00840BD9" w:rsidP="00283FEB">
            <w:pPr>
              <w:spacing w:before="20" w:after="20" w:line="240" w:lineRule="auto"/>
              <w:jc w:val="center"/>
              <w:rPr>
                <w:rFonts w:ascii="Arial Narrow" w:hAnsi="Arial Narrow"/>
              </w:rPr>
            </w:pPr>
            <w:r w:rsidRPr="00F965E7">
              <w:rPr>
                <w:rFonts w:ascii="Arial Narrow" w:hAnsi="Arial Narrow"/>
              </w:rPr>
              <w:t>o</w:t>
            </w:r>
          </w:p>
        </w:tc>
        <w:tc>
          <w:tcPr>
            <w:tcW w:w="1080" w:type="dxa"/>
            <w:vAlign w:val="center"/>
          </w:tcPr>
          <w:p w:rsidR="00840BD9" w:rsidRPr="00F965E7" w:rsidRDefault="00840BD9" w:rsidP="00283FEB">
            <w:pPr>
              <w:spacing w:before="20" w:after="20" w:line="240" w:lineRule="auto"/>
              <w:jc w:val="center"/>
              <w:rPr>
                <w:rFonts w:ascii="Arial Narrow" w:hAnsi="Arial Narrow"/>
              </w:rPr>
            </w:pPr>
            <w:r w:rsidRPr="00F965E7">
              <w:rPr>
                <w:rFonts w:ascii="Arial Narrow" w:hAnsi="Arial Narrow"/>
              </w:rPr>
              <w:t>o</w:t>
            </w:r>
          </w:p>
        </w:tc>
        <w:tc>
          <w:tcPr>
            <w:tcW w:w="1080" w:type="dxa"/>
          </w:tcPr>
          <w:p w:rsidR="00840BD9" w:rsidRPr="00F965E7" w:rsidRDefault="00840BD9" w:rsidP="00283FEB">
            <w:pPr>
              <w:spacing w:before="20" w:after="20" w:line="240" w:lineRule="auto"/>
              <w:jc w:val="center"/>
              <w:rPr>
                <w:rFonts w:ascii="Arial Narrow" w:hAnsi="Arial Narrow"/>
              </w:rPr>
            </w:pPr>
          </w:p>
        </w:tc>
      </w:tr>
      <w:tr w:rsidR="00840BD9" w:rsidRPr="00F965E7" w:rsidTr="00840BD9">
        <w:tc>
          <w:tcPr>
            <w:tcW w:w="5148" w:type="dxa"/>
          </w:tcPr>
          <w:p w:rsidR="00840BD9" w:rsidRPr="002B7BA5" w:rsidRDefault="00840BD9" w:rsidP="00283FEB">
            <w:pPr>
              <w:pStyle w:val="ListParagraph"/>
              <w:numPr>
                <w:ilvl w:val="0"/>
                <w:numId w:val="2"/>
              </w:numPr>
              <w:spacing w:before="20" w:after="20" w:line="240" w:lineRule="auto"/>
              <w:rPr>
                <w:rFonts w:ascii="Arial Narrow" w:hAnsi="Arial Narrow"/>
              </w:rPr>
            </w:pPr>
            <w:r w:rsidRPr="002B7BA5">
              <w:rPr>
                <w:rFonts w:ascii="Arial Narrow" w:hAnsi="Arial Narrow"/>
              </w:rPr>
              <w:t>An adequate amount of assistance was provided</w:t>
            </w:r>
          </w:p>
        </w:tc>
        <w:tc>
          <w:tcPr>
            <w:tcW w:w="1440" w:type="dxa"/>
            <w:vAlign w:val="center"/>
          </w:tcPr>
          <w:p w:rsidR="00840BD9" w:rsidRPr="00F965E7" w:rsidRDefault="00840BD9" w:rsidP="00283FEB">
            <w:pPr>
              <w:spacing w:before="20" w:after="20" w:line="240" w:lineRule="auto"/>
              <w:jc w:val="center"/>
              <w:rPr>
                <w:rFonts w:ascii="Arial Narrow" w:hAnsi="Arial Narrow"/>
              </w:rPr>
            </w:pPr>
            <w:r w:rsidRPr="00F965E7">
              <w:rPr>
                <w:rFonts w:ascii="Arial Narrow" w:hAnsi="Arial Narrow"/>
              </w:rPr>
              <w:t>o</w:t>
            </w:r>
          </w:p>
        </w:tc>
        <w:tc>
          <w:tcPr>
            <w:tcW w:w="1170" w:type="dxa"/>
            <w:vAlign w:val="center"/>
          </w:tcPr>
          <w:p w:rsidR="00840BD9" w:rsidRPr="00F965E7" w:rsidRDefault="00840BD9" w:rsidP="00283FEB">
            <w:pPr>
              <w:spacing w:before="20" w:after="20" w:line="240" w:lineRule="auto"/>
              <w:jc w:val="center"/>
              <w:rPr>
                <w:rFonts w:ascii="Arial Narrow" w:hAnsi="Arial Narrow"/>
              </w:rPr>
            </w:pPr>
            <w:r w:rsidRPr="00F965E7">
              <w:rPr>
                <w:rFonts w:ascii="Arial Narrow" w:hAnsi="Arial Narrow"/>
              </w:rPr>
              <w:t>o</w:t>
            </w:r>
          </w:p>
        </w:tc>
        <w:tc>
          <w:tcPr>
            <w:tcW w:w="810" w:type="dxa"/>
            <w:vAlign w:val="center"/>
          </w:tcPr>
          <w:p w:rsidR="00840BD9" w:rsidRPr="00F965E7" w:rsidRDefault="00840BD9" w:rsidP="00283FEB">
            <w:pPr>
              <w:spacing w:before="20" w:after="20" w:line="240" w:lineRule="auto"/>
              <w:jc w:val="center"/>
              <w:rPr>
                <w:rFonts w:ascii="Arial Narrow" w:hAnsi="Arial Narrow"/>
              </w:rPr>
            </w:pPr>
            <w:r w:rsidRPr="00F965E7">
              <w:rPr>
                <w:rFonts w:ascii="Arial Narrow" w:hAnsi="Arial Narrow"/>
              </w:rPr>
              <w:t>o</w:t>
            </w:r>
          </w:p>
        </w:tc>
        <w:tc>
          <w:tcPr>
            <w:tcW w:w="1080" w:type="dxa"/>
            <w:vAlign w:val="center"/>
          </w:tcPr>
          <w:p w:rsidR="00840BD9" w:rsidRPr="00F965E7" w:rsidRDefault="00840BD9" w:rsidP="00283FEB">
            <w:pPr>
              <w:spacing w:before="20" w:after="20" w:line="240" w:lineRule="auto"/>
              <w:jc w:val="center"/>
              <w:rPr>
                <w:rFonts w:ascii="Arial Narrow" w:hAnsi="Arial Narrow"/>
              </w:rPr>
            </w:pPr>
            <w:r w:rsidRPr="00F965E7">
              <w:rPr>
                <w:rFonts w:ascii="Arial Narrow" w:hAnsi="Arial Narrow"/>
              </w:rPr>
              <w:t>o</w:t>
            </w:r>
          </w:p>
        </w:tc>
        <w:tc>
          <w:tcPr>
            <w:tcW w:w="1080" w:type="dxa"/>
          </w:tcPr>
          <w:p w:rsidR="00840BD9" w:rsidRPr="00F965E7" w:rsidRDefault="00840BD9" w:rsidP="00283FEB">
            <w:pPr>
              <w:spacing w:before="20" w:after="20" w:line="240" w:lineRule="auto"/>
              <w:jc w:val="center"/>
              <w:rPr>
                <w:rFonts w:ascii="Arial Narrow" w:hAnsi="Arial Narrow"/>
              </w:rPr>
            </w:pPr>
          </w:p>
        </w:tc>
      </w:tr>
      <w:tr w:rsidR="00840BD9" w:rsidRPr="00F965E7" w:rsidTr="00840BD9">
        <w:tc>
          <w:tcPr>
            <w:tcW w:w="5148" w:type="dxa"/>
          </w:tcPr>
          <w:p w:rsidR="00840BD9" w:rsidRPr="00351BF7" w:rsidRDefault="00840BD9" w:rsidP="00351BF7">
            <w:pPr>
              <w:pStyle w:val="ListParagraph"/>
              <w:numPr>
                <w:ilvl w:val="0"/>
                <w:numId w:val="2"/>
              </w:numPr>
              <w:spacing w:before="20" w:after="20" w:line="240" w:lineRule="auto"/>
              <w:rPr>
                <w:rFonts w:ascii="Arial Narrow" w:hAnsi="Arial Narrow"/>
              </w:rPr>
            </w:pPr>
            <w:r w:rsidRPr="00351BF7">
              <w:rPr>
                <w:rFonts w:ascii="Arial Narrow" w:hAnsi="Arial Narrow"/>
              </w:rPr>
              <w:t>The assistance provided was appropriate for our context</w:t>
            </w:r>
          </w:p>
        </w:tc>
        <w:tc>
          <w:tcPr>
            <w:tcW w:w="1440" w:type="dxa"/>
            <w:vAlign w:val="center"/>
          </w:tcPr>
          <w:p w:rsidR="00840BD9" w:rsidRPr="00351BF7" w:rsidRDefault="00840BD9" w:rsidP="00351BF7">
            <w:pPr>
              <w:spacing w:before="20" w:after="20" w:line="240" w:lineRule="auto"/>
              <w:jc w:val="center"/>
              <w:rPr>
                <w:rFonts w:ascii="Arial Narrow" w:hAnsi="Arial Narrow"/>
              </w:rPr>
            </w:pPr>
            <w:r w:rsidRPr="00351BF7">
              <w:rPr>
                <w:rFonts w:ascii="Arial Narrow" w:hAnsi="Arial Narrow"/>
              </w:rPr>
              <w:t>o</w:t>
            </w:r>
          </w:p>
        </w:tc>
        <w:tc>
          <w:tcPr>
            <w:tcW w:w="1170" w:type="dxa"/>
            <w:vAlign w:val="center"/>
          </w:tcPr>
          <w:p w:rsidR="00840BD9" w:rsidRPr="00351BF7" w:rsidRDefault="00840BD9" w:rsidP="00351BF7">
            <w:pPr>
              <w:spacing w:before="20" w:after="20" w:line="240" w:lineRule="auto"/>
              <w:jc w:val="center"/>
              <w:rPr>
                <w:rFonts w:ascii="Arial Narrow" w:hAnsi="Arial Narrow"/>
              </w:rPr>
            </w:pPr>
            <w:r w:rsidRPr="00351BF7">
              <w:rPr>
                <w:rFonts w:ascii="Arial Narrow" w:hAnsi="Arial Narrow"/>
              </w:rPr>
              <w:t>o</w:t>
            </w:r>
          </w:p>
        </w:tc>
        <w:tc>
          <w:tcPr>
            <w:tcW w:w="810" w:type="dxa"/>
            <w:vAlign w:val="center"/>
          </w:tcPr>
          <w:p w:rsidR="00840BD9" w:rsidRPr="00351BF7" w:rsidRDefault="00840BD9" w:rsidP="00351BF7">
            <w:pPr>
              <w:spacing w:before="20" w:after="20" w:line="240" w:lineRule="auto"/>
              <w:jc w:val="center"/>
              <w:rPr>
                <w:rFonts w:ascii="Arial Narrow" w:hAnsi="Arial Narrow"/>
              </w:rPr>
            </w:pPr>
            <w:r w:rsidRPr="00351BF7">
              <w:rPr>
                <w:rFonts w:ascii="Arial Narrow" w:hAnsi="Arial Narrow"/>
              </w:rPr>
              <w:t>o</w:t>
            </w:r>
          </w:p>
        </w:tc>
        <w:tc>
          <w:tcPr>
            <w:tcW w:w="1080" w:type="dxa"/>
            <w:vAlign w:val="center"/>
          </w:tcPr>
          <w:p w:rsidR="00840BD9" w:rsidRPr="00351BF7" w:rsidRDefault="00840BD9" w:rsidP="00351BF7">
            <w:pPr>
              <w:spacing w:before="20" w:after="20" w:line="240" w:lineRule="auto"/>
              <w:jc w:val="center"/>
              <w:rPr>
                <w:rFonts w:ascii="Arial Narrow" w:hAnsi="Arial Narrow"/>
              </w:rPr>
            </w:pPr>
            <w:r w:rsidRPr="00351BF7">
              <w:rPr>
                <w:rFonts w:ascii="Arial Narrow" w:hAnsi="Arial Narrow"/>
              </w:rPr>
              <w:t>o</w:t>
            </w:r>
          </w:p>
        </w:tc>
        <w:tc>
          <w:tcPr>
            <w:tcW w:w="1080" w:type="dxa"/>
          </w:tcPr>
          <w:p w:rsidR="00840BD9" w:rsidRPr="00351BF7" w:rsidRDefault="00840BD9" w:rsidP="00351BF7">
            <w:pPr>
              <w:spacing w:before="20" w:after="20" w:line="240" w:lineRule="auto"/>
              <w:jc w:val="center"/>
              <w:rPr>
                <w:rFonts w:ascii="Arial Narrow" w:hAnsi="Arial Narrow"/>
              </w:rPr>
            </w:pPr>
          </w:p>
        </w:tc>
      </w:tr>
      <w:tr w:rsidR="00840BD9" w:rsidRPr="00F965E7" w:rsidTr="00840BD9">
        <w:trPr>
          <w:trHeight w:val="405"/>
          <w:tblHeader/>
        </w:trPr>
        <w:tc>
          <w:tcPr>
            <w:tcW w:w="5148" w:type="dxa"/>
            <w:tcBorders>
              <w:top w:val="single" w:sz="4" w:space="0" w:color="auto"/>
              <w:bottom w:val="single" w:sz="4" w:space="0" w:color="auto"/>
            </w:tcBorders>
            <w:shd w:val="clear" w:color="auto" w:fill="A6A6A6" w:themeFill="background1" w:themeFillShade="A6"/>
            <w:vAlign w:val="center"/>
          </w:tcPr>
          <w:p w:rsidR="00840BD9" w:rsidRPr="00F965E7" w:rsidRDefault="00840BD9" w:rsidP="00C67D13">
            <w:pPr>
              <w:spacing w:after="0" w:line="240" w:lineRule="auto"/>
              <w:ind w:left="180"/>
              <w:jc w:val="center"/>
              <w:rPr>
                <w:rFonts w:ascii="Arial Narrow" w:hAnsi="Arial Narrow"/>
                <w:b/>
              </w:rPr>
            </w:pPr>
            <w:r>
              <w:rPr>
                <w:rFonts w:ascii="Arial Narrow" w:hAnsi="Arial Narrow"/>
                <w:b/>
              </w:rPr>
              <w:t>Timeliness and Quality of TA</w:t>
            </w:r>
          </w:p>
        </w:tc>
        <w:tc>
          <w:tcPr>
            <w:tcW w:w="1440" w:type="dxa"/>
            <w:tcBorders>
              <w:top w:val="single" w:sz="4" w:space="0" w:color="auto"/>
              <w:bottom w:val="single" w:sz="4" w:space="0" w:color="auto"/>
            </w:tcBorders>
            <w:shd w:val="clear" w:color="auto" w:fill="A6A6A6" w:themeFill="background1" w:themeFillShade="A6"/>
            <w:vAlign w:val="center"/>
          </w:tcPr>
          <w:p w:rsidR="00840BD9" w:rsidRPr="00F965E7" w:rsidRDefault="00840BD9" w:rsidP="00C67D13">
            <w:pPr>
              <w:spacing w:after="0" w:line="240" w:lineRule="auto"/>
              <w:jc w:val="center"/>
              <w:rPr>
                <w:rFonts w:ascii="Arial Narrow" w:hAnsi="Arial Narrow"/>
                <w:b/>
              </w:rPr>
            </w:pPr>
            <w:r>
              <w:rPr>
                <w:rFonts w:ascii="Arial Narrow" w:hAnsi="Arial Narrow"/>
                <w:b/>
              </w:rPr>
              <w:t>Strongly disagree</w:t>
            </w:r>
          </w:p>
        </w:tc>
        <w:tc>
          <w:tcPr>
            <w:tcW w:w="1170" w:type="dxa"/>
            <w:tcBorders>
              <w:top w:val="single" w:sz="4" w:space="0" w:color="auto"/>
              <w:bottom w:val="single" w:sz="4" w:space="0" w:color="auto"/>
            </w:tcBorders>
            <w:shd w:val="clear" w:color="auto" w:fill="A6A6A6" w:themeFill="background1" w:themeFillShade="A6"/>
            <w:vAlign w:val="center"/>
          </w:tcPr>
          <w:p w:rsidR="00840BD9" w:rsidRPr="00F965E7" w:rsidRDefault="00840BD9" w:rsidP="00C67D13">
            <w:pPr>
              <w:spacing w:after="0" w:line="240" w:lineRule="auto"/>
              <w:jc w:val="center"/>
              <w:rPr>
                <w:rFonts w:ascii="Arial Narrow" w:hAnsi="Arial Narrow"/>
                <w:b/>
              </w:rPr>
            </w:pPr>
            <w:r>
              <w:rPr>
                <w:rFonts w:ascii="Arial Narrow" w:hAnsi="Arial Narrow"/>
                <w:b/>
              </w:rPr>
              <w:t>Disagree</w:t>
            </w:r>
          </w:p>
        </w:tc>
        <w:tc>
          <w:tcPr>
            <w:tcW w:w="810" w:type="dxa"/>
            <w:tcBorders>
              <w:top w:val="single" w:sz="4" w:space="0" w:color="auto"/>
              <w:bottom w:val="single" w:sz="4" w:space="0" w:color="auto"/>
            </w:tcBorders>
            <w:shd w:val="clear" w:color="auto" w:fill="A6A6A6" w:themeFill="background1" w:themeFillShade="A6"/>
            <w:vAlign w:val="center"/>
          </w:tcPr>
          <w:p w:rsidR="00840BD9" w:rsidRPr="00F965E7" w:rsidRDefault="00840BD9" w:rsidP="00C67D13">
            <w:pPr>
              <w:spacing w:after="0" w:line="240" w:lineRule="auto"/>
              <w:jc w:val="center"/>
              <w:rPr>
                <w:rFonts w:ascii="Arial Narrow" w:hAnsi="Arial Narrow"/>
                <w:b/>
              </w:rPr>
            </w:pPr>
            <w:r>
              <w:rPr>
                <w:rFonts w:ascii="Arial Narrow" w:hAnsi="Arial Narrow"/>
                <w:b/>
              </w:rPr>
              <w:t>Agree</w:t>
            </w:r>
          </w:p>
        </w:tc>
        <w:tc>
          <w:tcPr>
            <w:tcW w:w="1080" w:type="dxa"/>
            <w:tcBorders>
              <w:top w:val="single" w:sz="4" w:space="0" w:color="auto"/>
              <w:bottom w:val="single" w:sz="4" w:space="0" w:color="auto"/>
            </w:tcBorders>
            <w:shd w:val="clear" w:color="auto" w:fill="A6A6A6" w:themeFill="background1" w:themeFillShade="A6"/>
            <w:vAlign w:val="center"/>
          </w:tcPr>
          <w:p w:rsidR="00840BD9" w:rsidRPr="00F965E7" w:rsidRDefault="00840BD9" w:rsidP="00C67D13">
            <w:pPr>
              <w:spacing w:after="0" w:line="240" w:lineRule="auto"/>
              <w:jc w:val="center"/>
              <w:rPr>
                <w:rFonts w:ascii="Arial Narrow" w:hAnsi="Arial Narrow"/>
                <w:b/>
              </w:rPr>
            </w:pPr>
            <w:r>
              <w:rPr>
                <w:rFonts w:ascii="Arial Narrow" w:hAnsi="Arial Narrow"/>
                <w:b/>
              </w:rPr>
              <w:t>Strongly agree</w:t>
            </w:r>
          </w:p>
        </w:tc>
        <w:tc>
          <w:tcPr>
            <w:tcW w:w="1080" w:type="dxa"/>
            <w:tcBorders>
              <w:top w:val="single" w:sz="4" w:space="0" w:color="auto"/>
              <w:bottom w:val="single" w:sz="4" w:space="0" w:color="auto"/>
            </w:tcBorders>
            <w:shd w:val="clear" w:color="auto" w:fill="A6A6A6" w:themeFill="background1" w:themeFillShade="A6"/>
            <w:vAlign w:val="center"/>
          </w:tcPr>
          <w:p w:rsidR="00840BD9" w:rsidRDefault="00840BD9" w:rsidP="00840BD9">
            <w:pPr>
              <w:spacing w:after="0" w:line="240" w:lineRule="auto"/>
              <w:jc w:val="center"/>
              <w:rPr>
                <w:rFonts w:ascii="Arial Narrow" w:hAnsi="Arial Narrow"/>
                <w:b/>
              </w:rPr>
            </w:pPr>
            <w:r>
              <w:rPr>
                <w:rFonts w:ascii="Arial Narrow" w:hAnsi="Arial Narrow"/>
                <w:b/>
              </w:rPr>
              <w:t>N/A</w:t>
            </w:r>
          </w:p>
        </w:tc>
      </w:tr>
      <w:tr w:rsidR="00840BD9" w:rsidRPr="00E57B82" w:rsidTr="00840BD9">
        <w:trPr>
          <w:trHeight w:val="467"/>
        </w:trPr>
        <w:tc>
          <w:tcPr>
            <w:tcW w:w="5148" w:type="dxa"/>
            <w:tcBorders>
              <w:bottom w:val="single" w:sz="4" w:space="0" w:color="auto"/>
            </w:tcBorders>
          </w:tcPr>
          <w:p w:rsidR="00840BD9" w:rsidRPr="00840BD9" w:rsidRDefault="00840BD9" w:rsidP="00840BD9">
            <w:pPr>
              <w:pStyle w:val="ListParagraph"/>
              <w:numPr>
                <w:ilvl w:val="0"/>
                <w:numId w:val="2"/>
              </w:numPr>
              <w:spacing w:before="20" w:after="20" w:line="240" w:lineRule="auto"/>
              <w:rPr>
                <w:rFonts w:ascii="Arial Narrow" w:hAnsi="Arial Narrow"/>
              </w:rPr>
            </w:pPr>
            <w:r w:rsidRPr="00840BD9">
              <w:rPr>
                <w:rFonts w:ascii="Arial Narrow" w:hAnsi="Arial Narrow"/>
              </w:rPr>
              <w:t>The supporting documents and materials from the TA provider met my needs</w:t>
            </w:r>
          </w:p>
        </w:tc>
        <w:tc>
          <w:tcPr>
            <w:tcW w:w="1440" w:type="dxa"/>
            <w:tcBorders>
              <w:bottom w:val="single" w:sz="4" w:space="0" w:color="auto"/>
            </w:tcBorders>
            <w:vAlign w:val="center"/>
          </w:tcPr>
          <w:p w:rsidR="00840BD9" w:rsidRPr="00840BD9" w:rsidRDefault="00840BD9" w:rsidP="00840BD9">
            <w:pPr>
              <w:pStyle w:val="ListParagraph"/>
              <w:spacing w:before="20" w:after="20" w:line="240" w:lineRule="auto"/>
              <w:rPr>
                <w:rFonts w:ascii="Arial Narrow" w:hAnsi="Arial Narrow"/>
              </w:rPr>
            </w:pPr>
            <w:r w:rsidRPr="00840BD9">
              <w:rPr>
                <w:rFonts w:ascii="Arial Narrow" w:hAnsi="Arial Narrow"/>
              </w:rPr>
              <w:t>o</w:t>
            </w:r>
          </w:p>
        </w:tc>
        <w:tc>
          <w:tcPr>
            <w:tcW w:w="1170" w:type="dxa"/>
            <w:tcBorders>
              <w:bottom w:val="single" w:sz="4" w:space="0" w:color="auto"/>
            </w:tcBorders>
            <w:vAlign w:val="center"/>
          </w:tcPr>
          <w:p w:rsidR="00840BD9" w:rsidRPr="00840BD9" w:rsidRDefault="00840BD9" w:rsidP="00840BD9">
            <w:pPr>
              <w:pStyle w:val="ListParagraph"/>
              <w:spacing w:before="20" w:after="20" w:line="240" w:lineRule="auto"/>
              <w:rPr>
                <w:rFonts w:ascii="Arial Narrow" w:hAnsi="Arial Narrow"/>
              </w:rPr>
            </w:pPr>
            <w:r w:rsidRPr="00840BD9">
              <w:rPr>
                <w:rFonts w:ascii="Arial Narrow" w:hAnsi="Arial Narrow"/>
              </w:rPr>
              <w:t>o</w:t>
            </w:r>
          </w:p>
        </w:tc>
        <w:tc>
          <w:tcPr>
            <w:tcW w:w="810" w:type="dxa"/>
            <w:tcBorders>
              <w:bottom w:val="single" w:sz="4" w:space="0" w:color="auto"/>
            </w:tcBorders>
            <w:vAlign w:val="center"/>
          </w:tcPr>
          <w:p w:rsidR="00840BD9" w:rsidRPr="00840BD9" w:rsidRDefault="00840BD9" w:rsidP="00840BD9">
            <w:pPr>
              <w:spacing w:before="20" w:after="20" w:line="240" w:lineRule="auto"/>
              <w:ind w:left="360"/>
              <w:jc w:val="center"/>
              <w:rPr>
                <w:rFonts w:ascii="Arial Narrow" w:hAnsi="Arial Narrow"/>
              </w:rPr>
            </w:pPr>
            <w:r w:rsidRPr="00840BD9">
              <w:rPr>
                <w:rFonts w:ascii="Arial Narrow" w:hAnsi="Arial Narrow"/>
              </w:rPr>
              <w:t>o</w:t>
            </w:r>
          </w:p>
        </w:tc>
        <w:tc>
          <w:tcPr>
            <w:tcW w:w="1080" w:type="dxa"/>
            <w:tcBorders>
              <w:bottom w:val="single" w:sz="4" w:space="0" w:color="auto"/>
            </w:tcBorders>
            <w:vAlign w:val="center"/>
          </w:tcPr>
          <w:p w:rsidR="00840BD9" w:rsidRPr="00840BD9" w:rsidRDefault="00840BD9" w:rsidP="00840BD9">
            <w:pPr>
              <w:spacing w:before="20" w:after="20" w:line="240" w:lineRule="auto"/>
              <w:ind w:left="360"/>
              <w:jc w:val="center"/>
              <w:rPr>
                <w:rFonts w:ascii="Arial Narrow" w:hAnsi="Arial Narrow"/>
              </w:rPr>
            </w:pPr>
            <w:r w:rsidRPr="00840BD9">
              <w:rPr>
                <w:rFonts w:ascii="Arial Narrow" w:hAnsi="Arial Narrow"/>
              </w:rPr>
              <w:t>o</w:t>
            </w:r>
          </w:p>
        </w:tc>
        <w:tc>
          <w:tcPr>
            <w:tcW w:w="1080" w:type="dxa"/>
            <w:tcBorders>
              <w:bottom w:val="single" w:sz="4" w:space="0" w:color="auto"/>
            </w:tcBorders>
            <w:vAlign w:val="center"/>
          </w:tcPr>
          <w:p w:rsidR="00840BD9" w:rsidRPr="00840BD9" w:rsidRDefault="00840BD9" w:rsidP="00840BD9">
            <w:pPr>
              <w:spacing w:before="20" w:after="20" w:line="240" w:lineRule="auto"/>
              <w:jc w:val="center"/>
              <w:rPr>
                <w:rFonts w:ascii="Arial Narrow" w:hAnsi="Arial Narrow"/>
              </w:rPr>
            </w:pPr>
            <w:r w:rsidRPr="00840BD9">
              <w:rPr>
                <w:rFonts w:ascii="Arial Narrow" w:hAnsi="Arial Narrow"/>
              </w:rPr>
              <w:t>o</w:t>
            </w:r>
          </w:p>
        </w:tc>
      </w:tr>
    </w:tbl>
    <w:p w:rsidR="00DA0EF4" w:rsidRDefault="00DA0EF4" w:rsidP="00DA0EF4">
      <w:pPr>
        <w:spacing w:before="120" w:after="0"/>
        <w:rPr>
          <w:rFonts w:ascii="Arial Narrow" w:hAnsi="Arial Narrow"/>
        </w:rPr>
      </w:pPr>
    </w:p>
    <w:p w:rsidR="00DA0EF4" w:rsidRPr="00F965E7" w:rsidRDefault="00DA0EF4" w:rsidP="00DA0EF4">
      <w:pPr>
        <w:spacing w:before="120" w:after="0"/>
        <w:rPr>
          <w:rFonts w:ascii="Arial Narrow" w:hAnsi="Arial Narrow"/>
        </w:rPr>
      </w:pPr>
      <w:r>
        <w:rPr>
          <w:rFonts w:ascii="Arial Narrow" w:hAnsi="Arial Narrow"/>
        </w:rPr>
        <w:t>P</w:t>
      </w:r>
      <w:r w:rsidRPr="00F965E7">
        <w:rPr>
          <w:rFonts w:ascii="Arial Narrow" w:hAnsi="Arial Narrow"/>
        </w:rPr>
        <w:t xml:space="preserve">lease rate </w:t>
      </w:r>
      <w:r>
        <w:rPr>
          <w:rFonts w:ascii="Arial Narrow" w:hAnsi="Arial Narrow"/>
        </w:rPr>
        <w:t xml:space="preserve">your level of agreement with the following statements about the knowledge-base of the TA provider: </w:t>
      </w:r>
    </w:p>
    <w:tbl>
      <w:tblPr>
        <w:tblW w:w="10728" w:type="dxa"/>
        <w:tblInd w:w="-855" w:type="dxa"/>
        <w:tblLayout w:type="fixed"/>
        <w:tblLook w:val="04A0" w:firstRow="1" w:lastRow="0" w:firstColumn="1" w:lastColumn="0" w:noHBand="0" w:noVBand="1"/>
      </w:tblPr>
      <w:tblGrid>
        <w:gridCol w:w="5328"/>
        <w:gridCol w:w="1260"/>
        <w:gridCol w:w="1170"/>
        <w:gridCol w:w="810"/>
        <w:gridCol w:w="1080"/>
        <w:gridCol w:w="1080"/>
      </w:tblGrid>
      <w:tr w:rsidR="00840BD9" w:rsidRPr="00F965E7" w:rsidTr="00840BD9">
        <w:trPr>
          <w:trHeight w:val="405"/>
          <w:tblHeader/>
        </w:trPr>
        <w:tc>
          <w:tcPr>
            <w:tcW w:w="5328" w:type="dxa"/>
            <w:tcBorders>
              <w:top w:val="single" w:sz="4" w:space="0" w:color="auto"/>
              <w:bottom w:val="double" w:sz="4" w:space="0" w:color="auto"/>
            </w:tcBorders>
            <w:shd w:val="clear" w:color="auto" w:fill="A6A6A6" w:themeFill="background1" w:themeFillShade="A6"/>
            <w:vAlign w:val="center"/>
          </w:tcPr>
          <w:p w:rsidR="00840BD9" w:rsidRPr="00F965E7" w:rsidRDefault="00840BD9" w:rsidP="00283FEB">
            <w:pPr>
              <w:spacing w:after="0" w:line="240" w:lineRule="auto"/>
              <w:ind w:left="180"/>
              <w:jc w:val="center"/>
              <w:rPr>
                <w:rFonts w:ascii="Arial Narrow" w:hAnsi="Arial Narrow"/>
                <w:b/>
              </w:rPr>
            </w:pPr>
            <w:r>
              <w:rPr>
                <w:rFonts w:ascii="Arial Narrow" w:hAnsi="Arial Narrow"/>
                <w:b/>
              </w:rPr>
              <w:t>Knowledge-base of TA provider</w:t>
            </w:r>
          </w:p>
        </w:tc>
        <w:tc>
          <w:tcPr>
            <w:tcW w:w="1260" w:type="dxa"/>
            <w:tcBorders>
              <w:top w:val="single" w:sz="4" w:space="0" w:color="auto"/>
              <w:bottom w:val="double" w:sz="4" w:space="0" w:color="auto"/>
            </w:tcBorders>
            <w:shd w:val="clear" w:color="auto" w:fill="A6A6A6" w:themeFill="background1" w:themeFillShade="A6"/>
            <w:vAlign w:val="center"/>
          </w:tcPr>
          <w:p w:rsidR="00840BD9" w:rsidRPr="00F965E7" w:rsidRDefault="00840BD9" w:rsidP="00283FEB">
            <w:pPr>
              <w:spacing w:after="0" w:line="240" w:lineRule="auto"/>
              <w:jc w:val="center"/>
              <w:rPr>
                <w:rFonts w:ascii="Arial Narrow" w:hAnsi="Arial Narrow"/>
                <w:b/>
              </w:rPr>
            </w:pPr>
            <w:r>
              <w:rPr>
                <w:rFonts w:ascii="Arial Narrow" w:hAnsi="Arial Narrow"/>
                <w:b/>
              </w:rPr>
              <w:t>Strongly disagree</w:t>
            </w:r>
          </w:p>
        </w:tc>
        <w:tc>
          <w:tcPr>
            <w:tcW w:w="1170" w:type="dxa"/>
            <w:tcBorders>
              <w:top w:val="single" w:sz="4" w:space="0" w:color="auto"/>
              <w:bottom w:val="double" w:sz="4" w:space="0" w:color="auto"/>
            </w:tcBorders>
            <w:shd w:val="clear" w:color="auto" w:fill="A6A6A6" w:themeFill="background1" w:themeFillShade="A6"/>
            <w:vAlign w:val="center"/>
          </w:tcPr>
          <w:p w:rsidR="00840BD9" w:rsidRPr="00F965E7" w:rsidRDefault="00840BD9" w:rsidP="00283FEB">
            <w:pPr>
              <w:spacing w:after="0" w:line="240" w:lineRule="auto"/>
              <w:jc w:val="center"/>
              <w:rPr>
                <w:rFonts w:ascii="Arial Narrow" w:hAnsi="Arial Narrow"/>
                <w:b/>
              </w:rPr>
            </w:pPr>
            <w:r>
              <w:rPr>
                <w:rFonts w:ascii="Arial Narrow" w:hAnsi="Arial Narrow"/>
                <w:b/>
              </w:rPr>
              <w:t>Disagree</w:t>
            </w:r>
          </w:p>
        </w:tc>
        <w:tc>
          <w:tcPr>
            <w:tcW w:w="810" w:type="dxa"/>
            <w:tcBorders>
              <w:top w:val="single" w:sz="4" w:space="0" w:color="auto"/>
              <w:bottom w:val="double" w:sz="4" w:space="0" w:color="auto"/>
            </w:tcBorders>
            <w:shd w:val="clear" w:color="auto" w:fill="A6A6A6" w:themeFill="background1" w:themeFillShade="A6"/>
            <w:vAlign w:val="center"/>
          </w:tcPr>
          <w:p w:rsidR="00840BD9" w:rsidRPr="00F965E7" w:rsidRDefault="00840BD9" w:rsidP="00283FEB">
            <w:pPr>
              <w:spacing w:after="0" w:line="240" w:lineRule="auto"/>
              <w:jc w:val="center"/>
              <w:rPr>
                <w:rFonts w:ascii="Arial Narrow" w:hAnsi="Arial Narrow"/>
                <w:b/>
              </w:rPr>
            </w:pPr>
            <w:r>
              <w:rPr>
                <w:rFonts w:ascii="Arial Narrow" w:hAnsi="Arial Narrow"/>
                <w:b/>
              </w:rPr>
              <w:t>Agree</w:t>
            </w:r>
          </w:p>
        </w:tc>
        <w:tc>
          <w:tcPr>
            <w:tcW w:w="1080" w:type="dxa"/>
            <w:tcBorders>
              <w:top w:val="single" w:sz="4" w:space="0" w:color="auto"/>
              <w:bottom w:val="double" w:sz="4" w:space="0" w:color="auto"/>
            </w:tcBorders>
            <w:shd w:val="clear" w:color="auto" w:fill="A6A6A6" w:themeFill="background1" w:themeFillShade="A6"/>
            <w:vAlign w:val="center"/>
          </w:tcPr>
          <w:p w:rsidR="00840BD9" w:rsidRPr="00F965E7" w:rsidRDefault="00840BD9" w:rsidP="00283FEB">
            <w:pPr>
              <w:spacing w:after="0" w:line="240" w:lineRule="auto"/>
              <w:jc w:val="center"/>
              <w:rPr>
                <w:rFonts w:ascii="Arial Narrow" w:hAnsi="Arial Narrow"/>
                <w:b/>
              </w:rPr>
            </w:pPr>
            <w:r>
              <w:rPr>
                <w:rFonts w:ascii="Arial Narrow" w:hAnsi="Arial Narrow"/>
                <w:b/>
              </w:rPr>
              <w:t>Strongly agree</w:t>
            </w:r>
          </w:p>
        </w:tc>
        <w:tc>
          <w:tcPr>
            <w:tcW w:w="1080" w:type="dxa"/>
            <w:tcBorders>
              <w:top w:val="single" w:sz="4" w:space="0" w:color="auto"/>
              <w:bottom w:val="double" w:sz="4" w:space="0" w:color="auto"/>
            </w:tcBorders>
            <w:shd w:val="clear" w:color="auto" w:fill="A6A6A6" w:themeFill="background1" w:themeFillShade="A6"/>
          </w:tcPr>
          <w:p w:rsidR="00840BD9" w:rsidRDefault="00840BD9" w:rsidP="00283FEB">
            <w:pPr>
              <w:spacing w:after="0" w:line="240" w:lineRule="auto"/>
              <w:jc w:val="center"/>
              <w:rPr>
                <w:rFonts w:ascii="Arial Narrow" w:hAnsi="Arial Narrow"/>
                <w:b/>
              </w:rPr>
            </w:pPr>
          </w:p>
        </w:tc>
      </w:tr>
      <w:tr w:rsidR="00840BD9" w:rsidRPr="00F965E7" w:rsidTr="00840BD9">
        <w:tc>
          <w:tcPr>
            <w:tcW w:w="5328" w:type="dxa"/>
            <w:tcBorders>
              <w:top w:val="double" w:sz="4" w:space="0" w:color="auto"/>
            </w:tcBorders>
          </w:tcPr>
          <w:p w:rsidR="00840BD9" w:rsidRPr="00840BD9" w:rsidRDefault="00840BD9" w:rsidP="00840BD9">
            <w:pPr>
              <w:pStyle w:val="ListParagraph"/>
              <w:numPr>
                <w:ilvl w:val="0"/>
                <w:numId w:val="20"/>
              </w:numPr>
              <w:spacing w:before="20" w:after="20" w:line="240" w:lineRule="auto"/>
              <w:rPr>
                <w:rFonts w:ascii="Arial Narrow" w:hAnsi="Arial Narrow"/>
              </w:rPr>
            </w:pPr>
            <w:r w:rsidRPr="00840BD9">
              <w:rPr>
                <w:rFonts w:ascii="Arial Narrow" w:hAnsi="Arial Narrow"/>
              </w:rPr>
              <w:t xml:space="preserve">The TA provider demonstrated a high level of expertise in the requested TA topic area </w:t>
            </w:r>
          </w:p>
        </w:tc>
        <w:tc>
          <w:tcPr>
            <w:tcW w:w="1260" w:type="dxa"/>
            <w:tcBorders>
              <w:top w:val="double" w:sz="4" w:space="0" w:color="auto"/>
            </w:tcBorders>
            <w:vAlign w:val="center"/>
          </w:tcPr>
          <w:p w:rsidR="00840BD9" w:rsidRPr="005135D0" w:rsidRDefault="00840BD9" w:rsidP="00283FEB">
            <w:pPr>
              <w:spacing w:before="20" w:after="20" w:line="240" w:lineRule="auto"/>
              <w:jc w:val="center"/>
              <w:rPr>
                <w:rFonts w:ascii="Arial Narrow" w:hAnsi="Arial Narrow"/>
              </w:rPr>
            </w:pPr>
            <w:r w:rsidRPr="005135D0">
              <w:rPr>
                <w:rFonts w:ascii="Arial Narrow" w:hAnsi="Arial Narrow"/>
              </w:rPr>
              <w:t>o</w:t>
            </w:r>
          </w:p>
        </w:tc>
        <w:tc>
          <w:tcPr>
            <w:tcW w:w="1170" w:type="dxa"/>
            <w:tcBorders>
              <w:top w:val="double" w:sz="4" w:space="0" w:color="auto"/>
            </w:tcBorders>
            <w:vAlign w:val="center"/>
          </w:tcPr>
          <w:p w:rsidR="00840BD9" w:rsidRPr="005135D0" w:rsidRDefault="00840BD9" w:rsidP="00283FEB">
            <w:pPr>
              <w:spacing w:before="20" w:after="20" w:line="240" w:lineRule="auto"/>
              <w:jc w:val="center"/>
              <w:rPr>
                <w:rFonts w:ascii="Arial Narrow" w:hAnsi="Arial Narrow"/>
              </w:rPr>
            </w:pPr>
            <w:r w:rsidRPr="005135D0">
              <w:rPr>
                <w:rFonts w:ascii="Arial Narrow" w:hAnsi="Arial Narrow"/>
              </w:rPr>
              <w:t>o</w:t>
            </w:r>
          </w:p>
        </w:tc>
        <w:tc>
          <w:tcPr>
            <w:tcW w:w="810" w:type="dxa"/>
            <w:tcBorders>
              <w:top w:val="double" w:sz="4" w:space="0" w:color="auto"/>
            </w:tcBorders>
            <w:vAlign w:val="center"/>
          </w:tcPr>
          <w:p w:rsidR="00840BD9" w:rsidRPr="005135D0" w:rsidRDefault="00840BD9" w:rsidP="00283FEB">
            <w:pPr>
              <w:spacing w:before="20" w:after="20" w:line="240" w:lineRule="auto"/>
              <w:jc w:val="center"/>
              <w:rPr>
                <w:rFonts w:ascii="Arial Narrow" w:hAnsi="Arial Narrow"/>
              </w:rPr>
            </w:pPr>
            <w:r w:rsidRPr="005135D0">
              <w:rPr>
                <w:rFonts w:ascii="Arial Narrow" w:hAnsi="Arial Narrow"/>
              </w:rPr>
              <w:t>o</w:t>
            </w:r>
          </w:p>
        </w:tc>
        <w:tc>
          <w:tcPr>
            <w:tcW w:w="1080" w:type="dxa"/>
            <w:tcBorders>
              <w:top w:val="double" w:sz="4" w:space="0" w:color="auto"/>
            </w:tcBorders>
            <w:vAlign w:val="center"/>
          </w:tcPr>
          <w:p w:rsidR="00840BD9" w:rsidRPr="00F965E7" w:rsidRDefault="00840BD9" w:rsidP="00283FEB">
            <w:pPr>
              <w:spacing w:before="20" w:after="20" w:line="240" w:lineRule="auto"/>
              <w:jc w:val="center"/>
              <w:rPr>
                <w:rFonts w:ascii="Arial Narrow" w:hAnsi="Arial Narrow"/>
              </w:rPr>
            </w:pPr>
            <w:r w:rsidRPr="005135D0">
              <w:rPr>
                <w:rFonts w:ascii="Arial Narrow" w:hAnsi="Arial Narrow"/>
              </w:rPr>
              <w:t>o</w:t>
            </w:r>
          </w:p>
        </w:tc>
        <w:tc>
          <w:tcPr>
            <w:tcW w:w="1080" w:type="dxa"/>
            <w:tcBorders>
              <w:top w:val="double" w:sz="4" w:space="0" w:color="auto"/>
            </w:tcBorders>
          </w:tcPr>
          <w:p w:rsidR="00840BD9" w:rsidRPr="005135D0" w:rsidRDefault="00840BD9" w:rsidP="00283FEB">
            <w:pPr>
              <w:spacing w:before="20" w:after="20" w:line="240" w:lineRule="auto"/>
              <w:jc w:val="center"/>
              <w:rPr>
                <w:rFonts w:ascii="Arial Narrow" w:hAnsi="Arial Narrow"/>
              </w:rPr>
            </w:pPr>
          </w:p>
        </w:tc>
      </w:tr>
      <w:tr w:rsidR="00840BD9" w:rsidRPr="00F965E7" w:rsidTr="00840BD9">
        <w:trPr>
          <w:trHeight w:val="819"/>
        </w:trPr>
        <w:tc>
          <w:tcPr>
            <w:tcW w:w="5328" w:type="dxa"/>
          </w:tcPr>
          <w:p w:rsidR="00840BD9" w:rsidRPr="00840BD9" w:rsidRDefault="00840BD9" w:rsidP="00840BD9">
            <w:pPr>
              <w:pStyle w:val="ListParagraph"/>
              <w:numPr>
                <w:ilvl w:val="0"/>
                <w:numId w:val="20"/>
              </w:numPr>
              <w:spacing w:before="20" w:after="20" w:line="240" w:lineRule="auto"/>
              <w:rPr>
                <w:rFonts w:ascii="Arial Narrow" w:hAnsi="Arial Narrow"/>
              </w:rPr>
            </w:pPr>
            <w:r w:rsidRPr="00840BD9">
              <w:rPr>
                <w:rFonts w:ascii="Arial Narrow" w:hAnsi="Arial Narrow"/>
              </w:rPr>
              <w:t>The TA provider was knowledgeable about the relevant NPHII cooperative agreement requirements/expectations</w:t>
            </w:r>
          </w:p>
        </w:tc>
        <w:tc>
          <w:tcPr>
            <w:tcW w:w="1260" w:type="dxa"/>
            <w:vAlign w:val="center"/>
          </w:tcPr>
          <w:p w:rsidR="00840BD9" w:rsidRPr="00F965E7" w:rsidRDefault="00840BD9" w:rsidP="00283FEB">
            <w:pPr>
              <w:spacing w:before="20" w:after="20" w:line="240" w:lineRule="auto"/>
              <w:jc w:val="center"/>
              <w:rPr>
                <w:rFonts w:ascii="Arial Narrow" w:hAnsi="Arial Narrow"/>
              </w:rPr>
            </w:pPr>
            <w:r w:rsidRPr="00F965E7">
              <w:rPr>
                <w:rFonts w:ascii="Arial Narrow" w:hAnsi="Arial Narrow"/>
              </w:rPr>
              <w:t>o</w:t>
            </w:r>
          </w:p>
        </w:tc>
        <w:tc>
          <w:tcPr>
            <w:tcW w:w="1170" w:type="dxa"/>
            <w:vAlign w:val="center"/>
          </w:tcPr>
          <w:p w:rsidR="00840BD9" w:rsidRPr="00F965E7" w:rsidRDefault="00840BD9" w:rsidP="00283FEB">
            <w:pPr>
              <w:spacing w:before="20" w:after="20" w:line="240" w:lineRule="auto"/>
              <w:jc w:val="center"/>
              <w:rPr>
                <w:rFonts w:ascii="Arial Narrow" w:hAnsi="Arial Narrow"/>
              </w:rPr>
            </w:pPr>
            <w:r w:rsidRPr="00F965E7">
              <w:rPr>
                <w:rFonts w:ascii="Arial Narrow" w:hAnsi="Arial Narrow"/>
              </w:rPr>
              <w:t>o</w:t>
            </w:r>
          </w:p>
        </w:tc>
        <w:tc>
          <w:tcPr>
            <w:tcW w:w="810" w:type="dxa"/>
            <w:vAlign w:val="center"/>
          </w:tcPr>
          <w:p w:rsidR="00840BD9" w:rsidRPr="00F965E7" w:rsidRDefault="00840BD9" w:rsidP="00283FEB">
            <w:pPr>
              <w:spacing w:before="20" w:after="20" w:line="240" w:lineRule="auto"/>
              <w:jc w:val="center"/>
              <w:rPr>
                <w:rFonts w:ascii="Arial Narrow" w:hAnsi="Arial Narrow"/>
              </w:rPr>
            </w:pPr>
            <w:r w:rsidRPr="00F965E7">
              <w:rPr>
                <w:rFonts w:ascii="Arial Narrow" w:hAnsi="Arial Narrow"/>
              </w:rPr>
              <w:t>o</w:t>
            </w:r>
          </w:p>
        </w:tc>
        <w:tc>
          <w:tcPr>
            <w:tcW w:w="1080" w:type="dxa"/>
            <w:vAlign w:val="center"/>
          </w:tcPr>
          <w:p w:rsidR="00840BD9" w:rsidRPr="00F965E7" w:rsidRDefault="00840BD9" w:rsidP="00283FEB">
            <w:pPr>
              <w:spacing w:before="20" w:after="20" w:line="240" w:lineRule="auto"/>
              <w:jc w:val="center"/>
              <w:rPr>
                <w:rFonts w:ascii="Arial Narrow" w:hAnsi="Arial Narrow"/>
              </w:rPr>
            </w:pPr>
            <w:r w:rsidRPr="00F965E7">
              <w:rPr>
                <w:rFonts w:ascii="Arial Narrow" w:hAnsi="Arial Narrow"/>
              </w:rPr>
              <w:t>o</w:t>
            </w:r>
          </w:p>
        </w:tc>
        <w:tc>
          <w:tcPr>
            <w:tcW w:w="1080" w:type="dxa"/>
          </w:tcPr>
          <w:p w:rsidR="00840BD9" w:rsidRPr="00F965E7" w:rsidRDefault="00840BD9" w:rsidP="00283FEB">
            <w:pPr>
              <w:spacing w:before="20" w:after="20" w:line="240" w:lineRule="auto"/>
              <w:jc w:val="center"/>
              <w:rPr>
                <w:rFonts w:ascii="Arial Narrow" w:hAnsi="Arial Narrow"/>
              </w:rPr>
            </w:pPr>
          </w:p>
        </w:tc>
      </w:tr>
      <w:tr w:rsidR="00840BD9" w:rsidRPr="00F965E7" w:rsidTr="00840BD9">
        <w:trPr>
          <w:trHeight w:val="405"/>
          <w:tblHeader/>
        </w:trPr>
        <w:tc>
          <w:tcPr>
            <w:tcW w:w="5328" w:type="dxa"/>
            <w:tcBorders>
              <w:top w:val="single" w:sz="4" w:space="0" w:color="auto"/>
              <w:bottom w:val="double" w:sz="4" w:space="0" w:color="auto"/>
            </w:tcBorders>
            <w:shd w:val="clear" w:color="auto" w:fill="A6A6A6" w:themeFill="background1" w:themeFillShade="A6"/>
            <w:vAlign w:val="center"/>
          </w:tcPr>
          <w:p w:rsidR="00840BD9" w:rsidRPr="00F965E7" w:rsidRDefault="00840BD9" w:rsidP="00C67D13">
            <w:pPr>
              <w:spacing w:after="0" w:line="240" w:lineRule="auto"/>
              <w:ind w:left="180"/>
              <w:jc w:val="center"/>
              <w:rPr>
                <w:rFonts w:ascii="Arial Narrow" w:hAnsi="Arial Narrow"/>
                <w:b/>
              </w:rPr>
            </w:pPr>
            <w:r>
              <w:rPr>
                <w:rFonts w:ascii="Arial Narrow" w:hAnsi="Arial Narrow"/>
                <w:b/>
              </w:rPr>
              <w:t>Knowledge-base of TA provider</w:t>
            </w:r>
          </w:p>
        </w:tc>
        <w:tc>
          <w:tcPr>
            <w:tcW w:w="1260" w:type="dxa"/>
            <w:tcBorders>
              <w:top w:val="single" w:sz="4" w:space="0" w:color="auto"/>
              <w:bottom w:val="double" w:sz="4" w:space="0" w:color="auto"/>
            </w:tcBorders>
            <w:shd w:val="clear" w:color="auto" w:fill="A6A6A6" w:themeFill="background1" w:themeFillShade="A6"/>
            <w:vAlign w:val="center"/>
          </w:tcPr>
          <w:p w:rsidR="00840BD9" w:rsidRPr="00F965E7" w:rsidRDefault="00840BD9" w:rsidP="00C67D13">
            <w:pPr>
              <w:spacing w:after="0" w:line="240" w:lineRule="auto"/>
              <w:jc w:val="center"/>
              <w:rPr>
                <w:rFonts w:ascii="Arial Narrow" w:hAnsi="Arial Narrow"/>
                <w:b/>
              </w:rPr>
            </w:pPr>
            <w:r>
              <w:rPr>
                <w:rFonts w:ascii="Arial Narrow" w:hAnsi="Arial Narrow"/>
                <w:b/>
              </w:rPr>
              <w:t>Strongly disagree</w:t>
            </w:r>
          </w:p>
        </w:tc>
        <w:tc>
          <w:tcPr>
            <w:tcW w:w="1170" w:type="dxa"/>
            <w:tcBorders>
              <w:top w:val="single" w:sz="4" w:space="0" w:color="auto"/>
              <w:bottom w:val="double" w:sz="4" w:space="0" w:color="auto"/>
            </w:tcBorders>
            <w:shd w:val="clear" w:color="auto" w:fill="A6A6A6" w:themeFill="background1" w:themeFillShade="A6"/>
            <w:vAlign w:val="center"/>
          </w:tcPr>
          <w:p w:rsidR="00840BD9" w:rsidRPr="00F965E7" w:rsidRDefault="00840BD9" w:rsidP="00C67D13">
            <w:pPr>
              <w:spacing w:after="0" w:line="240" w:lineRule="auto"/>
              <w:jc w:val="center"/>
              <w:rPr>
                <w:rFonts w:ascii="Arial Narrow" w:hAnsi="Arial Narrow"/>
                <w:b/>
              </w:rPr>
            </w:pPr>
            <w:r>
              <w:rPr>
                <w:rFonts w:ascii="Arial Narrow" w:hAnsi="Arial Narrow"/>
                <w:b/>
              </w:rPr>
              <w:t>Disagree</w:t>
            </w:r>
          </w:p>
        </w:tc>
        <w:tc>
          <w:tcPr>
            <w:tcW w:w="810" w:type="dxa"/>
            <w:tcBorders>
              <w:top w:val="single" w:sz="4" w:space="0" w:color="auto"/>
              <w:bottom w:val="double" w:sz="4" w:space="0" w:color="auto"/>
            </w:tcBorders>
            <w:shd w:val="clear" w:color="auto" w:fill="A6A6A6" w:themeFill="background1" w:themeFillShade="A6"/>
            <w:vAlign w:val="center"/>
          </w:tcPr>
          <w:p w:rsidR="00840BD9" w:rsidRPr="00F965E7" w:rsidRDefault="00840BD9" w:rsidP="00C67D13">
            <w:pPr>
              <w:spacing w:after="0" w:line="240" w:lineRule="auto"/>
              <w:jc w:val="center"/>
              <w:rPr>
                <w:rFonts w:ascii="Arial Narrow" w:hAnsi="Arial Narrow"/>
                <w:b/>
              </w:rPr>
            </w:pPr>
            <w:r>
              <w:rPr>
                <w:rFonts w:ascii="Arial Narrow" w:hAnsi="Arial Narrow"/>
                <w:b/>
              </w:rPr>
              <w:t>Agree</w:t>
            </w:r>
          </w:p>
        </w:tc>
        <w:tc>
          <w:tcPr>
            <w:tcW w:w="1080" w:type="dxa"/>
            <w:tcBorders>
              <w:top w:val="single" w:sz="4" w:space="0" w:color="auto"/>
              <w:bottom w:val="double" w:sz="4" w:space="0" w:color="auto"/>
            </w:tcBorders>
            <w:shd w:val="clear" w:color="auto" w:fill="A6A6A6" w:themeFill="background1" w:themeFillShade="A6"/>
            <w:vAlign w:val="center"/>
          </w:tcPr>
          <w:p w:rsidR="00840BD9" w:rsidRPr="00F965E7" w:rsidRDefault="00840BD9" w:rsidP="00C67D13">
            <w:pPr>
              <w:spacing w:after="0" w:line="240" w:lineRule="auto"/>
              <w:jc w:val="center"/>
              <w:rPr>
                <w:rFonts w:ascii="Arial Narrow" w:hAnsi="Arial Narrow"/>
                <w:b/>
              </w:rPr>
            </w:pPr>
            <w:r>
              <w:rPr>
                <w:rFonts w:ascii="Arial Narrow" w:hAnsi="Arial Narrow"/>
                <w:b/>
              </w:rPr>
              <w:t>Strongly agree</w:t>
            </w:r>
          </w:p>
        </w:tc>
        <w:tc>
          <w:tcPr>
            <w:tcW w:w="1080" w:type="dxa"/>
            <w:tcBorders>
              <w:top w:val="single" w:sz="4" w:space="0" w:color="auto"/>
              <w:bottom w:val="double" w:sz="4" w:space="0" w:color="auto"/>
            </w:tcBorders>
            <w:shd w:val="clear" w:color="auto" w:fill="A6A6A6" w:themeFill="background1" w:themeFillShade="A6"/>
            <w:vAlign w:val="center"/>
          </w:tcPr>
          <w:p w:rsidR="00840BD9" w:rsidRDefault="00840BD9" w:rsidP="00840BD9">
            <w:pPr>
              <w:spacing w:after="0" w:line="240" w:lineRule="auto"/>
              <w:jc w:val="center"/>
              <w:rPr>
                <w:rFonts w:ascii="Arial Narrow" w:hAnsi="Arial Narrow"/>
                <w:b/>
              </w:rPr>
            </w:pPr>
            <w:r>
              <w:rPr>
                <w:rFonts w:ascii="Arial Narrow" w:hAnsi="Arial Narrow"/>
                <w:b/>
              </w:rPr>
              <w:t>N/A</w:t>
            </w:r>
          </w:p>
        </w:tc>
      </w:tr>
      <w:tr w:rsidR="00840BD9" w:rsidRPr="00F965E7" w:rsidTr="005148B3">
        <w:tc>
          <w:tcPr>
            <w:tcW w:w="5328" w:type="dxa"/>
          </w:tcPr>
          <w:p w:rsidR="00840BD9" w:rsidRPr="00F965E7" w:rsidRDefault="00840BD9" w:rsidP="00840BD9">
            <w:pPr>
              <w:pStyle w:val="ListParagraph"/>
              <w:numPr>
                <w:ilvl w:val="0"/>
                <w:numId w:val="20"/>
              </w:numPr>
              <w:spacing w:before="20" w:after="20" w:line="240" w:lineRule="auto"/>
              <w:contextualSpacing w:val="0"/>
              <w:rPr>
                <w:rFonts w:ascii="Arial Narrow" w:hAnsi="Arial Narrow"/>
              </w:rPr>
            </w:pPr>
            <w:r>
              <w:rPr>
                <w:rFonts w:ascii="Arial Narrow" w:hAnsi="Arial Narrow"/>
              </w:rPr>
              <w:t xml:space="preserve">The TA </w:t>
            </w:r>
            <w:r w:rsidRPr="00B9386D">
              <w:rPr>
                <w:rFonts w:ascii="Arial Narrow" w:hAnsi="Arial Narrow"/>
              </w:rPr>
              <w:t>provider</w:t>
            </w:r>
            <w:r>
              <w:rPr>
                <w:rFonts w:ascii="Arial Narrow" w:hAnsi="Arial Narrow"/>
              </w:rPr>
              <w:t xml:space="preserve"> was able to share lessons learned from other NPHII grantees working in similar areas  </w:t>
            </w:r>
          </w:p>
        </w:tc>
        <w:tc>
          <w:tcPr>
            <w:tcW w:w="1260" w:type="dxa"/>
            <w:vAlign w:val="center"/>
          </w:tcPr>
          <w:p w:rsidR="00840BD9" w:rsidRPr="00F965E7" w:rsidRDefault="00840BD9" w:rsidP="00283FEB">
            <w:pPr>
              <w:spacing w:before="20" w:after="20" w:line="240" w:lineRule="auto"/>
              <w:jc w:val="center"/>
              <w:rPr>
                <w:rFonts w:ascii="Arial Narrow" w:hAnsi="Arial Narrow"/>
              </w:rPr>
            </w:pPr>
            <w:r w:rsidRPr="00F965E7">
              <w:rPr>
                <w:rFonts w:ascii="Arial Narrow" w:hAnsi="Arial Narrow"/>
              </w:rPr>
              <w:t>o</w:t>
            </w:r>
          </w:p>
        </w:tc>
        <w:tc>
          <w:tcPr>
            <w:tcW w:w="1170" w:type="dxa"/>
            <w:vAlign w:val="center"/>
          </w:tcPr>
          <w:p w:rsidR="00840BD9" w:rsidRPr="00F965E7" w:rsidRDefault="00840BD9" w:rsidP="00283FEB">
            <w:pPr>
              <w:spacing w:before="20" w:after="20" w:line="240" w:lineRule="auto"/>
              <w:jc w:val="center"/>
              <w:rPr>
                <w:rFonts w:ascii="Arial Narrow" w:hAnsi="Arial Narrow"/>
              </w:rPr>
            </w:pPr>
            <w:r w:rsidRPr="00F965E7">
              <w:rPr>
                <w:rFonts w:ascii="Arial Narrow" w:hAnsi="Arial Narrow"/>
              </w:rPr>
              <w:t>o</w:t>
            </w:r>
          </w:p>
        </w:tc>
        <w:tc>
          <w:tcPr>
            <w:tcW w:w="810" w:type="dxa"/>
            <w:vAlign w:val="center"/>
          </w:tcPr>
          <w:p w:rsidR="00840BD9" w:rsidRPr="00F965E7" w:rsidRDefault="00840BD9" w:rsidP="00283FEB">
            <w:pPr>
              <w:spacing w:before="20" w:after="20" w:line="240" w:lineRule="auto"/>
              <w:jc w:val="center"/>
              <w:rPr>
                <w:rFonts w:ascii="Arial Narrow" w:hAnsi="Arial Narrow"/>
              </w:rPr>
            </w:pPr>
            <w:r w:rsidRPr="00F965E7">
              <w:rPr>
                <w:rFonts w:ascii="Arial Narrow" w:hAnsi="Arial Narrow"/>
              </w:rPr>
              <w:t>o</w:t>
            </w:r>
          </w:p>
        </w:tc>
        <w:tc>
          <w:tcPr>
            <w:tcW w:w="1080" w:type="dxa"/>
            <w:vAlign w:val="center"/>
          </w:tcPr>
          <w:p w:rsidR="00840BD9" w:rsidRPr="00F965E7" w:rsidRDefault="00840BD9" w:rsidP="00283FEB">
            <w:pPr>
              <w:spacing w:before="20" w:after="20" w:line="240" w:lineRule="auto"/>
              <w:jc w:val="center"/>
              <w:rPr>
                <w:rFonts w:ascii="Arial Narrow" w:hAnsi="Arial Narrow"/>
              </w:rPr>
            </w:pPr>
            <w:r w:rsidRPr="00F965E7">
              <w:rPr>
                <w:rFonts w:ascii="Arial Narrow" w:hAnsi="Arial Narrow"/>
              </w:rPr>
              <w:t>o</w:t>
            </w:r>
          </w:p>
        </w:tc>
        <w:tc>
          <w:tcPr>
            <w:tcW w:w="1080" w:type="dxa"/>
            <w:vAlign w:val="center"/>
          </w:tcPr>
          <w:p w:rsidR="00840BD9" w:rsidRPr="00F965E7" w:rsidRDefault="00840BD9" w:rsidP="00C67D13">
            <w:pPr>
              <w:spacing w:before="20" w:after="20" w:line="240" w:lineRule="auto"/>
              <w:jc w:val="center"/>
              <w:rPr>
                <w:rFonts w:ascii="Arial Narrow" w:hAnsi="Arial Narrow"/>
              </w:rPr>
            </w:pPr>
            <w:r w:rsidRPr="00F965E7">
              <w:rPr>
                <w:rFonts w:ascii="Arial Narrow" w:hAnsi="Arial Narrow"/>
              </w:rPr>
              <w:t>o</w:t>
            </w:r>
          </w:p>
        </w:tc>
      </w:tr>
      <w:tr w:rsidR="00840BD9" w:rsidRPr="00F965E7" w:rsidTr="005148B3">
        <w:tc>
          <w:tcPr>
            <w:tcW w:w="5328" w:type="dxa"/>
            <w:tcBorders>
              <w:bottom w:val="single" w:sz="4" w:space="0" w:color="auto"/>
            </w:tcBorders>
          </w:tcPr>
          <w:p w:rsidR="00840BD9" w:rsidRDefault="00840BD9" w:rsidP="00840BD9">
            <w:pPr>
              <w:pStyle w:val="ListParagraph"/>
              <w:numPr>
                <w:ilvl w:val="0"/>
                <w:numId w:val="20"/>
              </w:numPr>
              <w:spacing w:before="20" w:after="20" w:line="240" w:lineRule="auto"/>
              <w:contextualSpacing w:val="0"/>
              <w:rPr>
                <w:rFonts w:ascii="Arial Narrow" w:hAnsi="Arial Narrow"/>
              </w:rPr>
            </w:pPr>
            <w:r w:rsidRPr="00E57B82">
              <w:rPr>
                <w:rFonts w:ascii="Arial Narrow" w:hAnsi="Arial Narrow"/>
              </w:rPr>
              <w:t>The TA provider demonstrated cultural competence and/or sensitivity</w:t>
            </w:r>
            <w:r>
              <w:rPr>
                <w:rFonts w:ascii="Arial Narrow" w:hAnsi="Arial Narrow"/>
              </w:rPr>
              <w:t xml:space="preserve"> during the TA process</w:t>
            </w:r>
          </w:p>
        </w:tc>
        <w:tc>
          <w:tcPr>
            <w:tcW w:w="1260" w:type="dxa"/>
            <w:tcBorders>
              <w:bottom w:val="single" w:sz="4" w:space="0" w:color="auto"/>
            </w:tcBorders>
            <w:vAlign w:val="center"/>
          </w:tcPr>
          <w:p w:rsidR="00840BD9" w:rsidRPr="00F965E7" w:rsidRDefault="00840BD9" w:rsidP="00283FEB">
            <w:pPr>
              <w:spacing w:before="20" w:after="20" w:line="240" w:lineRule="auto"/>
              <w:jc w:val="center"/>
              <w:rPr>
                <w:rFonts w:ascii="Arial Narrow" w:hAnsi="Arial Narrow"/>
              </w:rPr>
            </w:pPr>
            <w:r w:rsidRPr="00F965E7">
              <w:rPr>
                <w:rFonts w:ascii="Arial Narrow" w:hAnsi="Arial Narrow"/>
              </w:rPr>
              <w:t>o</w:t>
            </w:r>
          </w:p>
        </w:tc>
        <w:tc>
          <w:tcPr>
            <w:tcW w:w="1170" w:type="dxa"/>
            <w:tcBorders>
              <w:bottom w:val="single" w:sz="4" w:space="0" w:color="auto"/>
            </w:tcBorders>
            <w:vAlign w:val="center"/>
          </w:tcPr>
          <w:p w:rsidR="00840BD9" w:rsidRPr="00F965E7" w:rsidRDefault="00840BD9" w:rsidP="00283FEB">
            <w:pPr>
              <w:spacing w:before="20" w:after="20" w:line="240" w:lineRule="auto"/>
              <w:jc w:val="center"/>
              <w:rPr>
                <w:rFonts w:ascii="Arial Narrow" w:hAnsi="Arial Narrow"/>
              </w:rPr>
            </w:pPr>
            <w:r w:rsidRPr="00F965E7">
              <w:rPr>
                <w:rFonts w:ascii="Arial Narrow" w:hAnsi="Arial Narrow"/>
              </w:rPr>
              <w:t>o</w:t>
            </w:r>
          </w:p>
        </w:tc>
        <w:tc>
          <w:tcPr>
            <w:tcW w:w="810" w:type="dxa"/>
            <w:tcBorders>
              <w:bottom w:val="single" w:sz="4" w:space="0" w:color="auto"/>
            </w:tcBorders>
            <w:vAlign w:val="center"/>
          </w:tcPr>
          <w:p w:rsidR="00840BD9" w:rsidRPr="00F965E7" w:rsidRDefault="00840BD9" w:rsidP="00283FEB">
            <w:pPr>
              <w:spacing w:before="20" w:after="20" w:line="240" w:lineRule="auto"/>
              <w:jc w:val="center"/>
              <w:rPr>
                <w:rFonts w:ascii="Arial Narrow" w:hAnsi="Arial Narrow"/>
              </w:rPr>
            </w:pPr>
            <w:r w:rsidRPr="00F965E7">
              <w:rPr>
                <w:rFonts w:ascii="Arial Narrow" w:hAnsi="Arial Narrow"/>
              </w:rPr>
              <w:t>o</w:t>
            </w:r>
          </w:p>
        </w:tc>
        <w:tc>
          <w:tcPr>
            <w:tcW w:w="1080" w:type="dxa"/>
            <w:tcBorders>
              <w:bottom w:val="single" w:sz="4" w:space="0" w:color="auto"/>
            </w:tcBorders>
            <w:vAlign w:val="center"/>
          </w:tcPr>
          <w:p w:rsidR="00840BD9" w:rsidRPr="00F965E7" w:rsidRDefault="00840BD9" w:rsidP="00283FEB">
            <w:pPr>
              <w:spacing w:before="20" w:after="20" w:line="240" w:lineRule="auto"/>
              <w:jc w:val="center"/>
              <w:rPr>
                <w:rFonts w:ascii="Arial Narrow" w:hAnsi="Arial Narrow"/>
              </w:rPr>
            </w:pPr>
            <w:r w:rsidRPr="00F965E7">
              <w:rPr>
                <w:rFonts w:ascii="Arial Narrow" w:hAnsi="Arial Narrow"/>
              </w:rPr>
              <w:t>o</w:t>
            </w:r>
          </w:p>
        </w:tc>
        <w:tc>
          <w:tcPr>
            <w:tcW w:w="1080" w:type="dxa"/>
            <w:tcBorders>
              <w:bottom w:val="single" w:sz="4" w:space="0" w:color="auto"/>
            </w:tcBorders>
            <w:vAlign w:val="center"/>
          </w:tcPr>
          <w:p w:rsidR="00840BD9" w:rsidRPr="00F965E7" w:rsidRDefault="00840BD9" w:rsidP="00C67D13">
            <w:pPr>
              <w:spacing w:before="20" w:after="20" w:line="240" w:lineRule="auto"/>
              <w:jc w:val="center"/>
              <w:rPr>
                <w:rFonts w:ascii="Arial Narrow" w:hAnsi="Arial Narrow"/>
              </w:rPr>
            </w:pPr>
            <w:r w:rsidRPr="00F965E7">
              <w:rPr>
                <w:rFonts w:ascii="Arial Narrow" w:hAnsi="Arial Narrow"/>
              </w:rPr>
              <w:t>o</w:t>
            </w:r>
          </w:p>
        </w:tc>
      </w:tr>
    </w:tbl>
    <w:p w:rsidR="00DA0EF4" w:rsidRPr="00D550A6" w:rsidRDefault="00DA0EF4" w:rsidP="00840BD9">
      <w:pPr>
        <w:pStyle w:val="ListParagraph"/>
        <w:numPr>
          <w:ilvl w:val="0"/>
          <w:numId w:val="20"/>
        </w:numPr>
        <w:spacing w:after="0" w:line="240" w:lineRule="auto"/>
        <w:ind w:left="360"/>
        <w:rPr>
          <w:rFonts w:ascii="Arial Narrow" w:hAnsi="Arial Narrow"/>
          <w:bCs/>
        </w:rPr>
      </w:pPr>
      <w:r w:rsidRPr="00D550A6">
        <w:rPr>
          <w:rFonts w:ascii="Arial Narrow" w:hAnsi="Arial Narrow"/>
        </w:rPr>
        <w:lastRenderedPageBreak/>
        <w:t>I would recommend these TA services to a colleague or other public health organization</w:t>
      </w:r>
    </w:p>
    <w:p w:rsidR="00DA0EF4" w:rsidRPr="00F965E7" w:rsidRDefault="00DA0EF4" w:rsidP="00DA0EF4">
      <w:pPr>
        <w:pStyle w:val="ListParagraph"/>
        <w:numPr>
          <w:ilvl w:val="0"/>
          <w:numId w:val="11"/>
        </w:numPr>
        <w:spacing w:after="0" w:line="240" w:lineRule="auto"/>
        <w:rPr>
          <w:rFonts w:ascii="Arial Narrow" w:hAnsi="Arial Narrow"/>
        </w:rPr>
      </w:pPr>
      <w:r w:rsidRPr="00F965E7">
        <w:rPr>
          <w:rFonts w:ascii="Arial Narrow" w:hAnsi="Arial Narrow"/>
        </w:rPr>
        <w:t xml:space="preserve">Strongly </w:t>
      </w:r>
      <w:r w:rsidR="00D46183">
        <w:rPr>
          <w:rFonts w:ascii="Arial Narrow" w:hAnsi="Arial Narrow"/>
        </w:rPr>
        <w:t>d</w:t>
      </w:r>
      <w:r>
        <w:rPr>
          <w:rFonts w:ascii="Arial Narrow" w:hAnsi="Arial Narrow"/>
        </w:rPr>
        <w:t>isagree</w:t>
      </w:r>
    </w:p>
    <w:p w:rsidR="00DA0EF4" w:rsidRPr="00F965E7" w:rsidRDefault="00DA0EF4" w:rsidP="00DA0EF4">
      <w:pPr>
        <w:pStyle w:val="ListParagraph"/>
        <w:numPr>
          <w:ilvl w:val="0"/>
          <w:numId w:val="11"/>
        </w:numPr>
        <w:spacing w:after="0" w:line="240" w:lineRule="auto"/>
        <w:rPr>
          <w:rFonts w:ascii="Arial Narrow" w:hAnsi="Arial Narrow"/>
        </w:rPr>
      </w:pPr>
      <w:r>
        <w:rPr>
          <w:rFonts w:ascii="Arial Narrow" w:hAnsi="Arial Narrow"/>
        </w:rPr>
        <w:t>Disagree</w:t>
      </w:r>
    </w:p>
    <w:p w:rsidR="00DA0EF4" w:rsidRPr="00F965E7" w:rsidRDefault="00DA0EF4" w:rsidP="00DA0EF4">
      <w:pPr>
        <w:pStyle w:val="ListParagraph"/>
        <w:numPr>
          <w:ilvl w:val="0"/>
          <w:numId w:val="11"/>
        </w:numPr>
        <w:spacing w:after="0" w:line="240" w:lineRule="auto"/>
        <w:rPr>
          <w:rFonts w:ascii="Arial Narrow" w:hAnsi="Arial Narrow"/>
        </w:rPr>
      </w:pPr>
      <w:r>
        <w:rPr>
          <w:rFonts w:ascii="Arial Narrow" w:hAnsi="Arial Narrow"/>
        </w:rPr>
        <w:t>Agree</w:t>
      </w:r>
    </w:p>
    <w:p w:rsidR="00DA0EF4" w:rsidRPr="00F965E7" w:rsidRDefault="00DA0EF4" w:rsidP="00DA0EF4">
      <w:pPr>
        <w:pStyle w:val="ListParagraph"/>
        <w:numPr>
          <w:ilvl w:val="0"/>
          <w:numId w:val="11"/>
        </w:numPr>
        <w:spacing w:after="0" w:line="240" w:lineRule="auto"/>
        <w:rPr>
          <w:rFonts w:ascii="Arial Narrow" w:hAnsi="Arial Narrow"/>
        </w:rPr>
      </w:pPr>
      <w:r w:rsidRPr="00F965E7">
        <w:rPr>
          <w:rFonts w:ascii="Arial Narrow" w:hAnsi="Arial Narrow"/>
        </w:rPr>
        <w:t>S</w:t>
      </w:r>
      <w:r>
        <w:rPr>
          <w:rFonts w:ascii="Arial Narrow" w:hAnsi="Arial Narrow"/>
        </w:rPr>
        <w:t>trongly agree</w:t>
      </w:r>
    </w:p>
    <w:p w:rsidR="00DA0EF4" w:rsidRDefault="00DA0EF4" w:rsidP="00DA0EF4">
      <w:pPr>
        <w:spacing w:after="0" w:line="240" w:lineRule="auto"/>
        <w:rPr>
          <w:rFonts w:ascii="Arial Narrow" w:hAnsi="Arial Narrow"/>
        </w:rPr>
      </w:pPr>
    </w:p>
    <w:p w:rsidR="00DA0EF4" w:rsidRDefault="00DA0EF4" w:rsidP="00DA0EF4">
      <w:pPr>
        <w:spacing w:after="0" w:line="240" w:lineRule="auto"/>
        <w:rPr>
          <w:rFonts w:ascii="Arial Narrow" w:hAnsi="Arial Narrow"/>
        </w:rPr>
      </w:pPr>
      <w:r>
        <w:rPr>
          <w:rFonts w:ascii="Arial Narrow" w:hAnsi="Arial Narrow"/>
        </w:rPr>
        <w:t xml:space="preserve">The following question asks you to assess how well the </w:t>
      </w:r>
      <w:r w:rsidRPr="00053331">
        <w:rPr>
          <w:rFonts w:ascii="Arial Narrow" w:hAnsi="Arial Narrow"/>
          <w:b/>
        </w:rPr>
        <w:t>process</w:t>
      </w:r>
      <w:r w:rsidRPr="003C06AF">
        <w:rPr>
          <w:rFonts w:ascii="Arial Narrow" w:hAnsi="Arial Narrow"/>
          <w:b/>
        </w:rPr>
        <w:t xml:space="preserve"> for requesting TA</w:t>
      </w:r>
      <w:r>
        <w:rPr>
          <w:rFonts w:ascii="Arial Narrow" w:hAnsi="Arial Narrow"/>
        </w:rPr>
        <w:t xml:space="preserve"> met your needs.</w:t>
      </w:r>
    </w:p>
    <w:p w:rsidR="00DA0EF4" w:rsidRPr="00D550A6" w:rsidRDefault="00DA0EF4" w:rsidP="00DA0EF4">
      <w:pPr>
        <w:spacing w:after="0" w:line="240" w:lineRule="auto"/>
        <w:rPr>
          <w:rFonts w:ascii="Arial Narrow" w:hAnsi="Arial Narrow"/>
        </w:rPr>
      </w:pPr>
    </w:p>
    <w:p w:rsidR="00DA0EF4" w:rsidRDefault="00DA0EF4" w:rsidP="00840BD9">
      <w:pPr>
        <w:pStyle w:val="ListParagraph"/>
        <w:numPr>
          <w:ilvl w:val="0"/>
          <w:numId w:val="20"/>
        </w:numPr>
        <w:ind w:left="360"/>
        <w:rPr>
          <w:rFonts w:ascii="Arial Narrow" w:hAnsi="Arial Narrow"/>
        </w:rPr>
      </w:pPr>
      <w:r>
        <w:rPr>
          <w:rFonts w:ascii="Arial Narrow" w:hAnsi="Arial Narrow"/>
        </w:rPr>
        <w:t xml:space="preserve">The TA </w:t>
      </w:r>
      <w:r w:rsidRPr="00614731">
        <w:rPr>
          <w:rFonts w:ascii="Arial Narrow" w:hAnsi="Arial Narrow"/>
        </w:rPr>
        <w:t>request process</w:t>
      </w:r>
      <w:r>
        <w:rPr>
          <w:rFonts w:ascii="Arial Narrow" w:hAnsi="Arial Narrow"/>
        </w:rPr>
        <w:t xml:space="preserve"> met my needs</w:t>
      </w:r>
    </w:p>
    <w:p w:rsidR="00DA0EF4" w:rsidRPr="00F965E7" w:rsidRDefault="00DA0EF4" w:rsidP="00DA0EF4">
      <w:pPr>
        <w:pStyle w:val="ListParagraph"/>
        <w:numPr>
          <w:ilvl w:val="0"/>
          <w:numId w:val="16"/>
        </w:numPr>
        <w:spacing w:after="0" w:line="240" w:lineRule="auto"/>
        <w:rPr>
          <w:rFonts w:ascii="Arial Narrow" w:hAnsi="Arial Narrow"/>
        </w:rPr>
      </w:pPr>
      <w:r w:rsidRPr="00F965E7">
        <w:rPr>
          <w:rFonts w:ascii="Arial Narrow" w:hAnsi="Arial Narrow"/>
        </w:rPr>
        <w:t xml:space="preserve">Strongly </w:t>
      </w:r>
      <w:r w:rsidR="00D46183">
        <w:rPr>
          <w:rFonts w:ascii="Arial Narrow" w:hAnsi="Arial Narrow"/>
        </w:rPr>
        <w:t>d</w:t>
      </w:r>
      <w:r>
        <w:rPr>
          <w:rFonts w:ascii="Arial Narrow" w:hAnsi="Arial Narrow"/>
        </w:rPr>
        <w:t>isa</w:t>
      </w:r>
      <w:r w:rsidRPr="00F965E7">
        <w:rPr>
          <w:rFonts w:ascii="Arial Narrow" w:hAnsi="Arial Narrow"/>
        </w:rPr>
        <w:t>gree</w:t>
      </w:r>
      <w:r>
        <w:rPr>
          <w:rFonts w:ascii="Arial Narrow" w:hAnsi="Arial Narrow"/>
        </w:rPr>
        <w:t xml:space="preserve"> {</w:t>
      </w:r>
      <w:r w:rsidRPr="00995907">
        <w:rPr>
          <w:rFonts w:ascii="Arial Narrow" w:hAnsi="Arial Narrow"/>
          <w:color w:val="C00000"/>
        </w:rPr>
        <w:t>Go to Q</w:t>
      </w:r>
      <w:r w:rsidR="005135D0">
        <w:rPr>
          <w:rFonts w:ascii="Arial Narrow" w:hAnsi="Arial Narrow"/>
          <w:color w:val="C00000"/>
        </w:rPr>
        <w:t>17</w:t>
      </w:r>
      <w:r w:rsidRPr="00995907">
        <w:rPr>
          <w:rFonts w:ascii="Arial Narrow" w:hAnsi="Arial Narrow"/>
        </w:rPr>
        <w:t>}</w:t>
      </w:r>
    </w:p>
    <w:p w:rsidR="00DA0EF4" w:rsidRPr="00F965E7" w:rsidRDefault="00DA0EF4" w:rsidP="00DA0EF4">
      <w:pPr>
        <w:pStyle w:val="ListParagraph"/>
        <w:numPr>
          <w:ilvl w:val="0"/>
          <w:numId w:val="16"/>
        </w:numPr>
        <w:spacing w:after="0" w:line="240" w:lineRule="auto"/>
        <w:rPr>
          <w:rFonts w:ascii="Arial Narrow" w:hAnsi="Arial Narrow"/>
        </w:rPr>
      </w:pPr>
      <w:r>
        <w:rPr>
          <w:rFonts w:ascii="Arial Narrow" w:hAnsi="Arial Narrow"/>
        </w:rPr>
        <w:t>Disa</w:t>
      </w:r>
      <w:r w:rsidRPr="00F965E7">
        <w:rPr>
          <w:rFonts w:ascii="Arial Narrow" w:hAnsi="Arial Narrow"/>
        </w:rPr>
        <w:t>gree</w:t>
      </w:r>
      <w:r>
        <w:rPr>
          <w:rFonts w:ascii="Arial Narrow" w:hAnsi="Arial Narrow"/>
        </w:rPr>
        <w:t xml:space="preserve"> {</w:t>
      </w:r>
      <w:r>
        <w:rPr>
          <w:rFonts w:ascii="Arial Narrow" w:hAnsi="Arial Narrow"/>
          <w:color w:val="C00000"/>
        </w:rPr>
        <w:t>Go to Q1</w:t>
      </w:r>
      <w:r w:rsidR="005135D0">
        <w:rPr>
          <w:rFonts w:ascii="Arial Narrow" w:hAnsi="Arial Narrow"/>
          <w:color w:val="C00000"/>
        </w:rPr>
        <w:t>7</w:t>
      </w:r>
      <w:r>
        <w:rPr>
          <w:rFonts w:ascii="Arial Narrow" w:hAnsi="Arial Narrow"/>
        </w:rPr>
        <w:t>}</w:t>
      </w:r>
    </w:p>
    <w:p w:rsidR="00DA0EF4" w:rsidRPr="00F965E7" w:rsidRDefault="00DA0EF4" w:rsidP="00DA0EF4">
      <w:pPr>
        <w:pStyle w:val="ListParagraph"/>
        <w:numPr>
          <w:ilvl w:val="0"/>
          <w:numId w:val="16"/>
        </w:numPr>
        <w:spacing w:after="0" w:line="240" w:lineRule="auto"/>
        <w:rPr>
          <w:rFonts w:ascii="Arial Narrow" w:hAnsi="Arial Narrow"/>
        </w:rPr>
      </w:pPr>
      <w:r>
        <w:rPr>
          <w:rFonts w:ascii="Arial Narrow" w:hAnsi="Arial Narrow"/>
        </w:rPr>
        <w:t>A</w:t>
      </w:r>
      <w:r w:rsidRPr="00F965E7">
        <w:rPr>
          <w:rFonts w:ascii="Arial Narrow" w:hAnsi="Arial Narrow"/>
        </w:rPr>
        <w:t>gree</w:t>
      </w:r>
      <w:r>
        <w:rPr>
          <w:rFonts w:ascii="Arial Narrow" w:hAnsi="Arial Narrow"/>
        </w:rPr>
        <w:t xml:space="preserve"> {</w:t>
      </w:r>
      <w:r>
        <w:rPr>
          <w:rFonts w:ascii="Arial Narrow" w:hAnsi="Arial Narrow"/>
          <w:color w:val="C00000"/>
        </w:rPr>
        <w:t>Go to Q1</w:t>
      </w:r>
      <w:r w:rsidR="005135D0">
        <w:rPr>
          <w:rFonts w:ascii="Arial Narrow" w:hAnsi="Arial Narrow"/>
          <w:color w:val="C00000"/>
        </w:rPr>
        <w:t>8</w:t>
      </w:r>
      <w:r>
        <w:rPr>
          <w:rFonts w:ascii="Arial Narrow" w:hAnsi="Arial Narrow"/>
        </w:rPr>
        <w:t>}</w:t>
      </w:r>
    </w:p>
    <w:p w:rsidR="00DA0EF4" w:rsidRPr="00F965E7" w:rsidRDefault="00DA0EF4" w:rsidP="00DA0EF4">
      <w:pPr>
        <w:pStyle w:val="ListParagraph"/>
        <w:numPr>
          <w:ilvl w:val="0"/>
          <w:numId w:val="16"/>
        </w:numPr>
        <w:spacing w:after="0" w:line="240" w:lineRule="auto"/>
        <w:rPr>
          <w:rFonts w:ascii="Arial Narrow" w:hAnsi="Arial Narrow"/>
        </w:rPr>
      </w:pPr>
      <w:r w:rsidRPr="00F965E7">
        <w:rPr>
          <w:rFonts w:ascii="Arial Narrow" w:hAnsi="Arial Narrow"/>
        </w:rPr>
        <w:t>S</w:t>
      </w:r>
      <w:r>
        <w:rPr>
          <w:rFonts w:ascii="Arial Narrow" w:hAnsi="Arial Narrow"/>
        </w:rPr>
        <w:t xml:space="preserve">trongly </w:t>
      </w:r>
      <w:r w:rsidR="00D46183">
        <w:rPr>
          <w:rFonts w:ascii="Arial Narrow" w:hAnsi="Arial Narrow"/>
        </w:rPr>
        <w:t>a</w:t>
      </w:r>
      <w:r>
        <w:rPr>
          <w:rFonts w:ascii="Arial Narrow" w:hAnsi="Arial Narrow"/>
        </w:rPr>
        <w:t>gree {</w:t>
      </w:r>
      <w:r w:rsidRPr="00E17B25">
        <w:rPr>
          <w:rFonts w:ascii="Arial Narrow" w:hAnsi="Arial Narrow"/>
          <w:color w:val="C00000"/>
        </w:rPr>
        <w:t>Go to Q</w:t>
      </w:r>
      <w:r>
        <w:rPr>
          <w:rFonts w:ascii="Arial Narrow" w:hAnsi="Arial Narrow"/>
          <w:color w:val="C00000"/>
        </w:rPr>
        <w:t>1</w:t>
      </w:r>
      <w:r w:rsidR="005135D0">
        <w:rPr>
          <w:rFonts w:ascii="Arial Narrow" w:hAnsi="Arial Narrow"/>
          <w:color w:val="C00000"/>
        </w:rPr>
        <w:t>8</w:t>
      </w:r>
      <w:r>
        <w:rPr>
          <w:rFonts w:ascii="Arial Narrow" w:hAnsi="Arial Narrow"/>
        </w:rPr>
        <w:t>}</w:t>
      </w:r>
    </w:p>
    <w:p w:rsidR="00DA0EF4" w:rsidRDefault="00DA0EF4" w:rsidP="00DA0EF4">
      <w:pPr>
        <w:rPr>
          <w:rFonts w:ascii="Arial Narrow" w:hAnsi="Arial Narrow"/>
        </w:rPr>
      </w:pPr>
    </w:p>
    <w:p w:rsidR="00DA0EF4" w:rsidRDefault="00DA0EF4" w:rsidP="00840BD9">
      <w:pPr>
        <w:pStyle w:val="ListParagraph"/>
        <w:numPr>
          <w:ilvl w:val="0"/>
          <w:numId w:val="20"/>
        </w:numPr>
        <w:ind w:left="360"/>
        <w:rPr>
          <w:rFonts w:ascii="Arial Narrow" w:hAnsi="Arial Narrow"/>
        </w:rPr>
      </w:pPr>
      <w:r>
        <w:rPr>
          <w:rFonts w:ascii="Arial Narrow" w:hAnsi="Arial Narrow"/>
        </w:rPr>
        <w:t>{</w:t>
      </w:r>
      <w:r w:rsidRPr="0066347B">
        <w:rPr>
          <w:rFonts w:ascii="Arial Narrow" w:hAnsi="Arial Narrow"/>
          <w:i/>
          <w:color w:val="C00000"/>
        </w:rPr>
        <w:t>If TA request process did not meet your needs</w:t>
      </w:r>
      <w:r>
        <w:rPr>
          <w:rFonts w:ascii="Arial Narrow" w:hAnsi="Arial Narrow"/>
        </w:rPr>
        <w:t>} Please explain why the TA request process did not meet your needs.</w:t>
      </w:r>
    </w:p>
    <w:p w:rsidR="00DA0EF4" w:rsidRPr="00A55094" w:rsidRDefault="00DA0EF4" w:rsidP="00DA0EF4">
      <w:pPr>
        <w:pStyle w:val="ListParagraph"/>
        <w:rPr>
          <w:rFonts w:ascii="Arial Narrow" w:hAnsi="Arial Narrow"/>
        </w:rPr>
      </w:pPr>
    </w:p>
    <w:p w:rsidR="00DA0EF4" w:rsidRPr="00F566DA" w:rsidRDefault="00DA0EF4" w:rsidP="00840BD9">
      <w:pPr>
        <w:pStyle w:val="ListParagraph"/>
        <w:numPr>
          <w:ilvl w:val="0"/>
          <w:numId w:val="20"/>
        </w:numPr>
        <w:ind w:left="360"/>
        <w:rPr>
          <w:rFonts w:ascii="Arial Narrow" w:hAnsi="Arial Narrow"/>
        </w:rPr>
      </w:pPr>
      <w:r>
        <w:rPr>
          <w:rFonts w:ascii="Arial Narrow" w:hAnsi="Arial Narrow"/>
        </w:rPr>
        <w:t>{</w:t>
      </w:r>
      <w:r w:rsidRPr="0066347B">
        <w:rPr>
          <w:rFonts w:ascii="Arial Narrow" w:hAnsi="Arial Narrow"/>
          <w:i/>
          <w:color w:val="C00000"/>
        </w:rPr>
        <w:t>If TA request process did meet your needs</w:t>
      </w:r>
      <w:r>
        <w:rPr>
          <w:rFonts w:ascii="Arial Narrow" w:hAnsi="Arial Narrow"/>
        </w:rPr>
        <w:t xml:space="preserve">} Please explain what worked well in the TA request process. </w:t>
      </w:r>
    </w:p>
    <w:p w:rsidR="00DA0EF4" w:rsidRPr="00F566DA" w:rsidRDefault="00DA0EF4" w:rsidP="00DA0EF4">
      <w:pPr>
        <w:pStyle w:val="ListParagraph"/>
        <w:rPr>
          <w:rFonts w:ascii="Arial Narrow" w:hAnsi="Arial Narrow"/>
        </w:rPr>
      </w:pPr>
    </w:p>
    <w:p w:rsidR="00B42354" w:rsidRDefault="00582E20" w:rsidP="00840BD9">
      <w:pPr>
        <w:pStyle w:val="ListParagraph"/>
        <w:numPr>
          <w:ilvl w:val="0"/>
          <w:numId w:val="20"/>
        </w:numPr>
        <w:ind w:left="360"/>
        <w:rPr>
          <w:rFonts w:ascii="Arial Narrow" w:hAnsi="Arial Narrow"/>
        </w:rPr>
      </w:pPr>
      <w:r>
        <w:rPr>
          <w:rFonts w:ascii="Arial Narrow" w:hAnsi="Arial Narrow"/>
        </w:rPr>
        <w:t xml:space="preserve">Do you expect the relationship with this particular TA provider to continue into the future for additional </w:t>
      </w:r>
      <w:r w:rsidR="00F94470">
        <w:rPr>
          <w:rFonts w:ascii="Arial Narrow" w:hAnsi="Arial Narrow"/>
        </w:rPr>
        <w:t>TA</w:t>
      </w:r>
      <w:r>
        <w:rPr>
          <w:rFonts w:ascii="Arial Narrow" w:hAnsi="Arial Narrow"/>
        </w:rPr>
        <w:t>/training opportunities</w:t>
      </w:r>
      <w:r w:rsidR="00260B9B">
        <w:rPr>
          <w:rFonts w:ascii="Arial Narrow" w:hAnsi="Arial Narrow"/>
        </w:rPr>
        <w:t xml:space="preserve">?  </w:t>
      </w:r>
    </w:p>
    <w:p w:rsidR="00B42354" w:rsidRPr="00B42354" w:rsidRDefault="00B42354" w:rsidP="00B42354">
      <w:pPr>
        <w:pStyle w:val="ListParagraph"/>
        <w:rPr>
          <w:rFonts w:ascii="Arial Narrow" w:hAnsi="Arial Narrow"/>
        </w:rPr>
      </w:pPr>
    </w:p>
    <w:p w:rsidR="00B42354" w:rsidRDefault="00B42354" w:rsidP="00B42354">
      <w:pPr>
        <w:pStyle w:val="ListParagraph"/>
        <w:ind w:left="360"/>
        <w:rPr>
          <w:rFonts w:ascii="Arial Narrow" w:hAnsi="Arial Narrow"/>
        </w:rPr>
      </w:pPr>
      <w:r>
        <w:rPr>
          <w:rFonts w:ascii="Arial Narrow" w:hAnsi="Arial Narrow"/>
        </w:rPr>
        <w:t>Yes _____</w:t>
      </w:r>
    </w:p>
    <w:p w:rsidR="005135D0" w:rsidRDefault="005135D0" w:rsidP="005135D0">
      <w:pPr>
        <w:pStyle w:val="ListParagraph"/>
        <w:ind w:left="360"/>
        <w:rPr>
          <w:rFonts w:ascii="Arial Narrow" w:hAnsi="Arial Narrow"/>
        </w:rPr>
      </w:pPr>
      <w:r>
        <w:rPr>
          <w:rFonts w:ascii="Arial Narrow" w:hAnsi="Arial Narrow"/>
        </w:rPr>
        <w:t>No ______</w:t>
      </w:r>
    </w:p>
    <w:p w:rsidR="005135D0" w:rsidRDefault="005135D0" w:rsidP="00B42354">
      <w:pPr>
        <w:pStyle w:val="ListParagraph"/>
        <w:ind w:left="360"/>
        <w:rPr>
          <w:rFonts w:ascii="Arial Narrow" w:hAnsi="Arial Narrow"/>
        </w:rPr>
      </w:pPr>
    </w:p>
    <w:p w:rsidR="00B42354" w:rsidRPr="00B42354" w:rsidRDefault="00B42354" w:rsidP="00B42354">
      <w:pPr>
        <w:ind w:firstLine="360"/>
        <w:rPr>
          <w:rFonts w:ascii="Arial Narrow" w:hAnsi="Arial Narrow"/>
        </w:rPr>
      </w:pPr>
      <w:r w:rsidRPr="00B42354">
        <w:rPr>
          <w:rFonts w:ascii="Arial Narrow" w:hAnsi="Arial Narrow"/>
        </w:rPr>
        <w:t>If yes, please provide a descriptio</w:t>
      </w:r>
      <w:r w:rsidR="005135D0">
        <w:rPr>
          <w:rFonts w:ascii="Arial Narrow" w:hAnsi="Arial Narrow"/>
        </w:rPr>
        <w:t>n of the proposed TA activities:</w:t>
      </w:r>
    </w:p>
    <w:p w:rsidR="00582E20" w:rsidRPr="00582E20" w:rsidRDefault="00582E20" w:rsidP="00582E20">
      <w:pPr>
        <w:pStyle w:val="ListParagraph"/>
        <w:rPr>
          <w:rFonts w:ascii="Arial Narrow" w:hAnsi="Arial Narrow"/>
        </w:rPr>
      </w:pPr>
    </w:p>
    <w:p w:rsidR="00DA0EF4" w:rsidRDefault="00DA0EF4" w:rsidP="00840BD9">
      <w:pPr>
        <w:pStyle w:val="ListParagraph"/>
        <w:numPr>
          <w:ilvl w:val="0"/>
          <w:numId w:val="20"/>
        </w:numPr>
        <w:ind w:left="360"/>
        <w:rPr>
          <w:rFonts w:ascii="Arial Narrow" w:hAnsi="Arial Narrow"/>
        </w:rPr>
      </w:pPr>
      <w:r w:rsidRPr="00D550A6">
        <w:rPr>
          <w:rFonts w:ascii="Arial Narrow" w:hAnsi="Arial Narrow"/>
        </w:rPr>
        <w:t>Please provide any additional comments or suggestions for improving the TA process</w:t>
      </w:r>
      <w:r>
        <w:rPr>
          <w:rFonts w:ascii="Arial Narrow" w:hAnsi="Arial Narrow"/>
        </w:rPr>
        <w:t xml:space="preserve"> or services delivered</w:t>
      </w:r>
      <w:r w:rsidR="005A5E2C">
        <w:rPr>
          <w:rFonts w:ascii="Arial Narrow" w:hAnsi="Arial Narrow"/>
        </w:rPr>
        <w:t xml:space="preserve"> (optional)</w:t>
      </w:r>
      <w:r>
        <w:rPr>
          <w:rFonts w:ascii="Arial Narrow" w:hAnsi="Arial Narrow"/>
        </w:rPr>
        <w:t>.</w:t>
      </w:r>
      <w:r w:rsidRPr="00D550A6">
        <w:rPr>
          <w:rFonts w:ascii="Arial Narrow" w:hAnsi="Arial Narrow"/>
        </w:rPr>
        <w:t xml:space="preserve"> </w:t>
      </w:r>
    </w:p>
    <w:p w:rsidR="00DA0EF4" w:rsidRPr="00995907" w:rsidRDefault="00DA0EF4" w:rsidP="00DA0EF4">
      <w:pPr>
        <w:rPr>
          <w:rFonts w:ascii="Arial Narrow" w:hAnsi="Arial Narrow"/>
        </w:rPr>
      </w:pPr>
    </w:p>
    <w:p w:rsidR="00DA0EF4" w:rsidRPr="00D550A6" w:rsidRDefault="00DA0EF4" w:rsidP="00840BD9">
      <w:pPr>
        <w:pStyle w:val="ListParagraph"/>
        <w:keepNext/>
        <w:numPr>
          <w:ilvl w:val="0"/>
          <w:numId w:val="20"/>
        </w:numPr>
        <w:spacing w:after="0" w:line="240" w:lineRule="auto"/>
        <w:ind w:left="360"/>
        <w:rPr>
          <w:rFonts w:ascii="Arial Narrow" w:hAnsi="Arial Narrow"/>
        </w:rPr>
      </w:pPr>
      <w:r w:rsidRPr="00D550A6">
        <w:rPr>
          <w:rFonts w:ascii="Arial Narrow" w:hAnsi="Arial Narrow"/>
        </w:rPr>
        <w:t xml:space="preserve">Please provide your contact information if you </w:t>
      </w:r>
      <w:r w:rsidR="00F94470">
        <w:rPr>
          <w:rFonts w:ascii="Arial Narrow" w:hAnsi="Arial Narrow"/>
        </w:rPr>
        <w:t>are</w:t>
      </w:r>
      <w:r w:rsidRPr="00D550A6">
        <w:rPr>
          <w:rFonts w:ascii="Arial Narrow" w:hAnsi="Arial Narrow"/>
        </w:rPr>
        <w:t xml:space="preserve"> willing to be contacted by CDC to find out more about how to improve the NPHII TA process</w:t>
      </w:r>
      <w:r w:rsidR="00F94470">
        <w:rPr>
          <w:rFonts w:ascii="Arial Narrow" w:hAnsi="Arial Narrow"/>
        </w:rPr>
        <w:t>es</w:t>
      </w:r>
      <w:r w:rsidRPr="00D550A6">
        <w:rPr>
          <w:rFonts w:ascii="Arial Narrow" w:hAnsi="Arial Narrow"/>
        </w:rPr>
        <w:t xml:space="preserve"> </w:t>
      </w:r>
      <w:r>
        <w:rPr>
          <w:rFonts w:ascii="Arial Narrow" w:hAnsi="Arial Narrow"/>
        </w:rPr>
        <w:t xml:space="preserve">or content </w:t>
      </w:r>
      <w:r w:rsidR="005E19AD">
        <w:rPr>
          <w:rFonts w:ascii="Arial Narrow" w:hAnsi="Arial Narrow"/>
        </w:rPr>
        <w:t>(</w:t>
      </w:r>
      <w:r w:rsidRPr="00D550A6">
        <w:rPr>
          <w:rFonts w:ascii="Arial Narrow" w:hAnsi="Arial Narrow"/>
        </w:rPr>
        <w:t>optional</w:t>
      </w:r>
      <w:r w:rsidR="005E19AD">
        <w:rPr>
          <w:rFonts w:ascii="Arial Narrow" w:hAnsi="Arial Narrow"/>
        </w:rPr>
        <w:t>)</w:t>
      </w:r>
      <w:r>
        <w:rPr>
          <w:rFonts w:ascii="Arial Narrow" w:hAnsi="Arial Narrow"/>
        </w:rPr>
        <w:t>.</w:t>
      </w:r>
    </w:p>
    <w:p w:rsidR="00DA0EF4" w:rsidRPr="00D550A6" w:rsidRDefault="00DA0EF4" w:rsidP="00DA0EF4">
      <w:pPr>
        <w:spacing w:after="0" w:line="240" w:lineRule="auto"/>
        <w:ind w:left="360"/>
        <w:rPr>
          <w:rFonts w:ascii="Arial Narrow" w:hAnsi="Arial Narrow"/>
        </w:rPr>
      </w:pPr>
    </w:p>
    <w:p w:rsidR="002E2B57" w:rsidRPr="00DA0EF4" w:rsidRDefault="002E2B57" w:rsidP="00DA0EF4"/>
    <w:sectPr w:rsidR="002E2B57" w:rsidRPr="00DA0EF4" w:rsidSect="005B2081">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E0D" w:rsidRDefault="00045E0D" w:rsidP="001A6C21">
      <w:pPr>
        <w:spacing w:after="0" w:line="240" w:lineRule="auto"/>
      </w:pPr>
      <w:r>
        <w:separator/>
      </w:r>
    </w:p>
  </w:endnote>
  <w:endnote w:type="continuationSeparator" w:id="0">
    <w:p w:rsidR="00045E0D" w:rsidRDefault="00045E0D" w:rsidP="001A6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716491"/>
      <w:docPartObj>
        <w:docPartGallery w:val="Page Numbers (Bottom of Page)"/>
        <w:docPartUnique/>
      </w:docPartObj>
    </w:sdtPr>
    <w:sdtEndPr>
      <w:rPr>
        <w:noProof/>
      </w:rPr>
    </w:sdtEndPr>
    <w:sdtContent>
      <w:p w:rsidR="00045E0D" w:rsidRDefault="00045E0D">
        <w:pPr>
          <w:pStyle w:val="Footer"/>
          <w:jc w:val="right"/>
        </w:pPr>
        <w:r w:rsidRPr="006D78DC">
          <w:rPr>
            <w:rFonts w:ascii="Arial Narrow" w:hAnsi="Arial Narrow"/>
          </w:rPr>
          <w:fldChar w:fldCharType="begin"/>
        </w:r>
        <w:r w:rsidRPr="006D78DC">
          <w:rPr>
            <w:rFonts w:ascii="Arial Narrow" w:hAnsi="Arial Narrow"/>
          </w:rPr>
          <w:instrText xml:space="preserve"> PAGE   \* MERGEFORMAT </w:instrText>
        </w:r>
        <w:r w:rsidRPr="006D78DC">
          <w:rPr>
            <w:rFonts w:ascii="Arial Narrow" w:hAnsi="Arial Narrow"/>
          </w:rPr>
          <w:fldChar w:fldCharType="separate"/>
        </w:r>
        <w:r w:rsidR="00D336AC">
          <w:rPr>
            <w:rFonts w:ascii="Arial Narrow" w:hAnsi="Arial Narrow"/>
            <w:noProof/>
          </w:rPr>
          <w:t>3</w:t>
        </w:r>
        <w:r w:rsidRPr="006D78DC">
          <w:rPr>
            <w:rFonts w:ascii="Arial Narrow" w:hAnsi="Arial Narrow"/>
            <w:noProof/>
          </w:rPr>
          <w:fldChar w:fldCharType="end"/>
        </w:r>
      </w:p>
    </w:sdtContent>
  </w:sdt>
  <w:p w:rsidR="00045E0D" w:rsidRDefault="00045E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081" w:rsidRPr="005B2081" w:rsidRDefault="005B2081" w:rsidP="005B2081">
    <w:pPr>
      <w:pStyle w:val="Default"/>
      <w:rPr>
        <w:sz w:val="18"/>
        <w:szCs w:val="18"/>
      </w:rPr>
    </w:pPr>
    <w:r w:rsidRPr="00D336AC">
      <w:rPr>
        <w:sz w:val="18"/>
        <w:szCs w:val="18"/>
      </w:rPr>
      <w:t xml:space="preserve">Public reporting burden of this collection of information is estimated to average </w:t>
    </w:r>
    <w:r w:rsidR="002240FE" w:rsidRPr="00D336AC">
      <w:rPr>
        <w:sz w:val="18"/>
        <w:szCs w:val="18"/>
      </w:rPr>
      <w:t>10-15</w:t>
    </w:r>
    <w:r w:rsidRPr="00D336AC">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(0920-0879).</w:t>
    </w:r>
    <w:r w:rsidRPr="005B2081">
      <w:rPr>
        <w:sz w:val="18"/>
        <w:szCs w:val="18"/>
      </w:rPr>
      <w:t xml:space="preserve"> </w:t>
    </w:r>
  </w:p>
  <w:p w:rsidR="005B2081" w:rsidRDefault="005B2081">
    <w:pPr>
      <w:pStyle w:val="Footer"/>
    </w:pPr>
  </w:p>
  <w:p w:rsidR="005B2081" w:rsidRDefault="005B20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E0D" w:rsidRDefault="00045E0D" w:rsidP="001A6C21">
      <w:pPr>
        <w:spacing w:after="0" w:line="240" w:lineRule="auto"/>
      </w:pPr>
      <w:r>
        <w:separator/>
      </w:r>
    </w:p>
  </w:footnote>
  <w:footnote w:type="continuationSeparator" w:id="0">
    <w:p w:rsidR="00045E0D" w:rsidRDefault="00045E0D" w:rsidP="001A6C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4EC2"/>
    <w:multiLevelType w:val="hybridMultilevel"/>
    <w:tmpl w:val="3C6C4960"/>
    <w:lvl w:ilvl="0" w:tplc="0409000F">
      <w:start w:val="1"/>
      <w:numFmt w:val="decimal"/>
      <w:lvlText w:val="%1."/>
      <w:lvlJc w:val="left"/>
      <w:pPr>
        <w:ind w:left="720" w:hanging="360"/>
      </w:pPr>
      <w:rPr>
        <w:rFonts w:hint="default"/>
      </w:rPr>
    </w:lvl>
    <w:lvl w:ilvl="1" w:tplc="FA7CEFD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D5B8D"/>
    <w:multiLevelType w:val="hybridMultilevel"/>
    <w:tmpl w:val="FA5C260C"/>
    <w:lvl w:ilvl="0" w:tplc="FA540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53B35"/>
    <w:multiLevelType w:val="hybridMultilevel"/>
    <w:tmpl w:val="3D0693B6"/>
    <w:lvl w:ilvl="0" w:tplc="FA540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C663DD"/>
    <w:multiLevelType w:val="hybridMultilevel"/>
    <w:tmpl w:val="D60AE83E"/>
    <w:lvl w:ilvl="0" w:tplc="FA7CEF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9D6CE9"/>
    <w:multiLevelType w:val="hybridMultilevel"/>
    <w:tmpl w:val="02967646"/>
    <w:lvl w:ilvl="0" w:tplc="FA7CEF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4B0A6E"/>
    <w:multiLevelType w:val="hybridMultilevel"/>
    <w:tmpl w:val="9B80078E"/>
    <w:lvl w:ilvl="0" w:tplc="FA7CEF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FF7A7B"/>
    <w:multiLevelType w:val="hybridMultilevel"/>
    <w:tmpl w:val="3C20F7FA"/>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0971A7"/>
    <w:multiLevelType w:val="hybridMultilevel"/>
    <w:tmpl w:val="C602B718"/>
    <w:lvl w:ilvl="0" w:tplc="FA54012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7C6711"/>
    <w:multiLevelType w:val="multilevel"/>
    <w:tmpl w:val="9FCA80E8"/>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nsid w:val="344A47FA"/>
    <w:multiLevelType w:val="hybridMultilevel"/>
    <w:tmpl w:val="21D2B8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A7CEFDC">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A76CE5"/>
    <w:multiLevelType w:val="hybridMultilevel"/>
    <w:tmpl w:val="D14ABEDE"/>
    <w:lvl w:ilvl="0" w:tplc="04090003">
      <w:start w:val="1"/>
      <w:numFmt w:val="bullet"/>
      <w:lvlText w:val="o"/>
      <w:lvlJc w:val="left"/>
      <w:pPr>
        <w:ind w:left="720" w:hanging="360"/>
      </w:pPr>
      <w:rPr>
        <w:rFonts w:ascii="Courier New" w:hAnsi="Courier New" w:cs="Courier New" w:hint="default"/>
      </w:rPr>
    </w:lvl>
    <w:lvl w:ilvl="1" w:tplc="FA7CEFD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7C5033"/>
    <w:multiLevelType w:val="hybridMultilevel"/>
    <w:tmpl w:val="6C44F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D115A3"/>
    <w:multiLevelType w:val="hybridMultilevel"/>
    <w:tmpl w:val="7CBCDA54"/>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381ABF"/>
    <w:multiLevelType w:val="hybridMultilevel"/>
    <w:tmpl w:val="7D6C3742"/>
    <w:lvl w:ilvl="0" w:tplc="04090003">
      <w:start w:val="1"/>
      <w:numFmt w:val="bullet"/>
      <w:lvlText w:val="o"/>
      <w:lvlJc w:val="left"/>
      <w:pPr>
        <w:ind w:left="720" w:hanging="360"/>
      </w:pPr>
      <w:rPr>
        <w:rFonts w:ascii="Courier New" w:hAnsi="Courier New" w:cs="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121F0B"/>
    <w:multiLevelType w:val="multilevel"/>
    <w:tmpl w:val="5D503AC6"/>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nsid w:val="5BD543DC"/>
    <w:multiLevelType w:val="hybridMultilevel"/>
    <w:tmpl w:val="3C6C4960"/>
    <w:lvl w:ilvl="0" w:tplc="0409000F">
      <w:start w:val="1"/>
      <w:numFmt w:val="decimal"/>
      <w:lvlText w:val="%1."/>
      <w:lvlJc w:val="left"/>
      <w:pPr>
        <w:ind w:left="720" w:hanging="360"/>
      </w:pPr>
      <w:rPr>
        <w:rFonts w:hint="default"/>
      </w:rPr>
    </w:lvl>
    <w:lvl w:ilvl="1" w:tplc="FA7CEFD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D8568F"/>
    <w:multiLevelType w:val="hybridMultilevel"/>
    <w:tmpl w:val="987A2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B3625D"/>
    <w:multiLevelType w:val="hybridMultilevel"/>
    <w:tmpl w:val="ADB239B6"/>
    <w:lvl w:ilvl="0" w:tplc="04090003">
      <w:start w:val="1"/>
      <w:numFmt w:val="bullet"/>
      <w:lvlText w:val="o"/>
      <w:lvlJc w:val="left"/>
      <w:pPr>
        <w:ind w:left="1080" w:hanging="360"/>
      </w:pPr>
      <w:rPr>
        <w:rFonts w:ascii="Courier New" w:hAnsi="Courier New" w:cs="Courier New"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C286DDF"/>
    <w:multiLevelType w:val="hybridMultilevel"/>
    <w:tmpl w:val="CBAC4484"/>
    <w:lvl w:ilvl="0" w:tplc="04090003">
      <w:start w:val="1"/>
      <w:numFmt w:val="bullet"/>
      <w:lvlText w:val="o"/>
      <w:lvlJc w:val="left"/>
      <w:pPr>
        <w:ind w:left="720" w:hanging="360"/>
      </w:pPr>
      <w:rPr>
        <w:rFonts w:ascii="Courier New" w:hAnsi="Courier New" w:cs="Courier New"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9C7498"/>
    <w:multiLevelType w:val="multilevel"/>
    <w:tmpl w:val="6916E214"/>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7"/>
  </w:num>
  <w:num w:numId="2">
    <w:abstractNumId w:val="15"/>
  </w:num>
  <w:num w:numId="3">
    <w:abstractNumId w:val="13"/>
  </w:num>
  <w:num w:numId="4">
    <w:abstractNumId w:val="14"/>
  </w:num>
  <w:num w:numId="5">
    <w:abstractNumId w:val="19"/>
  </w:num>
  <w:num w:numId="6">
    <w:abstractNumId w:val="8"/>
  </w:num>
  <w:num w:numId="7">
    <w:abstractNumId w:val="4"/>
  </w:num>
  <w:num w:numId="8">
    <w:abstractNumId w:val="3"/>
  </w:num>
  <w:num w:numId="9">
    <w:abstractNumId w:val="5"/>
  </w:num>
  <w:num w:numId="10">
    <w:abstractNumId w:val="6"/>
  </w:num>
  <w:num w:numId="11">
    <w:abstractNumId w:val="12"/>
  </w:num>
  <w:num w:numId="12">
    <w:abstractNumId w:val="11"/>
  </w:num>
  <w:num w:numId="13">
    <w:abstractNumId w:val="16"/>
  </w:num>
  <w:num w:numId="14">
    <w:abstractNumId w:val="9"/>
  </w:num>
  <w:num w:numId="15">
    <w:abstractNumId w:val="18"/>
  </w:num>
  <w:num w:numId="16">
    <w:abstractNumId w:val="10"/>
  </w:num>
  <w:num w:numId="17">
    <w:abstractNumId w:val="0"/>
  </w:num>
  <w:num w:numId="18">
    <w:abstractNumId w:val="1"/>
  </w:num>
  <w:num w:numId="19">
    <w:abstractNumId w:val="2"/>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oNotTrackMoves/>
  <w:doNotTrackFormatting/>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B57"/>
    <w:rsid w:val="000100F0"/>
    <w:rsid w:val="00021972"/>
    <w:rsid w:val="00023455"/>
    <w:rsid w:val="00024375"/>
    <w:rsid w:val="00045E0D"/>
    <w:rsid w:val="0005021A"/>
    <w:rsid w:val="000515E5"/>
    <w:rsid w:val="00051D01"/>
    <w:rsid w:val="00053331"/>
    <w:rsid w:val="00062E76"/>
    <w:rsid w:val="00067341"/>
    <w:rsid w:val="000746D0"/>
    <w:rsid w:val="00075F5F"/>
    <w:rsid w:val="00086A94"/>
    <w:rsid w:val="000A2D20"/>
    <w:rsid w:val="000C0701"/>
    <w:rsid w:val="000C0A82"/>
    <w:rsid w:val="000C6F31"/>
    <w:rsid w:val="000D1833"/>
    <w:rsid w:val="001002B9"/>
    <w:rsid w:val="001062B5"/>
    <w:rsid w:val="00110C93"/>
    <w:rsid w:val="00142AD1"/>
    <w:rsid w:val="0014372B"/>
    <w:rsid w:val="00147A09"/>
    <w:rsid w:val="0016055C"/>
    <w:rsid w:val="00163E2D"/>
    <w:rsid w:val="001810AF"/>
    <w:rsid w:val="001826E7"/>
    <w:rsid w:val="00186F59"/>
    <w:rsid w:val="001A0EB6"/>
    <w:rsid w:val="001A6C21"/>
    <w:rsid w:val="001D4D4D"/>
    <w:rsid w:val="001D5354"/>
    <w:rsid w:val="001E3950"/>
    <w:rsid w:val="001E5DA6"/>
    <w:rsid w:val="001E5F7A"/>
    <w:rsid w:val="001E7D5E"/>
    <w:rsid w:val="002240FE"/>
    <w:rsid w:val="0023764B"/>
    <w:rsid w:val="00251932"/>
    <w:rsid w:val="0026066B"/>
    <w:rsid w:val="00260B9B"/>
    <w:rsid w:val="00260C21"/>
    <w:rsid w:val="00263D08"/>
    <w:rsid w:val="00267908"/>
    <w:rsid w:val="00267CBA"/>
    <w:rsid w:val="00283165"/>
    <w:rsid w:val="00283FEB"/>
    <w:rsid w:val="0029007B"/>
    <w:rsid w:val="00297718"/>
    <w:rsid w:val="002A68A9"/>
    <w:rsid w:val="002B7BA5"/>
    <w:rsid w:val="002D680D"/>
    <w:rsid w:val="002E19C4"/>
    <w:rsid w:val="002E26F1"/>
    <w:rsid w:val="002E2B57"/>
    <w:rsid w:val="002F084B"/>
    <w:rsid w:val="002F3827"/>
    <w:rsid w:val="002F634A"/>
    <w:rsid w:val="0030631A"/>
    <w:rsid w:val="00311CD1"/>
    <w:rsid w:val="003204C7"/>
    <w:rsid w:val="00320943"/>
    <w:rsid w:val="0032315C"/>
    <w:rsid w:val="00326E0F"/>
    <w:rsid w:val="00337037"/>
    <w:rsid w:val="00346FC2"/>
    <w:rsid w:val="00351BF7"/>
    <w:rsid w:val="0036118C"/>
    <w:rsid w:val="00373189"/>
    <w:rsid w:val="00383189"/>
    <w:rsid w:val="00387EC7"/>
    <w:rsid w:val="00396EC2"/>
    <w:rsid w:val="003A1DE1"/>
    <w:rsid w:val="003C06AF"/>
    <w:rsid w:val="003C088D"/>
    <w:rsid w:val="003C156D"/>
    <w:rsid w:val="003C5F76"/>
    <w:rsid w:val="003E2A13"/>
    <w:rsid w:val="004043C7"/>
    <w:rsid w:val="004072BA"/>
    <w:rsid w:val="00465E75"/>
    <w:rsid w:val="004703D8"/>
    <w:rsid w:val="004704B6"/>
    <w:rsid w:val="004834D7"/>
    <w:rsid w:val="004913F9"/>
    <w:rsid w:val="00493E31"/>
    <w:rsid w:val="004A025B"/>
    <w:rsid w:val="004A2C11"/>
    <w:rsid w:val="004B607C"/>
    <w:rsid w:val="004B6186"/>
    <w:rsid w:val="004B7223"/>
    <w:rsid w:val="004D258B"/>
    <w:rsid w:val="004E1F89"/>
    <w:rsid w:val="004F0DC1"/>
    <w:rsid w:val="005135D0"/>
    <w:rsid w:val="00513CBD"/>
    <w:rsid w:val="00547262"/>
    <w:rsid w:val="00555D18"/>
    <w:rsid w:val="0056123E"/>
    <w:rsid w:val="005679D5"/>
    <w:rsid w:val="00582E20"/>
    <w:rsid w:val="00597805"/>
    <w:rsid w:val="005A4831"/>
    <w:rsid w:val="005A5E2C"/>
    <w:rsid w:val="005B0AEA"/>
    <w:rsid w:val="005B2081"/>
    <w:rsid w:val="005B71B3"/>
    <w:rsid w:val="005D035A"/>
    <w:rsid w:val="005E19AD"/>
    <w:rsid w:val="005F2122"/>
    <w:rsid w:val="005F398E"/>
    <w:rsid w:val="00604B5B"/>
    <w:rsid w:val="00614731"/>
    <w:rsid w:val="00617445"/>
    <w:rsid w:val="00635FF8"/>
    <w:rsid w:val="00644C56"/>
    <w:rsid w:val="0066347B"/>
    <w:rsid w:val="0066760B"/>
    <w:rsid w:val="00667A6B"/>
    <w:rsid w:val="00672288"/>
    <w:rsid w:val="0068001C"/>
    <w:rsid w:val="006855FC"/>
    <w:rsid w:val="0069731C"/>
    <w:rsid w:val="006A04EA"/>
    <w:rsid w:val="006A41A9"/>
    <w:rsid w:val="006B4BA6"/>
    <w:rsid w:val="006D78DC"/>
    <w:rsid w:val="006E38C7"/>
    <w:rsid w:val="006F0779"/>
    <w:rsid w:val="006F0A7C"/>
    <w:rsid w:val="006F2654"/>
    <w:rsid w:val="00734E84"/>
    <w:rsid w:val="00757063"/>
    <w:rsid w:val="00762445"/>
    <w:rsid w:val="00763E06"/>
    <w:rsid w:val="007B1343"/>
    <w:rsid w:val="00812CA8"/>
    <w:rsid w:val="00840BD9"/>
    <w:rsid w:val="00840F3A"/>
    <w:rsid w:val="00842456"/>
    <w:rsid w:val="00850723"/>
    <w:rsid w:val="00875F1C"/>
    <w:rsid w:val="00884587"/>
    <w:rsid w:val="008A164E"/>
    <w:rsid w:val="008A3451"/>
    <w:rsid w:val="008A6719"/>
    <w:rsid w:val="008B7FE8"/>
    <w:rsid w:val="008D3125"/>
    <w:rsid w:val="008D7D57"/>
    <w:rsid w:val="008E2622"/>
    <w:rsid w:val="008E7E4D"/>
    <w:rsid w:val="009038E6"/>
    <w:rsid w:val="009073FE"/>
    <w:rsid w:val="009414F4"/>
    <w:rsid w:val="0094755F"/>
    <w:rsid w:val="0095021E"/>
    <w:rsid w:val="00955A24"/>
    <w:rsid w:val="009616E6"/>
    <w:rsid w:val="00961E82"/>
    <w:rsid w:val="00962111"/>
    <w:rsid w:val="009709C9"/>
    <w:rsid w:val="00976471"/>
    <w:rsid w:val="009773AF"/>
    <w:rsid w:val="00983B8A"/>
    <w:rsid w:val="009867C6"/>
    <w:rsid w:val="00995907"/>
    <w:rsid w:val="009B22C1"/>
    <w:rsid w:val="009D4AC7"/>
    <w:rsid w:val="009D776D"/>
    <w:rsid w:val="009E3C7F"/>
    <w:rsid w:val="00A02A8A"/>
    <w:rsid w:val="00A114CB"/>
    <w:rsid w:val="00A2055A"/>
    <w:rsid w:val="00A261C5"/>
    <w:rsid w:val="00A301E6"/>
    <w:rsid w:val="00A30B67"/>
    <w:rsid w:val="00A32B12"/>
    <w:rsid w:val="00A40291"/>
    <w:rsid w:val="00A4265D"/>
    <w:rsid w:val="00A46145"/>
    <w:rsid w:val="00A53F89"/>
    <w:rsid w:val="00A55094"/>
    <w:rsid w:val="00A61E40"/>
    <w:rsid w:val="00AA0F3B"/>
    <w:rsid w:val="00AB134A"/>
    <w:rsid w:val="00AC7979"/>
    <w:rsid w:val="00AD2CF9"/>
    <w:rsid w:val="00AE4889"/>
    <w:rsid w:val="00B0107C"/>
    <w:rsid w:val="00B07B68"/>
    <w:rsid w:val="00B12326"/>
    <w:rsid w:val="00B37FF3"/>
    <w:rsid w:val="00B41ABF"/>
    <w:rsid w:val="00B41F10"/>
    <w:rsid w:val="00B42354"/>
    <w:rsid w:val="00B5646E"/>
    <w:rsid w:val="00B63474"/>
    <w:rsid w:val="00B8358A"/>
    <w:rsid w:val="00B9386D"/>
    <w:rsid w:val="00C05C07"/>
    <w:rsid w:val="00C07095"/>
    <w:rsid w:val="00C2639C"/>
    <w:rsid w:val="00C43317"/>
    <w:rsid w:val="00C75581"/>
    <w:rsid w:val="00C8678A"/>
    <w:rsid w:val="00CA60EE"/>
    <w:rsid w:val="00CB266D"/>
    <w:rsid w:val="00CC154D"/>
    <w:rsid w:val="00CF4A78"/>
    <w:rsid w:val="00D12A65"/>
    <w:rsid w:val="00D2679A"/>
    <w:rsid w:val="00D32994"/>
    <w:rsid w:val="00D336AC"/>
    <w:rsid w:val="00D35D8C"/>
    <w:rsid w:val="00D36E4D"/>
    <w:rsid w:val="00D43417"/>
    <w:rsid w:val="00D46183"/>
    <w:rsid w:val="00D47798"/>
    <w:rsid w:val="00D50257"/>
    <w:rsid w:val="00D550A6"/>
    <w:rsid w:val="00D56475"/>
    <w:rsid w:val="00D634D0"/>
    <w:rsid w:val="00D652A3"/>
    <w:rsid w:val="00D655AC"/>
    <w:rsid w:val="00D75991"/>
    <w:rsid w:val="00D954ED"/>
    <w:rsid w:val="00DA0EF4"/>
    <w:rsid w:val="00DD06ED"/>
    <w:rsid w:val="00DD75A6"/>
    <w:rsid w:val="00DF3AFF"/>
    <w:rsid w:val="00E17B25"/>
    <w:rsid w:val="00E2690F"/>
    <w:rsid w:val="00E31F16"/>
    <w:rsid w:val="00E33DF5"/>
    <w:rsid w:val="00E34B7D"/>
    <w:rsid w:val="00E55209"/>
    <w:rsid w:val="00E57B82"/>
    <w:rsid w:val="00E93013"/>
    <w:rsid w:val="00EC3A8D"/>
    <w:rsid w:val="00EC510C"/>
    <w:rsid w:val="00EC694E"/>
    <w:rsid w:val="00ED5733"/>
    <w:rsid w:val="00EE3DD1"/>
    <w:rsid w:val="00F05A53"/>
    <w:rsid w:val="00F06CCA"/>
    <w:rsid w:val="00F34CFE"/>
    <w:rsid w:val="00F35907"/>
    <w:rsid w:val="00F51223"/>
    <w:rsid w:val="00F566DA"/>
    <w:rsid w:val="00F71733"/>
    <w:rsid w:val="00F759D0"/>
    <w:rsid w:val="00F75BAB"/>
    <w:rsid w:val="00F76683"/>
    <w:rsid w:val="00F861E9"/>
    <w:rsid w:val="00F92762"/>
    <w:rsid w:val="00F94470"/>
    <w:rsid w:val="00F965E7"/>
    <w:rsid w:val="00FC300F"/>
    <w:rsid w:val="00FD2B6A"/>
    <w:rsid w:val="00FD390A"/>
    <w:rsid w:val="00FD6773"/>
    <w:rsid w:val="00FE5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B57"/>
    <w:pPr>
      <w:ind w:left="720"/>
      <w:contextualSpacing/>
    </w:pPr>
  </w:style>
  <w:style w:type="paragraph" w:styleId="Header">
    <w:name w:val="header"/>
    <w:basedOn w:val="Normal"/>
    <w:link w:val="HeaderChar"/>
    <w:uiPriority w:val="99"/>
    <w:unhideWhenUsed/>
    <w:rsid w:val="001A6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C21"/>
  </w:style>
  <w:style w:type="paragraph" w:styleId="Footer">
    <w:name w:val="footer"/>
    <w:basedOn w:val="Normal"/>
    <w:link w:val="FooterChar"/>
    <w:uiPriority w:val="99"/>
    <w:unhideWhenUsed/>
    <w:rsid w:val="001A6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C21"/>
  </w:style>
  <w:style w:type="character" w:styleId="CommentReference">
    <w:name w:val="annotation reference"/>
    <w:basedOn w:val="DefaultParagraphFont"/>
    <w:uiPriority w:val="99"/>
    <w:semiHidden/>
    <w:unhideWhenUsed/>
    <w:rsid w:val="00A2055A"/>
    <w:rPr>
      <w:sz w:val="16"/>
      <w:szCs w:val="16"/>
    </w:rPr>
  </w:style>
  <w:style w:type="paragraph" w:styleId="CommentText">
    <w:name w:val="annotation text"/>
    <w:basedOn w:val="Normal"/>
    <w:link w:val="CommentTextChar"/>
    <w:uiPriority w:val="99"/>
    <w:semiHidden/>
    <w:unhideWhenUsed/>
    <w:rsid w:val="00A2055A"/>
    <w:pPr>
      <w:spacing w:line="240" w:lineRule="auto"/>
    </w:pPr>
    <w:rPr>
      <w:sz w:val="20"/>
      <w:szCs w:val="20"/>
    </w:rPr>
  </w:style>
  <w:style w:type="character" w:customStyle="1" w:styleId="CommentTextChar">
    <w:name w:val="Comment Text Char"/>
    <w:basedOn w:val="DefaultParagraphFont"/>
    <w:link w:val="CommentText"/>
    <w:uiPriority w:val="99"/>
    <w:semiHidden/>
    <w:rsid w:val="00A2055A"/>
    <w:rPr>
      <w:rFonts w:eastAsiaTheme="minorEastAsia"/>
      <w:sz w:val="20"/>
      <w:szCs w:val="20"/>
    </w:rPr>
  </w:style>
  <w:style w:type="paragraph" w:styleId="BalloonText">
    <w:name w:val="Balloon Text"/>
    <w:basedOn w:val="Normal"/>
    <w:link w:val="BalloonTextChar"/>
    <w:uiPriority w:val="99"/>
    <w:semiHidden/>
    <w:unhideWhenUsed/>
    <w:rsid w:val="00A20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55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038E6"/>
    <w:rPr>
      <w:rFonts w:eastAsiaTheme="minorHAnsi"/>
      <w:b/>
      <w:bCs/>
    </w:rPr>
  </w:style>
  <w:style w:type="character" w:customStyle="1" w:styleId="CommentSubjectChar">
    <w:name w:val="Comment Subject Char"/>
    <w:basedOn w:val="CommentTextChar"/>
    <w:link w:val="CommentSubject"/>
    <w:uiPriority w:val="99"/>
    <w:semiHidden/>
    <w:rsid w:val="009038E6"/>
    <w:rPr>
      <w:rFonts w:eastAsiaTheme="minorEastAsia"/>
      <w:b/>
      <w:bCs/>
      <w:sz w:val="20"/>
      <w:szCs w:val="20"/>
    </w:rPr>
  </w:style>
  <w:style w:type="table" w:styleId="TableGrid">
    <w:name w:val="Table Grid"/>
    <w:basedOn w:val="TableNormal"/>
    <w:uiPriority w:val="59"/>
    <w:rsid w:val="00C75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4BA6"/>
    <w:rPr>
      <w:color w:val="0000FF"/>
      <w:u w:val="single"/>
    </w:rPr>
  </w:style>
  <w:style w:type="paragraph" w:customStyle="1" w:styleId="Default">
    <w:name w:val="Default"/>
    <w:rsid w:val="005B208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B57"/>
    <w:pPr>
      <w:ind w:left="720"/>
      <w:contextualSpacing/>
    </w:pPr>
  </w:style>
  <w:style w:type="paragraph" w:styleId="Header">
    <w:name w:val="header"/>
    <w:basedOn w:val="Normal"/>
    <w:link w:val="HeaderChar"/>
    <w:uiPriority w:val="99"/>
    <w:unhideWhenUsed/>
    <w:rsid w:val="001A6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C21"/>
  </w:style>
  <w:style w:type="paragraph" w:styleId="Footer">
    <w:name w:val="footer"/>
    <w:basedOn w:val="Normal"/>
    <w:link w:val="FooterChar"/>
    <w:uiPriority w:val="99"/>
    <w:unhideWhenUsed/>
    <w:rsid w:val="001A6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C21"/>
  </w:style>
  <w:style w:type="character" w:styleId="CommentReference">
    <w:name w:val="annotation reference"/>
    <w:basedOn w:val="DefaultParagraphFont"/>
    <w:uiPriority w:val="99"/>
    <w:semiHidden/>
    <w:unhideWhenUsed/>
    <w:rsid w:val="00A2055A"/>
    <w:rPr>
      <w:sz w:val="16"/>
      <w:szCs w:val="16"/>
    </w:rPr>
  </w:style>
  <w:style w:type="paragraph" w:styleId="CommentText">
    <w:name w:val="annotation text"/>
    <w:basedOn w:val="Normal"/>
    <w:link w:val="CommentTextChar"/>
    <w:uiPriority w:val="99"/>
    <w:semiHidden/>
    <w:unhideWhenUsed/>
    <w:rsid w:val="00A2055A"/>
    <w:pPr>
      <w:spacing w:line="240" w:lineRule="auto"/>
    </w:pPr>
    <w:rPr>
      <w:sz w:val="20"/>
      <w:szCs w:val="20"/>
    </w:rPr>
  </w:style>
  <w:style w:type="character" w:customStyle="1" w:styleId="CommentTextChar">
    <w:name w:val="Comment Text Char"/>
    <w:basedOn w:val="DefaultParagraphFont"/>
    <w:link w:val="CommentText"/>
    <w:uiPriority w:val="99"/>
    <w:semiHidden/>
    <w:rsid w:val="00A2055A"/>
    <w:rPr>
      <w:rFonts w:eastAsiaTheme="minorEastAsia"/>
      <w:sz w:val="20"/>
      <w:szCs w:val="20"/>
    </w:rPr>
  </w:style>
  <w:style w:type="paragraph" w:styleId="BalloonText">
    <w:name w:val="Balloon Text"/>
    <w:basedOn w:val="Normal"/>
    <w:link w:val="BalloonTextChar"/>
    <w:uiPriority w:val="99"/>
    <w:semiHidden/>
    <w:unhideWhenUsed/>
    <w:rsid w:val="00A20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55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038E6"/>
    <w:rPr>
      <w:rFonts w:eastAsiaTheme="minorHAnsi"/>
      <w:b/>
      <w:bCs/>
    </w:rPr>
  </w:style>
  <w:style w:type="character" w:customStyle="1" w:styleId="CommentSubjectChar">
    <w:name w:val="Comment Subject Char"/>
    <w:basedOn w:val="CommentTextChar"/>
    <w:link w:val="CommentSubject"/>
    <w:uiPriority w:val="99"/>
    <w:semiHidden/>
    <w:rsid w:val="009038E6"/>
    <w:rPr>
      <w:rFonts w:eastAsiaTheme="minorEastAsia"/>
      <w:b/>
      <w:bCs/>
      <w:sz w:val="20"/>
      <w:szCs w:val="20"/>
    </w:rPr>
  </w:style>
  <w:style w:type="table" w:styleId="TableGrid">
    <w:name w:val="Table Grid"/>
    <w:basedOn w:val="TableNormal"/>
    <w:uiPriority w:val="59"/>
    <w:rsid w:val="00C75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4BA6"/>
    <w:rPr>
      <w:color w:val="0000FF"/>
      <w:u w:val="single"/>
    </w:rPr>
  </w:style>
  <w:style w:type="paragraph" w:customStyle="1" w:styleId="Default">
    <w:name w:val="Default"/>
    <w:rsid w:val="005B208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E8679-6C1C-4F4A-A99D-1207283B7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APHA</Company>
  <LinksUpToDate>false</LinksUpToDate>
  <CharactersWithSpaces>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 Taylor</dc:creator>
  <cp:lastModifiedBy>Rasulnia, Bobby (CDC/OSTLTS/DPHPI)</cp:lastModifiedBy>
  <cp:revision>4</cp:revision>
  <cp:lastPrinted>2012-07-10T13:59:00Z</cp:lastPrinted>
  <dcterms:created xsi:type="dcterms:W3CDTF">2013-02-27T15:55:00Z</dcterms:created>
  <dcterms:modified xsi:type="dcterms:W3CDTF">2013-03-04T13:33:00Z</dcterms:modified>
</cp:coreProperties>
</file>