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94541" w14:textId="77777777" w:rsidR="00AF5669" w:rsidRDefault="00AF5669" w:rsidP="00155E83">
      <w:pPr>
        <w:spacing w:after="0" w:line="240" w:lineRule="auto"/>
        <w:jc w:val="center"/>
        <w:rPr>
          <w:rFonts w:ascii="Calibri" w:eastAsia="Times New Roman" w:hAnsi="Calibri" w:cs="Times New Roman"/>
          <w:b/>
          <w:sz w:val="32"/>
          <w:szCs w:val="32"/>
        </w:rPr>
      </w:pPr>
      <w:bookmarkStart w:id="0" w:name="_GoBack"/>
      <w:bookmarkEnd w:id="0"/>
    </w:p>
    <w:p w14:paraId="2A45D70B" w14:textId="6A23A9A7" w:rsidR="00155E83" w:rsidRPr="00155E83" w:rsidRDefault="00155E83" w:rsidP="00155E83">
      <w:pPr>
        <w:spacing w:after="0" w:line="240" w:lineRule="auto"/>
        <w:jc w:val="center"/>
        <w:rPr>
          <w:rFonts w:ascii="Calibri" w:eastAsia="Times New Roman" w:hAnsi="Calibri" w:cs="Times New Roman"/>
          <w:b/>
          <w:sz w:val="32"/>
          <w:szCs w:val="32"/>
        </w:rPr>
      </w:pPr>
      <w:r w:rsidRPr="00155E83">
        <w:rPr>
          <w:rFonts w:ascii="Calibri" w:eastAsia="Times New Roman" w:hAnsi="Calibri" w:cs="Times New Roman"/>
          <w:b/>
          <w:sz w:val="32"/>
          <w:szCs w:val="32"/>
        </w:rPr>
        <w:t xml:space="preserve">2015 FOA – OMB </w:t>
      </w:r>
      <w:r w:rsidR="0068250E">
        <w:rPr>
          <w:rFonts w:ascii="Calibri" w:eastAsia="Times New Roman" w:hAnsi="Calibri" w:cs="Times New Roman"/>
          <w:b/>
          <w:sz w:val="32"/>
          <w:szCs w:val="32"/>
        </w:rPr>
        <w:t>Data Collection</w:t>
      </w:r>
      <w:r w:rsidRPr="00155E83">
        <w:rPr>
          <w:rFonts w:ascii="Calibri" w:eastAsia="Times New Roman" w:hAnsi="Calibri" w:cs="Times New Roman"/>
          <w:b/>
          <w:sz w:val="32"/>
          <w:szCs w:val="32"/>
        </w:rPr>
        <w:t xml:space="preserve"> Questions</w:t>
      </w:r>
    </w:p>
    <w:p w14:paraId="2A45D70C" w14:textId="77777777" w:rsidR="00155E83" w:rsidRPr="00155E83" w:rsidRDefault="00155E83" w:rsidP="00155E83">
      <w:pPr>
        <w:spacing w:after="0" w:line="240" w:lineRule="auto"/>
        <w:rPr>
          <w:rFonts w:ascii="Calibri" w:eastAsia="Times New Roman" w:hAnsi="Calibri" w:cs="Times New Roman"/>
          <w:sz w:val="24"/>
          <w:szCs w:val="24"/>
        </w:rPr>
      </w:pPr>
    </w:p>
    <w:p w14:paraId="2A45D70D" w14:textId="77777777" w:rsidR="00155E83" w:rsidRPr="00155E83" w:rsidRDefault="00155E83" w:rsidP="00155E83">
      <w:pPr>
        <w:spacing w:after="0" w:line="240" w:lineRule="auto"/>
        <w:rPr>
          <w:rFonts w:ascii="Calibri" w:eastAsia="Times New Roman" w:hAnsi="Calibri" w:cs="Times New Roman"/>
          <w:sz w:val="24"/>
          <w:szCs w:val="24"/>
        </w:rPr>
      </w:pPr>
      <w:r w:rsidRPr="00155E83">
        <w:rPr>
          <w:rFonts w:ascii="Calibri" w:eastAsia="Times New Roman" w:hAnsi="Calibri" w:cs="Times New Roman"/>
          <w:sz w:val="24"/>
          <w:szCs w:val="24"/>
        </w:rPr>
        <w:t>1.</w:t>
      </w:r>
      <w:r w:rsidRPr="00155E83">
        <w:rPr>
          <w:rFonts w:ascii="Calibri" w:eastAsia="Times New Roman" w:hAnsi="Calibri" w:cs="Times New Roman"/>
          <w:sz w:val="24"/>
          <w:szCs w:val="24"/>
        </w:rPr>
        <w:tab/>
        <w:t xml:space="preserve">Please describe your experience implementing activities required under the current </w:t>
      </w:r>
    </w:p>
    <w:p w14:paraId="2A45D70E" w14:textId="77777777" w:rsidR="00155E83" w:rsidRPr="00155E83" w:rsidRDefault="00155E83" w:rsidP="00155E83">
      <w:pPr>
        <w:spacing w:after="0" w:line="240" w:lineRule="auto"/>
        <w:ind w:firstLine="720"/>
        <w:rPr>
          <w:rFonts w:ascii="Calibri" w:eastAsia="Times New Roman" w:hAnsi="Calibri" w:cs="Times New Roman"/>
          <w:sz w:val="24"/>
          <w:szCs w:val="24"/>
        </w:rPr>
      </w:pPr>
      <w:r w:rsidRPr="00155E83">
        <w:rPr>
          <w:rFonts w:ascii="Calibri" w:eastAsia="Times New Roman" w:hAnsi="Calibri" w:cs="Times New Roman"/>
          <w:sz w:val="24"/>
          <w:szCs w:val="24"/>
        </w:rPr>
        <w:t xml:space="preserve">Cooperative Agreement (CoAg, 2010-2014) </w:t>
      </w:r>
    </w:p>
    <w:p w14:paraId="2A45D70F" w14:textId="77777777" w:rsidR="00155E83" w:rsidRPr="00155E83" w:rsidRDefault="00155E83" w:rsidP="00155E83">
      <w:pPr>
        <w:spacing w:after="0" w:line="240" w:lineRule="auto"/>
        <w:ind w:firstLine="720"/>
        <w:rPr>
          <w:rFonts w:ascii="Calibri" w:eastAsia="Times New Roman" w:hAnsi="Calibri" w:cs="Times New Roman"/>
          <w:sz w:val="24"/>
          <w:szCs w:val="24"/>
        </w:rPr>
      </w:pPr>
    </w:p>
    <w:p w14:paraId="2A45D710" w14:textId="77777777" w:rsidR="00155E83" w:rsidRPr="00155E83" w:rsidRDefault="00155E83" w:rsidP="00155E83">
      <w:pPr>
        <w:spacing w:after="0" w:line="240" w:lineRule="auto"/>
        <w:ind w:left="720" w:hanging="720"/>
        <w:rPr>
          <w:rFonts w:ascii="Calibri" w:eastAsia="Times New Roman" w:hAnsi="Calibri" w:cs="Times New Roman"/>
          <w:sz w:val="24"/>
          <w:szCs w:val="24"/>
        </w:rPr>
      </w:pPr>
      <w:r w:rsidRPr="00155E83">
        <w:rPr>
          <w:rFonts w:ascii="Calibri" w:eastAsia="Times New Roman" w:hAnsi="Calibri" w:cs="Times New Roman"/>
          <w:sz w:val="24"/>
          <w:szCs w:val="24"/>
        </w:rPr>
        <w:t>2.</w:t>
      </w:r>
      <w:r w:rsidRPr="00155E83">
        <w:rPr>
          <w:rFonts w:ascii="Calibri" w:eastAsia="Times New Roman" w:hAnsi="Calibri" w:cs="Times New Roman"/>
          <w:sz w:val="24"/>
          <w:szCs w:val="24"/>
        </w:rPr>
        <w:tab/>
        <w:t>What challenges did your program experience meeting the expectations under the core components in the current Funding Opportunity Announcement (FOA)?</w:t>
      </w:r>
    </w:p>
    <w:p w14:paraId="2A45D711" w14:textId="77777777" w:rsidR="00155E83" w:rsidRPr="00155E83" w:rsidRDefault="00155E83" w:rsidP="00155E83">
      <w:pPr>
        <w:spacing w:after="0" w:line="240" w:lineRule="auto"/>
        <w:ind w:left="720" w:hanging="720"/>
        <w:rPr>
          <w:rFonts w:ascii="Calibri" w:eastAsia="Times New Roman" w:hAnsi="Calibri" w:cs="Times New Roman"/>
          <w:sz w:val="24"/>
          <w:szCs w:val="24"/>
        </w:rPr>
      </w:pPr>
    </w:p>
    <w:p w14:paraId="2A45D712" w14:textId="77777777" w:rsidR="00155E83" w:rsidRPr="00155E83" w:rsidRDefault="00155E83" w:rsidP="00155E83">
      <w:pPr>
        <w:spacing w:after="0" w:line="240" w:lineRule="auto"/>
        <w:ind w:left="720" w:hanging="720"/>
        <w:rPr>
          <w:rFonts w:ascii="Calibri" w:eastAsia="Times New Roman" w:hAnsi="Calibri" w:cs="Times New Roman"/>
          <w:sz w:val="24"/>
          <w:szCs w:val="24"/>
        </w:rPr>
      </w:pPr>
      <w:r w:rsidRPr="00155E83">
        <w:rPr>
          <w:rFonts w:ascii="Calibri" w:eastAsia="Times New Roman" w:hAnsi="Calibri" w:cs="Times New Roman"/>
          <w:sz w:val="24"/>
          <w:szCs w:val="24"/>
        </w:rPr>
        <w:t>3.</w:t>
      </w:r>
      <w:r w:rsidRPr="00155E83">
        <w:rPr>
          <w:rFonts w:ascii="Calibri" w:eastAsia="Times New Roman" w:hAnsi="Calibri" w:cs="Times New Roman"/>
          <w:sz w:val="24"/>
          <w:szCs w:val="24"/>
        </w:rPr>
        <w:tab/>
        <w:t>What challenges did your program experience meeting the reporting requirements in the current FOA?</w:t>
      </w:r>
    </w:p>
    <w:p w14:paraId="2A45D713" w14:textId="77777777" w:rsidR="00155E83" w:rsidRPr="00155E83" w:rsidRDefault="00155E83" w:rsidP="00155E83">
      <w:pPr>
        <w:spacing w:after="0" w:line="240" w:lineRule="auto"/>
        <w:ind w:left="720" w:hanging="720"/>
        <w:rPr>
          <w:rFonts w:ascii="Calibri" w:eastAsia="Times New Roman" w:hAnsi="Calibri" w:cs="Times New Roman"/>
          <w:sz w:val="24"/>
          <w:szCs w:val="24"/>
        </w:rPr>
      </w:pPr>
    </w:p>
    <w:p w14:paraId="2A45D714" w14:textId="77777777" w:rsidR="00155E83" w:rsidRPr="00155E83" w:rsidRDefault="00155E83" w:rsidP="00155E83">
      <w:pPr>
        <w:spacing w:after="0" w:line="240" w:lineRule="auto"/>
        <w:ind w:left="720" w:hanging="720"/>
        <w:rPr>
          <w:rFonts w:ascii="Calibri" w:eastAsia="Times New Roman" w:hAnsi="Calibri" w:cs="Times New Roman"/>
          <w:sz w:val="24"/>
          <w:szCs w:val="24"/>
        </w:rPr>
      </w:pPr>
      <w:r w:rsidRPr="00155E83">
        <w:rPr>
          <w:rFonts w:ascii="Calibri" w:eastAsia="Times New Roman" w:hAnsi="Calibri" w:cs="Times New Roman"/>
          <w:sz w:val="24"/>
          <w:szCs w:val="24"/>
        </w:rPr>
        <w:t>4.</w:t>
      </w:r>
      <w:r w:rsidRPr="00155E83">
        <w:rPr>
          <w:rFonts w:ascii="Calibri" w:eastAsia="Times New Roman" w:hAnsi="Calibri" w:cs="Times New Roman"/>
          <w:sz w:val="24"/>
          <w:szCs w:val="24"/>
        </w:rPr>
        <w:tab/>
        <w:t xml:space="preserve">What changes in expectations for program activities should be considered that would improve your program’s ability to meet essential components of TB prevention and control? </w:t>
      </w:r>
    </w:p>
    <w:p w14:paraId="2A45D715" w14:textId="77777777" w:rsidR="00155E83" w:rsidRPr="00155E83" w:rsidRDefault="00155E83" w:rsidP="00155E83">
      <w:pPr>
        <w:spacing w:after="0" w:line="240" w:lineRule="auto"/>
        <w:ind w:left="720" w:hanging="720"/>
        <w:rPr>
          <w:rFonts w:ascii="Calibri" w:eastAsia="Times New Roman" w:hAnsi="Calibri" w:cs="Times New Roman"/>
          <w:sz w:val="24"/>
          <w:szCs w:val="24"/>
        </w:rPr>
      </w:pPr>
    </w:p>
    <w:p w14:paraId="2A45D716" w14:textId="77777777" w:rsidR="00155E83" w:rsidRPr="00155E83" w:rsidRDefault="00155E83" w:rsidP="00155E83">
      <w:pPr>
        <w:spacing w:after="0" w:line="240" w:lineRule="auto"/>
        <w:ind w:left="720" w:hanging="720"/>
        <w:rPr>
          <w:rFonts w:ascii="Calibri" w:eastAsia="Times New Roman" w:hAnsi="Calibri" w:cs="Times New Roman"/>
          <w:sz w:val="24"/>
          <w:szCs w:val="24"/>
        </w:rPr>
      </w:pPr>
      <w:r w:rsidRPr="00155E83">
        <w:rPr>
          <w:rFonts w:ascii="Calibri" w:eastAsia="Times New Roman" w:hAnsi="Calibri" w:cs="Times New Roman"/>
          <w:sz w:val="24"/>
          <w:szCs w:val="24"/>
        </w:rPr>
        <w:t>5.</w:t>
      </w:r>
      <w:r w:rsidRPr="00155E83">
        <w:rPr>
          <w:rFonts w:ascii="Calibri" w:eastAsia="Times New Roman" w:hAnsi="Calibri" w:cs="Times New Roman"/>
          <w:sz w:val="24"/>
          <w:szCs w:val="24"/>
        </w:rPr>
        <w:tab/>
        <w:t>What changes in expectations for reporting requirements should be considered that would improve your program’s ability to meet national TB program objectives?</w:t>
      </w:r>
    </w:p>
    <w:p w14:paraId="2A45D717" w14:textId="77777777" w:rsidR="00155E83" w:rsidRPr="00155E83" w:rsidRDefault="00155E83" w:rsidP="00155E83">
      <w:pPr>
        <w:spacing w:after="0" w:line="240" w:lineRule="auto"/>
        <w:ind w:left="720" w:hanging="720"/>
        <w:rPr>
          <w:rFonts w:ascii="Calibri" w:eastAsia="Times New Roman" w:hAnsi="Calibri" w:cs="Times New Roman"/>
          <w:sz w:val="24"/>
          <w:szCs w:val="24"/>
        </w:rPr>
      </w:pPr>
    </w:p>
    <w:p w14:paraId="2A45D718" w14:textId="77777777" w:rsidR="00155E83" w:rsidRPr="00155E83" w:rsidRDefault="00155E83" w:rsidP="00155E83">
      <w:pPr>
        <w:spacing w:after="0" w:line="240" w:lineRule="auto"/>
        <w:ind w:left="720" w:hanging="720"/>
        <w:rPr>
          <w:rFonts w:ascii="Calibri" w:eastAsia="Times New Roman" w:hAnsi="Calibri" w:cs="Times New Roman"/>
          <w:sz w:val="24"/>
          <w:szCs w:val="24"/>
        </w:rPr>
      </w:pPr>
      <w:r w:rsidRPr="00155E83">
        <w:rPr>
          <w:rFonts w:ascii="Calibri" w:eastAsia="Times New Roman" w:hAnsi="Calibri" w:cs="Times New Roman"/>
          <w:sz w:val="24"/>
          <w:szCs w:val="24"/>
        </w:rPr>
        <w:t>6.</w:t>
      </w:r>
      <w:r w:rsidRPr="00155E83">
        <w:rPr>
          <w:rFonts w:ascii="Calibri" w:eastAsia="Times New Roman" w:hAnsi="Calibri" w:cs="Times New Roman"/>
          <w:sz w:val="24"/>
          <w:szCs w:val="24"/>
        </w:rPr>
        <w:tab/>
        <w:t>What additional ideas should be considered for inclusion in the FOA that would address current challenges?</w:t>
      </w:r>
    </w:p>
    <w:p w14:paraId="2A45D719" w14:textId="77777777" w:rsidR="00155E83" w:rsidRPr="00155E83" w:rsidRDefault="00155E83" w:rsidP="00155E83">
      <w:pPr>
        <w:spacing w:after="0" w:line="240" w:lineRule="auto"/>
        <w:ind w:left="720" w:hanging="720"/>
        <w:rPr>
          <w:rFonts w:ascii="Calibri" w:eastAsia="Times New Roman" w:hAnsi="Calibri" w:cs="Times New Roman"/>
          <w:sz w:val="24"/>
          <w:szCs w:val="24"/>
        </w:rPr>
      </w:pPr>
    </w:p>
    <w:p w14:paraId="2A45D71A" w14:textId="078283E1" w:rsidR="00155E83" w:rsidRDefault="00155E83" w:rsidP="00155E83">
      <w:pPr>
        <w:spacing w:after="0" w:line="240" w:lineRule="auto"/>
        <w:ind w:left="720" w:hanging="720"/>
        <w:rPr>
          <w:rFonts w:ascii="Calibri" w:eastAsia="Times New Roman" w:hAnsi="Calibri" w:cs="Times New Roman"/>
          <w:sz w:val="24"/>
          <w:szCs w:val="24"/>
        </w:rPr>
      </w:pPr>
      <w:r w:rsidRPr="00155E83">
        <w:rPr>
          <w:rFonts w:ascii="Calibri" w:eastAsia="Times New Roman" w:hAnsi="Calibri" w:cs="Times New Roman"/>
          <w:sz w:val="24"/>
          <w:szCs w:val="24"/>
        </w:rPr>
        <w:t xml:space="preserve">7. </w:t>
      </w:r>
      <w:r w:rsidRPr="00155E83">
        <w:rPr>
          <w:rFonts w:ascii="Calibri" w:eastAsia="Times New Roman" w:hAnsi="Calibri" w:cs="Times New Roman"/>
          <w:sz w:val="24"/>
          <w:szCs w:val="24"/>
        </w:rPr>
        <w:tab/>
        <w:t xml:space="preserve">How could the FOA better strengthen control and laboratory program interaction and joint effectiveness? </w:t>
      </w:r>
    </w:p>
    <w:p w14:paraId="112DA49C" w14:textId="77777777" w:rsidR="00B82BE9" w:rsidRDefault="00B82BE9" w:rsidP="00155E83">
      <w:pPr>
        <w:spacing w:after="0" w:line="240" w:lineRule="auto"/>
        <w:ind w:left="720" w:hanging="720"/>
        <w:rPr>
          <w:rFonts w:ascii="Calibri" w:eastAsia="Times New Roman" w:hAnsi="Calibri" w:cs="Times New Roman"/>
          <w:sz w:val="24"/>
          <w:szCs w:val="24"/>
        </w:rPr>
      </w:pPr>
    </w:p>
    <w:p w14:paraId="1F10AE72" w14:textId="35FB417F" w:rsidR="00B82BE9" w:rsidRPr="00155E83" w:rsidRDefault="00B82BE9" w:rsidP="00155E83">
      <w:pPr>
        <w:spacing w:after="0" w:line="240" w:lineRule="auto"/>
        <w:ind w:left="720" w:hanging="720"/>
        <w:rPr>
          <w:rFonts w:ascii="Calibri" w:eastAsia="Times New Roman" w:hAnsi="Calibri" w:cs="Times New Roman"/>
          <w:sz w:val="24"/>
          <w:szCs w:val="24"/>
        </w:rPr>
      </w:pPr>
      <w:r>
        <w:rPr>
          <w:rFonts w:ascii="Calibri" w:eastAsia="Times New Roman" w:hAnsi="Calibri" w:cs="Times New Roman"/>
          <w:sz w:val="24"/>
          <w:szCs w:val="24"/>
        </w:rPr>
        <w:t xml:space="preserve">8. </w:t>
      </w:r>
      <w:r>
        <w:rPr>
          <w:rFonts w:ascii="Calibri" w:eastAsia="Times New Roman" w:hAnsi="Calibri" w:cs="Times New Roman"/>
          <w:sz w:val="24"/>
          <w:szCs w:val="24"/>
        </w:rPr>
        <w:tab/>
        <w:t xml:space="preserve">How could the FOA improve the timeliness </w:t>
      </w:r>
      <w:r w:rsidR="00154D57">
        <w:rPr>
          <w:rFonts w:ascii="Calibri" w:eastAsia="Times New Roman" w:hAnsi="Calibri" w:cs="Times New Roman"/>
          <w:sz w:val="24"/>
          <w:szCs w:val="24"/>
        </w:rPr>
        <w:t xml:space="preserve">and usefulness </w:t>
      </w:r>
      <w:r>
        <w:rPr>
          <w:rFonts w:ascii="Calibri" w:eastAsia="Times New Roman" w:hAnsi="Calibri" w:cs="Times New Roman"/>
          <w:sz w:val="24"/>
          <w:szCs w:val="24"/>
        </w:rPr>
        <w:t>of genotyping information in the national surveillance system?</w:t>
      </w:r>
    </w:p>
    <w:p w14:paraId="2A45D71B" w14:textId="77777777" w:rsidR="00155E83" w:rsidRDefault="00155E83" w:rsidP="00155E83">
      <w:pPr>
        <w:spacing w:after="0" w:line="240" w:lineRule="auto"/>
        <w:rPr>
          <w:rFonts w:ascii="Calibri" w:eastAsia="Times New Roman" w:hAnsi="Calibri" w:cs="Times New Roman"/>
          <w:color w:val="17365D"/>
          <w:sz w:val="24"/>
          <w:szCs w:val="24"/>
        </w:rPr>
      </w:pPr>
    </w:p>
    <w:p w14:paraId="2A45D71C" w14:textId="77777777" w:rsidR="00155E83" w:rsidRPr="00155E83" w:rsidRDefault="00155E83" w:rsidP="00155E83">
      <w:pPr>
        <w:spacing w:after="0" w:line="240" w:lineRule="auto"/>
        <w:rPr>
          <w:rFonts w:ascii="Calibri" w:eastAsia="Times New Roman" w:hAnsi="Calibri" w:cs="Times New Roman"/>
          <w:color w:val="17365D"/>
          <w:sz w:val="24"/>
          <w:szCs w:val="24"/>
        </w:rPr>
      </w:pPr>
    </w:p>
    <w:p w14:paraId="2A45D71D" w14:textId="77777777" w:rsidR="0084623E" w:rsidRDefault="0084623E"/>
    <w:sectPr w:rsidR="0084623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9300F" w14:textId="77777777" w:rsidR="000328B6" w:rsidRDefault="000328B6" w:rsidP="003C644B">
      <w:pPr>
        <w:spacing w:after="0" w:line="240" w:lineRule="auto"/>
      </w:pPr>
      <w:r>
        <w:separator/>
      </w:r>
    </w:p>
  </w:endnote>
  <w:endnote w:type="continuationSeparator" w:id="0">
    <w:p w14:paraId="0C0A4C14" w14:textId="77777777" w:rsidR="000328B6" w:rsidRDefault="000328B6" w:rsidP="003C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5436D" w14:textId="6C31F402" w:rsidR="003C644B" w:rsidRDefault="003C644B" w:rsidP="003C644B">
    <w:pPr>
      <w:rPr>
        <w:rFonts w:ascii="Arial" w:hAnsi="Arial" w:cs="Arial"/>
        <w:sz w:val="20"/>
        <w:szCs w:val="20"/>
      </w:rPr>
    </w:pPr>
    <w:r>
      <w:rPr>
        <w:rFonts w:ascii="Arial" w:hAnsi="Arial" w:cs="Arial"/>
        <w:sz w:val="20"/>
        <w:szCs w:val="20"/>
      </w:rPr>
      <w:t xml:space="preserve">Public reporting burden of this collection of information is estimated to average </w:t>
    </w:r>
    <w:r w:rsidRPr="003C644B">
      <w:rPr>
        <w:rFonts w:ascii="Arial" w:hAnsi="Arial" w:cs="Arial"/>
        <w:sz w:val="20"/>
        <w:szCs w:val="20"/>
      </w:rPr>
      <w:t>1</w:t>
    </w:r>
    <w:r w:rsidR="00D057DF">
      <w:rPr>
        <w:rFonts w:ascii="Arial" w:hAnsi="Arial" w:cs="Arial"/>
        <w:sz w:val="20"/>
        <w:szCs w:val="20"/>
      </w:rPr>
      <w:t>5</w:t>
    </w:r>
    <w:r w:rsidRPr="003C644B">
      <w:rPr>
        <w:rFonts w:ascii="Arial" w:hAnsi="Arial" w:cs="Arial"/>
        <w:sz w:val="20"/>
        <w:szCs w:val="20"/>
      </w:rPr>
      <w:t xml:space="preserve"> minutes</w:t>
    </w:r>
    <w:r>
      <w:rPr>
        <w:rFonts w:ascii="Arial" w:hAnsi="Arial" w:cs="Arial"/>
        <w:color w:val="1F497D"/>
        <w:sz w:val="20"/>
        <w:szCs w:val="20"/>
      </w:rPr>
      <w:t xml:space="preserve"> </w:t>
    </w:r>
    <w:r>
      <w:rPr>
        <w:rFonts w:ascii="Arial" w:hAnsi="Arial" w:cs="Arial"/>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14:paraId="595404B9" w14:textId="1D414615" w:rsidR="003C644B" w:rsidRDefault="003C644B">
    <w:pPr>
      <w:pStyle w:val="Footer"/>
    </w:pPr>
  </w:p>
  <w:p w14:paraId="34D78DD5" w14:textId="77777777" w:rsidR="003C644B" w:rsidRDefault="003C6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6E85E" w14:textId="77777777" w:rsidR="000328B6" w:rsidRDefault="000328B6" w:rsidP="003C644B">
      <w:pPr>
        <w:spacing w:after="0" w:line="240" w:lineRule="auto"/>
      </w:pPr>
      <w:r>
        <w:separator/>
      </w:r>
    </w:p>
  </w:footnote>
  <w:footnote w:type="continuationSeparator" w:id="0">
    <w:p w14:paraId="1AF32558" w14:textId="77777777" w:rsidR="000328B6" w:rsidRDefault="000328B6" w:rsidP="003C6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2DA97" w14:textId="5C0B8506" w:rsidR="009937FD" w:rsidRDefault="00842D63" w:rsidP="00842D63">
    <w:pPr>
      <w:spacing w:after="0" w:line="240" w:lineRule="auto"/>
    </w:pPr>
    <w:r>
      <w:t xml:space="preserve">Attachment A: Data Collection Instrument – Word Version                                                       </w:t>
    </w:r>
    <w:r w:rsidR="009937FD">
      <w:t>Form Approved</w:t>
    </w:r>
  </w:p>
  <w:p w14:paraId="0138C760" w14:textId="77777777" w:rsidR="009937FD" w:rsidRDefault="009937FD" w:rsidP="00842D63">
    <w:pPr>
      <w:spacing w:after="0" w:line="240" w:lineRule="auto"/>
      <w:jc w:val="right"/>
    </w:pPr>
    <w:r>
      <w:t>OMB No. 0920-0879</w:t>
    </w:r>
  </w:p>
  <w:p w14:paraId="7A454C5E" w14:textId="77777777" w:rsidR="009937FD" w:rsidRDefault="009937FD" w:rsidP="00842D63">
    <w:pPr>
      <w:spacing w:after="0" w:line="240" w:lineRule="auto"/>
      <w:jc w:val="right"/>
    </w:pPr>
    <w:r>
      <w:t>Exp. Date 03/31/2014</w:t>
    </w:r>
  </w:p>
  <w:p w14:paraId="7B912B5B" w14:textId="54503EBF" w:rsidR="009937FD" w:rsidRDefault="009937FD">
    <w:pPr>
      <w:pStyle w:val="Header"/>
    </w:pPr>
  </w:p>
  <w:p w14:paraId="72A3E58B" w14:textId="77777777" w:rsidR="009937FD" w:rsidRDefault="00993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E83"/>
    <w:rsid w:val="00003C6F"/>
    <w:rsid w:val="00022169"/>
    <w:rsid w:val="000328B6"/>
    <w:rsid w:val="000C417B"/>
    <w:rsid w:val="00154D57"/>
    <w:rsid w:val="00155E83"/>
    <w:rsid w:val="002F053E"/>
    <w:rsid w:val="003457D8"/>
    <w:rsid w:val="003C644B"/>
    <w:rsid w:val="004217C5"/>
    <w:rsid w:val="00600D88"/>
    <w:rsid w:val="0068250E"/>
    <w:rsid w:val="006C0277"/>
    <w:rsid w:val="00744A79"/>
    <w:rsid w:val="007E7045"/>
    <w:rsid w:val="00842D63"/>
    <w:rsid w:val="0084623E"/>
    <w:rsid w:val="009937FD"/>
    <w:rsid w:val="009A6F1B"/>
    <w:rsid w:val="00A550FB"/>
    <w:rsid w:val="00AF5669"/>
    <w:rsid w:val="00B30DD1"/>
    <w:rsid w:val="00B82BE9"/>
    <w:rsid w:val="00CB3498"/>
    <w:rsid w:val="00D031B9"/>
    <w:rsid w:val="00D057DF"/>
    <w:rsid w:val="00D73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E83"/>
    <w:pPr>
      <w:ind w:left="720"/>
      <w:contextualSpacing/>
    </w:pPr>
  </w:style>
  <w:style w:type="character" w:styleId="CommentReference">
    <w:name w:val="annotation reference"/>
    <w:basedOn w:val="DefaultParagraphFont"/>
    <w:uiPriority w:val="99"/>
    <w:semiHidden/>
    <w:unhideWhenUsed/>
    <w:rsid w:val="003457D8"/>
    <w:rPr>
      <w:sz w:val="16"/>
      <w:szCs w:val="16"/>
    </w:rPr>
  </w:style>
  <w:style w:type="paragraph" w:styleId="CommentText">
    <w:name w:val="annotation text"/>
    <w:basedOn w:val="Normal"/>
    <w:link w:val="CommentTextChar"/>
    <w:uiPriority w:val="99"/>
    <w:semiHidden/>
    <w:unhideWhenUsed/>
    <w:rsid w:val="003457D8"/>
    <w:pPr>
      <w:spacing w:line="240" w:lineRule="auto"/>
    </w:pPr>
    <w:rPr>
      <w:sz w:val="20"/>
      <w:szCs w:val="20"/>
    </w:rPr>
  </w:style>
  <w:style w:type="character" w:customStyle="1" w:styleId="CommentTextChar">
    <w:name w:val="Comment Text Char"/>
    <w:basedOn w:val="DefaultParagraphFont"/>
    <w:link w:val="CommentText"/>
    <w:uiPriority w:val="99"/>
    <w:semiHidden/>
    <w:rsid w:val="003457D8"/>
    <w:rPr>
      <w:sz w:val="20"/>
      <w:szCs w:val="20"/>
    </w:rPr>
  </w:style>
  <w:style w:type="paragraph" w:styleId="CommentSubject">
    <w:name w:val="annotation subject"/>
    <w:basedOn w:val="CommentText"/>
    <w:next w:val="CommentText"/>
    <w:link w:val="CommentSubjectChar"/>
    <w:uiPriority w:val="99"/>
    <w:semiHidden/>
    <w:unhideWhenUsed/>
    <w:rsid w:val="003457D8"/>
    <w:rPr>
      <w:b/>
      <w:bCs/>
    </w:rPr>
  </w:style>
  <w:style w:type="character" w:customStyle="1" w:styleId="CommentSubjectChar">
    <w:name w:val="Comment Subject Char"/>
    <w:basedOn w:val="CommentTextChar"/>
    <w:link w:val="CommentSubject"/>
    <w:uiPriority w:val="99"/>
    <w:semiHidden/>
    <w:rsid w:val="003457D8"/>
    <w:rPr>
      <w:b/>
      <w:bCs/>
      <w:sz w:val="20"/>
      <w:szCs w:val="20"/>
    </w:rPr>
  </w:style>
  <w:style w:type="paragraph" w:styleId="BalloonText">
    <w:name w:val="Balloon Text"/>
    <w:basedOn w:val="Normal"/>
    <w:link w:val="BalloonTextChar"/>
    <w:uiPriority w:val="99"/>
    <w:semiHidden/>
    <w:unhideWhenUsed/>
    <w:rsid w:val="00345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7D8"/>
    <w:rPr>
      <w:rFonts w:ascii="Tahoma" w:hAnsi="Tahoma" w:cs="Tahoma"/>
      <w:sz w:val="16"/>
      <w:szCs w:val="16"/>
    </w:rPr>
  </w:style>
  <w:style w:type="paragraph" w:styleId="Header">
    <w:name w:val="header"/>
    <w:basedOn w:val="Normal"/>
    <w:link w:val="HeaderChar"/>
    <w:uiPriority w:val="99"/>
    <w:unhideWhenUsed/>
    <w:rsid w:val="003C6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44B"/>
  </w:style>
  <w:style w:type="paragraph" w:styleId="Footer">
    <w:name w:val="footer"/>
    <w:basedOn w:val="Normal"/>
    <w:link w:val="FooterChar"/>
    <w:uiPriority w:val="99"/>
    <w:unhideWhenUsed/>
    <w:rsid w:val="003C6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E83"/>
    <w:pPr>
      <w:ind w:left="720"/>
      <w:contextualSpacing/>
    </w:pPr>
  </w:style>
  <w:style w:type="character" w:styleId="CommentReference">
    <w:name w:val="annotation reference"/>
    <w:basedOn w:val="DefaultParagraphFont"/>
    <w:uiPriority w:val="99"/>
    <w:semiHidden/>
    <w:unhideWhenUsed/>
    <w:rsid w:val="003457D8"/>
    <w:rPr>
      <w:sz w:val="16"/>
      <w:szCs w:val="16"/>
    </w:rPr>
  </w:style>
  <w:style w:type="paragraph" w:styleId="CommentText">
    <w:name w:val="annotation text"/>
    <w:basedOn w:val="Normal"/>
    <w:link w:val="CommentTextChar"/>
    <w:uiPriority w:val="99"/>
    <w:semiHidden/>
    <w:unhideWhenUsed/>
    <w:rsid w:val="003457D8"/>
    <w:pPr>
      <w:spacing w:line="240" w:lineRule="auto"/>
    </w:pPr>
    <w:rPr>
      <w:sz w:val="20"/>
      <w:szCs w:val="20"/>
    </w:rPr>
  </w:style>
  <w:style w:type="character" w:customStyle="1" w:styleId="CommentTextChar">
    <w:name w:val="Comment Text Char"/>
    <w:basedOn w:val="DefaultParagraphFont"/>
    <w:link w:val="CommentText"/>
    <w:uiPriority w:val="99"/>
    <w:semiHidden/>
    <w:rsid w:val="003457D8"/>
    <w:rPr>
      <w:sz w:val="20"/>
      <w:szCs w:val="20"/>
    </w:rPr>
  </w:style>
  <w:style w:type="paragraph" w:styleId="CommentSubject">
    <w:name w:val="annotation subject"/>
    <w:basedOn w:val="CommentText"/>
    <w:next w:val="CommentText"/>
    <w:link w:val="CommentSubjectChar"/>
    <w:uiPriority w:val="99"/>
    <w:semiHidden/>
    <w:unhideWhenUsed/>
    <w:rsid w:val="003457D8"/>
    <w:rPr>
      <w:b/>
      <w:bCs/>
    </w:rPr>
  </w:style>
  <w:style w:type="character" w:customStyle="1" w:styleId="CommentSubjectChar">
    <w:name w:val="Comment Subject Char"/>
    <w:basedOn w:val="CommentTextChar"/>
    <w:link w:val="CommentSubject"/>
    <w:uiPriority w:val="99"/>
    <w:semiHidden/>
    <w:rsid w:val="003457D8"/>
    <w:rPr>
      <w:b/>
      <w:bCs/>
      <w:sz w:val="20"/>
      <w:szCs w:val="20"/>
    </w:rPr>
  </w:style>
  <w:style w:type="paragraph" w:styleId="BalloonText">
    <w:name w:val="Balloon Text"/>
    <w:basedOn w:val="Normal"/>
    <w:link w:val="BalloonTextChar"/>
    <w:uiPriority w:val="99"/>
    <w:semiHidden/>
    <w:unhideWhenUsed/>
    <w:rsid w:val="00345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7D8"/>
    <w:rPr>
      <w:rFonts w:ascii="Tahoma" w:hAnsi="Tahoma" w:cs="Tahoma"/>
      <w:sz w:val="16"/>
      <w:szCs w:val="16"/>
    </w:rPr>
  </w:style>
  <w:style w:type="paragraph" w:styleId="Header">
    <w:name w:val="header"/>
    <w:basedOn w:val="Normal"/>
    <w:link w:val="HeaderChar"/>
    <w:uiPriority w:val="99"/>
    <w:unhideWhenUsed/>
    <w:rsid w:val="003C6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44B"/>
  </w:style>
  <w:style w:type="paragraph" w:styleId="Footer">
    <w:name w:val="footer"/>
    <w:basedOn w:val="Normal"/>
    <w:link w:val="FooterChar"/>
    <w:uiPriority w:val="99"/>
    <w:unhideWhenUsed/>
    <w:rsid w:val="003C6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755343">
      <w:bodyDiv w:val="1"/>
      <w:marLeft w:val="0"/>
      <w:marRight w:val="0"/>
      <w:marTop w:val="0"/>
      <w:marBottom w:val="0"/>
      <w:divBdr>
        <w:top w:val="none" w:sz="0" w:space="0" w:color="auto"/>
        <w:left w:val="none" w:sz="0" w:space="0" w:color="auto"/>
        <w:bottom w:val="none" w:sz="0" w:space="0" w:color="auto"/>
        <w:right w:val="none" w:sz="0" w:space="0" w:color="auto"/>
      </w:divBdr>
    </w:div>
    <w:div w:id="1287856550">
      <w:bodyDiv w:val="1"/>
      <w:marLeft w:val="0"/>
      <w:marRight w:val="0"/>
      <w:marTop w:val="0"/>
      <w:marBottom w:val="0"/>
      <w:divBdr>
        <w:top w:val="none" w:sz="0" w:space="0" w:color="auto"/>
        <w:left w:val="none" w:sz="0" w:space="0" w:color="auto"/>
        <w:bottom w:val="none" w:sz="0" w:space="0" w:color="auto"/>
        <w:right w:val="none" w:sz="0" w:space="0" w:color="auto"/>
      </w:divBdr>
    </w:div>
    <w:div w:id="1389380239">
      <w:bodyDiv w:val="1"/>
      <w:marLeft w:val="0"/>
      <w:marRight w:val="0"/>
      <w:marTop w:val="0"/>
      <w:marBottom w:val="0"/>
      <w:divBdr>
        <w:top w:val="none" w:sz="0" w:space="0" w:color="auto"/>
        <w:left w:val="none" w:sz="0" w:space="0" w:color="auto"/>
        <w:bottom w:val="none" w:sz="0" w:space="0" w:color="auto"/>
        <w:right w:val="none" w:sz="0" w:space="0" w:color="auto"/>
      </w:divBdr>
    </w:div>
    <w:div w:id="1969584031">
      <w:bodyDiv w:val="1"/>
      <w:marLeft w:val="0"/>
      <w:marRight w:val="0"/>
      <w:marTop w:val="0"/>
      <w:marBottom w:val="0"/>
      <w:divBdr>
        <w:top w:val="none" w:sz="0" w:space="0" w:color="auto"/>
        <w:left w:val="none" w:sz="0" w:space="0" w:color="auto"/>
        <w:bottom w:val="none" w:sz="0" w:space="0" w:color="auto"/>
        <w:right w:val="none" w:sz="0" w:space="0" w:color="auto"/>
      </w:divBdr>
    </w:div>
    <w:div w:id="201726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ExcludedTransformers xmlns="http://schemas.microsoft.com/sharepoint/v3/contenttype/transformers">
  <Transformer Guid="853d58f5-13c3-46f8-8b81-3ca4abcad7b3"/>
</ExcludedTransformers>
</file>

<file path=customXml/item3.xml><?xml version="1.0" encoding="utf-8"?>
<ct:contentTypeSchema xmlns:ct="http://schemas.microsoft.com/office/2006/metadata/contentType" xmlns:ma="http://schemas.microsoft.com/office/2006/metadata/properties/metaAttributes" ct:_="" ma:_="" ma:contentTypeName="Document" ma:contentTypeID="0x010100400280BCF6C34C478A08E859D5397877" ma:contentTypeVersion="0" ma:contentTypeDescription="Create a new document." ma:contentTypeScope="" ma:versionID="a91c9f37bb50cafb47364d676e7abe16">
  <xsd:schema xmlns:xsd="http://www.w3.org/2001/XMLSchema" xmlns:xs="http://www.w3.org/2001/XMLSchema" xmlns:p="http://schemas.microsoft.com/office/2006/metadata/properties" xmlns:ns2="b918cda5-745f-425a-8826-f9ec2a927a27" targetNamespace="http://schemas.microsoft.com/office/2006/metadata/properties" ma:root="true" ma:fieldsID="ed747d209bb5ca496bbe296836b50966" ns2:_="">
    <xsd:import namespace="b918cda5-745f-425a-8826-f9ec2a927a2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8cda5-745f-425a-8826-f9ec2a927a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First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B79389-E84B-4E9F-9E2F-862505B059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BE36A6-C905-40BC-A914-7A7668B9B5D6}">
  <ds:schemaRefs>
    <ds:schemaRef ds:uri="http://schemas.microsoft.com/sharepoint/v3/contenttype/transformers"/>
  </ds:schemaRefs>
</ds:datastoreItem>
</file>

<file path=customXml/itemProps3.xml><?xml version="1.0" encoding="utf-8"?>
<ds:datastoreItem xmlns:ds="http://schemas.openxmlformats.org/officeDocument/2006/customXml" ds:itemID="{A2288194-13AB-4878-9A8B-A1D9B43B5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8cda5-745f-425a-8826-f9ec2a92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B2128B-3D8A-49EF-B585-D6093A97A775}">
  <ds:schemaRefs>
    <ds:schemaRef ds:uri="http://schemas.microsoft.com/sharepoint/v3/contenttype/forms"/>
  </ds:schemaRefs>
</ds:datastoreItem>
</file>

<file path=customXml/itemProps5.xml><?xml version="1.0" encoding="utf-8"?>
<ds:datastoreItem xmlns:ds="http://schemas.openxmlformats.org/officeDocument/2006/customXml" ds:itemID="{F97FAEB0-5317-4F1D-A41C-25B0AA71EB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2013-09-24T18:03:00Z</cp:lastPrinted>
  <dcterms:created xsi:type="dcterms:W3CDTF">2014-01-14T20:04:00Z</dcterms:created>
  <dcterms:modified xsi:type="dcterms:W3CDTF">2014-01-14T20:04:00Z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0x010100400280BCF6C34C478A08E859D5397877</vt:lpwstr>
  </property>
</Properties>
</file>