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CC" w:rsidRDefault="00C744CC" w:rsidP="00745B46">
      <w:pPr>
        <w:tabs>
          <w:tab w:val="left" w:pos="4140"/>
          <w:tab w:val="left" w:pos="4500"/>
        </w:tabs>
        <w:rPr>
          <w:rFonts w:ascii="Times New Roman" w:hAnsi="Times New Roman"/>
          <w:b/>
        </w:rPr>
      </w:pPr>
      <w:bookmarkStart w:id="0" w:name="_GoBack"/>
      <w:bookmarkEnd w:id="0"/>
    </w:p>
    <w:p w:rsidR="00C744CC" w:rsidRDefault="00C744CC" w:rsidP="00C744CC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</w:p>
    <w:p w:rsidR="00C03EDF" w:rsidRDefault="005C4386" w:rsidP="00C744CC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Justification for Non-Substantive Changes</w:t>
      </w:r>
      <w:r w:rsidR="00372273">
        <w:rPr>
          <w:rFonts w:ascii="Times New Roman" w:hAnsi="Times New Roman"/>
          <w:b/>
        </w:rPr>
        <w:t xml:space="preserve"> for i</w:t>
      </w:r>
      <w:r w:rsidR="00612BCD">
        <w:rPr>
          <w:rFonts w:ascii="Times New Roman" w:hAnsi="Times New Roman"/>
          <w:b/>
        </w:rPr>
        <w:t>501</w:t>
      </w:r>
    </w:p>
    <w:p w:rsidR="00855A2B" w:rsidRDefault="00612BCD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Reques</w:t>
      </w:r>
      <w:r w:rsidR="00372273">
        <w:rPr>
          <w:rFonts w:ascii="Times New Roman" w:hAnsi="Times New Roman"/>
          <w:b/>
        </w:rPr>
        <w:t xml:space="preserve">t for Hearing by Administrative </w:t>
      </w:r>
      <w:r>
        <w:rPr>
          <w:rFonts w:ascii="Times New Roman" w:hAnsi="Times New Roman"/>
          <w:b/>
        </w:rPr>
        <w:t>Law Judge</w:t>
      </w:r>
    </w:p>
    <w:p w:rsidR="00330A53" w:rsidRDefault="00612BCD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 </w:t>
      </w:r>
      <w:r w:rsidR="00330A53">
        <w:rPr>
          <w:rFonts w:ascii="Times New Roman" w:hAnsi="Times New Roman"/>
          <w:b/>
        </w:rPr>
        <w:t xml:space="preserve">CFR </w:t>
      </w:r>
      <w:r>
        <w:rPr>
          <w:rFonts w:ascii="Times New Roman" w:hAnsi="Times New Roman"/>
          <w:b/>
        </w:rPr>
        <w:t>404.929, 404.933, 416.1429, 416.1433, 42 CFR 405.722 and 20 CFR 418.1350</w:t>
      </w:r>
    </w:p>
    <w:p w:rsidR="00855A2B" w:rsidRDefault="00855A2B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</w:t>
      </w:r>
      <w:r w:rsidR="00612BCD">
        <w:rPr>
          <w:rFonts w:ascii="Times New Roman" w:hAnsi="Times New Roman"/>
          <w:b/>
        </w:rPr>
        <w:t>0269</w:t>
      </w:r>
    </w:p>
    <w:p w:rsidR="00C03EDF" w:rsidRDefault="00C03EDF" w:rsidP="00C03EDF">
      <w:pPr>
        <w:rPr>
          <w:rFonts w:ascii="Times New Roman" w:hAnsi="Times New Roman"/>
        </w:rPr>
      </w:pPr>
    </w:p>
    <w:p w:rsidR="00855A2B" w:rsidRDefault="00BD0C04" w:rsidP="00C03EDF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 xml:space="preserve">Background </w:t>
      </w:r>
      <w:r w:rsidR="003958A1" w:rsidRPr="00855A2B">
        <w:rPr>
          <w:rFonts w:ascii="Times New Roman" w:hAnsi="Times New Roman"/>
          <w:b/>
          <w:snapToGrid w:val="0"/>
          <w:u w:val="single"/>
        </w:rPr>
        <w:t xml:space="preserve"> </w:t>
      </w:r>
    </w:p>
    <w:p w:rsidR="00DF3DA4" w:rsidRPr="00855A2B" w:rsidRDefault="00DF3DA4" w:rsidP="00C03EDF">
      <w:pPr>
        <w:rPr>
          <w:rFonts w:ascii="Times New Roman" w:hAnsi="Times New Roman"/>
          <w:b/>
          <w:snapToGrid w:val="0"/>
          <w:u w:val="single"/>
        </w:rPr>
      </w:pPr>
    </w:p>
    <w:p w:rsidR="0028741C" w:rsidRDefault="0028741C" w:rsidP="0028741C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SSA</w:t>
      </w:r>
      <w:r w:rsidRPr="00BD0C04">
        <w:rPr>
          <w:rFonts w:ascii="Times New Roman" w:hAnsi="Times New Roman"/>
          <w:snapToGrid w:val="0"/>
        </w:rPr>
        <w:t xml:space="preserve"> conducted an American Customer Satisfaction Index (ACSI) Insight Review </w:t>
      </w:r>
      <w:r>
        <w:rPr>
          <w:rFonts w:ascii="Times New Roman" w:hAnsi="Times New Roman"/>
          <w:snapToGrid w:val="0"/>
        </w:rPr>
        <w:t xml:space="preserve">Survey.  </w:t>
      </w:r>
      <w:r w:rsidRPr="00BD0C04">
        <w:rPr>
          <w:rFonts w:ascii="Times New Roman" w:hAnsi="Times New Roman"/>
          <w:snapToGrid w:val="0"/>
        </w:rPr>
        <w:t xml:space="preserve">The survey revealed that </w:t>
      </w:r>
      <w:r>
        <w:rPr>
          <w:rFonts w:ascii="Times New Roman" w:hAnsi="Times New Roman"/>
          <w:snapToGrid w:val="0"/>
        </w:rPr>
        <w:t xml:space="preserve">respondents found certain introductory and instructions screens within </w:t>
      </w:r>
      <w:r w:rsidRPr="00BD0C04">
        <w:rPr>
          <w:rFonts w:ascii="Times New Roman" w:hAnsi="Times New Roman"/>
          <w:snapToGrid w:val="0"/>
        </w:rPr>
        <w:t xml:space="preserve">iAppeals confusing and redundant. </w:t>
      </w:r>
      <w:r>
        <w:rPr>
          <w:rFonts w:ascii="Times New Roman" w:hAnsi="Times New Roman"/>
          <w:snapToGrid w:val="0"/>
        </w:rPr>
        <w:t xml:space="preserve"> </w:t>
      </w:r>
      <w:r w:rsidRPr="00BD0C04">
        <w:rPr>
          <w:rFonts w:ascii="Times New Roman" w:hAnsi="Times New Roman"/>
          <w:snapToGrid w:val="0"/>
        </w:rPr>
        <w:t xml:space="preserve">To resolve this issue, we made some language updates that reduce and </w:t>
      </w:r>
      <w:r>
        <w:rPr>
          <w:rFonts w:ascii="Times New Roman" w:hAnsi="Times New Roman"/>
          <w:snapToGrid w:val="0"/>
        </w:rPr>
        <w:t>clarify instructions and create</w:t>
      </w:r>
      <w:r w:rsidRPr="00BD0C04">
        <w:rPr>
          <w:rFonts w:ascii="Times New Roman" w:hAnsi="Times New Roman"/>
          <w:snapToGrid w:val="0"/>
        </w:rPr>
        <w:t xml:space="preserve"> a central location for navigational and informational instructions. </w:t>
      </w:r>
      <w:r>
        <w:rPr>
          <w:rFonts w:ascii="Times New Roman" w:hAnsi="Times New Roman"/>
          <w:snapToGrid w:val="0"/>
        </w:rPr>
        <w:t xml:space="preserve"> </w:t>
      </w:r>
      <w:r w:rsidRPr="00BD0C04">
        <w:rPr>
          <w:rFonts w:ascii="Times New Roman" w:hAnsi="Times New Roman"/>
          <w:snapToGrid w:val="0"/>
        </w:rPr>
        <w:t>The updates do not affect the current</w:t>
      </w:r>
      <w:r>
        <w:rPr>
          <w:rFonts w:ascii="Times New Roman" w:hAnsi="Times New Roman"/>
          <w:snapToGrid w:val="0"/>
        </w:rPr>
        <w:t xml:space="preserve"> paper</w:t>
      </w:r>
      <w:r w:rsidRPr="00BD0C04">
        <w:rPr>
          <w:rFonts w:ascii="Times New Roman" w:hAnsi="Times New Roman"/>
          <w:snapToGrid w:val="0"/>
        </w:rPr>
        <w:t xml:space="preserve"> information collection instruments associated with iAppeals</w:t>
      </w:r>
      <w:r>
        <w:rPr>
          <w:rFonts w:ascii="Times New Roman" w:hAnsi="Times New Roman"/>
          <w:snapToGrid w:val="0"/>
        </w:rPr>
        <w:t>,</w:t>
      </w:r>
      <w:r w:rsidRPr="00BD0C04">
        <w:rPr>
          <w:rFonts w:ascii="Times New Roman" w:hAnsi="Times New Roman"/>
          <w:snapToGrid w:val="0"/>
        </w:rPr>
        <w:t xml:space="preserve"> in that </w:t>
      </w:r>
      <w:r>
        <w:rPr>
          <w:rFonts w:ascii="Times New Roman" w:hAnsi="Times New Roman"/>
          <w:snapToGrid w:val="0"/>
        </w:rPr>
        <w:t>respondents</w:t>
      </w:r>
      <w:r w:rsidRPr="00BD0C04">
        <w:rPr>
          <w:rFonts w:ascii="Times New Roman" w:hAnsi="Times New Roman"/>
          <w:snapToGrid w:val="0"/>
        </w:rPr>
        <w:t xml:space="preserve"> will not have to provide any additional information in order to complete an appeal request through iAppeals.</w:t>
      </w:r>
    </w:p>
    <w:p w:rsidR="008E17AF" w:rsidRDefault="008E17AF" w:rsidP="00BD0C04">
      <w:pPr>
        <w:rPr>
          <w:rFonts w:ascii="Times New Roman" w:hAnsi="Times New Roman"/>
          <w:snapToGrid w:val="0"/>
        </w:rPr>
      </w:pPr>
    </w:p>
    <w:p w:rsidR="008E17AF" w:rsidRDefault="008E17AF" w:rsidP="008E17AF">
      <w:pPr>
        <w:rPr>
          <w:rFonts w:ascii="Times New Roman" w:hAnsi="Times New Roman"/>
          <w:b/>
          <w:u w:val="single"/>
        </w:rPr>
      </w:pPr>
      <w:r w:rsidRPr="00BD0C04">
        <w:rPr>
          <w:rFonts w:ascii="Times New Roman" w:hAnsi="Times New Roman"/>
          <w:b/>
          <w:u w:val="single"/>
        </w:rPr>
        <w:t>Description of iAppeals</w:t>
      </w:r>
    </w:p>
    <w:p w:rsidR="008E17AF" w:rsidRDefault="008E17AF" w:rsidP="008E17AF">
      <w:pPr>
        <w:rPr>
          <w:rFonts w:ascii="Times New Roman" w:hAnsi="Times New Roman"/>
          <w:snapToGrid w:val="0"/>
        </w:rPr>
      </w:pPr>
      <w:proofErr w:type="gramStart"/>
      <w:r w:rsidRPr="00BD0C04">
        <w:rPr>
          <w:rFonts w:ascii="Times New Roman" w:hAnsi="Times New Roman"/>
        </w:rPr>
        <w:t>iAppeals</w:t>
      </w:r>
      <w:proofErr w:type="gramEnd"/>
      <w:r w:rsidRPr="00BD0C04">
        <w:rPr>
          <w:rFonts w:ascii="Times New Roman" w:hAnsi="Times New Roman"/>
        </w:rPr>
        <w:t xml:space="preserve"> is an internet application available on Social Security’s</w:t>
      </w:r>
      <w:r>
        <w:rPr>
          <w:rFonts w:ascii="Times New Roman" w:hAnsi="Times New Roman"/>
        </w:rPr>
        <w:t xml:space="preserve"> </w:t>
      </w:r>
      <w:r w:rsidRPr="00BD0C04">
        <w:rPr>
          <w:rFonts w:ascii="Times New Roman" w:hAnsi="Times New Roman"/>
        </w:rPr>
        <w:t xml:space="preserve">official website. </w:t>
      </w:r>
      <w:r>
        <w:rPr>
          <w:rFonts w:ascii="Times New Roman" w:hAnsi="Times New Roman"/>
        </w:rPr>
        <w:t xml:space="preserve"> </w:t>
      </w:r>
      <w:r w:rsidRPr="00BD0C04">
        <w:rPr>
          <w:rFonts w:ascii="Times New Roman" w:hAnsi="Times New Roman"/>
        </w:rPr>
        <w:t xml:space="preserve">It allows </w:t>
      </w:r>
      <w:r>
        <w:rPr>
          <w:rFonts w:ascii="Times New Roman" w:hAnsi="Times New Roman"/>
        </w:rPr>
        <w:t>respondents</w:t>
      </w:r>
      <w:r w:rsidRPr="00BD0C04">
        <w:rPr>
          <w:rFonts w:ascii="Times New Roman" w:hAnsi="Times New Roman"/>
        </w:rPr>
        <w:t xml:space="preserve"> to request a reconsideration or hearing on a title II or title XVI medically denied claim. </w:t>
      </w:r>
      <w:r>
        <w:rPr>
          <w:rFonts w:ascii="Times New Roman" w:hAnsi="Times New Roman"/>
        </w:rPr>
        <w:t xml:space="preserve"> Respondents</w:t>
      </w:r>
      <w:r w:rsidRPr="00BD0C04">
        <w:rPr>
          <w:rFonts w:ascii="Times New Roman" w:hAnsi="Times New Roman"/>
        </w:rPr>
        <w:t xml:space="preserve"> complete an appeal request by completing and submitting the i561 (Request for Reconsideration) or i501 (Request for Hearing by Administrative Law Judge) as appropriate</w:t>
      </w:r>
      <w:r>
        <w:rPr>
          <w:rFonts w:ascii="Times New Roman" w:hAnsi="Times New Roman"/>
        </w:rPr>
        <w:t>,</w:t>
      </w:r>
      <w:r w:rsidRPr="00BD0C04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 xml:space="preserve">completing </w:t>
      </w:r>
      <w:r w:rsidRPr="00BD0C04">
        <w:rPr>
          <w:rFonts w:ascii="Times New Roman" w:hAnsi="Times New Roman"/>
        </w:rPr>
        <w:t>the i3341 (Disability Report Appeal).</w:t>
      </w:r>
    </w:p>
    <w:p w:rsidR="00330A53" w:rsidRDefault="00330A53" w:rsidP="00C03EDF">
      <w:pPr>
        <w:rPr>
          <w:rFonts w:ascii="Times New Roman" w:hAnsi="Times New Roman"/>
          <w:snapToGrid w:val="0"/>
        </w:rPr>
      </w:pPr>
    </w:p>
    <w:p w:rsidR="008E17AF" w:rsidRDefault="0028741C" w:rsidP="00C03EDF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J</w:t>
      </w:r>
      <w:r w:rsidR="008E17AF" w:rsidRPr="007D0AD1">
        <w:rPr>
          <w:rFonts w:ascii="Times New Roman" w:hAnsi="Times New Roman"/>
          <w:b/>
          <w:snapToGrid w:val="0"/>
          <w:u w:val="single"/>
        </w:rPr>
        <w:t>ustification for the Changes</w:t>
      </w:r>
    </w:p>
    <w:p w:rsidR="008E17AF" w:rsidRDefault="008E17AF" w:rsidP="00C03EDF">
      <w:pPr>
        <w:rPr>
          <w:rFonts w:ascii="Times New Roman" w:hAnsi="Times New Roman"/>
          <w:snapToGrid w:val="0"/>
        </w:rPr>
      </w:pPr>
    </w:p>
    <w:p w:rsidR="00465B0D" w:rsidRDefault="00465B0D" w:rsidP="00C03EDF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Changes to the iAppeals application are listed in the below tables. </w:t>
      </w:r>
    </w:p>
    <w:p w:rsidR="00925E37" w:rsidRDefault="00925E37" w:rsidP="00C03EDF">
      <w:pPr>
        <w:rPr>
          <w:rFonts w:ascii="Times New Roman" w:hAnsi="Times New Roman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6"/>
        <w:gridCol w:w="6082"/>
      </w:tblGrid>
      <w:tr w:rsidR="00303633" w:rsidRPr="00303633" w:rsidTr="00303633">
        <w:tc>
          <w:tcPr>
            <w:tcW w:w="0" w:type="auto"/>
            <w:gridSpan w:val="2"/>
          </w:tcPr>
          <w:p w:rsidR="00303633" w:rsidRPr="00303633" w:rsidRDefault="00A51874" w:rsidP="00A51874">
            <w:pPr>
              <w:jc w:val="center"/>
              <w:rPr>
                <w:rFonts w:ascii="Times New Roman" w:eastAsia="Calibri" w:hAnsi="Times New Roman"/>
                <w:snapToGrid w:val="0"/>
              </w:rPr>
            </w:pPr>
            <w:r w:rsidRPr="00303633">
              <w:rPr>
                <w:rFonts w:ascii="Times New Roman" w:eastAsia="Calibri" w:hAnsi="Times New Roman"/>
                <w:snapToGrid w:val="0"/>
              </w:rPr>
              <w:t xml:space="preserve">Deleted </w:t>
            </w:r>
            <w:r>
              <w:rPr>
                <w:rFonts w:ascii="Times New Roman" w:eastAsia="Calibri" w:hAnsi="Times New Roman"/>
                <w:snapToGrid w:val="0"/>
              </w:rPr>
              <w:t xml:space="preserve"> </w:t>
            </w:r>
            <w:r w:rsidR="00303633" w:rsidRPr="00303633">
              <w:rPr>
                <w:rFonts w:ascii="Times New Roman" w:eastAsia="Calibri" w:hAnsi="Times New Roman"/>
                <w:snapToGrid w:val="0"/>
              </w:rPr>
              <w:t xml:space="preserve">iAppeals </w:t>
            </w:r>
            <w:r>
              <w:rPr>
                <w:rFonts w:ascii="Times New Roman" w:eastAsia="Calibri" w:hAnsi="Times New Roman"/>
                <w:snapToGrid w:val="0"/>
              </w:rPr>
              <w:t xml:space="preserve">– i501 </w:t>
            </w:r>
            <w:r w:rsidR="00303633" w:rsidRPr="00303633">
              <w:rPr>
                <w:rFonts w:ascii="Times New Roman" w:eastAsia="Calibri" w:hAnsi="Times New Roman"/>
                <w:snapToGrid w:val="0"/>
              </w:rPr>
              <w:t>Screen</w:t>
            </w:r>
            <w:r>
              <w:rPr>
                <w:rFonts w:ascii="Times New Roman" w:eastAsia="Calibri" w:hAnsi="Times New Roman"/>
                <w:snapToGrid w:val="0"/>
              </w:rPr>
              <w:t>s</w:t>
            </w:r>
            <w:r w:rsidR="00303633" w:rsidRPr="00303633">
              <w:rPr>
                <w:rFonts w:ascii="Times New Roman" w:eastAsia="Calibri" w:hAnsi="Times New Roman"/>
                <w:snapToGrid w:val="0"/>
              </w:rPr>
              <w:t xml:space="preserve"> </w:t>
            </w:r>
          </w:p>
        </w:tc>
      </w:tr>
      <w:tr w:rsidR="00303633" w:rsidRPr="00303633" w:rsidTr="00303633">
        <w:tc>
          <w:tcPr>
            <w:tcW w:w="0" w:type="auto"/>
          </w:tcPr>
          <w:p w:rsidR="00303633" w:rsidRPr="00303633" w:rsidRDefault="00303633" w:rsidP="00A45227">
            <w:pPr>
              <w:rPr>
                <w:rFonts w:ascii="Times New Roman" w:eastAsia="Calibri" w:hAnsi="Times New Roman"/>
                <w:snapToGrid w:val="0"/>
              </w:rPr>
            </w:pPr>
            <w:r w:rsidRPr="00303633">
              <w:rPr>
                <w:rFonts w:ascii="Times New Roman" w:eastAsia="Calibri" w:hAnsi="Times New Roman"/>
                <w:snapToGrid w:val="0"/>
              </w:rPr>
              <w:t xml:space="preserve">Screen Number  </w:t>
            </w:r>
          </w:p>
        </w:tc>
        <w:tc>
          <w:tcPr>
            <w:tcW w:w="0" w:type="auto"/>
          </w:tcPr>
          <w:p w:rsidR="00303633" w:rsidRPr="00303633" w:rsidRDefault="00303633" w:rsidP="00A45227">
            <w:pPr>
              <w:rPr>
                <w:rFonts w:ascii="Times New Roman" w:eastAsia="Calibri" w:hAnsi="Times New Roman"/>
                <w:snapToGrid w:val="0"/>
              </w:rPr>
            </w:pPr>
            <w:r w:rsidRPr="00303633">
              <w:rPr>
                <w:rFonts w:ascii="Times New Roman" w:eastAsia="Calibri" w:hAnsi="Times New Roman"/>
                <w:snapToGrid w:val="0"/>
              </w:rPr>
              <w:t xml:space="preserve">Screen Name </w:t>
            </w:r>
          </w:p>
        </w:tc>
      </w:tr>
      <w:tr w:rsidR="00303633" w:rsidRPr="00303633" w:rsidTr="00303633">
        <w:tc>
          <w:tcPr>
            <w:tcW w:w="0" w:type="auto"/>
          </w:tcPr>
          <w:p w:rsidR="00303633" w:rsidRPr="00303633" w:rsidRDefault="00303633" w:rsidP="00A45227">
            <w:pPr>
              <w:rPr>
                <w:rFonts w:ascii="Times New Roman" w:eastAsia="Calibri" w:hAnsi="Times New Roman"/>
                <w:color w:val="000000"/>
              </w:rPr>
            </w:pPr>
            <w:r w:rsidRPr="00303633">
              <w:rPr>
                <w:rFonts w:ascii="Times New Roman" w:eastAsia="Calibri" w:hAnsi="Times New Roman"/>
                <w:color w:val="000000"/>
              </w:rPr>
              <w:t>ap006hr</w:t>
            </w:r>
          </w:p>
        </w:tc>
        <w:tc>
          <w:tcPr>
            <w:tcW w:w="0" w:type="auto"/>
          </w:tcPr>
          <w:p w:rsidR="00303633" w:rsidRPr="00303633" w:rsidRDefault="00303633" w:rsidP="00A45227">
            <w:pPr>
              <w:rPr>
                <w:rFonts w:ascii="Times New Roman" w:eastAsia="Calibri" w:hAnsi="Times New Roman"/>
                <w:snapToGrid w:val="0"/>
              </w:rPr>
            </w:pPr>
            <w:r w:rsidRPr="00303633">
              <w:rPr>
                <w:rFonts w:ascii="Times New Roman" w:eastAsia="Calibri" w:hAnsi="Times New Roman"/>
                <w:snapToGrid w:val="0"/>
              </w:rPr>
              <w:t>About the Request for Hearing by Administrative Law Judge</w:t>
            </w:r>
          </w:p>
        </w:tc>
      </w:tr>
    </w:tbl>
    <w:p w:rsidR="00303633" w:rsidRDefault="00303633" w:rsidP="00C03EDF">
      <w:pPr>
        <w:rPr>
          <w:rFonts w:ascii="Times New Roman" w:hAnsi="Times New Roman"/>
          <w:snapToGrid w:val="0"/>
        </w:rPr>
      </w:pPr>
    </w:p>
    <w:tbl>
      <w:tblPr>
        <w:tblpPr w:leftFromText="180" w:rightFromText="180" w:vertAnchor="text" w:horzAnchor="margin" w:tblpXSpec="center" w:tblpY="3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"/>
        <w:gridCol w:w="1431"/>
        <w:gridCol w:w="3470"/>
        <w:gridCol w:w="2891"/>
      </w:tblGrid>
      <w:tr w:rsidR="00476704" w:rsidRPr="00FF4690" w:rsidTr="00476704">
        <w:tc>
          <w:tcPr>
            <w:tcW w:w="0" w:type="auto"/>
            <w:gridSpan w:val="4"/>
          </w:tcPr>
          <w:p w:rsidR="00476704" w:rsidRPr="00FF4690" w:rsidRDefault="00476704" w:rsidP="00476704">
            <w:pPr>
              <w:jc w:val="center"/>
              <w:rPr>
                <w:rFonts w:ascii="Times New Roman" w:eastAsia="Calibri" w:hAnsi="Times New Roman"/>
                <w:snapToGrid w:val="0"/>
              </w:rPr>
            </w:pPr>
            <w:r w:rsidRPr="00FF4690">
              <w:rPr>
                <w:rFonts w:ascii="Times New Roman" w:eastAsia="Calibri" w:hAnsi="Times New Roman"/>
                <w:snapToGrid w:val="0"/>
              </w:rPr>
              <w:t xml:space="preserve">iAppeals </w:t>
            </w:r>
            <w:r w:rsidR="00A51874">
              <w:rPr>
                <w:rFonts w:ascii="Times New Roman" w:eastAsia="Calibri" w:hAnsi="Times New Roman"/>
                <w:snapToGrid w:val="0"/>
              </w:rPr>
              <w:t xml:space="preserve">i501 </w:t>
            </w:r>
            <w:r w:rsidRPr="00FF4690">
              <w:rPr>
                <w:rFonts w:ascii="Times New Roman" w:eastAsia="Calibri" w:hAnsi="Times New Roman"/>
                <w:snapToGrid w:val="0"/>
              </w:rPr>
              <w:t xml:space="preserve">Screen </w:t>
            </w:r>
            <w:r w:rsidR="003F58B8">
              <w:rPr>
                <w:rFonts w:ascii="Times New Roman" w:eastAsia="Calibri" w:hAnsi="Times New Roman"/>
                <w:snapToGrid w:val="0"/>
              </w:rPr>
              <w:t xml:space="preserve">- </w:t>
            </w:r>
            <w:r w:rsidRPr="00FF4690">
              <w:rPr>
                <w:rFonts w:ascii="Times New Roman" w:eastAsia="Calibri" w:hAnsi="Times New Roman"/>
                <w:snapToGrid w:val="0"/>
              </w:rPr>
              <w:t>Updates</w:t>
            </w:r>
          </w:p>
        </w:tc>
      </w:tr>
      <w:tr w:rsidR="00420BCB" w:rsidRPr="00FF4690" w:rsidTr="00476704">
        <w:tc>
          <w:tcPr>
            <w:tcW w:w="0" w:type="auto"/>
          </w:tcPr>
          <w:p w:rsidR="00476704" w:rsidRPr="00FF4690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 w:rsidRPr="00FF4690">
              <w:rPr>
                <w:rFonts w:ascii="Times New Roman" w:eastAsia="Calibri" w:hAnsi="Times New Roman"/>
                <w:snapToGrid w:val="0"/>
              </w:rPr>
              <w:t>Screen</w:t>
            </w:r>
            <w:r>
              <w:rPr>
                <w:rFonts w:ascii="Times New Roman" w:eastAsia="Calibri" w:hAnsi="Times New Roman"/>
                <w:snapToGrid w:val="0"/>
              </w:rPr>
              <w:t xml:space="preserve"> Number </w:t>
            </w:r>
            <w:r w:rsidRPr="00FF4690">
              <w:rPr>
                <w:rFonts w:ascii="Times New Roman" w:eastAsia="Calibri" w:hAnsi="Times New Roman"/>
                <w:snapToGrid w:val="0"/>
              </w:rPr>
              <w:t xml:space="preserve"> </w:t>
            </w:r>
          </w:p>
        </w:tc>
        <w:tc>
          <w:tcPr>
            <w:tcW w:w="0" w:type="auto"/>
          </w:tcPr>
          <w:p w:rsidR="00476704" w:rsidRPr="00FF4690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Screen Name</w:t>
            </w:r>
          </w:p>
        </w:tc>
        <w:tc>
          <w:tcPr>
            <w:tcW w:w="0" w:type="auto"/>
          </w:tcPr>
          <w:p w:rsidR="00476704" w:rsidRPr="00FF4690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Change</w:t>
            </w:r>
          </w:p>
        </w:tc>
        <w:tc>
          <w:tcPr>
            <w:tcW w:w="0" w:type="auto"/>
          </w:tcPr>
          <w:p w:rsidR="00476704" w:rsidRPr="00FF4690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 xml:space="preserve">Justification </w:t>
            </w:r>
          </w:p>
        </w:tc>
      </w:tr>
      <w:tr w:rsidR="00420BCB" w:rsidRPr="00FF4690" w:rsidTr="00476704">
        <w:tc>
          <w:tcPr>
            <w:tcW w:w="0" w:type="auto"/>
          </w:tcPr>
          <w:p w:rsidR="00476704" w:rsidRPr="005D5AF6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 w:rsidRPr="005D5AF6">
              <w:rPr>
                <w:rFonts w:ascii="Times New Roman" w:eastAsia="Calibri" w:hAnsi="Times New Roman"/>
                <w:snapToGrid w:val="0"/>
              </w:rPr>
              <w:t>app001</w:t>
            </w:r>
          </w:p>
        </w:tc>
        <w:tc>
          <w:tcPr>
            <w:tcW w:w="0" w:type="auto"/>
          </w:tcPr>
          <w:p w:rsidR="00476704" w:rsidRPr="005D5AF6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 w:rsidRPr="005D5AF6">
              <w:rPr>
                <w:rFonts w:ascii="Times New Roman" w:eastAsia="Calibri" w:hAnsi="Times New Roman"/>
                <w:snapToGrid w:val="0"/>
              </w:rPr>
              <w:t>Welcome</w:t>
            </w:r>
          </w:p>
        </w:tc>
        <w:tc>
          <w:tcPr>
            <w:tcW w:w="0" w:type="auto"/>
          </w:tcPr>
          <w:p w:rsidR="00476704" w:rsidRPr="005D5AF6" w:rsidRDefault="00476704" w:rsidP="005D5AF6">
            <w:pPr>
              <w:rPr>
                <w:rFonts w:ascii="Times New Roman" w:eastAsia="Calibri" w:hAnsi="Times New Roman"/>
                <w:snapToGrid w:val="0"/>
              </w:rPr>
            </w:pPr>
            <w:r w:rsidRPr="005D5AF6">
              <w:rPr>
                <w:rFonts w:ascii="Times New Roman" w:eastAsia="Calibri" w:hAnsi="Times New Roman"/>
                <w:snapToGrid w:val="0"/>
              </w:rPr>
              <w:t xml:space="preserve">Streamlined language – see page </w:t>
            </w:r>
            <w:r w:rsidR="005D5AF6" w:rsidRPr="005D5AF6">
              <w:rPr>
                <w:rFonts w:ascii="Times New Roman" w:eastAsia="Calibri" w:hAnsi="Times New Roman"/>
                <w:snapToGrid w:val="0"/>
              </w:rPr>
              <w:t xml:space="preserve">1 </w:t>
            </w:r>
            <w:r w:rsidRPr="005D5AF6">
              <w:rPr>
                <w:rFonts w:ascii="Times New Roman" w:eastAsia="Calibri" w:hAnsi="Times New Roman"/>
                <w:snapToGrid w:val="0"/>
              </w:rPr>
              <w:t xml:space="preserve">of </w:t>
            </w:r>
            <w:r w:rsidR="00245202">
              <w:rPr>
                <w:rFonts w:ascii="Times New Roman" w:eastAsia="Calibri" w:hAnsi="Times New Roman"/>
                <w:snapToGrid w:val="0"/>
              </w:rPr>
              <w:t xml:space="preserve"> the </w:t>
            </w:r>
            <w:r w:rsidRPr="005D5AF6">
              <w:rPr>
                <w:rFonts w:ascii="Times New Roman" w:eastAsia="Calibri" w:hAnsi="Times New Roman"/>
                <w:snapToGrid w:val="0"/>
              </w:rPr>
              <w:t xml:space="preserve">current screen package and page 4 of the new screen package </w:t>
            </w:r>
          </w:p>
        </w:tc>
        <w:tc>
          <w:tcPr>
            <w:tcW w:w="0" w:type="auto"/>
          </w:tcPr>
          <w:p w:rsidR="00476704" w:rsidRPr="005D5AF6" w:rsidRDefault="00476704" w:rsidP="00CE5BEF">
            <w:pPr>
              <w:rPr>
                <w:rFonts w:ascii="Times New Roman" w:eastAsia="Calibri" w:hAnsi="Times New Roman"/>
                <w:snapToGrid w:val="0"/>
              </w:rPr>
            </w:pPr>
            <w:r w:rsidRPr="005D5AF6">
              <w:rPr>
                <w:rFonts w:ascii="Times New Roman" w:eastAsia="Calibri" w:hAnsi="Times New Roman"/>
                <w:snapToGrid w:val="0"/>
              </w:rPr>
              <w:t xml:space="preserve">The streamlined language and centralized location for instructions make it easier for </w:t>
            </w:r>
            <w:r w:rsidR="004D7740" w:rsidRPr="005D5AF6">
              <w:rPr>
                <w:rFonts w:ascii="Times New Roman" w:eastAsia="Calibri" w:hAnsi="Times New Roman"/>
                <w:snapToGrid w:val="0"/>
              </w:rPr>
              <w:t>respondents</w:t>
            </w:r>
            <w:r w:rsidRPr="005D5AF6">
              <w:rPr>
                <w:rFonts w:ascii="Times New Roman" w:eastAsia="Calibri" w:hAnsi="Times New Roman"/>
                <w:snapToGrid w:val="0"/>
              </w:rPr>
              <w:t xml:space="preserve"> to </w:t>
            </w:r>
            <w:r w:rsidRPr="005D5AF6">
              <w:rPr>
                <w:rFonts w:ascii="Times New Roman" w:eastAsia="Calibri" w:hAnsi="Times New Roman"/>
                <w:snapToGrid w:val="0"/>
              </w:rPr>
              <w:lastRenderedPageBreak/>
              <w:t xml:space="preserve">understand </w:t>
            </w:r>
            <w:r w:rsidR="00CE5BEF" w:rsidRPr="005D5AF6">
              <w:rPr>
                <w:rFonts w:ascii="Times New Roman" w:eastAsia="Calibri" w:hAnsi="Times New Roman"/>
                <w:snapToGrid w:val="0"/>
              </w:rPr>
              <w:t xml:space="preserve">and access the </w:t>
            </w:r>
            <w:r w:rsidRPr="005D5AF6">
              <w:rPr>
                <w:rFonts w:ascii="Times New Roman" w:eastAsia="Calibri" w:hAnsi="Times New Roman"/>
                <w:snapToGrid w:val="0"/>
              </w:rPr>
              <w:t xml:space="preserve">instructions </w:t>
            </w:r>
          </w:p>
        </w:tc>
      </w:tr>
      <w:tr w:rsidR="00420BCB" w:rsidRPr="00FF4690" w:rsidTr="00476704">
        <w:tc>
          <w:tcPr>
            <w:tcW w:w="0" w:type="auto"/>
          </w:tcPr>
          <w:p w:rsidR="00476704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lastRenderedPageBreak/>
              <w:t>app004</w:t>
            </w:r>
          </w:p>
        </w:tc>
        <w:tc>
          <w:tcPr>
            <w:tcW w:w="0" w:type="auto"/>
          </w:tcPr>
          <w:p w:rsidR="00476704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Should you use this Internet Appeal Process?</w:t>
            </w:r>
          </w:p>
        </w:tc>
        <w:tc>
          <w:tcPr>
            <w:tcW w:w="0" w:type="auto"/>
          </w:tcPr>
          <w:p w:rsidR="00225F55" w:rsidRDefault="00225F55" w:rsidP="00225F55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See page 3 of current screen package and page 5 of new screen package</w:t>
            </w:r>
          </w:p>
          <w:p w:rsidR="00476704" w:rsidRDefault="00476704" w:rsidP="00476704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New screen name:  Can you use this online disability appeal?</w:t>
            </w:r>
          </w:p>
          <w:p w:rsidR="00476704" w:rsidRDefault="00476704" w:rsidP="00476704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Renamed “Internet Appeal” heading to “Disability Appeal”</w:t>
            </w:r>
          </w:p>
        </w:tc>
        <w:tc>
          <w:tcPr>
            <w:tcW w:w="0" w:type="auto"/>
          </w:tcPr>
          <w:p w:rsidR="00476704" w:rsidRDefault="004D7740" w:rsidP="007A7495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T</w:t>
            </w:r>
            <w:r w:rsidR="00476704">
              <w:rPr>
                <w:rFonts w:ascii="Times New Roman" w:eastAsia="Calibri" w:hAnsi="Times New Roman"/>
                <w:snapToGrid w:val="0"/>
              </w:rPr>
              <w:t xml:space="preserve">he </w:t>
            </w:r>
            <w:r w:rsidR="007A7495">
              <w:rPr>
                <w:rFonts w:ascii="Times New Roman" w:eastAsia="Calibri" w:hAnsi="Times New Roman"/>
                <w:snapToGrid w:val="0"/>
              </w:rPr>
              <w:t>la</w:t>
            </w:r>
            <w:r w:rsidR="00476704">
              <w:rPr>
                <w:rFonts w:ascii="Times New Roman" w:eastAsia="Calibri" w:hAnsi="Times New Roman"/>
                <w:snapToGrid w:val="0"/>
              </w:rPr>
              <w:t xml:space="preserve">nguage </w:t>
            </w:r>
            <w:r w:rsidR="007A7495">
              <w:rPr>
                <w:rFonts w:ascii="Times New Roman" w:eastAsia="Calibri" w:hAnsi="Times New Roman"/>
                <w:snapToGrid w:val="0"/>
              </w:rPr>
              <w:t xml:space="preserve">is </w:t>
            </w:r>
            <w:r w:rsidR="00476704">
              <w:rPr>
                <w:rFonts w:ascii="Times New Roman" w:eastAsia="Calibri" w:hAnsi="Times New Roman"/>
                <w:snapToGrid w:val="0"/>
              </w:rPr>
              <w:t>more personal and user friendly</w:t>
            </w:r>
          </w:p>
        </w:tc>
      </w:tr>
      <w:tr w:rsidR="00420BCB" w:rsidRPr="00FF4690" w:rsidTr="00476704">
        <w:tc>
          <w:tcPr>
            <w:tcW w:w="0" w:type="auto"/>
          </w:tcPr>
          <w:p w:rsidR="00476704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app005</w:t>
            </w:r>
          </w:p>
        </w:tc>
        <w:tc>
          <w:tcPr>
            <w:tcW w:w="0" w:type="auto"/>
          </w:tcPr>
          <w:p w:rsidR="00476704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About your appeal</w:t>
            </w:r>
          </w:p>
        </w:tc>
        <w:tc>
          <w:tcPr>
            <w:tcW w:w="0" w:type="auto"/>
          </w:tcPr>
          <w:p w:rsidR="00225F55" w:rsidRDefault="00225F55" w:rsidP="00225F55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See page 4 of current screen package and page 6 of new screen package</w:t>
            </w:r>
          </w:p>
          <w:p w:rsidR="00476704" w:rsidRDefault="00476704" w:rsidP="00476704">
            <w:pPr>
              <w:numPr>
                <w:ilvl w:val="0"/>
                <w:numId w:val="5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 xml:space="preserve">New screen name:  Claimant Information </w:t>
            </w:r>
          </w:p>
          <w:p w:rsidR="00476704" w:rsidRDefault="00476704" w:rsidP="00476704">
            <w:pPr>
              <w:numPr>
                <w:ilvl w:val="0"/>
                <w:numId w:val="5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Renamed “Internet Appeal” heading to “Disability Appeal”</w:t>
            </w:r>
          </w:p>
        </w:tc>
        <w:tc>
          <w:tcPr>
            <w:tcW w:w="0" w:type="auto"/>
          </w:tcPr>
          <w:p w:rsidR="00476704" w:rsidRDefault="00476704" w:rsidP="007A7495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 xml:space="preserve">The </w:t>
            </w:r>
            <w:r w:rsidR="007A7495">
              <w:rPr>
                <w:rFonts w:ascii="Times New Roman" w:eastAsia="Calibri" w:hAnsi="Times New Roman"/>
                <w:snapToGrid w:val="0"/>
              </w:rPr>
              <w:t xml:space="preserve">updated language </w:t>
            </w:r>
            <w:r>
              <w:rPr>
                <w:rFonts w:ascii="Times New Roman" w:eastAsia="Calibri" w:hAnsi="Times New Roman"/>
                <w:snapToGrid w:val="0"/>
              </w:rPr>
              <w:t xml:space="preserve">better describes the information that is being requested </w:t>
            </w:r>
          </w:p>
        </w:tc>
      </w:tr>
      <w:tr w:rsidR="00420BCB" w:rsidRPr="00FF4690" w:rsidTr="00476704">
        <w:tc>
          <w:tcPr>
            <w:tcW w:w="0" w:type="auto"/>
          </w:tcPr>
          <w:p w:rsidR="00476704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app08hr</w:t>
            </w:r>
          </w:p>
        </w:tc>
        <w:tc>
          <w:tcPr>
            <w:tcW w:w="0" w:type="auto"/>
          </w:tcPr>
          <w:p w:rsidR="00476704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Request for Hearing</w:t>
            </w:r>
          </w:p>
        </w:tc>
        <w:tc>
          <w:tcPr>
            <w:tcW w:w="0" w:type="auto"/>
          </w:tcPr>
          <w:p w:rsidR="00225F55" w:rsidRDefault="00225F55" w:rsidP="00225F55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 xml:space="preserve">See page 5 of current screen package </w:t>
            </w:r>
            <w:r w:rsidR="007A7495">
              <w:rPr>
                <w:rFonts w:ascii="Times New Roman" w:eastAsia="Calibri" w:hAnsi="Times New Roman"/>
                <w:snapToGrid w:val="0"/>
              </w:rPr>
              <w:t>and page 9</w:t>
            </w:r>
            <w:r>
              <w:rPr>
                <w:rFonts w:ascii="Times New Roman" w:eastAsia="Calibri" w:hAnsi="Times New Roman"/>
                <w:snapToGrid w:val="0"/>
              </w:rPr>
              <w:t xml:space="preserve"> of new screen package</w:t>
            </w:r>
          </w:p>
          <w:p w:rsidR="00476704" w:rsidRDefault="00476704" w:rsidP="00476704">
            <w:pPr>
              <w:numPr>
                <w:ilvl w:val="0"/>
                <w:numId w:val="3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Renamed “Internet Appeal” heading to “Disability Appeal”</w:t>
            </w:r>
          </w:p>
          <w:p w:rsidR="00476704" w:rsidRDefault="00476704" w:rsidP="00476704">
            <w:pPr>
              <w:numPr>
                <w:ilvl w:val="0"/>
                <w:numId w:val="3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Renamed  “Continue” button  “Next”</w:t>
            </w:r>
          </w:p>
          <w:p w:rsidR="00476704" w:rsidRDefault="00476704" w:rsidP="00476704">
            <w:pPr>
              <w:numPr>
                <w:ilvl w:val="0"/>
                <w:numId w:val="3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 xml:space="preserve">Deleted  “Previous” button  </w:t>
            </w:r>
          </w:p>
          <w:p w:rsidR="00476704" w:rsidRDefault="006B09B4" w:rsidP="00476704">
            <w:pPr>
              <w:numPr>
                <w:ilvl w:val="0"/>
                <w:numId w:val="3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Links added</w:t>
            </w:r>
            <w:r w:rsidR="00476704">
              <w:rPr>
                <w:rFonts w:ascii="Times New Roman" w:eastAsia="Calibri" w:hAnsi="Times New Roman"/>
                <w:snapToGrid w:val="0"/>
              </w:rPr>
              <w:t xml:space="preserve"> – Paper Work Reduction Act and Privacy Act Statement </w:t>
            </w:r>
          </w:p>
        </w:tc>
        <w:tc>
          <w:tcPr>
            <w:tcW w:w="0" w:type="auto"/>
          </w:tcPr>
          <w:p w:rsidR="00476704" w:rsidRDefault="007A7495" w:rsidP="00476704">
            <w:pPr>
              <w:numPr>
                <w:ilvl w:val="0"/>
                <w:numId w:val="3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 xml:space="preserve">The language update </w:t>
            </w:r>
            <w:r w:rsidR="00476704">
              <w:rPr>
                <w:rFonts w:ascii="Times New Roman" w:eastAsia="Calibri" w:hAnsi="Times New Roman"/>
                <w:snapToGrid w:val="0"/>
              </w:rPr>
              <w:t xml:space="preserve">gives </w:t>
            </w:r>
            <w:r w:rsidR="004D7740">
              <w:rPr>
                <w:rFonts w:ascii="Times New Roman" w:eastAsia="Calibri" w:hAnsi="Times New Roman"/>
                <w:snapToGrid w:val="0"/>
              </w:rPr>
              <w:t>respondents</w:t>
            </w:r>
            <w:r w:rsidR="00476704">
              <w:rPr>
                <w:rFonts w:ascii="Times New Roman" w:eastAsia="Calibri" w:hAnsi="Times New Roman"/>
                <w:snapToGrid w:val="0"/>
              </w:rPr>
              <w:t xml:space="preserve"> a better description of the button’s purpose</w:t>
            </w:r>
          </w:p>
          <w:p w:rsidR="00476704" w:rsidRDefault="00476704" w:rsidP="00150228">
            <w:pPr>
              <w:numPr>
                <w:ilvl w:val="0"/>
                <w:numId w:val="3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 xml:space="preserve">The Paper Work Reduction Act and Privacy Act Statement is linked to the actual collection instrument </w:t>
            </w:r>
            <w:r w:rsidR="00150228">
              <w:rPr>
                <w:rFonts w:ascii="Times New Roman" w:eastAsia="Calibri" w:hAnsi="Times New Roman"/>
                <w:snapToGrid w:val="0"/>
              </w:rPr>
              <w:t xml:space="preserve"> which makes it more convenient for users </w:t>
            </w:r>
          </w:p>
          <w:p w:rsidR="00476704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</w:p>
          <w:p w:rsidR="00476704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</w:p>
          <w:p w:rsidR="00476704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 xml:space="preserve"> </w:t>
            </w:r>
          </w:p>
        </w:tc>
      </w:tr>
      <w:tr w:rsidR="00420BCB" w:rsidRPr="00FF4690" w:rsidTr="00476704">
        <w:tc>
          <w:tcPr>
            <w:tcW w:w="0" w:type="auto"/>
          </w:tcPr>
          <w:p w:rsidR="00476704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ap010hr</w:t>
            </w:r>
          </w:p>
        </w:tc>
        <w:tc>
          <w:tcPr>
            <w:tcW w:w="0" w:type="auto"/>
          </w:tcPr>
          <w:p w:rsidR="00476704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Submit your request for hearing (1</w:t>
            </w:r>
            <w:r w:rsidRPr="00E476FA">
              <w:rPr>
                <w:rFonts w:ascii="Times New Roman" w:eastAsia="Calibri" w:hAnsi="Times New Roman"/>
                <w:snapToGrid w:val="0"/>
                <w:vertAlign w:val="superscript"/>
              </w:rPr>
              <w:t>st</w:t>
            </w:r>
            <w:r>
              <w:rPr>
                <w:rFonts w:ascii="Times New Roman" w:eastAsia="Calibri" w:hAnsi="Times New Roman"/>
                <w:snapToGrid w:val="0"/>
              </w:rPr>
              <w:t xml:space="preserve"> party)</w:t>
            </w:r>
          </w:p>
        </w:tc>
        <w:tc>
          <w:tcPr>
            <w:tcW w:w="0" w:type="auto"/>
          </w:tcPr>
          <w:p w:rsidR="00225F55" w:rsidRDefault="00225F55" w:rsidP="00225F55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See page 8 of current screen package and page 13 of new screen package</w:t>
            </w:r>
          </w:p>
          <w:p w:rsidR="00476704" w:rsidRDefault="00476704" w:rsidP="00476704">
            <w:pPr>
              <w:numPr>
                <w:ilvl w:val="0"/>
                <w:numId w:val="6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Renamed “Internet Appeal” heading to “Disability Appeal”</w:t>
            </w:r>
          </w:p>
          <w:p w:rsidR="00476704" w:rsidRDefault="00476704" w:rsidP="00476704">
            <w:pPr>
              <w:numPr>
                <w:ilvl w:val="0"/>
                <w:numId w:val="6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Renamed “Send” button  “Submit”</w:t>
            </w:r>
          </w:p>
        </w:tc>
        <w:tc>
          <w:tcPr>
            <w:tcW w:w="0" w:type="auto"/>
          </w:tcPr>
          <w:p w:rsidR="00476704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 xml:space="preserve">The language update gives </w:t>
            </w:r>
            <w:r w:rsidR="004D7740">
              <w:rPr>
                <w:rFonts w:ascii="Times New Roman" w:eastAsia="Calibri" w:hAnsi="Times New Roman"/>
                <w:snapToGrid w:val="0"/>
              </w:rPr>
              <w:t>respondents</w:t>
            </w:r>
            <w:r>
              <w:rPr>
                <w:rFonts w:ascii="Times New Roman" w:eastAsia="Calibri" w:hAnsi="Times New Roman"/>
                <w:snapToGrid w:val="0"/>
              </w:rPr>
              <w:t xml:space="preserve"> a better description of the button’s purpose </w:t>
            </w:r>
          </w:p>
        </w:tc>
      </w:tr>
      <w:tr w:rsidR="00420BCB" w:rsidRPr="00FF4690" w:rsidTr="00476704">
        <w:tc>
          <w:tcPr>
            <w:tcW w:w="0" w:type="auto"/>
          </w:tcPr>
          <w:p w:rsidR="00476704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ap010hr</w:t>
            </w:r>
          </w:p>
        </w:tc>
        <w:tc>
          <w:tcPr>
            <w:tcW w:w="0" w:type="auto"/>
          </w:tcPr>
          <w:p w:rsidR="00476704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Submit your request for hearing (3</w:t>
            </w:r>
            <w:r w:rsidRPr="001D2681">
              <w:rPr>
                <w:rFonts w:ascii="Times New Roman" w:eastAsia="Calibri" w:hAnsi="Times New Roman"/>
                <w:snapToGrid w:val="0"/>
                <w:vertAlign w:val="superscript"/>
              </w:rPr>
              <w:t>rd</w:t>
            </w:r>
            <w:r>
              <w:rPr>
                <w:rFonts w:ascii="Times New Roman" w:eastAsia="Calibri" w:hAnsi="Times New Roman"/>
                <w:snapToGrid w:val="0"/>
              </w:rPr>
              <w:t xml:space="preserve"> party)</w:t>
            </w:r>
          </w:p>
        </w:tc>
        <w:tc>
          <w:tcPr>
            <w:tcW w:w="0" w:type="auto"/>
          </w:tcPr>
          <w:p w:rsidR="00225F55" w:rsidRDefault="00225F55" w:rsidP="00225F55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See page 8 of current screen package and page 14 of new screen package</w:t>
            </w:r>
          </w:p>
          <w:p w:rsidR="00476704" w:rsidRDefault="00476704" w:rsidP="00476704">
            <w:pPr>
              <w:numPr>
                <w:ilvl w:val="0"/>
                <w:numId w:val="8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Renamed “Internet Appeal” heading to “Disability Appeal”</w:t>
            </w:r>
          </w:p>
          <w:p w:rsidR="00476704" w:rsidRDefault="00476704" w:rsidP="00476704">
            <w:pPr>
              <w:numPr>
                <w:ilvl w:val="0"/>
                <w:numId w:val="7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Renamed “Send” button to “Submit”</w:t>
            </w:r>
          </w:p>
        </w:tc>
        <w:tc>
          <w:tcPr>
            <w:tcW w:w="0" w:type="auto"/>
          </w:tcPr>
          <w:p w:rsidR="00476704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 xml:space="preserve">The language update gives </w:t>
            </w:r>
            <w:r w:rsidR="004D7740">
              <w:rPr>
                <w:rFonts w:ascii="Times New Roman" w:eastAsia="Calibri" w:hAnsi="Times New Roman"/>
                <w:snapToGrid w:val="0"/>
              </w:rPr>
              <w:t>respondents</w:t>
            </w:r>
            <w:r>
              <w:rPr>
                <w:rFonts w:ascii="Times New Roman" w:eastAsia="Calibri" w:hAnsi="Times New Roman"/>
                <w:snapToGrid w:val="0"/>
              </w:rPr>
              <w:t xml:space="preserve"> a better description of the button’s purpose</w:t>
            </w:r>
          </w:p>
        </w:tc>
      </w:tr>
      <w:tr w:rsidR="00420BCB" w:rsidRPr="008848F6" w:rsidTr="00476704">
        <w:tc>
          <w:tcPr>
            <w:tcW w:w="0" w:type="auto"/>
          </w:tcPr>
          <w:p w:rsidR="00476704" w:rsidRPr="008848F6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 w:rsidRPr="008848F6">
              <w:rPr>
                <w:rFonts w:ascii="Times New Roman" w:eastAsia="Calibri" w:hAnsi="Times New Roman"/>
                <w:snapToGrid w:val="0"/>
              </w:rPr>
              <w:t>ap011hr</w:t>
            </w:r>
          </w:p>
        </w:tc>
        <w:tc>
          <w:tcPr>
            <w:tcW w:w="0" w:type="auto"/>
          </w:tcPr>
          <w:p w:rsidR="00476704" w:rsidRPr="008848F6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 w:rsidRPr="008848F6">
              <w:rPr>
                <w:rFonts w:ascii="Times New Roman" w:eastAsia="Calibri" w:hAnsi="Times New Roman"/>
                <w:snapToGrid w:val="0"/>
              </w:rPr>
              <w:t>Receipt for Hearing (1</w:t>
            </w:r>
            <w:r w:rsidRPr="008848F6">
              <w:rPr>
                <w:rFonts w:ascii="Times New Roman" w:eastAsia="Calibri" w:hAnsi="Times New Roman"/>
                <w:snapToGrid w:val="0"/>
                <w:vertAlign w:val="superscript"/>
              </w:rPr>
              <w:t>st</w:t>
            </w:r>
            <w:r w:rsidRPr="008848F6">
              <w:rPr>
                <w:rFonts w:ascii="Times New Roman" w:eastAsia="Calibri" w:hAnsi="Times New Roman"/>
                <w:snapToGrid w:val="0"/>
              </w:rPr>
              <w:t xml:space="preserve"> party)</w:t>
            </w:r>
          </w:p>
        </w:tc>
        <w:tc>
          <w:tcPr>
            <w:tcW w:w="0" w:type="auto"/>
          </w:tcPr>
          <w:p w:rsidR="00476704" w:rsidRPr="008848F6" w:rsidRDefault="00476704" w:rsidP="00512746">
            <w:pPr>
              <w:numPr>
                <w:ilvl w:val="0"/>
                <w:numId w:val="7"/>
              </w:numPr>
              <w:rPr>
                <w:rFonts w:ascii="Times New Roman" w:eastAsia="Calibri" w:hAnsi="Times New Roman"/>
                <w:snapToGrid w:val="0"/>
              </w:rPr>
            </w:pPr>
            <w:r w:rsidRPr="008848F6">
              <w:rPr>
                <w:rFonts w:ascii="Times New Roman" w:eastAsia="Calibri" w:hAnsi="Times New Roman"/>
                <w:snapToGrid w:val="0"/>
              </w:rPr>
              <w:t xml:space="preserve">Renamed “Internet Appeal” heading to “Disability Appeal” </w:t>
            </w:r>
          </w:p>
          <w:p w:rsidR="00476704" w:rsidRPr="008848F6" w:rsidRDefault="00476704" w:rsidP="00512746">
            <w:pPr>
              <w:numPr>
                <w:ilvl w:val="0"/>
                <w:numId w:val="7"/>
              </w:numPr>
              <w:rPr>
                <w:rFonts w:ascii="Times New Roman" w:eastAsia="Calibri" w:hAnsi="Times New Roman"/>
                <w:snapToGrid w:val="0"/>
              </w:rPr>
            </w:pPr>
            <w:r w:rsidRPr="008848F6">
              <w:rPr>
                <w:rFonts w:ascii="Times New Roman" w:eastAsia="Calibri" w:hAnsi="Times New Roman"/>
                <w:snapToGrid w:val="0"/>
              </w:rPr>
              <w:t>Added “Your reentry number is:”</w:t>
            </w:r>
            <w:r w:rsidR="00D60EBD" w:rsidRPr="008848F6">
              <w:rPr>
                <w:rFonts w:ascii="Times New Roman" w:eastAsia="Calibri" w:hAnsi="Times New Roman"/>
                <w:snapToGrid w:val="0"/>
              </w:rPr>
              <w:t xml:space="preserve"> box</w:t>
            </w:r>
          </w:p>
          <w:p w:rsidR="00476704" w:rsidRPr="008848F6" w:rsidRDefault="00476704" w:rsidP="00512746">
            <w:pPr>
              <w:numPr>
                <w:ilvl w:val="0"/>
                <w:numId w:val="7"/>
              </w:numPr>
              <w:rPr>
                <w:rFonts w:ascii="Times New Roman" w:eastAsia="Calibri" w:hAnsi="Times New Roman"/>
                <w:snapToGrid w:val="0"/>
              </w:rPr>
            </w:pPr>
            <w:r w:rsidRPr="008848F6">
              <w:rPr>
                <w:rFonts w:ascii="Times New Roman" w:eastAsia="Calibri" w:hAnsi="Times New Roman"/>
                <w:snapToGrid w:val="0"/>
              </w:rPr>
              <w:t>Added “Sign Off(finish later)” button</w:t>
            </w:r>
          </w:p>
          <w:p w:rsidR="00476704" w:rsidRPr="008848F6" w:rsidRDefault="00476704" w:rsidP="00512746">
            <w:pPr>
              <w:numPr>
                <w:ilvl w:val="0"/>
                <w:numId w:val="7"/>
              </w:numPr>
              <w:rPr>
                <w:rFonts w:ascii="Times New Roman" w:eastAsia="Calibri" w:hAnsi="Times New Roman"/>
                <w:snapToGrid w:val="0"/>
              </w:rPr>
            </w:pPr>
            <w:r w:rsidRPr="008848F6">
              <w:rPr>
                <w:rFonts w:ascii="Times New Roman" w:eastAsia="Calibri" w:hAnsi="Times New Roman"/>
                <w:snapToGrid w:val="0"/>
              </w:rPr>
              <w:t>Renamed “Start Part 2” button to Next</w:t>
            </w:r>
          </w:p>
          <w:p w:rsidR="00476704" w:rsidRPr="008848F6" w:rsidRDefault="00476704" w:rsidP="004F75A3">
            <w:pPr>
              <w:numPr>
                <w:ilvl w:val="0"/>
                <w:numId w:val="7"/>
              </w:numPr>
              <w:rPr>
                <w:rFonts w:ascii="Times New Roman" w:eastAsia="Calibri" w:hAnsi="Times New Roman"/>
                <w:snapToGrid w:val="0"/>
              </w:rPr>
            </w:pPr>
            <w:r w:rsidRPr="008848F6">
              <w:rPr>
                <w:rFonts w:ascii="Times New Roman" w:eastAsia="Calibri" w:hAnsi="Times New Roman"/>
                <w:snapToGrid w:val="0"/>
              </w:rPr>
              <w:t xml:space="preserve">Screen language was updated and adjusted to reflect the changes on the screen – see page </w:t>
            </w:r>
            <w:r w:rsidR="005D5AF6" w:rsidRPr="008848F6">
              <w:rPr>
                <w:rFonts w:ascii="Times New Roman" w:eastAsia="Calibri" w:hAnsi="Times New Roman"/>
                <w:snapToGrid w:val="0"/>
              </w:rPr>
              <w:t>1</w:t>
            </w:r>
            <w:r w:rsidR="004F75A3">
              <w:rPr>
                <w:rFonts w:ascii="Times New Roman" w:eastAsia="Calibri" w:hAnsi="Times New Roman"/>
                <w:snapToGrid w:val="0"/>
              </w:rPr>
              <w:t xml:space="preserve">0 </w:t>
            </w:r>
            <w:r w:rsidRPr="008848F6">
              <w:rPr>
                <w:rFonts w:ascii="Times New Roman" w:eastAsia="Calibri" w:hAnsi="Times New Roman"/>
                <w:snapToGrid w:val="0"/>
              </w:rPr>
              <w:t xml:space="preserve">of </w:t>
            </w:r>
            <w:r w:rsidR="00245202">
              <w:rPr>
                <w:rFonts w:ascii="Times New Roman" w:eastAsia="Calibri" w:hAnsi="Times New Roman"/>
                <w:snapToGrid w:val="0"/>
              </w:rPr>
              <w:t xml:space="preserve"> the </w:t>
            </w:r>
            <w:r w:rsidRPr="008848F6">
              <w:rPr>
                <w:rFonts w:ascii="Times New Roman" w:eastAsia="Calibri" w:hAnsi="Times New Roman"/>
                <w:snapToGrid w:val="0"/>
              </w:rPr>
              <w:t xml:space="preserve">current screen package and page 17 of the new screen package </w:t>
            </w:r>
          </w:p>
        </w:tc>
        <w:tc>
          <w:tcPr>
            <w:tcW w:w="0" w:type="auto"/>
          </w:tcPr>
          <w:p w:rsidR="004D7740" w:rsidRPr="008848F6" w:rsidRDefault="004D7740" w:rsidP="004D7740">
            <w:pPr>
              <w:rPr>
                <w:rFonts w:ascii="Times New Roman" w:eastAsia="Calibri" w:hAnsi="Times New Roman"/>
                <w:snapToGrid w:val="0"/>
              </w:rPr>
            </w:pPr>
            <w:r w:rsidRPr="008848F6">
              <w:rPr>
                <w:rFonts w:ascii="Times New Roman" w:eastAsia="Calibri" w:hAnsi="Times New Roman"/>
                <w:snapToGrid w:val="0"/>
              </w:rPr>
              <w:t xml:space="preserve">The language updates are user friendly and encourage, but do not force respondents to complete the i3441. </w:t>
            </w:r>
          </w:p>
          <w:p w:rsidR="00476704" w:rsidRPr="008848F6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</w:p>
        </w:tc>
      </w:tr>
      <w:tr w:rsidR="00420BCB" w:rsidRPr="008848F6" w:rsidTr="00476704">
        <w:tc>
          <w:tcPr>
            <w:tcW w:w="0" w:type="auto"/>
          </w:tcPr>
          <w:p w:rsidR="00476704" w:rsidRPr="008848F6" w:rsidRDefault="00AE0D8A" w:rsidP="00476704">
            <w:pPr>
              <w:rPr>
                <w:rFonts w:ascii="Times New Roman" w:eastAsia="Calibri" w:hAnsi="Times New Roman"/>
                <w:snapToGrid w:val="0"/>
              </w:rPr>
            </w:pPr>
            <w:r w:rsidRPr="008848F6">
              <w:rPr>
                <w:rFonts w:ascii="Times New Roman" w:eastAsia="Calibri" w:hAnsi="Times New Roman"/>
                <w:snapToGrid w:val="0"/>
              </w:rPr>
              <w:t>ap011hr</w:t>
            </w:r>
          </w:p>
        </w:tc>
        <w:tc>
          <w:tcPr>
            <w:tcW w:w="0" w:type="auto"/>
          </w:tcPr>
          <w:p w:rsidR="00476704" w:rsidRPr="008848F6" w:rsidRDefault="00AE0D8A" w:rsidP="00476704">
            <w:pPr>
              <w:rPr>
                <w:rFonts w:ascii="Times New Roman" w:eastAsia="Calibri" w:hAnsi="Times New Roman"/>
                <w:snapToGrid w:val="0"/>
              </w:rPr>
            </w:pPr>
            <w:r w:rsidRPr="008848F6">
              <w:rPr>
                <w:rFonts w:ascii="Times New Roman" w:eastAsia="Calibri" w:hAnsi="Times New Roman"/>
                <w:snapToGrid w:val="0"/>
              </w:rPr>
              <w:t>Receipt for Hearing (3</w:t>
            </w:r>
            <w:r w:rsidRPr="008848F6">
              <w:rPr>
                <w:rFonts w:ascii="Times New Roman" w:eastAsia="Calibri" w:hAnsi="Times New Roman"/>
                <w:snapToGrid w:val="0"/>
                <w:vertAlign w:val="superscript"/>
              </w:rPr>
              <w:t>rd</w:t>
            </w:r>
            <w:r w:rsidRPr="008848F6">
              <w:rPr>
                <w:rFonts w:ascii="Times New Roman" w:eastAsia="Calibri" w:hAnsi="Times New Roman"/>
                <w:snapToGrid w:val="0"/>
              </w:rPr>
              <w:t xml:space="preserve"> party)</w:t>
            </w:r>
          </w:p>
        </w:tc>
        <w:tc>
          <w:tcPr>
            <w:tcW w:w="0" w:type="auto"/>
          </w:tcPr>
          <w:p w:rsidR="00AE0D8A" w:rsidRPr="008848F6" w:rsidRDefault="00AE0D8A" w:rsidP="00512746">
            <w:pPr>
              <w:numPr>
                <w:ilvl w:val="0"/>
                <w:numId w:val="9"/>
              </w:numPr>
              <w:rPr>
                <w:rFonts w:ascii="Times New Roman" w:eastAsia="Calibri" w:hAnsi="Times New Roman"/>
                <w:snapToGrid w:val="0"/>
              </w:rPr>
            </w:pPr>
            <w:r w:rsidRPr="008848F6">
              <w:rPr>
                <w:rFonts w:ascii="Times New Roman" w:eastAsia="Calibri" w:hAnsi="Times New Roman"/>
                <w:snapToGrid w:val="0"/>
              </w:rPr>
              <w:t xml:space="preserve">Renamed “Internet Appeal” heading to “Disability Appeal” </w:t>
            </w:r>
          </w:p>
          <w:p w:rsidR="00AE0D8A" w:rsidRPr="008848F6" w:rsidRDefault="00AE0D8A" w:rsidP="00512746">
            <w:pPr>
              <w:numPr>
                <w:ilvl w:val="0"/>
                <w:numId w:val="9"/>
              </w:numPr>
              <w:rPr>
                <w:rFonts w:ascii="Times New Roman" w:eastAsia="Calibri" w:hAnsi="Times New Roman"/>
                <w:snapToGrid w:val="0"/>
              </w:rPr>
            </w:pPr>
            <w:r w:rsidRPr="008848F6">
              <w:rPr>
                <w:rFonts w:ascii="Times New Roman" w:eastAsia="Calibri" w:hAnsi="Times New Roman"/>
                <w:snapToGrid w:val="0"/>
              </w:rPr>
              <w:t>Added “Your reentry number is:”</w:t>
            </w:r>
            <w:r w:rsidR="00D60EBD" w:rsidRPr="008848F6">
              <w:rPr>
                <w:rFonts w:ascii="Times New Roman" w:eastAsia="Calibri" w:hAnsi="Times New Roman"/>
                <w:snapToGrid w:val="0"/>
              </w:rPr>
              <w:t xml:space="preserve"> box</w:t>
            </w:r>
          </w:p>
          <w:p w:rsidR="00AE0D8A" w:rsidRPr="008848F6" w:rsidRDefault="00AE0D8A" w:rsidP="00512746">
            <w:pPr>
              <w:numPr>
                <w:ilvl w:val="0"/>
                <w:numId w:val="9"/>
              </w:numPr>
              <w:rPr>
                <w:rFonts w:ascii="Times New Roman" w:eastAsia="Calibri" w:hAnsi="Times New Roman"/>
                <w:snapToGrid w:val="0"/>
              </w:rPr>
            </w:pPr>
            <w:r w:rsidRPr="008848F6">
              <w:rPr>
                <w:rFonts w:ascii="Times New Roman" w:eastAsia="Calibri" w:hAnsi="Times New Roman"/>
                <w:snapToGrid w:val="0"/>
              </w:rPr>
              <w:t>Added “Sign Off(finish later)” button</w:t>
            </w:r>
          </w:p>
          <w:p w:rsidR="00AE0D8A" w:rsidRPr="008848F6" w:rsidRDefault="00AE0D8A" w:rsidP="00512746">
            <w:pPr>
              <w:numPr>
                <w:ilvl w:val="0"/>
                <w:numId w:val="9"/>
              </w:numPr>
              <w:rPr>
                <w:rFonts w:ascii="Times New Roman" w:eastAsia="Calibri" w:hAnsi="Times New Roman"/>
                <w:snapToGrid w:val="0"/>
              </w:rPr>
            </w:pPr>
            <w:r w:rsidRPr="008848F6">
              <w:rPr>
                <w:rFonts w:ascii="Times New Roman" w:eastAsia="Calibri" w:hAnsi="Times New Roman"/>
                <w:snapToGrid w:val="0"/>
              </w:rPr>
              <w:t>Renamed “Start Part 2” button to Next</w:t>
            </w:r>
          </w:p>
          <w:p w:rsidR="00476704" w:rsidRPr="008848F6" w:rsidRDefault="00AE0D8A" w:rsidP="004F75A3">
            <w:pPr>
              <w:numPr>
                <w:ilvl w:val="0"/>
                <w:numId w:val="9"/>
              </w:numPr>
              <w:rPr>
                <w:rFonts w:ascii="Times New Roman" w:eastAsia="Calibri" w:hAnsi="Times New Roman"/>
                <w:snapToGrid w:val="0"/>
              </w:rPr>
            </w:pPr>
            <w:r w:rsidRPr="008848F6">
              <w:rPr>
                <w:rFonts w:ascii="Times New Roman" w:eastAsia="Calibri" w:hAnsi="Times New Roman"/>
                <w:snapToGrid w:val="0"/>
              </w:rPr>
              <w:t xml:space="preserve">Screen language was updated and adjusted to reflect the changes on the screen – see page </w:t>
            </w:r>
            <w:r w:rsidR="005D5AF6" w:rsidRPr="008848F6">
              <w:rPr>
                <w:rFonts w:ascii="Times New Roman" w:eastAsia="Calibri" w:hAnsi="Times New Roman"/>
                <w:snapToGrid w:val="0"/>
              </w:rPr>
              <w:t>1</w:t>
            </w:r>
            <w:r w:rsidR="004F75A3">
              <w:rPr>
                <w:rFonts w:ascii="Times New Roman" w:eastAsia="Calibri" w:hAnsi="Times New Roman"/>
                <w:snapToGrid w:val="0"/>
              </w:rPr>
              <w:t>0</w:t>
            </w:r>
            <w:r w:rsidR="005D5AF6" w:rsidRPr="008848F6">
              <w:rPr>
                <w:rFonts w:ascii="Times New Roman" w:eastAsia="Calibri" w:hAnsi="Times New Roman"/>
                <w:snapToGrid w:val="0"/>
              </w:rPr>
              <w:t xml:space="preserve"> </w:t>
            </w:r>
            <w:r w:rsidRPr="008848F6">
              <w:rPr>
                <w:rFonts w:ascii="Times New Roman" w:eastAsia="Calibri" w:hAnsi="Times New Roman"/>
                <w:snapToGrid w:val="0"/>
              </w:rPr>
              <w:t xml:space="preserve">of </w:t>
            </w:r>
            <w:r w:rsidR="00245202">
              <w:rPr>
                <w:rFonts w:ascii="Times New Roman" w:eastAsia="Calibri" w:hAnsi="Times New Roman"/>
                <w:snapToGrid w:val="0"/>
              </w:rPr>
              <w:t xml:space="preserve">the </w:t>
            </w:r>
            <w:r w:rsidRPr="008848F6">
              <w:rPr>
                <w:rFonts w:ascii="Times New Roman" w:eastAsia="Calibri" w:hAnsi="Times New Roman"/>
                <w:snapToGrid w:val="0"/>
              </w:rPr>
              <w:t xml:space="preserve">current screen package and page 18 of the new screen package </w:t>
            </w:r>
          </w:p>
        </w:tc>
        <w:tc>
          <w:tcPr>
            <w:tcW w:w="0" w:type="auto"/>
          </w:tcPr>
          <w:p w:rsidR="00AE0D8A" w:rsidRPr="008848F6" w:rsidRDefault="00AE0D8A" w:rsidP="00AE0D8A">
            <w:pPr>
              <w:rPr>
                <w:rFonts w:ascii="Times New Roman" w:eastAsia="Calibri" w:hAnsi="Times New Roman"/>
                <w:snapToGrid w:val="0"/>
              </w:rPr>
            </w:pPr>
            <w:r w:rsidRPr="008848F6">
              <w:rPr>
                <w:rFonts w:ascii="Times New Roman" w:eastAsia="Calibri" w:hAnsi="Times New Roman"/>
                <w:snapToGrid w:val="0"/>
              </w:rPr>
              <w:t xml:space="preserve">The language updates are user friendly </w:t>
            </w:r>
            <w:r w:rsidR="004D7740" w:rsidRPr="008848F6">
              <w:rPr>
                <w:rFonts w:ascii="Times New Roman" w:eastAsia="Calibri" w:hAnsi="Times New Roman"/>
                <w:snapToGrid w:val="0"/>
              </w:rPr>
              <w:t>and</w:t>
            </w:r>
            <w:r w:rsidRPr="008848F6">
              <w:rPr>
                <w:rFonts w:ascii="Times New Roman" w:eastAsia="Calibri" w:hAnsi="Times New Roman"/>
                <w:snapToGrid w:val="0"/>
              </w:rPr>
              <w:t xml:space="preserve"> encourage, but do not force </w:t>
            </w:r>
            <w:r w:rsidR="004D7740" w:rsidRPr="008848F6">
              <w:rPr>
                <w:rFonts w:ascii="Times New Roman" w:eastAsia="Calibri" w:hAnsi="Times New Roman"/>
                <w:snapToGrid w:val="0"/>
              </w:rPr>
              <w:t>respondents</w:t>
            </w:r>
            <w:r w:rsidRPr="008848F6">
              <w:rPr>
                <w:rFonts w:ascii="Times New Roman" w:eastAsia="Calibri" w:hAnsi="Times New Roman"/>
                <w:snapToGrid w:val="0"/>
              </w:rPr>
              <w:t xml:space="preserve"> to complete the i3441. </w:t>
            </w:r>
          </w:p>
          <w:p w:rsidR="00476704" w:rsidRPr="008848F6" w:rsidRDefault="00476704" w:rsidP="00AE0D8A">
            <w:pPr>
              <w:rPr>
                <w:rFonts w:ascii="Times New Roman" w:eastAsia="Calibri" w:hAnsi="Times New Roman"/>
                <w:snapToGrid w:val="0"/>
              </w:rPr>
            </w:pPr>
          </w:p>
        </w:tc>
      </w:tr>
    </w:tbl>
    <w:p w:rsidR="00BD0C04" w:rsidRDefault="00BD0C04" w:rsidP="00BD0C04">
      <w:pPr>
        <w:rPr>
          <w:rFonts w:ascii="Times New Roman" w:hAnsi="Times New Roman"/>
        </w:rPr>
      </w:pPr>
    </w:p>
    <w:p w:rsidR="00F835B5" w:rsidRDefault="00F835B5" w:rsidP="00BD0C04">
      <w:pPr>
        <w:rPr>
          <w:rFonts w:ascii="Times New Roman" w:hAnsi="Times New Roman"/>
        </w:rPr>
      </w:pPr>
    </w:p>
    <w:p w:rsidR="00BD0C04" w:rsidRDefault="008E17AF" w:rsidP="00BD0C04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Revised </w:t>
      </w:r>
      <w:r w:rsidR="00BD0C04" w:rsidRPr="00BD0C04">
        <w:rPr>
          <w:rFonts w:ascii="Times New Roman" w:hAnsi="Times New Roman"/>
          <w:b/>
          <w:u w:val="single"/>
        </w:rPr>
        <w:t>Burden Information</w:t>
      </w:r>
    </w:p>
    <w:p w:rsidR="00F835B5" w:rsidRDefault="001B5958" w:rsidP="00BD0C04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The language updates that included streamlining language and deleting pages from the application a significant decrease in the number of burden hour increase associated with completing the i501. </w:t>
      </w:r>
    </w:p>
    <w:p w:rsidR="00F835B5" w:rsidRDefault="00F835B5" w:rsidP="00BD0C04">
      <w:pPr>
        <w:rPr>
          <w:rFonts w:ascii="Times New Roman" w:hAnsi="Times New Roman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2"/>
        <w:gridCol w:w="1478"/>
        <w:gridCol w:w="1473"/>
        <w:gridCol w:w="1643"/>
      </w:tblGrid>
      <w:tr w:rsidR="00BD0C04" w:rsidRPr="00BD0C04" w:rsidTr="00BD0C04">
        <w:tc>
          <w:tcPr>
            <w:tcW w:w="4262" w:type="dxa"/>
          </w:tcPr>
          <w:p w:rsidR="00BD0C04" w:rsidRPr="00BD0C04" w:rsidRDefault="00BD0C04" w:rsidP="00465B0D">
            <w:pPr>
              <w:rPr>
                <w:rFonts w:ascii="Times New Roman" w:hAnsi="Times New Roman"/>
              </w:rPr>
            </w:pPr>
            <w:r w:rsidRPr="00BD0C04">
              <w:rPr>
                <w:rFonts w:ascii="Times New Roman" w:hAnsi="Times New Roman"/>
              </w:rPr>
              <w:t>Form</w:t>
            </w:r>
          </w:p>
        </w:tc>
        <w:tc>
          <w:tcPr>
            <w:tcW w:w="1478" w:type="dxa"/>
          </w:tcPr>
          <w:p w:rsidR="00BD0C04" w:rsidRPr="00BD0C04" w:rsidRDefault="00BD0C04" w:rsidP="00465B0D">
            <w:pPr>
              <w:rPr>
                <w:rFonts w:ascii="Times New Roman" w:hAnsi="Times New Roman"/>
              </w:rPr>
            </w:pPr>
            <w:r w:rsidRPr="00BD0C04">
              <w:rPr>
                <w:rFonts w:ascii="Times New Roman" w:hAnsi="Times New Roman"/>
              </w:rPr>
              <w:t>Number of Respondents</w:t>
            </w:r>
          </w:p>
        </w:tc>
        <w:tc>
          <w:tcPr>
            <w:tcW w:w="1473" w:type="dxa"/>
          </w:tcPr>
          <w:p w:rsidR="00BD0C04" w:rsidRPr="00BD0C04" w:rsidRDefault="00BD0C04" w:rsidP="00465B0D">
            <w:pPr>
              <w:rPr>
                <w:rFonts w:ascii="Times New Roman" w:hAnsi="Times New Roman"/>
              </w:rPr>
            </w:pPr>
            <w:r w:rsidRPr="00BD0C04">
              <w:rPr>
                <w:rFonts w:ascii="Times New Roman" w:hAnsi="Times New Roman"/>
              </w:rPr>
              <w:t>Response Time</w:t>
            </w:r>
          </w:p>
        </w:tc>
        <w:tc>
          <w:tcPr>
            <w:tcW w:w="1643" w:type="dxa"/>
          </w:tcPr>
          <w:p w:rsidR="00BD0C04" w:rsidRPr="00BD0C04" w:rsidRDefault="00BD0C04" w:rsidP="00465B0D">
            <w:pPr>
              <w:rPr>
                <w:rFonts w:ascii="Times New Roman" w:hAnsi="Times New Roman"/>
              </w:rPr>
            </w:pPr>
            <w:r w:rsidRPr="00BD0C04">
              <w:rPr>
                <w:rFonts w:ascii="Times New Roman" w:hAnsi="Times New Roman"/>
              </w:rPr>
              <w:t xml:space="preserve">Number of Burden Hours </w:t>
            </w:r>
          </w:p>
        </w:tc>
      </w:tr>
      <w:tr w:rsidR="00BD0C04" w:rsidRPr="00BD0C04" w:rsidTr="00465B0D">
        <w:trPr>
          <w:trHeight w:val="422"/>
        </w:trPr>
        <w:tc>
          <w:tcPr>
            <w:tcW w:w="4262" w:type="dxa"/>
          </w:tcPr>
          <w:p w:rsidR="00BD0C04" w:rsidRPr="00BD0C04" w:rsidRDefault="00BD0C04" w:rsidP="00465B0D">
            <w:pPr>
              <w:rPr>
                <w:rFonts w:ascii="Times New Roman" w:hAnsi="Times New Roman"/>
              </w:rPr>
            </w:pPr>
            <w:r w:rsidRPr="00BD0C04">
              <w:rPr>
                <w:rFonts w:ascii="Times New Roman" w:hAnsi="Times New Roman"/>
              </w:rPr>
              <w:t>i501 - Request for Hearing by Administrative Law Judge</w:t>
            </w:r>
          </w:p>
        </w:tc>
        <w:tc>
          <w:tcPr>
            <w:tcW w:w="1478" w:type="dxa"/>
          </w:tcPr>
          <w:p w:rsidR="00BD0C04" w:rsidRPr="00BD0C04" w:rsidRDefault="00982AB1" w:rsidP="00465B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635,996</w:t>
            </w:r>
          </w:p>
        </w:tc>
        <w:tc>
          <w:tcPr>
            <w:tcW w:w="1473" w:type="dxa"/>
          </w:tcPr>
          <w:p w:rsidR="00BD0C04" w:rsidRPr="00BD0C04" w:rsidRDefault="00BD0C04" w:rsidP="00465B0D">
            <w:pPr>
              <w:rPr>
                <w:rFonts w:ascii="Times New Roman" w:hAnsi="Times New Roman"/>
              </w:rPr>
            </w:pPr>
            <w:r w:rsidRPr="00BD0C04">
              <w:rPr>
                <w:rFonts w:ascii="Times New Roman" w:hAnsi="Times New Roman"/>
              </w:rPr>
              <w:t>5</w:t>
            </w:r>
          </w:p>
        </w:tc>
        <w:tc>
          <w:tcPr>
            <w:tcW w:w="1643" w:type="dxa"/>
          </w:tcPr>
          <w:p w:rsidR="00BD0C04" w:rsidRPr="00BD0C04" w:rsidRDefault="00BD0C04" w:rsidP="00982AB1">
            <w:pPr>
              <w:rPr>
                <w:rFonts w:ascii="Times New Roman" w:hAnsi="Times New Roman"/>
              </w:rPr>
            </w:pPr>
            <w:r w:rsidRPr="00BD0C04">
              <w:rPr>
                <w:rFonts w:ascii="Times New Roman" w:hAnsi="Times New Roman"/>
              </w:rPr>
              <w:t>53,</w:t>
            </w:r>
            <w:r w:rsidR="00982AB1">
              <w:rPr>
                <w:rFonts w:ascii="Times New Roman" w:hAnsi="Times New Roman"/>
              </w:rPr>
              <w:t>000</w:t>
            </w:r>
          </w:p>
        </w:tc>
      </w:tr>
    </w:tbl>
    <w:p w:rsidR="00F835B5" w:rsidRDefault="00F835B5">
      <w:pPr>
        <w:rPr>
          <w:rFonts w:ascii="Times New Roman" w:hAnsi="Times New Roman"/>
        </w:rPr>
      </w:pPr>
    </w:p>
    <w:sectPr w:rsidR="00F835B5" w:rsidSect="005A36A9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C58" w:rsidRDefault="00BE6C58" w:rsidP="00C15B82">
      <w:r>
        <w:separator/>
      </w:r>
    </w:p>
  </w:endnote>
  <w:endnote w:type="continuationSeparator" w:id="0">
    <w:p w:rsidR="00BE6C58" w:rsidRDefault="00BE6C58" w:rsidP="00C15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5B5" w:rsidRDefault="00902E74">
    <w:pPr>
      <w:pStyle w:val="Footer"/>
      <w:jc w:val="right"/>
    </w:pPr>
    <w:r>
      <w:fldChar w:fldCharType="begin"/>
    </w:r>
    <w:r w:rsidR="00BE6C58">
      <w:instrText xml:space="preserve"> PAGE   \* MERGEFORMAT </w:instrText>
    </w:r>
    <w:r>
      <w:fldChar w:fldCharType="separate"/>
    </w:r>
    <w:r w:rsidR="0028741C">
      <w:rPr>
        <w:noProof/>
      </w:rPr>
      <w:t>1</w:t>
    </w:r>
    <w:r>
      <w:rPr>
        <w:noProof/>
      </w:rPr>
      <w:fldChar w:fldCharType="end"/>
    </w:r>
  </w:p>
  <w:p w:rsidR="00F835B5" w:rsidRDefault="00F835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C58" w:rsidRDefault="00BE6C58" w:rsidP="00C15B82">
      <w:r>
        <w:separator/>
      </w:r>
    </w:p>
  </w:footnote>
  <w:footnote w:type="continuationSeparator" w:id="0">
    <w:p w:rsidR="00BE6C58" w:rsidRDefault="00BE6C58" w:rsidP="00C15B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3C47"/>
    <w:multiLevelType w:val="hybridMultilevel"/>
    <w:tmpl w:val="6A56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0398A"/>
    <w:multiLevelType w:val="hybridMultilevel"/>
    <w:tmpl w:val="89F4F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F5F83"/>
    <w:multiLevelType w:val="hybridMultilevel"/>
    <w:tmpl w:val="68A85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32608"/>
    <w:multiLevelType w:val="hybridMultilevel"/>
    <w:tmpl w:val="AA12F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A3E5E"/>
    <w:multiLevelType w:val="hybridMultilevel"/>
    <w:tmpl w:val="B03A4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542AB"/>
    <w:multiLevelType w:val="hybridMultilevel"/>
    <w:tmpl w:val="1C3A2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215C6"/>
    <w:multiLevelType w:val="hybridMultilevel"/>
    <w:tmpl w:val="77DA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83952"/>
    <w:multiLevelType w:val="hybridMultilevel"/>
    <w:tmpl w:val="B2946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727831"/>
    <w:multiLevelType w:val="hybridMultilevel"/>
    <w:tmpl w:val="BF34C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7209F3"/>
    <w:multiLevelType w:val="hybridMultilevel"/>
    <w:tmpl w:val="CF4C3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CA1505"/>
    <w:multiLevelType w:val="hybridMultilevel"/>
    <w:tmpl w:val="5C4C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94043"/>
    <w:multiLevelType w:val="hybridMultilevel"/>
    <w:tmpl w:val="6BFC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B4DEF"/>
    <w:multiLevelType w:val="hybridMultilevel"/>
    <w:tmpl w:val="7B5CF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112745"/>
    <w:multiLevelType w:val="hybridMultilevel"/>
    <w:tmpl w:val="0F243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536EB8"/>
    <w:multiLevelType w:val="hybridMultilevel"/>
    <w:tmpl w:val="FD66E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942813"/>
    <w:multiLevelType w:val="hybridMultilevel"/>
    <w:tmpl w:val="96B40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26482E"/>
    <w:multiLevelType w:val="hybridMultilevel"/>
    <w:tmpl w:val="03D2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2"/>
  </w:num>
  <w:num w:numId="5">
    <w:abstractNumId w:val="14"/>
  </w:num>
  <w:num w:numId="6">
    <w:abstractNumId w:val="8"/>
  </w:num>
  <w:num w:numId="7">
    <w:abstractNumId w:val="5"/>
  </w:num>
  <w:num w:numId="8">
    <w:abstractNumId w:val="4"/>
  </w:num>
  <w:num w:numId="9">
    <w:abstractNumId w:val="15"/>
  </w:num>
  <w:num w:numId="10">
    <w:abstractNumId w:val="6"/>
  </w:num>
  <w:num w:numId="11">
    <w:abstractNumId w:val="1"/>
  </w:num>
  <w:num w:numId="12">
    <w:abstractNumId w:val="11"/>
  </w:num>
  <w:num w:numId="13">
    <w:abstractNumId w:val="7"/>
  </w:num>
  <w:num w:numId="14">
    <w:abstractNumId w:val="16"/>
  </w:num>
  <w:num w:numId="15">
    <w:abstractNumId w:val="10"/>
  </w:num>
  <w:num w:numId="16">
    <w:abstractNumId w:val="13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EDF"/>
    <w:rsid w:val="000026E7"/>
    <w:rsid w:val="000049F4"/>
    <w:rsid w:val="00006056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47C42"/>
    <w:rsid w:val="00050491"/>
    <w:rsid w:val="00050608"/>
    <w:rsid w:val="00052363"/>
    <w:rsid w:val="000554F4"/>
    <w:rsid w:val="000570EB"/>
    <w:rsid w:val="00060518"/>
    <w:rsid w:val="00060882"/>
    <w:rsid w:val="00062F1D"/>
    <w:rsid w:val="0006365E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0C3F"/>
    <w:rsid w:val="000B186D"/>
    <w:rsid w:val="000B3D1D"/>
    <w:rsid w:val="000B75A5"/>
    <w:rsid w:val="000C0AED"/>
    <w:rsid w:val="000C19CE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24EE"/>
    <w:rsid w:val="000E3423"/>
    <w:rsid w:val="000E4068"/>
    <w:rsid w:val="000E493B"/>
    <w:rsid w:val="000E57A0"/>
    <w:rsid w:val="000E68FD"/>
    <w:rsid w:val="000E6E08"/>
    <w:rsid w:val="000F172D"/>
    <w:rsid w:val="000F2C23"/>
    <w:rsid w:val="000F3802"/>
    <w:rsid w:val="000F74EF"/>
    <w:rsid w:val="001032C6"/>
    <w:rsid w:val="00103C29"/>
    <w:rsid w:val="001061A7"/>
    <w:rsid w:val="0010754A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0228"/>
    <w:rsid w:val="001515C3"/>
    <w:rsid w:val="001529C3"/>
    <w:rsid w:val="0015505C"/>
    <w:rsid w:val="00156B07"/>
    <w:rsid w:val="00157BA9"/>
    <w:rsid w:val="0016058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B5958"/>
    <w:rsid w:val="001C1CA6"/>
    <w:rsid w:val="001C536A"/>
    <w:rsid w:val="001D2681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5893"/>
    <w:rsid w:val="002076F0"/>
    <w:rsid w:val="00212E07"/>
    <w:rsid w:val="002145BA"/>
    <w:rsid w:val="00214A4F"/>
    <w:rsid w:val="0021729F"/>
    <w:rsid w:val="00217B79"/>
    <w:rsid w:val="002201A7"/>
    <w:rsid w:val="0022530B"/>
    <w:rsid w:val="00225F55"/>
    <w:rsid w:val="0022695A"/>
    <w:rsid w:val="002272E0"/>
    <w:rsid w:val="00231521"/>
    <w:rsid w:val="002325AF"/>
    <w:rsid w:val="00236BBF"/>
    <w:rsid w:val="002370C5"/>
    <w:rsid w:val="00237585"/>
    <w:rsid w:val="0024413D"/>
    <w:rsid w:val="00245202"/>
    <w:rsid w:val="002452B4"/>
    <w:rsid w:val="00250589"/>
    <w:rsid w:val="0025115C"/>
    <w:rsid w:val="00257808"/>
    <w:rsid w:val="002618F3"/>
    <w:rsid w:val="0026238C"/>
    <w:rsid w:val="002625B6"/>
    <w:rsid w:val="00262A2A"/>
    <w:rsid w:val="00265DC5"/>
    <w:rsid w:val="00267C8A"/>
    <w:rsid w:val="0027693C"/>
    <w:rsid w:val="00277558"/>
    <w:rsid w:val="00281449"/>
    <w:rsid w:val="00281502"/>
    <w:rsid w:val="00284A5F"/>
    <w:rsid w:val="00284DB4"/>
    <w:rsid w:val="0028678A"/>
    <w:rsid w:val="00286D5B"/>
    <w:rsid w:val="0028741C"/>
    <w:rsid w:val="00287EB7"/>
    <w:rsid w:val="00290EEF"/>
    <w:rsid w:val="00290F9C"/>
    <w:rsid w:val="002910DA"/>
    <w:rsid w:val="00292261"/>
    <w:rsid w:val="0029267C"/>
    <w:rsid w:val="0029415A"/>
    <w:rsid w:val="002A44E6"/>
    <w:rsid w:val="002A5C3F"/>
    <w:rsid w:val="002A6073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0FA3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633"/>
    <w:rsid w:val="00303EA6"/>
    <w:rsid w:val="00304CD3"/>
    <w:rsid w:val="003115D5"/>
    <w:rsid w:val="003135EE"/>
    <w:rsid w:val="003163FD"/>
    <w:rsid w:val="00317BE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478D"/>
    <w:rsid w:val="00356601"/>
    <w:rsid w:val="003571A6"/>
    <w:rsid w:val="00357225"/>
    <w:rsid w:val="003622A2"/>
    <w:rsid w:val="00364B34"/>
    <w:rsid w:val="00365395"/>
    <w:rsid w:val="00370F0C"/>
    <w:rsid w:val="00372273"/>
    <w:rsid w:val="0037379A"/>
    <w:rsid w:val="003758EE"/>
    <w:rsid w:val="003815DA"/>
    <w:rsid w:val="00382189"/>
    <w:rsid w:val="00386B03"/>
    <w:rsid w:val="00390B36"/>
    <w:rsid w:val="00392418"/>
    <w:rsid w:val="0039296B"/>
    <w:rsid w:val="003958A1"/>
    <w:rsid w:val="003974DC"/>
    <w:rsid w:val="003A45B2"/>
    <w:rsid w:val="003A704A"/>
    <w:rsid w:val="003A7123"/>
    <w:rsid w:val="003B23DE"/>
    <w:rsid w:val="003B2907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E66A4"/>
    <w:rsid w:val="003F0208"/>
    <w:rsid w:val="003F04CD"/>
    <w:rsid w:val="003F1CB9"/>
    <w:rsid w:val="003F4380"/>
    <w:rsid w:val="003F5082"/>
    <w:rsid w:val="003F58B8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17CB0"/>
    <w:rsid w:val="004200E7"/>
    <w:rsid w:val="004203D2"/>
    <w:rsid w:val="0042044C"/>
    <w:rsid w:val="00420BCB"/>
    <w:rsid w:val="00421380"/>
    <w:rsid w:val="00422A98"/>
    <w:rsid w:val="004246A8"/>
    <w:rsid w:val="00424AE3"/>
    <w:rsid w:val="0042513C"/>
    <w:rsid w:val="00425A2B"/>
    <w:rsid w:val="004267C4"/>
    <w:rsid w:val="00431491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393"/>
    <w:rsid w:val="004617A3"/>
    <w:rsid w:val="00461F01"/>
    <w:rsid w:val="004637B3"/>
    <w:rsid w:val="004640EE"/>
    <w:rsid w:val="004645BA"/>
    <w:rsid w:val="00465B0D"/>
    <w:rsid w:val="00467D8D"/>
    <w:rsid w:val="00471DCB"/>
    <w:rsid w:val="00472C38"/>
    <w:rsid w:val="00476704"/>
    <w:rsid w:val="00476C32"/>
    <w:rsid w:val="00476F42"/>
    <w:rsid w:val="0048007A"/>
    <w:rsid w:val="00480884"/>
    <w:rsid w:val="00480A1E"/>
    <w:rsid w:val="00482360"/>
    <w:rsid w:val="004841A0"/>
    <w:rsid w:val="004848C3"/>
    <w:rsid w:val="004868F5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38AB"/>
    <w:rsid w:val="004B43F7"/>
    <w:rsid w:val="004B7C44"/>
    <w:rsid w:val="004C00B8"/>
    <w:rsid w:val="004C03D2"/>
    <w:rsid w:val="004C5BDD"/>
    <w:rsid w:val="004C5CEB"/>
    <w:rsid w:val="004C763B"/>
    <w:rsid w:val="004C78C9"/>
    <w:rsid w:val="004C7B0B"/>
    <w:rsid w:val="004D3D26"/>
    <w:rsid w:val="004D7740"/>
    <w:rsid w:val="004E0A26"/>
    <w:rsid w:val="004E2FD3"/>
    <w:rsid w:val="004E43A6"/>
    <w:rsid w:val="004E4662"/>
    <w:rsid w:val="004E6574"/>
    <w:rsid w:val="004E6C26"/>
    <w:rsid w:val="004E7493"/>
    <w:rsid w:val="004F2FB2"/>
    <w:rsid w:val="004F38BB"/>
    <w:rsid w:val="004F4FB9"/>
    <w:rsid w:val="004F52A1"/>
    <w:rsid w:val="004F5B5F"/>
    <w:rsid w:val="004F75A3"/>
    <w:rsid w:val="005024DB"/>
    <w:rsid w:val="005064C7"/>
    <w:rsid w:val="00506C31"/>
    <w:rsid w:val="00510B35"/>
    <w:rsid w:val="00511CD2"/>
    <w:rsid w:val="00512746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4EC0"/>
    <w:rsid w:val="00546082"/>
    <w:rsid w:val="00547B6D"/>
    <w:rsid w:val="005525F0"/>
    <w:rsid w:val="00554C6F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1ED"/>
    <w:rsid w:val="005A2F60"/>
    <w:rsid w:val="005A34FB"/>
    <w:rsid w:val="005A36A9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0A10"/>
    <w:rsid w:val="005D10A4"/>
    <w:rsid w:val="005D5AF6"/>
    <w:rsid w:val="005D607A"/>
    <w:rsid w:val="005E26C5"/>
    <w:rsid w:val="005E2C22"/>
    <w:rsid w:val="005E689B"/>
    <w:rsid w:val="005E70ED"/>
    <w:rsid w:val="005F3088"/>
    <w:rsid w:val="005F42F8"/>
    <w:rsid w:val="005F4985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BC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C26"/>
    <w:rsid w:val="006A7D35"/>
    <w:rsid w:val="006B09B4"/>
    <w:rsid w:val="006B18F7"/>
    <w:rsid w:val="006B34BF"/>
    <w:rsid w:val="006B5244"/>
    <w:rsid w:val="006B6A24"/>
    <w:rsid w:val="006C0265"/>
    <w:rsid w:val="006C15A8"/>
    <w:rsid w:val="006C3CDF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4257"/>
    <w:rsid w:val="0071795E"/>
    <w:rsid w:val="007277AD"/>
    <w:rsid w:val="00732F0F"/>
    <w:rsid w:val="007335DA"/>
    <w:rsid w:val="00734713"/>
    <w:rsid w:val="00734750"/>
    <w:rsid w:val="007355C0"/>
    <w:rsid w:val="00741CEC"/>
    <w:rsid w:val="0074435B"/>
    <w:rsid w:val="00745B46"/>
    <w:rsid w:val="00746647"/>
    <w:rsid w:val="00751BEA"/>
    <w:rsid w:val="00753BA5"/>
    <w:rsid w:val="00753CA9"/>
    <w:rsid w:val="0075748A"/>
    <w:rsid w:val="00763277"/>
    <w:rsid w:val="007674A8"/>
    <w:rsid w:val="007676CE"/>
    <w:rsid w:val="007703C1"/>
    <w:rsid w:val="00771360"/>
    <w:rsid w:val="00771E65"/>
    <w:rsid w:val="007731CB"/>
    <w:rsid w:val="00773CD3"/>
    <w:rsid w:val="00774FEC"/>
    <w:rsid w:val="00775793"/>
    <w:rsid w:val="007839DB"/>
    <w:rsid w:val="00783A7F"/>
    <w:rsid w:val="00783C02"/>
    <w:rsid w:val="007871AA"/>
    <w:rsid w:val="00787638"/>
    <w:rsid w:val="00792BC4"/>
    <w:rsid w:val="007934F9"/>
    <w:rsid w:val="007940FE"/>
    <w:rsid w:val="00795849"/>
    <w:rsid w:val="007972F3"/>
    <w:rsid w:val="007A1B8C"/>
    <w:rsid w:val="007A4786"/>
    <w:rsid w:val="007A4F83"/>
    <w:rsid w:val="007A51C2"/>
    <w:rsid w:val="007A52CA"/>
    <w:rsid w:val="007A7495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C7D7A"/>
    <w:rsid w:val="007D181E"/>
    <w:rsid w:val="007D260A"/>
    <w:rsid w:val="007D28B1"/>
    <w:rsid w:val="007D3621"/>
    <w:rsid w:val="007D54B0"/>
    <w:rsid w:val="007D6013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C87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3EBE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1B20"/>
    <w:rsid w:val="00863830"/>
    <w:rsid w:val="00870914"/>
    <w:rsid w:val="0087182C"/>
    <w:rsid w:val="0087186E"/>
    <w:rsid w:val="008838BE"/>
    <w:rsid w:val="008848F6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17AF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1913"/>
    <w:rsid w:val="00902199"/>
    <w:rsid w:val="00902B1F"/>
    <w:rsid w:val="00902E74"/>
    <w:rsid w:val="009035B5"/>
    <w:rsid w:val="00910DD0"/>
    <w:rsid w:val="009127BB"/>
    <w:rsid w:val="00913768"/>
    <w:rsid w:val="00913EFB"/>
    <w:rsid w:val="009149F4"/>
    <w:rsid w:val="009154F2"/>
    <w:rsid w:val="00915730"/>
    <w:rsid w:val="00920398"/>
    <w:rsid w:val="0092081B"/>
    <w:rsid w:val="00925E37"/>
    <w:rsid w:val="00930D4B"/>
    <w:rsid w:val="009333B9"/>
    <w:rsid w:val="009369C0"/>
    <w:rsid w:val="00937077"/>
    <w:rsid w:val="009410F2"/>
    <w:rsid w:val="00943CDD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2AB1"/>
    <w:rsid w:val="0098490C"/>
    <w:rsid w:val="00985243"/>
    <w:rsid w:val="00987B9B"/>
    <w:rsid w:val="00987DFF"/>
    <w:rsid w:val="009920A3"/>
    <w:rsid w:val="00993323"/>
    <w:rsid w:val="009942BC"/>
    <w:rsid w:val="00996146"/>
    <w:rsid w:val="009A6EEF"/>
    <w:rsid w:val="009B124E"/>
    <w:rsid w:val="009B233F"/>
    <w:rsid w:val="009B3966"/>
    <w:rsid w:val="009B3B4D"/>
    <w:rsid w:val="009B3EDD"/>
    <w:rsid w:val="009B4761"/>
    <w:rsid w:val="009B55F7"/>
    <w:rsid w:val="009C462A"/>
    <w:rsid w:val="009C4AA7"/>
    <w:rsid w:val="009C4ADC"/>
    <w:rsid w:val="009C52AE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3F51"/>
    <w:rsid w:val="009F48B7"/>
    <w:rsid w:val="009F60E4"/>
    <w:rsid w:val="009F678C"/>
    <w:rsid w:val="00A02E8F"/>
    <w:rsid w:val="00A0587D"/>
    <w:rsid w:val="00A10741"/>
    <w:rsid w:val="00A108F6"/>
    <w:rsid w:val="00A11DE2"/>
    <w:rsid w:val="00A122C9"/>
    <w:rsid w:val="00A14EE3"/>
    <w:rsid w:val="00A16DFB"/>
    <w:rsid w:val="00A23889"/>
    <w:rsid w:val="00A2442B"/>
    <w:rsid w:val="00A31864"/>
    <w:rsid w:val="00A3249C"/>
    <w:rsid w:val="00A32ACE"/>
    <w:rsid w:val="00A35121"/>
    <w:rsid w:val="00A35432"/>
    <w:rsid w:val="00A35962"/>
    <w:rsid w:val="00A37400"/>
    <w:rsid w:val="00A422A4"/>
    <w:rsid w:val="00A42E36"/>
    <w:rsid w:val="00A45035"/>
    <w:rsid w:val="00A45227"/>
    <w:rsid w:val="00A4773D"/>
    <w:rsid w:val="00A51874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66104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0D8A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05562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2C0A"/>
    <w:rsid w:val="00B354BD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8BF"/>
    <w:rsid w:val="00BB0A2A"/>
    <w:rsid w:val="00BB112A"/>
    <w:rsid w:val="00BB2BF7"/>
    <w:rsid w:val="00BB4970"/>
    <w:rsid w:val="00BB7432"/>
    <w:rsid w:val="00BC0CC0"/>
    <w:rsid w:val="00BC17C0"/>
    <w:rsid w:val="00BC40F9"/>
    <w:rsid w:val="00BD0C04"/>
    <w:rsid w:val="00BD5339"/>
    <w:rsid w:val="00BD6256"/>
    <w:rsid w:val="00BE080A"/>
    <w:rsid w:val="00BE14A1"/>
    <w:rsid w:val="00BE49E3"/>
    <w:rsid w:val="00BE6963"/>
    <w:rsid w:val="00BE6C58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15B82"/>
    <w:rsid w:val="00C231B1"/>
    <w:rsid w:val="00C27AFE"/>
    <w:rsid w:val="00C3006C"/>
    <w:rsid w:val="00C30296"/>
    <w:rsid w:val="00C34250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44CC"/>
    <w:rsid w:val="00C745D4"/>
    <w:rsid w:val="00C75AF8"/>
    <w:rsid w:val="00C8116C"/>
    <w:rsid w:val="00C828B5"/>
    <w:rsid w:val="00C85AB3"/>
    <w:rsid w:val="00C876D7"/>
    <w:rsid w:val="00C87901"/>
    <w:rsid w:val="00C87E00"/>
    <w:rsid w:val="00C910E3"/>
    <w:rsid w:val="00C918C5"/>
    <w:rsid w:val="00C92338"/>
    <w:rsid w:val="00C94AA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5C59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D2478"/>
    <w:rsid w:val="00CE133F"/>
    <w:rsid w:val="00CE1354"/>
    <w:rsid w:val="00CE2540"/>
    <w:rsid w:val="00CE4FF9"/>
    <w:rsid w:val="00CE521D"/>
    <w:rsid w:val="00CE5BEF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0EBD"/>
    <w:rsid w:val="00D62BAE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3DA4"/>
    <w:rsid w:val="00DF4321"/>
    <w:rsid w:val="00E009F1"/>
    <w:rsid w:val="00E01241"/>
    <w:rsid w:val="00E03CC3"/>
    <w:rsid w:val="00E068DE"/>
    <w:rsid w:val="00E10A54"/>
    <w:rsid w:val="00E10F92"/>
    <w:rsid w:val="00E115E9"/>
    <w:rsid w:val="00E15514"/>
    <w:rsid w:val="00E15548"/>
    <w:rsid w:val="00E157B0"/>
    <w:rsid w:val="00E15806"/>
    <w:rsid w:val="00E25448"/>
    <w:rsid w:val="00E26A9C"/>
    <w:rsid w:val="00E275E5"/>
    <w:rsid w:val="00E307F1"/>
    <w:rsid w:val="00E31090"/>
    <w:rsid w:val="00E35A1F"/>
    <w:rsid w:val="00E36B8A"/>
    <w:rsid w:val="00E36D5E"/>
    <w:rsid w:val="00E4166E"/>
    <w:rsid w:val="00E476FA"/>
    <w:rsid w:val="00E478D5"/>
    <w:rsid w:val="00E47C57"/>
    <w:rsid w:val="00E527F1"/>
    <w:rsid w:val="00E531D5"/>
    <w:rsid w:val="00E538CC"/>
    <w:rsid w:val="00E574E7"/>
    <w:rsid w:val="00E57F06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8745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63"/>
    <w:rsid w:val="00ED3F8C"/>
    <w:rsid w:val="00EE4833"/>
    <w:rsid w:val="00EF2106"/>
    <w:rsid w:val="00EF4743"/>
    <w:rsid w:val="00EF7F84"/>
    <w:rsid w:val="00F005C8"/>
    <w:rsid w:val="00F01C7C"/>
    <w:rsid w:val="00F0281B"/>
    <w:rsid w:val="00F03E4F"/>
    <w:rsid w:val="00F06C16"/>
    <w:rsid w:val="00F07E55"/>
    <w:rsid w:val="00F106EB"/>
    <w:rsid w:val="00F11C51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35B5"/>
    <w:rsid w:val="00F84745"/>
    <w:rsid w:val="00F85933"/>
    <w:rsid w:val="00F91965"/>
    <w:rsid w:val="00F9385A"/>
    <w:rsid w:val="00F95DB7"/>
    <w:rsid w:val="00F978C4"/>
    <w:rsid w:val="00FA2545"/>
    <w:rsid w:val="00FA4FEA"/>
    <w:rsid w:val="00FA50CD"/>
    <w:rsid w:val="00FA571A"/>
    <w:rsid w:val="00FA6EF8"/>
    <w:rsid w:val="00FA7618"/>
    <w:rsid w:val="00FB39FE"/>
    <w:rsid w:val="00FC221A"/>
    <w:rsid w:val="00FC33C2"/>
    <w:rsid w:val="00FC423E"/>
    <w:rsid w:val="00FC4840"/>
    <w:rsid w:val="00FC5B22"/>
    <w:rsid w:val="00FC5B54"/>
    <w:rsid w:val="00FC795C"/>
    <w:rsid w:val="00FD0B74"/>
    <w:rsid w:val="00FD29C9"/>
    <w:rsid w:val="00FD2A3D"/>
    <w:rsid w:val="00FD311B"/>
    <w:rsid w:val="00FD41CB"/>
    <w:rsid w:val="00FE011A"/>
    <w:rsid w:val="00FE09AC"/>
    <w:rsid w:val="00FE22B7"/>
    <w:rsid w:val="00FE759F"/>
    <w:rsid w:val="00FF4690"/>
    <w:rsid w:val="00FF579C"/>
    <w:rsid w:val="00FF6C06"/>
    <w:rsid w:val="00FF7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0D8A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835B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BD0C0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15B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15B82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rsid w:val="00C15B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5B82"/>
    <w:rPr>
      <w:rFonts w:ascii="Courier" w:hAnsi="Courier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835B5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0D8A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835B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BD0C0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15B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15B82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rsid w:val="00C15B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5B82"/>
    <w:rPr>
      <w:rFonts w:ascii="Courier" w:hAnsi="Courier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835B5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12043">
                      <w:marLeft w:val="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7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487B9-5484-4D71-B670-C407C7C36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750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889123</cp:lastModifiedBy>
  <cp:revision>2</cp:revision>
  <cp:lastPrinted>2011-10-24T18:53:00Z</cp:lastPrinted>
  <dcterms:created xsi:type="dcterms:W3CDTF">2011-11-01T17:02:00Z</dcterms:created>
  <dcterms:modified xsi:type="dcterms:W3CDTF">2011-11-01T17:02:00Z</dcterms:modified>
</cp:coreProperties>
</file>