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375" w:rsidRPr="00A76C6F" w:rsidRDefault="00C97375" w:rsidP="00C97375">
      <w:pPr>
        <w:jc w:val="center"/>
        <w:rPr>
          <w:b/>
        </w:rPr>
      </w:pPr>
      <w:r>
        <w:rPr>
          <w:b/>
        </w:rPr>
        <w:t>INTEROFFICE MEMO</w:t>
      </w:r>
    </w:p>
    <w:p w:rsidR="00C97375" w:rsidRDefault="00C97375" w:rsidP="00C97375"/>
    <w:p w:rsidR="00C97375" w:rsidRDefault="00C97375" w:rsidP="00C97375">
      <w:r>
        <w:t>TO:</w:t>
      </w:r>
      <w:r>
        <w:tab/>
      </w:r>
      <w:r>
        <w:tab/>
      </w:r>
      <w:r>
        <w:tab/>
        <w:t>CPS Specialists, Central Region</w:t>
      </w:r>
    </w:p>
    <w:p w:rsidR="00C97375" w:rsidRDefault="00C97375" w:rsidP="00C97375">
      <w:r>
        <w:tab/>
      </w:r>
      <w:r>
        <w:tab/>
      </w:r>
      <w:r>
        <w:tab/>
        <w:t>CPS Specialists, Adoptions, Southwest Region</w:t>
      </w:r>
    </w:p>
    <w:p w:rsidR="00C97375" w:rsidRDefault="00C97375" w:rsidP="00C97375">
      <w:pPr>
        <w:ind w:left="475" w:firstLine="475"/>
      </w:pPr>
    </w:p>
    <w:p w:rsidR="00C97375" w:rsidRDefault="00C97375" w:rsidP="00C97375">
      <w:r>
        <w:t>FROM:</w:t>
      </w:r>
      <w:r>
        <w:tab/>
      </w:r>
      <w:r>
        <w:tab/>
      </w:r>
      <w:r>
        <w:tab/>
        <w:t>Karen Bulkeley, MSW</w:t>
      </w:r>
    </w:p>
    <w:p w:rsidR="00C97375" w:rsidRDefault="00C97375" w:rsidP="00C97375">
      <w:r>
        <w:tab/>
      </w:r>
      <w:r>
        <w:tab/>
      </w:r>
      <w:r>
        <w:tab/>
        <w:t>Project Director, Fostering Readiness &amp; Permanency Project</w:t>
      </w:r>
    </w:p>
    <w:p w:rsidR="00C97375" w:rsidRDefault="00C97375" w:rsidP="00C97375"/>
    <w:p w:rsidR="00C97375" w:rsidRDefault="00C97375" w:rsidP="00C97375">
      <w:r>
        <w:t>DATE:</w:t>
      </w:r>
      <w:r>
        <w:tab/>
      </w:r>
      <w:r>
        <w:tab/>
      </w:r>
    </w:p>
    <w:p w:rsidR="00C97375" w:rsidRDefault="00C97375" w:rsidP="00C97375"/>
    <w:p w:rsidR="00C97375" w:rsidRDefault="00C97375" w:rsidP="00C97375">
      <w:r>
        <w:t>SUBJECT:</w:t>
      </w:r>
      <w:r>
        <w:tab/>
        <w:t>Evaluation Information</w:t>
      </w:r>
    </w:p>
    <w:p w:rsidR="00C97375" w:rsidRDefault="00C97375" w:rsidP="00C97375"/>
    <w:p w:rsidR="00C97375" w:rsidRPr="00D352F2" w:rsidRDefault="00C97375" w:rsidP="00C97375">
      <w:pPr>
        <w:pStyle w:val="PlainText"/>
        <w:spacing w:after="0" w:line="240" w:lineRule="auto"/>
        <w:rPr>
          <w:rFonts w:ascii="Times New Roman" w:hAnsi="Times New Roman"/>
          <w:sz w:val="24"/>
          <w:szCs w:val="24"/>
        </w:rPr>
      </w:pPr>
      <w:r w:rsidRPr="00D352F2">
        <w:rPr>
          <w:rFonts w:ascii="Times New Roman" w:hAnsi="Times New Roman"/>
          <w:sz w:val="24"/>
          <w:szCs w:val="24"/>
        </w:rPr>
        <w:t xml:space="preserve">As many of you know, the State of Arizona is participating in a </w:t>
      </w:r>
      <w:r w:rsidRPr="00407DBF">
        <w:rPr>
          <w:rFonts w:ascii="Times New Roman" w:hAnsi="Times New Roman"/>
          <w:sz w:val="24"/>
          <w:szCs w:val="24"/>
        </w:rPr>
        <w:t>federal initiative to identify new ways to address the permanency planning needs of chil</w:t>
      </w:r>
      <w:r w:rsidR="00407DBF" w:rsidRPr="00407DBF">
        <w:rPr>
          <w:rFonts w:ascii="Times New Roman" w:hAnsi="Times New Roman"/>
          <w:sz w:val="24"/>
          <w:szCs w:val="24"/>
        </w:rPr>
        <w:t xml:space="preserve">dren and youth in foster care. </w:t>
      </w:r>
      <w:r w:rsidRPr="00407DBF">
        <w:rPr>
          <w:rFonts w:ascii="Times New Roman" w:hAnsi="Times New Roman"/>
          <w:sz w:val="24"/>
          <w:szCs w:val="24"/>
        </w:rPr>
        <w:t>The Children’s Bureau created the Permanency Innovations Initiative to provide six grants to CPS agencies across the country so they can build the evidence base for innovative interventions to enhance well-being and improve permanency outcomes for children who are in or at risk</w:t>
      </w:r>
      <w:r w:rsidRPr="00D352F2">
        <w:rPr>
          <w:rFonts w:ascii="Times New Roman" w:hAnsi="Times New Roman"/>
          <w:sz w:val="24"/>
          <w:szCs w:val="24"/>
        </w:rPr>
        <w:t xml:space="preserve"> for long-term foster care. </w:t>
      </w:r>
    </w:p>
    <w:p w:rsidR="00C97375" w:rsidRPr="00D352F2" w:rsidRDefault="00C97375" w:rsidP="00C97375">
      <w:pPr>
        <w:pStyle w:val="PlainText"/>
        <w:spacing w:after="0" w:line="240" w:lineRule="auto"/>
        <w:rPr>
          <w:rFonts w:ascii="Times New Roman" w:hAnsi="Times New Roman"/>
          <w:sz w:val="24"/>
          <w:szCs w:val="24"/>
        </w:rPr>
      </w:pPr>
    </w:p>
    <w:p w:rsidR="00C97375" w:rsidRPr="00D352F2" w:rsidRDefault="00C97375" w:rsidP="00C97375">
      <w:pPr>
        <w:pStyle w:val="PlainText"/>
        <w:spacing w:after="0" w:line="240" w:lineRule="auto"/>
        <w:rPr>
          <w:rFonts w:ascii="Times New Roman" w:hAnsi="Times New Roman"/>
          <w:sz w:val="24"/>
          <w:szCs w:val="24"/>
        </w:rPr>
      </w:pPr>
      <w:r w:rsidRPr="00D352F2">
        <w:rPr>
          <w:rFonts w:ascii="Times New Roman" w:hAnsi="Times New Roman"/>
          <w:sz w:val="24"/>
          <w:szCs w:val="24"/>
        </w:rPr>
        <w:t>Arizona’s project is called the Fostering Readiness</w:t>
      </w:r>
      <w:r w:rsidR="00407DBF">
        <w:rPr>
          <w:rFonts w:ascii="Times New Roman" w:hAnsi="Times New Roman"/>
          <w:sz w:val="24"/>
          <w:szCs w:val="24"/>
        </w:rPr>
        <w:t xml:space="preserve"> and Permanency (FRP) Project. </w:t>
      </w:r>
      <w:r w:rsidRPr="00D352F2">
        <w:rPr>
          <w:rFonts w:ascii="Times New Roman" w:hAnsi="Times New Roman"/>
          <w:sz w:val="24"/>
          <w:szCs w:val="24"/>
        </w:rPr>
        <w:t>As part of the FRP Project our agency will be participating in</w:t>
      </w:r>
      <w:r w:rsidR="00407DBF">
        <w:rPr>
          <w:rFonts w:ascii="Times New Roman" w:hAnsi="Times New Roman"/>
          <w:sz w:val="24"/>
          <w:szCs w:val="24"/>
        </w:rPr>
        <w:t xml:space="preserve"> an evaluation of the program. </w:t>
      </w:r>
      <w:r w:rsidRPr="00D352F2">
        <w:rPr>
          <w:rFonts w:ascii="Times New Roman" w:hAnsi="Times New Roman"/>
          <w:sz w:val="24"/>
          <w:szCs w:val="24"/>
        </w:rPr>
        <w:t xml:space="preserve">One part of the evaluation includes interviews with </w:t>
      </w:r>
      <w:r>
        <w:rPr>
          <w:rFonts w:ascii="Times New Roman" w:hAnsi="Times New Roman"/>
          <w:sz w:val="24"/>
          <w:szCs w:val="24"/>
        </w:rPr>
        <w:t>CPS Specialists</w:t>
      </w:r>
      <w:r w:rsidRPr="00D352F2">
        <w:rPr>
          <w:rFonts w:ascii="Times New Roman" w:hAnsi="Times New Roman"/>
          <w:sz w:val="24"/>
          <w:szCs w:val="24"/>
        </w:rPr>
        <w:t xml:space="preserve"> to get a better understanding of decision making.  </w:t>
      </w:r>
    </w:p>
    <w:p w:rsidR="00C97375" w:rsidRPr="00D352F2" w:rsidRDefault="00C97375" w:rsidP="00C97375">
      <w:pPr>
        <w:pStyle w:val="PlainText"/>
        <w:spacing w:after="0" w:line="240" w:lineRule="auto"/>
        <w:rPr>
          <w:rFonts w:ascii="Times New Roman" w:hAnsi="Times New Roman"/>
          <w:sz w:val="24"/>
          <w:szCs w:val="24"/>
        </w:rPr>
      </w:pPr>
    </w:p>
    <w:p w:rsidR="00C97375" w:rsidRDefault="00C97375" w:rsidP="00C97375">
      <w:pPr>
        <w:pStyle w:val="PlainText"/>
        <w:spacing w:after="0" w:line="240" w:lineRule="auto"/>
        <w:rPr>
          <w:rFonts w:ascii="Times New Roman" w:hAnsi="Times New Roman"/>
          <w:sz w:val="24"/>
          <w:szCs w:val="24"/>
        </w:rPr>
      </w:pPr>
      <w:r w:rsidRPr="00D352F2">
        <w:rPr>
          <w:rFonts w:ascii="Times New Roman" w:hAnsi="Times New Roman"/>
          <w:sz w:val="24"/>
          <w:szCs w:val="24"/>
        </w:rPr>
        <w:t xml:space="preserve">Westat, a research company, will be leading the evaluation.  You will be contacted by a Westat interviewer to explore your interest in participating in a voluntary telephone interview about two of your cases.  Cases will be randomly selected.  </w:t>
      </w:r>
      <w:r w:rsidRPr="009C0F65">
        <w:rPr>
          <w:rFonts w:ascii="Times New Roman" w:hAnsi="Times New Roman"/>
          <w:sz w:val="24"/>
          <w:szCs w:val="24"/>
        </w:rPr>
        <w:t>I am attaching a letter from Westat that gives you further details about the study.</w:t>
      </w:r>
      <w:r w:rsidRPr="00D352F2">
        <w:rPr>
          <w:rFonts w:ascii="Times New Roman" w:hAnsi="Times New Roman"/>
          <w:sz w:val="24"/>
          <w:szCs w:val="24"/>
        </w:rPr>
        <w:t xml:space="preserve">  </w:t>
      </w:r>
    </w:p>
    <w:p w:rsidR="00C97375" w:rsidRDefault="00C97375" w:rsidP="00C97375">
      <w:pPr>
        <w:pStyle w:val="PlainText"/>
        <w:spacing w:after="0" w:line="240" w:lineRule="auto"/>
        <w:rPr>
          <w:rFonts w:ascii="Times New Roman" w:hAnsi="Times New Roman"/>
          <w:sz w:val="24"/>
          <w:szCs w:val="24"/>
        </w:rPr>
      </w:pPr>
    </w:p>
    <w:p w:rsidR="00C97375" w:rsidRDefault="00C97375" w:rsidP="00C97375">
      <w:pPr>
        <w:pStyle w:val="PlainText"/>
        <w:spacing w:after="0" w:line="240" w:lineRule="auto"/>
        <w:rPr>
          <w:rFonts w:ascii="Times New Roman" w:hAnsi="Times New Roman"/>
          <w:sz w:val="24"/>
          <w:szCs w:val="24"/>
        </w:rPr>
      </w:pPr>
      <w:r>
        <w:rPr>
          <w:rFonts w:ascii="Times New Roman" w:hAnsi="Times New Roman"/>
          <w:sz w:val="24"/>
          <w:szCs w:val="24"/>
        </w:rPr>
        <w:t xml:space="preserve">If you have any questions or need any clarification, please contact Jacob Schmitt, FRP Evaluation Liaison at 602-364-3376 x. 3332, or by email at </w:t>
      </w:r>
      <w:hyperlink r:id="rId11" w:history="1">
        <w:r w:rsidRPr="00FE5CD1">
          <w:rPr>
            <w:rStyle w:val="Hyperlink"/>
            <w:rFonts w:ascii="Times New Roman" w:hAnsi="Times New Roman"/>
            <w:sz w:val="24"/>
            <w:szCs w:val="24"/>
          </w:rPr>
          <w:t>JSchmitt@azdes.gov</w:t>
        </w:r>
      </w:hyperlink>
      <w:r>
        <w:rPr>
          <w:rFonts w:ascii="Times New Roman" w:hAnsi="Times New Roman"/>
          <w:sz w:val="24"/>
          <w:szCs w:val="24"/>
        </w:rPr>
        <w:t>.</w:t>
      </w:r>
    </w:p>
    <w:p w:rsidR="00C97375" w:rsidRDefault="00C97375" w:rsidP="00C97375">
      <w:pPr>
        <w:pStyle w:val="PlainText"/>
        <w:spacing w:after="0" w:line="240" w:lineRule="auto"/>
        <w:rPr>
          <w:rFonts w:ascii="Times New Roman" w:hAnsi="Times New Roman"/>
          <w:sz w:val="24"/>
          <w:szCs w:val="24"/>
        </w:rPr>
      </w:pPr>
    </w:p>
    <w:p w:rsidR="00F62D59" w:rsidRDefault="00F62D59" w:rsidP="00C0602F">
      <w:pPr>
        <w:rPr>
          <w:rFonts w:eastAsia="Calibri" w:cs="Arial"/>
          <w:b/>
          <w:caps/>
          <w:sz w:val="20"/>
        </w:rPr>
        <w:sectPr w:rsidR="00F62D59" w:rsidSect="00837B3C">
          <w:headerReference w:type="default" r:id="rId12"/>
          <w:footerReference w:type="default" r:id="rId13"/>
          <w:headerReference w:type="first" r:id="rId14"/>
          <w:footerReference w:type="first" r:id="rId15"/>
          <w:pgSz w:w="12240" w:h="15840" w:code="1"/>
          <w:pgMar w:top="1296" w:right="1152" w:bottom="1296" w:left="1152" w:header="576" w:footer="720" w:gutter="0"/>
          <w:cols w:space="720"/>
          <w:titlePg/>
          <w:docGrid w:linePitch="360"/>
        </w:sectPr>
      </w:pPr>
    </w:p>
    <w:p w:rsidR="00F62D59" w:rsidRDefault="00F62D59" w:rsidP="00F62D59">
      <w:pPr>
        <w:rPr>
          <w:rFonts w:eastAsia="Calibri" w:cs="Arial"/>
          <w:b/>
          <w:caps/>
          <w:sz w:val="20"/>
        </w:rPr>
      </w:pPr>
      <w:r w:rsidRPr="007A7241">
        <w:rPr>
          <w:rFonts w:eastAsia="Calibri" w:cs="Arial"/>
          <w:b/>
          <w:caps/>
          <w:noProof/>
          <w:sz w:val="20"/>
        </w:rPr>
        <w:lastRenderedPageBreak/>
        <w:drawing>
          <wp:inline distT="0" distB="0" distL="0" distR="0">
            <wp:extent cx="6229350" cy="1314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51572" cy="1319139"/>
                    </a:xfrm>
                    <a:prstGeom prst="rect">
                      <a:avLst/>
                    </a:prstGeom>
                    <a:noFill/>
                  </pic:spPr>
                </pic:pic>
              </a:graphicData>
            </a:graphic>
          </wp:inline>
        </w:drawing>
      </w:r>
    </w:p>
    <w:p w:rsidR="00F62D59" w:rsidRDefault="00F62D59" w:rsidP="00F62D59">
      <w:pPr>
        <w:rPr>
          <w:rFonts w:eastAsia="Calibri" w:cs="Arial"/>
          <w:b/>
          <w:caps/>
          <w:sz w:val="20"/>
        </w:rPr>
      </w:pPr>
    </w:p>
    <w:p w:rsidR="00F62D59" w:rsidRDefault="00F62D59" w:rsidP="00F62D59">
      <w:pPr>
        <w:jc w:val="center"/>
        <w:rPr>
          <w:rFonts w:eastAsia="Calibri" w:cs="Arial"/>
          <w:b/>
          <w:caps/>
          <w:sz w:val="20"/>
        </w:rPr>
      </w:pPr>
      <w:r w:rsidRPr="0042086B">
        <w:rPr>
          <w:b/>
        </w:rPr>
        <w:t>Decision-Making Consent</w:t>
      </w:r>
    </w:p>
    <w:p w:rsidR="00F62D59" w:rsidRDefault="00F62D59" w:rsidP="00F62D59">
      <w:pPr>
        <w:rPr>
          <w:rFonts w:eastAsia="Calibri" w:cs="Arial"/>
          <w:b/>
          <w:caps/>
          <w:sz w:val="20"/>
        </w:rPr>
      </w:pPr>
    </w:p>
    <w:p w:rsidR="00F62D59" w:rsidRDefault="00F62D59" w:rsidP="00F62D59">
      <w:pPr>
        <w:rPr>
          <w:rFonts w:eastAsia="Calibri" w:cs="Arial"/>
          <w:b/>
          <w:caps/>
          <w:sz w:val="20"/>
        </w:rPr>
      </w:pPr>
    </w:p>
    <w:p w:rsidR="00F62D59" w:rsidRPr="007A7241" w:rsidRDefault="00F62D59" w:rsidP="00F62D59">
      <w:pPr>
        <w:rPr>
          <w:rFonts w:eastAsia="Calibri" w:cs="Arial"/>
          <w:b/>
          <w:caps/>
          <w:sz w:val="20"/>
        </w:rPr>
      </w:pPr>
      <w:r w:rsidRPr="007A7241">
        <w:rPr>
          <w:rFonts w:eastAsia="Calibri" w:cs="Arial"/>
          <w:b/>
          <w:caps/>
          <w:sz w:val="20"/>
        </w:rPr>
        <w:t>Introduction and</w:t>
      </w:r>
      <w:r w:rsidRPr="007A7241">
        <w:rPr>
          <w:rFonts w:eastAsia="Calibri" w:cs="Arial"/>
          <w:b/>
          <w:bCs/>
          <w:sz w:val="20"/>
        </w:rPr>
        <w:t xml:space="preserve"> PURPOSE OF STUDY</w:t>
      </w:r>
    </w:p>
    <w:p w:rsidR="00F62D59" w:rsidRPr="007A7241" w:rsidRDefault="00F62D59" w:rsidP="00F62D59">
      <w:pPr>
        <w:rPr>
          <w:rFonts w:eastAsia="Calibri" w:cs="Arial"/>
          <w:sz w:val="20"/>
        </w:rPr>
      </w:pPr>
      <w:r w:rsidRPr="007A7241">
        <w:rPr>
          <w:rFonts w:eastAsia="Calibri" w:cs="Arial"/>
          <w:sz w:val="20"/>
        </w:rPr>
        <w:t xml:space="preserve">The U. S. Department of Health and Human Services has hired Westat, a research company, to study the </w:t>
      </w:r>
      <w:r>
        <w:rPr>
          <w:rFonts w:eastAsia="Calibri" w:cs="Arial"/>
          <w:sz w:val="20"/>
        </w:rPr>
        <w:t>Arizona Department of Economic Security (ADES), Division of Children, Youth and Families (DCYF), Fostering Readiness and Permanency Project (FRP). The FRP</w:t>
      </w:r>
      <w:r w:rsidRPr="007A7241">
        <w:rPr>
          <w:rFonts w:eastAsia="Calibri" w:cs="Arial"/>
          <w:sz w:val="20"/>
        </w:rPr>
        <w:t xml:space="preserve"> </w:t>
      </w:r>
      <w:r>
        <w:rPr>
          <w:rFonts w:eastAsia="Calibri" w:cs="Arial"/>
          <w:sz w:val="20"/>
        </w:rPr>
        <w:t xml:space="preserve">Project </w:t>
      </w:r>
      <w:r w:rsidRPr="007A7241">
        <w:rPr>
          <w:rFonts w:eastAsia="Calibri" w:cs="Arial"/>
          <w:sz w:val="20"/>
        </w:rPr>
        <w:t>is a program supported by the Permanency Innovations Initiative (PII), a federal initiative that seeks to build the evidence base for innovative interventions to enhance well-being and improve permanency outcomes for children who are in or at risk for long-term foster care.</w:t>
      </w:r>
      <w:r>
        <w:rPr>
          <w:rFonts w:eastAsia="Calibri" w:cs="Arial"/>
          <w:sz w:val="20"/>
        </w:rPr>
        <w:t xml:space="preserve"> </w:t>
      </w:r>
    </w:p>
    <w:p w:rsidR="00F62D59" w:rsidRPr="007A7241" w:rsidRDefault="00F62D59" w:rsidP="00F62D59">
      <w:pPr>
        <w:rPr>
          <w:rFonts w:eastAsia="Calibri" w:cs="Arial"/>
          <w:sz w:val="20"/>
        </w:rPr>
      </w:pPr>
    </w:p>
    <w:p w:rsidR="00F62D59" w:rsidRPr="007A7241" w:rsidRDefault="00F62D59" w:rsidP="00F62D59">
      <w:pPr>
        <w:rPr>
          <w:rFonts w:eastAsia="Calibri" w:cs="Arial"/>
          <w:sz w:val="20"/>
        </w:rPr>
      </w:pPr>
      <w:r w:rsidRPr="007A7241">
        <w:rPr>
          <w:rFonts w:eastAsia="Calibri" w:cs="Arial"/>
          <w:sz w:val="20"/>
        </w:rPr>
        <w:t xml:space="preserve">One part of the study will help us learn which services help children stay out of foster care or leave foster care sooner. </w:t>
      </w:r>
      <w:r>
        <w:rPr>
          <w:rFonts w:eastAsia="Calibri" w:cs="Arial"/>
          <w:sz w:val="20"/>
        </w:rPr>
        <w:t xml:space="preserve">Another part of the study will help us learn about the decision making for youth in foster care. </w:t>
      </w:r>
      <w:r w:rsidRPr="007A7241">
        <w:rPr>
          <w:rFonts w:eastAsia="Calibri" w:cs="Arial"/>
          <w:sz w:val="20"/>
        </w:rPr>
        <w:t xml:space="preserve">We are </w:t>
      </w:r>
      <w:r>
        <w:rPr>
          <w:rFonts w:eastAsia="Calibri" w:cs="Arial"/>
          <w:sz w:val="20"/>
        </w:rPr>
        <w:t>asking for your help with the second part of the study now.</w:t>
      </w:r>
    </w:p>
    <w:p w:rsidR="00F62D59" w:rsidRPr="007A7241" w:rsidRDefault="00F62D59" w:rsidP="00F62D59">
      <w:pPr>
        <w:rPr>
          <w:rFonts w:eastAsia="Calibri" w:cs="Arial"/>
          <w:sz w:val="20"/>
        </w:rPr>
      </w:pPr>
    </w:p>
    <w:p w:rsidR="00F62D59" w:rsidRPr="007A7241" w:rsidRDefault="00F62D59" w:rsidP="00F62D59">
      <w:pPr>
        <w:rPr>
          <w:rFonts w:eastAsia="Calibri" w:cs="Arial"/>
          <w:b/>
          <w:caps/>
          <w:sz w:val="20"/>
        </w:rPr>
      </w:pPr>
      <w:r w:rsidRPr="007A7241">
        <w:rPr>
          <w:rFonts w:eastAsia="Calibri" w:cs="Arial"/>
          <w:b/>
          <w:caps/>
          <w:sz w:val="20"/>
        </w:rPr>
        <w:t>Procedures</w:t>
      </w:r>
    </w:p>
    <w:p w:rsidR="00F62D59" w:rsidRPr="007A7241" w:rsidRDefault="00F62D59" w:rsidP="00F62D59">
      <w:pPr>
        <w:rPr>
          <w:rFonts w:eastAsia="Calibri" w:cs="Arial"/>
          <w:sz w:val="20"/>
        </w:rPr>
      </w:pPr>
      <w:r w:rsidRPr="007A7241">
        <w:rPr>
          <w:rFonts w:eastAsia="Calibri" w:cs="Arial"/>
          <w:sz w:val="20"/>
        </w:rPr>
        <w:t xml:space="preserve">We invite you to participate in </w:t>
      </w:r>
      <w:r>
        <w:rPr>
          <w:rFonts w:eastAsia="Calibri" w:cs="Arial"/>
          <w:sz w:val="20"/>
        </w:rPr>
        <w:t>a</w:t>
      </w:r>
      <w:r w:rsidRPr="007A7241">
        <w:rPr>
          <w:rFonts w:eastAsia="Calibri" w:cs="Arial"/>
          <w:sz w:val="20"/>
        </w:rPr>
        <w:t xml:space="preserve"> voluntary </w:t>
      </w:r>
      <w:r>
        <w:rPr>
          <w:rFonts w:eastAsia="Calibri" w:cs="Arial"/>
          <w:sz w:val="20"/>
        </w:rPr>
        <w:t>telephone interview</w:t>
      </w:r>
      <w:r w:rsidRPr="007A7241">
        <w:rPr>
          <w:rFonts w:eastAsia="Calibri" w:cs="Arial"/>
          <w:sz w:val="20"/>
        </w:rPr>
        <w:t xml:space="preserve">. </w:t>
      </w:r>
      <w:r>
        <w:rPr>
          <w:rFonts w:eastAsia="Calibri" w:cs="Arial"/>
          <w:sz w:val="20"/>
        </w:rPr>
        <w:t>The</w:t>
      </w:r>
      <w:r w:rsidRPr="007A7241">
        <w:rPr>
          <w:rFonts w:eastAsia="Calibri" w:cs="Arial"/>
          <w:sz w:val="20"/>
        </w:rPr>
        <w:t xml:space="preserve"> </w:t>
      </w:r>
      <w:r>
        <w:rPr>
          <w:rFonts w:eastAsia="Calibri" w:cs="Arial"/>
          <w:sz w:val="20"/>
        </w:rPr>
        <w:t>interview will focus on a case on your caseload. The interviewer will ask you about the activities and people involved in making permanency decisions about one of your cases.  The interview will take no more than one-half hour</w:t>
      </w:r>
      <w:r w:rsidRPr="007A7241">
        <w:rPr>
          <w:rFonts w:eastAsia="Calibri" w:cs="Arial"/>
          <w:sz w:val="20"/>
        </w:rPr>
        <w:t xml:space="preserve"> to complete. </w:t>
      </w:r>
    </w:p>
    <w:p w:rsidR="00F62D59" w:rsidRPr="007A7241" w:rsidRDefault="00F62D59" w:rsidP="00F62D59">
      <w:pPr>
        <w:rPr>
          <w:rFonts w:eastAsia="Calibri" w:cs="Arial"/>
          <w:sz w:val="20"/>
        </w:rPr>
      </w:pPr>
    </w:p>
    <w:p w:rsidR="00F62D59" w:rsidRPr="007A7241" w:rsidRDefault="00F62D59" w:rsidP="00F62D59">
      <w:pPr>
        <w:rPr>
          <w:rFonts w:eastAsia="Calibri" w:cs="Arial"/>
          <w:b/>
          <w:bCs/>
          <w:sz w:val="20"/>
        </w:rPr>
      </w:pPr>
      <w:r w:rsidRPr="007A7241">
        <w:rPr>
          <w:rFonts w:eastAsia="Calibri" w:cs="Arial"/>
          <w:b/>
          <w:bCs/>
          <w:sz w:val="20"/>
        </w:rPr>
        <w:t>RISKS</w:t>
      </w:r>
    </w:p>
    <w:p w:rsidR="00F62D59" w:rsidRPr="007A7241" w:rsidRDefault="00F62D59" w:rsidP="00F62D59">
      <w:pPr>
        <w:rPr>
          <w:rFonts w:eastAsia="Calibri" w:cs="Arial"/>
          <w:sz w:val="20"/>
        </w:rPr>
      </w:pPr>
      <w:r w:rsidRPr="007A7241">
        <w:rPr>
          <w:rFonts w:eastAsia="Calibri" w:cs="Arial"/>
          <w:sz w:val="20"/>
        </w:rPr>
        <w:t xml:space="preserve">We do not expect any risks to you in participating in the </w:t>
      </w:r>
      <w:r>
        <w:rPr>
          <w:rFonts w:eastAsia="Calibri" w:cs="Arial"/>
          <w:sz w:val="20"/>
        </w:rPr>
        <w:t>interviews</w:t>
      </w:r>
      <w:r w:rsidRPr="007A7241">
        <w:rPr>
          <w:rFonts w:eastAsia="Calibri" w:cs="Arial"/>
          <w:sz w:val="20"/>
        </w:rPr>
        <w:t>. You can skip questions that you do not want to answer.</w:t>
      </w:r>
    </w:p>
    <w:p w:rsidR="00F62D59" w:rsidRPr="007A7241" w:rsidRDefault="00F62D59" w:rsidP="00F62D59">
      <w:pPr>
        <w:rPr>
          <w:rFonts w:eastAsia="Calibri" w:cs="Arial"/>
          <w:sz w:val="20"/>
        </w:rPr>
      </w:pPr>
    </w:p>
    <w:p w:rsidR="00F62D59" w:rsidRPr="007A7241" w:rsidRDefault="00F62D59" w:rsidP="00F62D59">
      <w:pPr>
        <w:rPr>
          <w:rFonts w:eastAsia="Calibri" w:cs="Arial"/>
          <w:b/>
          <w:bCs/>
          <w:sz w:val="20"/>
        </w:rPr>
      </w:pPr>
      <w:r w:rsidRPr="007A7241">
        <w:rPr>
          <w:rFonts w:eastAsia="Calibri" w:cs="Arial"/>
          <w:b/>
          <w:bCs/>
          <w:sz w:val="20"/>
        </w:rPr>
        <w:t>BENEFITS</w:t>
      </w:r>
    </w:p>
    <w:p w:rsidR="00F62D59" w:rsidRPr="007A7241" w:rsidRDefault="00F62D59" w:rsidP="00F62D59">
      <w:pPr>
        <w:rPr>
          <w:rFonts w:eastAsia="Calibri" w:cs="Arial"/>
          <w:sz w:val="20"/>
        </w:rPr>
      </w:pPr>
      <w:r w:rsidRPr="007A7241">
        <w:rPr>
          <w:rFonts w:eastAsia="Calibri" w:cs="Arial"/>
          <w:sz w:val="20"/>
        </w:rPr>
        <w:t>There are no direct benefits to you.</w:t>
      </w:r>
      <w:r>
        <w:rPr>
          <w:rFonts w:eastAsia="Calibri" w:cs="Arial"/>
          <w:sz w:val="20"/>
        </w:rPr>
        <w:t xml:space="preserve"> </w:t>
      </w:r>
      <w:r w:rsidRPr="007A7241">
        <w:rPr>
          <w:rFonts w:eastAsia="Calibri" w:cs="Arial"/>
          <w:sz w:val="20"/>
        </w:rPr>
        <w:t>However, you</w:t>
      </w:r>
      <w:r>
        <w:rPr>
          <w:rFonts w:eastAsia="Calibri" w:cs="Arial"/>
          <w:sz w:val="20"/>
        </w:rPr>
        <w:t>r participation</w:t>
      </w:r>
      <w:r w:rsidRPr="007A7241">
        <w:rPr>
          <w:rFonts w:eastAsia="Calibri" w:cs="Arial"/>
          <w:sz w:val="20"/>
        </w:rPr>
        <w:t xml:space="preserve"> will help your organization and others come up with better ways to serve families and children. </w:t>
      </w:r>
    </w:p>
    <w:p w:rsidR="00F62D59" w:rsidRPr="007A7241" w:rsidRDefault="00F62D59" w:rsidP="00F62D59">
      <w:pPr>
        <w:rPr>
          <w:rFonts w:eastAsia="Calibri" w:cs="Arial"/>
          <w:b/>
          <w:bCs/>
          <w:caps/>
          <w:sz w:val="20"/>
        </w:rPr>
      </w:pPr>
    </w:p>
    <w:p w:rsidR="00F62D59" w:rsidRPr="007A7241" w:rsidRDefault="00F62D59" w:rsidP="00F62D59">
      <w:pPr>
        <w:rPr>
          <w:rFonts w:eastAsia="Calibri" w:cs="Arial"/>
          <w:b/>
          <w:bCs/>
          <w:caps/>
          <w:sz w:val="20"/>
        </w:rPr>
      </w:pPr>
      <w:r w:rsidRPr="007A7241">
        <w:rPr>
          <w:rFonts w:eastAsia="Calibri" w:cs="Arial"/>
          <w:b/>
          <w:bCs/>
          <w:caps/>
          <w:sz w:val="20"/>
        </w:rPr>
        <w:t>Part</w:t>
      </w:r>
      <w:r>
        <w:rPr>
          <w:rFonts w:eastAsia="Calibri" w:cs="Arial"/>
          <w:b/>
          <w:bCs/>
          <w:caps/>
          <w:sz w:val="20"/>
        </w:rPr>
        <w:t>icipant and Data PRIVACY</w:t>
      </w:r>
    </w:p>
    <w:p w:rsidR="00F62D59" w:rsidRPr="007A7241" w:rsidRDefault="00F62D59" w:rsidP="00F62D59">
      <w:pPr>
        <w:rPr>
          <w:rFonts w:eastAsia="Calibri" w:cs="Arial"/>
          <w:color w:val="000000"/>
          <w:sz w:val="20"/>
        </w:rPr>
      </w:pPr>
      <w:r w:rsidRPr="00707184">
        <w:rPr>
          <w:rFonts w:eastAsia="Calibri" w:cs="Arial"/>
          <w:sz w:val="20"/>
        </w:rPr>
        <w:t xml:space="preserve">We will keep your information private </w:t>
      </w:r>
      <w:r w:rsidR="008C5E93">
        <w:rPr>
          <w:rFonts w:eastAsia="Calibri" w:cs="Arial"/>
          <w:sz w:val="20"/>
        </w:rPr>
        <w:t>to the extent permitted by law</w:t>
      </w:r>
      <w:r w:rsidRPr="00707184">
        <w:rPr>
          <w:rFonts w:eastAsia="Calibri" w:cs="Arial"/>
          <w:sz w:val="20"/>
        </w:rPr>
        <w:t xml:space="preserve">. </w:t>
      </w:r>
      <w:r w:rsidRPr="007A7241">
        <w:rPr>
          <w:rFonts w:eastAsia="Calibri" w:cs="Arial"/>
          <w:sz w:val="20"/>
        </w:rPr>
        <w:t xml:space="preserve">Your </w:t>
      </w:r>
      <w:r>
        <w:rPr>
          <w:rFonts w:eastAsia="Calibri" w:cs="Arial"/>
          <w:sz w:val="20"/>
        </w:rPr>
        <w:t>interview responses will be kept private</w:t>
      </w:r>
      <w:r w:rsidRPr="007A7241">
        <w:rPr>
          <w:rFonts w:eastAsia="Calibri" w:cs="Arial"/>
          <w:sz w:val="20"/>
        </w:rPr>
        <w:t xml:space="preserve"> and </w:t>
      </w:r>
      <w:r>
        <w:rPr>
          <w:rFonts w:eastAsia="Calibri" w:cs="Arial"/>
          <w:sz w:val="20"/>
        </w:rPr>
        <w:t>labeled</w:t>
      </w:r>
      <w:r w:rsidRPr="007A7241">
        <w:rPr>
          <w:rFonts w:eastAsia="Calibri" w:cs="Arial"/>
          <w:sz w:val="20"/>
        </w:rPr>
        <w:t xml:space="preserve"> only by a unique study identification number. We will use your information for research purposes only. We will not include information that identifies you in any reports.</w:t>
      </w:r>
    </w:p>
    <w:p w:rsidR="00F62D59" w:rsidRPr="007A7241" w:rsidRDefault="00F62D59" w:rsidP="00F62D59">
      <w:pPr>
        <w:rPr>
          <w:rFonts w:eastAsia="Calibri" w:cs="Arial"/>
          <w:bCs/>
          <w:sz w:val="20"/>
        </w:rPr>
      </w:pPr>
    </w:p>
    <w:p w:rsidR="00F62D59" w:rsidRPr="007A7241" w:rsidRDefault="00F62D59" w:rsidP="00F62D59">
      <w:pPr>
        <w:rPr>
          <w:rFonts w:eastAsia="Calibri" w:cs="Arial"/>
          <w:sz w:val="20"/>
        </w:rPr>
      </w:pPr>
      <w:r w:rsidRPr="007A7241">
        <w:rPr>
          <w:rFonts w:eastAsia="Calibri" w:cs="Arial"/>
          <w:bCs/>
          <w:sz w:val="20"/>
        </w:rPr>
        <w:t xml:space="preserve">To help us protect your information, we </w:t>
      </w:r>
      <w:r w:rsidRPr="007A7241">
        <w:rPr>
          <w:rFonts w:eastAsia="Calibri" w:cs="Arial"/>
          <w:sz w:val="20"/>
        </w:rPr>
        <w:t xml:space="preserve">received a Certificate of Confidentiality from the U. S. Department of Health and Human Services. With this Certificate, no one can force us to share information that could identify you, even in any court or legal proceeding, under a court order or subpoena. </w:t>
      </w:r>
    </w:p>
    <w:p w:rsidR="00F62D59" w:rsidRPr="007A7241" w:rsidRDefault="00F62D59" w:rsidP="00F62D59">
      <w:pPr>
        <w:rPr>
          <w:rFonts w:eastAsia="Calibri" w:cs="Arial"/>
          <w:b/>
          <w:caps/>
          <w:sz w:val="20"/>
        </w:rPr>
      </w:pPr>
    </w:p>
    <w:p w:rsidR="00F62D59" w:rsidRPr="007A7241" w:rsidRDefault="00F62D59" w:rsidP="00F62D59">
      <w:pPr>
        <w:rPr>
          <w:rFonts w:eastAsia="Calibri" w:cs="Arial"/>
          <w:b/>
          <w:caps/>
          <w:sz w:val="20"/>
        </w:rPr>
      </w:pPr>
      <w:r w:rsidRPr="007A7241">
        <w:rPr>
          <w:rFonts w:eastAsia="Calibri" w:cs="Arial"/>
          <w:b/>
          <w:caps/>
          <w:sz w:val="20"/>
        </w:rPr>
        <w:t xml:space="preserve">participation decision </w:t>
      </w:r>
    </w:p>
    <w:p w:rsidR="00F62D59" w:rsidRPr="007A7241" w:rsidRDefault="00F62D59" w:rsidP="00F62D59">
      <w:pPr>
        <w:rPr>
          <w:rFonts w:eastAsia="Calibri" w:cs="Arial"/>
          <w:sz w:val="20"/>
        </w:rPr>
      </w:pPr>
      <w:r w:rsidRPr="007A7241">
        <w:rPr>
          <w:rFonts w:eastAsia="Calibri" w:cs="Arial"/>
          <w:sz w:val="20"/>
        </w:rPr>
        <w:t xml:space="preserve">To ensure that your responses remain </w:t>
      </w:r>
      <w:r>
        <w:rPr>
          <w:rFonts w:eastAsia="Calibri" w:cs="Arial"/>
          <w:sz w:val="20"/>
        </w:rPr>
        <w:t>private</w:t>
      </w:r>
      <w:r w:rsidRPr="007A7241">
        <w:rPr>
          <w:rFonts w:eastAsia="Calibri" w:cs="Arial"/>
          <w:sz w:val="20"/>
        </w:rPr>
        <w:t>, you will not sign a consent form to indicate your decision to complete the survey</w:t>
      </w:r>
      <w:r>
        <w:rPr>
          <w:rFonts w:eastAsia="Calibri" w:cs="Arial"/>
          <w:sz w:val="20"/>
        </w:rPr>
        <w:t xml:space="preserve"> interview</w:t>
      </w:r>
      <w:r w:rsidRPr="007A7241">
        <w:rPr>
          <w:rFonts w:eastAsia="Calibri" w:cs="Arial"/>
          <w:sz w:val="20"/>
        </w:rPr>
        <w:t xml:space="preserve">. </w:t>
      </w:r>
      <w:r>
        <w:rPr>
          <w:rFonts w:cs="Arial"/>
          <w:sz w:val="20"/>
        </w:rPr>
        <w:t xml:space="preserve">You agree to participate in the survey interviews by providing verbal consent, which will be recorded. </w:t>
      </w:r>
      <w:r w:rsidRPr="007A7241">
        <w:rPr>
          <w:rFonts w:eastAsia="Calibri" w:cs="Arial"/>
          <w:sz w:val="20"/>
        </w:rPr>
        <w:t xml:space="preserve">Please keep </w:t>
      </w:r>
      <w:r>
        <w:rPr>
          <w:rFonts w:eastAsia="Calibri" w:cs="Arial"/>
          <w:sz w:val="20"/>
        </w:rPr>
        <w:t>one</w:t>
      </w:r>
      <w:r w:rsidRPr="007A7241">
        <w:rPr>
          <w:rFonts w:eastAsia="Calibri" w:cs="Arial"/>
          <w:sz w:val="20"/>
        </w:rPr>
        <w:t xml:space="preserve"> copy of the consent information form for your records.</w:t>
      </w:r>
    </w:p>
    <w:p w:rsidR="00F62D59" w:rsidRPr="007A7241" w:rsidRDefault="00F62D59" w:rsidP="00F62D59">
      <w:pPr>
        <w:rPr>
          <w:rFonts w:eastAsia="Calibri" w:cs="Arial"/>
          <w:sz w:val="20"/>
        </w:rPr>
      </w:pPr>
    </w:p>
    <w:p w:rsidR="00F62D59" w:rsidRDefault="00F62D59" w:rsidP="00F62D59">
      <w:pPr>
        <w:rPr>
          <w:rFonts w:eastAsia="Calibri" w:cs="Arial"/>
          <w:sz w:val="20"/>
        </w:rPr>
        <w:sectPr w:rsidR="00F62D59" w:rsidSect="00C44E55">
          <w:headerReference w:type="default" r:id="rId17"/>
          <w:footerReference w:type="default" r:id="rId18"/>
          <w:headerReference w:type="first" r:id="rId19"/>
          <w:pgSz w:w="12240" w:h="15840" w:code="1"/>
          <w:pgMar w:top="1296" w:right="1152" w:bottom="1296" w:left="1152" w:header="576" w:footer="720" w:gutter="0"/>
          <w:cols w:space="720"/>
          <w:docGrid w:linePitch="360"/>
        </w:sectPr>
      </w:pPr>
      <w:r>
        <w:rPr>
          <w:rFonts w:eastAsia="Calibri" w:cs="Arial"/>
          <w:sz w:val="20"/>
        </w:rPr>
        <w:t xml:space="preserve">A Westat researcher will be contacting you soon to explore your interest in participating in the telephone interviews. </w:t>
      </w:r>
      <w:r w:rsidRPr="007A7241">
        <w:rPr>
          <w:rFonts w:eastAsia="Calibri" w:cs="Arial"/>
          <w:sz w:val="20"/>
        </w:rPr>
        <w:t>If you</w:t>
      </w:r>
      <w:r w:rsidRPr="007A7241">
        <w:rPr>
          <w:rFonts w:eastAsia="Calibri" w:cs="Arial"/>
          <w:i/>
          <w:sz w:val="20"/>
        </w:rPr>
        <w:t xml:space="preserve"> agree</w:t>
      </w:r>
      <w:r w:rsidRPr="007A7241">
        <w:rPr>
          <w:rFonts w:eastAsia="Calibri" w:cs="Arial"/>
          <w:sz w:val="20"/>
        </w:rPr>
        <w:t xml:space="preserve"> to participate, </w:t>
      </w:r>
      <w:r>
        <w:rPr>
          <w:rFonts w:eastAsia="Calibri" w:cs="Arial"/>
          <w:sz w:val="20"/>
        </w:rPr>
        <w:t xml:space="preserve">the researcher will schedule times that are convenient for you.   </w:t>
      </w:r>
    </w:p>
    <w:p w:rsidR="00CB1213" w:rsidRDefault="00CB1213" w:rsidP="00F62D59">
      <w:pPr>
        <w:rPr>
          <w:rFonts w:eastAsia="Calibri" w:cs="Arial"/>
          <w:sz w:val="20"/>
        </w:rPr>
      </w:pPr>
    </w:p>
    <w:p w:rsidR="00F62D59" w:rsidRPr="007A7241" w:rsidRDefault="00F62D59" w:rsidP="00F62D59">
      <w:pPr>
        <w:rPr>
          <w:rFonts w:eastAsia="Calibri" w:cs="Arial"/>
          <w:sz w:val="20"/>
        </w:rPr>
      </w:pPr>
      <w:r>
        <w:rPr>
          <w:rFonts w:eastAsia="Calibri" w:cs="Arial"/>
          <w:sz w:val="20"/>
        </w:rPr>
        <w:t xml:space="preserve">You can indicate that you do not want to participate once the Westat researcher calls you about the interview.   </w:t>
      </w:r>
    </w:p>
    <w:p w:rsidR="00F62D59" w:rsidRDefault="00F62D59" w:rsidP="00F62D59">
      <w:pPr>
        <w:rPr>
          <w:rFonts w:eastAsia="Calibri" w:cs="Arial"/>
          <w:b/>
          <w:sz w:val="20"/>
        </w:rPr>
      </w:pPr>
    </w:p>
    <w:p w:rsidR="00F62D59" w:rsidRPr="007A7241" w:rsidRDefault="00F62D59" w:rsidP="00F62D59">
      <w:pPr>
        <w:rPr>
          <w:rFonts w:eastAsia="Calibri" w:cs="Arial"/>
          <w:sz w:val="20"/>
        </w:rPr>
      </w:pPr>
      <w:r w:rsidRPr="007A7241">
        <w:rPr>
          <w:rFonts w:eastAsia="Calibri" w:cs="Arial"/>
          <w:b/>
          <w:sz w:val="20"/>
        </w:rPr>
        <w:t>QUESTIONS</w:t>
      </w:r>
    </w:p>
    <w:p w:rsidR="00F62D59" w:rsidRPr="007A7241" w:rsidRDefault="00F62D59" w:rsidP="00F62D59">
      <w:pPr>
        <w:ind w:right="-90"/>
        <w:rPr>
          <w:rFonts w:eastAsia="Calibri" w:cs="Arial"/>
          <w:b/>
          <w:sz w:val="20"/>
        </w:rPr>
      </w:pPr>
      <w:r w:rsidRPr="007A7241">
        <w:rPr>
          <w:rFonts w:eastAsia="Calibri" w:cs="Arial"/>
          <w:sz w:val="20"/>
        </w:rPr>
        <w:t xml:space="preserve">If you have questions about the </w:t>
      </w:r>
      <w:r>
        <w:rPr>
          <w:rFonts w:eastAsia="Calibri" w:cs="Arial"/>
          <w:sz w:val="20"/>
        </w:rPr>
        <w:t>interview</w:t>
      </w:r>
      <w:r w:rsidRPr="007A7241">
        <w:rPr>
          <w:rFonts w:eastAsia="Calibri" w:cs="Arial"/>
          <w:sz w:val="20"/>
        </w:rPr>
        <w:t>, you may contact the individuals below.</w:t>
      </w:r>
      <w:r w:rsidRPr="007A7241">
        <w:rPr>
          <w:rFonts w:eastAsia="Calibri" w:cs="Arial"/>
          <w:b/>
          <w:sz w:val="20"/>
        </w:rPr>
        <w:t xml:space="preserve"> </w:t>
      </w:r>
    </w:p>
    <w:p w:rsidR="00F62D59" w:rsidRPr="007A7241" w:rsidRDefault="00F62D59" w:rsidP="00F62D59">
      <w:pPr>
        <w:ind w:right="-90"/>
        <w:rPr>
          <w:rFonts w:eastAsia="Calibri" w:cs="Arial"/>
          <w:b/>
          <w:sz w:val="20"/>
        </w:rPr>
      </w:pPr>
    </w:p>
    <w:tbl>
      <w:tblPr>
        <w:tblW w:w="10188" w:type="dxa"/>
        <w:tblInd w:w="108" w:type="dxa"/>
        <w:tblBorders>
          <w:insideH w:val="single" w:sz="4" w:space="0" w:color="auto"/>
        </w:tblBorders>
        <w:tblLook w:val="04A0"/>
      </w:tblPr>
      <w:tblGrid>
        <w:gridCol w:w="5058"/>
        <w:gridCol w:w="5130"/>
      </w:tblGrid>
      <w:tr w:rsidR="00F62D59" w:rsidRPr="007A7241" w:rsidTr="00BA1312">
        <w:tc>
          <w:tcPr>
            <w:tcW w:w="5058" w:type="dxa"/>
          </w:tcPr>
          <w:p w:rsidR="00F62D59" w:rsidRPr="007A7241" w:rsidRDefault="00F62D59" w:rsidP="00BA1312">
            <w:pPr>
              <w:ind w:left="-108" w:right="-90"/>
              <w:rPr>
                <w:rFonts w:eastAsia="Calibri" w:cs="Arial"/>
                <w:sz w:val="20"/>
              </w:rPr>
            </w:pPr>
            <w:r w:rsidRPr="007A7241">
              <w:rPr>
                <w:rFonts w:eastAsia="Calibri" w:cs="Arial"/>
                <w:sz w:val="20"/>
              </w:rPr>
              <w:t>For questions about the study, please contact:</w:t>
            </w:r>
          </w:p>
          <w:p w:rsidR="00F62D59" w:rsidRPr="007A7241" w:rsidRDefault="00F62D59" w:rsidP="00BA1312">
            <w:pPr>
              <w:ind w:left="-108" w:right="-90"/>
              <w:rPr>
                <w:rFonts w:eastAsia="Calibri" w:cs="Arial"/>
                <w:sz w:val="20"/>
              </w:rPr>
            </w:pPr>
          </w:p>
          <w:p w:rsidR="00F62D59" w:rsidRPr="007A7241" w:rsidRDefault="00F62D59" w:rsidP="00BA1312">
            <w:pPr>
              <w:ind w:left="-108" w:right="-90"/>
              <w:rPr>
                <w:rFonts w:eastAsia="Calibri" w:cs="Arial"/>
                <w:sz w:val="20"/>
              </w:rPr>
            </w:pPr>
            <w:r>
              <w:rPr>
                <w:rFonts w:eastAsia="Calibri" w:cs="Arial"/>
                <w:sz w:val="20"/>
              </w:rPr>
              <w:t>Karla Eisen</w:t>
            </w:r>
            <w:r w:rsidRPr="007A7241">
              <w:rPr>
                <w:rFonts w:eastAsia="Calibri" w:cs="Arial"/>
                <w:sz w:val="20"/>
              </w:rPr>
              <w:t xml:space="preserve">, </w:t>
            </w:r>
            <w:r w:rsidRPr="007A7241">
              <w:rPr>
                <w:rFonts w:eastAsia="Calibri" w:cs="Arial"/>
                <w:i/>
                <w:sz w:val="20"/>
              </w:rPr>
              <w:t>Westat Study Contact</w:t>
            </w:r>
          </w:p>
          <w:p w:rsidR="00F62D59" w:rsidRPr="007A7241" w:rsidRDefault="00F62D59" w:rsidP="00BA1312">
            <w:pPr>
              <w:ind w:left="-108"/>
              <w:rPr>
                <w:rFonts w:eastAsia="Calibri" w:cs="Arial"/>
                <w:sz w:val="20"/>
              </w:rPr>
            </w:pPr>
            <w:r>
              <w:rPr>
                <w:rFonts w:eastAsia="Calibri" w:cs="Arial"/>
                <w:sz w:val="20"/>
              </w:rPr>
              <w:t>1-800-WESTAT1 (937-8281), x5927</w:t>
            </w:r>
          </w:p>
          <w:p w:rsidR="00F62D59" w:rsidRPr="007A7241" w:rsidRDefault="007D0DA6" w:rsidP="00BA1312">
            <w:pPr>
              <w:ind w:left="-108" w:right="-86"/>
              <w:rPr>
                <w:rFonts w:eastAsia="Calibri" w:cs="Arial"/>
                <w:sz w:val="20"/>
              </w:rPr>
            </w:pPr>
            <w:hyperlink r:id="rId20" w:history="1">
              <w:r w:rsidR="00F62D59" w:rsidRPr="003A21A1">
                <w:rPr>
                  <w:rStyle w:val="Hyperlink"/>
                  <w:rFonts w:eastAsia="Calibri" w:cs="Arial"/>
                  <w:sz w:val="20"/>
                </w:rPr>
                <w:t>KarlaEisen@westat.com</w:t>
              </w:r>
            </w:hyperlink>
          </w:p>
          <w:p w:rsidR="00F62D59" w:rsidRDefault="00F62D59" w:rsidP="00BA1312">
            <w:pPr>
              <w:ind w:left="-108" w:right="-90"/>
              <w:rPr>
                <w:rFonts w:eastAsia="Calibri" w:cs="Arial"/>
                <w:sz w:val="20"/>
              </w:rPr>
            </w:pPr>
          </w:p>
          <w:p w:rsidR="00F62D59" w:rsidRPr="007A7241" w:rsidRDefault="00F62D59" w:rsidP="00BA1312">
            <w:pPr>
              <w:ind w:left="-108" w:right="-90"/>
              <w:rPr>
                <w:rFonts w:eastAsia="Calibri" w:cs="Arial"/>
                <w:sz w:val="20"/>
              </w:rPr>
            </w:pPr>
          </w:p>
        </w:tc>
        <w:tc>
          <w:tcPr>
            <w:tcW w:w="5130" w:type="dxa"/>
          </w:tcPr>
          <w:p w:rsidR="00F62D59" w:rsidRPr="007A7241" w:rsidRDefault="00F62D59" w:rsidP="00BA1312">
            <w:pPr>
              <w:rPr>
                <w:rFonts w:eastAsia="Calibri" w:cs="Arial"/>
                <w:sz w:val="20"/>
              </w:rPr>
            </w:pPr>
            <w:r w:rsidRPr="007A7241">
              <w:rPr>
                <w:rFonts w:eastAsia="Calibri" w:cs="Arial"/>
                <w:sz w:val="20"/>
              </w:rPr>
              <w:t>For questions about your rights as a participant in this study, contact:</w:t>
            </w:r>
          </w:p>
          <w:p w:rsidR="00F62D59" w:rsidRPr="007A7241" w:rsidRDefault="00F62D59" w:rsidP="00BA1312">
            <w:pPr>
              <w:rPr>
                <w:rFonts w:eastAsia="Calibri" w:cs="Arial"/>
                <w:sz w:val="20"/>
              </w:rPr>
            </w:pPr>
          </w:p>
          <w:p w:rsidR="00F62D59" w:rsidRPr="007A7241" w:rsidRDefault="00F62D59" w:rsidP="00BA1312">
            <w:pPr>
              <w:rPr>
                <w:rFonts w:eastAsia="Calibri" w:cs="Arial"/>
                <w:sz w:val="20"/>
              </w:rPr>
            </w:pPr>
            <w:r w:rsidRPr="007A7241">
              <w:rPr>
                <w:rFonts w:eastAsia="Calibri" w:cs="Arial"/>
                <w:i/>
                <w:sz w:val="20"/>
              </w:rPr>
              <w:t>The</w:t>
            </w:r>
            <w:r w:rsidRPr="007A7241">
              <w:rPr>
                <w:rFonts w:eastAsia="Calibri" w:cs="Arial"/>
                <w:sz w:val="20"/>
              </w:rPr>
              <w:t xml:space="preserve"> </w:t>
            </w:r>
            <w:r w:rsidRPr="007A7241">
              <w:rPr>
                <w:rFonts w:eastAsia="Calibri" w:cs="Arial"/>
                <w:i/>
                <w:sz w:val="20"/>
              </w:rPr>
              <w:t xml:space="preserve">Westat Institutional Review Board (IRB) Administrator, </w:t>
            </w:r>
            <w:r w:rsidRPr="007A7241">
              <w:rPr>
                <w:rFonts w:eastAsia="Calibri" w:cs="Arial"/>
                <w:sz w:val="20"/>
              </w:rPr>
              <w:t>1-800-WESTAT1 (937-8281), x8828</w:t>
            </w:r>
          </w:p>
          <w:p w:rsidR="00F62D59" w:rsidRPr="007A7241" w:rsidRDefault="00F62D59" w:rsidP="00BA1312">
            <w:pPr>
              <w:rPr>
                <w:rFonts w:eastAsia="Calibri" w:cs="Arial"/>
                <w:sz w:val="20"/>
              </w:rPr>
            </w:pPr>
          </w:p>
        </w:tc>
      </w:tr>
    </w:tbl>
    <w:p w:rsidR="00F62D59" w:rsidRPr="0042620D" w:rsidRDefault="00F62D59" w:rsidP="00F62D59">
      <w:pPr>
        <w:rPr>
          <w:rFonts w:asciiTheme="minorHAnsi" w:hAnsiTheme="minorHAnsi" w:cstheme="minorHAnsi"/>
          <w:szCs w:val="28"/>
        </w:rPr>
      </w:pPr>
    </w:p>
    <w:p w:rsidR="00F62D59" w:rsidRDefault="00F62D59" w:rsidP="00F62D59">
      <w:pPr>
        <w:tabs>
          <w:tab w:val="left" w:pos="7388"/>
        </w:tabs>
        <w:rPr>
          <w:rFonts w:asciiTheme="minorHAnsi" w:hAnsiTheme="minorHAnsi" w:cstheme="minorHAnsi"/>
          <w:szCs w:val="28"/>
        </w:rPr>
      </w:pPr>
      <w:r>
        <w:rPr>
          <w:rFonts w:asciiTheme="minorHAnsi" w:hAnsiTheme="minorHAnsi" w:cstheme="minorHAnsi"/>
          <w:szCs w:val="28"/>
        </w:rPr>
        <w:tab/>
      </w:r>
    </w:p>
    <w:p w:rsidR="00F62D59" w:rsidRPr="008C0A3F" w:rsidRDefault="00F62D59" w:rsidP="00F62D59">
      <w:pPr>
        <w:rPr>
          <w:rFonts w:asciiTheme="minorHAnsi" w:hAnsiTheme="minorHAnsi" w:cstheme="minorHAnsi"/>
          <w:szCs w:val="28"/>
        </w:rPr>
      </w:pPr>
    </w:p>
    <w:p w:rsidR="00C0602F" w:rsidRDefault="00C0602F" w:rsidP="00C0602F">
      <w:pPr>
        <w:rPr>
          <w:rFonts w:eastAsia="Calibri" w:cs="Arial"/>
          <w:b/>
          <w:caps/>
          <w:sz w:val="20"/>
        </w:rPr>
      </w:pPr>
    </w:p>
    <w:sectPr w:rsidR="00C0602F" w:rsidSect="00C44E55">
      <w:pgSz w:w="12240" w:h="15840" w:code="1"/>
      <w:pgMar w:top="720" w:right="1440" w:bottom="1920" w:left="1440" w:header="720" w:footer="576"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E13" w:rsidRDefault="003E2E13" w:rsidP="00AA62FD">
      <w:r>
        <w:separator/>
      </w:r>
    </w:p>
  </w:endnote>
  <w:endnote w:type="continuationSeparator" w:id="0">
    <w:p w:rsidR="003E2E13" w:rsidRDefault="003E2E13" w:rsidP="00AA6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insideV w:val="single" w:sz="4" w:space="0" w:color="auto"/>
      </w:tblBorders>
      <w:tblCellMar>
        <w:left w:w="0" w:type="dxa"/>
        <w:right w:w="0" w:type="dxa"/>
      </w:tblCellMar>
      <w:tblLook w:val="04A0"/>
    </w:tblPr>
    <w:tblGrid>
      <w:gridCol w:w="9360"/>
    </w:tblGrid>
    <w:tr w:rsidR="00F509E6" w:rsidRPr="00D1222B">
      <w:trPr>
        <w:jc w:val="center"/>
      </w:trPr>
      <w:tc>
        <w:tcPr>
          <w:tcW w:w="9360" w:type="dxa"/>
        </w:tcPr>
        <w:p w:rsidR="00F509E6" w:rsidRPr="00EE4195" w:rsidRDefault="00F509E6" w:rsidP="00DB2220">
          <w:pPr>
            <w:pStyle w:val="Footer"/>
            <w:tabs>
              <w:tab w:val="clear" w:pos="4320"/>
              <w:tab w:val="clear" w:pos="8640"/>
            </w:tabs>
            <w:jc w:val="center"/>
            <w:rPr>
              <w:sz w:val="12"/>
              <w:szCs w:val="12"/>
            </w:rPr>
          </w:pPr>
        </w:p>
      </w:tc>
    </w:tr>
    <w:tr w:rsidR="00F509E6" w:rsidRPr="00D1222B">
      <w:trPr>
        <w:trHeight w:val="447"/>
        <w:jc w:val="center"/>
      </w:trPr>
      <w:tc>
        <w:tcPr>
          <w:tcW w:w="9360" w:type="dxa"/>
        </w:tcPr>
        <w:p w:rsidR="00F509E6" w:rsidRPr="00EE4195" w:rsidRDefault="00F509E6" w:rsidP="00DB2220">
          <w:pPr>
            <w:pStyle w:val="Footer"/>
            <w:tabs>
              <w:tab w:val="clear" w:pos="4320"/>
              <w:tab w:val="clear" w:pos="8640"/>
            </w:tabs>
            <w:jc w:val="center"/>
            <w:rPr>
              <w:sz w:val="18"/>
              <w:szCs w:val="18"/>
            </w:rPr>
          </w:pPr>
          <w:r w:rsidRPr="00EE4195">
            <w:rPr>
              <w:sz w:val="18"/>
              <w:szCs w:val="18"/>
            </w:rPr>
            <w:t>3443 N Central Ave., 12</w:t>
          </w:r>
          <w:r w:rsidRPr="00EE4195">
            <w:rPr>
              <w:sz w:val="18"/>
              <w:szCs w:val="18"/>
              <w:vertAlign w:val="superscript"/>
            </w:rPr>
            <w:t>th</w:t>
          </w:r>
          <w:r w:rsidRPr="00EE4195">
            <w:rPr>
              <w:sz w:val="18"/>
              <w:szCs w:val="18"/>
            </w:rPr>
            <w:t xml:space="preserve"> Floor, S/C 157A, Phoenix, AZ 85012 </w:t>
          </w:r>
          <w:r w:rsidRPr="00EE4195">
            <w:rPr>
              <w:sz w:val="18"/>
              <w:szCs w:val="18"/>
            </w:rPr>
            <w:sym w:font="Wingdings" w:char="F09F"/>
          </w:r>
          <w:r w:rsidRPr="00EE4195">
            <w:rPr>
              <w:sz w:val="18"/>
              <w:szCs w:val="18"/>
            </w:rPr>
            <w:t xml:space="preserve"> P.O. Box 6123, Phoenix, AZ 85005</w:t>
          </w:r>
        </w:p>
        <w:p w:rsidR="00F509E6" w:rsidRPr="00EE4195" w:rsidRDefault="00F509E6" w:rsidP="00DB2220">
          <w:pPr>
            <w:pStyle w:val="Footer"/>
            <w:jc w:val="center"/>
            <w:rPr>
              <w:sz w:val="18"/>
              <w:szCs w:val="18"/>
            </w:rPr>
          </w:pPr>
          <w:r w:rsidRPr="00EE4195">
            <w:rPr>
              <w:sz w:val="18"/>
              <w:szCs w:val="18"/>
            </w:rPr>
            <w:t xml:space="preserve">Telephone (602) 264-3376 </w:t>
          </w:r>
          <w:r w:rsidRPr="00EE4195">
            <w:rPr>
              <w:sz w:val="18"/>
              <w:szCs w:val="18"/>
            </w:rPr>
            <w:sym w:font="Wingdings" w:char="F09F"/>
          </w:r>
          <w:r w:rsidRPr="00EE4195">
            <w:rPr>
              <w:sz w:val="18"/>
              <w:szCs w:val="18"/>
            </w:rPr>
            <w:t xml:space="preserve"> Fax (602) 266-8052 </w:t>
          </w:r>
          <w:r w:rsidRPr="00EE4195">
            <w:rPr>
              <w:sz w:val="18"/>
              <w:szCs w:val="18"/>
            </w:rPr>
            <w:sym w:font="Wingdings" w:char="F09F"/>
          </w:r>
          <w:r w:rsidRPr="00EE4195">
            <w:rPr>
              <w:sz w:val="18"/>
              <w:szCs w:val="18"/>
            </w:rPr>
            <w:t xml:space="preserve"> </w:t>
          </w:r>
          <w:r w:rsidRPr="00EE4195">
            <w:rPr>
              <w:sz w:val="20"/>
            </w:rPr>
            <w:t>www.azdes.gov</w:t>
          </w:r>
        </w:p>
      </w:tc>
    </w:tr>
  </w:tbl>
  <w:p w:rsidR="00F509E6" w:rsidRPr="00DB2220" w:rsidRDefault="00F509E6" w:rsidP="00DB2220">
    <w:pPr>
      <w:pStyle w:val="Footer"/>
      <w:tabs>
        <w:tab w:val="clear" w:pos="4320"/>
        <w:tab w:val="clear" w:pos="8640"/>
      </w:tabs>
      <w:jc w:val="center"/>
      <w:rPr>
        <w:szCs w:val="22"/>
      </w:rPr>
    </w:pPr>
    <w:r w:rsidRPr="00DB2220">
      <w:rPr>
        <w:szCs w:val="22"/>
      </w:rPr>
      <w:t>ADES 2</w:t>
    </w:r>
    <w:r w:rsidR="0049689A">
      <w:rPr>
        <w:szCs w:val="22"/>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insideV w:val="single" w:sz="4" w:space="0" w:color="auto"/>
      </w:tblBorders>
      <w:tblCellMar>
        <w:left w:w="0" w:type="dxa"/>
        <w:right w:w="0" w:type="dxa"/>
      </w:tblCellMar>
      <w:tblLook w:val="04A0"/>
    </w:tblPr>
    <w:tblGrid>
      <w:gridCol w:w="9360"/>
    </w:tblGrid>
    <w:tr w:rsidR="00F509E6" w:rsidRPr="000D685C">
      <w:trPr>
        <w:jc w:val="center"/>
      </w:trPr>
      <w:tc>
        <w:tcPr>
          <w:tcW w:w="9360" w:type="dxa"/>
        </w:tcPr>
        <w:p w:rsidR="00F509E6" w:rsidRPr="00EE4195" w:rsidRDefault="00F509E6" w:rsidP="00DB2220">
          <w:pPr>
            <w:pStyle w:val="Footer"/>
            <w:tabs>
              <w:tab w:val="clear" w:pos="4320"/>
              <w:tab w:val="clear" w:pos="8640"/>
            </w:tabs>
            <w:jc w:val="center"/>
            <w:rPr>
              <w:sz w:val="12"/>
              <w:szCs w:val="12"/>
            </w:rPr>
          </w:pPr>
        </w:p>
      </w:tc>
    </w:tr>
    <w:tr w:rsidR="00F509E6" w:rsidRPr="000D685C">
      <w:trPr>
        <w:trHeight w:val="447"/>
        <w:jc w:val="center"/>
      </w:trPr>
      <w:tc>
        <w:tcPr>
          <w:tcW w:w="9360" w:type="dxa"/>
        </w:tcPr>
        <w:p w:rsidR="00F509E6" w:rsidRPr="00EE4195" w:rsidRDefault="00F509E6" w:rsidP="00DB2220">
          <w:pPr>
            <w:pStyle w:val="Footer"/>
            <w:tabs>
              <w:tab w:val="clear" w:pos="4320"/>
              <w:tab w:val="clear" w:pos="8640"/>
            </w:tabs>
            <w:jc w:val="center"/>
            <w:rPr>
              <w:sz w:val="18"/>
              <w:szCs w:val="18"/>
            </w:rPr>
          </w:pPr>
          <w:r w:rsidRPr="00EE4195">
            <w:rPr>
              <w:sz w:val="18"/>
              <w:szCs w:val="18"/>
            </w:rPr>
            <w:t xml:space="preserve">1789 W. Jefferson, S/C 750A, Phoenix, AZ 85007 </w:t>
          </w:r>
          <w:r w:rsidRPr="00EE4195">
            <w:rPr>
              <w:sz w:val="18"/>
              <w:szCs w:val="18"/>
            </w:rPr>
            <w:sym w:font="Wingdings" w:char="F09F"/>
          </w:r>
          <w:r w:rsidRPr="00EE4195">
            <w:rPr>
              <w:sz w:val="18"/>
              <w:szCs w:val="18"/>
            </w:rPr>
            <w:t xml:space="preserve"> P.O. Box 6123, Phoenix, AZ 85005</w:t>
          </w:r>
        </w:p>
        <w:p w:rsidR="00F509E6" w:rsidRPr="00EE4195" w:rsidRDefault="00F509E6" w:rsidP="00DB2220">
          <w:pPr>
            <w:pStyle w:val="Footer"/>
            <w:jc w:val="center"/>
            <w:rPr>
              <w:sz w:val="18"/>
              <w:szCs w:val="18"/>
            </w:rPr>
          </w:pPr>
          <w:r w:rsidRPr="00EE4195">
            <w:rPr>
              <w:sz w:val="18"/>
              <w:szCs w:val="18"/>
            </w:rPr>
            <w:t xml:space="preserve">Telephone (602) 542-3598 </w:t>
          </w:r>
          <w:r w:rsidRPr="00EE4195">
            <w:rPr>
              <w:sz w:val="18"/>
              <w:szCs w:val="18"/>
            </w:rPr>
            <w:sym w:font="Wingdings" w:char="F09F"/>
          </w:r>
          <w:r w:rsidRPr="00EE4195">
            <w:rPr>
              <w:sz w:val="18"/>
              <w:szCs w:val="18"/>
            </w:rPr>
            <w:t xml:space="preserve"> Fax (602) 542-3330 </w:t>
          </w:r>
          <w:r w:rsidRPr="00EE4195">
            <w:rPr>
              <w:sz w:val="18"/>
              <w:szCs w:val="18"/>
            </w:rPr>
            <w:sym w:font="Wingdings" w:char="F09F"/>
          </w:r>
          <w:r w:rsidRPr="00EE4195">
            <w:rPr>
              <w:sz w:val="18"/>
              <w:szCs w:val="18"/>
            </w:rPr>
            <w:t xml:space="preserve"> </w:t>
          </w:r>
          <w:r w:rsidRPr="00EE4195">
            <w:rPr>
              <w:sz w:val="20"/>
            </w:rPr>
            <w:t>www.azdes.gov</w:t>
          </w:r>
        </w:p>
      </w:tc>
    </w:tr>
  </w:tbl>
  <w:p w:rsidR="00F509E6" w:rsidRPr="00DB2220" w:rsidRDefault="00F509E6" w:rsidP="00642EF1">
    <w:pPr>
      <w:pStyle w:val="Footer"/>
      <w:tabs>
        <w:tab w:val="clear" w:pos="4320"/>
        <w:tab w:val="clear" w:pos="8640"/>
      </w:tabs>
      <w:jc w:val="center"/>
      <w:rPr>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016299"/>
      <w:docPartObj>
        <w:docPartGallery w:val="Page Numbers (Bottom of Page)"/>
        <w:docPartUnique/>
      </w:docPartObj>
    </w:sdtPr>
    <w:sdtEndPr>
      <w:rPr>
        <w:noProof/>
      </w:rPr>
    </w:sdtEndPr>
    <w:sdtContent>
      <w:p w:rsidR="00F62D59" w:rsidRDefault="00F62D59">
        <w:pPr>
          <w:pStyle w:val="Footer"/>
          <w:jc w:val="center"/>
        </w:pPr>
        <w:r>
          <w:t xml:space="preserve">ADES </w:t>
        </w:r>
        <w:r w:rsidR="007D0DA6">
          <w:fldChar w:fldCharType="begin"/>
        </w:r>
        <w:r>
          <w:instrText xml:space="preserve"> PAGE   \* MERGEFORMAT </w:instrText>
        </w:r>
        <w:r w:rsidR="007D0DA6">
          <w:fldChar w:fldCharType="separate"/>
        </w:r>
        <w:r w:rsidR="00723F35">
          <w:rPr>
            <w:noProof/>
          </w:rPr>
          <w:t>3</w:t>
        </w:r>
        <w:r w:rsidR="007D0DA6">
          <w:rPr>
            <w:noProof/>
          </w:rPr>
          <w:fldChar w:fldCharType="end"/>
        </w:r>
      </w:p>
    </w:sdtContent>
  </w:sdt>
  <w:p w:rsidR="00F62D59" w:rsidRDefault="00F62D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E13" w:rsidRDefault="003E2E13" w:rsidP="00AA62FD">
      <w:r>
        <w:separator/>
      </w:r>
    </w:p>
  </w:footnote>
  <w:footnote w:type="continuationSeparator" w:id="0">
    <w:p w:rsidR="003E2E13" w:rsidRDefault="003E2E13" w:rsidP="00AA6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E6" w:rsidRPr="00005129" w:rsidRDefault="00504786" w:rsidP="001D4116">
    <w:pPr>
      <w:pStyle w:val="Header"/>
      <w:jc w:val="center"/>
      <w:rPr>
        <w:rFonts w:cs="Arial"/>
        <w:b/>
      </w:rPr>
    </w:pPr>
    <w:r>
      <w:rPr>
        <w:rFonts w:eastAsia="Calibri" w:cs="Arial"/>
        <w:b/>
        <w:caps/>
      </w:rPr>
      <w:t xml:space="preserve">B10. ADES </w:t>
    </w:r>
    <w:r w:rsidR="00F509E6">
      <w:rPr>
        <w:rFonts w:eastAsia="Calibri" w:cs="Arial"/>
        <w:b/>
        <w:caps/>
      </w:rPr>
      <w:t>CASEWORKER INTRODUCTION EMAIL FOR DECISION-MAKING INTERVIEW</w:t>
    </w:r>
  </w:p>
  <w:p w:rsidR="00F509E6" w:rsidRDefault="00F509E6" w:rsidP="001D4116">
    <w:pPr>
      <w:pStyle w:val="Header"/>
      <w:jc w:val="center"/>
    </w:pPr>
    <w:r>
      <w:rPr>
        <w:noProof/>
      </w:rPr>
      <w:drawing>
        <wp:inline distT="0" distB="0" distL="0" distR="0">
          <wp:extent cx="2862580" cy="645795"/>
          <wp:effectExtent l="0" t="0" r="0" b="1905"/>
          <wp:docPr id="8" name="Picture 8" descr="DES_long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_long on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2580" cy="645795"/>
                  </a:xfrm>
                  <a:prstGeom prst="rect">
                    <a:avLst/>
                  </a:prstGeom>
                  <a:noFill/>
                  <a:ln>
                    <a:noFill/>
                  </a:ln>
                </pic:spPr>
              </pic:pic>
            </a:graphicData>
          </a:graphic>
        </wp:inline>
      </w:drawing>
    </w:r>
  </w:p>
  <w:tbl>
    <w:tblPr>
      <w:tblW w:w="9360" w:type="dxa"/>
      <w:jc w:val="center"/>
      <w:tblCellMar>
        <w:left w:w="0" w:type="dxa"/>
        <w:right w:w="0" w:type="dxa"/>
      </w:tblCellMar>
      <w:tblLook w:val="04A0"/>
    </w:tblPr>
    <w:tblGrid>
      <w:gridCol w:w="3084"/>
      <w:gridCol w:w="3192"/>
      <w:gridCol w:w="3084"/>
    </w:tblGrid>
    <w:tr w:rsidR="00F509E6" w:rsidRPr="005C3E36" w:rsidTr="00DB2220">
      <w:trPr>
        <w:trHeight w:val="612"/>
        <w:jc w:val="center"/>
      </w:trPr>
      <w:tc>
        <w:tcPr>
          <w:tcW w:w="3084" w:type="dxa"/>
        </w:tcPr>
        <w:p w:rsidR="00F509E6" w:rsidRPr="005C3E36" w:rsidRDefault="00F509E6" w:rsidP="00DB2220">
          <w:pPr>
            <w:tabs>
              <w:tab w:val="left" w:pos="2520"/>
            </w:tabs>
            <w:spacing w:before="240"/>
            <w:rPr>
              <w:sz w:val="20"/>
            </w:rPr>
          </w:pPr>
          <w:r w:rsidRPr="005C3E36">
            <w:rPr>
              <w:sz w:val="20"/>
            </w:rPr>
            <w:t>Janice K. Brewer</w:t>
          </w:r>
          <w:r w:rsidRPr="005C3E36">
            <w:rPr>
              <w:sz w:val="20"/>
            </w:rPr>
            <w:br/>
            <w:t>Governor</w:t>
          </w:r>
        </w:p>
      </w:tc>
      <w:tc>
        <w:tcPr>
          <w:tcW w:w="3192" w:type="dxa"/>
        </w:tcPr>
        <w:p w:rsidR="00F509E6" w:rsidRPr="005C3E36" w:rsidRDefault="00F509E6" w:rsidP="00DB2220">
          <w:pPr>
            <w:tabs>
              <w:tab w:val="left" w:pos="2520"/>
            </w:tabs>
            <w:spacing w:before="240"/>
            <w:jc w:val="center"/>
            <w:rPr>
              <w:sz w:val="20"/>
            </w:rPr>
          </w:pPr>
        </w:p>
      </w:tc>
      <w:tc>
        <w:tcPr>
          <w:tcW w:w="3084" w:type="dxa"/>
        </w:tcPr>
        <w:p w:rsidR="00F509E6" w:rsidRPr="005C3E36" w:rsidRDefault="00F509E6" w:rsidP="00DB2220">
          <w:pPr>
            <w:tabs>
              <w:tab w:val="left" w:pos="2520"/>
            </w:tabs>
            <w:spacing w:before="240"/>
            <w:jc w:val="right"/>
            <w:rPr>
              <w:sz w:val="20"/>
            </w:rPr>
          </w:pPr>
          <w:r w:rsidRPr="005C3E36">
            <w:rPr>
              <w:sz w:val="20"/>
            </w:rPr>
            <w:t>Clarence H. Carter</w:t>
          </w:r>
          <w:r w:rsidRPr="005C3E36">
            <w:rPr>
              <w:sz w:val="20"/>
            </w:rPr>
            <w:br/>
            <w:t>Director</w:t>
          </w:r>
        </w:p>
      </w:tc>
    </w:tr>
  </w:tbl>
  <w:p w:rsidR="00F509E6" w:rsidRDefault="00F509E6" w:rsidP="00C943BB">
    <w:pPr>
      <w:pStyle w:val="Header"/>
      <w:tabs>
        <w:tab w:val="clear" w:pos="4320"/>
        <w:tab w:val="clear" w:pos="8640"/>
        <w:tab w:val="left" w:pos="6433"/>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F35" w:rsidRDefault="00723F35" w:rsidP="00723F35">
    <w:pPr>
      <w:pStyle w:val="Header"/>
      <w:jc w:val="right"/>
      <w:rPr>
        <w:rFonts w:asciiTheme="minorHAnsi" w:hAnsiTheme="minorHAnsi" w:cstheme="minorHAnsi"/>
        <w:b/>
        <w:caps/>
        <w:sz w:val="24"/>
        <w:szCs w:val="24"/>
      </w:rPr>
    </w:pPr>
    <w:r>
      <w:rPr>
        <w:rFonts w:ascii="Calibri" w:eastAsia="Calibri" w:hAnsi="Calibri" w:cs="Calibri"/>
        <w:b/>
        <w:bCs/>
      </w:rPr>
      <w:t>OMB NO: 0970-0355</w:t>
    </w:r>
    <w:r>
      <w:rPr>
        <w:rFonts w:ascii="Calibri" w:eastAsia="Calibri" w:hAnsi="Calibri" w:cs="Calibri"/>
        <w:b/>
        <w:bCs/>
      </w:rPr>
      <w:br/>
      <w:t>EXPIRATION DATE: 01/31/2015</w:t>
    </w:r>
  </w:p>
  <w:p w:rsidR="00723F35" w:rsidRDefault="00723F35" w:rsidP="00837B3C">
    <w:pPr>
      <w:pStyle w:val="Header"/>
      <w:jc w:val="center"/>
      <w:rPr>
        <w:rFonts w:eastAsia="Calibri" w:cs="Arial"/>
        <w:b/>
        <w:caps/>
      </w:rPr>
    </w:pPr>
  </w:p>
  <w:p w:rsidR="00837B3C" w:rsidRDefault="00156406" w:rsidP="00837B3C">
    <w:pPr>
      <w:pStyle w:val="Header"/>
      <w:jc w:val="center"/>
      <w:rPr>
        <w:rFonts w:eastAsia="Calibri" w:cs="Arial"/>
        <w:b/>
      </w:rPr>
    </w:pPr>
    <w:r>
      <w:rPr>
        <w:rFonts w:eastAsia="Calibri" w:cs="Arial"/>
        <w:b/>
        <w:caps/>
      </w:rPr>
      <w:t>B6</w:t>
    </w:r>
    <w:r w:rsidR="00837B3C">
      <w:rPr>
        <w:rFonts w:eastAsia="Calibri" w:cs="Arial"/>
        <w:b/>
        <w:caps/>
      </w:rPr>
      <w:t xml:space="preserve">. ADES </w:t>
    </w:r>
    <w:r w:rsidR="003E0DC8">
      <w:rPr>
        <w:rFonts w:eastAsia="Calibri" w:cs="Arial"/>
        <w:b/>
      </w:rPr>
      <w:t>Caseworker Introduction Email For Decision-Making Interview</w:t>
    </w:r>
  </w:p>
  <w:p w:rsidR="00D449D2" w:rsidRPr="00005129" w:rsidRDefault="00D449D2" w:rsidP="00837B3C">
    <w:pPr>
      <w:pStyle w:val="Header"/>
      <w:jc w:val="center"/>
      <w:rPr>
        <w:rFonts w:cs="Arial"/>
        <w:b/>
      </w:rPr>
    </w:pPr>
  </w:p>
  <w:p w:rsidR="00F509E6" w:rsidRDefault="00F509E6" w:rsidP="00DB2220">
    <w:pPr>
      <w:pStyle w:val="Header"/>
      <w:jc w:val="center"/>
    </w:pPr>
    <w:r>
      <w:rPr>
        <w:noProof/>
      </w:rPr>
      <w:drawing>
        <wp:inline distT="0" distB="0" distL="0" distR="0">
          <wp:extent cx="2862580" cy="645795"/>
          <wp:effectExtent l="0" t="0" r="0" b="1905"/>
          <wp:docPr id="7" name="Picture 7" descr="DES_long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_long on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2580" cy="645795"/>
                  </a:xfrm>
                  <a:prstGeom prst="rect">
                    <a:avLst/>
                  </a:prstGeom>
                  <a:noFill/>
                  <a:ln>
                    <a:noFill/>
                  </a:ln>
                </pic:spPr>
              </pic:pic>
            </a:graphicData>
          </a:graphic>
        </wp:inline>
      </w:drawing>
    </w:r>
  </w:p>
  <w:tbl>
    <w:tblPr>
      <w:tblW w:w="9360" w:type="dxa"/>
      <w:jc w:val="center"/>
      <w:tblCellMar>
        <w:left w:w="0" w:type="dxa"/>
        <w:right w:w="0" w:type="dxa"/>
      </w:tblCellMar>
      <w:tblLook w:val="04A0"/>
    </w:tblPr>
    <w:tblGrid>
      <w:gridCol w:w="3084"/>
      <w:gridCol w:w="3192"/>
      <w:gridCol w:w="3084"/>
    </w:tblGrid>
    <w:tr w:rsidR="00F509E6" w:rsidRPr="005C3E36">
      <w:trPr>
        <w:trHeight w:val="612"/>
        <w:jc w:val="center"/>
      </w:trPr>
      <w:tc>
        <w:tcPr>
          <w:tcW w:w="3084" w:type="dxa"/>
        </w:tcPr>
        <w:p w:rsidR="00F509E6" w:rsidRPr="005C3E36" w:rsidRDefault="00F509E6" w:rsidP="00DB2220">
          <w:pPr>
            <w:tabs>
              <w:tab w:val="left" w:pos="2520"/>
            </w:tabs>
            <w:spacing w:before="240"/>
            <w:rPr>
              <w:sz w:val="20"/>
            </w:rPr>
          </w:pPr>
          <w:r w:rsidRPr="005C3E36">
            <w:rPr>
              <w:sz w:val="20"/>
            </w:rPr>
            <w:t>Janice K. Brewer</w:t>
          </w:r>
          <w:r w:rsidRPr="005C3E36">
            <w:rPr>
              <w:sz w:val="20"/>
            </w:rPr>
            <w:br/>
            <w:t>Governor</w:t>
          </w:r>
        </w:p>
      </w:tc>
      <w:tc>
        <w:tcPr>
          <w:tcW w:w="3192" w:type="dxa"/>
        </w:tcPr>
        <w:p w:rsidR="00F509E6" w:rsidRPr="005C3E36" w:rsidRDefault="00F509E6" w:rsidP="00DB2220">
          <w:pPr>
            <w:tabs>
              <w:tab w:val="left" w:pos="2520"/>
            </w:tabs>
            <w:spacing w:before="240"/>
            <w:jc w:val="center"/>
            <w:rPr>
              <w:sz w:val="20"/>
            </w:rPr>
          </w:pPr>
        </w:p>
      </w:tc>
      <w:tc>
        <w:tcPr>
          <w:tcW w:w="3084" w:type="dxa"/>
        </w:tcPr>
        <w:p w:rsidR="00F509E6" w:rsidRPr="005C3E36" w:rsidRDefault="00F509E6" w:rsidP="00DB2220">
          <w:pPr>
            <w:tabs>
              <w:tab w:val="left" w:pos="2520"/>
            </w:tabs>
            <w:spacing w:before="240"/>
            <w:jc w:val="right"/>
            <w:rPr>
              <w:sz w:val="20"/>
            </w:rPr>
          </w:pPr>
          <w:r w:rsidRPr="005C3E36">
            <w:rPr>
              <w:sz w:val="20"/>
            </w:rPr>
            <w:t>Clarence H. Carter</w:t>
          </w:r>
          <w:r w:rsidRPr="005C3E36">
            <w:rPr>
              <w:sz w:val="20"/>
            </w:rPr>
            <w:br/>
            <w:t>Director</w:t>
          </w:r>
        </w:p>
      </w:tc>
    </w:tr>
  </w:tbl>
  <w:p w:rsidR="00F509E6" w:rsidRDefault="00F509E6" w:rsidP="00DB2220">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59" w:rsidRPr="00CB1213" w:rsidRDefault="00CB1213" w:rsidP="00CB1213">
    <w:pPr>
      <w:pStyle w:val="Header"/>
      <w:jc w:val="center"/>
      <w:rPr>
        <w:rFonts w:cs="Arial"/>
        <w:b/>
      </w:rPr>
    </w:pPr>
    <w:r>
      <w:rPr>
        <w:rFonts w:eastAsia="Calibri" w:cs="Arial"/>
        <w:b/>
        <w:caps/>
      </w:rPr>
      <w:t xml:space="preserve">B6. ADES </w:t>
    </w:r>
    <w:r>
      <w:rPr>
        <w:rFonts w:eastAsia="Calibri" w:cs="Arial"/>
        <w:b/>
      </w:rPr>
      <w:t>Caseworker Introduction Email For Decision-Making Interview</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59" w:rsidRPr="0042086B" w:rsidRDefault="00F62D59" w:rsidP="000E23AC">
    <w:pPr>
      <w:pStyle w:val="Header"/>
      <w:jc w:val="center"/>
      <w:rPr>
        <w:b/>
      </w:rPr>
    </w:pPr>
    <w:r>
      <w:rPr>
        <w:b/>
      </w:rPr>
      <w:t xml:space="preserve">B11. ADES </w:t>
    </w:r>
    <w:r w:rsidRPr="0042086B">
      <w:rPr>
        <w:b/>
      </w:rPr>
      <w:t>CASEWORKER DECISION-MAKING CONSENT INFORMATION SHEET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66E7D"/>
    <w:multiLevelType w:val="hybridMultilevel"/>
    <w:tmpl w:val="28F6E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D0D2A"/>
    <w:multiLevelType w:val="hybridMultilevel"/>
    <w:tmpl w:val="73BA077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94AF7"/>
    <w:multiLevelType w:val="hybridMultilevel"/>
    <w:tmpl w:val="9A820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417B7"/>
    <w:multiLevelType w:val="hybridMultilevel"/>
    <w:tmpl w:val="05B42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702DCF"/>
    <w:multiLevelType w:val="hybridMultilevel"/>
    <w:tmpl w:val="14A426B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6F621B"/>
    <w:multiLevelType w:val="hybridMultilevel"/>
    <w:tmpl w:val="07942E7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DB5C3E"/>
    <w:multiLevelType w:val="hybridMultilevel"/>
    <w:tmpl w:val="8CAAFB96"/>
    <w:lvl w:ilvl="0" w:tplc="09289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EE17C1"/>
    <w:multiLevelType w:val="hybridMultilevel"/>
    <w:tmpl w:val="EE327C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A81716"/>
    <w:multiLevelType w:val="hybridMultilevel"/>
    <w:tmpl w:val="BDE4665E"/>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BC39EC"/>
    <w:multiLevelType w:val="hybridMultilevel"/>
    <w:tmpl w:val="98765C10"/>
    <w:lvl w:ilvl="0" w:tplc="7B7824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6"/>
  </w:num>
  <w:num w:numId="4">
    <w:abstractNumId w:val="0"/>
  </w:num>
  <w:num w:numId="5">
    <w:abstractNumId w:val="2"/>
  </w:num>
  <w:num w:numId="6">
    <w:abstractNumId w:val="3"/>
  </w:num>
  <w:num w:numId="7">
    <w:abstractNumId w:val="9"/>
  </w:num>
  <w:num w:numId="8">
    <w:abstractNumId w:val="5"/>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995DBA"/>
    <w:rsid w:val="00000562"/>
    <w:rsid w:val="0001112F"/>
    <w:rsid w:val="00076D9F"/>
    <w:rsid w:val="000B2C73"/>
    <w:rsid w:val="000C4961"/>
    <w:rsid w:val="000D4DBD"/>
    <w:rsid w:val="000E23AC"/>
    <w:rsid w:val="000E42B4"/>
    <w:rsid w:val="00124E0B"/>
    <w:rsid w:val="00151117"/>
    <w:rsid w:val="00156406"/>
    <w:rsid w:val="0016412C"/>
    <w:rsid w:val="00191580"/>
    <w:rsid w:val="00194F4A"/>
    <w:rsid w:val="001B349C"/>
    <w:rsid w:val="001B37E9"/>
    <w:rsid w:val="001B7CBA"/>
    <w:rsid w:val="001D4116"/>
    <w:rsid w:val="001D709E"/>
    <w:rsid w:val="001E1021"/>
    <w:rsid w:val="00247059"/>
    <w:rsid w:val="002577C2"/>
    <w:rsid w:val="00262828"/>
    <w:rsid w:val="002B5886"/>
    <w:rsid w:val="002B65CC"/>
    <w:rsid w:val="002C0B03"/>
    <w:rsid w:val="002C1DBE"/>
    <w:rsid w:val="002D4F06"/>
    <w:rsid w:val="002F6241"/>
    <w:rsid w:val="00304112"/>
    <w:rsid w:val="003435CA"/>
    <w:rsid w:val="00356780"/>
    <w:rsid w:val="00395B4F"/>
    <w:rsid w:val="003D19ED"/>
    <w:rsid w:val="003E0DC8"/>
    <w:rsid w:val="003E2E13"/>
    <w:rsid w:val="00407DBF"/>
    <w:rsid w:val="0042086B"/>
    <w:rsid w:val="0042620D"/>
    <w:rsid w:val="004268A0"/>
    <w:rsid w:val="004303E7"/>
    <w:rsid w:val="004425FA"/>
    <w:rsid w:val="00470B8F"/>
    <w:rsid w:val="00487C57"/>
    <w:rsid w:val="00492DE3"/>
    <w:rsid w:val="0049601F"/>
    <w:rsid w:val="0049689A"/>
    <w:rsid w:val="004D3622"/>
    <w:rsid w:val="004F7F41"/>
    <w:rsid w:val="00504786"/>
    <w:rsid w:val="005C5A51"/>
    <w:rsid w:val="005D3F27"/>
    <w:rsid w:val="005E208B"/>
    <w:rsid w:val="00603FA4"/>
    <w:rsid w:val="00614351"/>
    <w:rsid w:val="00642EF1"/>
    <w:rsid w:val="006619B0"/>
    <w:rsid w:val="00692997"/>
    <w:rsid w:val="006935E5"/>
    <w:rsid w:val="006C3299"/>
    <w:rsid w:val="00723F35"/>
    <w:rsid w:val="00725B27"/>
    <w:rsid w:val="00737DAA"/>
    <w:rsid w:val="00752129"/>
    <w:rsid w:val="00756B0C"/>
    <w:rsid w:val="0078667B"/>
    <w:rsid w:val="007C7F25"/>
    <w:rsid w:val="007D0DA6"/>
    <w:rsid w:val="00805406"/>
    <w:rsid w:val="00835006"/>
    <w:rsid w:val="00837B3C"/>
    <w:rsid w:val="00842602"/>
    <w:rsid w:val="008949BC"/>
    <w:rsid w:val="008A0586"/>
    <w:rsid w:val="008C0A3F"/>
    <w:rsid w:val="008C5E93"/>
    <w:rsid w:val="008D53CE"/>
    <w:rsid w:val="008E1F07"/>
    <w:rsid w:val="008E764B"/>
    <w:rsid w:val="008F7D94"/>
    <w:rsid w:val="0097360D"/>
    <w:rsid w:val="00991682"/>
    <w:rsid w:val="00995DBA"/>
    <w:rsid w:val="009A4ABB"/>
    <w:rsid w:val="009C0F65"/>
    <w:rsid w:val="009C79EF"/>
    <w:rsid w:val="00A22D9B"/>
    <w:rsid w:val="00A4506C"/>
    <w:rsid w:val="00A63C7C"/>
    <w:rsid w:val="00AA3740"/>
    <w:rsid w:val="00AA4C9C"/>
    <w:rsid w:val="00AA62FD"/>
    <w:rsid w:val="00B238D1"/>
    <w:rsid w:val="00B71F1B"/>
    <w:rsid w:val="00B80F5A"/>
    <w:rsid w:val="00B94CF1"/>
    <w:rsid w:val="00C0602F"/>
    <w:rsid w:val="00C363E3"/>
    <w:rsid w:val="00C943BB"/>
    <w:rsid w:val="00C97375"/>
    <w:rsid w:val="00CA584A"/>
    <w:rsid w:val="00CB1213"/>
    <w:rsid w:val="00CC619E"/>
    <w:rsid w:val="00CC7CCF"/>
    <w:rsid w:val="00D01F52"/>
    <w:rsid w:val="00D254D4"/>
    <w:rsid w:val="00D449D2"/>
    <w:rsid w:val="00D778B5"/>
    <w:rsid w:val="00D81B61"/>
    <w:rsid w:val="00DB2220"/>
    <w:rsid w:val="00DC2148"/>
    <w:rsid w:val="00DD19AD"/>
    <w:rsid w:val="00DF0606"/>
    <w:rsid w:val="00DF15F3"/>
    <w:rsid w:val="00E23D58"/>
    <w:rsid w:val="00E34E5C"/>
    <w:rsid w:val="00E37A34"/>
    <w:rsid w:val="00E56BE7"/>
    <w:rsid w:val="00EA4AB5"/>
    <w:rsid w:val="00F15156"/>
    <w:rsid w:val="00F161FE"/>
    <w:rsid w:val="00F16E72"/>
    <w:rsid w:val="00F509E6"/>
    <w:rsid w:val="00F600F5"/>
    <w:rsid w:val="00F62D59"/>
    <w:rsid w:val="00F7441B"/>
    <w:rsid w:val="00F767FF"/>
    <w:rsid w:val="00F95B33"/>
    <w:rsid w:val="00FE7D4B"/>
    <w:rsid w:val="00FF2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B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943BB"/>
    <w:pPr>
      <w:keepNext/>
      <w:autoSpaceDE w:val="0"/>
      <w:autoSpaceDN w:val="0"/>
      <w:adjustRightInd w:val="0"/>
      <w:jc w:val="center"/>
      <w:outlineLvl w:val="0"/>
    </w:pPr>
    <w:rPr>
      <w:rFonts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1117"/>
    <w:pPr>
      <w:keepLines/>
      <w:tabs>
        <w:tab w:val="center" w:pos="4320"/>
        <w:tab w:val="right" w:pos="8640"/>
      </w:tabs>
    </w:pPr>
  </w:style>
  <w:style w:type="character" w:customStyle="1" w:styleId="FooterChar">
    <w:name w:val="Footer Char"/>
    <w:basedOn w:val="DefaultParagraphFont"/>
    <w:link w:val="Footer"/>
    <w:uiPriority w:val="99"/>
    <w:rsid w:val="00151117"/>
    <w:rPr>
      <w:rFonts w:ascii="Arial" w:eastAsia="Times New Roman" w:hAnsi="Arial" w:cs="Times New Roman"/>
      <w:szCs w:val="20"/>
    </w:rPr>
  </w:style>
  <w:style w:type="paragraph" w:styleId="Header">
    <w:name w:val="header"/>
    <w:basedOn w:val="Normal"/>
    <w:link w:val="HeaderChar"/>
    <w:uiPriority w:val="99"/>
    <w:rsid w:val="00151117"/>
    <w:pPr>
      <w:keepLines/>
      <w:tabs>
        <w:tab w:val="center" w:pos="4320"/>
        <w:tab w:val="right" w:pos="8640"/>
      </w:tabs>
    </w:pPr>
  </w:style>
  <w:style w:type="character" w:customStyle="1" w:styleId="HeaderChar">
    <w:name w:val="Header Char"/>
    <w:basedOn w:val="DefaultParagraphFont"/>
    <w:link w:val="Header"/>
    <w:uiPriority w:val="99"/>
    <w:rsid w:val="00151117"/>
    <w:rPr>
      <w:rFonts w:ascii="Arial" w:eastAsia="Times New Roman" w:hAnsi="Arial" w:cs="Times New Roman"/>
      <w:szCs w:val="20"/>
    </w:rPr>
  </w:style>
  <w:style w:type="paragraph" w:styleId="MacroText">
    <w:name w:val="macro"/>
    <w:basedOn w:val="BodyText"/>
    <w:link w:val="MacroTextChar"/>
    <w:semiHidden/>
    <w:rsid w:val="00151117"/>
    <w:rPr>
      <w:sz w:val="20"/>
    </w:rPr>
  </w:style>
  <w:style w:type="character" w:customStyle="1" w:styleId="MacroTextChar">
    <w:name w:val="Macro Text Char"/>
    <w:basedOn w:val="DefaultParagraphFont"/>
    <w:link w:val="MacroText"/>
    <w:semiHidden/>
    <w:rsid w:val="00151117"/>
    <w:rPr>
      <w:rFonts w:ascii="Arial" w:eastAsia="Times New Roman" w:hAnsi="Arial" w:cs="Times New Roman"/>
      <w:sz w:val="20"/>
      <w:szCs w:val="20"/>
    </w:rPr>
  </w:style>
  <w:style w:type="character" w:styleId="Hyperlink">
    <w:name w:val="Hyperlink"/>
    <w:uiPriority w:val="99"/>
    <w:unhideWhenUsed/>
    <w:rsid w:val="00151117"/>
    <w:rPr>
      <w:color w:val="0000FF"/>
      <w:u w:val="single"/>
    </w:rPr>
  </w:style>
  <w:style w:type="paragraph" w:styleId="BodyText">
    <w:name w:val="Body Text"/>
    <w:basedOn w:val="Normal"/>
    <w:link w:val="BodyTextChar"/>
    <w:uiPriority w:val="99"/>
    <w:semiHidden/>
    <w:unhideWhenUsed/>
    <w:rsid w:val="00151117"/>
    <w:pPr>
      <w:spacing w:after="120"/>
    </w:pPr>
  </w:style>
  <w:style w:type="character" w:customStyle="1" w:styleId="BodyTextChar">
    <w:name w:val="Body Text Char"/>
    <w:basedOn w:val="DefaultParagraphFont"/>
    <w:link w:val="BodyText"/>
    <w:uiPriority w:val="99"/>
    <w:semiHidden/>
    <w:rsid w:val="00151117"/>
    <w:rPr>
      <w:rFonts w:ascii="Arial" w:eastAsia="Times New Roman" w:hAnsi="Arial" w:cs="Times New Roman"/>
      <w:szCs w:val="20"/>
    </w:rPr>
  </w:style>
  <w:style w:type="paragraph" w:styleId="BalloonText">
    <w:name w:val="Balloon Text"/>
    <w:basedOn w:val="Normal"/>
    <w:link w:val="BalloonTextChar"/>
    <w:uiPriority w:val="99"/>
    <w:semiHidden/>
    <w:unhideWhenUsed/>
    <w:rsid w:val="00151117"/>
    <w:rPr>
      <w:rFonts w:ascii="Tahoma" w:hAnsi="Tahoma" w:cs="Tahoma"/>
      <w:sz w:val="16"/>
      <w:szCs w:val="16"/>
    </w:rPr>
  </w:style>
  <w:style w:type="character" w:customStyle="1" w:styleId="BalloonTextChar">
    <w:name w:val="Balloon Text Char"/>
    <w:basedOn w:val="DefaultParagraphFont"/>
    <w:link w:val="BalloonText"/>
    <w:uiPriority w:val="99"/>
    <w:semiHidden/>
    <w:rsid w:val="00151117"/>
    <w:rPr>
      <w:rFonts w:ascii="Tahoma" w:eastAsia="Times New Roman" w:hAnsi="Tahoma" w:cs="Tahoma"/>
      <w:sz w:val="16"/>
      <w:szCs w:val="16"/>
    </w:rPr>
  </w:style>
  <w:style w:type="paragraph" w:styleId="ListParagraph">
    <w:name w:val="List Paragraph"/>
    <w:aliases w:val="APA"/>
    <w:basedOn w:val="Normal"/>
    <w:uiPriority w:val="34"/>
    <w:qFormat/>
    <w:rsid w:val="005E208B"/>
    <w:pPr>
      <w:ind w:left="720"/>
    </w:pPr>
    <w:rPr>
      <w:rFonts w:ascii="Times New Roman" w:eastAsia="Calibri" w:hAnsi="Times New Roman"/>
      <w:sz w:val="24"/>
      <w:szCs w:val="22"/>
    </w:rPr>
  </w:style>
  <w:style w:type="table" w:styleId="TableGrid">
    <w:name w:val="Table Grid"/>
    <w:basedOn w:val="TableNormal"/>
    <w:uiPriority w:val="59"/>
    <w:rsid w:val="005E208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62828"/>
    <w:pPr>
      <w:spacing w:after="120"/>
      <w:ind w:left="360"/>
    </w:pPr>
  </w:style>
  <w:style w:type="character" w:customStyle="1" w:styleId="BodyTextIndentChar">
    <w:name w:val="Body Text Indent Char"/>
    <w:basedOn w:val="DefaultParagraphFont"/>
    <w:link w:val="BodyTextIndent"/>
    <w:uiPriority w:val="99"/>
    <w:semiHidden/>
    <w:rsid w:val="00262828"/>
    <w:rPr>
      <w:rFonts w:ascii="Arial" w:eastAsia="Times New Roman" w:hAnsi="Arial" w:cs="Times New Roman"/>
      <w:szCs w:val="20"/>
    </w:rPr>
  </w:style>
  <w:style w:type="table" w:styleId="LightShading">
    <w:name w:val="Light Shading"/>
    <w:basedOn w:val="TableNormal"/>
    <w:uiPriority w:val="60"/>
    <w:rsid w:val="00262828"/>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262828"/>
    <w:pPr>
      <w:contextualSpacing/>
    </w:pPr>
    <w:rPr>
      <w:rFonts w:ascii="Times New Roman" w:eastAsia="Calibri" w:hAnsi="Times New Roman"/>
      <w:sz w:val="20"/>
    </w:rPr>
  </w:style>
  <w:style w:type="character" w:customStyle="1" w:styleId="FootnoteTextChar">
    <w:name w:val="Footnote Text Char"/>
    <w:basedOn w:val="DefaultParagraphFont"/>
    <w:link w:val="FootnoteText"/>
    <w:uiPriority w:val="99"/>
    <w:semiHidden/>
    <w:rsid w:val="00262828"/>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262828"/>
    <w:rPr>
      <w:vertAlign w:val="superscript"/>
    </w:rPr>
  </w:style>
  <w:style w:type="paragraph" w:styleId="PlainText">
    <w:name w:val="Plain Text"/>
    <w:basedOn w:val="Normal"/>
    <w:link w:val="PlainTextChar"/>
    <w:uiPriority w:val="99"/>
    <w:semiHidden/>
    <w:unhideWhenUsed/>
    <w:rsid w:val="00F767FF"/>
    <w:pPr>
      <w:spacing w:after="200" w:line="276" w:lineRule="auto"/>
    </w:pPr>
    <w:rPr>
      <w:rFonts w:ascii="Courier New" w:eastAsia="Calibri" w:hAnsi="Courier New"/>
      <w:sz w:val="20"/>
      <w:lang/>
    </w:rPr>
  </w:style>
  <w:style w:type="character" w:customStyle="1" w:styleId="PlainTextChar">
    <w:name w:val="Plain Text Char"/>
    <w:basedOn w:val="DefaultParagraphFont"/>
    <w:link w:val="PlainText"/>
    <w:uiPriority w:val="99"/>
    <w:semiHidden/>
    <w:rsid w:val="00F767FF"/>
    <w:rPr>
      <w:rFonts w:ascii="Courier New" w:eastAsia="Calibri" w:hAnsi="Courier New" w:cs="Times New Roman"/>
      <w:sz w:val="20"/>
      <w:szCs w:val="20"/>
      <w:lang/>
    </w:rPr>
  </w:style>
  <w:style w:type="character" w:customStyle="1" w:styleId="Heading1Char">
    <w:name w:val="Heading 1 Char"/>
    <w:basedOn w:val="DefaultParagraphFont"/>
    <w:link w:val="Heading1"/>
    <w:rsid w:val="00C943BB"/>
    <w:rPr>
      <w:rFonts w:ascii="Arial" w:eastAsia="Times New Roman" w:hAnsi="Arial" w:cs="Arial"/>
      <w:b/>
      <w:bCs/>
      <w:sz w:val="40"/>
      <w:szCs w:val="40"/>
    </w:rPr>
  </w:style>
  <w:style w:type="character" w:styleId="PageNumber">
    <w:name w:val="page number"/>
    <w:basedOn w:val="DefaultParagraphFont"/>
    <w:semiHidden/>
    <w:rsid w:val="00C943BB"/>
  </w:style>
  <w:style w:type="paragraph" w:styleId="NormalWeb">
    <w:name w:val="Normal (Web)"/>
    <w:basedOn w:val="Normal"/>
    <w:uiPriority w:val="99"/>
    <w:unhideWhenUsed/>
    <w:rsid w:val="00C943BB"/>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EA4AB5"/>
    <w:rPr>
      <w:sz w:val="16"/>
      <w:szCs w:val="16"/>
    </w:rPr>
  </w:style>
  <w:style w:type="paragraph" w:styleId="CommentText">
    <w:name w:val="annotation text"/>
    <w:basedOn w:val="Normal"/>
    <w:link w:val="CommentTextChar"/>
    <w:uiPriority w:val="99"/>
    <w:semiHidden/>
    <w:unhideWhenUsed/>
    <w:rsid w:val="00EA4AB5"/>
    <w:rPr>
      <w:sz w:val="20"/>
    </w:rPr>
  </w:style>
  <w:style w:type="character" w:customStyle="1" w:styleId="CommentTextChar">
    <w:name w:val="Comment Text Char"/>
    <w:basedOn w:val="DefaultParagraphFont"/>
    <w:link w:val="CommentText"/>
    <w:uiPriority w:val="99"/>
    <w:semiHidden/>
    <w:rsid w:val="00EA4AB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A4AB5"/>
    <w:rPr>
      <w:b/>
      <w:bCs/>
    </w:rPr>
  </w:style>
  <w:style w:type="character" w:customStyle="1" w:styleId="CommentSubjectChar">
    <w:name w:val="Comment Subject Char"/>
    <w:basedOn w:val="CommentTextChar"/>
    <w:link w:val="CommentSubject"/>
    <w:uiPriority w:val="99"/>
    <w:semiHidden/>
    <w:rsid w:val="00EA4AB5"/>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B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943BB"/>
    <w:pPr>
      <w:keepNext/>
      <w:autoSpaceDE w:val="0"/>
      <w:autoSpaceDN w:val="0"/>
      <w:adjustRightInd w:val="0"/>
      <w:jc w:val="center"/>
      <w:outlineLvl w:val="0"/>
    </w:pPr>
    <w:rPr>
      <w:rFonts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1117"/>
    <w:pPr>
      <w:keepLines/>
      <w:tabs>
        <w:tab w:val="center" w:pos="4320"/>
        <w:tab w:val="right" w:pos="8640"/>
      </w:tabs>
    </w:pPr>
  </w:style>
  <w:style w:type="character" w:customStyle="1" w:styleId="FooterChar">
    <w:name w:val="Footer Char"/>
    <w:basedOn w:val="DefaultParagraphFont"/>
    <w:link w:val="Footer"/>
    <w:uiPriority w:val="99"/>
    <w:rsid w:val="00151117"/>
    <w:rPr>
      <w:rFonts w:ascii="Arial" w:eastAsia="Times New Roman" w:hAnsi="Arial" w:cs="Times New Roman"/>
      <w:szCs w:val="20"/>
    </w:rPr>
  </w:style>
  <w:style w:type="paragraph" w:styleId="Header">
    <w:name w:val="header"/>
    <w:basedOn w:val="Normal"/>
    <w:link w:val="HeaderChar"/>
    <w:uiPriority w:val="99"/>
    <w:rsid w:val="00151117"/>
    <w:pPr>
      <w:keepLines/>
      <w:tabs>
        <w:tab w:val="center" w:pos="4320"/>
        <w:tab w:val="right" w:pos="8640"/>
      </w:tabs>
    </w:pPr>
  </w:style>
  <w:style w:type="character" w:customStyle="1" w:styleId="HeaderChar">
    <w:name w:val="Header Char"/>
    <w:basedOn w:val="DefaultParagraphFont"/>
    <w:link w:val="Header"/>
    <w:uiPriority w:val="99"/>
    <w:rsid w:val="00151117"/>
    <w:rPr>
      <w:rFonts w:ascii="Arial" w:eastAsia="Times New Roman" w:hAnsi="Arial" w:cs="Times New Roman"/>
      <w:szCs w:val="20"/>
    </w:rPr>
  </w:style>
  <w:style w:type="paragraph" w:styleId="MacroText">
    <w:name w:val="macro"/>
    <w:basedOn w:val="BodyText"/>
    <w:link w:val="MacroTextChar"/>
    <w:semiHidden/>
    <w:rsid w:val="00151117"/>
    <w:rPr>
      <w:sz w:val="20"/>
    </w:rPr>
  </w:style>
  <w:style w:type="character" w:customStyle="1" w:styleId="MacroTextChar">
    <w:name w:val="Macro Text Char"/>
    <w:basedOn w:val="DefaultParagraphFont"/>
    <w:link w:val="MacroText"/>
    <w:semiHidden/>
    <w:rsid w:val="00151117"/>
    <w:rPr>
      <w:rFonts w:ascii="Arial" w:eastAsia="Times New Roman" w:hAnsi="Arial" w:cs="Times New Roman"/>
      <w:sz w:val="20"/>
      <w:szCs w:val="20"/>
    </w:rPr>
  </w:style>
  <w:style w:type="character" w:styleId="Hyperlink">
    <w:name w:val="Hyperlink"/>
    <w:uiPriority w:val="99"/>
    <w:unhideWhenUsed/>
    <w:rsid w:val="00151117"/>
    <w:rPr>
      <w:color w:val="0000FF"/>
      <w:u w:val="single"/>
    </w:rPr>
  </w:style>
  <w:style w:type="paragraph" w:styleId="BodyText">
    <w:name w:val="Body Text"/>
    <w:basedOn w:val="Normal"/>
    <w:link w:val="BodyTextChar"/>
    <w:uiPriority w:val="99"/>
    <w:semiHidden/>
    <w:unhideWhenUsed/>
    <w:rsid w:val="00151117"/>
    <w:pPr>
      <w:spacing w:after="120"/>
    </w:pPr>
  </w:style>
  <w:style w:type="character" w:customStyle="1" w:styleId="BodyTextChar">
    <w:name w:val="Body Text Char"/>
    <w:basedOn w:val="DefaultParagraphFont"/>
    <w:link w:val="BodyText"/>
    <w:uiPriority w:val="99"/>
    <w:semiHidden/>
    <w:rsid w:val="00151117"/>
    <w:rPr>
      <w:rFonts w:ascii="Arial" w:eastAsia="Times New Roman" w:hAnsi="Arial" w:cs="Times New Roman"/>
      <w:szCs w:val="20"/>
    </w:rPr>
  </w:style>
  <w:style w:type="paragraph" w:styleId="BalloonText">
    <w:name w:val="Balloon Text"/>
    <w:basedOn w:val="Normal"/>
    <w:link w:val="BalloonTextChar"/>
    <w:uiPriority w:val="99"/>
    <w:semiHidden/>
    <w:unhideWhenUsed/>
    <w:rsid w:val="00151117"/>
    <w:rPr>
      <w:rFonts w:ascii="Tahoma" w:hAnsi="Tahoma" w:cs="Tahoma"/>
      <w:sz w:val="16"/>
      <w:szCs w:val="16"/>
    </w:rPr>
  </w:style>
  <w:style w:type="character" w:customStyle="1" w:styleId="BalloonTextChar">
    <w:name w:val="Balloon Text Char"/>
    <w:basedOn w:val="DefaultParagraphFont"/>
    <w:link w:val="BalloonText"/>
    <w:uiPriority w:val="99"/>
    <w:semiHidden/>
    <w:rsid w:val="00151117"/>
    <w:rPr>
      <w:rFonts w:ascii="Tahoma" w:eastAsia="Times New Roman" w:hAnsi="Tahoma" w:cs="Tahoma"/>
      <w:sz w:val="16"/>
      <w:szCs w:val="16"/>
    </w:rPr>
  </w:style>
  <w:style w:type="paragraph" w:styleId="ListParagraph">
    <w:name w:val="List Paragraph"/>
    <w:aliases w:val="APA"/>
    <w:basedOn w:val="Normal"/>
    <w:uiPriority w:val="34"/>
    <w:qFormat/>
    <w:rsid w:val="005E208B"/>
    <w:pPr>
      <w:ind w:left="720"/>
    </w:pPr>
    <w:rPr>
      <w:rFonts w:ascii="Times New Roman" w:eastAsia="Calibri" w:hAnsi="Times New Roman"/>
      <w:sz w:val="24"/>
      <w:szCs w:val="22"/>
    </w:rPr>
  </w:style>
  <w:style w:type="table" w:styleId="TableGrid">
    <w:name w:val="Table Grid"/>
    <w:basedOn w:val="TableNormal"/>
    <w:uiPriority w:val="59"/>
    <w:rsid w:val="005E208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62828"/>
    <w:pPr>
      <w:spacing w:after="120"/>
      <w:ind w:left="360"/>
    </w:pPr>
  </w:style>
  <w:style w:type="character" w:customStyle="1" w:styleId="BodyTextIndentChar">
    <w:name w:val="Body Text Indent Char"/>
    <w:basedOn w:val="DefaultParagraphFont"/>
    <w:link w:val="BodyTextIndent"/>
    <w:uiPriority w:val="99"/>
    <w:semiHidden/>
    <w:rsid w:val="00262828"/>
    <w:rPr>
      <w:rFonts w:ascii="Arial" w:eastAsia="Times New Roman" w:hAnsi="Arial" w:cs="Times New Roman"/>
      <w:szCs w:val="20"/>
    </w:rPr>
  </w:style>
  <w:style w:type="table" w:styleId="LightShading">
    <w:name w:val="Light Shading"/>
    <w:basedOn w:val="TableNormal"/>
    <w:uiPriority w:val="60"/>
    <w:rsid w:val="00262828"/>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262828"/>
    <w:pPr>
      <w:contextualSpacing/>
    </w:pPr>
    <w:rPr>
      <w:rFonts w:ascii="Times New Roman" w:eastAsia="Calibri" w:hAnsi="Times New Roman"/>
      <w:sz w:val="20"/>
    </w:rPr>
  </w:style>
  <w:style w:type="character" w:customStyle="1" w:styleId="FootnoteTextChar">
    <w:name w:val="Footnote Text Char"/>
    <w:basedOn w:val="DefaultParagraphFont"/>
    <w:link w:val="FootnoteText"/>
    <w:uiPriority w:val="99"/>
    <w:semiHidden/>
    <w:rsid w:val="00262828"/>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262828"/>
    <w:rPr>
      <w:vertAlign w:val="superscript"/>
    </w:rPr>
  </w:style>
  <w:style w:type="paragraph" w:styleId="PlainText">
    <w:name w:val="Plain Text"/>
    <w:basedOn w:val="Normal"/>
    <w:link w:val="PlainTextChar"/>
    <w:uiPriority w:val="99"/>
    <w:semiHidden/>
    <w:unhideWhenUsed/>
    <w:rsid w:val="00F767FF"/>
    <w:pPr>
      <w:spacing w:after="200" w:line="276" w:lineRule="auto"/>
    </w:pPr>
    <w:rPr>
      <w:rFonts w:ascii="Courier New" w:eastAsia="Calibri" w:hAnsi="Courier New"/>
      <w:sz w:val="20"/>
      <w:lang w:val="x-none" w:eastAsia="x-none"/>
    </w:rPr>
  </w:style>
  <w:style w:type="character" w:customStyle="1" w:styleId="PlainTextChar">
    <w:name w:val="Plain Text Char"/>
    <w:basedOn w:val="DefaultParagraphFont"/>
    <w:link w:val="PlainText"/>
    <w:uiPriority w:val="99"/>
    <w:semiHidden/>
    <w:rsid w:val="00F767FF"/>
    <w:rPr>
      <w:rFonts w:ascii="Courier New" w:eastAsia="Calibri" w:hAnsi="Courier New" w:cs="Times New Roman"/>
      <w:sz w:val="20"/>
      <w:szCs w:val="20"/>
      <w:lang w:val="x-none" w:eastAsia="x-none"/>
    </w:rPr>
  </w:style>
  <w:style w:type="character" w:customStyle="1" w:styleId="Heading1Char">
    <w:name w:val="Heading 1 Char"/>
    <w:basedOn w:val="DefaultParagraphFont"/>
    <w:link w:val="Heading1"/>
    <w:rsid w:val="00C943BB"/>
    <w:rPr>
      <w:rFonts w:ascii="Arial" w:eastAsia="Times New Roman" w:hAnsi="Arial" w:cs="Arial"/>
      <w:b/>
      <w:bCs/>
      <w:sz w:val="40"/>
      <w:szCs w:val="40"/>
    </w:rPr>
  </w:style>
  <w:style w:type="character" w:styleId="PageNumber">
    <w:name w:val="page number"/>
    <w:basedOn w:val="DefaultParagraphFont"/>
    <w:semiHidden/>
    <w:rsid w:val="00C943BB"/>
  </w:style>
  <w:style w:type="paragraph" w:styleId="NormalWeb">
    <w:name w:val="Normal (Web)"/>
    <w:basedOn w:val="Normal"/>
    <w:uiPriority w:val="99"/>
    <w:unhideWhenUsed/>
    <w:rsid w:val="00C943BB"/>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EA4AB5"/>
    <w:rPr>
      <w:sz w:val="16"/>
      <w:szCs w:val="16"/>
    </w:rPr>
  </w:style>
  <w:style w:type="paragraph" w:styleId="CommentText">
    <w:name w:val="annotation text"/>
    <w:basedOn w:val="Normal"/>
    <w:link w:val="CommentTextChar"/>
    <w:uiPriority w:val="99"/>
    <w:semiHidden/>
    <w:unhideWhenUsed/>
    <w:rsid w:val="00EA4AB5"/>
    <w:rPr>
      <w:sz w:val="20"/>
    </w:rPr>
  </w:style>
  <w:style w:type="character" w:customStyle="1" w:styleId="CommentTextChar">
    <w:name w:val="Comment Text Char"/>
    <w:basedOn w:val="DefaultParagraphFont"/>
    <w:link w:val="CommentText"/>
    <w:uiPriority w:val="99"/>
    <w:semiHidden/>
    <w:rsid w:val="00EA4AB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A4AB5"/>
    <w:rPr>
      <w:b/>
      <w:bCs/>
    </w:rPr>
  </w:style>
  <w:style w:type="character" w:customStyle="1" w:styleId="CommentSubjectChar">
    <w:name w:val="Comment Subject Char"/>
    <w:basedOn w:val="CommentTextChar"/>
    <w:link w:val="CommentSubject"/>
    <w:uiPriority w:val="99"/>
    <w:semiHidden/>
    <w:rsid w:val="00EA4AB5"/>
    <w:rPr>
      <w:rFonts w:ascii="Arial" w:eastAsia="Times New Roman" w:hAnsi="Arial"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92275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KarlaEisen@westa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chmitt@azdes.gov"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35B359ACD9B41BB9C4DBC7FD773AD" ma:contentTypeVersion="4" ma:contentTypeDescription="Create a new document." ma:contentTypeScope="" ma:versionID="66e7893d7daafdc7b8a0934c17461a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7A0A3-45D5-4E59-9D9A-B0705A65F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676EF02-A0AB-4DE0-B5E1-6F5D43172F30}">
  <ds:schemaRefs>
    <ds:schemaRef ds:uri="http://schemas.microsoft.com/sharepoint/v3/contenttype/forms"/>
  </ds:schemaRefs>
</ds:datastoreItem>
</file>

<file path=customXml/itemProps3.xml><?xml version="1.0" encoding="utf-8"?>
<ds:datastoreItem xmlns:ds="http://schemas.openxmlformats.org/officeDocument/2006/customXml" ds:itemID="{E405DD96-ADC5-4039-8761-9AABDD93832C}">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3BC4C20-CBC7-4316-9C4C-EE4CD622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Quinn</dc:creator>
  <cp:lastModifiedBy>Molly Buck</cp:lastModifiedBy>
  <cp:revision>6</cp:revision>
  <cp:lastPrinted>2012-10-15T11:43:00Z</cp:lastPrinted>
  <dcterms:created xsi:type="dcterms:W3CDTF">2012-12-20T17:08:00Z</dcterms:created>
  <dcterms:modified xsi:type="dcterms:W3CDTF">2013-01-02T14:56:00Z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0x0101004D835B359ACD9B41BB9C4DBC7FD773AD</vt:lpwstr>
  </property>
</Properties>
</file>