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5B0" w:rsidRPr="00D80682" w:rsidRDefault="00AD55B0" w:rsidP="00AD55B0">
      <w:pPr>
        <w:tabs>
          <w:tab w:val="clear" w:pos="432"/>
          <w:tab w:val="left" w:pos="0"/>
        </w:tabs>
        <w:spacing w:after="160" w:line="240" w:lineRule="auto"/>
        <w:ind w:firstLine="0"/>
        <w:jc w:val="center"/>
        <w:rPr>
          <w:rFonts w:asciiTheme="minorHAnsi" w:hAnsiTheme="minorHAnsi"/>
          <w:b/>
          <w:sz w:val="28"/>
        </w:rPr>
      </w:pPr>
      <w:r w:rsidRPr="00D80682">
        <w:rPr>
          <w:rFonts w:asciiTheme="minorHAnsi" w:hAnsiTheme="minorHAnsi"/>
          <w:b/>
          <w:sz w:val="28"/>
        </w:rPr>
        <w:t>OMB APPENDIX G. Consent and Assent Forms for Parent and Student Surveys</w:t>
      </w:r>
    </w:p>
    <w:p w:rsidR="00AD55B0" w:rsidRDefault="00AD55B0" w:rsidP="002D4579">
      <w:pPr>
        <w:tabs>
          <w:tab w:val="clear" w:pos="432"/>
          <w:tab w:val="left" w:pos="0"/>
        </w:tabs>
        <w:spacing w:after="160" w:line="240" w:lineRule="auto"/>
        <w:ind w:firstLine="0"/>
        <w:jc w:val="left"/>
        <w:rPr>
          <w:rFonts w:asciiTheme="minorHAnsi" w:hAnsiTheme="minorHAnsi"/>
        </w:rPr>
      </w:pPr>
    </w:p>
    <w:p w:rsidR="00AD55B0" w:rsidRDefault="00AD55B0" w:rsidP="002D4579">
      <w:pPr>
        <w:tabs>
          <w:tab w:val="clear" w:pos="432"/>
          <w:tab w:val="left" w:pos="0"/>
        </w:tabs>
        <w:spacing w:after="160" w:line="240" w:lineRule="auto"/>
        <w:ind w:firstLine="0"/>
        <w:jc w:val="left"/>
        <w:rPr>
          <w:rFonts w:asciiTheme="minorHAnsi" w:hAnsiTheme="minorHAnsi"/>
        </w:rPr>
      </w:pPr>
    </w:p>
    <w:p w:rsidR="00AD55B0" w:rsidRDefault="00AD55B0" w:rsidP="002D4579">
      <w:pPr>
        <w:tabs>
          <w:tab w:val="clear" w:pos="432"/>
          <w:tab w:val="left" w:pos="0"/>
        </w:tabs>
        <w:spacing w:after="160" w:line="240" w:lineRule="auto"/>
        <w:ind w:firstLine="0"/>
        <w:jc w:val="left"/>
        <w:rPr>
          <w:rFonts w:asciiTheme="minorHAnsi" w:hAnsiTheme="minorHAnsi"/>
        </w:rPr>
        <w:sectPr w:rsidR="00AD55B0" w:rsidSect="002D4579">
          <w:headerReference w:type="default" r:id="rId11"/>
          <w:footerReference w:type="default" r:id="rId12"/>
          <w:footerReference w:type="first" r:id="rId13"/>
          <w:endnotePr>
            <w:numFmt w:val="decimal"/>
          </w:endnotePr>
          <w:pgSz w:w="12240" w:h="15840" w:code="1"/>
          <w:pgMar w:top="1440" w:right="1440" w:bottom="1440" w:left="1440" w:header="720" w:footer="576" w:gutter="0"/>
          <w:cols w:space="720"/>
          <w:titlePg/>
          <w:docGrid w:linePitch="326"/>
        </w:sectPr>
      </w:pPr>
    </w:p>
    <w:p w:rsidR="002D4579" w:rsidRDefault="002D4579" w:rsidP="002D4579">
      <w:pPr>
        <w:tabs>
          <w:tab w:val="clear" w:pos="432"/>
          <w:tab w:val="left" w:pos="0"/>
        </w:tabs>
        <w:spacing w:after="160" w:line="240" w:lineRule="auto"/>
        <w:ind w:firstLine="0"/>
        <w:jc w:val="left"/>
        <w:rPr>
          <w:rFonts w:asciiTheme="minorHAnsi" w:hAnsiTheme="minorHAnsi"/>
        </w:rPr>
      </w:pPr>
      <w:r>
        <w:rPr>
          <w:rFonts w:asciiTheme="minorHAnsi" w:hAnsiTheme="minorHAnsi"/>
          <w:noProof/>
        </w:rPr>
        <w:lastRenderedPageBreak/>
        <w:drawing>
          <wp:anchor distT="0" distB="0" distL="114300" distR="114300" simplePos="0" relativeHeight="251660288" behindDoc="0" locked="0" layoutInCell="1" allowOverlap="1">
            <wp:simplePos x="0" y="0"/>
            <wp:positionH relativeFrom="column">
              <wp:posOffset>4191000</wp:posOffset>
            </wp:positionH>
            <wp:positionV relativeFrom="paragraph">
              <wp:posOffset>190500</wp:posOffset>
            </wp:positionV>
            <wp:extent cx="2065655" cy="1943100"/>
            <wp:effectExtent l="19050" t="0" r="0" b="0"/>
            <wp:wrapSquare wrapText="bothSides"/>
            <wp:docPr id="3" name="Picture 0" descr="NLTS logo_041911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TS logo_041911_final.jpg"/>
                    <pic:cNvPicPr/>
                  </pic:nvPicPr>
                  <pic:blipFill>
                    <a:blip r:embed="rId14" cstate="print"/>
                    <a:stretch>
                      <a:fillRect/>
                    </a:stretch>
                  </pic:blipFill>
                  <pic:spPr>
                    <a:xfrm>
                      <a:off x="0" y="0"/>
                      <a:ext cx="2065655" cy="1943100"/>
                    </a:xfrm>
                    <a:prstGeom prst="rect">
                      <a:avLst/>
                    </a:prstGeom>
                  </pic:spPr>
                </pic:pic>
              </a:graphicData>
            </a:graphic>
          </wp:anchor>
        </w:drawing>
      </w:r>
    </w:p>
    <w:p w:rsidR="00FB3295" w:rsidRPr="002D4579" w:rsidRDefault="00743ED7" w:rsidP="002D4579">
      <w:pPr>
        <w:tabs>
          <w:tab w:val="clear" w:pos="432"/>
          <w:tab w:val="left" w:pos="0"/>
        </w:tabs>
        <w:spacing w:after="160" w:line="240" w:lineRule="auto"/>
        <w:ind w:firstLine="0"/>
        <w:jc w:val="left"/>
        <w:rPr>
          <w:rFonts w:asciiTheme="minorHAnsi" w:hAnsiTheme="minorHAnsi"/>
        </w:rPr>
      </w:pPr>
      <w:r w:rsidRPr="00A562DE">
        <w:rPr>
          <w:rFonts w:asciiTheme="minorHAnsi" w:hAnsiTheme="minorHAnsi"/>
          <w:b/>
        </w:rPr>
        <w:t>I agreed</w:t>
      </w:r>
      <w:r w:rsidR="00FB3295" w:rsidRPr="00A562DE">
        <w:rPr>
          <w:rFonts w:asciiTheme="minorHAnsi" w:hAnsiTheme="minorHAnsi"/>
          <w:b/>
        </w:rPr>
        <w:t xml:space="preserve"> on the telephone for my</w:t>
      </w:r>
      <w:r w:rsidR="00703EA6" w:rsidRPr="00A562DE">
        <w:rPr>
          <w:rFonts w:asciiTheme="minorHAnsi" w:hAnsiTheme="minorHAnsi"/>
          <w:b/>
        </w:rPr>
        <w:t xml:space="preserve"> child and me to be in the NLTS </w:t>
      </w:r>
      <w:r w:rsidR="00FB3295" w:rsidRPr="00A562DE">
        <w:rPr>
          <w:rFonts w:asciiTheme="minorHAnsi" w:hAnsiTheme="minorHAnsi"/>
          <w:b/>
        </w:rPr>
        <w:t>2012 on [DATE].</w:t>
      </w:r>
      <w:r w:rsidR="00FB3295" w:rsidRPr="007C4AE6">
        <w:rPr>
          <w:rFonts w:asciiTheme="minorHAnsi" w:hAnsiTheme="minorHAnsi"/>
        </w:rPr>
        <w:t xml:space="preserve"> </w:t>
      </w:r>
      <w:r w:rsidR="008C4484" w:rsidRPr="007C4AE6">
        <w:rPr>
          <w:rFonts w:asciiTheme="minorHAnsi" w:hAnsiTheme="minorHAnsi"/>
        </w:rPr>
        <w:t>This is a research study.</w:t>
      </w:r>
      <w:r w:rsidR="00E9215B" w:rsidRPr="007C4AE6">
        <w:rPr>
          <w:rFonts w:asciiTheme="minorHAnsi" w:hAnsiTheme="minorHAnsi"/>
        </w:rPr>
        <w:t xml:space="preserve"> Its full name is the </w:t>
      </w:r>
      <w:r w:rsidRPr="007C4AE6">
        <w:rPr>
          <w:rFonts w:asciiTheme="minorHAnsi" w:hAnsiTheme="minorHAnsi"/>
        </w:rPr>
        <w:t xml:space="preserve">National </w:t>
      </w:r>
      <w:r w:rsidR="00703EA6" w:rsidRPr="007C4AE6">
        <w:rPr>
          <w:rFonts w:asciiTheme="minorHAnsi" w:hAnsiTheme="minorHAnsi"/>
        </w:rPr>
        <w:t>Longitudinal Transition Study</w:t>
      </w:r>
      <w:r w:rsidR="00646551" w:rsidRPr="007C4AE6">
        <w:rPr>
          <w:rFonts w:asciiTheme="minorHAnsi" w:hAnsiTheme="minorHAnsi"/>
        </w:rPr>
        <w:t xml:space="preserve"> 2012</w:t>
      </w:r>
      <w:r w:rsidRPr="007C4AE6">
        <w:rPr>
          <w:rFonts w:asciiTheme="minorHAnsi" w:hAnsiTheme="minorHAnsi"/>
        </w:rPr>
        <w:t xml:space="preserve">. </w:t>
      </w:r>
      <w:r w:rsidR="00D36462" w:rsidRPr="007C4AE6">
        <w:rPr>
          <w:rFonts w:asciiTheme="minorHAnsi" w:hAnsiTheme="minorHAnsi"/>
        </w:rPr>
        <w:t>The</w:t>
      </w:r>
      <w:r w:rsidRPr="007C4AE6">
        <w:rPr>
          <w:rFonts w:asciiTheme="minorHAnsi" w:hAnsiTheme="minorHAnsi"/>
        </w:rPr>
        <w:t xml:space="preserve"> Department of Education</w:t>
      </w:r>
      <w:r w:rsidR="00D36462" w:rsidRPr="007C4AE6">
        <w:rPr>
          <w:rFonts w:asciiTheme="minorHAnsi" w:hAnsiTheme="minorHAnsi"/>
        </w:rPr>
        <w:t xml:space="preserve"> is paying for this </w:t>
      </w:r>
      <w:r w:rsidR="00E9215B" w:rsidRPr="007C4AE6">
        <w:rPr>
          <w:rFonts w:asciiTheme="minorHAnsi" w:hAnsiTheme="minorHAnsi"/>
        </w:rPr>
        <w:t>study</w:t>
      </w:r>
      <w:r w:rsidRPr="007C4AE6">
        <w:rPr>
          <w:rFonts w:asciiTheme="minorHAnsi" w:hAnsiTheme="minorHAnsi"/>
        </w:rPr>
        <w:t xml:space="preserve">. Mathematica Policy Research, </w:t>
      </w:r>
      <w:r w:rsidR="00D36462" w:rsidRPr="007C4AE6">
        <w:rPr>
          <w:rFonts w:asciiTheme="minorHAnsi" w:hAnsiTheme="minorHAnsi"/>
        </w:rPr>
        <w:t xml:space="preserve">Inc. </w:t>
      </w:r>
      <w:r w:rsidRPr="007C4AE6">
        <w:rPr>
          <w:rFonts w:asciiTheme="minorHAnsi" w:hAnsiTheme="minorHAnsi"/>
        </w:rPr>
        <w:t xml:space="preserve">is </w:t>
      </w:r>
      <w:r w:rsidR="00E9215B" w:rsidRPr="007C4AE6">
        <w:rPr>
          <w:rFonts w:asciiTheme="minorHAnsi" w:hAnsiTheme="minorHAnsi"/>
        </w:rPr>
        <w:t xml:space="preserve">carrying out </w:t>
      </w:r>
      <w:r w:rsidRPr="007C4AE6">
        <w:rPr>
          <w:rFonts w:asciiTheme="minorHAnsi" w:hAnsiTheme="minorHAnsi"/>
        </w:rPr>
        <w:t>the study.</w:t>
      </w:r>
      <w:r w:rsidR="007C4AE6" w:rsidRPr="007C4AE6">
        <w:rPr>
          <w:rFonts w:asciiTheme="minorHAnsi" w:hAnsiTheme="minorHAnsi"/>
        </w:rPr>
        <w:t xml:space="preserve"> He or she is one of 15,000 middle and high school students across the United States in the study.</w:t>
      </w:r>
    </w:p>
    <w:p w:rsidR="007C4AE6" w:rsidRDefault="00753EE5" w:rsidP="002D4579">
      <w:pPr>
        <w:tabs>
          <w:tab w:val="clear" w:pos="432"/>
          <w:tab w:val="left" w:pos="0"/>
        </w:tabs>
        <w:spacing w:after="160" w:line="240" w:lineRule="auto"/>
        <w:ind w:firstLine="0"/>
        <w:jc w:val="left"/>
        <w:rPr>
          <w:rFonts w:asciiTheme="minorHAnsi" w:hAnsiTheme="minorHAnsi"/>
        </w:rPr>
      </w:pPr>
      <w:r w:rsidRPr="00D93283">
        <w:rPr>
          <w:rFonts w:asciiTheme="minorHAnsi" w:hAnsiTheme="minorHAnsi"/>
          <w:b/>
        </w:rPr>
        <w:t>T</w:t>
      </w:r>
      <w:r w:rsidR="00637DA5" w:rsidRPr="00D93283">
        <w:rPr>
          <w:rFonts w:asciiTheme="minorHAnsi" w:hAnsiTheme="minorHAnsi"/>
          <w:b/>
        </w:rPr>
        <w:t xml:space="preserve">he </w:t>
      </w:r>
      <w:r w:rsidR="00104DF5" w:rsidRPr="00D93283">
        <w:rPr>
          <w:rFonts w:asciiTheme="minorHAnsi" w:hAnsiTheme="minorHAnsi"/>
          <w:b/>
        </w:rPr>
        <w:t xml:space="preserve">purpose of the </w:t>
      </w:r>
      <w:r w:rsidR="00E9215B" w:rsidRPr="00D93283">
        <w:rPr>
          <w:rFonts w:asciiTheme="minorHAnsi" w:hAnsiTheme="minorHAnsi"/>
          <w:b/>
        </w:rPr>
        <w:t>research</w:t>
      </w:r>
      <w:r w:rsidR="00104DF5" w:rsidRPr="00D93283">
        <w:rPr>
          <w:rFonts w:asciiTheme="minorHAnsi" w:hAnsiTheme="minorHAnsi"/>
          <w:b/>
        </w:rPr>
        <w:t xml:space="preserve"> is to see </w:t>
      </w:r>
      <w:r w:rsidR="00FF3A96" w:rsidRPr="00D93283">
        <w:rPr>
          <w:rFonts w:asciiTheme="minorHAnsi" w:hAnsiTheme="minorHAnsi"/>
          <w:b/>
        </w:rPr>
        <w:t xml:space="preserve">what </w:t>
      </w:r>
      <w:r w:rsidRPr="00D93283">
        <w:rPr>
          <w:rFonts w:asciiTheme="minorHAnsi" w:hAnsiTheme="minorHAnsi"/>
          <w:b/>
        </w:rPr>
        <w:t>help</w:t>
      </w:r>
      <w:r w:rsidR="00D36462" w:rsidRPr="00D93283">
        <w:rPr>
          <w:rFonts w:asciiTheme="minorHAnsi" w:hAnsiTheme="minorHAnsi"/>
          <w:b/>
        </w:rPr>
        <w:t>s</w:t>
      </w:r>
      <w:r w:rsidR="00FF3A96" w:rsidRPr="00D93283">
        <w:rPr>
          <w:rFonts w:asciiTheme="minorHAnsi" w:hAnsiTheme="minorHAnsi"/>
          <w:b/>
        </w:rPr>
        <w:t xml:space="preserve"> </w:t>
      </w:r>
      <w:r w:rsidR="00490CE7" w:rsidRPr="00D93283">
        <w:rPr>
          <w:rFonts w:asciiTheme="minorHAnsi" w:hAnsiTheme="minorHAnsi"/>
          <w:b/>
        </w:rPr>
        <w:t>students</w:t>
      </w:r>
      <w:r w:rsidR="00FF3A96" w:rsidRPr="00D93283">
        <w:rPr>
          <w:rFonts w:asciiTheme="minorHAnsi" w:hAnsiTheme="minorHAnsi"/>
          <w:b/>
        </w:rPr>
        <w:t xml:space="preserve"> </w:t>
      </w:r>
      <w:r w:rsidR="00395757" w:rsidRPr="00D93283">
        <w:rPr>
          <w:rFonts w:asciiTheme="minorHAnsi" w:hAnsiTheme="minorHAnsi"/>
          <w:b/>
        </w:rPr>
        <w:t xml:space="preserve">move from </w:t>
      </w:r>
      <w:r w:rsidR="00C83A50" w:rsidRPr="00D93283">
        <w:rPr>
          <w:rFonts w:asciiTheme="minorHAnsi" w:hAnsiTheme="minorHAnsi"/>
          <w:b/>
        </w:rPr>
        <w:t>school to</w:t>
      </w:r>
      <w:r w:rsidR="00FF3A96" w:rsidRPr="00D93283">
        <w:rPr>
          <w:rFonts w:asciiTheme="minorHAnsi" w:hAnsiTheme="minorHAnsi"/>
          <w:b/>
        </w:rPr>
        <w:t xml:space="preserve"> adulthood</w:t>
      </w:r>
      <w:r w:rsidR="00637DA5" w:rsidRPr="00D93283">
        <w:rPr>
          <w:rFonts w:asciiTheme="minorHAnsi" w:hAnsiTheme="minorHAnsi"/>
          <w:b/>
        </w:rPr>
        <w:t>.</w:t>
      </w:r>
      <w:r w:rsidR="00FF3A96" w:rsidRPr="00A00A97">
        <w:rPr>
          <w:rFonts w:asciiTheme="minorHAnsi" w:hAnsiTheme="minorHAnsi"/>
        </w:rPr>
        <w:t xml:space="preserve"> </w:t>
      </w:r>
      <w:r w:rsidRPr="00A00A97">
        <w:rPr>
          <w:rFonts w:asciiTheme="minorHAnsi" w:hAnsiTheme="minorHAnsi"/>
        </w:rPr>
        <w:t>People who run school</w:t>
      </w:r>
      <w:r w:rsidR="00CB0278" w:rsidRPr="00A00A97">
        <w:rPr>
          <w:rFonts w:asciiTheme="minorHAnsi" w:hAnsiTheme="minorHAnsi"/>
        </w:rPr>
        <w:t xml:space="preserve">s </w:t>
      </w:r>
      <w:r w:rsidRPr="00A00A97">
        <w:rPr>
          <w:rFonts w:asciiTheme="minorHAnsi" w:hAnsiTheme="minorHAnsi"/>
        </w:rPr>
        <w:t xml:space="preserve">hope that all </w:t>
      </w:r>
      <w:r w:rsidR="00CB0278" w:rsidRPr="00A00A97">
        <w:rPr>
          <w:rFonts w:asciiTheme="minorHAnsi" w:hAnsiTheme="minorHAnsi"/>
        </w:rPr>
        <w:t>students</w:t>
      </w:r>
      <w:r w:rsidRPr="00A00A97">
        <w:rPr>
          <w:rFonts w:asciiTheme="minorHAnsi" w:hAnsiTheme="minorHAnsi"/>
        </w:rPr>
        <w:t xml:space="preserve"> will leave school prepared for the </w:t>
      </w:r>
      <w:r w:rsidR="00CB0278" w:rsidRPr="00A00A97">
        <w:rPr>
          <w:rFonts w:asciiTheme="minorHAnsi" w:hAnsiTheme="minorHAnsi"/>
        </w:rPr>
        <w:t>future</w:t>
      </w:r>
      <w:r w:rsidRPr="00A00A97">
        <w:rPr>
          <w:rFonts w:asciiTheme="minorHAnsi" w:hAnsiTheme="minorHAnsi"/>
        </w:rPr>
        <w:t xml:space="preserve">. </w:t>
      </w:r>
      <w:r w:rsidR="00FF3A96" w:rsidRPr="00A00A97">
        <w:rPr>
          <w:rFonts w:asciiTheme="minorHAnsi" w:hAnsiTheme="minorHAnsi"/>
        </w:rPr>
        <w:t xml:space="preserve">Data from this study will be used to improve the ways schools </w:t>
      </w:r>
      <w:r w:rsidR="00E9215B" w:rsidRPr="00A00A97">
        <w:rPr>
          <w:rFonts w:asciiTheme="minorHAnsi" w:hAnsiTheme="minorHAnsi"/>
        </w:rPr>
        <w:t>help</w:t>
      </w:r>
      <w:r w:rsidR="00FF3A96" w:rsidRPr="00A00A97">
        <w:rPr>
          <w:rFonts w:asciiTheme="minorHAnsi" w:hAnsiTheme="minorHAnsi"/>
        </w:rPr>
        <w:t xml:space="preserve"> students</w:t>
      </w:r>
      <w:r w:rsidR="00E9215B" w:rsidRPr="00A00A97">
        <w:rPr>
          <w:rFonts w:asciiTheme="minorHAnsi" w:hAnsiTheme="minorHAnsi"/>
        </w:rPr>
        <w:t xml:space="preserve"> become productive adults.</w:t>
      </w:r>
    </w:p>
    <w:p w:rsidR="00CE7B29" w:rsidRDefault="007C4AE6" w:rsidP="002D4579">
      <w:pPr>
        <w:tabs>
          <w:tab w:val="clear" w:pos="432"/>
          <w:tab w:val="left" w:pos="0"/>
        </w:tabs>
        <w:spacing w:after="160" w:line="240" w:lineRule="auto"/>
        <w:ind w:firstLine="0"/>
        <w:jc w:val="left"/>
        <w:rPr>
          <w:rFonts w:asciiTheme="minorHAnsi" w:hAnsiTheme="minorHAnsi"/>
        </w:rPr>
      </w:pPr>
      <w:r w:rsidRPr="00D93283">
        <w:rPr>
          <w:rFonts w:asciiTheme="minorHAnsi" w:hAnsiTheme="minorHAnsi"/>
          <w:b/>
        </w:rPr>
        <w:t>A</w:t>
      </w:r>
      <w:r w:rsidR="00FB3295" w:rsidRPr="00D93283">
        <w:rPr>
          <w:rFonts w:asciiTheme="minorHAnsi" w:hAnsiTheme="minorHAnsi"/>
          <w:b/>
        </w:rPr>
        <w:t>ll information I give to the researchers or they find out from others or from records about me or my child will be completely confidential.</w:t>
      </w:r>
      <w:r w:rsidR="00FB3295">
        <w:rPr>
          <w:rFonts w:asciiTheme="minorHAnsi" w:hAnsiTheme="minorHAnsi"/>
        </w:rPr>
        <w:t xml:space="preserve"> Only researchers can see this information. Any data files used to write reports will be for researcher use only and will fulfill privacy regulations and guidelines set </w:t>
      </w:r>
      <w:r w:rsidR="00CE7B29">
        <w:rPr>
          <w:rFonts w:asciiTheme="minorHAnsi" w:hAnsiTheme="minorHAnsi"/>
        </w:rPr>
        <w:t xml:space="preserve">by the National Center for Education Statistics. </w:t>
      </w:r>
      <w:r w:rsidR="00CE7B29" w:rsidRPr="00CE7B29">
        <w:rPr>
          <w:rFonts w:asciiTheme="minorHAnsi" w:hAnsiTheme="minorHAnsi"/>
        </w:rPr>
        <w:t xml:space="preserve">It will not be shared with others. </w:t>
      </w:r>
      <w:r w:rsidR="00CE7B29">
        <w:rPr>
          <w:rFonts w:asciiTheme="minorHAnsi" w:hAnsiTheme="minorHAnsi"/>
        </w:rPr>
        <w:t xml:space="preserve">Information about me or my child will be combined with information from other students and parents in the study. My name or my child’s name will never be used. </w:t>
      </w:r>
      <w:r w:rsidR="00CE7B29" w:rsidRPr="00CE7B29">
        <w:rPr>
          <w:rFonts w:asciiTheme="minorHAnsi" w:hAnsiTheme="minorHAnsi"/>
        </w:rPr>
        <w:t>All repo</w:t>
      </w:r>
      <w:r w:rsidR="00CE7B29">
        <w:rPr>
          <w:rFonts w:asciiTheme="minorHAnsi" w:hAnsiTheme="minorHAnsi"/>
        </w:rPr>
        <w:t>rts will be written only in a summary form, and will not refer to any individual</w:t>
      </w:r>
      <w:r w:rsidR="00CE7B29" w:rsidRPr="00CE7B29">
        <w:rPr>
          <w:rFonts w:asciiTheme="minorHAnsi" w:hAnsiTheme="minorHAnsi"/>
        </w:rPr>
        <w:t xml:space="preserve">. </w:t>
      </w:r>
    </w:p>
    <w:p w:rsidR="00CE7B29" w:rsidRDefault="00CE7B29" w:rsidP="002D4579">
      <w:pPr>
        <w:pStyle w:val="ListParagraph"/>
        <w:numPr>
          <w:ilvl w:val="0"/>
          <w:numId w:val="0"/>
        </w:numPr>
        <w:spacing w:after="160"/>
        <w:ind w:left="792"/>
        <w:jc w:val="left"/>
        <w:rPr>
          <w:rFonts w:asciiTheme="minorHAnsi" w:hAnsiTheme="minorHAnsi"/>
        </w:rPr>
      </w:pPr>
    </w:p>
    <w:p w:rsidR="0032620E" w:rsidRPr="00A562DE" w:rsidRDefault="00E9215B" w:rsidP="00D84AC7">
      <w:pPr>
        <w:pStyle w:val="Bullet"/>
        <w:numPr>
          <w:ilvl w:val="0"/>
          <w:numId w:val="0"/>
        </w:numPr>
        <w:spacing w:after="160"/>
        <w:rPr>
          <w:rFonts w:asciiTheme="minorHAnsi" w:hAnsiTheme="minorHAnsi"/>
          <w:b/>
        </w:rPr>
      </w:pPr>
      <w:r w:rsidRPr="00A562DE">
        <w:rPr>
          <w:rFonts w:asciiTheme="minorHAnsi" w:hAnsiTheme="minorHAnsi"/>
          <w:b/>
        </w:rPr>
        <w:t xml:space="preserve">Being in the study </w:t>
      </w:r>
      <w:r w:rsidR="002203DA" w:rsidRPr="00A562DE">
        <w:rPr>
          <w:rFonts w:asciiTheme="minorHAnsi" w:hAnsiTheme="minorHAnsi"/>
          <w:b/>
        </w:rPr>
        <w:t>means:</w:t>
      </w:r>
    </w:p>
    <w:p w:rsidR="000D0148" w:rsidRDefault="0027145B" w:rsidP="002D4579">
      <w:pPr>
        <w:pStyle w:val="Bullet"/>
        <w:numPr>
          <w:ilvl w:val="0"/>
          <w:numId w:val="15"/>
        </w:numPr>
        <w:spacing w:after="160"/>
        <w:rPr>
          <w:rFonts w:asciiTheme="minorHAnsi" w:hAnsiTheme="minorHAnsi"/>
        </w:rPr>
      </w:pPr>
      <w:r w:rsidRPr="00D311D7">
        <w:rPr>
          <w:rFonts w:asciiTheme="minorHAnsi" w:hAnsiTheme="minorHAnsi"/>
        </w:rPr>
        <w:t>An</w:t>
      </w:r>
      <w:r w:rsidR="002203DA" w:rsidRPr="00D311D7">
        <w:rPr>
          <w:rFonts w:asciiTheme="minorHAnsi" w:hAnsiTheme="minorHAnsi"/>
        </w:rPr>
        <w:t xml:space="preserve"> interviewer</w:t>
      </w:r>
      <w:r w:rsidR="000D0148" w:rsidRPr="00D311D7">
        <w:rPr>
          <w:rFonts w:asciiTheme="minorHAnsi" w:hAnsiTheme="minorHAnsi"/>
        </w:rPr>
        <w:t xml:space="preserve"> </w:t>
      </w:r>
      <w:r w:rsidR="002203DA" w:rsidRPr="00D311D7">
        <w:rPr>
          <w:rFonts w:asciiTheme="minorHAnsi" w:hAnsiTheme="minorHAnsi"/>
        </w:rPr>
        <w:t xml:space="preserve">talked to </w:t>
      </w:r>
      <w:r w:rsidR="009A566E" w:rsidRPr="00D311D7">
        <w:rPr>
          <w:rFonts w:asciiTheme="minorHAnsi" w:hAnsiTheme="minorHAnsi"/>
        </w:rPr>
        <w:t>m</w:t>
      </w:r>
      <w:r w:rsidRPr="00D311D7">
        <w:rPr>
          <w:rFonts w:asciiTheme="minorHAnsi" w:hAnsiTheme="minorHAnsi"/>
        </w:rPr>
        <w:t xml:space="preserve">e </w:t>
      </w:r>
      <w:r w:rsidR="002203DA" w:rsidRPr="00D311D7">
        <w:rPr>
          <w:rFonts w:asciiTheme="minorHAnsi" w:hAnsiTheme="minorHAnsi"/>
        </w:rPr>
        <w:t xml:space="preserve">for </w:t>
      </w:r>
      <w:r w:rsidR="002203DA" w:rsidRPr="004A0C7A">
        <w:rPr>
          <w:rFonts w:asciiTheme="minorHAnsi" w:hAnsiTheme="minorHAnsi"/>
        </w:rPr>
        <w:t xml:space="preserve">about </w:t>
      </w:r>
      <w:r w:rsidR="004C58AA" w:rsidRPr="004A0C7A">
        <w:rPr>
          <w:rFonts w:asciiTheme="minorHAnsi" w:hAnsiTheme="minorHAnsi"/>
        </w:rPr>
        <w:t>40 minutes</w:t>
      </w:r>
      <w:r w:rsidR="002203DA" w:rsidRPr="00D311D7">
        <w:rPr>
          <w:rFonts w:asciiTheme="minorHAnsi" w:hAnsiTheme="minorHAnsi"/>
        </w:rPr>
        <w:t xml:space="preserve">. The </w:t>
      </w:r>
      <w:r w:rsidRPr="00D311D7">
        <w:rPr>
          <w:rFonts w:asciiTheme="minorHAnsi" w:hAnsiTheme="minorHAnsi"/>
        </w:rPr>
        <w:t xml:space="preserve">questions were about our family, experiences, and </w:t>
      </w:r>
      <w:r w:rsidR="00363D7E" w:rsidRPr="00D311D7">
        <w:rPr>
          <w:rFonts w:asciiTheme="minorHAnsi" w:hAnsiTheme="minorHAnsi"/>
        </w:rPr>
        <w:t xml:space="preserve">the </w:t>
      </w:r>
      <w:r w:rsidRPr="00D311D7">
        <w:rPr>
          <w:rFonts w:asciiTheme="minorHAnsi" w:hAnsiTheme="minorHAnsi"/>
        </w:rPr>
        <w:t>support</w:t>
      </w:r>
      <w:r w:rsidR="000D0148" w:rsidRPr="00D311D7">
        <w:rPr>
          <w:rFonts w:asciiTheme="minorHAnsi" w:hAnsiTheme="minorHAnsi"/>
        </w:rPr>
        <w:t xml:space="preserve"> </w:t>
      </w:r>
      <w:r w:rsidRPr="00D311D7">
        <w:rPr>
          <w:rFonts w:asciiTheme="minorHAnsi" w:hAnsiTheme="minorHAnsi"/>
        </w:rPr>
        <w:t>my child</w:t>
      </w:r>
      <w:r w:rsidR="000D0148" w:rsidRPr="00D311D7">
        <w:rPr>
          <w:rFonts w:asciiTheme="minorHAnsi" w:hAnsiTheme="minorHAnsi"/>
        </w:rPr>
        <w:t xml:space="preserve"> g</w:t>
      </w:r>
      <w:r w:rsidR="002203DA" w:rsidRPr="00D311D7">
        <w:rPr>
          <w:rFonts w:asciiTheme="minorHAnsi" w:hAnsiTheme="minorHAnsi"/>
        </w:rPr>
        <w:t>et</w:t>
      </w:r>
      <w:r w:rsidRPr="00D311D7">
        <w:rPr>
          <w:rFonts w:asciiTheme="minorHAnsi" w:hAnsiTheme="minorHAnsi"/>
        </w:rPr>
        <w:t>s</w:t>
      </w:r>
      <w:r w:rsidR="002203DA" w:rsidRPr="00D311D7">
        <w:rPr>
          <w:rFonts w:asciiTheme="minorHAnsi" w:hAnsiTheme="minorHAnsi"/>
        </w:rPr>
        <w:t xml:space="preserve"> from school and other places</w:t>
      </w:r>
      <w:r w:rsidR="000D0148" w:rsidRPr="00D311D7">
        <w:rPr>
          <w:rFonts w:asciiTheme="minorHAnsi" w:hAnsiTheme="minorHAnsi"/>
        </w:rPr>
        <w:t xml:space="preserve">. </w:t>
      </w:r>
      <w:r w:rsidRPr="00D311D7">
        <w:rPr>
          <w:rFonts w:asciiTheme="minorHAnsi" w:hAnsiTheme="minorHAnsi"/>
        </w:rPr>
        <w:t>I</w:t>
      </w:r>
      <w:r w:rsidR="000D0148" w:rsidRPr="00D311D7">
        <w:rPr>
          <w:rFonts w:asciiTheme="minorHAnsi" w:hAnsiTheme="minorHAnsi"/>
        </w:rPr>
        <w:t xml:space="preserve"> </w:t>
      </w:r>
      <w:r w:rsidR="00250407" w:rsidRPr="00D311D7">
        <w:rPr>
          <w:rFonts w:asciiTheme="minorHAnsi" w:hAnsiTheme="minorHAnsi"/>
        </w:rPr>
        <w:t xml:space="preserve">will be interviewed again </w:t>
      </w:r>
      <w:r w:rsidR="002D053F" w:rsidRPr="00D311D7">
        <w:rPr>
          <w:rFonts w:asciiTheme="minorHAnsi" w:hAnsiTheme="minorHAnsi"/>
        </w:rPr>
        <w:t>in 2014</w:t>
      </w:r>
      <w:r w:rsidR="002203DA" w:rsidRPr="00D311D7">
        <w:rPr>
          <w:rFonts w:asciiTheme="minorHAnsi" w:hAnsiTheme="minorHAnsi"/>
        </w:rPr>
        <w:t xml:space="preserve">. </w:t>
      </w:r>
      <w:r w:rsidRPr="00D311D7">
        <w:rPr>
          <w:rFonts w:asciiTheme="minorHAnsi" w:hAnsiTheme="minorHAnsi"/>
        </w:rPr>
        <w:t>I</w:t>
      </w:r>
      <w:r w:rsidR="000D0148" w:rsidRPr="00D311D7">
        <w:rPr>
          <w:rFonts w:asciiTheme="minorHAnsi" w:hAnsiTheme="minorHAnsi"/>
        </w:rPr>
        <w:t xml:space="preserve"> will be paid $20 for each interview </w:t>
      </w:r>
      <w:r w:rsidRPr="00D311D7">
        <w:rPr>
          <w:rFonts w:asciiTheme="minorHAnsi" w:hAnsiTheme="minorHAnsi"/>
        </w:rPr>
        <w:t>I</w:t>
      </w:r>
      <w:r w:rsidR="000D0148" w:rsidRPr="00D311D7">
        <w:rPr>
          <w:rFonts w:asciiTheme="minorHAnsi" w:hAnsiTheme="minorHAnsi"/>
        </w:rPr>
        <w:t xml:space="preserve"> </w:t>
      </w:r>
      <w:r w:rsidR="00E9215B" w:rsidRPr="00D311D7">
        <w:rPr>
          <w:rFonts w:asciiTheme="minorHAnsi" w:hAnsiTheme="minorHAnsi"/>
        </w:rPr>
        <w:t>do</w:t>
      </w:r>
      <w:r w:rsidR="000D0148" w:rsidRPr="00D311D7">
        <w:rPr>
          <w:rFonts w:asciiTheme="minorHAnsi" w:hAnsiTheme="minorHAnsi"/>
        </w:rPr>
        <w:t>.</w:t>
      </w:r>
    </w:p>
    <w:p w:rsidR="002D4579" w:rsidRDefault="0027145B" w:rsidP="002D4579">
      <w:pPr>
        <w:pStyle w:val="Bullet"/>
        <w:numPr>
          <w:ilvl w:val="0"/>
          <w:numId w:val="15"/>
        </w:numPr>
        <w:spacing w:after="160"/>
        <w:rPr>
          <w:rFonts w:asciiTheme="minorHAnsi" w:hAnsiTheme="minorHAnsi"/>
        </w:rPr>
      </w:pPr>
      <w:r w:rsidRPr="00D311D7">
        <w:rPr>
          <w:rFonts w:asciiTheme="minorHAnsi" w:hAnsiTheme="minorHAnsi"/>
        </w:rPr>
        <w:t xml:space="preserve">An interviewer </w:t>
      </w:r>
      <w:r w:rsidR="00363D7E" w:rsidRPr="00D311D7">
        <w:rPr>
          <w:rFonts w:asciiTheme="minorHAnsi" w:hAnsiTheme="minorHAnsi"/>
        </w:rPr>
        <w:t xml:space="preserve">also </w:t>
      </w:r>
      <w:r w:rsidRPr="00D311D7">
        <w:rPr>
          <w:rFonts w:asciiTheme="minorHAnsi" w:hAnsiTheme="minorHAnsi"/>
        </w:rPr>
        <w:t>asked my child questions on the telephone for about</w:t>
      </w:r>
      <w:r w:rsidR="0079739E">
        <w:rPr>
          <w:rFonts w:asciiTheme="minorHAnsi" w:hAnsiTheme="minorHAnsi"/>
        </w:rPr>
        <w:t xml:space="preserve"> 30 minutes. </w:t>
      </w:r>
      <w:r w:rsidRPr="00D311D7">
        <w:rPr>
          <w:rFonts w:asciiTheme="minorHAnsi" w:hAnsiTheme="minorHAnsi"/>
        </w:rPr>
        <w:t xml:space="preserve">They talked about my child, school, and my child’s plans for the future. An interviewer will talk to my child again in 2014. </w:t>
      </w:r>
      <w:r w:rsidR="002D4579" w:rsidRPr="00D311D7">
        <w:rPr>
          <w:rFonts w:asciiTheme="minorHAnsi" w:hAnsiTheme="minorHAnsi"/>
        </w:rPr>
        <w:t>I can help my child answer questions or answer for him or her.</w:t>
      </w:r>
      <w:r w:rsidR="002D4579" w:rsidRPr="002D4579">
        <w:rPr>
          <w:rFonts w:asciiTheme="minorHAnsi" w:hAnsiTheme="minorHAnsi"/>
        </w:rPr>
        <w:t xml:space="preserve"> </w:t>
      </w:r>
      <w:r w:rsidR="002D4579" w:rsidRPr="00D311D7">
        <w:rPr>
          <w:rFonts w:asciiTheme="minorHAnsi" w:hAnsiTheme="minorHAnsi"/>
        </w:rPr>
        <w:t>My child will get a $10 gift card each time he or she does an interview.</w:t>
      </w:r>
    </w:p>
    <w:p w:rsidR="002D4579" w:rsidRPr="00D311D7" w:rsidRDefault="002D4579" w:rsidP="002D4579">
      <w:pPr>
        <w:pStyle w:val="Bullet"/>
        <w:numPr>
          <w:ilvl w:val="0"/>
          <w:numId w:val="15"/>
        </w:numPr>
        <w:spacing w:after="160"/>
        <w:rPr>
          <w:rFonts w:asciiTheme="minorHAnsi" w:hAnsiTheme="minorHAnsi"/>
        </w:rPr>
      </w:pPr>
      <w:r>
        <w:rPr>
          <w:rFonts w:asciiTheme="minorHAnsi" w:hAnsiTheme="minorHAnsi"/>
        </w:rPr>
        <w:t>When my child is about</w:t>
      </w:r>
      <w:r w:rsidRPr="00D311D7">
        <w:rPr>
          <w:rFonts w:asciiTheme="minorHAnsi" w:hAnsiTheme="minorHAnsi"/>
        </w:rPr>
        <w:t xml:space="preserve"> </w:t>
      </w:r>
      <w:r>
        <w:rPr>
          <w:rFonts w:asciiTheme="minorHAnsi" w:hAnsiTheme="minorHAnsi"/>
        </w:rPr>
        <w:t xml:space="preserve">16 to </w:t>
      </w:r>
      <w:r w:rsidRPr="00D311D7">
        <w:rPr>
          <w:rFonts w:asciiTheme="minorHAnsi" w:hAnsiTheme="minorHAnsi"/>
        </w:rPr>
        <w:t>18 years old, I agree that he or she may take a special test called an academic assessment</w:t>
      </w:r>
      <w:r>
        <w:rPr>
          <w:rFonts w:asciiTheme="minorHAnsi" w:hAnsiTheme="minorHAnsi"/>
        </w:rPr>
        <w:t>.</w:t>
      </w:r>
      <w:r w:rsidRPr="00D311D7">
        <w:rPr>
          <w:rFonts w:asciiTheme="minorHAnsi" w:hAnsiTheme="minorHAnsi"/>
        </w:rPr>
        <w:t xml:space="preserve"> This test is for the study and will not count</w:t>
      </w:r>
      <w:r w:rsidRPr="004A0C7A">
        <w:t xml:space="preserve"> </w:t>
      </w:r>
      <w:r w:rsidRPr="004A0C7A">
        <w:rPr>
          <w:rFonts w:asciiTheme="minorHAnsi" w:hAnsiTheme="minorHAnsi"/>
        </w:rPr>
        <w:t>towards any classes in school.  If he or she is in school, the test will take place during school. If not, the researchers will make an appointment for my child to take the test outside of school. The test will take between 15-45</w:t>
      </w:r>
      <w:r>
        <w:rPr>
          <w:rFonts w:asciiTheme="minorHAnsi" w:hAnsiTheme="minorHAnsi"/>
        </w:rPr>
        <w:t xml:space="preserve"> minutes.</w:t>
      </w:r>
    </w:p>
    <w:p w:rsidR="0079739E" w:rsidRDefault="00363D7E" w:rsidP="002D4579">
      <w:pPr>
        <w:pStyle w:val="Bullet"/>
        <w:numPr>
          <w:ilvl w:val="0"/>
          <w:numId w:val="15"/>
        </w:numPr>
        <w:spacing w:after="160"/>
        <w:jc w:val="left"/>
        <w:rPr>
          <w:rFonts w:asciiTheme="minorHAnsi" w:hAnsiTheme="minorHAnsi"/>
        </w:rPr>
      </w:pPr>
      <w:r w:rsidRPr="0079739E">
        <w:rPr>
          <w:rFonts w:asciiTheme="minorHAnsi" w:hAnsiTheme="minorHAnsi"/>
        </w:rPr>
        <w:t>In 2014, t</w:t>
      </w:r>
      <w:r w:rsidR="002203DA" w:rsidRPr="0079739E">
        <w:rPr>
          <w:rFonts w:asciiTheme="minorHAnsi" w:hAnsiTheme="minorHAnsi"/>
        </w:rPr>
        <w:t xml:space="preserve">he researchers will also look at my </w:t>
      </w:r>
      <w:r w:rsidR="0027145B" w:rsidRPr="0079739E">
        <w:rPr>
          <w:rFonts w:asciiTheme="minorHAnsi" w:hAnsiTheme="minorHAnsi"/>
        </w:rPr>
        <w:t xml:space="preserve">child’s </w:t>
      </w:r>
      <w:r w:rsidR="002203DA" w:rsidRPr="0079739E">
        <w:rPr>
          <w:rFonts w:asciiTheme="minorHAnsi" w:hAnsiTheme="minorHAnsi"/>
        </w:rPr>
        <w:t xml:space="preserve">school transcripts to see what courses </w:t>
      </w:r>
      <w:r w:rsidR="0027145B" w:rsidRPr="0079739E">
        <w:rPr>
          <w:rFonts w:asciiTheme="minorHAnsi" w:hAnsiTheme="minorHAnsi"/>
        </w:rPr>
        <w:t>he or she has</w:t>
      </w:r>
      <w:r w:rsidR="0079739E">
        <w:rPr>
          <w:rFonts w:asciiTheme="minorHAnsi" w:hAnsiTheme="minorHAnsi"/>
        </w:rPr>
        <w:t xml:space="preserve"> taken. </w:t>
      </w:r>
    </w:p>
    <w:p w:rsidR="0056635C" w:rsidRDefault="0056635C">
      <w:pPr>
        <w:tabs>
          <w:tab w:val="clear" w:pos="432"/>
        </w:tabs>
        <w:spacing w:line="240" w:lineRule="auto"/>
        <w:ind w:firstLine="0"/>
        <w:jc w:val="left"/>
        <w:rPr>
          <w:rFonts w:asciiTheme="minorHAnsi" w:hAnsiTheme="minorHAnsi"/>
        </w:rPr>
      </w:pPr>
      <w:r>
        <w:rPr>
          <w:rFonts w:asciiTheme="minorHAnsi" w:hAnsiTheme="minorHAnsi"/>
        </w:rPr>
        <w:br w:type="page"/>
      </w:r>
    </w:p>
    <w:p w:rsidR="0079739E" w:rsidRDefault="00CB756C" w:rsidP="002D4579">
      <w:pPr>
        <w:pStyle w:val="Bullet"/>
        <w:numPr>
          <w:ilvl w:val="0"/>
          <w:numId w:val="15"/>
        </w:numPr>
        <w:spacing w:after="160"/>
        <w:jc w:val="left"/>
        <w:rPr>
          <w:rFonts w:asciiTheme="minorHAnsi" w:hAnsiTheme="minorHAnsi"/>
        </w:rPr>
      </w:pPr>
      <w:r w:rsidRPr="00354A70">
        <w:rPr>
          <w:rFonts w:asciiTheme="minorHAnsi" w:hAnsiTheme="minorHAnsi"/>
        </w:rPr>
        <w:lastRenderedPageBreak/>
        <w:t>T</w:t>
      </w:r>
      <w:r w:rsidR="002203DA" w:rsidRPr="00354A70">
        <w:rPr>
          <w:rFonts w:asciiTheme="minorHAnsi" w:hAnsiTheme="minorHAnsi"/>
        </w:rPr>
        <w:t xml:space="preserve">hey will want to see how </w:t>
      </w:r>
      <w:r w:rsidR="0027145B" w:rsidRPr="00354A70">
        <w:rPr>
          <w:rFonts w:asciiTheme="minorHAnsi" w:hAnsiTheme="minorHAnsi"/>
        </w:rPr>
        <w:t>my child is</w:t>
      </w:r>
      <w:r w:rsidR="002203DA" w:rsidRPr="00354A70">
        <w:rPr>
          <w:rFonts w:asciiTheme="minorHAnsi" w:hAnsiTheme="minorHAnsi"/>
        </w:rPr>
        <w:t xml:space="preserve"> doing </w:t>
      </w:r>
      <w:r w:rsidRPr="00354A70">
        <w:rPr>
          <w:rFonts w:asciiTheme="minorHAnsi" w:hAnsiTheme="minorHAnsi"/>
        </w:rPr>
        <w:t>in the future</w:t>
      </w:r>
      <w:r w:rsidR="00D311D7" w:rsidRPr="00354A70">
        <w:rPr>
          <w:rFonts w:asciiTheme="minorHAnsi" w:hAnsiTheme="minorHAnsi"/>
        </w:rPr>
        <w:t xml:space="preserve">. </w:t>
      </w:r>
      <w:r w:rsidR="00AD17EF" w:rsidRPr="00354A70">
        <w:rPr>
          <w:rFonts w:asciiTheme="minorHAnsi" w:hAnsiTheme="minorHAnsi"/>
        </w:rPr>
        <w:t xml:space="preserve">They may want to combine data from the survey with other information such as data on </w:t>
      </w:r>
      <w:r w:rsidR="0079739E" w:rsidRPr="00354A70">
        <w:rPr>
          <w:rFonts w:asciiTheme="minorHAnsi" w:hAnsiTheme="minorHAnsi"/>
        </w:rPr>
        <w:t>college enrollment, financial aid for college, or the Social Security Administration’s records about jobs or benefits.</w:t>
      </w:r>
      <w:r w:rsidR="00354A70" w:rsidRPr="00354A70">
        <w:rPr>
          <w:rFonts w:asciiTheme="minorHAnsi" w:hAnsiTheme="minorHAnsi"/>
        </w:rPr>
        <w:t xml:space="preserve"> </w:t>
      </w:r>
      <w:r w:rsidR="0079739E" w:rsidRPr="00354A70">
        <w:rPr>
          <w:rFonts w:asciiTheme="minorHAnsi" w:hAnsiTheme="minorHAnsi"/>
        </w:rPr>
        <w:t>If they need my child’s social security number, they will ask for it during the second interview in 2014. I can decide to give them then, or not.</w:t>
      </w:r>
    </w:p>
    <w:p w:rsidR="00D311D7" w:rsidRPr="002D4579" w:rsidRDefault="002203DA" w:rsidP="002D4579">
      <w:pPr>
        <w:pStyle w:val="Bullet"/>
        <w:numPr>
          <w:ilvl w:val="0"/>
          <w:numId w:val="15"/>
        </w:numPr>
        <w:spacing w:after="160"/>
        <w:jc w:val="left"/>
        <w:rPr>
          <w:rFonts w:asciiTheme="minorHAnsi" w:hAnsiTheme="minorHAnsi"/>
        </w:rPr>
      </w:pPr>
      <w:r w:rsidRPr="00D311D7">
        <w:rPr>
          <w:rFonts w:asciiTheme="minorHAnsi" w:hAnsiTheme="minorHAnsi"/>
        </w:rPr>
        <w:t xml:space="preserve">The researchers will learn more about my </w:t>
      </w:r>
      <w:r w:rsidR="0027145B" w:rsidRPr="00D311D7">
        <w:rPr>
          <w:rFonts w:asciiTheme="minorHAnsi" w:hAnsiTheme="minorHAnsi"/>
        </w:rPr>
        <w:t xml:space="preserve">child’s </w:t>
      </w:r>
      <w:r w:rsidRPr="00D311D7">
        <w:rPr>
          <w:rFonts w:asciiTheme="minorHAnsi" w:hAnsiTheme="minorHAnsi"/>
        </w:rPr>
        <w:t xml:space="preserve">school by asking </w:t>
      </w:r>
      <w:r w:rsidR="00363D7E" w:rsidRPr="00D311D7">
        <w:rPr>
          <w:rFonts w:asciiTheme="minorHAnsi" w:hAnsiTheme="minorHAnsi"/>
        </w:rPr>
        <w:t>the</w:t>
      </w:r>
      <w:r w:rsidRPr="00D311D7">
        <w:rPr>
          <w:rFonts w:asciiTheme="minorHAnsi" w:hAnsiTheme="minorHAnsi"/>
        </w:rPr>
        <w:t xml:space="preserve"> principal to </w:t>
      </w:r>
      <w:r w:rsidR="002D053F" w:rsidRPr="00D311D7">
        <w:rPr>
          <w:rFonts w:asciiTheme="minorHAnsi" w:hAnsiTheme="minorHAnsi"/>
        </w:rPr>
        <w:t>do</w:t>
      </w:r>
      <w:r w:rsidR="00D311D7">
        <w:rPr>
          <w:rFonts w:asciiTheme="minorHAnsi" w:hAnsiTheme="minorHAnsi"/>
        </w:rPr>
        <w:t xml:space="preserve"> a web survey. </w:t>
      </w:r>
      <w:r w:rsidRPr="00D311D7">
        <w:rPr>
          <w:rFonts w:asciiTheme="minorHAnsi" w:hAnsiTheme="minorHAnsi"/>
        </w:rPr>
        <w:t xml:space="preserve">If I agree, the researchers will also ask my </w:t>
      </w:r>
      <w:r w:rsidR="0027145B" w:rsidRPr="00D311D7">
        <w:rPr>
          <w:rFonts w:asciiTheme="minorHAnsi" w:hAnsiTheme="minorHAnsi"/>
        </w:rPr>
        <w:t xml:space="preserve">child’s </w:t>
      </w:r>
      <w:r w:rsidRPr="00D311D7">
        <w:rPr>
          <w:rFonts w:asciiTheme="minorHAnsi" w:hAnsiTheme="minorHAnsi"/>
        </w:rPr>
        <w:t xml:space="preserve">mathematics or language arts teacher to </w:t>
      </w:r>
      <w:r w:rsidR="002D053F" w:rsidRPr="00D311D7">
        <w:rPr>
          <w:rFonts w:asciiTheme="minorHAnsi" w:hAnsiTheme="minorHAnsi"/>
        </w:rPr>
        <w:t>do</w:t>
      </w:r>
      <w:r w:rsidRPr="00D311D7">
        <w:rPr>
          <w:rFonts w:asciiTheme="minorHAnsi" w:hAnsiTheme="minorHAnsi"/>
        </w:rPr>
        <w:t xml:space="preserve"> a web survey</w:t>
      </w:r>
      <w:r w:rsidR="00A96FCE" w:rsidRPr="00D311D7">
        <w:rPr>
          <w:rFonts w:asciiTheme="minorHAnsi" w:hAnsiTheme="minorHAnsi"/>
        </w:rPr>
        <w:t xml:space="preserve"> to learn more about my </w:t>
      </w:r>
      <w:r w:rsidR="0027145B" w:rsidRPr="00D311D7">
        <w:rPr>
          <w:rFonts w:asciiTheme="minorHAnsi" w:hAnsiTheme="minorHAnsi"/>
        </w:rPr>
        <w:t xml:space="preserve">child’s </w:t>
      </w:r>
      <w:r w:rsidR="00A96FCE" w:rsidRPr="00D311D7">
        <w:rPr>
          <w:rFonts w:asciiTheme="minorHAnsi" w:hAnsiTheme="minorHAnsi"/>
        </w:rPr>
        <w:t>classes</w:t>
      </w:r>
      <w:r w:rsidRPr="00D311D7">
        <w:rPr>
          <w:rFonts w:asciiTheme="minorHAnsi" w:hAnsiTheme="minorHAnsi"/>
        </w:rPr>
        <w:t>.</w:t>
      </w:r>
    </w:p>
    <w:p w:rsidR="00D311D7" w:rsidRPr="002D4579" w:rsidRDefault="002203DA" w:rsidP="002D4579">
      <w:pPr>
        <w:pStyle w:val="Bullet"/>
        <w:numPr>
          <w:ilvl w:val="0"/>
          <w:numId w:val="15"/>
        </w:numPr>
        <w:spacing w:after="160"/>
        <w:jc w:val="left"/>
        <w:rPr>
          <w:rFonts w:asciiTheme="minorHAnsi" w:hAnsiTheme="minorHAnsi"/>
        </w:rPr>
      </w:pPr>
      <w:r w:rsidRPr="00D311D7">
        <w:rPr>
          <w:rFonts w:asciiTheme="minorHAnsi" w:hAnsiTheme="minorHAnsi"/>
        </w:rPr>
        <w:t xml:space="preserve">If </w:t>
      </w:r>
      <w:r w:rsidR="0027145B" w:rsidRPr="00D311D7">
        <w:rPr>
          <w:rFonts w:asciiTheme="minorHAnsi" w:hAnsiTheme="minorHAnsi"/>
        </w:rPr>
        <w:t>my child has</w:t>
      </w:r>
      <w:r w:rsidRPr="00D311D7">
        <w:rPr>
          <w:rFonts w:asciiTheme="minorHAnsi" w:hAnsiTheme="minorHAnsi"/>
        </w:rPr>
        <w:t xml:space="preserve"> a</w:t>
      </w:r>
      <w:r w:rsidR="00D532EF">
        <w:rPr>
          <w:rFonts w:asciiTheme="minorHAnsi" w:hAnsiTheme="minorHAnsi"/>
        </w:rPr>
        <w:t>n</w:t>
      </w:r>
      <w:r w:rsidRPr="00D311D7">
        <w:rPr>
          <w:rFonts w:asciiTheme="minorHAnsi" w:hAnsiTheme="minorHAnsi"/>
        </w:rPr>
        <w:t xml:space="preserve"> </w:t>
      </w:r>
      <w:r w:rsidR="00D532EF">
        <w:rPr>
          <w:rFonts w:asciiTheme="minorHAnsi" w:hAnsiTheme="minorHAnsi"/>
        </w:rPr>
        <w:t>IEP</w:t>
      </w:r>
      <w:r w:rsidRPr="00D311D7">
        <w:rPr>
          <w:rFonts w:asciiTheme="minorHAnsi" w:hAnsiTheme="minorHAnsi"/>
        </w:rPr>
        <w:t xml:space="preserve"> and I agree, the researchers will ask </w:t>
      </w:r>
      <w:r w:rsidR="00D532EF">
        <w:rPr>
          <w:rFonts w:asciiTheme="minorHAnsi" w:hAnsiTheme="minorHAnsi"/>
        </w:rPr>
        <w:t>the school staff member who knows the most about it</w:t>
      </w:r>
      <w:r w:rsidRPr="00D311D7">
        <w:rPr>
          <w:rFonts w:asciiTheme="minorHAnsi" w:hAnsiTheme="minorHAnsi"/>
        </w:rPr>
        <w:t xml:space="preserve"> </w:t>
      </w:r>
      <w:r w:rsidR="008C3F54" w:rsidRPr="00D311D7">
        <w:rPr>
          <w:rFonts w:asciiTheme="minorHAnsi" w:hAnsiTheme="minorHAnsi"/>
        </w:rPr>
        <w:t xml:space="preserve">to do two </w:t>
      </w:r>
      <w:r w:rsidRPr="00D311D7">
        <w:rPr>
          <w:rFonts w:asciiTheme="minorHAnsi" w:hAnsiTheme="minorHAnsi"/>
        </w:rPr>
        <w:t xml:space="preserve">web </w:t>
      </w:r>
      <w:r w:rsidR="00A96FCE" w:rsidRPr="00D311D7">
        <w:rPr>
          <w:rFonts w:asciiTheme="minorHAnsi" w:hAnsiTheme="minorHAnsi"/>
        </w:rPr>
        <w:t xml:space="preserve">surveys to learn about </w:t>
      </w:r>
      <w:r w:rsidR="0027145B" w:rsidRPr="00D311D7">
        <w:rPr>
          <w:rFonts w:asciiTheme="minorHAnsi" w:hAnsiTheme="minorHAnsi"/>
        </w:rPr>
        <w:t>his or her</w:t>
      </w:r>
      <w:r w:rsidR="00A96FCE" w:rsidRPr="00D311D7">
        <w:rPr>
          <w:rFonts w:asciiTheme="minorHAnsi" w:hAnsiTheme="minorHAnsi"/>
        </w:rPr>
        <w:t xml:space="preserve"> IEP.</w:t>
      </w:r>
      <w:r w:rsidR="008C3F54" w:rsidRPr="00D311D7">
        <w:rPr>
          <w:rFonts w:asciiTheme="minorHAnsi" w:hAnsiTheme="minorHAnsi"/>
        </w:rPr>
        <w:t xml:space="preserve"> One </w:t>
      </w:r>
      <w:r w:rsidR="0027145B" w:rsidRPr="00D311D7">
        <w:rPr>
          <w:rFonts w:asciiTheme="minorHAnsi" w:hAnsiTheme="minorHAnsi"/>
        </w:rPr>
        <w:t xml:space="preserve">survey </w:t>
      </w:r>
      <w:r w:rsidR="008C3F54" w:rsidRPr="00D311D7">
        <w:rPr>
          <w:rFonts w:asciiTheme="minorHAnsi" w:hAnsiTheme="minorHAnsi"/>
        </w:rPr>
        <w:t>will be now and another will be two years from</w:t>
      </w:r>
      <w:r w:rsidRPr="00D311D7">
        <w:rPr>
          <w:rFonts w:asciiTheme="minorHAnsi" w:hAnsiTheme="minorHAnsi"/>
        </w:rPr>
        <w:t xml:space="preserve"> now</w:t>
      </w:r>
      <w:r w:rsidR="008C3F54" w:rsidRPr="00D311D7">
        <w:rPr>
          <w:rFonts w:asciiTheme="minorHAnsi" w:hAnsiTheme="minorHAnsi"/>
        </w:rPr>
        <w:t>.</w:t>
      </w:r>
      <w:r w:rsidRPr="00D311D7">
        <w:rPr>
          <w:rFonts w:asciiTheme="minorHAnsi" w:hAnsiTheme="minorHAnsi"/>
        </w:rPr>
        <w:t xml:space="preserve"> </w:t>
      </w:r>
    </w:p>
    <w:p w:rsidR="002D4579" w:rsidRPr="00D311D7" w:rsidRDefault="002D4579" w:rsidP="002D4579">
      <w:pPr>
        <w:pStyle w:val="Bullet"/>
        <w:spacing w:after="160"/>
        <w:ind w:left="360"/>
        <w:jc w:val="left"/>
        <w:rPr>
          <w:rFonts w:asciiTheme="minorHAnsi" w:hAnsiTheme="minorHAnsi"/>
        </w:rPr>
      </w:pPr>
      <w:r w:rsidRPr="00D311D7">
        <w:rPr>
          <w:rFonts w:asciiTheme="minorHAnsi" w:hAnsiTheme="minorHAnsi"/>
        </w:rPr>
        <w:t>Even if I consent for my child to participate in this study, my child must agree also.</w:t>
      </w:r>
      <w:r w:rsidRPr="002D4579">
        <w:rPr>
          <w:rFonts w:asciiTheme="minorHAnsi" w:hAnsiTheme="minorHAnsi"/>
        </w:rPr>
        <w:t xml:space="preserve"> </w:t>
      </w:r>
      <w:r w:rsidRPr="00D311D7">
        <w:rPr>
          <w:rFonts w:asciiTheme="minorHAnsi" w:hAnsiTheme="minorHAnsi"/>
        </w:rPr>
        <w:t>When my child turns 18 or no longer has a legal guardian, he or she must consent for himself or herself.</w:t>
      </w:r>
    </w:p>
    <w:p w:rsidR="002D4579" w:rsidRDefault="002D4579" w:rsidP="002D4579">
      <w:pPr>
        <w:pStyle w:val="Bullet"/>
        <w:spacing w:after="160"/>
        <w:ind w:left="360"/>
        <w:jc w:val="left"/>
        <w:rPr>
          <w:rFonts w:asciiTheme="minorHAnsi" w:hAnsiTheme="minorHAnsi"/>
        </w:rPr>
      </w:pPr>
      <w:r>
        <w:rPr>
          <w:rFonts w:asciiTheme="minorHAnsi" w:hAnsiTheme="minorHAnsi"/>
        </w:rPr>
        <w:t xml:space="preserve">Being in this study will not benefit my child personally, but it will help the Department of Education plan better programs for youth as they leave high school. </w:t>
      </w:r>
    </w:p>
    <w:p w:rsidR="002D4579" w:rsidRDefault="00FF3A96" w:rsidP="002D4579">
      <w:pPr>
        <w:pStyle w:val="Bullet"/>
        <w:spacing w:after="160"/>
        <w:ind w:left="360"/>
        <w:jc w:val="left"/>
        <w:rPr>
          <w:rFonts w:asciiTheme="minorHAnsi" w:hAnsiTheme="minorHAnsi"/>
        </w:rPr>
      </w:pPr>
      <w:r w:rsidRPr="00D311D7">
        <w:rPr>
          <w:rFonts w:asciiTheme="minorHAnsi" w:hAnsiTheme="minorHAnsi"/>
        </w:rPr>
        <w:t xml:space="preserve">There are no </w:t>
      </w:r>
      <w:r w:rsidR="00BD7057" w:rsidRPr="00D311D7">
        <w:rPr>
          <w:rFonts w:asciiTheme="minorHAnsi" w:hAnsiTheme="minorHAnsi"/>
        </w:rPr>
        <w:t xml:space="preserve">special </w:t>
      </w:r>
      <w:r w:rsidRPr="00D311D7">
        <w:rPr>
          <w:rFonts w:asciiTheme="minorHAnsi" w:hAnsiTheme="minorHAnsi"/>
        </w:rPr>
        <w:t>risks to m</w:t>
      </w:r>
      <w:r w:rsidR="0027145B" w:rsidRPr="00D311D7">
        <w:rPr>
          <w:rFonts w:asciiTheme="minorHAnsi" w:hAnsiTheme="minorHAnsi"/>
        </w:rPr>
        <w:t>y child</w:t>
      </w:r>
      <w:r w:rsidRPr="00D311D7">
        <w:rPr>
          <w:rFonts w:asciiTheme="minorHAnsi" w:hAnsiTheme="minorHAnsi"/>
        </w:rPr>
        <w:t xml:space="preserve"> if </w:t>
      </w:r>
      <w:r w:rsidR="0027145B" w:rsidRPr="00D311D7">
        <w:rPr>
          <w:rFonts w:asciiTheme="minorHAnsi" w:hAnsiTheme="minorHAnsi"/>
        </w:rPr>
        <w:t xml:space="preserve">he or she </w:t>
      </w:r>
      <w:r w:rsidRPr="00D311D7">
        <w:rPr>
          <w:rFonts w:asciiTheme="minorHAnsi" w:hAnsiTheme="minorHAnsi"/>
        </w:rPr>
        <w:t>take</w:t>
      </w:r>
      <w:r w:rsidR="000C6C89" w:rsidRPr="00D311D7">
        <w:rPr>
          <w:rFonts w:asciiTheme="minorHAnsi" w:hAnsiTheme="minorHAnsi"/>
        </w:rPr>
        <w:t>s</w:t>
      </w:r>
      <w:r w:rsidRPr="00D311D7">
        <w:rPr>
          <w:rFonts w:asciiTheme="minorHAnsi" w:hAnsiTheme="minorHAnsi"/>
        </w:rPr>
        <w:t xml:space="preserve"> part in this study. </w:t>
      </w:r>
      <w:r w:rsidR="00A96FCE" w:rsidRPr="00D311D7">
        <w:rPr>
          <w:rFonts w:asciiTheme="minorHAnsi" w:hAnsiTheme="minorHAnsi"/>
        </w:rPr>
        <w:t xml:space="preserve">There is nothing experimental about this study. If </w:t>
      </w:r>
      <w:r w:rsidR="000C6C89" w:rsidRPr="00D311D7">
        <w:rPr>
          <w:rFonts w:asciiTheme="minorHAnsi" w:hAnsiTheme="minorHAnsi"/>
        </w:rPr>
        <w:t>my child or I</w:t>
      </w:r>
      <w:r w:rsidR="00A96FCE" w:rsidRPr="00D311D7">
        <w:rPr>
          <w:rFonts w:asciiTheme="minorHAnsi" w:hAnsiTheme="minorHAnsi"/>
        </w:rPr>
        <w:t xml:space="preserve"> feel uncomfortable answering any of the interview questions </w:t>
      </w:r>
      <w:r w:rsidR="000C6C89" w:rsidRPr="00D311D7">
        <w:rPr>
          <w:rFonts w:asciiTheme="minorHAnsi" w:hAnsiTheme="minorHAnsi"/>
        </w:rPr>
        <w:t xml:space="preserve">we </w:t>
      </w:r>
      <w:r w:rsidR="00A96FCE" w:rsidRPr="00D311D7">
        <w:rPr>
          <w:rFonts w:asciiTheme="minorHAnsi" w:hAnsiTheme="minorHAnsi"/>
        </w:rPr>
        <w:t xml:space="preserve">can stop </w:t>
      </w:r>
      <w:r w:rsidR="000C6C89" w:rsidRPr="00D311D7">
        <w:rPr>
          <w:rFonts w:asciiTheme="minorHAnsi" w:hAnsiTheme="minorHAnsi"/>
        </w:rPr>
        <w:t>without penalty.</w:t>
      </w:r>
      <w:r w:rsidR="00A96FCE" w:rsidRPr="00D311D7">
        <w:rPr>
          <w:rFonts w:asciiTheme="minorHAnsi" w:hAnsiTheme="minorHAnsi"/>
        </w:rPr>
        <w:t xml:space="preserve"> </w:t>
      </w:r>
      <w:r w:rsidR="002D4579" w:rsidRPr="006F2784">
        <w:rPr>
          <w:rFonts w:asciiTheme="minorHAnsi" w:hAnsiTheme="minorHAnsi"/>
        </w:rPr>
        <w:t>If my child or I change our minds about participating in the study, there will be no penalties for us.</w:t>
      </w:r>
      <w:r w:rsidR="002D4579">
        <w:rPr>
          <w:rFonts w:asciiTheme="minorHAnsi" w:hAnsiTheme="minorHAnsi"/>
        </w:rPr>
        <w:t xml:space="preserve"> </w:t>
      </w:r>
    </w:p>
    <w:p w:rsidR="00286995" w:rsidRPr="002D4579" w:rsidRDefault="000C6C89" w:rsidP="002D4579">
      <w:pPr>
        <w:pStyle w:val="Bullet"/>
        <w:spacing w:after="160"/>
        <w:ind w:left="360"/>
        <w:jc w:val="left"/>
        <w:rPr>
          <w:rFonts w:asciiTheme="minorHAnsi" w:hAnsiTheme="minorHAnsi"/>
        </w:rPr>
      </w:pPr>
      <w:r w:rsidRPr="002D4579">
        <w:rPr>
          <w:rFonts w:asciiTheme="minorHAnsi" w:hAnsiTheme="minorHAnsi"/>
        </w:rPr>
        <w:t>My child</w:t>
      </w:r>
      <w:r w:rsidR="00FF3A96" w:rsidRPr="002D4579">
        <w:rPr>
          <w:rFonts w:asciiTheme="minorHAnsi" w:hAnsiTheme="minorHAnsi"/>
        </w:rPr>
        <w:t xml:space="preserve"> </w:t>
      </w:r>
      <w:r w:rsidR="00D532EF" w:rsidRPr="002D4579">
        <w:rPr>
          <w:rFonts w:asciiTheme="minorHAnsi" w:hAnsiTheme="minorHAnsi"/>
        </w:rPr>
        <w:t xml:space="preserve">or I </w:t>
      </w:r>
      <w:r w:rsidR="00FF3A96" w:rsidRPr="002D4579">
        <w:rPr>
          <w:rFonts w:asciiTheme="minorHAnsi" w:hAnsiTheme="minorHAnsi"/>
        </w:rPr>
        <w:t xml:space="preserve">can ask questions or </w:t>
      </w:r>
      <w:r w:rsidR="00CB756C" w:rsidRPr="002D4579">
        <w:rPr>
          <w:rFonts w:asciiTheme="minorHAnsi" w:hAnsiTheme="minorHAnsi"/>
        </w:rPr>
        <w:t>drop out of the study at any</w:t>
      </w:r>
      <w:r w:rsidR="00FF3A96" w:rsidRPr="002D4579">
        <w:rPr>
          <w:rFonts w:asciiTheme="minorHAnsi" w:hAnsiTheme="minorHAnsi"/>
        </w:rPr>
        <w:t xml:space="preserve"> </w:t>
      </w:r>
      <w:r w:rsidR="00CB756C" w:rsidRPr="002D4579">
        <w:rPr>
          <w:rFonts w:asciiTheme="minorHAnsi" w:hAnsiTheme="minorHAnsi"/>
        </w:rPr>
        <w:t xml:space="preserve">time </w:t>
      </w:r>
      <w:r w:rsidR="006F2784" w:rsidRPr="002D4579">
        <w:rPr>
          <w:rFonts w:asciiTheme="minorHAnsi" w:hAnsiTheme="minorHAnsi"/>
        </w:rPr>
        <w:t>by calling Anne Ciemnecki</w:t>
      </w:r>
      <w:r w:rsidR="00FF3A96" w:rsidRPr="002D4579">
        <w:rPr>
          <w:rFonts w:asciiTheme="minorHAnsi" w:hAnsiTheme="minorHAnsi"/>
        </w:rPr>
        <w:t xml:space="preserve"> </w:t>
      </w:r>
      <w:r w:rsidR="002D053F" w:rsidRPr="002D4579">
        <w:rPr>
          <w:rFonts w:asciiTheme="minorHAnsi" w:hAnsiTheme="minorHAnsi"/>
        </w:rPr>
        <w:t>at Mathematica</w:t>
      </w:r>
      <w:r w:rsidR="00490CE7" w:rsidRPr="002D4579">
        <w:rPr>
          <w:rFonts w:asciiTheme="minorHAnsi" w:hAnsiTheme="minorHAnsi"/>
        </w:rPr>
        <w:t>.</w:t>
      </w:r>
      <w:r w:rsidR="002D053F" w:rsidRPr="002D4579">
        <w:rPr>
          <w:rFonts w:asciiTheme="minorHAnsi" w:hAnsiTheme="minorHAnsi"/>
        </w:rPr>
        <w:t xml:space="preserve"> </w:t>
      </w:r>
      <w:r w:rsidR="00490CE7" w:rsidRPr="002D4579">
        <w:rPr>
          <w:rFonts w:asciiTheme="minorHAnsi" w:hAnsiTheme="minorHAnsi"/>
        </w:rPr>
        <w:t>H</w:t>
      </w:r>
      <w:r w:rsidR="00D36462" w:rsidRPr="002D4579">
        <w:rPr>
          <w:rFonts w:asciiTheme="minorHAnsi" w:hAnsiTheme="minorHAnsi"/>
        </w:rPr>
        <w:t>er</w:t>
      </w:r>
      <w:r w:rsidR="002D053F" w:rsidRPr="002D4579">
        <w:rPr>
          <w:rFonts w:asciiTheme="minorHAnsi" w:hAnsiTheme="minorHAnsi"/>
        </w:rPr>
        <w:t xml:space="preserve"> number is </w:t>
      </w:r>
      <w:r w:rsidR="006F2784" w:rsidRPr="002D4579">
        <w:rPr>
          <w:rFonts w:asciiTheme="minorHAnsi" w:hAnsiTheme="minorHAnsi"/>
        </w:rPr>
        <w:t>866-764-7962</w:t>
      </w:r>
      <w:r w:rsidR="00D532EF" w:rsidRPr="002D4579">
        <w:rPr>
          <w:rFonts w:asciiTheme="minorHAnsi" w:hAnsiTheme="minorHAnsi"/>
        </w:rPr>
        <w:t xml:space="preserve">. </w:t>
      </w:r>
      <w:r w:rsidR="002D053F" w:rsidRPr="002D4579">
        <w:rPr>
          <w:rFonts w:asciiTheme="minorHAnsi" w:hAnsiTheme="minorHAnsi"/>
        </w:rPr>
        <w:t>There is no charge for this call.</w:t>
      </w:r>
      <w:r w:rsidR="002D4579" w:rsidRPr="002D4579">
        <w:rPr>
          <w:rFonts w:asciiTheme="minorHAnsi" w:hAnsiTheme="minorHAnsi"/>
        </w:rPr>
        <w:t xml:space="preserve"> </w:t>
      </w:r>
      <w:r w:rsidR="00286995" w:rsidRPr="002D4579">
        <w:rPr>
          <w:rFonts w:asciiTheme="minorHAnsi" w:hAnsiTheme="minorHAnsi"/>
        </w:rPr>
        <w:t>If I have any questions about my child’s or my rights as a research volunteer, I can call Melissia Billarrial at Public/Private Ventures. Her number is 1-800-775-4778, Extension 4778. This is the Institutional Review Board. They looked at this study to make sure my child’s rights as a person in this study are protected.</w:t>
      </w:r>
    </w:p>
    <w:p w:rsidR="00D84AC7" w:rsidRDefault="00BF4E7E" w:rsidP="00D84AC7">
      <w:pPr>
        <w:pStyle w:val="Bullet"/>
        <w:spacing w:after="160"/>
        <w:ind w:left="360"/>
        <w:jc w:val="left"/>
        <w:rPr>
          <w:rFonts w:asciiTheme="minorHAnsi" w:hAnsiTheme="minorHAnsi"/>
        </w:rPr>
      </w:pPr>
      <w:r w:rsidRPr="00D311D7">
        <w:rPr>
          <w:rFonts w:asciiTheme="minorHAnsi" w:hAnsiTheme="minorHAnsi"/>
        </w:rPr>
        <w:t xml:space="preserve">There may be another phase of this study in the future and </w:t>
      </w:r>
      <w:r w:rsidR="000C6C89" w:rsidRPr="00D311D7">
        <w:rPr>
          <w:rFonts w:asciiTheme="minorHAnsi" w:hAnsiTheme="minorHAnsi"/>
        </w:rPr>
        <w:t>my child</w:t>
      </w:r>
      <w:r w:rsidRPr="00D311D7">
        <w:rPr>
          <w:rFonts w:asciiTheme="minorHAnsi" w:hAnsiTheme="minorHAnsi"/>
        </w:rPr>
        <w:t xml:space="preserve"> may be asked to participate again after 2014. </w:t>
      </w:r>
      <w:r w:rsidR="000C6C89" w:rsidRPr="00D311D7">
        <w:rPr>
          <w:rFonts w:asciiTheme="minorHAnsi" w:hAnsiTheme="minorHAnsi"/>
        </w:rPr>
        <w:t>We</w:t>
      </w:r>
      <w:r w:rsidRPr="00D311D7">
        <w:rPr>
          <w:rFonts w:asciiTheme="minorHAnsi" w:hAnsiTheme="minorHAnsi"/>
        </w:rPr>
        <w:t xml:space="preserve"> can decide to participate again or not at that time.</w:t>
      </w:r>
    </w:p>
    <w:p w:rsidR="00D84AC7" w:rsidRDefault="00D84AC7" w:rsidP="00D84AC7">
      <w:pPr>
        <w:pStyle w:val="Bullet"/>
        <w:numPr>
          <w:ilvl w:val="0"/>
          <w:numId w:val="0"/>
        </w:numPr>
        <w:spacing w:after="160"/>
        <w:jc w:val="left"/>
        <w:rPr>
          <w:rFonts w:asciiTheme="minorHAnsi" w:hAnsiTheme="minorHAnsi"/>
        </w:rPr>
      </w:pPr>
    </w:p>
    <w:p w:rsidR="00D84AC7" w:rsidRPr="003F7B1C" w:rsidRDefault="00D84AC7" w:rsidP="00D84AC7">
      <w:pPr>
        <w:pStyle w:val="Bullet"/>
        <w:numPr>
          <w:ilvl w:val="0"/>
          <w:numId w:val="0"/>
        </w:numPr>
        <w:spacing w:after="160"/>
        <w:rPr>
          <w:rFonts w:asciiTheme="minorHAnsi" w:hAnsiTheme="minorHAnsi"/>
          <w:b/>
        </w:rPr>
      </w:pPr>
      <w:r w:rsidRPr="003F7B1C">
        <w:rPr>
          <w:rFonts w:asciiTheme="minorHAnsi" w:hAnsiTheme="minorHAnsi"/>
          <w:b/>
        </w:rPr>
        <w:t>[FILL INTERVIEWER NAME] explained this to me:</w:t>
      </w:r>
    </w:p>
    <w:tbl>
      <w:tblPr>
        <w:tblStyle w:val="TableGrid"/>
        <w:tblW w:w="0" w:type="auto"/>
        <w:tblLook w:val="04A0"/>
      </w:tblPr>
      <w:tblGrid>
        <w:gridCol w:w="4804"/>
        <w:gridCol w:w="4772"/>
      </w:tblGrid>
      <w:tr w:rsidR="00D84AC7" w:rsidTr="00174DD1">
        <w:tc>
          <w:tcPr>
            <w:tcW w:w="5040" w:type="dxa"/>
          </w:tcPr>
          <w:p w:rsidR="00D84AC7" w:rsidRDefault="00D84AC7" w:rsidP="00174DD1">
            <w:pPr>
              <w:pStyle w:val="Bullet"/>
              <w:numPr>
                <w:ilvl w:val="0"/>
                <w:numId w:val="0"/>
              </w:numPr>
              <w:spacing w:after="160"/>
              <w:rPr>
                <w:rFonts w:asciiTheme="minorHAnsi" w:hAnsiTheme="minorHAnsi"/>
              </w:rPr>
            </w:pPr>
            <w:r>
              <w:rPr>
                <w:rFonts w:asciiTheme="minorHAnsi" w:hAnsiTheme="minorHAnsi"/>
              </w:rPr>
              <w:t>FILLS INTERVIEWER SIGNATURE (ELE)</w:t>
            </w:r>
          </w:p>
        </w:tc>
        <w:tc>
          <w:tcPr>
            <w:tcW w:w="5040" w:type="dxa"/>
          </w:tcPr>
          <w:p w:rsidR="00D84AC7" w:rsidRDefault="00D84AC7" w:rsidP="00174DD1">
            <w:pPr>
              <w:pStyle w:val="Bullet"/>
              <w:numPr>
                <w:ilvl w:val="0"/>
                <w:numId w:val="0"/>
              </w:numPr>
              <w:spacing w:after="160"/>
              <w:rPr>
                <w:rFonts w:asciiTheme="minorHAnsi" w:hAnsiTheme="minorHAnsi"/>
              </w:rPr>
            </w:pPr>
            <w:r>
              <w:rPr>
                <w:rFonts w:asciiTheme="minorHAnsi" w:hAnsiTheme="minorHAnsi"/>
              </w:rPr>
              <w:t>FILLS DATE OF CONSENT</w:t>
            </w:r>
          </w:p>
        </w:tc>
      </w:tr>
    </w:tbl>
    <w:p w:rsidR="00D84AC7" w:rsidRDefault="00D84AC7" w:rsidP="00D84AC7">
      <w:pPr>
        <w:pStyle w:val="Bullet"/>
        <w:numPr>
          <w:ilvl w:val="0"/>
          <w:numId w:val="0"/>
        </w:numPr>
        <w:spacing w:after="160"/>
        <w:rPr>
          <w:rFonts w:asciiTheme="minorHAnsi" w:hAnsiTheme="minorHAnsi"/>
        </w:rPr>
      </w:pPr>
    </w:p>
    <w:p w:rsidR="00D84AC7" w:rsidRPr="003F7B1C" w:rsidRDefault="00D84AC7" w:rsidP="00D84AC7">
      <w:pPr>
        <w:pStyle w:val="Bullet"/>
        <w:numPr>
          <w:ilvl w:val="0"/>
          <w:numId w:val="0"/>
        </w:numPr>
        <w:spacing w:after="160"/>
        <w:rPr>
          <w:rFonts w:asciiTheme="minorHAnsi" w:hAnsiTheme="minorHAnsi"/>
          <w:b/>
        </w:rPr>
      </w:pPr>
      <w:r w:rsidRPr="003F7B1C">
        <w:rPr>
          <w:rFonts w:asciiTheme="minorHAnsi" w:hAnsiTheme="minorHAnsi"/>
          <w:b/>
        </w:rPr>
        <w:t>[FILL INTERVIEWER NAME] explained this to [STUDENT]:</w:t>
      </w:r>
    </w:p>
    <w:tbl>
      <w:tblPr>
        <w:tblStyle w:val="TableGrid"/>
        <w:tblW w:w="0" w:type="auto"/>
        <w:tblLook w:val="04A0"/>
      </w:tblPr>
      <w:tblGrid>
        <w:gridCol w:w="4804"/>
        <w:gridCol w:w="4772"/>
      </w:tblGrid>
      <w:tr w:rsidR="00D84AC7" w:rsidTr="00174DD1">
        <w:tc>
          <w:tcPr>
            <w:tcW w:w="5040" w:type="dxa"/>
          </w:tcPr>
          <w:p w:rsidR="00D84AC7" w:rsidRDefault="00D84AC7" w:rsidP="00174DD1">
            <w:pPr>
              <w:pStyle w:val="Bullet"/>
              <w:numPr>
                <w:ilvl w:val="0"/>
                <w:numId w:val="0"/>
              </w:numPr>
              <w:spacing w:after="160"/>
              <w:rPr>
                <w:rFonts w:asciiTheme="minorHAnsi" w:hAnsiTheme="minorHAnsi"/>
              </w:rPr>
            </w:pPr>
            <w:r>
              <w:rPr>
                <w:rFonts w:asciiTheme="minorHAnsi" w:hAnsiTheme="minorHAnsi"/>
              </w:rPr>
              <w:t>FILLS INTERVIEWER SIGNATURE (ELE)</w:t>
            </w:r>
          </w:p>
        </w:tc>
        <w:tc>
          <w:tcPr>
            <w:tcW w:w="5040" w:type="dxa"/>
          </w:tcPr>
          <w:p w:rsidR="00D84AC7" w:rsidRDefault="00D84AC7" w:rsidP="00174DD1">
            <w:pPr>
              <w:pStyle w:val="Bullet"/>
              <w:numPr>
                <w:ilvl w:val="0"/>
                <w:numId w:val="0"/>
              </w:numPr>
              <w:spacing w:after="160"/>
              <w:rPr>
                <w:rFonts w:asciiTheme="minorHAnsi" w:hAnsiTheme="minorHAnsi"/>
              </w:rPr>
            </w:pPr>
            <w:r>
              <w:rPr>
                <w:rFonts w:asciiTheme="minorHAnsi" w:hAnsiTheme="minorHAnsi"/>
              </w:rPr>
              <w:t>FILLS DATE OF CONSENT</w:t>
            </w:r>
          </w:p>
        </w:tc>
      </w:tr>
    </w:tbl>
    <w:p w:rsidR="00D80682" w:rsidRDefault="00D80682" w:rsidP="00D84AC7">
      <w:pPr>
        <w:pStyle w:val="Bullet"/>
        <w:numPr>
          <w:ilvl w:val="0"/>
          <w:numId w:val="0"/>
        </w:numPr>
        <w:spacing w:after="160"/>
        <w:jc w:val="left"/>
        <w:rPr>
          <w:rFonts w:asciiTheme="minorHAnsi" w:hAnsiTheme="minorHAnsi"/>
        </w:rPr>
        <w:sectPr w:rsidR="00D80682" w:rsidSect="002D4579">
          <w:headerReference w:type="default" r:id="rId15"/>
          <w:headerReference w:type="first" r:id="rId16"/>
          <w:endnotePr>
            <w:numFmt w:val="decimal"/>
          </w:endnotePr>
          <w:pgSz w:w="12240" w:h="15840" w:code="1"/>
          <w:pgMar w:top="1440" w:right="1440" w:bottom="1440" w:left="1440" w:header="720" w:footer="576" w:gutter="0"/>
          <w:cols w:space="720"/>
          <w:titlePg/>
          <w:docGrid w:linePitch="326"/>
        </w:sectPr>
      </w:pPr>
    </w:p>
    <w:p w:rsidR="00D80682" w:rsidRDefault="00D80682" w:rsidP="00D80682">
      <w:pPr>
        <w:spacing w:after="160" w:line="240" w:lineRule="auto"/>
        <w:ind w:firstLine="0"/>
        <w:jc w:val="left"/>
        <w:outlineLvl w:val="0"/>
        <w:rPr>
          <w:rFonts w:asciiTheme="minorHAnsi" w:hAnsiTheme="minorHAnsi"/>
        </w:rPr>
      </w:pPr>
      <w:r w:rsidRPr="00D80682">
        <w:rPr>
          <w:rFonts w:asciiTheme="minorHAnsi" w:hAnsiTheme="minorHAnsi"/>
          <w:b/>
          <w:noProof/>
        </w:rPr>
        <w:lastRenderedPageBreak/>
        <w:drawing>
          <wp:anchor distT="0" distB="0" distL="114300" distR="114300" simplePos="0" relativeHeight="251662336" behindDoc="0" locked="0" layoutInCell="1" allowOverlap="1">
            <wp:simplePos x="0" y="0"/>
            <wp:positionH relativeFrom="column">
              <wp:posOffset>4187190</wp:posOffset>
            </wp:positionH>
            <wp:positionV relativeFrom="paragraph">
              <wp:posOffset>248920</wp:posOffset>
            </wp:positionV>
            <wp:extent cx="2058670" cy="1816735"/>
            <wp:effectExtent l="19050" t="0" r="0" b="0"/>
            <wp:wrapSquare wrapText="bothSides"/>
            <wp:docPr id="2" name="Picture 0" descr="NLTS logo_041911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TS logo_041911_final.jpg"/>
                    <pic:cNvPicPr/>
                  </pic:nvPicPr>
                  <pic:blipFill>
                    <a:blip r:embed="rId14" cstate="print"/>
                    <a:stretch>
                      <a:fillRect/>
                    </a:stretch>
                  </pic:blipFill>
                  <pic:spPr>
                    <a:xfrm>
                      <a:off x="0" y="0"/>
                      <a:ext cx="2058670" cy="1816735"/>
                    </a:xfrm>
                    <a:prstGeom prst="rect">
                      <a:avLst/>
                    </a:prstGeom>
                  </pic:spPr>
                </pic:pic>
              </a:graphicData>
            </a:graphic>
          </wp:anchor>
        </w:drawing>
      </w:r>
      <w:r w:rsidRPr="00D80682">
        <w:rPr>
          <w:rFonts w:asciiTheme="minorHAnsi" w:hAnsiTheme="minorHAnsi"/>
          <w:b/>
        </w:rPr>
        <w:t>My parents and I agreed on the telephone to be in the NLTS 2012 on [DATE]. This is a research study.</w:t>
      </w:r>
      <w:r w:rsidRPr="00916073">
        <w:rPr>
          <w:rFonts w:asciiTheme="minorHAnsi" w:hAnsiTheme="minorHAnsi"/>
        </w:rPr>
        <w:t xml:space="preserve"> </w:t>
      </w:r>
      <w:r>
        <w:rPr>
          <w:rFonts w:asciiTheme="minorHAnsi" w:hAnsiTheme="minorHAnsi"/>
        </w:rPr>
        <w:t xml:space="preserve">Its full name is the National Longitudinal Transition Study 2012. </w:t>
      </w:r>
      <w:r w:rsidRPr="00916073">
        <w:rPr>
          <w:rFonts w:asciiTheme="minorHAnsi" w:hAnsiTheme="minorHAnsi"/>
        </w:rPr>
        <w:t>The Department of Education is paying for this study. Mathematica Policy Research, Inc. is carrying it out.</w:t>
      </w:r>
      <w:r w:rsidRPr="00966BB5">
        <w:rPr>
          <w:rFonts w:asciiTheme="minorHAnsi" w:hAnsiTheme="minorHAnsi"/>
        </w:rPr>
        <w:t xml:space="preserve"> </w:t>
      </w:r>
      <w:r w:rsidRPr="00585837">
        <w:rPr>
          <w:rFonts w:asciiTheme="minorHAnsi" w:hAnsiTheme="minorHAnsi"/>
        </w:rPr>
        <w:t>I am one of 15,000 middle and high school students across the United States in the study.</w:t>
      </w:r>
    </w:p>
    <w:p w:rsidR="00D80682" w:rsidRPr="00FE5ECD" w:rsidRDefault="00D80682" w:rsidP="00D80682">
      <w:pPr>
        <w:pStyle w:val="Bullet"/>
        <w:numPr>
          <w:ilvl w:val="0"/>
          <w:numId w:val="0"/>
        </w:numPr>
        <w:spacing w:after="160"/>
        <w:jc w:val="left"/>
        <w:rPr>
          <w:rFonts w:asciiTheme="minorHAnsi" w:hAnsiTheme="minorHAnsi"/>
        </w:rPr>
      </w:pPr>
      <w:r w:rsidRPr="00D80682">
        <w:rPr>
          <w:rFonts w:asciiTheme="minorHAnsi" w:hAnsiTheme="minorHAnsi"/>
          <w:b/>
        </w:rPr>
        <w:t>The purpose of the research is to see what helps students move from school to adulthood.</w:t>
      </w:r>
      <w:r w:rsidRPr="00585837">
        <w:rPr>
          <w:rFonts w:asciiTheme="minorHAnsi" w:hAnsiTheme="minorHAnsi"/>
        </w:rPr>
        <w:t xml:space="preserve"> People who run schools hope that all students will leave school prepared for the future. Data from this study will be used to improve the ways schools help students become productive adults. </w:t>
      </w:r>
    </w:p>
    <w:p w:rsidR="00D80682" w:rsidRDefault="00D80682" w:rsidP="00D80682">
      <w:pPr>
        <w:pStyle w:val="Bullet"/>
        <w:numPr>
          <w:ilvl w:val="0"/>
          <w:numId w:val="0"/>
        </w:numPr>
        <w:spacing w:after="160"/>
        <w:jc w:val="left"/>
        <w:rPr>
          <w:rFonts w:asciiTheme="minorHAnsi" w:hAnsiTheme="minorHAnsi"/>
        </w:rPr>
      </w:pPr>
      <w:r w:rsidRPr="00D80682">
        <w:rPr>
          <w:rFonts w:asciiTheme="minorHAnsi" w:hAnsiTheme="minorHAnsi"/>
          <w:b/>
        </w:rPr>
        <w:t>All the information I give the researchers or they find out from others or from records will be completely confidential.</w:t>
      </w:r>
      <w:r>
        <w:rPr>
          <w:rFonts w:asciiTheme="minorHAnsi" w:hAnsiTheme="minorHAnsi"/>
        </w:rPr>
        <w:t xml:space="preserve"> </w:t>
      </w:r>
      <w:r w:rsidRPr="004A1E48">
        <w:rPr>
          <w:rFonts w:asciiTheme="minorHAnsi" w:hAnsiTheme="minorHAnsi"/>
        </w:rPr>
        <w:t>I</w:t>
      </w:r>
      <w:r>
        <w:rPr>
          <w:rFonts w:asciiTheme="minorHAnsi" w:hAnsiTheme="minorHAnsi"/>
        </w:rPr>
        <w:t>t will not be shared with anyone in my school or home</w:t>
      </w:r>
      <w:r w:rsidRPr="004A1E48">
        <w:rPr>
          <w:rFonts w:asciiTheme="minorHAnsi" w:hAnsiTheme="minorHAnsi"/>
        </w:rPr>
        <w:t>.</w:t>
      </w:r>
      <w:r>
        <w:rPr>
          <w:rFonts w:asciiTheme="minorHAnsi" w:hAnsiTheme="minorHAnsi"/>
        </w:rPr>
        <w:t xml:space="preserve"> Only researchers can see my information. Any data files used to write reports will be for researcher use only and will fulfill privacy regulations and guidelines set by the National Center for Education Statistics. Information about me will be combined with information about other students in the study. My name will never be used.</w:t>
      </w:r>
      <w:r w:rsidRPr="004A1E48">
        <w:rPr>
          <w:rFonts w:asciiTheme="minorHAnsi" w:hAnsiTheme="minorHAnsi"/>
        </w:rPr>
        <w:t xml:space="preserve"> All reports wi</w:t>
      </w:r>
      <w:r>
        <w:rPr>
          <w:rFonts w:asciiTheme="minorHAnsi" w:hAnsiTheme="minorHAnsi"/>
        </w:rPr>
        <w:t>ll be written only in a summary form, and will not refer to any individual.</w:t>
      </w:r>
    </w:p>
    <w:p w:rsidR="00D80682" w:rsidRPr="007F50EB" w:rsidRDefault="00D80682" w:rsidP="00D80682">
      <w:pPr>
        <w:pStyle w:val="Bullet"/>
        <w:numPr>
          <w:ilvl w:val="0"/>
          <w:numId w:val="0"/>
        </w:numPr>
        <w:spacing w:after="160"/>
        <w:rPr>
          <w:rFonts w:asciiTheme="minorHAnsi" w:hAnsiTheme="minorHAnsi"/>
        </w:rPr>
      </w:pPr>
      <w:r w:rsidRPr="00916073">
        <w:rPr>
          <w:rFonts w:asciiTheme="minorHAnsi" w:hAnsiTheme="minorHAnsi"/>
          <w:b/>
        </w:rPr>
        <w:t>Being in the study means:</w:t>
      </w:r>
    </w:p>
    <w:p w:rsidR="00D80682" w:rsidRPr="00FE5ECD" w:rsidRDefault="00D80682" w:rsidP="00D80682">
      <w:pPr>
        <w:pStyle w:val="Bullet"/>
        <w:numPr>
          <w:ilvl w:val="0"/>
          <w:numId w:val="35"/>
        </w:numPr>
        <w:spacing w:after="160"/>
        <w:ind w:left="360"/>
        <w:rPr>
          <w:rFonts w:asciiTheme="minorHAnsi" w:hAnsiTheme="minorHAnsi"/>
        </w:rPr>
      </w:pPr>
      <w:r w:rsidRPr="004A1E48">
        <w:rPr>
          <w:rFonts w:asciiTheme="minorHAnsi" w:hAnsiTheme="minorHAnsi"/>
        </w:rPr>
        <w:t xml:space="preserve">An interviewer asked me questions on the telephone for about ½ hour. We talked about me, school, and my plans for the future. An interviewer will talk to me again in 2014. </w:t>
      </w:r>
      <w:r w:rsidRPr="003437A9">
        <w:rPr>
          <w:rFonts w:asciiTheme="minorHAnsi" w:hAnsiTheme="minorHAnsi"/>
        </w:rPr>
        <w:t>My parent or guardian can help me answer questions or answer for me.</w:t>
      </w:r>
      <w:r>
        <w:rPr>
          <w:rFonts w:asciiTheme="minorHAnsi" w:hAnsiTheme="minorHAnsi"/>
        </w:rPr>
        <w:t xml:space="preserve"> </w:t>
      </w:r>
      <w:r w:rsidRPr="00FE5ECD">
        <w:rPr>
          <w:rFonts w:asciiTheme="minorHAnsi" w:hAnsiTheme="minorHAnsi"/>
        </w:rPr>
        <w:t>I will get a $10 gift card each time I do an interview.</w:t>
      </w:r>
    </w:p>
    <w:p w:rsidR="00D80682" w:rsidRPr="00FE5ECD" w:rsidRDefault="00D80682" w:rsidP="00D80682">
      <w:pPr>
        <w:pStyle w:val="Bullet"/>
        <w:numPr>
          <w:ilvl w:val="0"/>
          <w:numId w:val="35"/>
        </w:numPr>
        <w:spacing w:after="160"/>
        <w:ind w:left="360"/>
        <w:rPr>
          <w:rFonts w:asciiTheme="minorHAnsi" w:hAnsiTheme="minorHAnsi"/>
        </w:rPr>
      </w:pPr>
      <w:r w:rsidRPr="007F50EB">
        <w:rPr>
          <w:rFonts w:asciiTheme="minorHAnsi" w:hAnsiTheme="minorHAnsi"/>
        </w:rPr>
        <w:t>The interviewer also talked to my parent or legal guardian for about 40 minutes. The questions were about my family, experiences, and supports I get from school and other places. They will be interviewed again in 2014. They will be paid $20 for each interview they do.</w:t>
      </w:r>
    </w:p>
    <w:p w:rsidR="00D80682" w:rsidRDefault="00D80682" w:rsidP="00D80682">
      <w:pPr>
        <w:pStyle w:val="Bullet"/>
        <w:numPr>
          <w:ilvl w:val="0"/>
          <w:numId w:val="35"/>
        </w:numPr>
        <w:spacing w:after="160"/>
        <w:ind w:left="360"/>
        <w:rPr>
          <w:rFonts w:asciiTheme="minorHAnsi" w:hAnsiTheme="minorHAnsi"/>
        </w:rPr>
      </w:pPr>
      <w:r w:rsidRPr="004A1E48">
        <w:rPr>
          <w:rFonts w:asciiTheme="minorHAnsi" w:hAnsiTheme="minorHAnsi"/>
        </w:rPr>
        <w:t xml:space="preserve">When I am </w:t>
      </w:r>
      <w:r>
        <w:rPr>
          <w:rFonts w:asciiTheme="minorHAnsi" w:hAnsiTheme="minorHAnsi"/>
        </w:rPr>
        <w:t>around</w:t>
      </w:r>
      <w:r w:rsidRPr="004A1E48">
        <w:rPr>
          <w:rFonts w:asciiTheme="minorHAnsi" w:hAnsiTheme="minorHAnsi"/>
        </w:rPr>
        <w:t xml:space="preserve"> </w:t>
      </w:r>
      <w:r>
        <w:rPr>
          <w:rFonts w:asciiTheme="minorHAnsi" w:hAnsiTheme="minorHAnsi"/>
        </w:rPr>
        <w:t xml:space="preserve">16 to </w:t>
      </w:r>
      <w:r w:rsidRPr="004A1E48">
        <w:rPr>
          <w:rFonts w:asciiTheme="minorHAnsi" w:hAnsiTheme="minorHAnsi"/>
        </w:rPr>
        <w:t>18 years old, I agree to take a special test called an academic assessment</w:t>
      </w:r>
      <w:r>
        <w:rPr>
          <w:rFonts w:asciiTheme="minorHAnsi" w:hAnsiTheme="minorHAnsi"/>
        </w:rPr>
        <w:t xml:space="preserve">. </w:t>
      </w:r>
      <w:r w:rsidRPr="004A1E48">
        <w:rPr>
          <w:rFonts w:asciiTheme="minorHAnsi" w:hAnsiTheme="minorHAnsi"/>
        </w:rPr>
        <w:t>This test is for the study and will not count towar</w:t>
      </w:r>
      <w:r>
        <w:rPr>
          <w:rFonts w:asciiTheme="minorHAnsi" w:hAnsiTheme="minorHAnsi"/>
        </w:rPr>
        <w:t xml:space="preserve">ds any of my classes in school. If I am in school, the test </w:t>
      </w:r>
      <w:r w:rsidRPr="004A1E48">
        <w:rPr>
          <w:rFonts w:asciiTheme="minorHAnsi" w:hAnsiTheme="minorHAnsi"/>
        </w:rPr>
        <w:t xml:space="preserve">will take place during school. If not, the researchers will make an appointment for me to take the test outside of school. The test will take between 15-45 minutes.  </w:t>
      </w:r>
    </w:p>
    <w:p w:rsidR="00D80682" w:rsidRPr="00FE5ECD" w:rsidRDefault="00D80682" w:rsidP="00D80682">
      <w:pPr>
        <w:pStyle w:val="Bullet"/>
        <w:numPr>
          <w:ilvl w:val="0"/>
          <w:numId w:val="35"/>
        </w:numPr>
        <w:spacing w:after="160"/>
        <w:ind w:left="360"/>
        <w:rPr>
          <w:rFonts w:asciiTheme="minorHAnsi" w:hAnsiTheme="minorHAnsi"/>
        </w:rPr>
      </w:pPr>
      <w:r w:rsidRPr="004A1E48">
        <w:rPr>
          <w:rFonts w:asciiTheme="minorHAnsi" w:hAnsiTheme="minorHAnsi"/>
        </w:rPr>
        <w:t>The researchers will also look at my school transcripts to see what courses I have taken. They will do this in 2014.</w:t>
      </w:r>
    </w:p>
    <w:p w:rsidR="00D80682" w:rsidRPr="00FE5ECD" w:rsidRDefault="00D80682" w:rsidP="00D80682">
      <w:pPr>
        <w:pStyle w:val="Bullet"/>
        <w:numPr>
          <w:ilvl w:val="0"/>
          <w:numId w:val="35"/>
        </w:numPr>
        <w:spacing w:after="160"/>
        <w:ind w:left="360"/>
        <w:rPr>
          <w:rFonts w:asciiTheme="minorHAnsi" w:hAnsiTheme="minorHAnsi"/>
        </w:rPr>
      </w:pPr>
      <w:r>
        <w:rPr>
          <w:rFonts w:asciiTheme="minorHAnsi" w:hAnsiTheme="minorHAnsi"/>
        </w:rPr>
        <w:t xml:space="preserve">They will want to see how I am doing in the future. They may want to combine data from my survey with other information such as data on </w:t>
      </w:r>
      <w:r w:rsidRPr="00672D1F">
        <w:rPr>
          <w:rFonts w:asciiTheme="minorHAnsi" w:hAnsiTheme="minorHAnsi"/>
        </w:rPr>
        <w:t>college enrollment, financial aid for college, or the Social Security Administration’s records about jobs or benefits.</w:t>
      </w:r>
      <w:r>
        <w:rPr>
          <w:rFonts w:asciiTheme="minorHAnsi" w:hAnsiTheme="minorHAnsi"/>
        </w:rPr>
        <w:t xml:space="preserve"> They may need my Social Security number to do this. If they do, they will ask for my Social </w:t>
      </w:r>
      <w:r>
        <w:rPr>
          <w:rFonts w:asciiTheme="minorHAnsi" w:hAnsiTheme="minorHAnsi"/>
        </w:rPr>
        <w:lastRenderedPageBreak/>
        <w:t>Security number during the second interview in 2014. I can decide at that time if I want to tell them my Social Security number.</w:t>
      </w:r>
    </w:p>
    <w:p w:rsidR="00D80682" w:rsidRPr="00FE5ECD" w:rsidRDefault="00D80682" w:rsidP="00D80682">
      <w:pPr>
        <w:pStyle w:val="Bullet"/>
        <w:numPr>
          <w:ilvl w:val="0"/>
          <w:numId w:val="35"/>
        </w:numPr>
        <w:spacing w:after="160"/>
        <w:ind w:left="360"/>
        <w:rPr>
          <w:rFonts w:asciiTheme="minorHAnsi" w:hAnsiTheme="minorHAnsi"/>
        </w:rPr>
      </w:pPr>
      <w:r w:rsidRPr="004A1E48">
        <w:rPr>
          <w:rFonts w:asciiTheme="minorHAnsi" w:hAnsiTheme="minorHAnsi"/>
        </w:rPr>
        <w:t>The researchers will learn more about my school by asking my school principal to do</w:t>
      </w:r>
      <w:r>
        <w:rPr>
          <w:rFonts w:asciiTheme="minorHAnsi" w:hAnsiTheme="minorHAnsi"/>
        </w:rPr>
        <w:t xml:space="preserve"> a web survey.</w:t>
      </w:r>
      <w:r w:rsidRPr="004A1E48">
        <w:rPr>
          <w:rFonts w:asciiTheme="minorHAnsi" w:hAnsiTheme="minorHAnsi"/>
        </w:rPr>
        <w:t xml:space="preserve"> If I agree, the researchers will also ask my mathematics or language arts teacher to do a web survey to learn more about my classes.</w:t>
      </w:r>
    </w:p>
    <w:p w:rsidR="00D80682" w:rsidRPr="00FE5ECD" w:rsidRDefault="00D80682" w:rsidP="00D80682">
      <w:pPr>
        <w:pStyle w:val="Bullet"/>
        <w:numPr>
          <w:ilvl w:val="0"/>
          <w:numId w:val="35"/>
        </w:numPr>
        <w:spacing w:after="160"/>
        <w:ind w:left="360"/>
        <w:rPr>
          <w:rFonts w:asciiTheme="minorHAnsi" w:hAnsiTheme="minorHAnsi"/>
        </w:rPr>
      </w:pPr>
      <w:r w:rsidRPr="004A1E48">
        <w:rPr>
          <w:rFonts w:asciiTheme="minorHAnsi" w:hAnsiTheme="minorHAnsi"/>
        </w:rPr>
        <w:t>If I have a</w:t>
      </w:r>
      <w:r>
        <w:rPr>
          <w:rFonts w:asciiTheme="minorHAnsi" w:hAnsiTheme="minorHAnsi"/>
        </w:rPr>
        <w:t>n IEP</w:t>
      </w:r>
      <w:r w:rsidRPr="004A1E48">
        <w:rPr>
          <w:rFonts w:asciiTheme="minorHAnsi" w:hAnsiTheme="minorHAnsi"/>
        </w:rPr>
        <w:t xml:space="preserve"> and I agree, the researchers will ask </w:t>
      </w:r>
      <w:r>
        <w:rPr>
          <w:rFonts w:asciiTheme="minorHAnsi" w:hAnsiTheme="minorHAnsi"/>
        </w:rPr>
        <w:t>the school staff member who knows the most about it</w:t>
      </w:r>
      <w:r w:rsidRPr="004A1E48">
        <w:rPr>
          <w:rFonts w:asciiTheme="minorHAnsi" w:hAnsiTheme="minorHAnsi"/>
        </w:rPr>
        <w:t xml:space="preserve"> to do two web surveys to learn about my IEP. One will be now and another will be two years from now. </w:t>
      </w:r>
    </w:p>
    <w:p w:rsidR="00D80682" w:rsidRPr="000E00C4" w:rsidRDefault="00D80682" w:rsidP="00D80682">
      <w:pPr>
        <w:pStyle w:val="Bullet"/>
        <w:numPr>
          <w:ilvl w:val="0"/>
          <w:numId w:val="35"/>
        </w:numPr>
        <w:spacing w:after="160"/>
        <w:ind w:left="360"/>
        <w:rPr>
          <w:rFonts w:asciiTheme="minorHAnsi" w:hAnsiTheme="minorHAnsi"/>
        </w:rPr>
      </w:pPr>
      <w:r w:rsidRPr="000E00C4">
        <w:rPr>
          <w:rFonts w:asciiTheme="minorHAnsi" w:hAnsiTheme="minorHAnsi"/>
        </w:rPr>
        <w:t>If I am not 18 years old yet, or if I have a legal guardian, my parent or legal guardian agreed for me to be in this study. Even if my parent or legal guardian agreed, I can decide whether I want to be in this study or not. When I turn 18 or no longer have a legal guardian, I must agree again, for myself.</w:t>
      </w:r>
    </w:p>
    <w:p w:rsidR="00D80682" w:rsidRDefault="00D80682" w:rsidP="00D80682">
      <w:pPr>
        <w:pStyle w:val="Bullet"/>
        <w:numPr>
          <w:ilvl w:val="0"/>
          <w:numId w:val="35"/>
        </w:numPr>
        <w:spacing w:after="160"/>
        <w:ind w:left="360"/>
        <w:jc w:val="left"/>
        <w:rPr>
          <w:rFonts w:asciiTheme="minorHAnsi" w:hAnsiTheme="minorHAnsi"/>
        </w:rPr>
      </w:pPr>
      <w:r w:rsidRPr="000E00C4">
        <w:rPr>
          <w:rFonts w:asciiTheme="minorHAnsi" w:hAnsiTheme="minorHAnsi"/>
        </w:rPr>
        <w:t>Being in this study will not benefit me personally, but it will help the Department of Education plan better programs for y</w:t>
      </w:r>
      <w:r>
        <w:rPr>
          <w:rFonts w:asciiTheme="minorHAnsi" w:hAnsiTheme="minorHAnsi"/>
        </w:rPr>
        <w:t>outh as they leave high school.</w:t>
      </w:r>
    </w:p>
    <w:p w:rsidR="00D80682" w:rsidRDefault="00D80682" w:rsidP="00D80682">
      <w:pPr>
        <w:pStyle w:val="Bullet"/>
        <w:numPr>
          <w:ilvl w:val="0"/>
          <w:numId w:val="35"/>
        </w:numPr>
        <w:spacing w:after="160"/>
        <w:ind w:left="360"/>
        <w:jc w:val="left"/>
        <w:rPr>
          <w:rFonts w:asciiTheme="minorHAnsi" w:hAnsiTheme="minorHAnsi"/>
        </w:rPr>
      </w:pPr>
      <w:r w:rsidRPr="00FE5ECD">
        <w:rPr>
          <w:rFonts w:asciiTheme="minorHAnsi" w:hAnsiTheme="minorHAnsi"/>
        </w:rPr>
        <w:t>There are no special risks to me if I take part in this study. There is nothing experimental about this study. If I feel uncomfortable answering any of the interview questions, I can stop and nothing bad will happen to me. If I change my mind,</w:t>
      </w:r>
      <w:r>
        <w:rPr>
          <w:rFonts w:asciiTheme="minorHAnsi" w:hAnsiTheme="minorHAnsi"/>
        </w:rPr>
        <w:t xml:space="preserve"> nothing bad will happen to me.</w:t>
      </w:r>
    </w:p>
    <w:p w:rsidR="00D80682" w:rsidRPr="00FE5ECD" w:rsidRDefault="00D80682" w:rsidP="00D80682">
      <w:pPr>
        <w:pStyle w:val="Bullet"/>
        <w:numPr>
          <w:ilvl w:val="0"/>
          <w:numId w:val="35"/>
        </w:numPr>
        <w:spacing w:after="160"/>
        <w:ind w:left="360"/>
        <w:jc w:val="left"/>
        <w:rPr>
          <w:rFonts w:asciiTheme="minorHAnsi" w:hAnsiTheme="minorHAnsi"/>
        </w:rPr>
      </w:pPr>
      <w:r w:rsidRPr="00FE5ECD">
        <w:rPr>
          <w:rFonts w:asciiTheme="minorHAnsi" w:hAnsiTheme="minorHAnsi"/>
        </w:rPr>
        <w:t>I can ask questions or drop out of the study at any time by calling Anne Ciemnecki at Mathematica. Her number is 1-866-764-7962. There is no charge for this call. If I have any questions about my rights as a research volunteer, I can call Melissia Billarrial at Public/Private Ventures. Her number is 1-800-775-4778, extension 4482. This is the Institutional Review Board. They make sure my rights as a person in this study are protected.</w:t>
      </w:r>
    </w:p>
    <w:p w:rsidR="00D80682" w:rsidRPr="007F50EB" w:rsidRDefault="00D80682" w:rsidP="00D80682">
      <w:pPr>
        <w:pStyle w:val="Bullet"/>
        <w:numPr>
          <w:ilvl w:val="0"/>
          <w:numId w:val="35"/>
        </w:numPr>
        <w:spacing w:after="160"/>
        <w:ind w:left="360"/>
        <w:rPr>
          <w:rFonts w:asciiTheme="minorHAnsi" w:hAnsiTheme="minorHAnsi"/>
        </w:rPr>
      </w:pPr>
      <w:r>
        <w:rPr>
          <w:rFonts w:asciiTheme="minorHAnsi" w:hAnsiTheme="minorHAnsi"/>
        </w:rPr>
        <w:t xml:space="preserve">There may be another phase of this study in the future and I may be asked to participate again after 2014. I can decide to participate or not at that time. </w:t>
      </w:r>
    </w:p>
    <w:p w:rsidR="00D80682" w:rsidRDefault="00D80682" w:rsidP="00D80682">
      <w:pPr>
        <w:pStyle w:val="Bullet"/>
        <w:numPr>
          <w:ilvl w:val="0"/>
          <w:numId w:val="0"/>
        </w:numPr>
        <w:spacing w:after="160"/>
        <w:jc w:val="left"/>
        <w:rPr>
          <w:rFonts w:asciiTheme="minorHAnsi" w:hAnsiTheme="minorHAnsi"/>
        </w:rPr>
      </w:pPr>
    </w:p>
    <w:p w:rsidR="00D80682" w:rsidRPr="00A21ED1" w:rsidRDefault="00D80682" w:rsidP="00D80682">
      <w:pPr>
        <w:pStyle w:val="Bullet"/>
        <w:numPr>
          <w:ilvl w:val="0"/>
          <w:numId w:val="0"/>
        </w:numPr>
        <w:spacing w:after="160"/>
        <w:rPr>
          <w:rFonts w:asciiTheme="minorHAnsi" w:hAnsiTheme="minorHAnsi"/>
          <w:b/>
        </w:rPr>
      </w:pPr>
      <w:r w:rsidRPr="00A21ED1">
        <w:rPr>
          <w:rFonts w:asciiTheme="minorHAnsi" w:hAnsiTheme="minorHAnsi"/>
          <w:b/>
        </w:rPr>
        <w:t>[FILL INTERVIEWER NAME] explained this to me:</w:t>
      </w:r>
    </w:p>
    <w:tbl>
      <w:tblPr>
        <w:tblStyle w:val="TableGrid"/>
        <w:tblW w:w="0" w:type="auto"/>
        <w:tblLook w:val="04A0"/>
      </w:tblPr>
      <w:tblGrid>
        <w:gridCol w:w="4804"/>
        <w:gridCol w:w="4772"/>
      </w:tblGrid>
      <w:tr w:rsidR="00D80682" w:rsidTr="00174DD1">
        <w:tc>
          <w:tcPr>
            <w:tcW w:w="5040" w:type="dxa"/>
          </w:tcPr>
          <w:p w:rsidR="00D80682" w:rsidRDefault="00D80682" w:rsidP="00174DD1">
            <w:pPr>
              <w:pStyle w:val="Bullet"/>
              <w:numPr>
                <w:ilvl w:val="0"/>
                <w:numId w:val="0"/>
              </w:numPr>
              <w:spacing w:after="160"/>
              <w:rPr>
                <w:rFonts w:asciiTheme="minorHAnsi" w:hAnsiTheme="minorHAnsi"/>
              </w:rPr>
            </w:pPr>
            <w:r>
              <w:rPr>
                <w:rFonts w:asciiTheme="minorHAnsi" w:hAnsiTheme="minorHAnsi"/>
              </w:rPr>
              <w:t>FILLS INTERVIEWER SIGNATURE (ELE)</w:t>
            </w:r>
          </w:p>
        </w:tc>
        <w:tc>
          <w:tcPr>
            <w:tcW w:w="5040" w:type="dxa"/>
          </w:tcPr>
          <w:p w:rsidR="00D80682" w:rsidRDefault="00D80682" w:rsidP="00174DD1">
            <w:pPr>
              <w:pStyle w:val="Bullet"/>
              <w:numPr>
                <w:ilvl w:val="0"/>
                <w:numId w:val="0"/>
              </w:numPr>
              <w:spacing w:after="160"/>
              <w:rPr>
                <w:rFonts w:asciiTheme="minorHAnsi" w:hAnsiTheme="minorHAnsi"/>
              </w:rPr>
            </w:pPr>
            <w:r>
              <w:rPr>
                <w:rFonts w:asciiTheme="minorHAnsi" w:hAnsiTheme="minorHAnsi"/>
              </w:rPr>
              <w:t>FILLS DATE OF CONSENT</w:t>
            </w:r>
          </w:p>
        </w:tc>
      </w:tr>
    </w:tbl>
    <w:p w:rsidR="00D80682" w:rsidRDefault="00D80682" w:rsidP="00D80682">
      <w:pPr>
        <w:pStyle w:val="Bullet"/>
        <w:numPr>
          <w:ilvl w:val="0"/>
          <w:numId w:val="0"/>
        </w:numPr>
        <w:spacing w:after="160"/>
        <w:rPr>
          <w:rFonts w:asciiTheme="minorHAnsi" w:hAnsiTheme="minorHAnsi"/>
        </w:rPr>
      </w:pPr>
    </w:p>
    <w:p w:rsidR="00D80682" w:rsidRPr="00A21ED1" w:rsidRDefault="00D80682" w:rsidP="00D80682">
      <w:pPr>
        <w:pStyle w:val="Bullet"/>
        <w:numPr>
          <w:ilvl w:val="0"/>
          <w:numId w:val="0"/>
        </w:numPr>
        <w:spacing w:after="160"/>
        <w:rPr>
          <w:rFonts w:asciiTheme="minorHAnsi" w:hAnsiTheme="minorHAnsi"/>
          <w:b/>
        </w:rPr>
      </w:pPr>
      <w:r w:rsidRPr="00A21ED1">
        <w:rPr>
          <w:rFonts w:asciiTheme="minorHAnsi" w:hAnsiTheme="minorHAnsi"/>
          <w:b/>
        </w:rPr>
        <w:t>[FILL INTERVIEWER NAME] explained this to my parent or guardian [FILL NAME OF R FROM PARENT INTERVIEW]:</w:t>
      </w:r>
    </w:p>
    <w:tbl>
      <w:tblPr>
        <w:tblStyle w:val="TableGrid"/>
        <w:tblW w:w="0" w:type="auto"/>
        <w:tblLook w:val="04A0"/>
      </w:tblPr>
      <w:tblGrid>
        <w:gridCol w:w="4804"/>
        <w:gridCol w:w="4772"/>
      </w:tblGrid>
      <w:tr w:rsidR="00D80682" w:rsidTr="00174DD1">
        <w:tc>
          <w:tcPr>
            <w:tcW w:w="5040" w:type="dxa"/>
          </w:tcPr>
          <w:p w:rsidR="00D80682" w:rsidRDefault="00D80682" w:rsidP="00174DD1">
            <w:pPr>
              <w:pStyle w:val="Bullet"/>
              <w:numPr>
                <w:ilvl w:val="0"/>
                <w:numId w:val="0"/>
              </w:numPr>
              <w:spacing w:after="160"/>
              <w:rPr>
                <w:rFonts w:asciiTheme="minorHAnsi" w:hAnsiTheme="minorHAnsi"/>
              </w:rPr>
            </w:pPr>
            <w:r>
              <w:rPr>
                <w:rFonts w:asciiTheme="minorHAnsi" w:hAnsiTheme="minorHAnsi"/>
              </w:rPr>
              <w:t>FILLS INTERVIEWER SIGNATURE (ELE)</w:t>
            </w:r>
          </w:p>
        </w:tc>
        <w:tc>
          <w:tcPr>
            <w:tcW w:w="5040" w:type="dxa"/>
          </w:tcPr>
          <w:p w:rsidR="00D80682" w:rsidRDefault="00D80682" w:rsidP="00174DD1">
            <w:pPr>
              <w:pStyle w:val="Bullet"/>
              <w:numPr>
                <w:ilvl w:val="0"/>
                <w:numId w:val="0"/>
              </w:numPr>
              <w:spacing w:after="160"/>
              <w:rPr>
                <w:rFonts w:asciiTheme="minorHAnsi" w:hAnsiTheme="minorHAnsi"/>
              </w:rPr>
            </w:pPr>
            <w:r>
              <w:rPr>
                <w:rFonts w:asciiTheme="minorHAnsi" w:hAnsiTheme="minorHAnsi"/>
              </w:rPr>
              <w:t>FILLS DATE OF CONSENT</w:t>
            </w:r>
          </w:p>
        </w:tc>
      </w:tr>
    </w:tbl>
    <w:p w:rsidR="00D84AC7" w:rsidRPr="00D84AC7" w:rsidRDefault="00D84AC7" w:rsidP="00D84AC7">
      <w:pPr>
        <w:pStyle w:val="Bullet"/>
        <w:numPr>
          <w:ilvl w:val="0"/>
          <w:numId w:val="0"/>
        </w:numPr>
        <w:spacing w:after="160"/>
        <w:jc w:val="left"/>
        <w:rPr>
          <w:rFonts w:asciiTheme="minorHAnsi" w:hAnsiTheme="minorHAnsi"/>
        </w:rPr>
      </w:pPr>
    </w:p>
    <w:sectPr w:rsidR="00D84AC7" w:rsidRPr="00D84AC7" w:rsidSect="00D80682">
      <w:headerReference w:type="default" r:id="rId17"/>
      <w:headerReference w:type="first" r:id="rId18"/>
      <w:endnotePr>
        <w:numFmt w:val="decimal"/>
      </w:endnotePr>
      <w:pgSz w:w="12240" w:h="15840" w:code="1"/>
      <w:pgMar w:top="1440" w:right="1440" w:bottom="1440" w:left="1440" w:header="720" w:footer="576"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DE9" w:rsidRDefault="00262DE9">
      <w:pPr>
        <w:spacing w:line="240" w:lineRule="auto"/>
        <w:ind w:firstLine="0"/>
      </w:pPr>
    </w:p>
  </w:endnote>
  <w:endnote w:type="continuationSeparator" w:id="0">
    <w:p w:rsidR="00262DE9" w:rsidRDefault="00262DE9">
      <w:pPr>
        <w:spacing w:line="240" w:lineRule="auto"/>
        <w:ind w:firstLine="0"/>
      </w:pPr>
    </w:p>
  </w:endnote>
  <w:endnote w:type="continuationNotice" w:id="1">
    <w:p w:rsidR="00262DE9" w:rsidRDefault="00262DE9">
      <w:pPr>
        <w:spacing w:line="240" w:lineRule="auto"/>
        <w:ind w:firstLine="0"/>
      </w:pPr>
    </w:p>
    <w:p w:rsidR="00262DE9" w:rsidRDefault="00262DE9"/>
    <w:p w:rsidR="00262DE9" w:rsidRDefault="00262DE9">
      <w:r>
        <w:rPr>
          <w:b/>
          <w:snapToGrid w:val="0"/>
        </w:rPr>
        <w:t>DRAFT</w:t>
      </w:r>
      <w:r>
        <w:rPr>
          <w:snapToGrid w:val="0"/>
          <w:sz w:val="16"/>
        </w:rPr>
        <w:t xml:space="preserve"> </w:t>
      </w:r>
      <w:r w:rsidR="002A5858">
        <w:rPr>
          <w:snapToGrid w:val="0"/>
          <w:sz w:val="16"/>
        </w:rPr>
        <w:fldChar w:fldCharType="begin"/>
      </w:r>
      <w:r>
        <w:rPr>
          <w:snapToGrid w:val="0"/>
          <w:sz w:val="16"/>
        </w:rPr>
        <w:instrText xml:space="preserve"> FILENAME \p </w:instrText>
      </w:r>
      <w:r w:rsidR="002A5858">
        <w:rPr>
          <w:snapToGrid w:val="0"/>
          <w:sz w:val="16"/>
        </w:rPr>
        <w:fldChar w:fldCharType="separate"/>
      </w:r>
      <w:r>
        <w:rPr>
          <w:noProof/>
          <w:snapToGrid w:val="0"/>
          <w:sz w:val="16"/>
        </w:rPr>
        <w:t>C:\Documents and Settings\hmatulewicz\Desktop\APP_G_parstu_consassent_101011.docx</w:t>
      </w:r>
      <w:r w:rsidR="002A5858">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176"/>
      <w:docPartObj>
        <w:docPartGallery w:val="Page Numbers (Bottom of Page)"/>
        <w:docPartUnique/>
      </w:docPartObj>
    </w:sdtPr>
    <w:sdtContent>
      <w:p w:rsidR="00547FF3" w:rsidRDefault="002A5858">
        <w:pPr>
          <w:pStyle w:val="Footer"/>
          <w:jc w:val="center"/>
        </w:pPr>
        <w:fldSimple w:instr=" PAGE   \* MERGEFORMAT ">
          <w:r w:rsidR="00E442B1">
            <w:rPr>
              <w:noProof/>
            </w:rPr>
            <w:t>2</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177"/>
      <w:docPartObj>
        <w:docPartGallery w:val="Page Numbers (Bottom of Page)"/>
        <w:docPartUnique/>
      </w:docPartObj>
    </w:sdtPr>
    <w:sdtContent>
      <w:p w:rsidR="00D80682" w:rsidRDefault="002A5858">
        <w:pPr>
          <w:pStyle w:val="Footer"/>
          <w:jc w:val="center"/>
        </w:pPr>
        <w:fldSimple w:instr=" PAGE   \* MERGEFORMAT ">
          <w:r w:rsidR="00E442B1">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DE9" w:rsidRDefault="00262DE9">
      <w:pPr>
        <w:spacing w:line="240" w:lineRule="auto"/>
        <w:ind w:firstLine="0"/>
      </w:pPr>
      <w:r>
        <w:separator/>
      </w:r>
    </w:p>
  </w:footnote>
  <w:footnote w:type="continuationSeparator" w:id="0">
    <w:p w:rsidR="00262DE9" w:rsidRDefault="00262DE9">
      <w:pPr>
        <w:spacing w:line="240" w:lineRule="auto"/>
        <w:ind w:firstLine="0"/>
      </w:pPr>
      <w:r>
        <w:separator/>
      </w:r>
    </w:p>
    <w:p w:rsidR="00262DE9" w:rsidRDefault="00262DE9">
      <w:pPr>
        <w:spacing w:line="240" w:lineRule="auto"/>
        <w:ind w:firstLine="0"/>
        <w:rPr>
          <w:i/>
        </w:rPr>
      </w:pPr>
      <w:r>
        <w:rPr>
          <w:i/>
        </w:rPr>
        <w:t>(continued)</w:t>
      </w:r>
    </w:p>
  </w:footnote>
  <w:footnote w:type="continuationNotice" w:id="1">
    <w:p w:rsidR="00262DE9" w:rsidRDefault="00262DE9">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9E" w:rsidRPr="00D80682" w:rsidRDefault="002F74C8" w:rsidP="00D80682">
    <w:pPr>
      <w:pStyle w:val="Header"/>
      <w:rPr>
        <w:rFonts w:asciiTheme="minorHAnsi" w:hAnsiTheme="minorHAnsi"/>
        <w:b/>
        <w:sz w:val="32"/>
      </w:rPr>
    </w:pPr>
    <w:r>
      <w:rPr>
        <w:rFonts w:asciiTheme="minorHAnsi" w:hAnsiTheme="minorHAnsi"/>
        <w:b/>
        <w:sz w:val="32"/>
      </w:rPr>
      <w:t>Student</w:t>
    </w:r>
    <w:r w:rsidR="00D80682" w:rsidRPr="00D80682">
      <w:rPr>
        <w:rFonts w:asciiTheme="minorHAnsi" w:hAnsiTheme="minorHAnsi"/>
        <w:b/>
        <w:sz w:val="32"/>
      </w:rPr>
      <w:t>’s Agreement to Participate, continued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4C8" w:rsidRPr="00D80682" w:rsidRDefault="002F74C8" w:rsidP="00D80682">
    <w:pPr>
      <w:pStyle w:val="Header"/>
      <w:rPr>
        <w:rFonts w:asciiTheme="minorHAnsi" w:hAnsiTheme="minorHAnsi"/>
        <w:b/>
        <w:sz w:val="32"/>
      </w:rPr>
    </w:pPr>
    <w:r>
      <w:rPr>
        <w:rFonts w:asciiTheme="minorHAnsi" w:hAnsiTheme="minorHAnsi"/>
        <w:b/>
        <w:sz w:val="32"/>
      </w:rPr>
      <w:t>Parent</w:t>
    </w:r>
    <w:r w:rsidRPr="00D80682">
      <w:rPr>
        <w:rFonts w:asciiTheme="minorHAnsi" w:hAnsiTheme="minorHAnsi"/>
        <w:b/>
        <w:sz w:val="32"/>
      </w:rPr>
      <w:t>’s Agreement to Participate, continued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5B0" w:rsidRPr="00547FF3" w:rsidRDefault="00AD55B0" w:rsidP="00547FF3">
    <w:pPr>
      <w:pStyle w:val="Header"/>
      <w:ind w:firstLine="0"/>
      <w:rPr>
        <w:rFonts w:asciiTheme="minorHAnsi" w:hAnsiTheme="minorHAnsi"/>
        <w:b/>
        <w:sz w:val="32"/>
      </w:rPr>
    </w:pPr>
    <w:r w:rsidRPr="00547FF3">
      <w:rPr>
        <w:rFonts w:asciiTheme="minorHAnsi" w:hAnsiTheme="minorHAnsi"/>
        <w:b/>
        <w:sz w:val="32"/>
      </w:rPr>
      <w:t>Parent or Guardian’s Consent to Participate in NLTS 2012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4C8" w:rsidRPr="00D80682" w:rsidRDefault="002F74C8" w:rsidP="00D80682">
    <w:pPr>
      <w:pStyle w:val="Header"/>
      <w:rPr>
        <w:rFonts w:asciiTheme="minorHAnsi" w:hAnsiTheme="minorHAnsi"/>
        <w:b/>
        <w:sz w:val="32"/>
      </w:rPr>
    </w:pPr>
    <w:r>
      <w:rPr>
        <w:rFonts w:asciiTheme="minorHAnsi" w:hAnsiTheme="minorHAnsi"/>
        <w:b/>
        <w:sz w:val="32"/>
      </w:rPr>
      <w:t>Student</w:t>
    </w:r>
    <w:r w:rsidRPr="00D80682">
      <w:rPr>
        <w:rFonts w:asciiTheme="minorHAnsi" w:hAnsiTheme="minorHAnsi"/>
        <w:b/>
        <w:sz w:val="32"/>
      </w:rPr>
      <w:t>’s Agreement to Participate, continued</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682" w:rsidRPr="00D80682" w:rsidRDefault="00D80682" w:rsidP="00D80682">
    <w:pPr>
      <w:pStyle w:val="Header"/>
      <w:ind w:firstLine="0"/>
      <w:rPr>
        <w:rFonts w:ascii="Calibri" w:hAnsi="Calibri"/>
        <w:b/>
      </w:rPr>
    </w:pPr>
    <w:r w:rsidRPr="00D80682">
      <w:rPr>
        <w:rFonts w:ascii="Calibri" w:hAnsi="Calibri"/>
        <w:b/>
        <w:sz w:val="36"/>
      </w:rPr>
      <w:t>Student’s Agreement to Participate in NLTS 2012</w:t>
    </w:r>
  </w:p>
  <w:p w:rsidR="00D80682" w:rsidRPr="00D80682" w:rsidRDefault="00D80682" w:rsidP="00D806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495C"/>
    <w:multiLevelType w:val="hybridMultilevel"/>
    <w:tmpl w:val="E8827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3126AD"/>
    <w:multiLevelType w:val="hybridMultilevel"/>
    <w:tmpl w:val="C8365404"/>
    <w:lvl w:ilvl="0" w:tplc="04090003">
      <w:start w:val="1"/>
      <w:numFmt w:val="bullet"/>
      <w:lvlText w:val="o"/>
      <w:lvlJc w:val="left"/>
      <w:pPr>
        <w:ind w:left="1512" w:hanging="360"/>
      </w:pPr>
      <w:rPr>
        <w:rFonts w:ascii="Courier New" w:hAnsi="Courier New" w:cs="Courier New"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
    <w:nsid w:val="088754EA"/>
    <w:multiLevelType w:val="hybridMultilevel"/>
    <w:tmpl w:val="A03C996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nsid w:val="09111463"/>
    <w:multiLevelType w:val="hybridMultilevel"/>
    <w:tmpl w:val="78746FF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
    <w:nsid w:val="0C2B76FB"/>
    <w:multiLevelType w:val="hybridMultilevel"/>
    <w:tmpl w:val="75107C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13501DD0"/>
    <w:multiLevelType w:val="hybridMultilevel"/>
    <w:tmpl w:val="CAF4A0BA"/>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5293FA9"/>
    <w:multiLevelType w:val="hybridMultilevel"/>
    <w:tmpl w:val="F57050D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27B15C3B"/>
    <w:multiLevelType w:val="hybridMultilevel"/>
    <w:tmpl w:val="C83A11B6"/>
    <w:lvl w:ilvl="0" w:tplc="04090001">
      <w:start w:val="1"/>
      <w:numFmt w:val="bullet"/>
      <w:lvlText w:val=""/>
      <w:lvlJc w:val="left"/>
      <w:pPr>
        <w:ind w:left="1872" w:hanging="360"/>
      </w:pPr>
      <w:rPr>
        <w:rFonts w:ascii="Symbol" w:hAnsi="Symbol" w:hint="default"/>
      </w:rPr>
    </w:lvl>
    <w:lvl w:ilvl="1" w:tplc="04090003">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1">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2">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5750CE2"/>
    <w:multiLevelType w:val="hybridMultilevel"/>
    <w:tmpl w:val="2B7447E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nsid w:val="6678613F"/>
    <w:multiLevelType w:val="hybridMultilevel"/>
    <w:tmpl w:val="9564B2F6"/>
    <w:lvl w:ilvl="0" w:tplc="61A0D038">
      <w:start w:val="1"/>
      <w:numFmt w:val="bullet"/>
      <w:pStyle w:val="Bullet"/>
      <w:lvlText w:val=""/>
      <w:lvlJc w:val="left"/>
      <w:pPr>
        <w:ind w:left="158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5">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nsid w:val="7B0A0768"/>
    <w:multiLevelType w:val="hybridMultilevel"/>
    <w:tmpl w:val="A7CA8126"/>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1"/>
  </w:num>
  <w:num w:numId="2">
    <w:abstractNumId w:val="15"/>
  </w:num>
  <w:num w:numId="3">
    <w:abstractNumId w:val="12"/>
  </w:num>
  <w:num w:numId="4">
    <w:abstractNumId w:val="6"/>
  </w:num>
  <w:num w:numId="5">
    <w:abstractNumId w:val="5"/>
  </w:num>
  <w:num w:numId="6">
    <w:abstractNumId w:val="17"/>
  </w:num>
  <w:num w:numId="7">
    <w:abstractNumId w:val="14"/>
  </w:num>
  <w:num w:numId="8">
    <w:abstractNumId w:val="8"/>
  </w:num>
  <w:num w:numId="9">
    <w:abstractNumId w:val="9"/>
  </w:num>
  <w:num w:numId="10">
    <w:abstractNumId w:val="2"/>
  </w:num>
  <w:num w:numId="11">
    <w:abstractNumId w:val="14"/>
  </w:num>
  <w:num w:numId="12">
    <w:abstractNumId w:val="14"/>
  </w:num>
  <w:num w:numId="13">
    <w:abstractNumId w:val="3"/>
  </w:num>
  <w:num w:numId="14">
    <w:abstractNumId w:val="13"/>
  </w:num>
  <w:num w:numId="15">
    <w:abstractNumId w:val="4"/>
  </w:num>
  <w:num w:numId="16">
    <w:abstractNumId w:val="14"/>
  </w:num>
  <w:num w:numId="17">
    <w:abstractNumId w:val="14"/>
  </w:num>
  <w:num w:numId="18">
    <w:abstractNumId w:val="14"/>
  </w:num>
  <w:num w:numId="19">
    <w:abstractNumId w:val="17"/>
  </w:num>
  <w:num w:numId="20">
    <w:abstractNumId w:val="17"/>
  </w:num>
  <w:num w:numId="21">
    <w:abstractNumId w:val="17"/>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0"/>
  </w:num>
  <w:num w:numId="34">
    <w:abstractNumId w:val="1"/>
  </w:num>
  <w:num w:numId="35">
    <w:abstractNumId w:val="10"/>
  </w:num>
  <w:num w:numId="36">
    <w:abstractNumId w:val="16"/>
  </w:num>
  <w:num w:numId="37">
    <w:abstractNumId w:val="7"/>
  </w:num>
  <w:num w:numId="38">
    <w:abstractNumId w:val="14"/>
  </w:num>
  <w:num w:numId="39">
    <w:abstractNumId w:val="1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en-US" w:vendorID="64" w:dllVersion="131077" w:nlCheck="1" w:checkStyle="1"/>
  <w:activeWritingStyle w:appName="MSWord" w:lang="en-US" w:vendorID="64" w:dllVersion="131078" w:nlCheck="1" w:checkStyle="1"/>
  <w:proofState w:spelling="clean"/>
  <w:stylePaneFormatFilter w:val="9001"/>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58369"/>
  </w:hdrShapeDefaults>
  <w:footnotePr>
    <w:footnote w:id="-1"/>
    <w:footnote w:id="0"/>
    <w:footnote w:id="1"/>
  </w:footnotePr>
  <w:endnotePr>
    <w:numFmt w:val="decimal"/>
    <w:endnote w:id="-1"/>
    <w:endnote w:id="0"/>
    <w:endnote w:id="1"/>
  </w:endnotePr>
  <w:compat>
    <w:doNotUseHTMLParagraphAutoSpacing/>
  </w:compat>
  <w:rsids>
    <w:rsidRoot w:val="000D0148"/>
    <w:rsid w:val="00037098"/>
    <w:rsid w:val="00040A56"/>
    <w:rsid w:val="00072FB9"/>
    <w:rsid w:val="0007446C"/>
    <w:rsid w:val="000812AE"/>
    <w:rsid w:val="00081D47"/>
    <w:rsid w:val="000A5263"/>
    <w:rsid w:val="000B3A77"/>
    <w:rsid w:val="000C0118"/>
    <w:rsid w:val="000C6C89"/>
    <w:rsid w:val="000D0148"/>
    <w:rsid w:val="000E6D11"/>
    <w:rsid w:val="00104DF5"/>
    <w:rsid w:val="00105D23"/>
    <w:rsid w:val="00114A86"/>
    <w:rsid w:val="00126276"/>
    <w:rsid w:val="0013282C"/>
    <w:rsid w:val="00155E32"/>
    <w:rsid w:val="00187B70"/>
    <w:rsid w:val="001933B1"/>
    <w:rsid w:val="001A07D4"/>
    <w:rsid w:val="001E36E9"/>
    <w:rsid w:val="00200B10"/>
    <w:rsid w:val="002203DA"/>
    <w:rsid w:val="00222711"/>
    <w:rsid w:val="00250407"/>
    <w:rsid w:val="00262DE9"/>
    <w:rsid w:val="00264718"/>
    <w:rsid w:val="0027145B"/>
    <w:rsid w:val="002849EE"/>
    <w:rsid w:val="00284FF1"/>
    <w:rsid w:val="00286995"/>
    <w:rsid w:val="002A5858"/>
    <w:rsid w:val="002C413C"/>
    <w:rsid w:val="002D053F"/>
    <w:rsid w:val="002D4579"/>
    <w:rsid w:val="002E2927"/>
    <w:rsid w:val="002F27F7"/>
    <w:rsid w:val="002F5AFB"/>
    <w:rsid w:val="002F71CA"/>
    <w:rsid w:val="002F74C8"/>
    <w:rsid w:val="002F7C83"/>
    <w:rsid w:val="0031023F"/>
    <w:rsid w:val="0032620E"/>
    <w:rsid w:val="0033528B"/>
    <w:rsid w:val="00336A60"/>
    <w:rsid w:val="00342CD8"/>
    <w:rsid w:val="003430B6"/>
    <w:rsid w:val="00354A70"/>
    <w:rsid w:val="00363D7E"/>
    <w:rsid w:val="00367678"/>
    <w:rsid w:val="00395757"/>
    <w:rsid w:val="003A1506"/>
    <w:rsid w:val="003A1774"/>
    <w:rsid w:val="003A17E0"/>
    <w:rsid w:val="003A26BB"/>
    <w:rsid w:val="003C5F74"/>
    <w:rsid w:val="003E5B27"/>
    <w:rsid w:val="003F7B1C"/>
    <w:rsid w:val="00417B7A"/>
    <w:rsid w:val="00423933"/>
    <w:rsid w:val="00430666"/>
    <w:rsid w:val="00441CF6"/>
    <w:rsid w:val="00446307"/>
    <w:rsid w:val="00446CE2"/>
    <w:rsid w:val="00470F20"/>
    <w:rsid w:val="0047478B"/>
    <w:rsid w:val="0048385C"/>
    <w:rsid w:val="00490CE7"/>
    <w:rsid w:val="004A0C7A"/>
    <w:rsid w:val="004A2EB6"/>
    <w:rsid w:val="004B0D54"/>
    <w:rsid w:val="004C0674"/>
    <w:rsid w:val="004C58AA"/>
    <w:rsid w:val="004D62CD"/>
    <w:rsid w:val="005150A0"/>
    <w:rsid w:val="00516C0A"/>
    <w:rsid w:val="00531424"/>
    <w:rsid w:val="00547FF3"/>
    <w:rsid w:val="005614E7"/>
    <w:rsid w:val="0056635C"/>
    <w:rsid w:val="00581EE2"/>
    <w:rsid w:val="00591AE6"/>
    <w:rsid w:val="005A66CB"/>
    <w:rsid w:val="005B501D"/>
    <w:rsid w:val="005D29F8"/>
    <w:rsid w:val="005D59EB"/>
    <w:rsid w:val="005E7EB2"/>
    <w:rsid w:val="005F2B9B"/>
    <w:rsid w:val="006110DC"/>
    <w:rsid w:val="006150A8"/>
    <w:rsid w:val="00635EC3"/>
    <w:rsid w:val="00637DA5"/>
    <w:rsid w:val="00641AC0"/>
    <w:rsid w:val="00646551"/>
    <w:rsid w:val="00647DF3"/>
    <w:rsid w:val="00690B57"/>
    <w:rsid w:val="006959AF"/>
    <w:rsid w:val="00696DD6"/>
    <w:rsid w:val="006A7614"/>
    <w:rsid w:val="006B0B03"/>
    <w:rsid w:val="006E2AEF"/>
    <w:rsid w:val="006E3DE1"/>
    <w:rsid w:val="006E4F05"/>
    <w:rsid w:val="006F053F"/>
    <w:rsid w:val="006F2784"/>
    <w:rsid w:val="00703EA6"/>
    <w:rsid w:val="007122FA"/>
    <w:rsid w:val="00712A21"/>
    <w:rsid w:val="00712C72"/>
    <w:rsid w:val="007214EF"/>
    <w:rsid w:val="00726DD4"/>
    <w:rsid w:val="00743ED7"/>
    <w:rsid w:val="00744E27"/>
    <w:rsid w:val="00747B99"/>
    <w:rsid w:val="00753EE5"/>
    <w:rsid w:val="0079273E"/>
    <w:rsid w:val="0079739E"/>
    <w:rsid w:val="007A3F60"/>
    <w:rsid w:val="007C4167"/>
    <w:rsid w:val="007C4AE6"/>
    <w:rsid w:val="007D03C8"/>
    <w:rsid w:val="007D64C8"/>
    <w:rsid w:val="007E4B90"/>
    <w:rsid w:val="007F1C0F"/>
    <w:rsid w:val="007F686C"/>
    <w:rsid w:val="007F76BA"/>
    <w:rsid w:val="00816DF1"/>
    <w:rsid w:val="008407CB"/>
    <w:rsid w:val="00847607"/>
    <w:rsid w:val="0086314C"/>
    <w:rsid w:val="008650EA"/>
    <w:rsid w:val="00893B1D"/>
    <w:rsid w:val="00895A2A"/>
    <w:rsid w:val="008B032B"/>
    <w:rsid w:val="008B4854"/>
    <w:rsid w:val="008C3F54"/>
    <w:rsid w:val="008C4248"/>
    <w:rsid w:val="008C4484"/>
    <w:rsid w:val="008C6C8C"/>
    <w:rsid w:val="008E27F1"/>
    <w:rsid w:val="008F3EE8"/>
    <w:rsid w:val="008F5A8F"/>
    <w:rsid w:val="009009D0"/>
    <w:rsid w:val="00902B68"/>
    <w:rsid w:val="00912344"/>
    <w:rsid w:val="00931BDB"/>
    <w:rsid w:val="0093433E"/>
    <w:rsid w:val="0093759F"/>
    <w:rsid w:val="0095754B"/>
    <w:rsid w:val="009616B9"/>
    <w:rsid w:val="00980DB0"/>
    <w:rsid w:val="00983163"/>
    <w:rsid w:val="0098651C"/>
    <w:rsid w:val="00994EDD"/>
    <w:rsid w:val="00997375"/>
    <w:rsid w:val="009A566E"/>
    <w:rsid w:val="009B20BD"/>
    <w:rsid w:val="009B61A1"/>
    <w:rsid w:val="009D02BE"/>
    <w:rsid w:val="00A00A97"/>
    <w:rsid w:val="00A040AC"/>
    <w:rsid w:val="00A25CD3"/>
    <w:rsid w:val="00A261B4"/>
    <w:rsid w:val="00A36B0E"/>
    <w:rsid w:val="00A47D1F"/>
    <w:rsid w:val="00A562DE"/>
    <w:rsid w:val="00A60FFF"/>
    <w:rsid w:val="00A6583A"/>
    <w:rsid w:val="00A71027"/>
    <w:rsid w:val="00A77DDF"/>
    <w:rsid w:val="00A80A4F"/>
    <w:rsid w:val="00A878FF"/>
    <w:rsid w:val="00A96FCE"/>
    <w:rsid w:val="00AC7416"/>
    <w:rsid w:val="00AD17EF"/>
    <w:rsid w:val="00AD55B0"/>
    <w:rsid w:val="00AE57A4"/>
    <w:rsid w:val="00AF62F5"/>
    <w:rsid w:val="00B13000"/>
    <w:rsid w:val="00B26A8C"/>
    <w:rsid w:val="00B35B81"/>
    <w:rsid w:val="00B714B7"/>
    <w:rsid w:val="00B81196"/>
    <w:rsid w:val="00B82E71"/>
    <w:rsid w:val="00B83493"/>
    <w:rsid w:val="00B95CB8"/>
    <w:rsid w:val="00BA65A5"/>
    <w:rsid w:val="00BB1E99"/>
    <w:rsid w:val="00BB3F82"/>
    <w:rsid w:val="00BC413C"/>
    <w:rsid w:val="00BD7057"/>
    <w:rsid w:val="00BE7AEE"/>
    <w:rsid w:val="00BF4E7E"/>
    <w:rsid w:val="00C14296"/>
    <w:rsid w:val="00C1584A"/>
    <w:rsid w:val="00C2695D"/>
    <w:rsid w:val="00C450AE"/>
    <w:rsid w:val="00C60452"/>
    <w:rsid w:val="00C758F5"/>
    <w:rsid w:val="00C83A50"/>
    <w:rsid w:val="00C90E85"/>
    <w:rsid w:val="00C92E5D"/>
    <w:rsid w:val="00C93509"/>
    <w:rsid w:val="00C94A59"/>
    <w:rsid w:val="00C9777C"/>
    <w:rsid w:val="00CA58CB"/>
    <w:rsid w:val="00CB0278"/>
    <w:rsid w:val="00CB137C"/>
    <w:rsid w:val="00CB4E54"/>
    <w:rsid w:val="00CB756C"/>
    <w:rsid w:val="00CC602E"/>
    <w:rsid w:val="00CC666E"/>
    <w:rsid w:val="00CD4770"/>
    <w:rsid w:val="00CD6F65"/>
    <w:rsid w:val="00CE16E0"/>
    <w:rsid w:val="00CE7B29"/>
    <w:rsid w:val="00D14FDB"/>
    <w:rsid w:val="00D20BD0"/>
    <w:rsid w:val="00D311D7"/>
    <w:rsid w:val="00D36462"/>
    <w:rsid w:val="00D42C39"/>
    <w:rsid w:val="00D451FE"/>
    <w:rsid w:val="00D532EF"/>
    <w:rsid w:val="00D62AA3"/>
    <w:rsid w:val="00D757DB"/>
    <w:rsid w:val="00D77566"/>
    <w:rsid w:val="00D80682"/>
    <w:rsid w:val="00D84AC7"/>
    <w:rsid w:val="00D93283"/>
    <w:rsid w:val="00DA39C5"/>
    <w:rsid w:val="00DA5CCC"/>
    <w:rsid w:val="00DC05C1"/>
    <w:rsid w:val="00DD3819"/>
    <w:rsid w:val="00DD6732"/>
    <w:rsid w:val="00DE4AE3"/>
    <w:rsid w:val="00E0167C"/>
    <w:rsid w:val="00E03491"/>
    <w:rsid w:val="00E0544B"/>
    <w:rsid w:val="00E2175D"/>
    <w:rsid w:val="00E33FB4"/>
    <w:rsid w:val="00E35802"/>
    <w:rsid w:val="00E442B1"/>
    <w:rsid w:val="00E67C0A"/>
    <w:rsid w:val="00E821FB"/>
    <w:rsid w:val="00E9215B"/>
    <w:rsid w:val="00E94A3D"/>
    <w:rsid w:val="00ED47C6"/>
    <w:rsid w:val="00EF776D"/>
    <w:rsid w:val="00F07E38"/>
    <w:rsid w:val="00F142BF"/>
    <w:rsid w:val="00F35A5C"/>
    <w:rsid w:val="00F40E54"/>
    <w:rsid w:val="00F45261"/>
    <w:rsid w:val="00F5243D"/>
    <w:rsid w:val="00F52FD0"/>
    <w:rsid w:val="00F55E21"/>
    <w:rsid w:val="00F62710"/>
    <w:rsid w:val="00F64D22"/>
    <w:rsid w:val="00F76AC0"/>
    <w:rsid w:val="00F83213"/>
    <w:rsid w:val="00FB3295"/>
    <w:rsid w:val="00FB5B8D"/>
    <w:rsid w:val="00FC5611"/>
    <w:rsid w:val="00FE4265"/>
    <w:rsid w:val="00FF3A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47B99"/>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right="360"/>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table" w:styleId="TableGrid">
    <w:name w:val="Table Grid"/>
    <w:basedOn w:val="TableNormal"/>
    <w:uiPriority w:val="59"/>
    <w:rsid w:val="009343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2D053F"/>
  </w:style>
  <w:style w:type="character" w:styleId="CommentReference">
    <w:name w:val="annotation reference"/>
    <w:basedOn w:val="DefaultParagraphFont"/>
    <w:uiPriority w:val="99"/>
    <w:semiHidden/>
    <w:unhideWhenUsed/>
    <w:rsid w:val="00395757"/>
    <w:rPr>
      <w:sz w:val="16"/>
      <w:szCs w:val="16"/>
    </w:rPr>
  </w:style>
  <w:style w:type="paragraph" w:styleId="CommentText">
    <w:name w:val="annotation text"/>
    <w:basedOn w:val="Normal"/>
    <w:link w:val="CommentTextChar"/>
    <w:uiPriority w:val="99"/>
    <w:semiHidden/>
    <w:unhideWhenUsed/>
    <w:rsid w:val="00395757"/>
    <w:pPr>
      <w:spacing w:line="240" w:lineRule="auto"/>
    </w:pPr>
    <w:rPr>
      <w:sz w:val="20"/>
      <w:szCs w:val="20"/>
    </w:rPr>
  </w:style>
  <w:style w:type="character" w:customStyle="1" w:styleId="CommentTextChar">
    <w:name w:val="Comment Text Char"/>
    <w:basedOn w:val="DefaultParagraphFont"/>
    <w:link w:val="CommentText"/>
    <w:uiPriority w:val="99"/>
    <w:semiHidden/>
    <w:rsid w:val="00395757"/>
    <w:rPr>
      <w:sz w:val="20"/>
      <w:szCs w:val="20"/>
    </w:rPr>
  </w:style>
  <w:style w:type="paragraph" w:styleId="CommentSubject">
    <w:name w:val="annotation subject"/>
    <w:basedOn w:val="CommentText"/>
    <w:next w:val="CommentText"/>
    <w:link w:val="CommentSubjectChar"/>
    <w:uiPriority w:val="99"/>
    <w:semiHidden/>
    <w:unhideWhenUsed/>
    <w:rsid w:val="00395757"/>
    <w:rPr>
      <w:b/>
      <w:bCs/>
    </w:rPr>
  </w:style>
  <w:style w:type="character" w:customStyle="1" w:styleId="CommentSubjectChar">
    <w:name w:val="Comment Subject Char"/>
    <w:basedOn w:val="CommentTextChar"/>
    <w:link w:val="CommentSubject"/>
    <w:uiPriority w:val="99"/>
    <w:semiHidden/>
    <w:rsid w:val="00395757"/>
    <w:rPr>
      <w:b/>
      <w:bCs/>
    </w:rPr>
  </w:style>
  <w:style w:type="paragraph" w:styleId="Revision">
    <w:name w:val="Revision"/>
    <w:hidden/>
    <w:uiPriority w:val="99"/>
    <w:semiHidden/>
    <w:rsid w:val="005D59E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802515F4AEB341878F2F410D581B95" ma:contentTypeVersion="0" ma:contentTypeDescription="Create a new document." ma:contentTypeScope="" ma:versionID="6f5f80addb330c681dfa8170cdca1db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1FC14-6E93-43F1-96B7-90A7C907FA2D}">
  <ds:schemaRefs>
    <ds:schemaRef ds:uri="http://schemas.microsoft.com/sharepoint/v3/contenttype/forms"/>
  </ds:schemaRefs>
</ds:datastoreItem>
</file>

<file path=customXml/itemProps2.xml><?xml version="1.0" encoding="utf-8"?>
<ds:datastoreItem xmlns:ds="http://schemas.openxmlformats.org/officeDocument/2006/customXml" ds:itemID="{8EF31829-B4B7-4944-9398-8B067DD0F38F}">
  <ds:schemaRefs>
    <ds:schemaRef ds:uri="http://schemas.microsoft.com/office/2006/metadata/properties"/>
  </ds:schemaRefs>
</ds:datastoreItem>
</file>

<file path=customXml/itemProps3.xml><?xml version="1.0" encoding="utf-8"?>
<ds:datastoreItem xmlns:ds="http://schemas.openxmlformats.org/officeDocument/2006/customXml" ds:itemID="{1014FA14-7808-4C5E-964F-747A3215B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3F6ECF6-8537-46A4-977B-AAFBEDD4B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1812</Words>
  <Characters>8018</Characters>
  <Application>Microsoft Office Word</Application>
  <DocSecurity>4</DocSecurity>
  <Lines>66</Lines>
  <Paragraphs>19</Paragraphs>
  <ScaleCrop>false</ScaleCrop>
  <HeadingPairs>
    <vt:vector size="2" baseType="variant">
      <vt:variant>
        <vt:lpstr>Title</vt:lpstr>
      </vt:variant>
      <vt:variant>
        <vt:i4>1</vt:i4>
      </vt:variant>
    </vt:vector>
  </HeadingPairs>
  <TitlesOfParts>
    <vt:vector size="1" baseType="lpstr">
      <vt:lpstr>parent consent form baseline</vt:lpstr>
    </vt:vector>
  </TitlesOfParts>
  <Company>Mathematica, Inc</Company>
  <LinksUpToDate>false</LinksUpToDate>
  <CharactersWithSpaces>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consent form baseline</dc:title>
  <dc:creator>LocalAdmin</dc:creator>
  <cp:lastModifiedBy>katrina.ingalls</cp:lastModifiedBy>
  <cp:revision>2</cp:revision>
  <cp:lastPrinted>2011-10-11T13:24:00Z</cp:lastPrinted>
  <dcterms:created xsi:type="dcterms:W3CDTF">2011-10-12T19:53:00Z</dcterms:created>
  <dcterms:modified xsi:type="dcterms:W3CDTF">2011-10-12T19:53:00Z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0x01010091802515F4AEB341878F2F410D581B95</vt:lpwstr>
  </property>
</Properties>
</file>