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088" w:rsidRPr="00F86F84" w:rsidRDefault="00A95088" w:rsidP="00A95088">
      <w:pPr>
        <w:pStyle w:val="APSANormal"/>
        <w:jc w:val="center"/>
        <w:rPr>
          <w:b/>
          <w:sz w:val="28"/>
          <w:szCs w:val="28"/>
        </w:rPr>
      </w:pPr>
      <w:r w:rsidRPr="00F86F84">
        <w:rPr>
          <w:b/>
          <w:sz w:val="36"/>
          <w:szCs w:val="36"/>
        </w:rPr>
        <w:t>P</w:t>
      </w:r>
      <w:r>
        <w:rPr>
          <w:b/>
          <w:sz w:val="28"/>
          <w:szCs w:val="28"/>
        </w:rPr>
        <w:t xml:space="preserve">olicy and </w:t>
      </w:r>
      <w:r w:rsidRPr="00F86F84">
        <w:rPr>
          <w:b/>
          <w:sz w:val="36"/>
          <w:szCs w:val="36"/>
        </w:rPr>
        <w:t>P</w:t>
      </w:r>
      <w:r>
        <w:rPr>
          <w:b/>
          <w:sz w:val="28"/>
          <w:szCs w:val="28"/>
        </w:rPr>
        <w:t xml:space="preserve">rogram </w:t>
      </w:r>
      <w:r w:rsidRPr="00F86F84">
        <w:rPr>
          <w:b/>
          <w:sz w:val="36"/>
          <w:szCs w:val="36"/>
        </w:rPr>
        <w:t>S</w:t>
      </w:r>
      <w:r>
        <w:rPr>
          <w:b/>
          <w:sz w:val="28"/>
          <w:szCs w:val="28"/>
        </w:rPr>
        <w:t xml:space="preserve">tudies </w:t>
      </w:r>
      <w:r w:rsidRPr="00F86F84">
        <w:rPr>
          <w:b/>
          <w:sz w:val="36"/>
          <w:szCs w:val="36"/>
        </w:rPr>
        <w:t>S</w:t>
      </w:r>
      <w:r>
        <w:rPr>
          <w:b/>
          <w:sz w:val="28"/>
          <w:szCs w:val="28"/>
        </w:rPr>
        <w:t>ervice</w:t>
      </w:r>
    </w:p>
    <w:p w:rsidR="00A95088" w:rsidRDefault="00A95088" w:rsidP="00A95088">
      <w:pPr>
        <w:pStyle w:val="BPSALevel1"/>
        <w:rPr>
          <w:rFonts w:ascii="Times New Roman" w:hAnsi="Times New Roman"/>
          <w:sz w:val="28"/>
          <w:szCs w:val="28"/>
        </w:rPr>
      </w:pPr>
      <w:r>
        <w:rPr>
          <w:rFonts w:ascii="Times New Roman" w:hAnsi="Times New Roman"/>
          <w:sz w:val="28"/>
          <w:szCs w:val="28"/>
        </w:rPr>
        <w:t>Memorandum</w:t>
      </w:r>
    </w:p>
    <w:p w:rsidR="00A95088" w:rsidRPr="001619E8" w:rsidRDefault="00A95088" w:rsidP="00A95088">
      <w:pPr>
        <w:pStyle w:val="APSANormal"/>
        <w:rPr>
          <w:b/>
          <w:sz w:val="28"/>
          <w:szCs w:val="28"/>
        </w:rPr>
      </w:pPr>
    </w:p>
    <w:p w:rsidR="00A95088" w:rsidRDefault="00A95088" w:rsidP="00A95088">
      <w:pPr>
        <w:pStyle w:val="APSANormal"/>
        <w:jc w:val="both"/>
      </w:pPr>
      <w:r>
        <w:t>To:</w:t>
      </w:r>
      <w:r>
        <w:tab/>
      </w:r>
      <w:r w:rsidR="008F2EB5">
        <w:t xml:space="preserve"> </w:t>
      </w:r>
      <w:r w:rsidR="00E80397">
        <w:t>Katrina Ingalls</w:t>
      </w:r>
    </w:p>
    <w:p w:rsidR="00A95088" w:rsidRDefault="00A95088" w:rsidP="00A95088">
      <w:pPr>
        <w:pStyle w:val="APSANormal"/>
        <w:jc w:val="both"/>
      </w:pPr>
      <w:r>
        <w:t>From:</w:t>
      </w:r>
      <w:r>
        <w:tab/>
      </w:r>
      <w:r w:rsidR="00E80397">
        <w:t>Beth Yeh</w:t>
      </w:r>
    </w:p>
    <w:p w:rsidR="00A95088" w:rsidRDefault="00A95088" w:rsidP="00A95088">
      <w:pPr>
        <w:pStyle w:val="APSANormal"/>
        <w:jc w:val="both"/>
      </w:pPr>
      <w:r>
        <w:t>Date:</w:t>
      </w:r>
      <w:r>
        <w:tab/>
      </w:r>
      <w:r w:rsidR="00E80397">
        <w:t xml:space="preserve">October </w:t>
      </w:r>
      <w:r w:rsidR="00803ED1">
        <w:t>28</w:t>
      </w:r>
      <w:r w:rsidR="00E80397">
        <w:t>, 2011</w:t>
      </w:r>
    </w:p>
    <w:p w:rsidR="00E80397" w:rsidRDefault="00A95088" w:rsidP="00DE1D2C">
      <w:pPr>
        <w:pStyle w:val="APSANormal"/>
        <w:ind w:left="720" w:hanging="720"/>
      </w:pPr>
      <w:r w:rsidRPr="00A95088">
        <w:t>Re:</w:t>
      </w:r>
      <w:r w:rsidRPr="00A95088">
        <w:tab/>
      </w:r>
      <w:r w:rsidR="00E80397">
        <w:t xml:space="preserve">OMB clearance for </w:t>
      </w:r>
      <w:r w:rsidR="00E80397" w:rsidRPr="00E80397">
        <w:t xml:space="preserve">The EHCY Program National Evaluation Data Collection #1875-NEW </w:t>
      </w:r>
      <w:r w:rsidR="006E59D1">
        <w:t>(4745)</w:t>
      </w:r>
    </w:p>
    <w:p w:rsidR="00145692" w:rsidRDefault="00145692" w:rsidP="00DE1D2C">
      <w:pPr>
        <w:pStyle w:val="APSANormal"/>
        <w:ind w:left="720" w:hanging="720"/>
      </w:pPr>
    </w:p>
    <w:p w:rsidR="00E80397" w:rsidRDefault="00E80397" w:rsidP="00DE1D2C">
      <w:pPr>
        <w:pStyle w:val="APSANormal"/>
        <w:ind w:left="720" w:hanging="720"/>
      </w:pPr>
      <w:r>
        <w:t>I am sending a revised OMB clearance package back to you</w:t>
      </w:r>
      <w:r w:rsidR="00803ED1">
        <w:t xml:space="preserve"> for re-submittal to OMB</w:t>
      </w:r>
      <w:r>
        <w:t xml:space="preserve">. </w:t>
      </w:r>
      <w:r w:rsidR="005128F7">
        <w:t xml:space="preserve">This is the </w:t>
      </w:r>
      <w:r w:rsidR="00145692">
        <w:t xml:space="preserve">1875-NEW </w:t>
      </w:r>
      <w:r w:rsidR="005128F7">
        <w:t>package that was withdrawn – and revised with Allison Cole’s input – as OMB had suggested.</w:t>
      </w:r>
      <w:r w:rsidR="006E59D1">
        <w:t xml:space="preserve"> (NOTE:</w:t>
      </w:r>
      <w:r w:rsidR="00741E61">
        <w:t xml:space="preserve"> </w:t>
      </w:r>
      <w:r w:rsidR="006E59D1">
        <w:t>the previous package was 1875-NEW tracking 4559.)</w:t>
      </w:r>
      <w:r w:rsidR="005128F7">
        <w:t xml:space="preserve"> </w:t>
      </w:r>
      <w:r w:rsidR="000351BF">
        <w:t>The only major change in this package is that we eliminated the non-grantee district comparison group.  The number of respondents is corresponding</w:t>
      </w:r>
      <w:r w:rsidR="00F37D28">
        <w:t>ly reduced from 802 to 5</w:t>
      </w:r>
      <w:r w:rsidR="005128F7">
        <w:t>63</w:t>
      </w:r>
      <w:r w:rsidR="00F37D28">
        <w:t>.  The length of the district survey was reduced as well from 35 minutes to 30 minutes.  The annual estimated hour burden for the entire study has been reduced from 151 hours to 97 hours.</w:t>
      </w:r>
    </w:p>
    <w:p w:rsidR="00F37D28" w:rsidRDefault="00F37D28" w:rsidP="00DE1D2C">
      <w:pPr>
        <w:pStyle w:val="APSANormal"/>
        <w:ind w:left="720" w:hanging="720"/>
      </w:pPr>
    </w:p>
    <w:p w:rsidR="00F37D28" w:rsidRPr="00A95088" w:rsidRDefault="00F37D28" w:rsidP="00DE1D2C">
      <w:pPr>
        <w:pStyle w:val="APSANormal"/>
        <w:ind w:left="720" w:hanging="720"/>
      </w:pPr>
      <w:r>
        <w:t>Since the only changes to the study have reduced the number of respondents and burden hours we believe that the package should not be subjected to additional public comment periods.</w:t>
      </w:r>
    </w:p>
    <w:p w:rsidR="00A95088" w:rsidRDefault="00A95088" w:rsidP="00A95088">
      <w:pPr>
        <w:pStyle w:val="APSANormal"/>
        <w:jc w:val="both"/>
      </w:pPr>
    </w:p>
    <w:p w:rsidR="00A95088" w:rsidRPr="00F04518" w:rsidRDefault="001340F1" w:rsidP="00E80397">
      <w:pPr>
        <w:ind w:left="720"/>
        <w:rPr>
          <w:rFonts w:ascii="Times New Roman" w:hAnsi="Times New Roman"/>
          <w:sz w:val="24"/>
          <w:szCs w:val="24"/>
        </w:rPr>
      </w:pPr>
      <w:r>
        <w:rPr>
          <w:rFonts w:ascii="Times New Roman" w:hAnsi="Times New Roman"/>
          <w:sz w:val="24"/>
          <w:szCs w:val="24"/>
        </w:rPr>
        <w:t xml:space="preserve"> </w:t>
      </w:r>
    </w:p>
    <w:sectPr w:rsidR="00A95088" w:rsidRPr="00F04518" w:rsidSect="006834C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1BF" w:rsidRDefault="000351BF" w:rsidP="00F04518">
      <w:pPr>
        <w:spacing w:after="0" w:line="240" w:lineRule="auto"/>
      </w:pPr>
      <w:r>
        <w:separator/>
      </w:r>
    </w:p>
  </w:endnote>
  <w:endnote w:type="continuationSeparator" w:id="0">
    <w:p w:rsidR="000351BF" w:rsidRDefault="000351BF" w:rsidP="00F045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1BF" w:rsidRDefault="00F30AB7">
    <w:pPr>
      <w:pStyle w:val="Footer"/>
      <w:jc w:val="center"/>
    </w:pPr>
    <w:fldSimple w:instr=" PAGE   \* MERGEFORMAT ">
      <w:r w:rsidR="008F2EB5">
        <w:rPr>
          <w:noProof/>
        </w:rPr>
        <w:t>1</w:t>
      </w:r>
    </w:fldSimple>
  </w:p>
  <w:p w:rsidR="000351BF" w:rsidRDefault="000351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1BF" w:rsidRDefault="000351BF" w:rsidP="00F04518">
      <w:pPr>
        <w:spacing w:after="0" w:line="240" w:lineRule="auto"/>
      </w:pPr>
      <w:r>
        <w:separator/>
      </w:r>
    </w:p>
  </w:footnote>
  <w:footnote w:type="continuationSeparator" w:id="0">
    <w:p w:rsidR="000351BF" w:rsidRDefault="000351BF" w:rsidP="00F045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44CB0"/>
    <w:multiLevelType w:val="hybridMultilevel"/>
    <w:tmpl w:val="6EFE7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5A0E6B"/>
    <w:multiLevelType w:val="hybridMultilevel"/>
    <w:tmpl w:val="7DD85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4C3D02"/>
    <w:multiLevelType w:val="hybridMultilevel"/>
    <w:tmpl w:val="6CC65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F65A29"/>
    <w:multiLevelType w:val="hybridMultilevel"/>
    <w:tmpl w:val="147A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BA19E3"/>
    <w:multiLevelType w:val="hybridMultilevel"/>
    <w:tmpl w:val="2AA8DB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85EC2"/>
    <w:rsid w:val="000351BF"/>
    <w:rsid w:val="000568BE"/>
    <w:rsid w:val="001340F1"/>
    <w:rsid w:val="00145692"/>
    <w:rsid w:val="001E138D"/>
    <w:rsid w:val="002803AD"/>
    <w:rsid w:val="002846E2"/>
    <w:rsid w:val="004D50A5"/>
    <w:rsid w:val="005128F7"/>
    <w:rsid w:val="00585EC2"/>
    <w:rsid w:val="005C677B"/>
    <w:rsid w:val="005D2A7C"/>
    <w:rsid w:val="006834C1"/>
    <w:rsid w:val="006E59D1"/>
    <w:rsid w:val="00741E61"/>
    <w:rsid w:val="007670FA"/>
    <w:rsid w:val="00803ED1"/>
    <w:rsid w:val="008F2EB5"/>
    <w:rsid w:val="00A21412"/>
    <w:rsid w:val="00A95088"/>
    <w:rsid w:val="00BE4DAE"/>
    <w:rsid w:val="00CB78F8"/>
    <w:rsid w:val="00D048BB"/>
    <w:rsid w:val="00D22CC8"/>
    <w:rsid w:val="00D551E9"/>
    <w:rsid w:val="00DE1D2C"/>
    <w:rsid w:val="00E80397"/>
    <w:rsid w:val="00E8395E"/>
    <w:rsid w:val="00F04518"/>
    <w:rsid w:val="00F30AB7"/>
    <w:rsid w:val="00F37D28"/>
    <w:rsid w:val="00F96C5C"/>
    <w:rsid w:val="00FE5B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4C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C677B"/>
    <w:rPr>
      <w:sz w:val="16"/>
      <w:szCs w:val="16"/>
    </w:rPr>
  </w:style>
  <w:style w:type="paragraph" w:styleId="CommentText">
    <w:name w:val="annotation text"/>
    <w:basedOn w:val="Normal"/>
    <w:link w:val="CommentTextChar"/>
    <w:uiPriority w:val="99"/>
    <w:semiHidden/>
    <w:unhideWhenUsed/>
    <w:rsid w:val="005C677B"/>
    <w:rPr>
      <w:sz w:val="20"/>
      <w:szCs w:val="20"/>
    </w:rPr>
  </w:style>
  <w:style w:type="character" w:customStyle="1" w:styleId="CommentTextChar">
    <w:name w:val="Comment Text Char"/>
    <w:basedOn w:val="DefaultParagraphFont"/>
    <w:link w:val="CommentText"/>
    <w:uiPriority w:val="99"/>
    <w:semiHidden/>
    <w:rsid w:val="005C677B"/>
  </w:style>
  <w:style w:type="paragraph" w:styleId="CommentSubject">
    <w:name w:val="annotation subject"/>
    <w:basedOn w:val="CommentText"/>
    <w:next w:val="CommentText"/>
    <w:link w:val="CommentSubjectChar"/>
    <w:uiPriority w:val="99"/>
    <w:semiHidden/>
    <w:unhideWhenUsed/>
    <w:rsid w:val="005C677B"/>
    <w:rPr>
      <w:b/>
      <w:bCs/>
    </w:rPr>
  </w:style>
  <w:style w:type="character" w:customStyle="1" w:styleId="CommentSubjectChar">
    <w:name w:val="Comment Subject Char"/>
    <w:basedOn w:val="CommentTextChar"/>
    <w:link w:val="CommentSubject"/>
    <w:uiPriority w:val="99"/>
    <w:semiHidden/>
    <w:rsid w:val="005C677B"/>
    <w:rPr>
      <w:b/>
      <w:bCs/>
    </w:rPr>
  </w:style>
  <w:style w:type="paragraph" w:styleId="BalloonText">
    <w:name w:val="Balloon Text"/>
    <w:basedOn w:val="Normal"/>
    <w:link w:val="BalloonTextChar"/>
    <w:uiPriority w:val="99"/>
    <w:semiHidden/>
    <w:unhideWhenUsed/>
    <w:rsid w:val="005C67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77B"/>
    <w:rPr>
      <w:rFonts w:ascii="Tahoma" w:hAnsi="Tahoma" w:cs="Tahoma"/>
      <w:sz w:val="16"/>
      <w:szCs w:val="16"/>
    </w:rPr>
  </w:style>
  <w:style w:type="paragraph" w:customStyle="1" w:styleId="APSANormal">
    <w:name w:val="A. PSA Normal"/>
    <w:basedOn w:val="Normal"/>
    <w:rsid w:val="00A95088"/>
    <w:pPr>
      <w:spacing w:after="0" w:line="240" w:lineRule="auto"/>
    </w:pPr>
    <w:rPr>
      <w:rFonts w:ascii="Times New Roman" w:hAnsi="Times New Roman"/>
      <w:sz w:val="24"/>
      <w:szCs w:val="24"/>
      <w:lang w:eastAsia="ko-KR" w:bidi="en-US"/>
    </w:rPr>
  </w:style>
  <w:style w:type="paragraph" w:customStyle="1" w:styleId="BPSALevel1">
    <w:name w:val="B. PSA Level 1"/>
    <w:basedOn w:val="APSANormal"/>
    <w:next w:val="APSANormal"/>
    <w:rsid w:val="00A95088"/>
    <w:pPr>
      <w:keepNext/>
      <w:jc w:val="center"/>
    </w:pPr>
    <w:rPr>
      <w:rFonts w:ascii="Arial" w:hAnsi="Arial"/>
      <w:b/>
      <w:sz w:val="32"/>
    </w:rPr>
  </w:style>
  <w:style w:type="paragraph" w:styleId="Header">
    <w:name w:val="header"/>
    <w:basedOn w:val="Normal"/>
    <w:link w:val="HeaderChar"/>
    <w:uiPriority w:val="99"/>
    <w:unhideWhenUsed/>
    <w:rsid w:val="00F04518"/>
    <w:pPr>
      <w:tabs>
        <w:tab w:val="center" w:pos="4680"/>
        <w:tab w:val="right" w:pos="9360"/>
      </w:tabs>
    </w:pPr>
  </w:style>
  <w:style w:type="character" w:customStyle="1" w:styleId="HeaderChar">
    <w:name w:val="Header Char"/>
    <w:basedOn w:val="DefaultParagraphFont"/>
    <w:link w:val="Header"/>
    <w:uiPriority w:val="99"/>
    <w:rsid w:val="00F04518"/>
    <w:rPr>
      <w:sz w:val="22"/>
      <w:szCs w:val="22"/>
    </w:rPr>
  </w:style>
  <w:style w:type="paragraph" w:styleId="Footer">
    <w:name w:val="footer"/>
    <w:basedOn w:val="Normal"/>
    <w:link w:val="FooterChar"/>
    <w:uiPriority w:val="99"/>
    <w:unhideWhenUsed/>
    <w:rsid w:val="00F04518"/>
    <w:pPr>
      <w:tabs>
        <w:tab w:val="center" w:pos="4680"/>
        <w:tab w:val="right" w:pos="9360"/>
      </w:tabs>
    </w:pPr>
  </w:style>
  <w:style w:type="character" w:customStyle="1" w:styleId="FooterChar">
    <w:name w:val="Footer Char"/>
    <w:basedOn w:val="DefaultParagraphFont"/>
    <w:link w:val="Footer"/>
    <w:uiPriority w:val="99"/>
    <w:rsid w:val="00F04518"/>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98D68-AEAC-4DFC-9CD6-063BEB94A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Kerachsky</dc:creator>
  <cp:lastModifiedBy>katrina.ingalls</cp:lastModifiedBy>
  <cp:revision>2</cp:revision>
  <dcterms:created xsi:type="dcterms:W3CDTF">2011-11-01T17:42:00Z</dcterms:created>
  <dcterms:modified xsi:type="dcterms:W3CDTF">2011-11-01T17:42:00Z</dcterms:modified>
</cp:coreProperties>
</file>