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15" w:rsidRPr="004E6A2A" w:rsidRDefault="00854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4E6A2A">
        <w:rPr>
          <w:rFonts w:ascii="Helvetica" w:hAnsi="Helvetica"/>
          <w:b/>
          <w:sz w:val="28"/>
        </w:rPr>
        <w:t>Supporting Statement for Paperwork Reduction Act Submissions</w:t>
      </w:r>
    </w:p>
    <w:p w:rsidR="00854015" w:rsidRPr="004E6A2A" w:rsidRDefault="0085401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854015" w:rsidRPr="004E6A2A" w:rsidRDefault="0085401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r w:rsidRPr="004E6A2A">
        <w:rPr>
          <w:rFonts w:ascii="Helvetica" w:hAnsi="Helvetica"/>
          <w:b/>
          <w:sz w:val="18"/>
        </w:rPr>
        <w:t xml:space="preserve">A. </w:t>
      </w:r>
      <w:r w:rsidRPr="004E6A2A">
        <w:rPr>
          <w:rFonts w:ascii="Helvetica" w:hAnsi="Helvetica"/>
          <w:b/>
          <w:sz w:val="18"/>
        </w:rPr>
        <w:tab/>
        <w:t>Justification</w:t>
      </w:r>
    </w:p>
    <w:p w:rsidR="006A44E9" w:rsidRPr="004E6A2A" w:rsidRDefault="006A44E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854015" w:rsidRPr="004E6A2A" w:rsidRDefault="00854015">
      <w:pPr>
        <w:keepLines/>
        <w:tabs>
          <w:tab w:val="left" w:pos="360"/>
        </w:tabs>
        <w:spacing w:after="80"/>
        <w:ind w:left="360" w:hanging="360"/>
        <w:rPr>
          <w:b/>
          <w:sz w:val="18"/>
        </w:rPr>
      </w:pPr>
      <w:r w:rsidRPr="004E6A2A">
        <w:rPr>
          <w:b/>
          <w:sz w:val="18"/>
        </w:rPr>
        <w:t>1.</w:t>
      </w:r>
      <w:r w:rsidRPr="004E6A2A">
        <w:rPr>
          <w:sz w:val="18"/>
        </w:rPr>
        <w:tab/>
      </w:r>
      <w:r w:rsidRPr="004E6A2A">
        <w:rPr>
          <w:b/>
          <w:sz w:val="18"/>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76B50" w:rsidRPr="004E6A2A" w:rsidRDefault="00522BC7" w:rsidP="00476B50">
      <w:pPr>
        <w:tabs>
          <w:tab w:val="left" w:pos="-720"/>
        </w:tabs>
        <w:suppressAutoHyphens/>
        <w:ind w:left="360"/>
        <w:rPr>
          <w:sz w:val="24"/>
          <w:szCs w:val="24"/>
        </w:rPr>
      </w:pPr>
      <w:r w:rsidRPr="004E6A2A">
        <w:rPr>
          <w:sz w:val="24"/>
          <w:szCs w:val="24"/>
        </w:rPr>
        <w:t>The Dodd-Frank Wall Street Reform and Consumer Protection Act</w:t>
      </w:r>
      <w:r w:rsidR="007A277A" w:rsidRPr="004E6A2A">
        <w:rPr>
          <w:sz w:val="24"/>
          <w:szCs w:val="24"/>
        </w:rPr>
        <w:t>, 2010</w:t>
      </w:r>
      <w:r w:rsidRPr="004E6A2A">
        <w:rPr>
          <w:sz w:val="24"/>
          <w:szCs w:val="24"/>
        </w:rPr>
        <w:t xml:space="preserve"> </w:t>
      </w:r>
      <w:r w:rsidR="007A277A" w:rsidRPr="004E6A2A">
        <w:rPr>
          <w:sz w:val="24"/>
          <w:szCs w:val="24"/>
        </w:rPr>
        <w:t>(Public Law 111-</w:t>
      </w:r>
      <w:r w:rsidR="00415468" w:rsidRPr="004E6A2A">
        <w:rPr>
          <w:sz w:val="24"/>
          <w:szCs w:val="24"/>
        </w:rPr>
        <w:t>203</w:t>
      </w:r>
      <w:r w:rsidR="007A277A" w:rsidRPr="004E6A2A">
        <w:rPr>
          <w:sz w:val="24"/>
          <w:szCs w:val="24"/>
        </w:rPr>
        <w:t xml:space="preserve">, Sec 1496) appropriated </w:t>
      </w:r>
      <w:r w:rsidRPr="004E6A2A">
        <w:rPr>
          <w:sz w:val="24"/>
          <w:szCs w:val="24"/>
        </w:rPr>
        <w:t>$1billion to HUD to</w:t>
      </w:r>
      <w:r w:rsidR="00476B50" w:rsidRPr="004E6A2A">
        <w:rPr>
          <w:sz w:val="24"/>
          <w:szCs w:val="24"/>
        </w:rPr>
        <w:t xml:space="preserve"> establish an Emergency Homeowners</w:t>
      </w:r>
      <w:r w:rsidR="006A01A3" w:rsidRPr="004E6A2A">
        <w:rPr>
          <w:sz w:val="24"/>
          <w:szCs w:val="24"/>
        </w:rPr>
        <w:t>’</w:t>
      </w:r>
      <w:r w:rsidR="00476B50" w:rsidRPr="004E6A2A">
        <w:rPr>
          <w:sz w:val="24"/>
          <w:szCs w:val="24"/>
        </w:rPr>
        <w:t xml:space="preserve"> Relief Fund</w:t>
      </w:r>
      <w:r w:rsidR="00642CDD" w:rsidRPr="004E6A2A">
        <w:rPr>
          <w:sz w:val="24"/>
          <w:szCs w:val="24"/>
        </w:rPr>
        <w:t>,</w:t>
      </w:r>
      <w:r w:rsidR="00476B50" w:rsidRPr="004E6A2A">
        <w:rPr>
          <w:sz w:val="24"/>
          <w:szCs w:val="24"/>
        </w:rPr>
        <w:t xml:space="preserve"> </w:t>
      </w:r>
      <w:r w:rsidR="000D4633" w:rsidRPr="004E6A2A">
        <w:rPr>
          <w:sz w:val="24"/>
          <w:szCs w:val="24"/>
        </w:rPr>
        <w:t>that will provide emergency mortgage  assistance</w:t>
      </w:r>
      <w:r w:rsidR="00D31B18" w:rsidRPr="004E6A2A">
        <w:rPr>
          <w:sz w:val="24"/>
          <w:szCs w:val="24"/>
        </w:rPr>
        <w:t xml:space="preserve"> to homeowners</w:t>
      </w:r>
      <w:r w:rsidR="00592F58" w:rsidRPr="004E6A2A">
        <w:rPr>
          <w:sz w:val="24"/>
          <w:szCs w:val="24"/>
        </w:rPr>
        <w:t xml:space="preserve"> that are at risk of foreclosure due to </w:t>
      </w:r>
      <w:r w:rsidR="00397F75" w:rsidRPr="004E6A2A">
        <w:rPr>
          <w:sz w:val="24"/>
          <w:szCs w:val="24"/>
        </w:rPr>
        <w:t xml:space="preserve">involuntary </w:t>
      </w:r>
      <w:r w:rsidR="00592F58" w:rsidRPr="004E6A2A">
        <w:rPr>
          <w:sz w:val="24"/>
          <w:szCs w:val="24"/>
        </w:rPr>
        <w:t xml:space="preserve">unemployment or </w:t>
      </w:r>
      <w:r w:rsidR="00642CDD" w:rsidRPr="004E6A2A">
        <w:rPr>
          <w:sz w:val="24"/>
          <w:szCs w:val="24"/>
        </w:rPr>
        <w:t xml:space="preserve">underemployment due to </w:t>
      </w:r>
      <w:r w:rsidR="00592F58" w:rsidRPr="004E6A2A">
        <w:rPr>
          <w:sz w:val="24"/>
          <w:szCs w:val="24"/>
        </w:rPr>
        <w:t>a</w:t>
      </w:r>
      <w:r w:rsidR="00397F75" w:rsidRPr="004E6A2A">
        <w:rPr>
          <w:sz w:val="24"/>
          <w:szCs w:val="24"/>
        </w:rPr>
        <w:t>n</w:t>
      </w:r>
      <w:r w:rsidR="00592F58" w:rsidRPr="004E6A2A">
        <w:rPr>
          <w:sz w:val="24"/>
          <w:szCs w:val="24"/>
        </w:rPr>
        <w:t xml:space="preserve"> adverse economic or medical condition</w:t>
      </w:r>
      <w:r w:rsidR="00476B50" w:rsidRPr="004E6A2A">
        <w:rPr>
          <w:sz w:val="24"/>
          <w:szCs w:val="24"/>
        </w:rPr>
        <w:t xml:space="preserve">. Accordingly, HUD will </w:t>
      </w:r>
      <w:r w:rsidRPr="004E6A2A">
        <w:rPr>
          <w:sz w:val="24"/>
          <w:szCs w:val="24"/>
        </w:rPr>
        <w:t xml:space="preserve">implement the Emergency Homeowners Loan Program (EHLP) </w:t>
      </w:r>
      <w:r w:rsidR="00592F58" w:rsidRPr="004E6A2A">
        <w:rPr>
          <w:sz w:val="24"/>
          <w:szCs w:val="24"/>
        </w:rPr>
        <w:t xml:space="preserve">that is designed to </w:t>
      </w:r>
      <w:r w:rsidRPr="004E6A2A">
        <w:rPr>
          <w:sz w:val="24"/>
          <w:szCs w:val="24"/>
        </w:rPr>
        <w:t xml:space="preserve">offer a declining balance, deferred payment “bridge loan” (non-recourse, subordinate loan with zero interest) for up to $50,000 to assist eligible homeowners with payments of arrearages, including delinquent taxes and insurance plus up to 24 months of monthly payments on their mortgage principal, interest, mortgage insurance premiums, taxes, and hazard insurance. </w:t>
      </w:r>
      <w:r w:rsidR="00476B50" w:rsidRPr="004E6A2A">
        <w:rPr>
          <w:sz w:val="24"/>
          <w:szCs w:val="24"/>
        </w:rPr>
        <w:t xml:space="preserve">The Emergency Homeowners Loan Program is designed by HUD to meet the statutory directive and provides funding to support mortgage relief assistance. </w:t>
      </w:r>
    </w:p>
    <w:p w:rsidR="000D49A8" w:rsidRPr="004E6A2A" w:rsidRDefault="000D49A8" w:rsidP="00476B50">
      <w:pPr>
        <w:tabs>
          <w:tab w:val="left" w:pos="-720"/>
        </w:tabs>
        <w:suppressAutoHyphens/>
        <w:ind w:left="360"/>
        <w:rPr>
          <w:sz w:val="24"/>
          <w:szCs w:val="24"/>
        </w:rPr>
      </w:pPr>
    </w:p>
    <w:p w:rsidR="000D49A8" w:rsidRPr="004E6A2A" w:rsidRDefault="000D49A8" w:rsidP="00476B50">
      <w:pPr>
        <w:tabs>
          <w:tab w:val="left" w:pos="-720"/>
        </w:tabs>
        <w:suppressAutoHyphens/>
        <w:ind w:left="360"/>
        <w:rPr>
          <w:sz w:val="24"/>
          <w:szCs w:val="24"/>
        </w:rPr>
      </w:pPr>
      <w:r w:rsidRPr="004E6A2A">
        <w:rPr>
          <w:sz w:val="24"/>
          <w:szCs w:val="24"/>
        </w:rPr>
        <w:t xml:space="preserve">HUD will use two approaches to implement EHLP: (1) provide allocations to States that currently have substantially similar programs </w:t>
      </w:r>
      <w:r w:rsidR="00EE0C1C" w:rsidRPr="004E6A2A">
        <w:rPr>
          <w:sz w:val="24"/>
          <w:szCs w:val="24"/>
        </w:rPr>
        <w:t xml:space="preserve">to administer their mortgage relief funds directly; and (2) </w:t>
      </w:r>
      <w:r w:rsidR="00F41BA9" w:rsidRPr="004E6A2A">
        <w:rPr>
          <w:sz w:val="24"/>
          <w:szCs w:val="24"/>
        </w:rPr>
        <w:t xml:space="preserve">delegate </w:t>
      </w:r>
      <w:proofErr w:type="gramStart"/>
      <w:r w:rsidR="00F41BA9" w:rsidRPr="004E6A2A">
        <w:rPr>
          <w:sz w:val="24"/>
          <w:szCs w:val="24"/>
        </w:rPr>
        <w:t>key  administrative</w:t>
      </w:r>
      <w:proofErr w:type="gramEnd"/>
      <w:r w:rsidR="00F41BA9" w:rsidRPr="004E6A2A">
        <w:rPr>
          <w:sz w:val="24"/>
          <w:szCs w:val="24"/>
        </w:rPr>
        <w:t xml:space="preserve"> functions to third party entities that will assist HUD with program implementation. The third party entities will be primarily responsible for intake</w:t>
      </w:r>
      <w:r w:rsidR="003574B5" w:rsidRPr="004E6A2A">
        <w:rPr>
          <w:sz w:val="24"/>
          <w:szCs w:val="24"/>
        </w:rPr>
        <w:t xml:space="preserve"> processing</w:t>
      </w:r>
      <w:r w:rsidR="00F41BA9" w:rsidRPr="004E6A2A">
        <w:rPr>
          <w:sz w:val="24"/>
          <w:szCs w:val="24"/>
        </w:rPr>
        <w:t xml:space="preserve">, eligibility screening, </w:t>
      </w:r>
      <w:r w:rsidR="006A01A3" w:rsidRPr="004E6A2A">
        <w:rPr>
          <w:sz w:val="24"/>
          <w:szCs w:val="24"/>
        </w:rPr>
        <w:t xml:space="preserve">counseling, </w:t>
      </w:r>
      <w:r w:rsidR="00F41BA9" w:rsidRPr="004E6A2A">
        <w:rPr>
          <w:sz w:val="24"/>
          <w:szCs w:val="24"/>
        </w:rPr>
        <w:t>outreach, funds control, payment distribution, and note processing.</w:t>
      </w:r>
      <w:r w:rsidR="00EE0C1C" w:rsidRPr="004E6A2A">
        <w:rPr>
          <w:sz w:val="24"/>
          <w:szCs w:val="24"/>
        </w:rPr>
        <w:t xml:space="preserve">  </w:t>
      </w:r>
      <w:r w:rsidRPr="004E6A2A">
        <w:rPr>
          <w:sz w:val="24"/>
          <w:szCs w:val="24"/>
        </w:rPr>
        <w:t xml:space="preserve"> </w:t>
      </w:r>
    </w:p>
    <w:p w:rsidR="009F3546" w:rsidRPr="004E6A2A" w:rsidRDefault="009F3546" w:rsidP="009F3546">
      <w:pPr>
        <w:tabs>
          <w:tab w:val="left" w:pos="-720"/>
        </w:tabs>
        <w:suppressAutoHyphens/>
        <w:rPr>
          <w:sz w:val="24"/>
          <w:szCs w:val="24"/>
        </w:rPr>
      </w:pPr>
    </w:p>
    <w:p w:rsidR="00854015" w:rsidRPr="004E6A2A" w:rsidRDefault="00854015">
      <w:pPr>
        <w:keepLines/>
        <w:tabs>
          <w:tab w:val="left" w:pos="360"/>
        </w:tabs>
        <w:spacing w:after="80"/>
        <w:ind w:left="360" w:hanging="360"/>
        <w:rPr>
          <w:b/>
          <w:sz w:val="18"/>
        </w:rPr>
      </w:pPr>
      <w:r w:rsidRPr="004E6A2A">
        <w:rPr>
          <w:b/>
          <w:sz w:val="18"/>
        </w:rPr>
        <w:t>2.</w:t>
      </w:r>
      <w:r w:rsidRPr="004E6A2A">
        <w:rPr>
          <w:b/>
          <w:sz w:val="18"/>
        </w:rPr>
        <w:tab/>
        <w:t>Indicate how, by whom and for what purpose the information is to be used.  Except for a new collection, indicate the actual use the agency has made of the information received from the current collection.</w:t>
      </w:r>
    </w:p>
    <w:p w:rsidR="00CB7AEA" w:rsidRPr="004E6A2A" w:rsidRDefault="00CB7AEA">
      <w:pPr>
        <w:keepLines/>
        <w:tabs>
          <w:tab w:val="left" w:pos="360"/>
        </w:tabs>
        <w:spacing w:after="80"/>
        <w:ind w:left="360" w:hanging="360"/>
        <w:rPr>
          <w:b/>
          <w:sz w:val="18"/>
        </w:rPr>
      </w:pPr>
    </w:p>
    <w:p w:rsidR="00F81441" w:rsidRPr="004E6A2A" w:rsidRDefault="00F81441" w:rsidP="006A44E9">
      <w:pPr>
        <w:tabs>
          <w:tab w:val="left" w:pos="240"/>
        </w:tabs>
        <w:spacing w:after="60"/>
        <w:ind w:left="360" w:right="-120"/>
        <w:rPr>
          <w:b/>
          <w:sz w:val="22"/>
          <w:szCs w:val="22"/>
          <w:u w:val="single"/>
        </w:rPr>
      </w:pPr>
      <w:r w:rsidRPr="004E6A2A">
        <w:rPr>
          <w:b/>
          <w:sz w:val="22"/>
          <w:szCs w:val="22"/>
          <w:u w:val="single"/>
        </w:rPr>
        <w:t xml:space="preserve">Collection of </w:t>
      </w:r>
      <w:r w:rsidR="001F07F8" w:rsidRPr="004E6A2A">
        <w:rPr>
          <w:b/>
          <w:sz w:val="22"/>
          <w:szCs w:val="22"/>
          <w:u w:val="single"/>
        </w:rPr>
        <w:t xml:space="preserve">EHLP </w:t>
      </w:r>
      <w:r w:rsidRPr="004E6A2A">
        <w:rPr>
          <w:b/>
          <w:sz w:val="22"/>
          <w:szCs w:val="22"/>
          <w:u w:val="single"/>
        </w:rPr>
        <w:t>application information</w:t>
      </w:r>
      <w:r w:rsidR="00A826B4" w:rsidRPr="004E6A2A">
        <w:rPr>
          <w:b/>
          <w:sz w:val="22"/>
          <w:szCs w:val="22"/>
          <w:u w:val="single"/>
        </w:rPr>
        <w:t xml:space="preserve"> and mortgage loan data</w:t>
      </w:r>
    </w:p>
    <w:p w:rsidR="00F81441" w:rsidRPr="004E6A2A" w:rsidRDefault="00F81441" w:rsidP="006A44E9">
      <w:pPr>
        <w:tabs>
          <w:tab w:val="left" w:pos="240"/>
        </w:tabs>
        <w:spacing w:after="60"/>
        <w:ind w:left="360" w:right="-120"/>
        <w:rPr>
          <w:b/>
          <w:sz w:val="22"/>
          <w:szCs w:val="22"/>
          <w:u w:val="single"/>
        </w:rPr>
      </w:pPr>
    </w:p>
    <w:p w:rsidR="00F81441" w:rsidRPr="004E6A2A" w:rsidRDefault="00F81441" w:rsidP="006A44E9">
      <w:pPr>
        <w:tabs>
          <w:tab w:val="left" w:pos="240"/>
        </w:tabs>
        <w:spacing w:after="60"/>
        <w:ind w:left="360" w:right="-120"/>
        <w:rPr>
          <w:b/>
          <w:sz w:val="22"/>
          <w:szCs w:val="22"/>
        </w:rPr>
      </w:pPr>
      <w:r w:rsidRPr="004E6A2A">
        <w:rPr>
          <w:b/>
          <w:sz w:val="22"/>
          <w:szCs w:val="22"/>
        </w:rPr>
        <w:t xml:space="preserve">Method </w:t>
      </w:r>
      <w:r w:rsidR="00E1020B" w:rsidRPr="004E6A2A">
        <w:rPr>
          <w:b/>
          <w:sz w:val="22"/>
          <w:szCs w:val="22"/>
        </w:rPr>
        <w:t xml:space="preserve">(how) </w:t>
      </w:r>
      <w:r w:rsidRPr="004E6A2A">
        <w:rPr>
          <w:b/>
          <w:sz w:val="22"/>
          <w:szCs w:val="22"/>
        </w:rPr>
        <w:t xml:space="preserve">and source of </w:t>
      </w:r>
      <w:r w:rsidR="001F07F8" w:rsidRPr="004E6A2A">
        <w:rPr>
          <w:b/>
          <w:sz w:val="22"/>
          <w:szCs w:val="22"/>
        </w:rPr>
        <w:t xml:space="preserve">information </w:t>
      </w:r>
      <w:r w:rsidR="00E1020B" w:rsidRPr="004E6A2A">
        <w:rPr>
          <w:b/>
          <w:sz w:val="22"/>
          <w:szCs w:val="22"/>
        </w:rPr>
        <w:t xml:space="preserve">(by whom) </w:t>
      </w:r>
      <w:r w:rsidR="001F07F8" w:rsidRPr="004E6A2A">
        <w:rPr>
          <w:b/>
          <w:sz w:val="22"/>
          <w:szCs w:val="22"/>
        </w:rPr>
        <w:t>collect</w:t>
      </w:r>
      <w:r w:rsidR="00EB6F59" w:rsidRPr="004E6A2A">
        <w:rPr>
          <w:b/>
          <w:sz w:val="22"/>
          <w:szCs w:val="22"/>
        </w:rPr>
        <w:t>ion</w:t>
      </w:r>
      <w:r w:rsidR="001F07F8" w:rsidRPr="004E6A2A">
        <w:rPr>
          <w:b/>
          <w:sz w:val="22"/>
          <w:szCs w:val="22"/>
        </w:rPr>
        <w:t>:</w:t>
      </w:r>
    </w:p>
    <w:p w:rsidR="001F07F8" w:rsidRPr="004E6A2A" w:rsidRDefault="00CB7AEA" w:rsidP="001F07F8">
      <w:pPr>
        <w:tabs>
          <w:tab w:val="left" w:pos="240"/>
        </w:tabs>
        <w:spacing w:after="60"/>
        <w:ind w:left="360" w:right="-120"/>
        <w:rPr>
          <w:sz w:val="22"/>
          <w:szCs w:val="22"/>
        </w:rPr>
      </w:pPr>
      <w:r w:rsidRPr="004E6A2A">
        <w:rPr>
          <w:sz w:val="22"/>
          <w:szCs w:val="22"/>
          <w:u w:val="single"/>
        </w:rPr>
        <w:t>Emergency Homeowners</w:t>
      </w:r>
      <w:r w:rsidR="001F07F8" w:rsidRPr="004E6A2A">
        <w:rPr>
          <w:sz w:val="22"/>
          <w:szCs w:val="22"/>
          <w:u w:val="single"/>
        </w:rPr>
        <w:t>’</w:t>
      </w:r>
      <w:r w:rsidRPr="004E6A2A">
        <w:rPr>
          <w:sz w:val="22"/>
          <w:szCs w:val="22"/>
          <w:u w:val="single"/>
        </w:rPr>
        <w:t xml:space="preserve"> Loan Program </w:t>
      </w:r>
      <w:r w:rsidR="00E1020B" w:rsidRPr="004E6A2A">
        <w:rPr>
          <w:sz w:val="22"/>
          <w:szCs w:val="22"/>
          <w:u w:val="single"/>
        </w:rPr>
        <w:t xml:space="preserve">(EHLP) </w:t>
      </w:r>
      <w:r w:rsidRPr="004E6A2A">
        <w:rPr>
          <w:sz w:val="22"/>
          <w:szCs w:val="22"/>
          <w:u w:val="single"/>
        </w:rPr>
        <w:t>Applicants</w:t>
      </w:r>
      <w:r w:rsidRPr="004E6A2A">
        <w:rPr>
          <w:b/>
          <w:sz w:val="22"/>
          <w:szCs w:val="22"/>
          <w:u w:val="single"/>
        </w:rPr>
        <w:t xml:space="preserve"> </w:t>
      </w:r>
      <w:r w:rsidRPr="004E6A2A">
        <w:rPr>
          <w:b/>
          <w:sz w:val="22"/>
          <w:szCs w:val="22"/>
        </w:rPr>
        <w:t xml:space="preserve"> </w:t>
      </w:r>
      <w:r w:rsidRPr="004E6A2A">
        <w:rPr>
          <w:sz w:val="22"/>
          <w:szCs w:val="22"/>
        </w:rPr>
        <w:t xml:space="preserve">will submit </w:t>
      </w:r>
      <w:r w:rsidR="0035666C" w:rsidRPr="004E6A2A">
        <w:rPr>
          <w:sz w:val="22"/>
          <w:szCs w:val="22"/>
        </w:rPr>
        <w:t>required data</w:t>
      </w:r>
      <w:r w:rsidR="008B5A01" w:rsidRPr="004E6A2A">
        <w:rPr>
          <w:sz w:val="22"/>
          <w:szCs w:val="22"/>
        </w:rPr>
        <w:t xml:space="preserve"> </w:t>
      </w:r>
      <w:r w:rsidR="0035666C" w:rsidRPr="004E6A2A">
        <w:rPr>
          <w:sz w:val="22"/>
          <w:szCs w:val="22"/>
        </w:rPr>
        <w:t xml:space="preserve">elements </w:t>
      </w:r>
      <w:r w:rsidRPr="004E6A2A">
        <w:rPr>
          <w:sz w:val="22"/>
          <w:szCs w:val="22"/>
        </w:rPr>
        <w:t xml:space="preserve">to </w:t>
      </w:r>
      <w:r w:rsidR="00AE3489" w:rsidRPr="004E6A2A">
        <w:rPr>
          <w:sz w:val="22"/>
          <w:szCs w:val="22"/>
        </w:rPr>
        <w:t xml:space="preserve">States with substantially similar programs or </w:t>
      </w:r>
      <w:r w:rsidR="007114EF" w:rsidRPr="004E6A2A">
        <w:rPr>
          <w:sz w:val="22"/>
          <w:szCs w:val="22"/>
        </w:rPr>
        <w:t xml:space="preserve">to </w:t>
      </w:r>
      <w:proofErr w:type="spellStart"/>
      <w:r w:rsidRPr="004E6A2A">
        <w:rPr>
          <w:b/>
          <w:sz w:val="22"/>
          <w:szCs w:val="22"/>
        </w:rPr>
        <w:t>NeighborWorks</w:t>
      </w:r>
      <w:proofErr w:type="spellEnd"/>
      <w:r w:rsidR="001F07F8" w:rsidRPr="004E6A2A">
        <w:rPr>
          <w:b/>
          <w:sz w:val="22"/>
          <w:szCs w:val="22"/>
        </w:rPr>
        <w:t xml:space="preserve"> of America, </w:t>
      </w:r>
      <w:r w:rsidR="001F07F8" w:rsidRPr="004E6A2A">
        <w:rPr>
          <w:sz w:val="22"/>
          <w:szCs w:val="22"/>
        </w:rPr>
        <w:t>a third party</w:t>
      </w:r>
      <w:r w:rsidR="001F07F8" w:rsidRPr="004E6A2A">
        <w:rPr>
          <w:b/>
          <w:sz w:val="22"/>
          <w:szCs w:val="22"/>
        </w:rPr>
        <w:t xml:space="preserve"> </w:t>
      </w:r>
      <w:r w:rsidR="001F07F8" w:rsidRPr="004E6A2A">
        <w:rPr>
          <w:sz w:val="22"/>
          <w:szCs w:val="22"/>
        </w:rPr>
        <w:t>organization</w:t>
      </w:r>
      <w:r w:rsidR="001F07F8" w:rsidRPr="004E6A2A">
        <w:rPr>
          <w:b/>
          <w:sz w:val="22"/>
          <w:szCs w:val="22"/>
        </w:rPr>
        <w:t xml:space="preserve"> </w:t>
      </w:r>
      <w:r w:rsidR="001F07F8" w:rsidRPr="004E6A2A">
        <w:rPr>
          <w:sz w:val="22"/>
          <w:szCs w:val="22"/>
        </w:rPr>
        <w:t xml:space="preserve">designated to perform specific </w:t>
      </w:r>
      <w:r w:rsidR="00571ECA" w:rsidRPr="004E6A2A">
        <w:rPr>
          <w:sz w:val="22"/>
          <w:szCs w:val="22"/>
        </w:rPr>
        <w:t xml:space="preserve">EHLP </w:t>
      </w:r>
      <w:r w:rsidR="001F07F8" w:rsidRPr="004E6A2A">
        <w:rPr>
          <w:sz w:val="22"/>
          <w:szCs w:val="22"/>
        </w:rPr>
        <w:t xml:space="preserve">administrative functions on </w:t>
      </w:r>
      <w:r w:rsidRPr="004E6A2A">
        <w:rPr>
          <w:sz w:val="22"/>
          <w:szCs w:val="22"/>
        </w:rPr>
        <w:t>HUD</w:t>
      </w:r>
      <w:r w:rsidR="00F81441" w:rsidRPr="004E6A2A">
        <w:rPr>
          <w:sz w:val="22"/>
          <w:szCs w:val="22"/>
        </w:rPr>
        <w:t>’</w:t>
      </w:r>
      <w:r w:rsidRPr="004E6A2A">
        <w:rPr>
          <w:sz w:val="22"/>
          <w:szCs w:val="22"/>
        </w:rPr>
        <w:t>s behalf</w:t>
      </w:r>
      <w:r w:rsidR="0045068A" w:rsidRPr="004E6A2A">
        <w:rPr>
          <w:sz w:val="22"/>
          <w:szCs w:val="22"/>
        </w:rPr>
        <w:t xml:space="preserve">.  </w:t>
      </w:r>
      <w:r w:rsidR="00AE3489" w:rsidRPr="004E6A2A">
        <w:rPr>
          <w:sz w:val="22"/>
          <w:szCs w:val="22"/>
        </w:rPr>
        <w:t xml:space="preserve">The States and </w:t>
      </w:r>
      <w:proofErr w:type="spellStart"/>
      <w:r w:rsidR="0045068A" w:rsidRPr="004E6A2A">
        <w:rPr>
          <w:sz w:val="22"/>
          <w:szCs w:val="22"/>
        </w:rPr>
        <w:t>NeighborWorks</w:t>
      </w:r>
      <w:proofErr w:type="spellEnd"/>
      <w:r w:rsidR="0045068A" w:rsidRPr="004E6A2A">
        <w:rPr>
          <w:sz w:val="22"/>
          <w:szCs w:val="22"/>
        </w:rPr>
        <w:t xml:space="preserve"> </w:t>
      </w:r>
      <w:r w:rsidR="00571ECA" w:rsidRPr="004E6A2A">
        <w:rPr>
          <w:sz w:val="22"/>
          <w:szCs w:val="22"/>
        </w:rPr>
        <w:t xml:space="preserve">will </w:t>
      </w:r>
      <w:r w:rsidR="0045068A" w:rsidRPr="004E6A2A">
        <w:rPr>
          <w:sz w:val="22"/>
          <w:szCs w:val="22"/>
        </w:rPr>
        <w:t xml:space="preserve">conduct intake sessions to collect </w:t>
      </w:r>
      <w:r w:rsidR="0035666C" w:rsidRPr="004E6A2A">
        <w:rPr>
          <w:sz w:val="22"/>
          <w:szCs w:val="22"/>
        </w:rPr>
        <w:t>required</w:t>
      </w:r>
      <w:r w:rsidR="00A826B4" w:rsidRPr="004E6A2A">
        <w:rPr>
          <w:sz w:val="22"/>
          <w:szCs w:val="22"/>
        </w:rPr>
        <w:t xml:space="preserve"> </w:t>
      </w:r>
      <w:r w:rsidR="0035666C" w:rsidRPr="004E6A2A">
        <w:rPr>
          <w:sz w:val="22"/>
          <w:szCs w:val="22"/>
        </w:rPr>
        <w:t xml:space="preserve">data elements </w:t>
      </w:r>
      <w:r w:rsidR="0045068A" w:rsidRPr="004E6A2A">
        <w:rPr>
          <w:sz w:val="22"/>
          <w:szCs w:val="22"/>
        </w:rPr>
        <w:t>from potential program participants</w:t>
      </w:r>
      <w:r w:rsidR="005A70F4" w:rsidRPr="004E6A2A">
        <w:rPr>
          <w:sz w:val="22"/>
          <w:szCs w:val="22"/>
        </w:rPr>
        <w:t xml:space="preserve"> and provide housing counseling</w:t>
      </w:r>
      <w:r w:rsidR="001F07F8" w:rsidRPr="004E6A2A">
        <w:rPr>
          <w:sz w:val="22"/>
          <w:szCs w:val="22"/>
        </w:rPr>
        <w:t xml:space="preserve"> service</w:t>
      </w:r>
      <w:r w:rsidR="00571ECA" w:rsidRPr="004E6A2A">
        <w:rPr>
          <w:sz w:val="22"/>
          <w:szCs w:val="22"/>
        </w:rPr>
        <w:t>s</w:t>
      </w:r>
      <w:r w:rsidR="0045068A" w:rsidRPr="004E6A2A">
        <w:rPr>
          <w:sz w:val="22"/>
          <w:szCs w:val="22"/>
        </w:rPr>
        <w:t>.</w:t>
      </w:r>
      <w:r w:rsidR="00F81441" w:rsidRPr="004E6A2A">
        <w:rPr>
          <w:sz w:val="22"/>
          <w:szCs w:val="22"/>
        </w:rPr>
        <w:t xml:space="preserve">  </w:t>
      </w:r>
      <w:r w:rsidR="00AE3489" w:rsidRPr="004E6A2A">
        <w:rPr>
          <w:sz w:val="22"/>
          <w:szCs w:val="22"/>
        </w:rPr>
        <w:t xml:space="preserve"> The required data and supporting documents will be uploaded into a centralized data system and transferred to HUD. </w:t>
      </w:r>
    </w:p>
    <w:p w:rsidR="00F81441" w:rsidRPr="004E6A2A" w:rsidRDefault="00F81441" w:rsidP="006A44E9">
      <w:pPr>
        <w:tabs>
          <w:tab w:val="left" w:pos="240"/>
        </w:tabs>
        <w:spacing w:after="60"/>
        <w:ind w:left="360" w:right="-120"/>
        <w:rPr>
          <w:sz w:val="22"/>
          <w:szCs w:val="22"/>
        </w:rPr>
      </w:pPr>
    </w:p>
    <w:p w:rsidR="00972705" w:rsidRPr="004E6A2A" w:rsidRDefault="00D26B3B">
      <w:pPr>
        <w:tabs>
          <w:tab w:val="left" w:pos="240"/>
        </w:tabs>
        <w:spacing w:after="60"/>
        <w:ind w:left="360" w:right="-120"/>
        <w:rPr>
          <w:sz w:val="22"/>
          <w:szCs w:val="22"/>
        </w:rPr>
      </w:pPr>
      <w:r w:rsidRPr="004E6A2A">
        <w:rPr>
          <w:sz w:val="22"/>
          <w:szCs w:val="22"/>
        </w:rPr>
        <w:t xml:space="preserve">A third party organization acting as </w:t>
      </w:r>
      <w:r w:rsidR="00CB585F" w:rsidRPr="004E6A2A">
        <w:rPr>
          <w:sz w:val="22"/>
          <w:szCs w:val="22"/>
        </w:rPr>
        <w:t>HUD’s Fiscal Agent will request borrower reinstatement data for EHLP eligible homeowners from</w:t>
      </w:r>
      <w:r w:rsidRPr="004E6A2A">
        <w:rPr>
          <w:sz w:val="22"/>
          <w:szCs w:val="22"/>
        </w:rPr>
        <w:t xml:space="preserve"> their mortgage servicers.  The s</w:t>
      </w:r>
      <w:r w:rsidR="00CB585F" w:rsidRPr="004E6A2A">
        <w:rPr>
          <w:sz w:val="22"/>
          <w:szCs w:val="22"/>
        </w:rPr>
        <w:t xml:space="preserve">ervicers have developed a “Common Data File” that each will use to </w:t>
      </w:r>
      <w:r w:rsidRPr="004E6A2A">
        <w:rPr>
          <w:sz w:val="22"/>
          <w:szCs w:val="22"/>
        </w:rPr>
        <w:t>electronically submit data</w:t>
      </w:r>
      <w:r w:rsidR="00CB585F" w:rsidRPr="004E6A2A">
        <w:rPr>
          <w:sz w:val="22"/>
          <w:szCs w:val="22"/>
        </w:rPr>
        <w:t xml:space="preserve"> to HUD’s Fiscal Agent upon HUD’s request.</w:t>
      </w:r>
    </w:p>
    <w:p w:rsidR="009D5647" w:rsidRPr="004E6A2A" w:rsidRDefault="009D5647" w:rsidP="006A44E9">
      <w:pPr>
        <w:tabs>
          <w:tab w:val="left" w:pos="240"/>
        </w:tabs>
        <w:spacing w:after="60"/>
        <w:ind w:left="360" w:right="-120"/>
        <w:rPr>
          <w:sz w:val="22"/>
          <w:szCs w:val="22"/>
        </w:rPr>
      </w:pPr>
    </w:p>
    <w:p w:rsidR="009416C0" w:rsidRPr="004E6A2A" w:rsidRDefault="00F81441" w:rsidP="006A44E9">
      <w:pPr>
        <w:tabs>
          <w:tab w:val="left" w:pos="240"/>
        </w:tabs>
        <w:spacing w:after="60"/>
        <w:ind w:left="360" w:right="-120"/>
        <w:rPr>
          <w:b/>
          <w:sz w:val="22"/>
          <w:szCs w:val="22"/>
        </w:rPr>
      </w:pPr>
      <w:r w:rsidRPr="004E6A2A">
        <w:rPr>
          <w:b/>
          <w:sz w:val="22"/>
          <w:szCs w:val="22"/>
        </w:rPr>
        <w:t xml:space="preserve">Purpose for collecting </w:t>
      </w:r>
      <w:proofErr w:type="gramStart"/>
      <w:r w:rsidRPr="004E6A2A">
        <w:rPr>
          <w:b/>
          <w:sz w:val="22"/>
          <w:szCs w:val="22"/>
        </w:rPr>
        <w:t>information :</w:t>
      </w:r>
      <w:proofErr w:type="gramEnd"/>
    </w:p>
    <w:p w:rsidR="00CB7AEA" w:rsidRPr="004E6A2A" w:rsidRDefault="00D31B18" w:rsidP="006A44E9">
      <w:pPr>
        <w:tabs>
          <w:tab w:val="left" w:pos="240"/>
        </w:tabs>
        <w:spacing w:after="60"/>
        <w:ind w:left="360" w:right="-120"/>
        <w:rPr>
          <w:sz w:val="22"/>
          <w:szCs w:val="22"/>
        </w:rPr>
      </w:pPr>
      <w:r w:rsidRPr="004E6A2A">
        <w:rPr>
          <w:sz w:val="22"/>
          <w:szCs w:val="22"/>
        </w:rPr>
        <w:t xml:space="preserve">Homeowners </w:t>
      </w:r>
      <w:r w:rsidR="00583401" w:rsidRPr="004E6A2A">
        <w:rPr>
          <w:sz w:val="22"/>
          <w:szCs w:val="22"/>
        </w:rPr>
        <w:t xml:space="preserve">seeking to obtain </w:t>
      </w:r>
      <w:r w:rsidRPr="004E6A2A">
        <w:rPr>
          <w:sz w:val="22"/>
          <w:szCs w:val="22"/>
        </w:rPr>
        <w:t>assistance</w:t>
      </w:r>
      <w:r w:rsidR="00583401" w:rsidRPr="004E6A2A">
        <w:rPr>
          <w:sz w:val="22"/>
          <w:szCs w:val="22"/>
        </w:rPr>
        <w:t xml:space="preserve"> through the Emergency Homeowners’ Loan Program must </w:t>
      </w:r>
      <w:proofErr w:type="gramStart"/>
      <w:r w:rsidR="00583401" w:rsidRPr="004E6A2A">
        <w:rPr>
          <w:sz w:val="22"/>
          <w:szCs w:val="22"/>
        </w:rPr>
        <w:t>submit  application</w:t>
      </w:r>
      <w:proofErr w:type="gramEnd"/>
      <w:r w:rsidR="00583401" w:rsidRPr="004E6A2A">
        <w:rPr>
          <w:sz w:val="22"/>
          <w:szCs w:val="22"/>
        </w:rPr>
        <w:t xml:space="preserve"> data to determine program eligibility.</w:t>
      </w:r>
      <w:r w:rsidRPr="004E6A2A">
        <w:rPr>
          <w:sz w:val="22"/>
          <w:szCs w:val="22"/>
        </w:rPr>
        <w:t xml:space="preserve"> </w:t>
      </w:r>
      <w:r w:rsidR="00AF0244" w:rsidRPr="004E6A2A">
        <w:rPr>
          <w:sz w:val="22"/>
          <w:szCs w:val="22"/>
        </w:rPr>
        <w:t xml:space="preserve"> </w:t>
      </w:r>
      <w:r w:rsidR="00583401" w:rsidRPr="004E6A2A">
        <w:rPr>
          <w:sz w:val="22"/>
          <w:szCs w:val="22"/>
        </w:rPr>
        <w:t xml:space="preserve">To demonstrate eligibility </w:t>
      </w:r>
      <w:r w:rsidR="0035666C" w:rsidRPr="004E6A2A">
        <w:rPr>
          <w:sz w:val="22"/>
          <w:szCs w:val="22"/>
        </w:rPr>
        <w:t xml:space="preserve">program </w:t>
      </w:r>
      <w:r w:rsidR="00583401" w:rsidRPr="004E6A2A">
        <w:rPr>
          <w:sz w:val="22"/>
          <w:szCs w:val="22"/>
        </w:rPr>
        <w:t>applicants must</w:t>
      </w:r>
      <w:r w:rsidR="007F156C" w:rsidRPr="004E6A2A">
        <w:rPr>
          <w:sz w:val="22"/>
          <w:szCs w:val="22"/>
        </w:rPr>
        <w:t xml:space="preserve"> provide</w:t>
      </w:r>
      <w:r w:rsidR="00EF5A7B" w:rsidRPr="004E6A2A">
        <w:rPr>
          <w:sz w:val="22"/>
          <w:szCs w:val="22"/>
        </w:rPr>
        <w:t xml:space="preserve">: </w:t>
      </w:r>
      <w:r w:rsidR="007F156C" w:rsidRPr="004E6A2A">
        <w:rPr>
          <w:sz w:val="22"/>
          <w:szCs w:val="22"/>
        </w:rPr>
        <w:t>(1) basic personal  data – name, address, phone, social</w:t>
      </w:r>
      <w:r w:rsidR="00B140FC" w:rsidRPr="004E6A2A">
        <w:rPr>
          <w:sz w:val="22"/>
          <w:szCs w:val="22"/>
        </w:rPr>
        <w:t xml:space="preserve"> security number, household composition, </w:t>
      </w:r>
      <w:r w:rsidR="007F156C" w:rsidRPr="004E6A2A">
        <w:rPr>
          <w:sz w:val="22"/>
          <w:szCs w:val="22"/>
        </w:rPr>
        <w:t>income</w:t>
      </w:r>
      <w:r w:rsidR="00B140FC" w:rsidRPr="004E6A2A">
        <w:rPr>
          <w:sz w:val="22"/>
          <w:szCs w:val="22"/>
        </w:rPr>
        <w:t xml:space="preserve"> verification documents (Tax returns, </w:t>
      </w:r>
      <w:r w:rsidR="00CB7AEA" w:rsidRPr="004E6A2A">
        <w:rPr>
          <w:sz w:val="22"/>
          <w:szCs w:val="22"/>
        </w:rPr>
        <w:t>W2, paystubs, self –employment documentation),</w:t>
      </w:r>
      <w:r w:rsidR="007F156C" w:rsidRPr="004E6A2A">
        <w:rPr>
          <w:sz w:val="22"/>
          <w:szCs w:val="22"/>
        </w:rPr>
        <w:t xml:space="preserve"> etc; </w:t>
      </w:r>
      <w:r w:rsidR="00EF5A7B" w:rsidRPr="004E6A2A">
        <w:rPr>
          <w:sz w:val="22"/>
          <w:szCs w:val="22"/>
        </w:rPr>
        <w:t>(</w:t>
      </w:r>
      <w:r w:rsidR="007F156C" w:rsidRPr="004E6A2A">
        <w:rPr>
          <w:sz w:val="22"/>
          <w:szCs w:val="22"/>
        </w:rPr>
        <w:t>2</w:t>
      </w:r>
      <w:r w:rsidR="00EF5A7B" w:rsidRPr="004E6A2A">
        <w:rPr>
          <w:sz w:val="22"/>
          <w:szCs w:val="22"/>
        </w:rPr>
        <w:t>) documentation to certify that the applicant is three months delinquent in their monthly mortgage</w:t>
      </w:r>
      <w:r w:rsidR="00AB2603" w:rsidRPr="004E6A2A">
        <w:rPr>
          <w:sz w:val="22"/>
          <w:szCs w:val="22"/>
        </w:rPr>
        <w:t xml:space="preserve"> and a written notice from the </w:t>
      </w:r>
      <w:r w:rsidR="006A01A3" w:rsidRPr="004E6A2A">
        <w:rPr>
          <w:sz w:val="22"/>
          <w:szCs w:val="22"/>
        </w:rPr>
        <w:t xml:space="preserve">mortgage </w:t>
      </w:r>
      <w:r w:rsidR="00AB2603" w:rsidRPr="004E6A2A">
        <w:rPr>
          <w:sz w:val="22"/>
          <w:szCs w:val="22"/>
        </w:rPr>
        <w:t xml:space="preserve">holder indicating its intent to foreclose on the mortgage </w:t>
      </w:r>
      <w:r w:rsidR="00EF5A7B" w:rsidRPr="004E6A2A">
        <w:rPr>
          <w:sz w:val="22"/>
          <w:szCs w:val="22"/>
        </w:rPr>
        <w:t>; (</w:t>
      </w:r>
      <w:r w:rsidR="00B140FC" w:rsidRPr="004E6A2A">
        <w:rPr>
          <w:sz w:val="22"/>
          <w:szCs w:val="22"/>
        </w:rPr>
        <w:t>3</w:t>
      </w:r>
      <w:r w:rsidR="00EF5A7B" w:rsidRPr="004E6A2A">
        <w:rPr>
          <w:sz w:val="22"/>
          <w:szCs w:val="22"/>
        </w:rPr>
        <w:t xml:space="preserve">) documentation </w:t>
      </w:r>
      <w:r w:rsidR="00AB2603" w:rsidRPr="004E6A2A">
        <w:rPr>
          <w:sz w:val="22"/>
          <w:szCs w:val="22"/>
        </w:rPr>
        <w:t xml:space="preserve">of the pre-event and current income </w:t>
      </w:r>
      <w:r w:rsidR="00B140FC" w:rsidRPr="004E6A2A">
        <w:rPr>
          <w:sz w:val="22"/>
          <w:szCs w:val="22"/>
        </w:rPr>
        <w:t xml:space="preserve">which </w:t>
      </w:r>
      <w:r w:rsidR="00AB2603" w:rsidRPr="004E6A2A">
        <w:rPr>
          <w:sz w:val="22"/>
          <w:szCs w:val="22"/>
        </w:rPr>
        <w:t>demonstrat</w:t>
      </w:r>
      <w:r w:rsidR="00B140FC" w:rsidRPr="004E6A2A">
        <w:rPr>
          <w:sz w:val="22"/>
          <w:szCs w:val="22"/>
        </w:rPr>
        <w:t>es</w:t>
      </w:r>
      <w:r w:rsidR="00AB2603" w:rsidRPr="004E6A2A">
        <w:rPr>
          <w:sz w:val="22"/>
          <w:szCs w:val="22"/>
        </w:rPr>
        <w:t xml:space="preserve"> </w:t>
      </w:r>
      <w:r w:rsidR="00EF5A7B" w:rsidRPr="004E6A2A">
        <w:rPr>
          <w:sz w:val="22"/>
          <w:szCs w:val="22"/>
        </w:rPr>
        <w:t>th</w:t>
      </w:r>
      <w:r w:rsidR="007F156C" w:rsidRPr="004E6A2A">
        <w:rPr>
          <w:sz w:val="22"/>
          <w:szCs w:val="22"/>
        </w:rPr>
        <w:t>at</w:t>
      </w:r>
      <w:r w:rsidR="00EF5A7B" w:rsidRPr="004E6A2A">
        <w:rPr>
          <w:sz w:val="22"/>
          <w:szCs w:val="22"/>
        </w:rPr>
        <w:t xml:space="preserve"> </w:t>
      </w:r>
      <w:r w:rsidR="007F156C" w:rsidRPr="004E6A2A">
        <w:rPr>
          <w:sz w:val="22"/>
          <w:szCs w:val="22"/>
        </w:rPr>
        <w:t xml:space="preserve">the </w:t>
      </w:r>
      <w:r w:rsidR="00EF5A7B" w:rsidRPr="004E6A2A">
        <w:rPr>
          <w:sz w:val="22"/>
          <w:szCs w:val="22"/>
        </w:rPr>
        <w:t xml:space="preserve">applicant </w:t>
      </w:r>
      <w:r w:rsidR="00AB2603" w:rsidRPr="004E6A2A">
        <w:rPr>
          <w:sz w:val="22"/>
          <w:szCs w:val="22"/>
        </w:rPr>
        <w:t xml:space="preserve">suffered </w:t>
      </w:r>
      <w:r w:rsidR="00EF5A7B" w:rsidRPr="004E6A2A">
        <w:rPr>
          <w:sz w:val="22"/>
          <w:szCs w:val="22"/>
        </w:rPr>
        <w:t>reduction in income of 15% or more as a result of involuntary unemployment</w:t>
      </w:r>
      <w:r w:rsidR="007F156C" w:rsidRPr="004E6A2A">
        <w:rPr>
          <w:sz w:val="22"/>
          <w:szCs w:val="22"/>
        </w:rPr>
        <w:t xml:space="preserve"> or </w:t>
      </w:r>
      <w:r w:rsidR="00EF5A7B" w:rsidRPr="004E6A2A">
        <w:rPr>
          <w:sz w:val="22"/>
          <w:szCs w:val="22"/>
        </w:rPr>
        <w:t>underemployment</w:t>
      </w:r>
      <w:r w:rsidR="00AB2603" w:rsidRPr="004E6A2A">
        <w:rPr>
          <w:sz w:val="22"/>
          <w:szCs w:val="22"/>
        </w:rPr>
        <w:t xml:space="preserve"> due to adverse economic or medical conditions; </w:t>
      </w:r>
      <w:r w:rsidR="00B140FC" w:rsidRPr="004E6A2A">
        <w:rPr>
          <w:sz w:val="22"/>
          <w:szCs w:val="22"/>
        </w:rPr>
        <w:t xml:space="preserve"> (4) written notice of employment termination; </w:t>
      </w:r>
      <w:r w:rsidR="00CB7AEA" w:rsidRPr="004E6A2A">
        <w:rPr>
          <w:sz w:val="22"/>
          <w:szCs w:val="22"/>
        </w:rPr>
        <w:t xml:space="preserve"> (5) documentation verifying medical condition and expenses;  and </w:t>
      </w:r>
      <w:r w:rsidR="00AB2603" w:rsidRPr="004E6A2A">
        <w:rPr>
          <w:sz w:val="22"/>
          <w:szCs w:val="22"/>
        </w:rPr>
        <w:t>(</w:t>
      </w:r>
      <w:r w:rsidR="00CB7AEA" w:rsidRPr="004E6A2A">
        <w:rPr>
          <w:sz w:val="22"/>
          <w:szCs w:val="22"/>
        </w:rPr>
        <w:t>6</w:t>
      </w:r>
      <w:r w:rsidR="00AB2603" w:rsidRPr="004E6A2A">
        <w:rPr>
          <w:sz w:val="22"/>
          <w:szCs w:val="22"/>
        </w:rPr>
        <w:t xml:space="preserve">) </w:t>
      </w:r>
      <w:r w:rsidR="00B140FC" w:rsidRPr="004E6A2A">
        <w:rPr>
          <w:sz w:val="22"/>
          <w:szCs w:val="22"/>
        </w:rPr>
        <w:t xml:space="preserve">mortgage loan information </w:t>
      </w:r>
      <w:r w:rsidR="00CB7AEA" w:rsidRPr="004E6A2A">
        <w:rPr>
          <w:sz w:val="22"/>
          <w:szCs w:val="22"/>
        </w:rPr>
        <w:t xml:space="preserve">and loan payment history. </w:t>
      </w:r>
      <w:r w:rsidR="0045068A" w:rsidRPr="004E6A2A">
        <w:rPr>
          <w:sz w:val="22"/>
          <w:szCs w:val="22"/>
        </w:rPr>
        <w:t>This information will be used to determine program eligibility.</w:t>
      </w:r>
      <w:r w:rsidR="005A70F4" w:rsidRPr="004E6A2A">
        <w:rPr>
          <w:sz w:val="22"/>
          <w:szCs w:val="22"/>
        </w:rPr>
        <w:t xml:space="preserve">  </w:t>
      </w:r>
    </w:p>
    <w:p w:rsidR="001D0CF4" w:rsidRPr="004E6A2A" w:rsidRDefault="001D0CF4" w:rsidP="006A44E9">
      <w:pPr>
        <w:tabs>
          <w:tab w:val="left" w:pos="240"/>
        </w:tabs>
        <w:spacing w:after="60"/>
        <w:ind w:left="360" w:right="-120"/>
        <w:rPr>
          <w:sz w:val="22"/>
          <w:szCs w:val="22"/>
        </w:rPr>
      </w:pPr>
    </w:p>
    <w:p w:rsidR="001D0CF4" w:rsidRPr="004E6A2A" w:rsidRDefault="001D0CF4" w:rsidP="006A44E9">
      <w:pPr>
        <w:tabs>
          <w:tab w:val="left" w:pos="240"/>
        </w:tabs>
        <w:spacing w:after="60"/>
        <w:ind w:left="360" w:right="-120"/>
        <w:rPr>
          <w:sz w:val="22"/>
          <w:szCs w:val="22"/>
        </w:rPr>
      </w:pPr>
      <w:r w:rsidRPr="004E6A2A">
        <w:rPr>
          <w:sz w:val="22"/>
          <w:szCs w:val="22"/>
        </w:rPr>
        <w:t xml:space="preserve">This </w:t>
      </w:r>
      <w:r w:rsidR="00C678C0" w:rsidRPr="004E6A2A">
        <w:rPr>
          <w:sz w:val="22"/>
          <w:szCs w:val="22"/>
        </w:rPr>
        <w:t>i</w:t>
      </w:r>
      <w:r w:rsidRPr="004E6A2A">
        <w:rPr>
          <w:sz w:val="22"/>
          <w:szCs w:val="22"/>
        </w:rPr>
        <w:t xml:space="preserve">nformation </w:t>
      </w:r>
      <w:r w:rsidR="00C678C0" w:rsidRPr="004E6A2A">
        <w:rPr>
          <w:sz w:val="22"/>
          <w:szCs w:val="22"/>
        </w:rPr>
        <w:t>c</w:t>
      </w:r>
      <w:r w:rsidRPr="004E6A2A">
        <w:rPr>
          <w:sz w:val="22"/>
          <w:szCs w:val="22"/>
        </w:rPr>
        <w:t xml:space="preserve">ollection was recently approved under an </w:t>
      </w:r>
      <w:r w:rsidR="00C678C0" w:rsidRPr="004E6A2A">
        <w:rPr>
          <w:sz w:val="22"/>
          <w:szCs w:val="22"/>
        </w:rPr>
        <w:t>e</w:t>
      </w:r>
      <w:r w:rsidRPr="004E6A2A">
        <w:rPr>
          <w:sz w:val="22"/>
          <w:szCs w:val="22"/>
        </w:rPr>
        <w:t xml:space="preserve">mergency </w:t>
      </w:r>
      <w:r w:rsidR="00C678C0" w:rsidRPr="004E6A2A">
        <w:rPr>
          <w:sz w:val="22"/>
          <w:szCs w:val="22"/>
        </w:rPr>
        <w:t>c</w:t>
      </w:r>
      <w:r w:rsidRPr="004E6A2A">
        <w:rPr>
          <w:sz w:val="22"/>
          <w:szCs w:val="22"/>
        </w:rPr>
        <w:t xml:space="preserve">ollection </w:t>
      </w:r>
      <w:r w:rsidR="00C678C0" w:rsidRPr="004E6A2A">
        <w:rPr>
          <w:sz w:val="22"/>
          <w:szCs w:val="22"/>
        </w:rPr>
        <w:t xml:space="preserve">issued </w:t>
      </w:r>
      <w:r w:rsidRPr="004E6A2A">
        <w:rPr>
          <w:sz w:val="22"/>
          <w:szCs w:val="22"/>
        </w:rPr>
        <w:t xml:space="preserve">earlier this year (2/28/2011).  The </w:t>
      </w:r>
      <w:r w:rsidR="00C678C0" w:rsidRPr="004E6A2A">
        <w:rPr>
          <w:sz w:val="22"/>
          <w:szCs w:val="22"/>
        </w:rPr>
        <w:t>e</w:t>
      </w:r>
      <w:r w:rsidRPr="004E6A2A">
        <w:rPr>
          <w:sz w:val="22"/>
          <w:szCs w:val="22"/>
        </w:rPr>
        <w:t xml:space="preserve">mergency </w:t>
      </w:r>
      <w:r w:rsidR="00C678C0" w:rsidRPr="004E6A2A">
        <w:rPr>
          <w:sz w:val="22"/>
          <w:szCs w:val="22"/>
        </w:rPr>
        <w:t>c</w:t>
      </w:r>
      <w:r w:rsidRPr="004E6A2A">
        <w:rPr>
          <w:sz w:val="22"/>
          <w:szCs w:val="22"/>
        </w:rPr>
        <w:t xml:space="preserve">ollection was only approved for 6 months.  HUD is now submitting a request to receive a regular </w:t>
      </w:r>
      <w:r w:rsidRPr="004E6A2A">
        <w:rPr>
          <w:sz w:val="22"/>
          <w:szCs w:val="22"/>
        </w:rPr>
        <w:lastRenderedPageBreak/>
        <w:t xml:space="preserve">collection approval to ensure that the information collected is approved throughout the duration of the program. </w:t>
      </w:r>
      <w:r w:rsidR="00C678C0" w:rsidRPr="004E6A2A">
        <w:rPr>
          <w:sz w:val="22"/>
          <w:szCs w:val="22"/>
        </w:rPr>
        <w:t>There</w:t>
      </w:r>
      <w:r w:rsidRPr="004E6A2A">
        <w:rPr>
          <w:sz w:val="22"/>
          <w:szCs w:val="22"/>
        </w:rPr>
        <w:t xml:space="preserve"> has been no change in the use of the information </w:t>
      </w:r>
      <w:r w:rsidR="00C678C0" w:rsidRPr="004E6A2A">
        <w:rPr>
          <w:sz w:val="22"/>
          <w:szCs w:val="22"/>
        </w:rPr>
        <w:t>since the emergency approval was issued approximately six weeks ago.</w:t>
      </w:r>
    </w:p>
    <w:p w:rsidR="009D5647" w:rsidRPr="004E6A2A" w:rsidRDefault="009D5647" w:rsidP="006A44E9">
      <w:pPr>
        <w:tabs>
          <w:tab w:val="left" w:pos="240"/>
        </w:tabs>
        <w:spacing w:after="60"/>
        <w:ind w:left="360" w:right="-120"/>
        <w:rPr>
          <w:sz w:val="22"/>
          <w:szCs w:val="22"/>
        </w:rPr>
      </w:pPr>
    </w:p>
    <w:p w:rsidR="00B2299A" w:rsidRPr="004E6A2A" w:rsidRDefault="00B2299A" w:rsidP="0006449E">
      <w:pPr>
        <w:rPr>
          <w:b/>
          <w:sz w:val="24"/>
          <w:szCs w:val="24"/>
          <w:u w:val="single"/>
        </w:rPr>
      </w:pPr>
      <w:r w:rsidRPr="004E6A2A">
        <w:rPr>
          <w:b/>
          <w:sz w:val="24"/>
          <w:szCs w:val="24"/>
          <w:u w:val="single"/>
        </w:rPr>
        <w:t xml:space="preserve">EHLP Program Forms </w:t>
      </w:r>
    </w:p>
    <w:p w:rsidR="00B2299A" w:rsidRPr="004E6A2A" w:rsidRDefault="00B2299A" w:rsidP="0006449E">
      <w:pPr>
        <w:rPr>
          <w:sz w:val="22"/>
          <w:szCs w:val="22"/>
        </w:rPr>
      </w:pPr>
    </w:p>
    <w:p w:rsidR="0006449E" w:rsidRPr="004E6A2A" w:rsidRDefault="0006449E" w:rsidP="0006449E">
      <w:pPr>
        <w:rPr>
          <w:sz w:val="22"/>
          <w:szCs w:val="22"/>
        </w:rPr>
      </w:pPr>
      <w:r w:rsidRPr="004E6A2A">
        <w:rPr>
          <w:b/>
          <w:sz w:val="22"/>
          <w:szCs w:val="22"/>
        </w:rPr>
        <w:t>HUD-96020-EHLP Commitment Letter</w:t>
      </w:r>
      <w:proofErr w:type="gramStart"/>
      <w:r w:rsidRPr="004E6A2A">
        <w:rPr>
          <w:b/>
          <w:sz w:val="22"/>
          <w:szCs w:val="22"/>
        </w:rPr>
        <w:t>,</w:t>
      </w:r>
      <w:r w:rsidRPr="004E6A2A">
        <w:rPr>
          <w:sz w:val="22"/>
          <w:szCs w:val="22"/>
        </w:rPr>
        <w:t xml:space="preserve">  Th</w:t>
      </w:r>
      <w:r w:rsidR="000F6705" w:rsidRPr="004E6A2A">
        <w:rPr>
          <w:sz w:val="22"/>
          <w:szCs w:val="22"/>
        </w:rPr>
        <w:t>is</w:t>
      </w:r>
      <w:proofErr w:type="gramEnd"/>
      <w:r w:rsidR="000F6705" w:rsidRPr="004E6A2A">
        <w:rPr>
          <w:sz w:val="22"/>
          <w:szCs w:val="22"/>
        </w:rPr>
        <w:t xml:space="preserve"> form is system generated.  The applicant information indicated on the form is populated by the system. The applicant is not required to provide any data on this form.</w:t>
      </w:r>
      <w:r w:rsidR="000F6705" w:rsidRPr="004E6A2A">
        <w:rPr>
          <w:b/>
          <w:sz w:val="22"/>
          <w:szCs w:val="22"/>
        </w:rPr>
        <w:t xml:space="preserve"> The th</w:t>
      </w:r>
      <w:r w:rsidRPr="004E6A2A">
        <w:rPr>
          <w:b/>
          <w:sz w:val="22"/>
          <w:szCs w:val="22"/>
        </w:rPr>
        <w:t>ird party organization</w:t>
      </w:r>
      <w:r w:rsidRPr="004E6A2A">
        <w:rPr>
          <w:sz w:val="22"/>
          <w:szCs w:val="22"/>
        </w:rPr>
        <w:t xml:space="preserve"> </w:t>
      </w:r>
      <w:r w:rsidRPr="004E6A2A">
        <w:rPr>
          <w:b/>
          <w:sz w:val="22"/>
          <w:szCs w:val="22"/>
        </w:rPr>
        <w:t>(working on behalf of HUD</w:t>
      </w:r>
      <w:proofErr w:type="gramStart"/>
      <w:r w:rsidRPr="004E6A2A">
        <w:rPr>
          <w:b/>
          <w:sz w:val="22"/>
          <w:szCs w:val="22"/>
        </w:rPr>
        <w:t xml:space="preserve">)  </w:t>
      </w:r>
      <w:proofErr w:type="spellStart"/>
      <w:r w:rsidRPr="004E6A2A">
        <w:rPr>
          <w:b/>
          <w:sz w:val="22"/>
          <w:szCs w:val="22"/>
        </w:rPr>
        <w:t>NeighborWorks</w:t>
      </w:r>
      <w:proofErr w:type="spellEnd"/>
      <w:proofErr w:type="gramEnd"/>
      <w:r w:rsidRPr="004E6A2A">
        <w:rPr>
          <w:sz w:val="22"/>
          <w:szCs w:val="22"/>
        </w:rPr>
        <w:t xml:space="preserve"> will send it to applicants to inform them that they are eligible for emergency assistance under the Federal Emergency Homeowners Loan Program (subject to the terms and conditions included in the commitment letter).  Receiving this letter approves the applicant to forward to the next phase of the application process. </w:t>
      </w:r>
    </w:p>
    <w:p w:rsidR="0006449E" w:rsidRPr="004E6A2A" w:rsidRDefault="0006449E" w:rsidP="0006449E">
      <w:pPr>
        <w:rPr>
          <w:sz w:val="22"/>
          <w:szCs w:val="22"/>
        </w:rPr>
      </w:pPr>
    </w:p>
    <w:p w:rsidR="0006449E" w:rsidRPr="004E6A2A" w:rsidRDefault="0006449E" w:rsidP="0006449E">
      <w:pPr>
        <w:rPr>
          <w:sz w:val="22"/>
          <w:szCs w:val="22"/>
        </w:rPr>
      </w:pPr>
      <w:r w:rsidRPr="004E6A2A">
        <w:rPr>
          <w:b/>
          <w:sz w:val="22"/>
          <w:szCs w:val="22"/>
        </w:rPr>
        <w:t>HUD-96021a-EHLP Notice of Termination – Income Increase Termination</w:t>
      </w:r>
      <w:proofErr w:type="gramStart"/>
      <w:r w:rsidRPr="004E6A2A">
        <w:rPr>
          <w:sz w:val="22"/>
          <w:szCs w:val="22"/>
        </w:rPr>
        <w:t xml:space="preserve">,  </w:t>
      </w:r>
      <w:r w:rsidR="00ED1E22" w:rsidRPr="004E6A2A">
        <w:rPr>
          <w:sz w:val="22"/>
          <w:szCs w:val="22"/>
        </w:rPr>
        <w:t>This</w:t>
      </w:r>
      <w:proofErr w:type="gramEnd"/>
      <w:r w:rsidR="00ED1E22" w:rsidRPr="004E6A2A">
        <w:rPr>
          <w:sz w:val="22"/>
          <w:szCs w:val="22"/>
        </w:rPr>
        <w:t xml:space="preserve"> </w:t>
      </w:r>
      <w:r w:rsidR="00F52443" w:rsidRPr="004E6A2A">
        <w:rPr>
          <w:sz w:val="22"/>
          <w:szCs w:val="22"/>
        </w:rPr>
        <w:t xml:space="preserve">form is system generated and the data </w:t>
      </w:r>
      <w:r w:rsidR="00ED1E22" w:rsidRPr="004E6A2A">
        <w:rPr>
          <w:sz w:val="22"/>
          <w:szCs w:val="22"/>
        </w:rPr>
        <w:t xml:space="preserve">indicated on the form is populated by the system. </w:t>
      </w:r>
      <w:r w:rsidRPr="004E6A2A">
        <w:rPr>
          <w:b/>
          <w:sz w:val="22"/>
          <w:szCs w:val="22"/>
        </w:rPr>
        <w:t>The third party organization</w:t>
      </w:r>
      <w:r w:rsidRPr="004E6A2A">
        <w:rPr>
          <w:sz w:val="22"/>
          <w:szCs w:val="22"/>
        </w:rPr>
        <w:t xml:space="preserve"> </w:t>
      </w:r>
      <w:r w:rsidRPr="004E6A2A">
        <w:rPr>
          <w:b/>
          <w:sz w:val="22"/>
          <w:szCs w:val="22"/>
        </w:rPr>
        <w:t xml:space="preserve">(working on behalf of HUD)  </w:t>
      </w:r>
      <w:proofErr w:type="spellStart"/>
      <w:r w:rsidRPr="004E6A2A">
        <w:rPr>
          <w:b/>
          <w:sz w:val="22"/>
          <w:szCs w:val="22"/>
        </w:rPr>
        <w:t>NeighborWorks</w:t>
      </w:r>
      <w:proofErr w:type="spellEnd"/>
      <w:r w:rsidRPr="004E6A2A">
        <w:rPr>
          <w:sz w:val="22"/>
          <w:szCs w:val="22"/>
        </w:rPr>
        <w:t xml:space="preserve"> </w:t>
      </w:r>
      <w:r w:rsidR="00ED1E22" w:rsidRPr="004E6A2A">
        <w:rPr>
          <w:sz w:val="22"/>
          <w:szCs w:val="22"/>
        </w:rPr>
        <w:t xml:space="preserve">will </w:t>
      </w:r>
      <w:r w:rsidRPr="004E6A2A">
        <w:rPr>
          <w:sz w:val="22"/>
          <w:szCs w:val="22"/>
        </w:rPr>
        <w:t xml:space="preserve">send </w:t>
      </w:r>
      <w:r w:rsidR="00F52443" w:rsidRPr="004E6A2A">
        <w:rPr>
          <w:sz w:val="22"/>
          <w:szCs w:val="22"/>
        </w:rPr>
        <w:t>the form</w:t>
      </w:r>
      <w:r w:rsidRPr="004E6A2A">
        <w:rPr>
          <w:sz w:val="22"/>
          <w:szCs w:val="22"/>
        </w:rPr>
        <w:t xml:space="preserve"> to applicants to inform them that effective immediately, they are hereby notified that their Emergency Homeowners’ Loan Program (EHLP) emergency assistance payments have been terminated because they reported to HUD that the combined current income of all persons named on </w:t>
      </w:r>
      <w:r w:rsidR="00ED1E22" w:rsidRPr="004E6A2A">
        <w:rPr>
          <w:sz w:val="22"/>
          <w:szCs w:val="22"/>
        </w:rPr>
        <w:t xml:space="preserve">their </w:t>
      </w:r>
      <w:r w:rsidRPr="004E6A2A">
        <w:rPr>
          <w:sz w:val="22"/>
          <w:szCs w:val="22"/>
        </w:rPr>
        <w:t>first lien mortgage loan documents increased to an amount greater than eighty-five (85%) of your combined adjusted gross income prior to your becoming unemployed or underemployed.</w:t>
      </w:r>
      <w:r w:rsidR="00ED1E22" w:rsidRPr="004E6A2A">
        <w:rPr>
          <w:sz w:val="22"/>
          <w:szCs w:val="22"/>
        </w:rPr>
        <w:t xml:space="preserve"> The form also provides instructions regarding the appeals process.</w:t>
      </w:r>
      <w:r w:rsidR="00F52443" w:rsidRPr="004E6A2A">
        <w:rPr>
          <w:sz w:val="22"/>
          <w:szCs w:val="22"/>
        </w:rPr>
        <w:t xml:space="preserve"> If </w:t>
      </w:r>
      <w:proofErr w:type="gramStart"/>
      <w:r w:rsidR="00F52443" w:rsidRPr="004E6A2A">
        <w:rPr>
          <w:sz w:val="22"/>
          <w:szCs w:val="22"/>
        </w:rPr>
        <w:t>applicable ,</w:t>
      </w:r>
      <w:proofErr w:type="gramEnd"/>
      <w:r w:rsidR="00F52443" w:rsidRPr="004E6A2A">
        <w:rPr>
          <w:sz w:val="22"/>
          <w:szCs w:val="22"/>
        </w:rPr>
        <w:t xml:space="preserve"> the applicant would provide information to support an appeal.</w:t>
      </w:r>
    </w:p>
    <w:p w:rsidR="0006449E" w:rsidRPr="004E6A2A" w:rsidRDefault="0006449E" w:rsidP="0006449E">
      <w:pPr>
        <w:rPr>
          <w:sz w:val="22"/>
          <w:szCs w:val="22"/>
        </w:rPr>
      </w:pPr>
    </w:p>
    <w:p w:rsidR="0006449E" w:rsidRPr="004E6A2A" w:rsidRDefault="0006449E" w:rsidP="0006449E">
      <w:pPr>
        <w:rPr>
          <w:sz w:val="22"/>
          <w:szCs w:val="22"/>
        </w:rPr>
      </w:pPr>
    </w:p>
    <w:p w:rsidR="005C33E9" w:rsidRPr="004E6A2A" w:rsidRDefault="0006449E" w:rsidP="005C33E9">
      <w:pPr>
        <w:rPr>
          <w:sz w:val="22"/>
          <w:szCs w:val="22"/>
        </w:rPr>
      </w:pPr>
      <w:r w:rsidRPr="004E6A2A">
        <w:rPr>
          <w:b/>
          <w:sz w:val="22"/>
          <w:szCs w:val="22"/>
        </w:rPr>
        <w:t>HUD-96021b-EHLP Notice of Termination – Failure to Remit Payment</w:t>
      </w:r>
      <w:proofErr w:type="gramStart"/>
      <w:r w:rsidRPr="004E6A2A">
        <w:rPr>
          <w:sz w:val="22"/>
          <w:szCs w:val="22"/>
        </w:rPr>
        <w:t>,</w:t>
      </w:r>
      <w:r w:rsidRPr="004E6A2A">
        <w:rPr>
          <w:b/>
          <w:sz w:val="22"/>
          <w:szCs w:val="22"/>
        </w:rPr>
        <w:t xml:space="preserve"> </w:t>
      </w:r>
      <w:r w:rsidR="005C33E9" w:rsidRPr="004E6A2A">
        <w:rPr>
          <w:b/>
          <w:sz w:val="22"/>
          <w:szCs w:val="22"/>
        </w:rPr>
        <w:t xml:space="preserve"> This</w:t>
      </w:r>
      <w:proofErr w:type="gramEnd"/>
      <w:r w:rsidR="005C33E9" w:rsidRPr="004E6A2A">
        <w:rPr>
          <w:b/>
          <w:sz w:val="22"/>
          <w:szCs w:val="22"/>
        </w:rPr>
        <w:t xml:space="preserve"> form is system generated and the data </w:t>
      </w:r>
      <w:r w:rsidR="00AA29F6" w:rsidRPr="004E6A2A">
        <w:rPr>
          <w:b/>
          <w:sz w:val="22"/>
          <w:szCs w:val="22"/>
        </w:rPr>
        <w:t>i</w:t>
      </w:r>
      <w:r w:rsidR="005C33E9" w:rsidRPr="004E6A2A">
        <w:rPr>
          <w:b/>
          <w:sz w:val="22"/>
          <w:szCs w:val="22"/>
        </w:rPr>
        <w:t xml:space="preserve">s populated by the system. </w:t>
      </w:r>
      <w:r w:rsidRPr="004E6A2A">
        <w:rPr>
          <w:b/>
          <w:sz w:val="22"/>
          <w:szCs w:val="22"/>
        </w:rPr>
        <w:t>The third party organization</w:t>
      </w:r>
      <w:r w:rsidRPr="004E6A2A">
        <w:rPr>
          <w:sz w:val="22"/>
          <w:szCs w:val="22"/>
        </w:rPr>
        <w:t xml:space="preserve"> </w:t>
      </w:r>
      <w:r w:rsidRPr="004E6A2A">
        <w:rPr>
          <w:b/>
          <w:sz w:val="22"/>
          <w:szCs w:val="22"/>
        </w:rPr>
        <w:t xml:space="preserve">(working on behalf of HUD)  </w:t>
      </w:r>
      <w:proofErr w:type="spellStart"/>
      <w:r w:rsidRPr="004E6A2A">
        <w:rPr>
          <w:b/>
          <w:sz w:val="22"/>
          <w:szCs w:val="22"/>
        </w:rPr>
        <w:t>NeighborWorks</w:t>
      </w:r>
      <w:proofErr w:type="spellEnd"/>
      <w:r w:rsidRPr="004E6A2A">
        <w:rPr>
          <w:sz w:val="22"/>
          <w:szCs w:val="22"/>
        </w:rPr>
        <w:t xml:space="preserve"> will   send </w:t>
      </w:r>
      <w:r w:rsidR="005C33E9" w:rsidRPr="004E6A2A">
        <w:rPr>
          <w:sz w:val="22"/>
          <w:szCs w:val="22"/>
        </w:rPr>
        <w:t>this form</w:t>
      </w:r>
      <w:r w:rsidRPr="004E6A2A">
        <w:rPr>
          <w:sz w:val="22"/>
          <w:szCs w:val="22"/>
        </w:rPr>
        <w:t xml:space="preserve"> to applicants to inform them that effective immediately, they are hereby notified that their Emergency Homeowners’ Loan Program (EHLP) emergency assistance payments have been terminated because</w:t>
      </w:r>
      <w:r w:rsidRPr="004E6A2A">
        <w:rPr>
          <w:b/>
          <w:sz w:val="22"/>
          <w:szCs w:val="22"/>
        </w:rPr>
        <w:t xml:space="preserve"> </w:t>
      </w:r>
      <w:r w:rsidRPr="004E6A2A">
        <w:rPr>
          <w:sz w:val="22"/>
          <w:szCs w:val="22"/>
        </w:rPr>
        <w:t>they failed to remit their first late EHLP monthly homeowner contribution payment that is past due or they failed to timely make their EHLP monthly homeowner contribution payment (either in the full amount due or at all) for a second time.</w:t>
      </w:r>
      <w:r w:rsidR="005C33E9" w:rsidRPr="004E6A2A">
        <w:rPr>
          <w:sz w:val="22"/>
          <w:szCs w:val="22"/>
        </w:rPr>
        <w:t xml:space="preserve"> The form also provides instructions regarding the appeals process. If </w:t>
      </w:r>
      <w:proofErr w:type="gramStart"/>
      <w:r w:rsidR="005C33E9" w:rsidRPr="004E6A2A">
        <w:rPr>
          <w:sz w:val="22"/>
          <w:szCs w:val="22"/>
        </w:rPr>
        <w:t>applicable ,</w:t>
      </w:r>
      <w:proofErr w:type="gramEnd"/>
      <w:r w:rsidR="005C33E9" w:rsidRPr="004E6A2A">
        <w:rPr>
          <w:sz w:val="22"/>
          <w:szCs w:val="22"/>
        </w:rPr>
        <w:t xml:space="preserve"> the applicant would provide information to support an appeal.</w:t>
      </w:r>
    </w:p>
    <w:p w:rsidR="0006449E" w:rsidRPr="004E6A2A" w:rsidRDefault="0006449E" w:rsidP="0006449E">
      <w:pPr>
        <w:rPr>
          <w:sz w:val="22"/>
          <w:szCs w:val="22"/>
        </w:rPr>
      </w:pPr>
    </w:p>
    <w:p w:rsidR="0006449E" w:rsidRPr="004E6A2A" w:rsidRDefault="0006449E" w:rsidP="0006449E">
      <w:pPr>
        <w:rPr>
          <w:sz w:val="22"/>
          <w:szCs w:val="22"/>
        </w:rPr>
      </w:pPr>
    </w:p>
    <w:p w:rsidR="00AA29F6" w:rsidRPr="004E6A2A" w:rsidRDefault="0006449E" w:rsidP="00AA29F6">
      <w:pPr>
        <w:rPr>
          <w:sz w:val="22"/>
          <w:szCs w:val="22"/>
        </w:rPr>
      </w:pPr>
      <w:r w:rsidRPr="004E6A2A">
        <w:rPr>
          <w:b/>
          <w:sz w:val="22"/>
          <w:szCs w:val="22"/>
        </w:rPr>
        <w:t>HUD-96022-EHLP Termination Appeal Form – Maximum Assistance Amount/Period</w:t>
      </w:r>
      <w:proofErr w:type="gramStart"/>
      <w:r w:rsidRPr="004E6A2A">
        <w:rPr>
          <w:sz w:val="22"/>
          <w:szCs w:val="22"/>
        </w:rPr>
        <w:t xml:space="preserve">,  </w:t>
      </w:r>
      <w:r w:rsidR="00AA29F6" w:rsidRPr="004E6A2A">
        <w:rPr>
          <w:b/>
          <w:sz w:val="22"/>
          <w:szCs w:val="22"/>
        </w:rPr>
        <w:t>This</w:t>
      </w:r>
      <w:proofErr w:type="gramEnd"/>
      <w:r w:rsidR="00AA29F6" w:rsidRPr="004E6A2A">
        <w:rPr>
          <w:b/>
          <w:sz w:val="22"/>
          <w:szCs w:val="22"/>
        </w:rPr>
        <w:t xml:space="preserve"> form is system generated and the data is populated by the system. </w:t>
      </w:r>
      <w:r w:rsidRPr="004E6A2A">
        <w:rPr>
          <w:b/>
          <w:sz w:val="22"/>
          <w:szCs w:val="22"/>
        </w:rPr>
        <w:t>The third party organization</w:t>
      </w:r>
      <w:r w:rsidRPr="004E6A2A">
        <w:rPr>
          <w:sz w:val="22"/>
          <w:szCs w:val="22"/>
        </w:rPr>
        <w:t xml:space="preserve"> (working on behalf of HUD)  </w:t>
      </w:r>
      <w:proofErr w:type="spellStart"/>
      <w:r w:rsidRPr="004E6A2A">
        <w:rPr>
          <w:sz w:val="22"/>
          <w:szCs w:val="22"/>
        </w:rPr>
        <w:t>NeighborWorks</w:t>
      </w:r>
      <w:proofErr w:type="spellEnd"/>
      <w:r w:rsidRPr="004E6A2A">
        <w:rPr>
          <w:sz w:val="22"/>
          <w:szCs w:val="22"/>
        </w:rPr>
        <w:t xml:space="preserve"> send </w:t>
      </w:r>
      <w:r w:rsidR="00AA29F6" w:rsidRPr="004E6A2A">
        <w:rPr>
          <w:sz w:val="22"/>
          <w:szCs w:val="22"/>
        </w:rPr>
        <w:t>this form</w:t>
      </w:r>
      <w:r w:rsidRPr="004E6A2A">
        <w:rPr>
          <w:sz w:val="22"/>
          <w:szCs w:val="22"/>
        </w:rPr>
        <w:t xml:space="preserve"> to applicants to inform them that effective immediately, they are hereby notified that their Emergency Homeowners’ Loan Program (EHLP) emergency assistance payments have been terminated because they have received the maximum approved amount of emergency assistance; and/or they have received EHLP emergency assistance for the maximum number of months as determined by HUD at the time you were approved to participate in the EHLP.</w:t>
      </w:r>
      <w:r w:rsidR="00AA29F6" w:rsidRPr="004E6A2A">
        <w:rPr>
          <w:sz w:val="22"/>
          <w:szCs w:val="22"/>
        </w:rPr>
        <w:t xml:space="preserve"> The form also provides instructions regarding the appeals process. If </w:t>
      </w:r>
      <w:proofErr w:type="gramStart"/>
      <w:r w:rsidR="00AA29F6" w:rsidRPr="004E6A2A">
        <w:rPr>
          <w:sz w:val="22"/>
          <w:szCs w:val="22"/>
        </w:rPr>
        <w:t>applicable ,</w:t>
      </w:r>
      <w:proofErr w:type="gramEnd"/>
      <w:r w:rsidR="00AA29F6" w:rsidRPr="004E6A2A">
        <w:rPr>
          <w:sz w:val="22"/>
          <w:szCs w:val="22"/>
        </w:rPr>
        <w:t xml:space="preserve"> the applicant would provide information to support an appeal.</w:t>
      </w:r>
    </w:p>
    <w:p w:rsidR="0006449E" w:rsidRPr="004E6A2A" w:rsidRDefault="0006449E" w:rsidP="0006449E">
      <w:pPr>
        <w:rPr>
          <w:sz w:val="22"/>
          <w:szCs w:val="22"/>
        </w:rPr>
      </w:pPr>
    </w:p>
    <w:p w:rsidR="0006449E" w:rsidRPr="004E6A2A" w:rsidRDefault="0006449E" w:rsidP="0006449E">
      <w:pPr>
        <w:rPr>
          <w:sz w:val="22"/>
          <w:szCs w:val="22"/>
        </w:rPr>
      </w:pPr>
    </w:p>
    <w:p w:rsidR="0006449E" w:rsidRPr="004E6A2A" w:rsidRDefault="0006449E" w:rsidP="0006449E">
      <w:pPr>
        <w:rPr>
          <w:sz w:val="22"/>
          <w:szCs w:val="22"/>
        </w:rPr>
      </w:pPr>
      <w:r w:rsidRPr="004E6A2A">
        <w:rPr>
          <w:b/>
          <w:sz w:val="22"/>
          <w:szCs w:val="22"/>
        </w:rPr>
        <w:t>HUD-96023a-EHLP Applicant Certification Statement</w:t>
      </w:r>
      <w:r w:rsidRPr="004E6A2A">
        <w:rPr>
          <w:sz w:val="22"/>
          <w:szCs w:val="22"/>
        </w:rPr>
        <w:t xml:space="preserve">, </w:t>
      </w:r>
      <w:r w:rsidRPr="004E6A2A">
        <w:rPr>
          <w:b/>
          <w:sz w:val="22"/>
          <w:szCs w:val="22"/>
        </w:rPr>
        <w:t>The EHLP Co-applicant</w:t>
      </w:r>
      <w:r w:rsidRPr="004E6A2A">
        <w:rPr>
          <w:sz w:val="22"/>
          <w:szCs w:val="22"/>
        </w:rPr>
        <w:t xml:space="preserve"> completes this form to certify that they meet Immigration status requirements for receiving EHLP assistance and all EHLP Program eligibility requirements including but not limited to (lawful ownership of property; to the best of their knowledge there are no more than two liens on the property; they are not in bankruptcy; all co-borrowers were identified on the EHLP application; they have not received a notice of foreclosure sale; and all data they provided to the Housing Counseling agency is accurate).   </w:t>
      </w:r>
    </w:p>
    <w:p w:rsidR="0006449E" w:rsidRPr="004E6A2A" w:rsidRDefault="0006449E" w:rsidP="0006449E">
      <w:pPr>
        <w:rPr>
          <w:sz w:val="22"/>
          <w:szCs w:val="22"/>
        </w:rPr>
      </w:pPr>
      <w:r w:rsidRPr="004E6A2A">
        <w:rPr>
          <w:sz w:val="22"/>
          <w:szCs w:val="22"/>
        </w:rPr>
        <w:t xml:space="preserve"> </w:t>
      </w:r>
    </w:p>
    <w:p w:rsidR="0006449E" w:rsidRPr="004E6A2A" w:rsidRDefault="0006449E" w:rsidP="0006449E">
      <w:pPr>
        <w:rPr>
          <w:sz w:val="22"/>
          <w:szCs w:val="22"/>
        </w:rPr>
      </w:pPr>
      <w:r w:rsidRPr="004E6A2A">
        <w:rPr>
          <w:b/>
          <w:sz w:val="22"/>
          <w:szCs w:val="22"/>
        </w:rPr>
        <w:t>HUD-96023b-EHLP Co-Applicant Certification Statement</w:t>
      </w:r>
      <w:r w:rsidRPr="004E6A2A">
        <w:rPr>
          <w:sz w:val="22"/>
          <w:szCs w:val="22"/>
        </w:rPr>
        <w:t xml:space="preserve">, </w:t>
      </w:r>
      <w:r w:rsidRPr="004E6A2A">
        <w:rPr>
          <w:b/>
          <w:sz w:val="22"/>
          <w:szCs w:val="22"/>
        </w:rPr>
        <w:t>The EHLP Applicant</w:t>
      </w:r>
      <w:r w:rsidRPr="004E6A2A">
        <w:rPr>
          <w:sz w:val="22"/>
          <w:szCs w:val="22"/>
        </w:rPr>
        <w:t xml:space="preserve"> completes this form to certify that they meet Immigration status requirements for receiving EHLP assistance and all EHLP Program eligibility requirements including but not limited to (lawful ownership of property; to the best of their knowledge there are no more than two liens on the property; they are not in bankruptcy; all co-borrowers were identified on the EHLP application; they have not received a notice of foreclosure sale; and all data they provided to the Housing Counseling agency is accurate).</w:t>
      </w:r>
    </w:p>
    <w:p w:rsidR="0006449E" w:rsidRPr="004E6A2A" w:rsidRDefault="0006449E" w:rsidP="0006449E">
      <w:pPr>
        <w:rPr>
          <w:sz w:val="22"/>
          <w:szCs w:val="22"/>
        </w:rPr>
      </w:pPr>
    </w:p>
    <w:p w:rsidR="0006449E" w:rsidRPr="004E6A2A" w:rsidRDefault="0006449E" w:rsidP="0006449E">
      <w:pPr>
        <w:rPr>
          <w:sz w:val="22"/>
          <w:szCs w:val="22"/>
        </w:rPr>
      </w:pPr>
      <w:r w:rsidRPr="004E6A2A">
        <w:rPr>
          <w:b/>
          <w:sz w:val="22"/>
          <w:szCs w:val="22"/>
        </w:rPr>
        <w:lastRenderedPageBreak/>
        <w:t>HUD-96024-EHLP Pre-Applicant Screening Worksheet</w:t>
      </w:r>
      <w:r w:rsidRPr="004E6A2A">
        <w:rPr>
          <w:sz w:val="22"/>
          <w:szCs w:val="22"/>
        </w:rPr>
        <w:t xml:space="preserve">, - The EHLP applicant completes this form. The form is used to collect applicant data to confirm </w:t>
      </w:r>
      <w:proofErr w:type="gramStart"/>
      <w:r w:rsidRPr="004E6A2A">
        <w:rPr>
          <w:sz w:val="22"/>
          <w:szCs w:val="22"/>
        </w:rPr>
        <w:t>if  EHLP</w:t>
      </w:r>
      <w:proofErr w:type="gramEnd"/>
      <w:r w:rsidRPr="004E6A2A">
        <w:rPr>
          <w:sz w:val="22"/>
          <w:szCs w:val="22"/>
        </w:rPr>
        <w:t xml:space="preserve"> applicants meet the basic eligible requirements to apply for EHLP assistance.  If applicants meet basic eligibility criteria they may be selected to submit an application for EHLP assistance.</w:t>
      </w:r>
      <w:r w:rsidR="005C1396" w:rsidRPr="004E6A2A">
        <w:rPr>
          <w:sz w:val="22"/>
          <w:szCs w:val="22"/>
        </w:rPr>
        <w:t xml:space="preserve"> </w:t>
      </w:r>
    </w:p>
    <w:p w:rsidR="0006449E" w:rsidRPr="004E6A2A" w:rsidRDefault="0006449E" w:rsidP="0006449E">
      <w:pPr>
        <w:rPr>
          <w:sz w:val="22"/>
          <w:szCs w:val="22"/>
        </w:rPr>
      </w:pPr>
    </w:p>
    <w:p w:rsidR="0006449E" w:rsidRPr="004E6A2A" w:rsidRDefault="0006449E" w:rsidP="0006449E">
      <w:pPr>
        <w:rPr>
          <w:sz w:val="22"/>
          <w:szCs w:val="22"/>
        </w:rPr>
      </w:pPr>
      <w:r w:rsidRPr="004E6A2A">
        <w:rPr>
          <w:b/>
          <w:sz w:val="22"/>
          <w:szCs w:val="22"/>
        </w:rPr>
        <w:t>HUD-96025a-EHLP Unemployment Affidavit</w:t>
      </w:r>
      <w:r w:rsidRPr="004E6A2A">
        <w:rPr>
          <w:sz w:val="22"/>
          <w:szCs w:val="22"/>
        </w:rPr>
        <w:t xml:space="preserve"> – Self Employed</w:t>
      </w:r>
      <w:proofErr w:type="gramStart"/>
      <w:r w:rsidRPr="004E6A2A">
        <w:rPr>
          <w:sz w:val="22"/>
          <w:szCs w:val="22"/>
        </w:rPr>
        <w:t>,  The</w:t>
      </w:r>
      <w:proofErr w:type="gramEnd"/>
      <w:r w:rsidRPr="004E6A2A">
        <w:rPr>
          <w:sz w:val="22"/>
          <w:szCs w:val="22"/>
        </w:rPr>
        <w:t xml:space="preserve"> applicant completes this form to certify that they have experienced a </w:t>
      </w:r>
      <w:r w:rsidRPr="004E6A2A">
        <w:rPr>
          <w:bCs/>
          <w:sz w:val="22"/>
          <w:szCs w:val="22"/>
        </w:rPr>
        <w:t xml:space="preserve">substantial loss of, or reduction in, self-employment income and that their self-unemployment/self-underemployment was caused by adverse economic conditions, or a personal  medical emergency.  </w:t>
      </w:r>
    </w:p>
    <w:p w:rsidR="0006449E" w:rsidRPr="004E6A2A" w:rsidRDefault="0006449E" w:rsidP="0006449E">
      <w:pPr>
        <w:rPr>
          <w:sz w:val="22"/>
          <w:szCs w:val="22"/>
        </w:rPr>
      </w:pPr>
    </w:p>
    <w:p w:rsidR="0006449E" w:rsidRPr="004E6A2A" w:rsidRDefault="0006449E" w:rsidP="0006449E">
      <w:pPr>
        <w:rPr>
          <w:bCs/>
          <w:sz w:val="22"/>
          <w:szCs w:val="22"/>
        </w:rPr>
      </w:pPr>
      <w:r w:rsidRPr="004E6A2A">
        <w:rPr>
          <w:b/>
          <w:sz w:val="22"/>
          <w:szCs w:val="22"/>
        </w:rPr>
        <w:t>HUD-96025b-EHLP Unemployment Affidavit – Employer No Longer in Business</w:t>
      </w:r>
      <w:r w:rsidRPr="004E6A2A">
        <w:rPr>
          <w:sz w:val="22"/>
          <w:szCs w:val="22"/>
        </w:rPr>
        <w:t xml:space="preserve">, The applicant completes this form to certify that they have experienced a </w:t>
      </w:r>
      <w:r w:rsidRPr="004E6A2A">
        <w:rPr>
          <w:bCs/>
          <w:sz w:val="22"/>
          <w:szCs w:val="22"/>
        </w:rPr>
        <w:t>substantial loss of income resulting from a loss of employment, and that their unemployment was caused by adverse economic conditions, or a personal  medical emergency.  In addition, they are certifying that I do not possess or have access to a letter from their previous employer notifying them of their unemployment because, to the best of their knowledge and belief</w:t>
      </w:r>
      <w:proofErr w:type="gramStart"/>
      <w:r w:rsidRPr="004E6A2A">
        <w:rPr>
          <w:bCs/>
          <w:sz w:val="22"/>
          <w:szCs w:val="22"/>
        </w:rPr>
        <w:t>,  the</w:t>
      </w:r>
      <w:proofErr w:type="gramEnd"/>
      <w:r w:rsidRPr="004E6A2A">
        <w:rPr>
          <w:bCs/>
          <w:sz w:val="22"/>
          <w:szCs w:val="22"/>
        </w:rPr>
        <w:t xml:space="preserve"> employer is no longer in business.</w:t>
      </w:r>
    </w:p>
    <w:p w:rsidR="0006449E" w:rsidRPr="004E6A2A" w:rsidRDefault="0006449E" w:rsidP="0006449E">
      <w:pPr>
        <w:rPr>
          <w:sz w:val="22"/>
          <w:szCs w:val="22"/>
        </w:rPr>
      </w:pPr>
    </w:p>
    <w:p w:rsidR="0006449E" w:rsidRPr="004E6A2A" w:rsidRDefault="0006449E" w:rsidP="0006449E">
      <w:pPr>
        <w:rPr>
          <w:sz w:val="22"/>
          <w:szCs w:val="22"/>
        </w:rPr>
      </w:pPr>
      <w:r w:rsidRPr="004E6A2A">
        <w:rPr>
          <w:b/>
          <w:sz w:val="22"/>
          <w:szCs w:val="22"/>
        </w:rPr>
        <w:t>HUD-96026-EHLP Third Party Authorization Form, The EHLP applicant</w:t>
      </w:r>
      <w:r w:rsidRPr="004E6A2A">
        <w:rPr>
          <w:sz w:val="22"/>
          <w:szCs w:val="22"/>
        </w:rPr>
        <w:t xml:space="preserve"> completes this form to authorize their Lender, </w:t>
      </w:r>
      <w:proofErr w:type="spellStart"/>
      <w:r w:rsidRPr="004E6A2A">
        <w:rPr>
          <w:sz w:val="22"/>
          <w:szCs w:val="22"/>
        </w:rPr>
        <w:t>NeighborWorks</w:t>
      </w:r>
      <w:proofErr w:type="spellEnd"/>
      <w:r w:rsidRPr="004E6A2A">
        <w:rPr>
          <w:sz w:val="22"/>
          <w:szCs w:val="22"/>
        </w:rPr>
        <w:t xml:space="preserve">, </w:t>
      </w:r>
      <w:r w:rsidR="00AA29F6" w:rsidRPr="004E6A2A">
        <w:rPr>
          <w:sz w:val="22"/>
          <w:szCs w:val="22"/>
        </w:rPr>
        <w:t>the d</w:t>
      </w:r>
      <w:r w:rsidRPr="004E6A2A">
        <w:rPr>
          <w:sz w:val="22"/>
          <w:szCs w:val="22"/>
        </w:rPr>
        <w:t xml:space="preserve">esignated Housing Counseling Agency, the Bank of New York Mellon and the Risk Management Group (individually and collectively ) to share, release, discuss, and otherwise provide to and with </w:t>
      </w:r>
      <w:r w:rsidRPr="004E6A2A">
        <w:rPr>
          <w:spacing w:val="-3"/>
          <w:sz w:val="22"/>
          <w:szCs w:val="22"/>
        </w:rPr>
        <w:t xml:space="preserve">each other, and/or their agents or other authorized representatives, public and non-public personal information contained in or related to the mortgage loan account of the </w:t>
      </w:r>
      <w:r w:rsidRPr="004E6A2A">
        <w:rPr>
          <w:spacing w:val="2"/>
          <w:sz w:val="22"/>
          <w:szCs w:val="22"/>
        </w:rPr>
        <w:t xml:space="preserve">Applicant. </w:t>
      </w:r>
    </w:p>
    <w:p w:rsidR="004313A0" w:rsidRPr="004E6A2A" w:rsidRDefault="00854015" w:rsidP="004313A0">
      <w:pPr>
        <w:keepLines/>
        <w:tabs>
          <w:tab w:val="left" w:pos="360"/>
        </w:tabs>
        <w:spacing w:after="80"/>
        <w:ind w:left="360" w:hanging="360"/>
        <w:rPr>
          <w:b/>
          <w:sz w:val="18"/>
        </w:rPr>
      </w:pPr>
      <w:r w:rsidRPr="004E6A2A">
        <w:rPr>
          <w:b/>
          <w:sz w:val="18"/>
        </w:rPr>
        <w:t>3.</w:t>
      </w:r>
      <w:r w:rsidRPr="004E6A2A">
        <w:rPr>
          <w:sz w:val="18"/>
        </w:rPr>
        <w:tab/>
      </w:r>
      <w:r w:rsidRPr="004E6A2A">
        <w:rPr>
          <w:b/>
          <w:sz w:val="1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30A07" w:rsidRPr="004E6A2A" w:rsidRDefault="00330A07" w:rsidP="004313A0">
      <w:pPr>
        <w:keepLines/>
        <w:tabs>
          <w:tab w:val="left" w:pos="360"/>
        </w:tabs>
        <w:spacing w:after="80"/>
        <w:ind w:left="360" w:hanging="360"/>
        <w:rPr>
          <w:b/>
          <w:sz w:val="18"/>
        </w:rPr>
      </w:pPr>
    </w:p>
    <w:p w:rsidR="00854015" w:rsidRPr="004E6A2A" w:rsidRDefault="00330A07" w:rsidP="006A44E9">
      <w:pPr>
        <w:keepLines/>
        <w:tabs>
          <w:tab w:val="left" w:pos="360"/>
        </w:tabs>
        <w:spacing w:after="80"/>
        <w:ind w:left="360"/>
        <w:rPr>
          <w:sz w:val="22"/>
        </w:rPr>
      </w:pPr>
      <w:r w:rsidRPr="004E6A2A">
        <w:rPr>
          <w:sz w:val="22"/>
        </w:rPr>
        <w:t>In effort</w:t>
      </w:r>
      <w:r w:rsidR="00530C48" w:rsidRPr="004E6A2A">
        <w:rPr>
          <w:sz w:val="22"/>
        </w:rPr>
        <w:t>s</w:t>
      </w:r>
      <w:r w:rsidRPr="004E6A2A">
        <w:rPr>
          <w:sz w:val="22"/>
        </w:rPr>
        <w:t xml:space="preserve"> </w:t>
      </w:r>
      <w:r w:rsidR="004313A0" w:rsidRPr="004E6A2A">
        <w:rPr>
          <w:sz w:val="22"/>
        </w:rPr>
        <w:t xml:space="preserve">to reduce the administrative burden associated with the mailing and processing of paper applications, </w:t>
      </w:r>
      <w:proofErr w:type="spellStart"/>
      <w:r w:rsidR="00ED206C" w:rsidRPr="004E6A2A">
        <w:rPr>
          <w:sz w:val="22"/>
        </w:rPr>
        <w:t>NeighborWorks</w:t>
      </w:r>
      <w:proofErr w:type="spellEnd"/>
      <w:r w:rsidR="00ED206C" w:rsidRPr="004E6A2A">
        <w:rPr>
          <w:sz w:val="22"/>
        </w:rPr>
        <w:t xml:space="preserve"> affiliates </w:t>
      </w:r>
      <w:r w:rsidR="000D49A8" w:rsidRPr="004E6A2A">
        <w:rPr>
          <w:sz w:val="22"/>
        </w:rPr>
        <w:t xml:space="preserve">will conduct intake sessions with program </w:t>
      </w:r>
      <w:r w:rsidR="00ED206C" w:rsidRPr="004E6A2A">
        <w:rPr>
          <w:sz w:val="22"/>
        </w:rPr>
        <w:t xml:space="preserve">applicants </w:t>
      </w:r>
      <w:r w:rsidR="000D49A8" w:rsidRPr="004E6A2A">
        <w:rPr>
          <w:sz w:val="22"/>
        </w:rPr>
        <w:t xml:space="preserve">and enter required data into the </w:t>
      </w:r>
      <w:r w:rsidR="00ED206C" w:rsidRPr="004E6A2A">
        <w:rPr>
          <w:sz w:val="22"/>
        </w:rPr>
        <w:t xml:space="preserve">HOPE Loan Port </w:t>
      </w:r>
      <w:r w:rsidR="000D49A8" w:rsidRPr="004E6A2A">
        <w:rPr>
          <w:sz w:val="22"/>
        </w:rPr>
        <w:t>S</w:t>
      </w:r>
      <w:r w:rsidR="00ED206C" w:rsidRPr="004E6A2A">
        <w:rPr>
          <w:sz w:val="22"/>
        </w:rPr>
        <w:t>ystem</w:t>
      </w:r>
      <w:r w:rsidR="007963CC" w:rsidRPr="004E6A2A">
        <w:rPr>
          <w:sz w:val="22"/>
        </w:rPr>
        <w:t xml:space="preserve">. </w:t>
      </w:r>
      <w:r w:rsidR="004313A0" w:rsidRPr="004E6A2A">
        <w:rPr>
          <w:sz w:val="22"/>
        </w:rPr>
        <w:t xml:space="preserve"> </w:t>
      </w:r>
      <w:r w:rsidR="008B5A01" w:rsidRPr="004E6A2A">
        <w:rPr>
          <w:sz w:val="22"/>
        </w:rPr>
        <w:t>It is estimated t</w:t>
      </w:r>
      <w:r w:rsidR="006A01A3" w:rsidRPr="004E6A2A">
        <w:rPr>
          <w:sz w:val="22"/>
        </w:rPr>
        <w:t>h</w:t>
      </w:r>
      <w:r w:rsidR="008B5A01" w:rsidRPr="004E6A2A">
        <w:rPr>
          <w:sz w:val="22"/>
        </w:rPr>
        <w:t xml:space="preserve">at the </w:t>
      </w:r>
      <w:r w:rsidR="00B430AB" w:rsidRPr="004E6A2A">
        <w:rPr>
          <w:sz w:val="22"/>
        </w:rPr>
        <w:t>intake</w:t>
      </w:r>
      <w:r w:rsidR="008B5A01" w:rsidRPr="004E6A2A">
        <w:rPr>
          <w:sz w:val="22"/>
        </w:rPr>
        <w:t xml:space="preserve"> process is </w:t>
      </w:r>
      <w:r w:rsidR="00B430AB" w:rsidRPr="004E6A2A">
        <w:rPr>
          <w:sz w:val="22"/>
        </w:rPr>
        <w:t>75</w:t>
      </w:r>
      <w:r w:rsidR="006A01A3" w:rsidRPr="004E6A2A">
        <w:rPr>
          <w:sz w:val="22"/>
        </w:rPr>
        <w:t>%</w:t>
      </w:r>
      <w:r w:rsidR="008B5A01" w:rsidRPr="004E6A2A">
        <w:rPr>
          <w:sz w:val="22"/>
        </w:rPr>
        <w:t xml:space="preserve"> automated.</w:t>
      </w:r>
      <w:r w:rsidR="007963CC" w:rsidRPr="004E6A2A">
        <w:rPr>
          <w:sz w:val="22"/>
        </w:rPr>
        <w:t xml:space="preserve">  Some information will be collect</w:t>
      </w:r>
      <w:r w:rsidR="00704CB0" w:rsidRPr="004E6A2A">
        <w:rPr>
          <w:sz w:val="22"/>
        </w:rPr>
        <w:t xml:space="preserve">ed on HUD-forms </w:t>
      </w:r>
      <w:r w:rsidR="00545D8A" w:rsidRPr="004E6A2A">
        <w:rPr>
          <w:sz w:val="22"/>
        </w:rPr>
        <w:t xml:space="preserve">(draft forms are attached- forms will be submitted for HUD approval) </w:t>
      </w:r>
      <w:r w:rsidR="00704CB0" w:rsidRPr="004E6A2A">
        <w:rPr>
          <w:sz w:val="22"/>
        </w:rPr>
        <w:t>which have data elements that were approved as a part of the initial collection submission (2502-0597).</w:t>
      </w:r>
      <w:r w:rsidR="00DB0E65" w:rsidRPr="004E6A2A">
        <w:rPr>
          <w:sz w:val="22"/>
        </w:rPr>
        <w:t xml:space="preserve"> </w:t>
      </w:r>
      <w:r w:rsidR="00F26716" w:rsidRPr="004E6A2A">
        <w:rPr>
          <w:sz w:val="22"/>
        </w:rPr>
        <w:t xml:space="preserve"> </w:t>
      </w:r>
    </w:p>
    <w:p w:rsidR="00972705" w:rsidRPr="004E6A2A" w:rsidRDefault="00BF6812">
      <w:pPr>
        <w:keepLines/>
        <w:tabs>
          <w:tab w:val="left" w:pos="360"/>
        </w:tabs>
        <w:spacing w:after="80"/>
        <w:rPr>
          <w:sz w:val="22"/>
        </w:rPr>
      </w:pPr>
      <w:r w:rsidRPr="004E6A2A">
        <w:rPr>
          <w:sz w:val="22"/>
        </w:rPr>
        <w:tab/>
      </w:r>
    </w:p>
    <w:p w:rsidR="00BF6812" w:rsidRPr="004E6A2A" w:rsidRDefault="001004AE" w:rsidP="00BF6812">
      <w:pPr>
        <w:keepLines/>
        <w:tabs>
          <w:tab w:val="left" w:pos="360"/>
        </w:tabs>
        <w:spacing w:after="80"/>
        <w:ind w:left="360"/>
        <w:rPr>
          <w:b/>
          <w:sz w:val="18"/>
        </w:rPr>
      </w:pPr>
      <w:r w:rsidRPr="004E6A2A">
        <w:rPr>
          <w:sz w:val="22"/>
        </w:rPr>
        <w:t>Reinstatement data</w:t>
      </w:r>
      <w:r w:rsidR="00BF6812" w:rsidRPr="004E6A2A">
        <w:rPr>
          <w:sz w:val="22"/>
        </w:rPr>
        <w:t xml:space="preserve"> </w:t>
      </w:r>
      <w:r w:rsidR="009D2069" w:rsidRPr="004E6A2A">
        <w:rPr>
          <w:sz w:val="22"/>
        </w:rPr>
        <w:t xml:space="preserve">collected by </w:t>
      </w:r>
      <w:r w:rsidR="00BF6812" w:rsidRPr="004E6A2A">
        <w:rPr>
          <w:sz w:val="22"/>
        </w:rPr>
        <w:t xml:space="preserve">HUD’s Fiscal Agent from mortgage servicers will be submitted electronically through the Common Data File.  A list of data elements </w:t>
      </w:r>
      <w:r w:rsidR="00560891" w:rsidRPr="004E6A2A">
        <w:rPr>
          <w:sz w:val="22"/>
        </w:rPr>
        <w:t>included in</w:t>
      </w:r>
      <w:r w:rsidR="00BF6812" w:rsidRPr="004E6A2A">
        <w:rPr>
          <w:sz w:val="22"/>
        </w:rPr>
        <w:t xml:space="preserve"> the Common Data File is attached.</w:t>
      </w:r>
    </w:p>
    <w:p w:rsidR="00854015" w:rsidRPr="004E6A2A" w:rsidRDefault="00854015" w:rsidP="004313A0">
      <w:pPr>
        <w:tabs>
          <w:tab w:val="left" w:pos="360"/>
        </w:tabs>
        <w:ind w:left="936" w:hanging="360"/>
        <w:rPr>
          <w:sz w:val="18"/>
        </w:rPr>
      </w:pPr>
    </w:p>
    <w:p w:rsidR="00854015" w:rsidRPr="004E6A2A" w:rsidRDefault="00854015">
      <w:pPr>
        <w:keepLines/>
        <w:tabs>
          <w:tab w:val="left" w:pos="360"/>
        </w:tabs>
        <w:spacing w:after="80"/>
        <w:ind w:left="360" w:hanging="360"/>
        <w:rPr>
          <w:b/>
          <w:sz w:val="18"/>
        </w:rPr>
      </w:pPr>
      <w:r w:rsidRPr="004E6A2A">
        <w:rPr>
          <w:b/>
          <w:sz w:val="18"/>
        </w:rPr>
        <w:t>4.</w:t>
      </w:r>
      <w:r w:rsidRPr="004E6A2A">
        <w:rPr>
          <w:sz w:val="18"/>
        </w:rPr>
        <w:tab/>
      </w:r>
      <w:r w:rsidRPr="004E6A2A">
        <w:rPr>
          <w:b/>
          <w:sz w:val="18"/>
        </w:rPr>
        <w:t>Describe efforts to identify duplication.  Show specifically why any similar information already available cannot be used or modified for use for the purposes described in Item 2 above.</w:t>
      </w:r>
    </w:p>
    <w:p w:rsidR="00854015" w:rsidRPr="004E6A2A" w:rsidRDefault="00D00136" w:rsidP="006A44E9">
      <w:pPr>
        <w:keepLines/>
        <w:tabs>
          <w:tab w:val="left" w:pos="360"/>
        </w:tabs>
        <w:ind w:left="360"/>
        <w:rPr>
          <w:sz w:val="22"/>
        </w:rPr>
      </w:pPr>
      <w:r w:rsidRPr="004E6A2A">
        <w:rPr>
          <w:sz w:val="22"/>
        </w:rPr>
        <w:t xml:space="preserve">There is no duplication of information.  </w:t>
      </w:r>
      <w:r w:rsidR="00373F9C" w:rsidRPr="004E6A2A">
        <w:rPr>
          <w:sz w:val="22"/>
        </w:rPr>
        <w:t>This information is being request from individual applicants to determine eligibility for a new program</w:t>
      </w:r>
      <w:r w:rsidR="00A42E9C" w:rsidRPr="004E6A2A">
        <w:rPr>
          <w:sz w:val="22"/>
        </w:rPr>
        <w:t xml:space="preserve">.  </w:t>
      </w:r>
    </w:p>
    <w:p w:rsidR="00854015" w:rsidRPr="004E6A2A" w:rsidRDefault="00854015">
      <w:pPr>
        <w:tabs>
          <w:tab w:val="left" w:pos="360"/>
        </w:tabs>
        <w:ind w:left="360" w:hanging="360"/>
        <w:rPr>
          <w:sz w:val="18"/>
        </w:rPr>
      </w:pPr>
    </w:p>
    <w:p w:rsidR="00854015" w:rsidRPr="004E6A2A" w:rsidRDefault="00854015">
      <w:pPr>
        <w:keepLines/>
        <w:tabs>
          <w:tab w:val="left" w:pos="360"/>
        </w:tabs>
        <w:spacing w:after="80"/>
        <w:ind w:left="360" w:hanging="360"/>
        <w:rPr>
          <w:b/>
          <w:sz w:val="18"/>
        </w:rPr>
      </w:pPr>
      <w:r w:rsidRPr="004E6A2A">
        <w:rPr>
          <w:b/>
          <w:sz w:val="18"/>
        </w:rPr>
        <w:t>5.</w:t>
      </w:r>
      <w:r w:rsidRPr="004E6A2A">
        <w:rPr>
          <w:b/>
          <w:sz w:val="18"/>
        </w:rPr>
        <w:tab/>
        <w:t>If the collection of information impacts small businesses or other small entities (Item 5 of OMB Form 83-I) describe any methods used to minimize burden.</w:t>
      </w:r>
    </w:p>
    <w:p w:rsidR="00854015" w:rsidRPr="004E6A2A" w:rsidRDefault="00373F9C" w:rsidP="006A44E9">
      <w:pPr>
        <w:keepLines/>
        <w:tabs>
          <w:tab w:val="left" w:pos="360"/>
          <w:tab w:val="left" w:pos="720"/>
        </w:tabs>
        <w:ind w:left="360"/>
        <w:rPr>
          <w:sz w:val="18"/>
        </w:rPr>
      </w:pPr>
      <w:r w:rsidRPr="004E6A2A">
        <w:rPr>
          <w:sz w:val="22"/>
        </w:rPr>
        <w:t>This collection of information does not impose any administrative burdens on small business</w:t>
      </w:r>
      <w:r w:rsidR="00420BA8" w:rsidRPr="004E6A2A">
        <w:rPr>
          <w:sz w:val="22"/>
        </w:rPr>
        <w:t>es</w:t>
      </w:r>
      <w:r w:rsidRPr="004E6A2A">
        <w:rPr>
          <w:sz w:val="22"/>
        </w:rPr>
        <w:t xml:space="preserve">.   </w:t>
      </w:r>
      <w:r w:rsidR="00FF3A38" w:rsidRPr="004E6A2A">
        <w:rPr>
          <w:sz w:val="22"/>
          <w:szCs w:val="22"/>
        </w:rPr>
        <w:t xml:space="preserve">  </w:t>
      </w:r>
    </w:p>
    <w:p w:rsidR="00854015" w:rsidRPr="004E6A2A" w:rsidRDefault="00854015" w:rsidP="00DF6F7F">
      <w:pPr>
        <w:tabs>
          <w:tab w:val="left" w:pos="360"/>
        </w:tabs>
        <w:rPr>
          <w:sz w:val="18"/>
        </w:rPr>
      </w:pPr>
    </w:p>
    <w:p w:rsidR="00854015" w:rsidRPr="004E6A2A" w:rsidRDefault="00854015">
      <w:pPr>
        <w:keepLines/>
        <w:tabs>
          <w:tab w:val="left" w:pos="360"/>
        </w:tabs>
        <w:spacing w:after="80"/>
        <w:ind w:left="360" w:hanging="360"/>
        <w:rPr>
          <w:b/>
          <w:sz w:val="18"/>
        </w:rPr>
      </w:pPr>
      <w:proofErr w:type="gramStart"/>
      <w:r w:rsidRPr="004E6A2A">
        <w:rPr>
          <w:b/>
          <w:sz w:val="18"/>
        </w:rPr>
        <w:t>6.</w:t>
      </w:r>
      <w:r w:rsidRPr="004E6A2A">
        <w:rPr>
          <w:sz w:val="18"/>
        </w:rPr>
        <w:tab/>
      </w:r>
      <w:r w:rsidRPr="004E6A2A">
        <w:rPr>
          <w:b/>
          <w:sz w:val="18"/>
        </w:rPr>
        <w:t>Describe the consequence to Federal program or policy activities if the collection is not conducted or is conducted less frequently, as well as any technical or legal obstacles to reducing burden.</w:t>
      </w:r>
      <w:proofErr w:type="gramEnd"/>
    </w:p>
    <w:p w:rsidR="00854015" w:rsidRPr="004E6A2A" w:rsidRDefault="00D00136" w:rsidP="006A44E9">
      <w:pPr>
        <w:pStyle w:val="BodyTextIndent3"/>
        <w:spacing w:after="0"/>
      </w:pPr>
      <w:r w:rsidRPr="004E6A2A">
        <w:t>The information collect</w:t>
      </w:r>
      <w:r w:rsidR="00E94B0D" w:rsidRPr="004E6A2A">
        <w:t xml:space="preserve">ed </w:t>
      </w:r>
      <w:r w:rsidR="00227C9D" w:rsidRPr="004E6A2A">
        <w:t xml:space="preserve">will be used to determine borrower </w:t>
      </w:r>
      <w:r w:rsidR="00E94B0D" w:rsidRPr="004E6A2A">
        <w:t>eligibility</w:t>
      </w:r>
      <w:r w:rsidR="00227C9D" w:rsidRPr="004E6A2A">
        <w:t xml:space="preserve">. </w:t>
      </w:r>
      <w:r w:rsidR="00E94B0D" w:rsidRPr="004E6A2A">
        <w:t xml:space="preserve"> If this information is not collected the Department will not be able to determine if applicants are eligible to receive assistance through </w:t>
      </w:r>
      <w:proofErr w:type="gramStart"/>
      <w:r w:rsidR="00E94B0D" w:rsidRPr="004E6A2A">
        <w:t xml:space="preserve">EHLP </w:t>
      </w:r>
      <w:r w:rsidR="00586082" w:rsidRPr="004E6A2A">
        <w:t>.</w:t>
      </w:r>
      <w:proofErr w:type="gramEnd"/>
      <w:r w:rsidR="00586082" w:rsidRPr="004E6A2A">
        <w:t xml:space="preserve"> </w:t>
      </w:r>
    </w:p>
    <w:p w:rsidR="00D00136" w:rsidRPr="004E6A2A" w:rsidRDefault="00D00136">
      <w:pPr>
        <w:pStyle w:val="BodyTextIndent3"/>
        <w:spacing w:after="0"/>
      </w:pPr>
    </w:p>
    <w:p w:rsidR="00854015" w:rsidRPr="004E6A2A" w:rsidRDefault="00854015">
      <w:pPr>
        <w:numPr>
          <w:ilvl w:val="0"/>
          <w:numId w:val="13"/>
        </w:numPr>
        <w:tabs>
          <w:tab w:val="left" w:pos="360"/>
        </w:tabs>
        <w:rPr>
          <w:b/>
          <w:sz w:val="18"/>
        </w:rPr>
      </w:pPr>
      <w:r w:rsidRPr="004E6A2A">
        <w:rPr>
          <w:b/>
          <w:sz w:val="18"/>
        </w:rPr>
        <w:t xml:space="preserve">Explain any special circumstances that would cause an information collection to be conducted in a manner: </w:t>
      </w:r>
    </w:p>
    <w:p w:rsidR="00854015" w:rsidRPr="004E6A2A" w:rsidRDefault="00854015">
      <w:pPr>
        <w:numPr>
          <w:ilvl w:val="0"/>
          <w:numId w:val="14"/>
        </w:numPr>
        <w:tabs>
          <w:tab w:val="left" w:pos="600"/>
        </w:tabs>
        <w:rPr>
          <w:b/>
          <w:sz w:val="18"/>
        </w:rPr>
      </w:pPr>
      <w:r w:rsidRPr="004E6A2A">
        <w:rPr>
          <w:b/>
          <w:sz w:val="18"/>
        </w:rPr>
        <w:t xml:space="preserve">requiring respondents to report information to the agency more than quarterly; </w:t>
      </w:r>
    </w:p>
    <w:p w:rsidR="00854015" w:rsidRPr="004E6A2A" w:rsidRDefault="00854015">
      <w:pPr>
        <w:numPr>
          <w:ilvl w:val="0"/>
          <w:numId w:val="14"/>
        </w:numPr>
        <w:tabs>
          <w:tab w:val="left" w:pos="600"/>
        </w:tabs>
        <w:rPr>
          <w:b/>
          <w:sz w:val="18"/>
        </w:rPr>
      </w:pPr>
      <w:r w:rsidRPr="004E6A2A">
        <w:rPr>
          <w:b/>
          <w:sz w:val="18"/>
        </w:rPr>
        <w:t xml:space="preserve">requiring respondents to prepare a written response to a collection of information in fewer than 30 days after receipt of it; </w:t>
      </w:r>
    </w:p>
    <w:p w:rsidR="00854015" w:rsidRPr="004E6A2A" w:rsidRDefault="00854015">
      <w:pPr>
        <w:numPr>
          <w:ilvl w:val="0"/>
          <w:numId w:val="14"/>
        </w:numPr>
        <w:tabs>
          <w:tab w:val="left" w:pos="600"/>
        </w:tabs>
        <w:rPr>
          <w:b/>
          <w:sz w:val="18"/>
        </w:rPr>
      </w:pPr>
      <w:r w:rsidRPr="004E6A2A">
        <w:rPr>
          <w:b/>
          <w:sz w:val="18"/>
        </w:rPr>
        <w:t xml:space="preserve">requiring respondents to submit more than an original and two copies of any document; </w:t>
      </w:r>
    </w:p>
    <w:p w:rsidR="00854015" w:rsidRPr="004E6A2A" w:rsidRDefault="00854015">
      <w:pPr>
        <w:numPr>
          <w:ilvl w:val="0"/>
          <w:numId w:val="14"/>
        </w:numPr>
        <w:tabs>
          <w:tab w:val="left" w:pos="600"/>
        </w:tabs>
        <w:rPr>
          <w:b/>
          <w:sz w:val="18"/>
        </w:rPr>
      </w:pPr>
      <w:r w:rsidRPr="004E6A2A">
        <w:rPr>
          <w:b/>
          <w:sz w:val="18"/>
        </w:rPr>
        <w:t xml:space="preserve">requiring respondents to retain records other than health, medical, government contract, grant-in-aid, or tax records for more than three years; </w:t>
      </w:r>
    </w:p>
    <w:p w:rsidR="00854015" w:rsidRPr="004E6A2A" w:rsidRDefault="00854015">
      <w:pPr>
        <w:numPr>
          <w:ilvl w:val="0"/>
          <w:numId w:val="14"/>
        </w:numPr>
        <w:tabs>
          <w:tab w:val="left" w:pos="600"/>
        </w:tabs>
        <w:rPr>
          <w:b/>
          <w:sz w:val="18"/>
        </w:rPr>
      </w:pPr>
      <w:r w:rsidRPr="004E6A2A">
        <w:rPr>
          <w:b/>
          <w:sz w:val="18"/>
        </w:rPr>
        <w:t xml:space="preserve">in connection with a statistical survey, that is not designed to produce valid and reliable results than can be generalized to the universe of study; </w:t>
      </w:r>
    </w:p>
    <w:p w:rsidR="00854015" w:rsidRPr="004E6A2A" w:rsidRDefault="00854015">
      <w:pPr>
        <w:numPr>
          <w:ilvl w:val="0"/>
          <w:numId w:val="14"/>
        </w:numPr>
        <w:tabs>
          <w:tab w:val="left" w:pos="600"/>
        </w:tabs>
        <w:rPr>
          <w:b/>
          <w:sz w:val="18"/>
        </w:rPr>
      </w:pPr>
      <w:r w:rsidRPr="004E6A2A">
        <w:rPr>
          <w:b/>
          <w:sz w:val="18"/>
        </w:rPr>
        <w:t xml:space="preserve">requiring the use of a statistical data classification that has not been reviewed and approved by OMB; </w:t>
      </w:r>
    </w:p>
    <w:p w:rsidR="00854015" w:rsidRPr="004E6A2A" w:rsidRDefault="00854015">
      <w:pPr>
        <w:numPr>
          <w:ilvl w:val="0"/>
          <w:numId w:val="14"/>
        </w:numPr>
        <w:tabs>
          <w:tab w:val="left" w:pos="600"/>
        </w:tabs>
        <w:rPr>
          <w:b/>
          <w:sz w:val="18"/>
        </w:rPr>
      </w:pPr>
      <w:r w:rsidRPr="004E6A2A">
        <w:rPr>
          <w:b/>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54015" w:rsidRPr="004E6A2A" w:rsidRDefault="00854015">
      <w:pPr>
        <w:keepLines/>
        <w:numPr>
          <w:ilvl w:val="0"/>
          <w:numId w:val="14"/>
        </w:numPr>
        <w:tabs>
          <w:tab w:val="left" w:pos="600"/>
        </w:tabs>
        <w:spacing w:after="80"/>
        <w:rPr>
          <w:b/>
          <w:sz w:val="18"/>
        </w:rPr>
      </w:pPr>
      <w:r w:rsidRPr="004E6A2A">
        <w:rPr>
          <w:b/>
          <w:sz w:val="18"/>
        </w:rPr>
        <w:lastRenderedPageBreak/>
        <w:t>requiring respondents to submit proprietary trade secret, or other confidential information unless the agency can demonstrate that it has instituted procedures to protect the information's confidentiality to the extent permitted by law.</w:t>
      </w:r>
    </w:p>
    <w:p w:rsidR="00854015" w:rsidRPr="004E6A2A" w:rsidRDefault="00854015" w:rsidP="006A44E9">
      <w:pPr>
        <w:keepLines/>
        <w:tabs>
          <w:tab w:val="left" w:pos="360"/>
          <w:tab w:val="left" w:pos="720"/>
        </w:tabs>
        <w:ind w:left="360"/>
        <w:rPr>
          <w:sz w:val="18"/>
        </w:rPr>
      </w:pPr>
      <w:r w:rsidRPr="004E6A2A">
        <w:rPr>
          <w:sz w:val="22"/>
        </w:rPr>
        <w:t>There are no special circumstances surrounding this collection of information.</w:t>
      </w:r>
      <w:r w:rsidRPr="004E6A2A">
        <w:rPr>
          <w:sz w:val="18"/>
        </w:rPr>
        <w:t xml:space="preserve"> </w:t>
      </w:r>
    </w:p>
    <w:p w:rsidR="00854015" w:rsidRPr="004E6A2A" w:rsidRDefault="00854015">
      <w:pPr>
        <w:tabs>
          <w:tab w:val="left" w:pos="360"/>
        </w:tabs>
        <w:ind w:left="360" w:hanging="360"/>
        <w:rPr>
          <w:sz w:val="18"/>
        </w:rPr>
      </w:pPr>
    </w:p>
    <w:p w:rsidR="00854015" w:rsidRPr="004E6A2A" w:rsidRDefault="00854015">
      <w:pPr>
        <w:tabs>
          <w:tab w:val="left" w:pos="360"/>
        </w:tabs>
        <w:ind w:left="360" w:hanging="360"/>
        <w:rPr>
          <w:b/>
          <w:sz w:val="18"/>
        </w:rPr>
      </w:pPr>
      <w:r w:rsidRPr="004E6A2A">
        <w:rPr>
          <w:b/>
          <w:sz w:val="18"/>
        </w:rPr>
        <w:t xml:space="preserve"> 8.</w:t>
      </w:r>
      <w:r w:rsidRPr="004E6A2A">
        <w:rPr>
          <w:b/>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854015" w:rsidRPr="004E6A2A" w:rsidRDefault="00854015">
      <w:pPr>
        <w:numPr>
          <w:ilvl w:val="0"/>
          <w:numId w:val="14"/>
        </w:numPr>
        <w:tabs>
          <w:tab w:val="left" w:pos="360"/>
        </w:tabs>
        <w:ind w:left="480"/>
        <w:rPr>
          <w:b/>
          <w:sz w:val="18"/>
        </w:rPr>
      </w:pPr>
      <w:r w:rsidRPr="004E6A2A">
        <w:rPr>
          <w:b/>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854015" w:rsidRPr="004E6A2A" w:rsidRDefault="00854015">
      <w:pPr>
        <w:keepLines/>
        <w:numPr>
          <w:ilvl w:val="0"/>
          <w:numId w:val="14"/>
        </w:numPr>
        <w:tabs>
          <w:tab w:val="left" w:pos="360"/>
        </w:tabs>
        <w:spacing w:after="80"/>
        <w:ind w:left="480"/>
        <w:rPr>
          <w:b/>
          <w:sz w:val="18"/>
        </w:rPr>
      </w:pPr>
      <w:r w:rsidRPr="004E6A2A">
        <w:rPr>
          <w:b/>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854015" w:rsidRPr="004E6A2A" w:rsidRDefault="00854015">
      <w:pPr>
        <w:tabs>
          <w:tab w:val="left" w:pos="360"/>
        </w:tabs>
        <w:ind w:left="360" w:hanging="360"/>
        <w:rPr>
          <w:sz w:val="18"/>
        </w:rPr>
      </w:pPr>
    </w:p>
    <w:p w:rsidR="004E6A2A" w:rsidRPr="004E6A2A" w:rsidRDefault="004E6A2A" w:rsidP="004E6A2A">
      <w:pPr>
        <w:tabs>
          <w:tab w:val="left" w:pos="360"/>
        </w:tabs>
        <w:ind w:left="450"/>
        <w:rPr>
          <w:sz w:val="24"/>
          <w:szCs w:val="24"/>
        </w:rPr>
      </w:pPr>
      <w:r w:rsidRPr="004E6A2A">
        <w:rPr>
          <w:sz w:val="24"/>
          <w:szCs w:val="24"/>
        </w:rPr>
        <w:t xml:space="preserve">In accordance with 5 CFR 1320.8(d), this information collection soliciting public comments was announced in the </w:t>
      </w:r>
      <w:r w:rsidRPr="004E6A2A">
        <w:rPr>
          <w:i/>
          <w:iCs/>
          <w:sz w:val="24"/>
          <w:szCs w:val="24"/>
        </w:rPr>
        <w:t>Federal Register</w:t>
      </w:r>
      <w:r w:rsidRPr="004E6A2A">
        <w:rPr>
          <w:sz w:val="24"/>
          <w:szCs w:val="24"/>
        </w:rPr>
        <w:t xml:space="preserve"> on April 25, </w:t>
      </w:r>
      <w:proofErr w:type="gramStart"/>
      <w:r w:rsidRPr="004E6A2A">
        <w:rPr>
          <w:sz w:val="24"/>
          <w:szCs w:val="24"/>
        </w:rPr>
        <w:t>2011  (</w:t>
      </w:r>
      <w:proofErr w:type="gramEnd"/>
      <w:r w:rsidRPr="004E6A2A">
        <w:rPr>
          <w:sz w:val="24"/>
          <w:szCs w:val="24"/>
        </w:rPr>
        <w:t>Volume 76, Number 79, Page 22913).  No comments were received.</w:t>
      </w:r>
    </w:p>
    <w:p w:rsidR="00A0695E" w:rsidRPr="004E6A2A" w:rsidRDefault="00A0695E" w:rsidP="00704CB0">
      <w:pPr>
        <w:tabs>
          <w:tab w:val="left" w:pos="360"/>
        </w:tabs>
        <w:ind w:left="450"/>
        <w:rPr>
          <w:sz w:val="24"/>
          <w:szCs w:val="24"/>
        </w:rPr>
      </w:pPr>
    </w:p>
    <w:p w:rsidR="009C45F6" w:rsidRPr="004E6A2A" w:rsidRDefault="00704CB0" w:rsidP="00704CB0">
      <w:pPr>
        <w:tabs>
          <w:tab w:val="left" w:pos="360"/>
        </w:tabs>
        <w:ind w:left="450"/>
        <w:rPr>
          <w:sz w:val="24"/>
          <w:szCs w:val="24"/>
        </w:rPr>
      </w:pPr>
      <w:r w:rsidRPr="004E6A2A">
        <w:rPr>
          <w:sz w:val="24"/>
          <w:szCs w:val="24"/>
        </w:rPr>
        <w:t xml:space="preserve">HUD staff consulted with EHLP third party partners </w:t>
      </w:r>
      <w:r w:rsidR="007B4A08" w:rsidRPr="004E6A2A">
        <w:rPr>
          <w:sz w:val="24"/>
          <w:szCs w:val="24"/>
        </w:rPr>
        <w:t xml:space="preserve">and </w:t>
      </w:r>
      <w:r w:rsidR="009C45F6" w:rsidRPr="004E6A2A">
        <w:rPr>
          <w:sz w:val="24"/>
          <w:szCs w:val="24"/>
        </w:rPr>
        <w:t>EHLP S</w:t>
      </w:r>
      <w:r w:rsidR="007B4A08" w:rsidRPr="004E6A2A">
        <w:rPr>
          <w:sz w:val="24"/>
          <w:szCs w:val="24"/>
        </w:rPr>
        <w:t xml:space="preserve">tate grantees </w:t>
      </w:r>
      <w:r w:rsidRPr="004E6A2A">
        <w:rPr>
          <w:sz w:val="24"/>
          <w:szCs w:val="24"/>
        </w:rPr>
        <w:t>to obtain their views on the availability of data, frequency</w:t>
      </w:r>
      <w:r w:rsidR="007B4A08" w:rsidRPr="004E6A2A">
        <w:rPr>
          <w:sz w:val="24"/>
          <w:szCs w:val="24"/>
        </w:rPr>
        <w:t xml:space="preserve"> </w:t>
      </w:r>
      <w:r w:rsidR="004D709F" w:rsidRPr="004E6A2A">
        <w:rPr>
          <w:sz w:val="24"/>
          <w:szCs w:val="24"/>
        </w:rPr>
        <w:t>of collection, the clarity of instructions and reporting format and data elements to be recorded, disclosed or reported.</w:t>
      </w:r>
    </w:p>
    <w:p w:rsidR="009C45F6" w:rsidRPr="004E6A2A" w:rsidRDefault="009C45F6" w:rsidP="00704CB0">
      <w:pPr>
        <w:tabs>
          <w:tab w:val="left" w:pos="360"/>
        </w:tabs>
        <w:ind w:left="450"/>
        <w:rPr>
          <w:sz w:val="24"/>
          <w:szCs w:val="24"/>
        </w:rPr>
      </w:pPr>
    </w:p>
    <w:p w:rsidR="009C45F6" w:rsidRPr="004E6A2A" w:rsidRDefault="009C45F6" w:rsidP="009C45F6">
      <w:pPr>
        <w:pStyle w:val="ListParagraph"/>
        <w:numPr>
          <w:ilvl w:val="0"/>
          <w:numId w:val="21"/>
        </w:numPr>
        <w:tabs>
          <w:tab w:val="left" w:pos="360"/>
        </w:tabs>
        <w:rPr>
          <w:sz w:val="24"/>
          <w:szCs w:val="24"/>
        </w:rPr>
      </w:pPr>
      <w:proofErr w:type="spellStart"/>
      <w:r w:rsidRPr="004E6A2A">
        <w:rPr>
          <w:sz w:val="24"/>
          <w:szCs w:val="24"/>
        </w:rPr>
        <w:t>NeighborWorks</w:t>
      </w:r>
      <w:proofErr w:type="spellEnd"/>
      <w:r w:rsidRPr="004E6A2A">
        <w:rPr>
          <w:sz w:val="24"/>
          <w:szCs w:val="24"/>
        </w:rPr>
        <w:t xml:space="preserve"> of America</w:t>
      </w:r>
    </w:p>
    <w:p w:rsidR="009C45F6" w:rsidRPr="004E6A2A" w:rsidRDefault="009C45F6" w:rsidP="009C45F6">
      <w:pPr>
        <w:pStyle w:val="ListParagraph"/>
        <w:numPr>
          <w:ilvl w:val="0"/>
          <w:numId w:val="21"/>
        </w:numPr>
        <w:tabs>
          <w:tab w:val="left" w:pos="360"/>
        </w:tabs>
        <w:rPr>
          <w:sz w:val="24"/>
          <w:szCs w:val="24"/>
        </w:rPr>
      </w:pPr>
      <w:r w:rsidRPr="004E6A2A">
        <w:rPr>
          <w:sz w:val="24"/>
          <w:szCs w:val="24"/>
        </w:rPr>
        <w:t>Pennsylvania Housing Finance Agency</w:t>
      </w:r>
    </w:p>
    <w:p w:rsidR="00704CB0" w:rsidRPr="004E6A2A" w:rsidRDefault="009C45F6" w:rsidP="009C45F6">
      <w:pPr>
        <w:pStyle w:val="ListParagraph"/>
        <w:numPr>
          <w:ilvl w:val="0"/>
          <w:numId w:val="21"/>
        </w:numPr>
        <w:tabs>
          <w:tab w:val="left" w:pos="360"/>
        </w:tabs>
        <w:rPr>
          <w:sz w:val="18"/>
        </w:rPr>
      </w:pPr>
      <w:r w:rsidRPr="004E6A2A">
        <w:rPr>
          <w:sz w:val="24"/>
          <w:szCs w:val="24"/>
        </w:rPr>
        <w:t xml:space="preserve">Maryland Department of Housing and Community Development  </w:t>
      </w:r>
      <w:r w:rsidR="00704CB0" w:rsidRPr="004E6A2A">
        <w:rPr>
          <w:sz w:val="24"/>
          <w:szCs w:val="24"/>
        </w:rPr>
        <w:t xml:space="preserve"> </w:t>
      </w:r>
      <w:r w:rsidR="00704CB0" w:rsidRPr="004E6A2A">
        <w:rPr>
          <w:sz w:val="18"/>
        </w:rPr>
        <w:t xml:space="preserve"> </w:t>
      </w:r>
    </w:p>
    <w:p w:rsidR="00704CB0" w:rsidRPr="004E6A2A" w:rsidRDefault="00704CB0">
      <w:pPr>
        <w:tabs>
          <w:tab w:val="left" w:pos="360"/>
        </w:tabs>
        <w:ind w:left="360" w:hanging="360"/>
        <w:rPr>
          <w:sz w:val="18"/>
        </w:rPr>
      </w:pPr>
    </w:p>
    <w:p w:rsidR="00704CB0" w:rsidRPr="004E6A2A" w:rsidRDefault="00704CB0">
      <w:pPr>
        <w:tabs>
          <w:tab w:val="left" w:pos="360"/>
        </w:tabs>
        <w:ind w:left="360" w:hanging="360"/>
        <w:rPr>
          <w:sz w:val="18"/>
        </w:rPr>
      </w:pPr>
    </w:p>
    <w:p w:rsidR="00854015" w:rsidRPr="004E6A2A" w:rsidRDefault="00854015">
      <w:pPr>
        <w:keepLines/>
        <w:tabs>
          <w:tab w:val="left" w:pos="360"/>
        </w:tabs>
        <w:spacing w:after="80"/>
        <w:ind w:left="360" w:hanging="360"/>
        <w:rPr>
          <w:b/>
          <w:sz w:val="18"/>
        </w:rPr>
      </w:pPr>
      <w:r w:rsidRPr="004E6A2A">
        <w:rPr>
          <w:b/>
          <w:sz w:val="18"/>
        </w:rPr>
        <w:t>9.</w:t>
      </w:r>
      <w:r w:rsidRPr="004E6A2A">
        <w:rPr>
          <w:b/>
          <w:sz w:val="18"/>
        </w:rPr>
        <w:tab/>
        <w:t>Explain any decision to provide any payment or gift to respondents, other than remuneration of contractors or grantees.</w:t>
      </w:r>
    </w:p>
    <w:p w:rsidR="00854015" w:rsidRPr="004E6A2A" w:rsidRDefault="003A53CC" w:rsidP="006A44E9">
      <w:pPr>
        <w:pStyle w:val="BodyTextIndent2"/>
        <w:spacing w:after="0"/>
        <w:ind w:firstLine="0"/>
      </w:pPr>
      <w:r w:rsidRPr="004E6A2A">
        <w:t xml:space="preserve">Mortgage relief assistance payments will be provided to </w:t>
      </w:r>
      <w:r w:rsidR="001F757D" w:rsidRPr="004E6A2A">
        <w:t xml:space="preserve">the </w:t>
      </w:r>
      <w:r w:rsidRPr="004E6A2A">
        <w:t xml:space="preserve">lenders of program applicants </w:t>
      </w:r>
      <w:r w:rsidR="001F757D" w:rsidRPr="004E6A2A">
        <w:t xml:space="preserve">(homeowners) that are </w:t>
      </w:r>
      <w:r w:rsidRPr="004E6A2A">
        <w:t xml:space="preserve">determined </w:t>
      </w:r>
      <w:r w:rsidR="001F757D" w:rsidRPr="004E6A2A">
        <w:t xml:space="preserve">as </w:t>
      </w:r>
      <w:r w:rsidRPr="004E6A2A">
        <w:t xml:space="preserve">eligible to receive benefits under </w:t>
      </w:r>
      <w:r w:rsidR="001F757D" w:rsidRPr="004E6A2A">
        <w:t xml:space="preserve">EHLP. </w:t>
      </w:r>
      <w:r w:rsidRPr="004E6A2A">
        <w:t xml:space="preserve"> </w:t>
      </w:r>
      <w:r w:rsidR="003D3477" w:rsidRPr="004E6A2A">
        <w:t xml:space="preserve">HUD will </w:t>
      </w:r>
      <w:r w:rsidR="001F757D" w:rsidRPr="004E6A2A">
        <w:rPr>
          <w:sz w:val="24"/>
        </w:rPr>
        <w:t xml:space="preserve">offer a declining balance, deferred payment “bridge loan” (non-recourse, subordinate loan with zero interest) for up to $50,000 to assist eligible homeowners with payments of arrearages, including delinquent taxes and insurance plus up to 24 months of monthly payments on their mortgage principal, interest, mortgage insurance premiums, taxes, and hazard insurance. </w:t>
      </w:r>
      <w:r w:rsidR="0004179B" w:rsidRPr="004E6A2A">
        <w:t xml:space="preserve">  </w:t>
      </w:r>
    </w:p>
    <w:p w:rsidR="00854015" w:rsidRPr="004E6A2A" w:rsidRDefault="00854015">
      <w:pPr>
        <w:keepLines/>
        <w:tabs>
          <w:tab w:val="left" w:pos="360"/>
          <w:tab w:val="left" w:pos="720"/>
        </w:tabs>
        <w:ind w:left="360"/>
        <w:rPr>
          <w:sz w:val="18"/>
        </w:rPr>
      </w:pPr>
    </w:p>
    <w:p w:rsidR="00C8783E" w:rsidRPr="004E6A2A" w:rsidRDefault="00854015">
      <w:pPr>
        <w:keepLines/>
        <w:tabs>
          <w:tab w:val="left" w:pos="360"/>
        </w:tabs>
        <w:spacing w:after="80"/>
        <w:ind w:left="360" w:hanging="360"/>
        <w:rPr>
          <w:b/>
          <w:sz w:val="18"/>
        </w:rPr>
      </w:pPr>
      <w:proofErr w:type="gramStart"/>
      <w:r w:rsidRPr="004E6A2A">
        <w:rPr>
          <w:b/>
          <w:sz w:val="18"/>
        </w:rPr>
        <w:t>10.</w:t>
      </w:r>
      <w:r w:rsidRPr="004E6A2A">
        <w:rPr>
          <w:b/>
          <w:sz w:val="18"/>
        </w:rPr>
        <w:tab/>
        <w:t>Describe any assurance of confidentiality provided to respondents and the basis for assurance in statute, regulation or agency policy.</w:t>
      </w:r>
      <w:proofErr w:type="gramEnd"/>
    </w:p>
    <w:p w:rsidR="00BF2ED1" w:rsidRPr="004E6A2A" w:rsidRDefault="00F12C1E" w:rsidP="00F12C1E">
      <w:pPr>
        <w:keepLines/>
        <w:ind w:left="360"/>
        <w:rPr>
          <w:sz w:val="22"/>
          <w:szCs w:val="22"/>
        </w:rPr>
      </w:pPr>
      <w:r w:rsidRPr="004E6A2A">
        <w:rPr>
          <w:sz w:val="24"/>
          <w:szCs w:val="24"/>
        </w:rPr>
        <w:t xml:space="preserve">The </w:t>
      </w:r>
      <w:r w:rsidR="0035666C" w:rsidRPr="004E6A2A">
        <w:rPr>
          <w:sz w:val="24"/>
          <w:szCs w:val="24"/>
        </w:rPr>
        <w:t xml:space="preserve">intake process </w:t>
      </w:r>
      <w:r w:rsidRPr="004E6A2A">
        <w:rPr>
          <w:sz w:val="24"/>
          <w:szCs w:val="24"/>
        </w:rPr>
        <w:t xml:space="preserve">to obtain assistance through EHLP is subject to the Privacy Act, which requires the records to be maintained with appropriate administrative, technical and physical safeguards to ensure their security and confidentiality.  </w:t>
      </w:r>
      <w:r w:rsidR="00BF2ED1" w:rsidRPr="004E6A2A">
        <w:rPr>
          <w:sz w:val="22"/>
          <w:szCs w:val="22"/>
        </w:rPr>
        <w:t xml:space="preserve">The confidentiality of the information provided by </w:t>
      </w:r>
      <w:r w:rsidR="00E003E9" w:rsidRPr="004E6A2A">
        <w:rPr>
          <w:sz w:val="22"/>
          <w:szCs w:val="22"/>
        </w:rPr>
        <w:t xml:space="preserve">EHLP applicants </w:t>
      </w:r>
      <w:r w:rsidR="00BF2ED1" w:rsidRPr="004E6A2A">
        <w:rPr>
          <w:sz w:val="22"/>
          <w:szCs w:val="22"/>
        </w:rPr>
        <w:t>will be s</w:t>
      </w:r>
      <w:r w:rsidR="00E003E9" w:rsidRPr="004E6A2A">
        <w:rPr>
          <w:sz w:val="22"/>
          <w:szCs w:val="22"/>
        </w:rPr>
        <w:t xml:space="preserve">afeguarded, consistent with </w:t>
      </w:r>
      <w:r w:rsidR="00BF2ED1" w:rsidRPr="004E6A2A">
        <w:rPr>
          <w:sz w:val="22"/>
          <w:szCs w:val="22"/>
        </w:rPr>
        <w:t xml:space="preserve">assurances of confidentiality </w:t>
      </w:r>
      <w:r w:rsidRPr="004E6A2A">
        <w:rPr>
          <w:sz w:val="22"/>
          <w:szCs w:val="22"/>
        </w:rPr>
        <w:t xml:space="preserve">covered under the Privacy Act. EHLP </w:t>
      </w:r>
      <w:r w:rsidR="009F45D0" w:rsidRPr="004E6A2A">
        <w:rPr>
          <w:sz w:val="22"/>
          <w:szCs w:val="22"/>
        </w:rPr>
        <w:t xml:space="preserve">applicants </w:t>
      </w:r>
      <w:r w:rsidRPr="004E6A2A">
        <w:rPr>
          <w:sz w:val="22"/>
          <w:szCs w:val="22"/>
        </w:rPr>
        <w:t xml:space="preserve">will be provided </w:t>
      </w:r>
      <w:r w:rsidR="009F45D0" w:rsidRPr="004E6A2A">
        <w:rPr>
          <w:sz w:val="22"/>
          <w:szCs w:val="22"/>
        </w:rPr>
        <w:t xml:space="preserve">information on </w:t>
      </w:r>
      <w:r w:rsidRPr="004E6A2A">
        <w:rPr>
          <w:sz w:val="22"/>
          <w:szCs w:val="22"/>
        </w:rPr>
        <w:t>the Federal Privacy Act</w:t>
      </w:r>
      <w:r w:rsidR="009F45D0" w:rsidRPr="004E6A2A">
        <w:rPr>
          <w:sz w:val="22"/>
          <w:szCs w:val="22"/>
        </w:rPr>
        <w:t>,</w:t>
      </w:r>
      <w:r w:rsidRPr="004E6A2A">
        <w:rPr>
          <w:sz w:val="22"/>
          <w:szCs w:val="22"/>
        </w:rPr>
        <w:t xml:space="preserve"> HUD’s authority to collect the </w:t>
      </w:r>
      <w:r w:rsidR="009F45D0" w:rsidRPr="004E6A2A">
        <w:rPr>
          <w:sz w:val="22"/>
          <w:szCs w:val="22"/>
        </w:rPr>
        <w:t>data</w:t>
      </w:r>
      <w:r w:rsidRPr="004E6A2A">
        <w:rPr>
          <w:sz w:val="22"/>
          <w:szCs w:val="22"/>
        </w:rPr>
        <w:t xml:space="preserve"> requested</w:t>
      </w:r>
      <w:r w:rsidR="009F45D0" w:rsidRPr="004E6A2A">
        <w:rPr>
          <w:sz w:val="22"/>
          <w:szCs w:val="22"/>
        </w:rPr>
        <w:t xml:space="preserve"> and public burden</w:t>
      </w:r>
      <w:r w:rsidRPr="004E6A2A">
        <w:rPr>
          <w:sz w:val="22"/>
          <w:szCs w:val="22"/>
        </w:rPr>
        <w:t>.</w:t>
      </w:r>
      <w:r w:rsidR="00B9789F" w:rsidRPr="004E6A2A">
        <w:rPr>
          <w:sz w:val="22"/>
          <w:szCs w:val="22"/>
        </w:rPr>
        <w:t xml:space="preserve">  </w:t>
      </w:r>
      <w:r w:rsidR="00BF2ED1" w:rsidRPr="004E6A2A">
        <w:rPr>
          <w:sz w:val="22"/>
          <w:szCs w:val="22"/>
        </w:rPr>
        <w:t xml:space="preserve"> </w:t>
      </w:r>
    </w:p>
    <w:p w:rsidR="00C8783E" w:rsidRPr="004E6A2A" w:rsidRDefault="00C8783E">
      <w:pPr>
        <w:keepLines/>
        <w:tabs>
          <w:tab w:val="left" w:pos="360"/>
        </w:tabs>
        <w:spacing w:after="80"/>
        <w:ind w:left="360" w:hanging="360"/>
        <w:rPr>
          <w:b/>
          <w:sz w:val="18"/>
        </w:rPr>
      </w:pPr>
    </w:p>
    <w:p w:rsidR="00854015" w:rsidRPr="004E6A2A" w:rsidRDefault="00854015">
      <w:pPr>
        <w:keepLines/>
        <w:tabs>
          <w:tab w:val="left" w:pos="360"/>
        </w:tabs>
        <w:spacing w:after="80"/>
        <w:ind w:left="360" w:hanging="360"/>
        <w:rPr>
          <w:b/>
          <w:sz w:val="18"/>
        </w:rPr>
      </w:pPr>
      <w:proofErr w:type="gramStart"/>
      <w:r w:rsidRPr="004E6A2A">
        <w:rPr>
          <w:b/>
          <w:sz w:val="18"/>
        </w:rPr>
        <w:t>11.</w:t>
      </w:r>
      <w:r w:rsidRPr="004E6A2A">
        <w:rPr>
          <w:b/>
          <w:sz w:val="18"/>
        </w:rPr>
        <w:tab/>
        <w:t>Provide additional justification for any questions of a sensitive nature, such as sexual behavior and attitudes, religious beliefs, and other matters that are commonly considered private.</w:t>
      </w:r>
      <w:proofErr w:type="gramEnd"/>
      <w:r w:rsidRPr="004E6A2A">
        <w:rPr>
          <w:b/>
          <w:sz w:val="18"/>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4015" w:rsidRPr="004E6A2A" w:rsidRDefault="00854015" w:rsidP="006A44E9">
      <w:pPr>
        <w:keepLines/>
        <w:tabs>
          <w:tab w:val="left" w:pos="360"/>
        </w:tabs>
        <w:ind w:left="360"/>
        <w:rPr>
          <w:sz w:val="22"/>
        </w:rPr>
      </w:pPr>
      <w:r w:rsidRPr="004E6A2A">
        <w:rPr>
          <w:sz w:val="22"/>
        </w:rPr>
        <w:t>No questions of a sensitive nature are included in this request</w:t>
      </w:r>
      <w:r w:rsidR="00850843" w:rsidRPr="004E6A2A">
        <w:rPr>
          <w:sz w:val="22"/>
        </w:rPr>
        <w:t>.</w:t>
      </w:r>
    </w:p>
    <w:p w:rsidR="00854015" w:rsidRPr="004E6A2A" w:rsidRDefault="00854015">
      <w:pPr>
        <w:tabs>
          <w:tab w:val="left" w:pos="360"/>
        </w:tabs>
        <w:ind w:left="360" w:hanging="360"/>
        <w:rPr>
          <w:b/>
          <w:sz w:val="18"/>
        </w:rPr>
      </w:pPr>
    </w:p>
    <w:p w:rsidR="00854015" w:rsidRPr="004E6A2A" w:rsidRDefault="00854015">
      <w:pPr>
        <w:tabs>
          <w:tab w:val="left" w:pos="360"/>
        </w:tabs>
        <w:ind w:left="360" w:hanging="360"/>
        <w:rPr>
          <w:b/>
          <w:sz w:val="18"/>
        </w:rPr>
      </w:pPr>
      <w:r w:rsidRPr="004E6A2A">
        <w:rPr>
          <w:b/>
          <w:sz w:val="18"/>
        </w:rPr>
        <w:t>12.</w:t>
      </w:r>
      <w:r w:rsidRPr="004E6A2A">
        <w:rPr>
          <w:sz w:val="18"/>
        </w:rPr>
        <w:tab/>
      </w:r>
      <w:r w:rsidRPr="004E6A2A">
        <w:rPr>
          <w:b/>
          <w:sz w:val="18"/>
        </w:rPr>
        <w:t xml:space="preserve">Provide estimates of the hour burden of the collection of information.  The statement should: </w:t>
      </w:r>
    </w:p>
    <w:p w:rsidR="00854015" w:rsidRPr="004E6A2A" w:rsidRDefault="00854015">
      <w:pPr>
        <w:numPr>
          <w:ilvl w:val="0"/>
          <w:numId w:val="14"/>
        </w:numPr>
        <w:tabs>
          <w:tab w:val="left" w:pos="480"/>
        </w:tabs>
        <w:ind w:left="480"/>
        <w:rPr>
          <w:b/>
          <w:sz w:val="18"/>
        </w:rPr>
      </w:pPr>
      <w:proofErr w:type="gramStart"/>
      <w:r w:rsidRPr="004E6A2A">
        <w:rPr>
          <w:b/>
          <w:sz w:val="18"/>
        </w:rPr>
        <w:t>indicate</w:t>
      </w:r>
      <w:proofErr w:type="gramEnd"/>
      <w:r w:rsidRPr="004E6A2A">
        <w:rPr>
          <w:b/>
          <w:sz w:val="18"/>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54015" w:rsidRPr="004E6A2A" w:rsidRDefault="00854015">
      <w:pPr>
        <w:numPr>
          <w:ilvl w:val="0"/>
          <w:numId w:val="14"/>
        </w:numPr>
        <w:tabs>
          <w:tab w:val="left" w:pos="480"/>
        </w:tabs>
        <w:ind w:left="480"/>
        <w:rPr>
          <w:b/>
          <w:sz w:val="18"/>
        </w:rPr>
      </w:pPr>
      <w:r w:rsidRPr="004E6A2A">
        <w:rPr>
          <w:b/>
          <w:sz w:val="18"/>
        </w:rPr>
        <w:t xml:space="preserve">if this request covers more than one form, provide separate hour burden estimates for each form and aggregate the hour burdens in Item 13 of OMB Form 83-I; and </w:t>
      </w:r>
    </w:p>
    <w:p w:rsidR="00854015" w:rsidRPr="004E6A2A" w:rsidRDefault="00854015">
      <w:pPr>
        <w:keepLines/>
        <w:numPr>
          <w:ilvl w:val="0"/>
          <w:numId w:val="14"/>
        </w:numPr>
        <w:tabs>
          <w:tab w:val="left" w:pos="480"/>
        </w:tabs>
        <w:spacing w:after="80"/>
        <w:ind w:left="480"/>
        <w:rPr>
          <w:b/>
          <w:sz w:val="18"/>
        </w:rPr>
      </w:pPr>
      <w:proofErr w:type="gramStart"/>
      <w:r w:rsidRPr="004E6A2A">
        <w:rPr>
          <w:b/>
          <w:sz w:val="18"/>
        </w:rPr>
        <w:t>provide</w:t>
      </w:r>
      <w:proofErr w:type="gramEnd"/>
      <w:r w:rsidRPr="004E6A2A">
        <w:rPr>
          <w:b/>
          <w:sz w:val="18"/>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6449E" w:rsidRPr="004E6A2A" w:rsidRDefault="0006449E" w:rsidP="0006449E"/>
    <w:p w:rsidR="0006449E" w:rsidRPr="004E6A2A" w:rsidRDefault="0006449E" w:rsidP="0006449E"/>
    <w:tbl>
      <w:tblPr>
        <w:tblpPr w:leftFromText="180" w:rightFromText="180"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219"/>
        <w:gridCol w:w="1055"/>
        <w:gridCol w:w="1031"/>
        <w:gridCol w:w="973"/>
        <w:gridCol w:w="974"/>
        <w:gridCol w:w="1043"/>
        <w:gridCol w:w="1297"/>
      </w:tblGrid>
      <w:tr w:rsidR="0006449E" w:rsidRPr="004E6A2A" w:rsidTr="009C5E1A">
        <w:trPr>
          <w:tblHeader/>
        </w:trPr>
        <w:tc>
          <w:tcPr>
            <w:tcW w:w="1786" w:type="dxa"/>
            <w:vAlign w:val="center"/>
          </w:tcPr>
          <w:p w:rsidR="00E61E5B" w:rsidRPr="004E6A2A" w:rsidRDefault="0006449E">
            <w:pPr>
              <w:jc w:val="center"/>
              <w:rPr>
                <w:b/>
                <w:sz w:val="18"/>
              </w:rPr>
            </w:pPr>
            <w:r w:rsidRPr="004E6A2A">
              <w:rPr>
                <w:b/>
                <w:sz w:val="18"/>
              </w:rPr>
              <w:t>Information Collection</w:t>
            </w:r>
          </w:p>
          <w:p w:rsidR="00E61E5B" w:rsidRPr="004E6A2A" w:rsidRDefault="0006449E">
            <w:pPr>
              <w:jc w:val="center"/>
              <w:rPr>
                <w:b/>
                <w:sz w:val="18"/>
              </w:rPr>
            </w:pPr>
            <w:r w:rsidRPr="004E6A2A">
              <w:rPr>
                <w:b/>
                <w:sz w:val="18"/>
              </w:rPr>
              <w:t>EHLP</w:t>
            </w:r>
          </w:p>
        </w:tc>
        <w:tc>
          <w:tcPr>
            <w:tcW w:w="1219" w:type="dxa"/>
            <w:vAlign w:val="center"/>
          </w:tcPr>
          <w:p w:rsidR="00E61E5B" w:rsidRPr="004E6A2A" w:rsidRDefault="0006449E">
            <w:pPr>
              <w:jc w:val="center"/>
              <w:rPr>
                <w:b/>
                <w:sz w:val="18"/>
              </w:rPr>
            </w:pPr>
            <w:r w:rsidRPr="004E6A2A">
              <w:rPr>
                <w:b/>
                <w:sz w:val="18"/>
              </w:rPr>
              <w:t>Number of Respondents</w:t>
            </w:r>
          </w:p>
        </w:tc>
        <w:tc>
          <w:tcPr>
            <w:tcW w:w="1055" w:type="dxa"/>
            <w:vAlign w:val="center"/>
          </w:tcPr>
          <w:p w:rsidR="00E61E5B" w:rsidRPr="004E6A2A" w:rsidRDefault="0006449E">
            <w:pPr>
              <w:jc w:val="center"/>
              <w:rPr>
                <w:b/>
                <w:sz w:val="18"/>
              </w:rPr>
            </w:pPr>
            <w:r w:rsidRPr="004E6A2A">
              <w:rPr>
                <w:b/>
                <w:sz w:val="18"/>
              </w:rPr>
              <w:t>Frequency of Response</w:t>
            </w:r>
          </w:p>
          <w:p w:rsidR="00E61E5B" w:rsidRPr="004E6A2A" w:rsidRDefault="0006449E">
            <w:pPr>
              <w:jc w:val="center"/>
              <w:rPr>
                <w:b/>
                <w:sz w:val="18"/>
              </w:rPr>
            </w:pPr>
            <w:r w:rsidRPr="004E6A2A">
              <w:rPr>
                <w:b/>
                <w:sz w:val="18"/>
              </w:rPr>
              <w:t>(Annual)</w:t>
            </w:r>
          </w:p>
        </w:tc>
        <w:tc>
          <w:tcPr>
            <w:tcW w:w="1031" w:type="dxa"/>
            <w:vAlign w:val="center"/>
          </w:tcPr>
          <w:p w:rsidR="00E61E5B" w:rsidRPr="004E6A2A" w:rsidRDefault="00E61E5B">
            <w:pPr>
              <w:jc w:val="center"/>
              <w:rPr>
                <w:b/>
                <w:sz w:val="18"/>
              </w:rPr>
            </w:pPr>
          </w:p>
          <w:p w:rsidR="00E61E5B" w:rsidRPr="004E6A2A" w:rsidRDefault="0006449E">
            <w:pPr>
              <w:jc w:val="center"/>
              <w:rPr>
                <w:b/>
                <w:sz w:val="18"/>
              </w:rPr>
            </w:pPr>
            <w:r w:rsidRPr="004E6A2A">
              <w:rPr>
                <w:b/>
                <w:sz w:val="18"/>
              </w:rPr>
              <w:t>Responses Per Annum</w:t>
            </w:r>
          </w:p>
        </w:tc>
        <w:tc>
          <w:tcPr>
            <w:tcW w:w="973" w:type="dxa"/>
            <w:vAlign w:val="center"/>
          </w:tcPr>
          <w:p w:rsidR="00E61E5B" w:rsidRPr="004E6A2A" w:rsidRDefault="0006449E">
            <w:pPr>
              <w:jc w:val="center"/>
              <w:rPr>
                <w:b/>
                <w:sz w:val="18"/>
              </w:rPr>
            </w:pPr>
            <w:r w:rsidRPr="004E6A2A">
              <w:rPr>
                <w:b/>
                <w:sz w:val="18"/>
              </w:rPr>
              <w:t>Burden Hour Per Response</w:t>
            </w:r>
          </w:p>
        </w:tc>
        <w:tc>
          <w:tcPr>
            <w:tcW w:w="974" w:type="dxa"/>
            <w:vAlign w:val="center"/>
          </w:tcPr>
          <w:p w:rsidR="00E61E5B" w:rsidRPr="004E6A2A" w:rsidRDefault="0006449E">
            <w:pPr>
              <w:jc w:val="center"/>
              <w:rPr>
                <w:b/>
                <w:sz w:val="18"/>
              </w:rPr>
            </w:pPr>
            <w:r w:rsidRPr="004E6A2A">
              <w:rPr>
                <w:b/>
                <w:sz w:val="18"/>
              </w:rPr>
              <w:t>Annual Burden Hours</w:t>
            </w:r>
          </w:p>
        </w:tc>
        <w:tc>
          <w:tcPr>
            <w:tcW w:w="1043" w:type="dxa"/>
            <w:vAlign w:val="center"/>
          </w:tcPr>
          <w:p w:rsidR="00E61E5B" w:rsidRPr="004E6A2A" w:rsidRDefault="0006449E">
            <w:pPr>
              <w:jc w:val="center"/>
              <w:rPr>
                <w:b/>
                <w:sz w:val="18"/>
              </w:rPr>
            </w:pPr>
            <w:r w:rsidRPr="004E6A2A">
              <w:rPr>
                <w:b/>
                <w:sz w:val="18"/>
              </w:rPr>
              <w:t>Hourly Cost Per Response*</w:t>
            </w:r>
          </w:p>
        </w:tc>
        <w:tc>
          <w:tcPr>
            <w:tcW w:w="1297" w:type="dxa"/>
            <w:vAlign w:val="center"/>
          </w:tcPr>
          <w:p w:rsidR="00E61E5B" w:rsidRPr="004E6A2A" w:rsidRDefault="0006449E">
            <w:pPr>
              <w:jc w:val="center"/>
              <w:rPr>
                <w:b/>
                <w:sz w:val="18"/>
              </w:rPr>
            </w:pPr>
            <w:r w:rsidRPr="004E6A2A">
              <w:rPr>
                <w:b/>
                <w:sz w:val="18"/>
              </w:rPr>
              <w:t>Annual Cost</w:t>
            </w:r>
          </w:p>
          <w:p w:rsidR="00E61E5B" w:rsidRPr="004E6A2A" w:rsidRDefault="00E61E5B">
            <w:pPr>
              <w:jc w:val="center"/>
              <w:rPr>
                <w:b/>
                <w:sz w:val="18"/>
              </w:rPr>
            </w:pPr>
          </w:p>
        </w:tc>
      </w:tr>
      <w:tr w:rsidR="0006449E" w:rsidRPr="004E6A2A" w:rsidTr="009C5E1A">
        <w:tc>
          <w:tcPr>
            <w:tcW w:w="1786" w:type="dxa"/>
          </w:tcPr>
          <w:p w:rsidR="00E61E5B" w:rsidRPr="004E6A2A" w:rsidRDefault="0006449E">
            <w:pPr>
              <w:spacing w:before="60"/>
              <w:rPr>
                <w:sz w:val="18"/>
              </w:rPr>
            </w:pPr>
            <w:r w:rsidRPr="004E6A2A">
              <w:rPr>
                <w:sz w:val="18"/>
              </w:rPr>
              <w:t xml:space="preserve"> </w:t>
            </w:r>
            <w:r w:rsidR="000F6705" w:rsidRPr="004E6A2A">
              <w:rPr>
                <w:sz w:val="18"/>
              </w:rPr>
              <w:t>Data Intake Session Intake/Recertification</w:t>
            </w:r>
          </w:p>
          <w:p w:rsidR="00E61E5B" w:rsidRPr="004E6A2A" w:rsidRDefault="000F6705">
            <w:pPr>
              <w:spacing w:before="60"/>
              <w:rPr>
                <w:sz w:val="18"/>
              </w:rPr>
            </w:pPr>
            <w:r w:rsidRPr="004E6A2A">
              <w:rPr>
                <w:sz w:val="18"/>
              </w:rPr>
              <w:t xml:space="preserve">(Data elements that will be collected are outlined on the EHLP Data Reporting Requirements)  </w:t>
            </w:r>
          </w:p>
        </w:tc>
        <w:tc>
          <w:tcPr>
            <w:tcW w:w="1219" w:type="dxa"/>
            <w:vAlign w:val="center"/>
          </w:tcPr>
          <w:p w:rsidR="00E61E5B" w:rsidRPr="004E6A2A" w:rsidRDefault="0006449E">
            <w:pPr>
              <w:spacing w:before="60"/>
              <w:jc w:val="center"/>
              <w:rPr>
                <w:sz w:val="18"/>
              </w:rPr>
            </w:pPr>
            <w:r w:rsidRPr="004E6A2A">
              <w:rPr>
                <w:sz w:val="18"/>
              </w:rPr>
              <w:t>36,264</w:t>
            </w:r>
          </w:p>
        </w:tc>
        <w:tc>
          <w:tcPr>
            <w:tcW w:w="1055" w:type="dxa"/>
            <w:vAlign w:val="center"/>
          </w:tcPr>
          <w:p w:rsidR="00E61E5B" w:rsidRPr="004E6A2A" w:rsidRDefault="0006449E">
            <w:pPr>
              <w:spacing w:before="60"/>
              <w:jc w:val="center"/>
              <w:rPr>
                <w:sz w:val="18"/>
              </w:rPr>
            </w:pPr>
            <w:r w:rsidRPr="004E6A2A">
              <w:rPr>
                <w:sz w:val="18"/>
              </w:rPr>
              <w:t>1</w:t>
            </w:r>
          </w:p>
        </w:tc>
        <w:tc>
          <w:tcPr>
            <w:tcW w:w="1031" w:type="dxa"/>
          </w:tcPr>
          <w:p w:rsidR="00E61E5B" w:rsidRPr="004E6A2A" w:rsidRDefault="00E61E5B">
            <w:pPr>
              <w:spacing w:before="60"/>
              <w:jc w:val="center"/>
              <w:rPr>
                <w:sz w:val="18"/>
              </w:rPr>
            </w:pPr>
          </w:p>
          <w:p w:rsidR="00E61E5B" w:rsidRPr="004E6A2A" w:rsidRDefault="0006449E">
            <w:pPr>
              <w:spacing w:before="60"/>
              <w:jc w:val="center"/>
              <w:rPr>
                <w:sz w:val="18"/>
              </w:rPr>
            </w:pPr>
            <w:r w:rsidRPr="004E6A2A">
              <w:rPr>
                <w:sz w:val="18"/>
              </w:rPr>
              <w:t>36,264</w:t>
            </w:r>
          </w:p>
        </w:tc>
        <w:tc>
          <w:tcPr>
            <w:tcW w:w="973" w:type="dxa"/>
            <w:vAlign w:val="center"/>
          </w:tcPr>
          <w:p w:rsidR="00E61E5B" w:rsidRPr="004E6A2A" w:rsidRDefault="0006449E">
            <w:pPr>
              <w:spacing w:before="60"/>
              <w:jc w:val="center"/>
              <w:rPr>
                <w:sz w:val="18"/>
              </w:rPr>
            </w:pPr>
            <w:r w:rsidRPr="004E6A2A">
              <w:rPr>
                <w:sz w:val="18"/>
              </w:rPr>
              <w:t>3</w:t>
            </w:r>
          </w:p>
        </w:tc>
        <w:tc>
          <w:tcPr>
            <w:tcW w:w="974" w:type="dxa"/>
            <w:vAlign w:val="center"/>
          </w:tcPr>
          <w:p w:rsidR="00E61E5B" w:rsidRPr="004E6A2A" w:rsidRDefault="0006449E">
            <w:pPr>
              <w:spacing w:before="60"/>
              <w:jc w:val="center"/>
              <w:rPr>
                <w:sz w:val="18"/>
              </w:rPr>
            </w:pPr>
            <w:r w:rsidRPr="004E6A2A">
              <w:rPr>
                <w:sz w:val="18"/>
              </w:rPr>
              <w:t>108,792</w:t>
            </w:r>
          </w:p>
        </w:tc>
        <w:tc>
          <w:tcPr>
            <w:tcW w:w="1043" w:type="dxa"/>
            <w:vAlign w:val="center"/>
          </w:tcPr>
          <w:p w:rsidR="00E61E5B" w:rsidRPr="004E6A2A" w:rsidRDefault="0006449E">
            <w:pPr>
              <w:spacing w:before="60"/>
              <w:jc w:val="center"/>
              <w:rPr>
                <w:sz w:val="18"/>
              </w:rPr>
            </w:pPr>
            <w:r w:rsidRPr="004E6A2A">
              <w:rPr>
                <w:sz w:val="18"/>
              </w:rPr>
              <w:t>$20.00</w:t>
            </w:r>
          </w:p>
        </w:tc>
        <w:tc>
          <w:tcPr>
            <w:tcW w:w="1297" w:type="dxa"/>
            <w:vAlign w:val="center"/>
          </w:tcPr>
          <w:p w:rsidR="00E61E5B" w:rsidRPr="004E6A2A" w:rsidRDefault="0006449E">
            <w:pPr>
              <w:spacing w:before="60"/>
              <w:jc w:val="center"/>
              <w:rPr>
                <w:sz w:val="18"/>
              </w:rPr>
            </w:pPr>
            <w:r w:rsidRPr="004E6A2A">
              <w:rPr>
                <w:sz w:val="18"/>
              </w:rPr>
              <w:t>$2,175,840</w:t>
            </w:r>
          </w:p>
        </w:tc>
      </w:tr>
      <w:tr w:rsidR="0006449E" w:rsidRPr="004E6A2A" w:rsidTr="009C5E1A">
        <w:tc>
          <w:tcPr>
            <w:tcW w:w="1786" w:type="dxa"/>
          </w:tcPr>
          <w:p w:rsidR="00E61E5B" w:rsidRPr="004E6A2A" w:rsidRDefault="0006449E">
            <w:pPr>
              <w:spacing w:before="60"/>
              <w:rPr>
                <w:b/>
                <w:sz w:val="18"/>
              </w:rPr>
            </w:pPr>
            <w:r w:rsidRPr="004E6A2A">
              <w:rPr>
                <w:sz w:val="18"/>
              </w:rPr>
              <w:t xml:space="preserve">Counseling </w:t>
            </w:r>
            <w:r w:rsidRPr="004E6A2A">
              <w:rPr>
                <w:b/>
                <w:sz w:val="18"/>
              </w:rPr>
              <w:t>(Covered under OMB Approval -2502-0261)</w:t>
            </w:r>
          </w:p>
          <w:p w:rsidR="00E61E5B" w:rsidRPr="004E6A2A" w:rsidRDefault="0006449E">
            <w:pPr>
              <w:spacing w:before="60"/>
              <w:rPr>
                <w:sz w:val="18"/>
              </w:rPr>
            </w:pPr>
            <w:r w:rsidRPr="004E6A2A">
              <w:rPr>
                <w:sz w:val="18"/>
              </w:rPr>
              <w:t>(Affiliate Counselors )</w:t>
            </w:r>
          </w:p>
        </w:tc>
        <w:tc>
          <w:tcPr>
            <w:tcW w:w="1219" w:type="dxa"/>
            <w:vAlign w:val="center"/>
          </w:tcPr>
          <w:p w:rsidR="00E61E5B" w:rsidRPr="004E6A2A" w:rsidRDefault="00B2299A">
            <w:pPr>
              <w:spacing w:before="60"/>
              <w:jc w:val="center"/>
              <w:rPr>
                <w:sz w:val="18"/>
              </w:rPr>
            </w:pPr>
            <w:r w:rsidRPr="004E6A2A">
              <w:rPr>
                <w:sz w:val="18"/>
              </w:rPr>
              <w:t>36,264</w:t>
            </w:r>
          </w:p>
        </w:tc>
        <w:tc>
          <w:tcPr>
            <w:tcW w:w="1055" w:type="dxa"/>
            <w:vAlign w:val="center"/>
          </w:tcPr>
          <w:p w:rsidR="00E61E5B" w:rsidRPr="004E6A2A" w:rsidRDefault="000F6705">
            <w:pPr>
              <w:spacing w:before="60"/>
              <w:jc w:val="center"/>
              <w:rPr>
                <w:sz w:val="18"/>
              </w:rPr>
            </w:pPr>
            <w:r w:rsidRPr="004E6A2A">
              <w:rPr>
                <w:sz w:val="18"/>
              </w:rPr>
              <w:t>*</w:t>
            </w:r>
          </w:p>
        </w:tc>
        <w:tc>
          <w:tcPr>
            <w:tcW w:w="1031" w:type="dxa"/>
            <w:vAlign w:val="center"/>
          </w:tcPr>
          <w:p w:rsidR="00E61E5B" w:rsidRPr="004E6A2A" w:rsidRDefault="000F6705">
            <w:pPr>
              <w:spacing w:before="60"/>
              <w:jc w:val="center"/>
              <w:rPr>
                <w:sz w:val="18"/>
              </w:rPr>
            </w:pPr>
            <w:r w:rsidRPr="004E6A2A">
              <w:rPr>
                <w:sz w:val="18"/>
              </w:rPr>
              <w:t>*</w:t>
            </w:r>
          </w:p>
        </w:tc>
        <w:tc>
          <w:tcPr>
            <w:tcW w:w="973" w:type="dxa"/>
            <w:vAlign w:val="center"/>
          </w:tcPr>
          <w:p w:rsidR="00E61E5B" w:rsidRPr="004E6A2A" w:rsidRDefault="000F6705">
            <w:pPr>
              <w:spacing w:before="60"/>
              <w:jc w:val="center"/>
              <w:rPr>
                <w:sz w:val="18"/>
              </w:rPr>
            </w:pPr>
            <w:r w:rsidRPr="004E6A2A">
              <w:rPr>
                <w:sz w:val="18"/>
              </w:rPr>
              <w:t>*</w:t>
            </w:r>
          </w:p>
        </w:tc>
        <w:tc>
          <w:tcPr>
            <w:tcW w:w="974" w:type="dxa"/>
            <w:vAlign w:val="center"/>
          </w:tcPr>
          <w:p w:rsidR="00E61E5B" w:rsidRPr="004E6A2A" w:rsidRDefault="000F6705">
            <w:pPr>
              <w:spacing w:before="60"/>
              <w:jc w:val="center"/>
              <w:rPr>
                <w:sz w:val="18"/>
              </w:rPr>
            </w:pPr>
            <w:r w:rsidRPr="004E6A2A">
              <w:rPr>
                <w:sz w:val="18"/>
              </w:rPr>
              <w:t>*</w:t>
            </w:r>
          </w:p>
        </w:tc>
        <w:tc>
          <w:tcPr>
            <w:tcW w:w="1043" w:type="dxa"/>
            <w:vAlign w:val="center"/>
          </w:tcPr>
          <w:p w:rsidR="00E61E5B" w:rsidRPr="004E6A2A" w:rsidRDefault="000F6705">
            <w:pPr>
              <w:spacing w:before="60"/>
              <w:jc w:val="center"/>
              <w:rPr>
                <w:sz w:val="18"/>
              </w:rPr>
            </w:pPr>
            <w:r w:rsidRPr="004E6A2A">
              <w:rPr>
                <w:sz w:val="18"/>
              </w:rPr>
              <w:t>*</w:t>
            </w:r>
          </w:p>
        </w:tc>
        <w:tc>
          <w:tcPr>
            <w:tcW w:w="1297" w:type="dxa"/>
            <w:vAlign w:val="center"/>
          </w:tcPr>
          <w:p w:rsidR="00E61E5B" w:rsidRPr="004E6A2A" w:rsidRDefault="000F6705">
            <w:pPr>
              <w:spacing w:before="60"/>
              <w:jc w:val="center"/>
              <w:rPr>
                <w:sz w:val="18"/>
              </w:rPr>
            </w:pPr>
            <w:r w:rsidRPr="004E6A2A">
              <w:rPr>
                <w:sz w:val="18"/>
              </w:rPr>
              <w:t>*</w:t>
            </w:r>
          </w:p>
        </w:tc>
      </w:tr>
      <w:tr w:rsidR="00BF6812" w:rsidRPr="004E6A2A" w:rsidTr="009C5E1A">
        <w:tc>
          <w:tcPr>
            <w:tcW w:w="1786" w:type="dxa"/>
          </w:tcPr>
          <w:p w:rsidR="00E61E5B" w:rsidRPr="004E6A2A" w:rsidRDefault="00BF6812">
            <w:pPr>
              <w:spacing w:before="60"/>
              <w:rPr>
                <w:sz w:val="18"/>
              </w:rPr>
            </w:pPr>
            <w:r w:rsidRPr="004E6A2A">
              <w:rPr>
                <w:sz w:val="18"/>
              </w:rPr>
              <w:t>Servicer Common Data File</w:t>
            </w:r>
          </w:p>
        </w:tc>
        <w:tc>
          <w:tcPr>
            <w:tcW w:w="1219" w:type="dxa"/>
            <w:vAlign w:val="center"/>
          </w:tcPr>
          <w:p w:rsidR="00E61E5B" w:rsidRPr="004E6A2A" w:rsidRDefault="00BF6812">
            <w:pPr>
              <w:spacing w:before="60"/>
              <w:jc w:val="center"/>
              <w:rPr>
                <w:sz w:val="18"/>
              </w:rPr>
            </w:pPr>
            <w:r w:rsidRPr="004E6A2A">
              <w:rPr>
                <w:sz w:val="18"/>
              </w:rPr>
              <w:t>30,000</w:t>
            </w:r>
          </w:p>
        </w:tc>
        <w:tc>
          <w:tcPr>
            <w:tcW w:w="1055" w:type="dxa"/>
            <w:vAlign w:val="center"/>
          </w:tcPr>
          <w:p w:rsidR="00E61E5B" w:rsidRPr="004E6A2A" w:rsidRDefault="00BF6812">
            <w:pPr>
              <w:spacing w:before="60"/>
              <w:jc w:val="center"/>
              <w:rPr>
                <w:sz w:val="18"/>
              </w:rPr>
            </w:pPr>
            <w:r w:rsidRPr="004E6A2A">
              <w:rPr>
                <w:sz w:val="18"/>
              </w:rPr>
              <w:t>1</w:t>
            </w:r>
          </w:p>
        </w:tc>
        <w:tc>
          <w:tcPr>
            <w:tcW w:w="1031" w:type="dxa"/>
            <w:vAlign w:val="center"/>
          </w:tcPr>
          <w:p w:rsidR="00E61E5B" w:rsidRPr="004E6A2A" w:rsidRDefault="00BF6812">
            <w:pPr>
              <w:spacing w:before="60"/>
              <w:jc w:val="center"/>
              <w:rPr>
                <w:sz w:val="18"/>
              </w:rPr>
            </w:pPr>
            <w:r w:rsidRPr="004E6A2A">
              <w:rPr>
                <w:sz w:val="18"/>
              </w:rPr>
              <w:t>30,000</w:t>
            </w:r>
          </w:p>
        </w:tc>
        <w:tc>
          <w:tcPr>
            <w:tcW w:w="973" w:type="dxa"/>
            <w:vAlign w:val="center"/>
          </w:tcPr>
          <w:p w:rsidR="00E61E5B" w:rsidRPr="004E6A2A" w:rsidRDefault="00BF6812">
            <w:pPr>
              <w:spacing w:before="60"/>
              <w:jc w:val="center"/>
              <w:rPr>
                <w:sz w:val="18"/>
              </w:rPr>
            </w:pPr>
            <w:r w:rsidRPr="004E6A2A">
              <w:rPr>
                <w:sz w:val="18"/>
              </w:rPr>
              <w:t>.25</w:t>
            </w:r>
          </w:p>
        </w:tc>
        <w:tc>
          <w:tcPr>
            <w:tcW w:w="974" w:type="dxa"/>
            <w:vAlign w:val="center"/>
          </w:tcPr>
          <w:p w:rsidR="00E61E5B" w:rsidRPr="004E6A2A" w:rsidRDefault="00BF6812">
            <w:pPr>
              <w:spacing w:before="60"/>
              <w:jc w:val="center"/>
              <w:rPr>
                <w:sz w:val="18"/>
              </w:rPr>
            </w:pPr>
            <w:r w:rsidRPr="004E6A2A">
              <w:rPr>
                <w:sz w:val="18"/>
              </w:rPr>
              <w:t>7,500</w:t>
            </w:r>
          </w:p>
        </w:tc>
        <w:tc>
          <w:tcPr>
            <w:tcW w:w="1043" w:type="dxa"/>
            <w:vAlign w:val="center"/>
          </w:tcPr>
          <w:p w:rsidR="00E61E5B" w:rsidRPr="004E6A2A" w:rsidRDefault="00BF6812">
            <w:pPr>
              <w:spacing w:before="60"/>
              <w:jc w:val="center"/>
              <w:rPr>
                <w:sz w:val="18"/>
              </w:rPr>
            </w:pPr>
            <w:r w:rsidRPr="004E6A2A">
              <w:rPr>
                <w:sz w:val="18"/>
              </w:rPr>
              <w:t>$20</w:t>
            </w:r>
          </w:p>
        </w:tc>
        <w:tc>
          <w:tcPr>
            <w:tcW w:w="1297" w:type="dxa"/>
            <w:vAlign w:val="center"/>
          </w:tcPr>
          <w:p w:rsidR="00E61E5B" w:rsidRPr="004E6A2A" w:rsidRDefault="00BF6812">
            <w:pPr>
              <w:spacing w:before="60"/>
              <w:jc w:val="center"/>
              <w:rPr>
                <w:sz w:val="18"/>
              </w:rPr>
            </w:pPr>
            <w:r w:rsidRPr="004E6A2A">
              <w:rPr>
                <w:sz w:val="18"/>
              </w:rPr>
              <w:t>$150,000</w:t>
            </w:r>
          </w:p>
        </w:tc>
      </w:tr>
      <w:tr w:rsidR="0006449E" w:rsidRPr="004E6A2A" w:rsidTr="009C5E1A">
        <w:tc>
          <w:tcPr>
            <w:tcW w:w="1786" w:type="dxa"/>
          </w:tcPr>
          <w:p w:rsidR="00E61E5B" w:rsidRPr="004E6A2A" w:rsidRDefault="00B2299A">
            <w:pPr>
              <w:spacing w:before="60"/>
              <w:rPr>
                <w:sz w:val="18"/>
                <w:szCs w:val="18"/>
              </w:rPr>
            </w:pPr>
            <w:r w:rsidRPr="004E6A2A">
              <w:rPr>
                <w:sz w:val="18"/>
                <w:szCs w:val="18"/>
              </w:rPr>
              <w:t>EHLP Pre-Applicant Screening Worksheet</w:t>
            </w:r>
          </w:p>
        </w:tc>
        <w:tc>
          <w:tcPr>
            <w:tcW w:w="1219" w:type="dxa"/>
            <w:vAlign w:val="center"/>
          </w:tcPr>
          <w:p w:rsidR="00E61E5B" w:rsidRPr="004E6A2A" w:rsidRDefault="006B154F">
            <w:pPr>
              <w:spacing w:before="60"/>
              <w:jc w:val="center"/>
              <w:rPr>
                <w:sz w:val="18"/>
              </w:rPr>
            </w:pPr>
            <w:r w:rsidRPr="004E6A2A">
              <w:rPr>
                <w:sz w:val="18"/>
              </w:rPr>
              <w:t>36,264</w:t>
            </w:r>
          </w:p>
        </w:tc>
        <w:tc>
          <w:tcPr>
            <w:tcW w:w="1055" w:type="dxa"/>
            <w:vAlign w:val="center"/>
          </w:tcPr>
          <w:p w:rsidR="00E61E5B" w:rsidRPr="004E6A2A" w:rsidRDefault="00402808">
            <w:pPr>
              <w:spacing w:before="60"/>
              <w:jc w:val="center"/>
              <w:rPr>
                <w:sz w:val="18"/>
              </w:rPr>
            </w:pPr>
            <w:r w:rsidRPr="004E6A2A">
              <w:rPr>
                <w:sz w:val="18"/>
              </w:rPr>
              <w:t>1</w:t>
            </w:r>
          </w:p>
        </w:tc>
        <w:tc>
          <w:tcPr>
            <w:tcW w:w="1031" w:type="dxa"/>
            <w:vAlign w:val="center"/>
          </w:tcPr>
          <w:p w:rsidR="00E61E5B" w:rsidRPr="004E6A2A" w:rsidRDefault="00402808">
            <w:pPr>
              <w:spacing w:before="60"/>
              <w:jc w:val="center"/>
              <w:rPr>
                <w:sz w:val="18"/>
              </w:rPr>
            </w:pPr>
            <w:r w:rsidRPr="004E6A2A">
              <w:rPr>
                <w:sz w:val="18"/>
              </w:rPr>
              <w:t>36,264</w:t>
            </w:r>
          </w:p>
        </w:tc>
        <w:tc>
          <w:tcPr>
            <w:tcW w:w="973" w:type="dxa"/>
            <w:vAlign w:val="center"/>
          </w:tcPr>
          <w:p w:rsidR="00E61E5B" w:rsidRPr="004E6A2A" w:rsidRDefault="0010635D">
            <w:pPr>
              <w:spacing w:before="60"/>
              <w:jc w:val="center"/>
              <w:rPr>
                <w:sz w:val="18"/>
              </w:rPr>
            </w:pPr>
            <w:r w:rsidRPr="004E6A2A">
              <w:rPr>
                <w:sz w:val="18"/>
              </w:rPr>
              <w:t>.50</w:t>
            </w:r>
          </w:p>
        </w:tc>
        <w:tc>
          <w:tcPr>
            <w:tcW w:w="974" w:type="dxa"/>
            <w:vAlign w:val="center"/>
          </w:tcPr>
          <w:p w:rsidR="00E61E5B" w:rsidRPr="004E6A2A" w:rsidRDefault="0010635D">
            <w:pPr>
              <w:spacing w:before="60"/>
              <w:jc w:val="center"/>
              <w:rPr>
                <w:sz w:val="18"/>
              </w:rPr>
            </w:pPr>
            <w:r w:rsidRPr="004E6A2A">
              <w:rPr>
                <w:sz w:val="18"/>
              </w:rPr>
              <w:t>18,132</w:t>
            </w:r>
          </w:p>
        </w:tc>
        <w:tc>
          <w:tcPr>
            <w:tcW w:w="1043" w:type="dxa"/>
            <w:vAlign w:val="center"/>
          </w:tcPr>
          <w:p w:rsidR="00E61E5B" w:rsidRPr="004E6A2A" w:rsidRDefault="00402808">
            <w:pPr>
              <w:spacing w:before="60"/>
              <w:jc w:val="center"/>
              <w:rPr>
                <w:sz w:val="18"/>
              </w:rPr>
            </w:pPr>
            <w:r w:rsidRPr="004E6A2A">
              <w:rPr>
                <w:sz w:val="18"/>
              </w:rPr>
              <w:t>$20</w:t>
            </w:r>
          </w:p>
        </w:tc>
        <w:tc>
          <w:tcPr>
            <w:tcW w:w="1297" w:type="dxa"/>
            <w:vAlign w:val="center"/>
          </w:tcPr>
          <w:p w:rsidR="00E61E5B" w:rsidRPr="004E6A2A" w:rsidRDefault="00C84E7D">
            <w:pPr>
              <w:spacing w:before="60"/>
              <w:jc w:val="center"/>
              <w:rPr>
                <w:sz w:val="18"/>
              </w:rPr>
            </w:pPr>
            <w:r w:rsidRPr="004E6A2A">
              <w:rPr>
                <w:sz w:val="18"/>
              </w:rPr>
              <w:t>$</w:t>
            </w:r>
            <w:r w:rsidR="0010635D" w:rsidRPr="004E6A2A">
              <w:rPr>
                <w:sz w:val="18"/>
              </w:rPr>
              <w:t>362,640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Third Party Authorization Form</w:t>
            </w:r>
          </w:p>
        </w:tc>
        <w:tc>
          <w:tcPr>
            <w:tcW w:w="1219" w:type="dxa"/>
            <w:vAlign w:val="center"/>
          </w:tcPr>
          <w:p w:rsidR="00E61E5B" w:rsidRPr="004E6A2A" w:rsidRDefault="006B154F">
            <w:pPr>
              <w:spacing w:before="60"/>
              <w:jc w:val="center"/>
              <w:rPr>
                <w:sz w:val="18"/>
              </w:rPr>
            </w:pPr>
            <w:r w:rsidRPr="004E6A2A">
              <w:rPr>
                <w:sz w:val="18"/>
              </w:rPr>
              <w:t>36,264</w:t>
            </w:r>
          </w:p>
          <w:p w:rsidR="00E61E5B" w:rsidRPr="004E6A2A" w:rsidRDefault="00E61E5B">
            <w:pPr>
              <w:spacing w:before="60"/>
              <w:jc w:val="center"/>
              <w:rPr>
                <w:sz w:val="18"/>
              </w:rPr>
            </w:pPr>
          </w:p>
        </w:tc>
        <w:tc>
          <w:tcPr>
            <w:tcW w:w="1055" w:type="dxa"/>
            <w:vAlign w:val="center"/>
          </w:tcPr>
          <w:p w:rsidR="00E61E5B" w:rsidRPr="004E6A2A" w:rsidRDefault="00C84E7D">
            <w:pPr>
              <w:spacing w:before="60"/>
              <w:jc w:val="center"/>
              <w:rPr>
                <w:sz w:val="18"/>
              </w:rPr>
            </w:pPr>
            <w:r w:rsidRPr="004E6A2A">
              <w:rPr>
                <w:sz w:val="18"/>
              </w:rPr>
              <w:t>1</w:t>
            </w:r>
          </w:p>
        </w:tc>
        <w:tc>
          <w:tcPr>
            <w:tcW w:w="1031" w:type="dxa"/>
            <w:vAlign w:val="center"/>
          </w:tcPr>
          <w:p w:rsidR="00E61E5B" w:rsidRPr="004E6A2A" w:rsidRDefault="00C84E7D">
            <w:pPr>
              <w:spacing w:before="60"/>
              <w:jc w:val="center"/>
              <w:rPr>
                <w:sz w:val="18"/>
              </w:rPr>
            </w:pPr>
            <w:r w:rsidRPr="004E6A2A">
              <w:rPr>
                <w:sz w:val="18"/>
              </w:rPr>
              <w:t>36,264</w:t>
            </w:r>
          </w:p>
        </w:tc>
        <w:tc>
          <w:tcPr>
            <w:tcW w:w="973" w:type="dxa"/>
            <w:vAlign w:val="center"/>
          </w:tcPr>
          <w:p w:rsidR="00E61E5B" w:rsidRPr="004E6A2A" w:rsidRDefault="00C84E7D">
            <w:pPr>
              <w:spacing w:before="60"/>
              <w:jc w:val="center"/>
              <w:rPr>
                <w:sz w:val="18"/>
              </w:rPr>
            </w:pPr>
            <w:r w:rsidRPr="004E6A2A">
              <w:rPr>
                <w:sz w:val="18"/>
              </w:rPr>
              <w:t>.</w:t>
            </w:r>
            <w:r w:rsidR="0010635D" w:rsidRPr="004E6A2A">
              <w:rPr>
                <w:sz w:val="18"/>
              </w:rPr>
              <w:t>10</w:t>
            </w:r>
          </w:p>
        </w:tc>
        <w:tc>
          <w:tcPr>
            <w:tcW w:w="974" w:type="dxa"/>
            <w:vAlign w:val="center"/>
          </w:tcPr>
          <w:p w:rsidR="00E61E5B" w:rsidRPr="004E6A2A" w:rsidRDefault="0010635D">
            <w:pPr>
              <w:spacing w:before="60"/>
              <w:jc w:val="center"/>
              <w:rPr>
                <w:sz w:val="18"/>
              </w:rPr>
            </w:pPr>
            <w:r w:rsidRPr="004E6A2A">
              <w:rPr>
                <w:sz w:val="18"/>
              </w:rPr>
              <w:t>3,626</w:t>
            </w:r>
          </w:p>
        </w:tc>
        <w:tc>
          <w:tcPr>
            <w:tcW w:w="1043" w:type="dxa"/>
            <w:vAlign w:val="center"/>
          </w:tcPr>
          <w:p w:rsidR="00E61E5B" w:rsidRPr="004E6A2A" w:rsidRDefault="00C84E7D">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w:t>
            </w:r>
            <w:r w:rsidR="0010635D" w:rsidRPr="004E6A2A">
              <w:rPr>
                <w:sz w:val="18"/>
              </w:rPr>
              <w:t>72,520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Applicant Certification Statement</w:t>
            </w:r>
          </w:p>
        </w:tc>
        <w:tc>
          <w:tcPr>
            <w:tcW w:w="1219" w:type="dxa"/>
            <w:vAlign w:val="center"/>
          </w:tcPr>
          <w:p w:rsidR="00E61E5B" w:rsidRPr="004E6A2A" w:rsidRDefault="006B154F">
            <w:pPr>
              <w:spacing w:before="60"/>
              <w:jc w:val="center"/>
              <w:rPr>
                <w:sz w:val="18"/>
              </w:rPr>
            </w:pPr>
            <w:r w:rsidRPr="004E6A2A">
              <w:rPr>
                <w:sz w:val="18"/>
              </w:rPr>
              <w:t>36,264</w:t>
            </w:r>
          </w:p>
        </w:tc>
        <w:tc>
          <w:tcPr>
            <w:tcW w:w="1055" w:type="dxa"/>
            <w:vAlign w:val="center"/>
          </w:tcPr>
          <w:p w:rsidR="00E61E5B" w:rsidRPr="004E6A2A" w:rsidRDefault="00C84E7D">
            <w:pPr>
              <w:spacing w:before="60"/>
              <w:jc w:val="center"/>
              <w:rPr>
                <w:sz w:val="18"/>
              </w:rPr>
            </w:pPr>
            <w:r w:rsidRPr="004E6A2A">
              <w:rPr>
                <w:sz w:val="18"/>
              </w:rPr>
              <w:t>1</w:t>
            </w:r>
          </w:p>
        </w:tc>
        <w:tc>
          <w:tcPr>
            <w:tcW w:w="1031" w:type="dxa"/>
            <w:vAlign w:val="center"/>
          </w:tcPr>
          <w:p w:rsidR="00E61E5B" w:rsidRPr="004E6A2A" w:rsidRDefault="00C84E7D">
            <w:pPr>
              <w:spacing w:before="60"/>
              <w:jc w:val="center"/>
              <w:rPr>
                <w:sz w:val="18"/>
              </w:rPr>
            </w:pPr>
            <w:r w:rsidRPr="004E6A2A">
              <w:rPr>
                <w:sz w:val="18"/>
              </w:rPr>
              <w:t>36,264</w:t>
            </w:r>
          </w:p>
        </w:tc>
        <w:tc>
          <w:tcPr>
            <w:tcW w:w="973" w:type="dxa"/>
            <w:vAlign w:val="center"/>
          </w:tcPr>
          <w:p w:rsidR="00E61E5B" w:rsidRPr="004E6A2A" w:rsidRDefault="00C84E7D">
            <w:pPr>
              <w:spacing w:before="60"/>
              <w:jc w:val="center"/>
              <w:rPr>
                <w:sz w:val="18"/>
              </w:rPr>
            </w:pPr>
            <w:r w:rsidRPr="004E6A2A">
              <w:rPr>
                <w:sz w:val="18"/>
              </w:rPr>
              <w:t>.</w:t>
            </w:r>
            <w:r w:rsidR="0010635D" w:rsidRPr="004E6A2A">
              <w:rPr>
                <w:sz w:val="18"/>
              </w:rPr>
              <w:t>30</w:t>
            </w:r>
          </w:p>
        </w:tc>
        <w:tc>
          <w:tcPr>
            <w:tcW w:w="974" w:type="dxa"/>
            <w:vAlign w:val="center"/>
          </w:tcPr>
          <w:p w:rsidR="00E61E5B" w:rsidRPr="004E6A2A" w:rsidRDefault="0010635D">
            <w:pPr>
              <w:spacing w:before="60"/>
              <w:jc w:val="center"/>
              <w:rPr>
                <w:sz w:val="18"/>
              </w:rPr>
            </w:pPr>
            <w:r w:rsidRPr="004E6A2A">
              <w:rPr>
                <w:sz w:val="18"/>
              </w:rPr>
              <w:t>10,879</w:t>
            </w:r>
          </w:p>
        </w:tc>
        <w:tc>
          <w:tcPr>
            <w:tcW w:w="1043" w:type="dxa"/>
            <w:vAlign w:val="center"/>
          </w:tcPr>
          <w:p w:rsidR="00E61E5B" w:rsidRPr="004E6A2A" w:rsidRDefault="00C84E7D">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w:t>
            </w:r>
            <w:r w:rsidR="0010635D" w:rsidRPr="004E6A2A">
              <w:rPr>
                <w:sz w:val="18"/>
              </w:rPr>
              <w:t>217,580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Co-Applicant Certification Statement</w:t>
            </w:r>
          </w:p>
        </w:tc>
        <w:tc>
          <w:tcPr>
            <w:tcW w:w="1219" w:type="dxa"/>
            <w:vAlign w:val="center"/>
          </w:tcPr>
          <w:p w:rsidR="00E61E5B" w:rsidRPr="004E6A2A" w:rsidRDefault="006B154F">
            <w:pPr>
              <w:spacing w:before="60"/>
              <w:jc w:val="center"/>
              <w:rPr>
                <w:sz w:val="18"/>
              </w:rPr>
            </w:pPr>
            <w:r w:rsidRPr="004E6A2A">
              <w:rPr>
                <w:sz w:val="18"/>
              </w:rPr>
              <w:t>36,264</w:t>
            </w:r>
          </w:p>
        </w:tc>
        <w:tc>
          <w:tcPr>
            <w:tcW w:w="1055" w:type="dxa"/>
            <w:vAlign w:val="center"/>
          </w:tcPr>
          <w:p w:rsidR="00E61E5B" w:rsidRPr="004E6A2A" w:rsidRDefault="00C84E7D">
            <w:pPr>
              <w:spacing w:before="60"/>
              <w:jc w:val="center"/>
              <w:rPr>
                <w:sz w:val="18"/>
              </w:rPr>
            </w:pPr>
            <w:r w:rsidRPr="004E6A2A">
              <w:rPr>
                <w:sz w:val="18"/>
              </w:rPr>
              <w:t>1</w:t>
            </w:r>
          </w:p>
        </w:tc>
        <w:tc>
          <w:tcPr>
            <w:tcW w:w="1031" w:type="dxa"/>
            <w:vAlign w:val="center"/>
          </w:tcPr>
          <w:p w:rsidR="00E61E5B" w:rsidRPr="004E6A2A" w:rsidRDefault="00C84E7D">
            <w:pPr>
              <w:spacing w:before="60"/>
              <w:jc w:val="center"/>
              <w:rPr>
                <w:sz w:val="18"/>
              </w:rPr>
            </w:pPr>
            <w:r w:rsidRPr="004E6A2A">
              <w:rPr>
                <w:sz w:val="18"/>
              </w:rPr>
              <w:t>36,264</w:t>
            </w:r>
          </w:p>
        </w:tc>
        <w:tc>
          <w:tcPr>
            <w:tcW w:w="973" w:type="dxa"/>
            <w:vAlign w:val="center"/>
          </w:tcPr>
          <w:p w:rsidR="00E61E5B" w:rsidRPr="004E6A2A" w:rsidRDefault="0010635D">
            <w:pPr>
              <w:spacing w:before="60"/>
              <w:jc w:val="center"/>
              <w:rPr>
                <w:sz w:val="18"/>
              </w:rPr>
            </w:pPr>
            <w:r w:rsidRPr="004E6A2A">
              <w:rPr>
                <w:sz w:val="18"/>
              </w:rPr>
              <w:t>.30</w:t>
            </w:r>
          </w:p>
        </w:tc>
        <w:tc>
          <w:tcPr>
            <w:tcW w:w="974" w:type="dxa"/>
            <w:vAlign w:val="center"/>
          </w:tcPr>
          <w:p w:rsidR="00E61E5B" w:rsidRPr="004E6A2A" w:rsidRDefault="0010635D">
            <w:pPr>
              <w:spacing w:before="60"/>
              <w:jc w:val="center"/>
              <w:rPr>
                <w:sz w:val="18"/>
              </w:rPr>
            </w:pPr>
            <w:r w:rsidRPr="004E6A2A">
              <w:rPr>
                <w:sz w:val="18"/>
              </w:rPr>
              <w:t>10,879</w:t>
            </w:r>
          </w:p>
        </w:tc>
        <w:tc>
          <w:tcPr>
            <w:tcW w:w="1043" w:type="dxa"/>
            <w:vAlign w:val="center"/>
          </w:tcPr>
          <w:p w:rsidR="00E61E5B" w:rsidRPr="004E6A2A" w:rsidRDefault="00C84E7D">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w:t>
            </w:r>
            <w:r w:rsidR="0010635D" w:rsidRPr="004E6A2A">
              <w:rPr>
                <w:sz w:val="18"/>
              </w:rPr>
              <w:t>217,580</w:t>
            </w:r>
          </w:p>
        </w:tc>
      </w:tr>
      <w:tr w:rsidR="006B154F" w:rsidRPr="004E6A2A" w:rsidTr="009C5E1A">
        <w:tc>
          <w:tcPr>
            <w:tcW w:w="1786" w:type="dxa"/>
          </w:tcPr>
          <w:p w:rsidR="00E61E5B" w:rsidRPr="004E6A2A" w:rsidRDefault="006B154F">
            <w:pPr>
              <w:spacing w:before="60"/>
              <w:rPr>
                <w:sz w:val="18"/>
                <w:szCs w:val="18"/>
              </w:rPr>
            </w:pPr>
            <w:r w:rsidRPr="004E6A2A">
              <w:rPr>
                <w:sz w:val="18"/>
                <w:szCs w:val="18"/>
              </w:rPr>
              <w:t>EHLP Unemployment Affidavit – Self Employed,</w:t>
            </w:r>
          </w:p>
        </w:tc>
        <w:tc>
          <w:tcPr>
            <w:tcW w:w="1219" w:type="dxa"/>
            <w:vAlign w:val="center"/>
          </w:tcPr>
          <w:p w:rsidR="00E61E5B" w:rsidRPr="004E6A2A" w:rsidRDefault="006B154F">
            <w:pPr>
              <w:spacing w:before="60"/>
              <w:jc w:val="center"/>
              <w:rPr>
                <w:sz w:val="18"/>
              </w:rPr>
            </w:pPr>
            <w:r w:rsidRPr="004E6A2A">
              <w:rPr>
                <w:sz w:val="18"/>
              </w:rPr>
              <w:t>3,600</w:t>
            </w:r>
          </w:p>
        </w:tc>
        <w:tc>
          <w:tcPr>
            <w:tcW w:w="1055" w:type="dxa"/>
            <w:vAlign w:val="center"/>
          </w:tcPr>
          <w:p w:rsidR="00E61E5B" w:rsidRPr="004E6A2A" w:rsidRDefault="00402808">
            <w:pPr>
              <w:spacing w:before="60"/>
              <w:jc w:val="center"/>
              <w:rPr>
                <w:sz w:val="18"/>
              </w:rPr>
            </w:pPr>
            <w:r w:rsidRPr="004E6A2A">
              <w:rPr>
                <w:sz w:val="18"/>
              </w:rPr>
              <w:t>1</w:t>
            </w:r>
          </w:p>
        </w:tc>
        <w:tc>
          <w:tcPr>
            <w:tcW w:w="1031" w:type="dxa"/>
            <w:vAlign w:val="center"/>
          </w:tcPr>
          <w:p w:rsidR="00E61E5B" w:rsidRPr="004E6A2A" w:rsidRDefault="00C84E7D">
            <w:pPr>
              <w:spacing w:before="60"/>
              <w:jc w:val="center"/>
              <w:rPr>
                <w:sz w:val="18"/>
              </w:rPr>
            </w:pPr>
            <w:r w:rsidRPr="004E6A2A">
              <w:rPr>
                <w:sz w:val="18"/>
              </w:rPr>
              <w:t>3,600</w:t>
            </w:r>
          </w:p>
        </w:tc>
        <w:tc>
          <w:tcPr>
            <w:tcW w:w="973" w:type="dxa"/>
            <w:vAlign w:val="center"/>
          </w:tcPr>
          <w:p w:rsidR="00E61E5B" w:rsidRPr="004E6A2A" w:rsidRDefault="00C84E7D">
            <w:pPr>
              <w:spacing w:before="60"/>
              <w:jc w:val="center"/>
              <w:rPr>
                <w:sz w:val="18"/>
              </w:rPr>
            </w:pPr>
            <w:r w:rsidRPr="004E6A2A">
              <w:rPr>
                <w:sz w:val="18"/>
              </w:rPr>
              <w:t>.</w:t>
            </w:r>
            <w:r w:rsidR="0010635D" w:rsidRPr="004E6A2A">
              <w:rPr>
                <w:sz w:val="18"/>
              </w:rPr>
              <w:t>10</w:t>
            </w:r>
          </w:p>
        </w:tc>
        <w:tc>
          <w:tcPr>
            <w:tcW w:w="974" w:type="dxa"/>
            <w:vAlign w:val="center"/>
          </w:tcPr>
          <w:p w:rsidR="00E61E5B" w:rsidRPr="004E6A2A" w:rsidRDefault="0010635D">
            <w:pPr>
              <w:spacing w:before="60"/>
              <w:jc w:val="center"/>
              <w:rPr>
                <w:sz w:val="18"/>
              </w:rPr>
            </w:pPr>
            <w:r w:rsidRPr="004E6A2A">
              <w:rPr>
                <w:sz w:val="18"/>
              </w:rPr>
              <w:t>360</w:t>
            </w:r>
          </w:p>
        </w:tc>
        <w:tc>
          <w:tcPr>
            <w:tcW w:w="1043" w:type="dxa"/>
            <w:vAlign w:val="center"/>
          </w:tcPr>
          <w:p w:rsidR="00E61E5B" w:rsidRPr="004E6A2A" w:rsidRDefault="00C84E7D">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w:t>
            </w:r>
            <w:r w:rsidR="0010635D" w:rsidRPr="004E6A2A">
              <w:rPr>
                <w:sz w:val="18"/>
              </w:rPr>
              <w:t>7</w:t>
            </w:r>
            <w:r w:rsidRPr="004E6A2A">
              <w:rPr>
                <w:sz w:val="18"/>
              </w:rPr>
              <w:t>,</w:t>
            </w:r>
            <w:r w:rsidR="0010635D" w:rsidRPr="004E6A2A">
              <w:rPr>
                <w:sz w:val="18"/>
              </w:rPr>
              <w:t>200</w:t>
            </w:r>
          </w:p>
        </w:tc>
      </w:tr>
      <w:tr w:rsidR="006B154F" w:rsidRPr="004E6A2A" w:rsidTr="009C5E1A">
        <w:tc>
          <w:tcPr>
            <w:tcW w:w="1786" w:type="dxa"/>
          </w:tcPr>
          <w:p w:rsidR="00E61E5B" w:rsidRPr="004E6A2A" w:rsidRDefault="006B154F">
            <w:pPr>
              <w:spacing w:before="60"/>
              <w:rPr>
                <w:sz w:val="18"/>
                <w:szCs w:val="18"/>
              </w:rPr>
            </w:pPr>
            <w:r w:rsidRPr="004E6A2A">
              <w:rPr>
                <w:sz w:val="18"/>
                <w:szCs w:val="18"/>
              </w:rPr>
              <w:t>EHLP Unemployment Affidavit – Employer No Longer in Business</w:t>
            </w:r>
          </w:p>
        </w:tc>
        <w:tc>
          <w:tcPr>
            <w:tcW w:w="1219" w:type="dxa"/>
            <w:vAlign w:val="center"/>
          </w:tcPr>
          <w:p w:rsidR="00E61E5B" w:rsidRPr="004E6A2A" w:rsidRDefault="006B154F">
            <w:pPr>
              <w:spacing w:before="60"/>
              <w:jc w:val="center"/>
              <w:rPr>
                <w:sz w:val="18"/>
              </w:rPr>
            </w:pPr>
            <w:r w:rsidRPr="004E6A2A">
              <w:rPr>
                <w:sz w:val="18"/>
              </w:rPr>
              <w:t>7,000</w:t>
            </w:r>
          </w:p>
        </w:tc>
        <w:tc>
          <w:tcPr>
            <w:tcW w:w="1055" w:type="dxa"/>
            <w:vAlign w:val="center"/>
          </w:tcPr>
          <w:p w:rsidR="00E61E5B" w:rsidRPr="004E6A2A" w:rsidRDefault="00402808">
            <w:pPr>
              <w:spacing w:before="60"/>
              <w:jc w:val="center"/>
              <w:rPr>
                <w:sz w:val="18"/>
              </w:rPr>
            </w:pPr>
            <w:r w:rsidRPr="004E6A2A">
              <w:rPr>
                <w:sz w:val="18"/>
              </w:rPr>
              <w:t>1</w:t>
            </w:r>
          </w:p>
        </w:tc>
        <w:tc>
          <w:tcPr>
            <w:tcW w:w="1031" w:type="dxa"/>
            <w:vAlign w:val="center"/>
          </w:tcPr>
          <w:p w:rsidR="00E61E5B" w:rsidRPr="004E6A2A" w:rsidRDefault="00C84E7D">
            <w:pPr>
              <w:spacing w:before="60"/>
              <w:jc w:val="center"/>
              <w:rPr>
                <w:sz w:val="18"/>
              </w:rPr>
            </w:pPr>
            <w:r w:rsidRPr="004E6A2A">
              <w:rPr>
                <w:sz w:val="18"/>
              </w:rPr>
              <w:t>7,000</w:t>
            </w:r>
          </w:p>
        </w:tc>
        <w:tc>
          <w:tcPr>
            <w:tcW w:w="973" w:type="dxa"/>
            <w:vAlign w:val="center"/>
          </w:tcPr>
          <w:p w:rsidR="00E61E5B" w:rsidRPr="004E6A2A" w:rsidRDefault="00C84E7D">
            <w:pPr>
              <w:spacing w:before="60"/>
              <w:jc w:val="center"/>
              <w:rPr>
                <w:sz w:val="18"/>
              </w:rPr>
            </w:pPr>
            <w:r w:rsidRPr="004E6A2A">
              <w:rPr>
                <w:sz w:val="18"/>
              </w:rPr>
              <w:t>.</w:t>
            </w:r>
            <w:r w:rsidR="0010635D" w:rsidRPr="004E6A2A">
              <w:rPr>
                <w:sz w:val="18"/>
              </w:rPr>
              <w:t>10</w:t>
            </w:r>
          </w:p>
        </w:tc>
        <w:tc>
          <w:tcPr>
            <w:tcW w:w="974" w:type="dxa"/>
            <w:vAlign w:val="center"/>
          </w:tcPr>
          <w:p w:rsidR="00E61E5B" w:rsidRPr="004E6A2A" w:rsidRDefault="0010635D">
            <w:pPr>
              <w:spacing w:before="60"/>
              <w:jc w:val="center"/>
              <w:rPr>
                <w:sz w:val="18"/>
              </w:rPr>
            </w:pPr>
            <w:r w:rsidRPr="004E6A2A">
              <w:rPr>
                <w:sz w:val="18"/>
              </w:rPr>
              <w:t>700</w:t>
            </w:r>
          </w:p>
        </w:tc>
        <w:tc>
          <w:tcPr>
            <w:tcW w:w="1043" w:type="dxa"/>
            <w:vAlign w:val="center"/>
          </w:tcPr>
          <w:p w:rsidR="00E61E5B" w:rsidRPr="004E6A2A" w:rsidRDefault="00C84E7D">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w:t>
            </w:r>
            <w:r w:rsidR="0010635D" w:rsidRPr="004E6A2A">
              <w:rPr>
                <w:sz w:val="18"/>
              </w:rPr>
              <w:t>14,000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 xml:space="preserve">EHLP Commitment Letter,  </w:t>
            </w:r>
            <w:r w:rsidRPr="004E6A2A">
              <w:t>HUD-</w:t>
            </w:r>
          </w:p>
        </w:tc>
        <w:tc>
          <w:tcPr>
            <w:tcW w:w="1219" w:type="dxa"/>
            <w:vAlign w:val="center"/>
          </w:tcPr>
          <w:p w:rsidR="00E61E5B" w:rsidRPr="004E6A2A" w:rsidRDefault="00E61E5B">
            <w:pPr>
              <w:spacing w:before="60"/>
              <w:jc w:val="center"/>
              <w:rPr>
                <w:sz w:val="18"/>
              </w:rPr>
            </w:pPr>
          </w:p>
        </w:tc>
        <w:tc>
          <w:tcPr>
            <w:tcW w:w="1055" w:type="dxa"/>
            <w:vAlign w:val="center"/>
          </w:tcPr>
          <w:p w:rsidR="00E61E5B" w:rsidRPr="004E6A2A" w:rsidRDefault="00972705">
            <w:pPr>
              <w:spacing w:before="60"/>
              <w:jc w:val="center"/>
              <w:rPr>
                <w:sz w:val="18"/>
              </w:rPr>
            </w:pPr>
            <w:r>
              <w:rPr>
                <w:sz w:val="18"/>
              </w:rPr>
              <w:t>*</w:t>
            </w:r>
          </w:p>
        </w:tc>
        <w:tc>
          <w:tcPr>
            <w:tcW w:w="1031" w:type="dxa"/>
            <w:vAlign w:val="center"/>
          </w:tcPr>
          <w:p w:rsidR="00E61E5B" w:rsidRPr="004E6A2A" w:rsidRDefault="00972705">
            <w:pPr>
              <w:spacing w:before="60"/>
              <w:jc w:val="center"/>
              <w:rPr>
                <w:sz w:val="18"/>
              </w:rPr>
            </w:pPr>
            <w:r>
              <w:rPr>
                <w:sz w:val="18"/>
              </w:rPr>
              <w:t>*</w:t>
            </w:r>
          </w:p>
        </w:tc>
        <w:tc>
          <w:tcPr>
            <w:tcW w:w="973" w:type="dxa"/>
            <w:vAlign w:val="center"/>
          </w:tcPr>
          <w:p w:rsidR="00E61E5B" w:rsidRPr="004E6A2A" w:rsidRDefault="00972705">
            <w:pPr>
              <w:spacing w:before="60"/>
              <w:jc w:val="center"/>
              <w:rPr>
                <w:sz w:val="18"/>
              </w:rPr>
            </w:pPr>
            <w:r>
              <w:rPr>
                <w:sz w:val="18"/>
              </w:rPr>
              <w:t>*</w:t>
            </w:r>
          </w:p>
        </w:tc>
        <w:tc>
          <w:tcPr>
            <w:tcW w:w="974" w:type="dxa"/>
            <w:vAlign w:val="center"/>
          </w:tcPr>
          <w:p w:rsidR="00E61E5B" w:rsidRPr="004E6A2A" w:rsidRDefault="00972705">
            <w:pPr>
              <w:spacing w:before="60"/>
              <w:jc w:val="center"/>
              <w:rPr>
                <w:sz w:val="18"/>
              </w:rPr>
            </w:pPr>
            <w:r>
              <w:rPr>
                <w:sz w:val="18"/>
              </w:rPr>
              <w:t>*</w:t>
            </w:r>
          </w:p>
        </w:tc>
        <w:tc>
          <w:tcPr>
            <w:tcW w:w="1043" w:type="dxa"/>
            <w:vAlign w:val="center"/>
          </w:tcPr>
          <w:p w:rsidR="00E61E5B" w:rsidRPr="004E6A2A" w:rsidRDefault="00972705">
            <w:pPr>
              <w:spacing w:before="60"/>
              <w:jc w:val="center"/>
              <w:rPr>
                <w:sz w:val="18"/>
              </w:rPr>
            </w:pPr>
            <w:r>
              <w:rPr>
                <w:sz w:val="18"/>
              </w:rPr>
              <w:t>*</w:t>
            </w:r>
          </w:p>
        </w:tc>
        <w:tc>
          <w:tcPr>
            <w:tcW w:w="1297" w:type="dxa"/>
            <w:vAlign w:val="center"/>
          </w:tcPr>
          <w:p w:rsidR="00E61E5B" w:rsidRPr="004E6A2A" w:rsidRDefault="00972705">
            <w:pPr>
              <w:spacing w:before="60"/>
              <w:jc w:val="center"/>
              <w:rPr>
                <w:sz w:val="18"/>
              </w:rPr>
            </w:pPr>
            <w:r>
              <w:rPr>
                <w:sz w:val="18"/>
              </w:rPr>
              <w:t>*</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Notice of Termination – Income Increase Termination</w:t>
            </w:r>
          </w:p>
        </w:tc>
        <w:tc>
          <w:tcPr>
            <w:tcW w:w="1219" w:type="dxa"/>
            <w:vAlign w:val="center"/>
          </w:tcPr>
          <w:p w:rsidR="00E61E5B" w:rsidRPr="004E6A2A" w:rsidRDefault="00191583">
            <w:pPr>
              <w:spacing w:before="60"/>
              <w:jc w:val="center"/>
              <w:rPr>
                <w:sz w:val="18"/>
              </w:rPr>
            </w:pPr>
            <w:r w:rsidRPr="004E6A2A">
              <w:rPr>
                <w:sz w:val="18"/>
              </w:rPr>
              <w:t>3,600</w:t>
            </w:r>
          </w:p>
        </w:tc>
        <w:tc>
          <w:tcPr>
            <w:tcW w:w="1055" w:type="dxa"/>
            <w:vAlign w:val="center"/>
          </w:tcPr>
          <w:p w:rsidR="00E61E5B" w:rsidRPr="004E6A2A" w:rsidRDefault="00191583">
            <w:pPr>
              <w:spacing w:before="60"/>
              <w:jc w:val="center"/>
              <w:rPr>
                <w:sz w:val="18"/>
              </w:rPr>
            </w:pPr>
            <w:r w:rsidRPr="004E6A2A">
              <w:rPr>
                <w:sz w:val="18"/>
              </w:rPr>
              <w:t>1</w:t>
            </w:r>
          </w:p>
        </w:tc>
        <w:tc>
          <w:tcPr>
            <w:tcW w:w="1031" w:type="dxa"/>
            <w:vAlign w:val="center"/>
          </w:tcPr>
          <w:p w:rsidR="00972705" w:rsidRPr="004E6A2A" w:rsidRDefault="00191583">
            <w:pPr>
              <w:spacing w:before="60"/>
              <w:jc w:val="center"/>
              <w:rPr>
                <w:sz w:val="18"/>
              </w:rPr>
            </w:pPr>
            <w:r w:rsidRPr="004E6A2A">
              <w:rPr>
                <w:sz w:val="18"/>
              </w:rPr>
              <w:t>3,600</w:t>
            </w:r>
          </w:p>
        </w:tc>
        <w:tc>
          <w:tcPr>
            <w:tcW w:w="973" w:type="dxa"/>
            <w:vAlign w:val="center"/>
          </w:tcPr>
          <w:p w:rsidR="00972705" w:rsidRPr="004E6A2A" w:rsidRDefault="00191583">
            <w:pPr>
              <w:spacing w:before="60"/>
              <w:jc w:val="center"/>
              <w:rPr>
                <w:sz w:val="18"/>
              </w:rPr>
            </w:pPr>
            <w:r w:rsidRPr="004E6A2A">
              <w:rPr>
                <w:sz w:val="18"/>
              </w:rPr>
              <w:t>.30</w:t>
            </w:r>
          </w:p>
        </w:tc>
        <w:tc>
          <w:tcPr>
            <w:tcW w:w="974" w:type="dxa"/>
            <w:vAlign w:val="center"/>
          </w:tcPr>
          <w:p w:rsidR="00972705" w:rsidRPr="004E6A2A" w:rsidRDefault="00191583">
            <w:pPr>
              <w:spacing w:before="60"/>
              <w:jc w:val="center"/>
              <w:rPr>
                <w:sz w:val="18"/>
              </w:rPr>
            </w:pPr>
            <w:r w:rsidRPr="004E6A2A">
              <w:rPr>
                <w:sz w:val="18"/>
              </w:rPr>
              <w:t>1080</w:t>
            </w:r>
          </w:p>
        </w:tc>
        <w:tc>
          <w:tcPr>
            <w:tcW w:w="1043" w:type="dxa"/>
            <w:vAlign w:val="center"/>
          </w:tcPr>
          <w:p w:rsidR="00E61E5B" w:rsidRPr="004E6A2A" w:rsidRDefault="00E61E5B">
            <w:pPr>
              <w:spacing w:before="60"/>
              <w:jc w:val="center"/>
              <w:rPr>
                <w:sz w:val="18"/>
              </w:rPr>
            </w:pPr>
          </w:p>
        </w:tc>
        <w:tc>
          <w:tcPr>
            <w:tcW w:w="1297" w:type="dxa"/>
            <w:vAlign w:val="center"/>
          </w:tcPr>
          <w:p w:rsidR="00E61E5B" w:rsidRPr="004E6A2A" w:rsidRDefault="00D9204A">
            <w:pPr>
              <w:spacing w:before="60"/>
              <w:jc w:val="center"/>
              <w:rPr>
                <w:sz w:val="18"/>
              </w:rPr>
            </w:pPr>
            <w:r w:rsidRPr="004E6A2A">
              <w:rPr>
                <w:sz w:val="18"/>
              </w:rPr>
              <w:t>$</w:t>
            </w:r>
            <w:r w:rsidR="00191583" w:rsidRPr="004E6A2A">
              <w:rPr>
                <w:sz w:val="18"/>
              </w:rPr>
              <w:t>21,600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Notice of Termination – Failure to Remit Payment</w:t>
            </w:r>
          </w:p>
        </w:tc>
        <w:tc>
          <w:tcPr>
            <w:tcW w:w="1219" w:type="dxa"/>
            <w:vAlign w:val="center"/>
          </w:tcPr>
          <w:p w:rsidR="00E61E5B" w:rsidRPr="004E6A2A" w:rsidRDefault="00191583">
            <w:pPr>
              <w:spacing w:before="60"/>
              <w:jc w:val="center"/>
              <w:rPr>
                <w:sz w:val="18"/>
              </w:rPr>
            </w:pPr>
            <w:r w:rsidRPr="004E6A2A">
              <w:rPr>
                <w:sz w:val="18"/>
              </w:rPr>
              <w:t>7,</w:t>
            </w:r>
            <w:r w:rsidR="00DB02D1" w:rsidRPr="004E6A2A">
              <w:rPr>
                <w:sz w:val="18"/>
              </w:rPr>
              <w:t>0</w:t>
            </w:r>
            <w:r w:rsidRPr="004E6A2A">
              <w:rPr>
                <w:sz w:val="18"/>
              </w:rPr>
              <w:t>00</w:t>
            </w:r>
          </w:p>
        </w:tc>
        <w:tc>
          <w:tcPr>
            <w:tcW w:w="1055" w:type="dxa"/>
            <w:vAlign w:val="center"/>
          </w:tcPr>
          <w:p w:rsidR="00E61E5B" w:rsidRPr="004E6A2A" w:rsidRDefault="00191583">
            <w:pPr>
              <w:spacing w:before="60"/>
              <w:jc w:val="center"/>
              <w:rPr>
                <w:sz w:val="18"/>
              </w:rPr>
            </w:pPr>
            <w:r w:rsidRPr="004E6A2A">
              <w:rPr>
                <w:sz w:val="18"/>
              </w:rPr>
              <w:t>1</w:t>
            </w:r>
          </w:p>
        </w:tc>
        <w:tc>
          <w:tcPr>
            <w:tcW w:w="1031" w:type="dxa"/>
            <w:vAlign w:val="center"/>
          </w:tcPr>
          <w:p w:rsidR="00E61E5B" w:rsidRPr="004E6A2A" w:rsidRDefault="00191583">
            <w:pPr>
              <w:spacing w:before="60"/>
              <w:jc w:val="center"/>
              <w:rPr>
                <w:sz w:val="18"/>
              </w:rPr>
            </w:pPr>
            <w:r w:rsidRPr="004E6A2A">
              <w:rPr>
                <w:sz w:val="18"/>
              </w:rPr>
              <w:t>7,000</w:t>
            </w:r>
          </w:p>
        </w:tc>
        <w:tc>
          <w:tcPr>
            <w:tcW w:w="973" w:type="dxa"/>
            <w:vAlign w:val="center"/>
          </w:tcPr>
          <w:p w:rsidR="00E61E5B" w:rsidRPr="004E6A2A" w:rsidRDefault="00191583">
            <w:pPr>
              <w:spacing w:before="60"/>
              <w:jc w:val="center"/>
              <w:rPr>
                <w:sz w:val="18"/>
              </w:rPr>
            </w:pPr>
            <w:r w:rsidRPr="004E6A2A">
              <w:rPr>
                <w:sz w:val="18"/>
              </w:rPr>
              <w:t>.</w:t>
            </w:r>
            <w:r w:rsidR="00DB02D1" w:rsidRPr="004E6A2A">
              <w:rPr>
                <w:sz w:val="18"/>
              </w:rPr>
              <w:t>50</w:t>
            </w:r>
          </w:p>
        </w:tc>
        <w:tc>
          <w:tcPr>
            <w:tcW w:w="974" w:type="dxa"/>
            <w:vAlign w:val="center"/>
          </w:tcPr>
          <w:p w:rsidR="00E61E5B" w:rsidRPr="004E6A2A" w:rsidRDefault="00DB02D1">
            <w:pPr>
              <w:spacing w:before="60"/>
              <w:jc w:val="center"/>
              <w:rPr>
                <w:sz w:val="18"/>
              </w:rPr>
            </w:pPr>
            <w:r w:rsidRPr="004E6A2A">
              <w:rPr>
                <w:sz w:val="18"/>
              </w:rPr>
              <w:t>3,500</w:t>
            </w:r>
          </w:p>
          <w:p w:rsidR="00E61E5B" w:rsidRPr="004E6A2A" w:rsidRDefault="00E61E5B">
            <w:pPr>
              <w:spacing w:before="60"/>
              <w:jc w:val="center"/>
              <w:rPr>
                <w:sz w:val="18"/>
              </w:rPr>
            </w:pPr>
          </w:p>
        </w:tc>
        <w:tc>
          <w:tcPr>
            <w:tcW w:w="1043" w:type="dxa"/>
            <w:vAlign w:val="center"/>
          </w:tcPr>
          <w:p w:rsidR="00E61E5B" w:rsidRPr="004E6A2A" w:rsidRDefault="00DB02D1">
            <w:pPr>
              <w:spacing w:before="60"/>
              <w:jc w:val="center"/>
              <w:rPr>
                <w:sz w:val="18"/>
              </w:rPr>
            </w:pPr>
            <w:r w:rsidRPr="004E6A2A">
              <w:rPr>
                <w:sz w:val="18"/>
              </w:rPr>
              <w:t>$20</w:t>
            </w:r>
          </w:p>
        </w:tc>
        <w:tc>
          <w:tcPr>
            <w:tcW w:w="1297" w:type="dxa"/>
            <w:vAlign w:val="center"/>
          </w:tcPr>
          <w:p w:rsidR="00E61E5B" w:rsidRPr="004E6A2A" w:rsidRDefault="00DB02D1">
            <w:pPr>
              <w:spacing w:before="60"/>
              <w:jc w:val="center"/>
              <w:rPr>
                <w:sz w:val="18"/>
              </w:rPr>
            </w:pPr>
            <w:r w:rsidRPr="004E6A2A">
              <w:rPr>
                <w:sz w:val="18"/>
              </w:rPr>
              <w:t>$70,000</w:t>
            </w:r>
          </w:p>
        </w:tc>
      </w:tr>
      <w:tr w:rsidR="00B2299A" w:rsidRPr="004E6A2A" w:rsidTr="009C5E1A">
        <w:tc>
          <w:tcPr>
            <w:tcW w:w="1786" w:type="dxa"/>
          </w:tcPr>
          <w:p w:rsidR="00E61E5B" w:rsidRPr="004E6A2A" w:rsidRDefault="00B2299A">
            <w:pPr>
              <w:spacing w:before="60"/>
              <w:rPr>
                <w:sz w:val="18"/>
                <w:szCs w:val="18"/>
              </w:rPr>
            </w:pPr>
            <w:r w:rsidRPr="004E6A2A">
              <w:rPr>
                <w:sz w:val="18"/>
                <w:szCs w:val="18"/>
              </w:rPr>
              <w:t>EHLP Termination Appeal Form – Maximum Assistance Amount/Period</w:t>
            </w:r>
          </w:p>
        </w:tc>
        <w:tc>
          <w:tcPr>
            <w:tcW w:w="1219" w:type="dxa"/>
            <w:vAlign w:val="center"/>
          </w:tcPr>
          <w:p w:rsidR="00E61E5B" w:rsidRPr="004E6A2A" w:rsidRDefault="00D9204A">
            <w:pPr>
              <w:spacing w:before="60"/>
              <w:jc w:val="center"/>
              <w:rPr>
                <w:sz w:val="18"/>
              </w:rPr>
            </w:pPr>
            <w:r w:rsidRPr="004E6A2A">
              <w:rPr>
                <w:sz w:val="18"/>
              </w:rPr>
              <w:t>12,000</w:t>
            </w:r>
          </w:p>
        </w:tc>
        <w:tc>
          <w:tcPr>
            <w:tcW w:w="1055" w:type="dxa"/>
            <w:vAlign w:val="center"/>
          </w:tcPr>
          <w:p w:rsidR="00E61E5B" w:rsidRPr="004E6A2A" w:rsidRDefault="00D9204A">
            <w:pPr>
              <w:spacing w:before="60"/>
              <w:jc w:val="center"/>
              <w:rPr>
                <w:sz w:val="18"/>
              </w:rPr>
            </w:pPr>
            <w:r w:rsidRPr="004E6A2A">
              <w:rPr>
                <w:sz w:val="18"/>
              </w:rPr>
              <w:t>1</w:t>
            </w:r>
          </w:p>
        </w:tc>
        <w:tc>
          <w:tcPr>
            <w:tcW w:w="1031" w:type="dxa"/>
            <w:vAlign w:val="center"/>
          </w:tcPr>
          <w:p w:rsidR="00E61E5B" w:rsidRPr="004E6A2A" w:rsidRDefault="00D9204A">
            <w:pPr>
              <w:spacing w:before="60"/>
              <w:jc w:val="center"/>
              <w:rPr>
                <w:sz w:val="18"/>
              </w:rPr>
            </w:pPr>
            <w:r w:rsidRPr="004E6A2A">
              <w:rPr>
                <w:sz w:val="18"/>
              </w:rPr>
              <w:t>12,000</w:t>
            </w:r>
          </w:p>
        </w:tc>
        <w:tc>
          <w:tcPr>
            <w:tcW w:w="973" w:type="dxa"/>
            <w:vAlign w:val="center"/>
          </w:tcPr>
          <w:p w:rsidR="00E61E5B" w:rsidRPr="004E6A2A" w:rsidRDefault="00D9204A">
            <w:pPr>
              <w:spacing w:before="60"/>
              <w:jc w:val="center"/>
              <w:rPr>
                <w:sz w:val="18"/>
              </w:rPr>
            </w:pPr>
            <w:r w:rsidRPr="004E6A2A">
              <w:rPr>
                <w:sz w:val="18"/>
              </w:rPr>
              <w:t>.30</w:t>
            </w:r>
          </w:p>
        </w:tc>
        <w:tc>
          <w:tcPr>
            <w:tcW w:w="974" w:type="dxa"/>
            <w:vAlign w:val="center"/>
          </w:tcPr>
          <w:p w:rsidR="00E61E5B" w:rsidRPr="004E6A2A" w:rsidRDefault="00D9204A">
            <w:pPr>
              <w:spacing w:before="60"/>
              <w:jc w:val="center"/>
              <w:rPr>
                <w:sz w:val="18"/>
              </w:rPr>
            </w:pPr>
            <w:r w:rsidRPr="004E6A2A">
              <w:rPr>
                <w:sz w:val="18"/>
              </w:rPr>
              <w:t>3,600</w:t>
            </w:r>
          </w:p>
        </w:tc>
        <w:tc>
          <w:tcPr>
            <w:tcW w:w="1043" w:type="dxa"/>
            <w:vAlign w:val="center"/>
          </w:tcPr>
          <w:p w:rsidR="00E61E5B" w:rsidRPr="004E6A2A" w:rsidRDefault="00D9204A">
            <w:pPr>
              <w:spacing w:before="60"/>
              <w:jc w:val="center"/>
              <w:rPr>
                <w:sz w:val="18"/>
              </w:rPr>
            </w:pPr>
            <w:r w:rsidRPr="004E6A2A">
              <w:rPr>
                <w:sz w:val="18"/>
              </w:rPr>
              <w:t>$20</w:t>
            </w:r>
          </w:p>
        </w:tc>
        <w:tc>
          <w:tcPr>
            <w:tcW w:w="1297" w:type="dxa"/>
            <w:vAlign w:val="center"/>
          </w:tcPr>
          <w:p w:rsidR="00E61E5B" w:rsidRPr="004E6A2A" w:rsidRDefault="00D9204A">
            <w:pPr>
              <w:spacing w:before="60"/>
              <w:jc w:val="center"/>
              <w:rPr>
                <w:sz w:val="18"/>
              </w:rPr>
            </w:pPr>
            <w:r w:rsidRPr="004E6A2A">
              <w:rPr>
                <w:sz w:val="18"/>
              </w:rPr>
              <w:t>$72,000</w:t>
            </w:r>
          </w:p>
        </w:tc>
      </w:tr>
      <w:tr w:rsidR="009C5E1A" w:rsidRPr="004E6A2A" w:rsidTr="009C5E1A">
        <w:tc>
          <w:tcPr>
            <w:tcW w:w="1786" w:type="dxa"/>
          </w:tcPr>
          <w:p w:rsidR="009C5E1A" w:rsidRPr="004E6A2A" w:rsidRDefault="009C5E1A">
            <w:pPr>
              <w:spacing w:before="60"/>
              <w:rPr>
                <w:sz w:val="18"/>
                <w:szCs w:val="18"/>
              </w:rPr>
            </w:pPr>
            <w:r>
              <w:rPr>
                <w:sz w:val="18"/>
                <w:szCs w:val="18"/>
              </w:rPr>
              <w:t>Totals</w:t>
            </w:r>
          </w:p>
        </w:tc>
        <w:tc>
          <w:tcPr>
            <w:tcW w:w="1219" w:type="dxa"/>
            <w:vAlign w:val="center"/>
          </w:tcPr>
          <w:p w:rsidR="009C5E1A" w:rsidRPr="004E6A2A" w:rsidRDefault="009C5E1A">
            <w:pPr>
              <w:spacing w:before="60"/>
              <w:jc w:val="center"/>
              <w:rPr>
                <w:sz w:val="18"/>
              </w:rPr>
            </w:pPr>
            <w:r>
              <w:rPr>
                <w:sz w:val="18"/>
              </w:rPr>
              <w:t>36,264</w:t>
            </w:r>
          </w:p>
        </w:tc>
        <w:tc>
          <w:tcPr>
            <w:tcW w:w="1055" w:type="dxa"/>
            <w:vAlign w:val="center"/>
          </w:tcPr>
          <w:p w:rsidR="009C5E1A" w:rsidRPr="004E6A2A" w:rsidRDefault="009C5E1A">
            <w:pPr>
              <w:spacing w:before="60"/>
              <w:jc w:val="center"/>
              <w:rPr>
                <w:sz w:val="18"/>
              </w:rPr>
            </w:pPr>
          </w:p>
        </w:tc>
        <w:tc>
          <w:tcPr>
            <w:tcW w:w="1031" w:type="dxa"/>
            <w:vAlign w:val="center"/>
          </w:tcPr>
          <w:p w:rsidR="009C5E1A" w:rsidRPr="004E6A2A" w:rsidRDefault="009C5E1A">
            <w:pPr>
              <w:spacing w:before="60"/>
              <w:jc w:val="center"/>
              <w:rPr>
                <w:sz w:val="18"/>
              </w:rPr>
            </w:pPr>
            <w:r>
              <w:rPr>
                <w:rFonts w:ascii="Calibri" w:hAnsi="Calibri"/>
                <w:color w:val="000000"/>
                <w:sz w:val="22"/>
                <w:szCs w:val="22"/>
              </w:rPr>
              <w:t>244,520</w:t>
            </w:r>
          </w:p>
        </w:tc>
        <w:tc>
          <w:tcPr>
            <w:tcW w:w="973" w:type="dxa"/>
            <w:vAlign w:val="center"/>
          </w:tcPr>
          <w:p w:rsidR="009C5E1A" w:rsidRPr="004E6A2A" w:rsidRDefault="009C5E1A">
            <w:pPr>
              <w:spacing w:before="60"/>
              <w:jc w:val="center"/>
              <w:rPr>
                <w:sz w:val="18"/>
              </w:rPr>
            </w:pPr>
          </w:p>
        </w:tc>
        <w:tc>
          <w:tcPr>
            <w:tcW w:w="974" w:type="dxa"/>
            <w:vAlign w:val="bottom"/>
          </w:tcPr>
          <w:p w:rsidR="009C5E1A" w:rsidRDefault="009C5E1A" w:rsidP="00FF0F94">
            <w:pPr>
              <w:jc w:val="right"/>
              <w:rPr>
                <w:rFonts w:ascii="Calibri" w:hAnsi="Calibri"/>
                <w:color w:val="000000"/>
                <w:sz w:val="22"/>
                <w:szCs w:val="22"/>
              </w:rPr>
            </w:pPr>
            <w:r>
              <w:rPr>
                <w:rFonts w:ascii="Calibri" w:hAnsi="Calibri"/>
                <w:color w:val="000000"/>
                <w:sz w:val="22"/>
                <w:szCs w:val="22"/>
              </w:rPr>
              <w:t>169,048</w:t>
            </w:r>
          </w:p>
        </w:tc>
        <w:tc>
          <w:tcPr>
            <w:tcW w:w="1043" w:type="dxa"/>
            <w:vAlign w:val="bottom"/>
          </w:tcPr>
          <w:p w:rsidR="009C5E1A" w:rsidRDefault="009C5E1A" w:rsidP="00FF0F94">
            <w:pPr>
              <w:rPr>
                <w:rFonts w:ascii="Calibri" w:hAnsi="Calibri"/>
                <w:color w:val="000000"/>
                <w:sz w:val="22"/>
                <w:szCs w:val="22"/>
              </w:rPr>
            </w:pPr>
          </w:p>
        </w:tc>
        <w:tc>
          <w:tcPr>
            <w:tcW w:w="1297" w:type="dxa"/>
            <w:vAlign w:val="bottom"/>
          </w:tcPr>
          <w:p w:rsidR="009C5E1A" w:rsidRDefault="009C5E1A" w:rsidP="00FF0F94">
            <w:pPr>
              <w:jc w:val="right"/>
              <w:rPr>
                <w:rFonts w:ascii="Calibri" w:hAnsi="Calibri"/>
                <w:color w:val="000000"/>
                <w:sz w:val="22"/>
                <w:szCs w:val="22"/>
              </w:rPr>
            </w:pPr>
            <w:r>
              <w:rPr>
                <w:rFonts w:ascii="Calibri" w:hAnsi="Calibri"/>
                <w:color w:val="000000"/>
                <w:sz w:val="22"/>
                <w:szCs w:val="22"/>
              </w:rPr>
              <w:t xml:space="preserve">$3,380,960 </w:t>
            </w:r>
          </w:p>
        </w:tc>
      </w:tr>
    </w:tbl>
    <w:p w:rsidR="0006449E" w:rsidRPr="004E6A2A" w:rsidRDefault="00A32CF4" w:rsidP="00583E09">
      <w:pPr>
        <w:pStyle w:val="BodyTextIndent3"/>
        <w:tabs>
          <w:tab w:val="clear" w:pos="360"/>
        </w:tabs>
        <w:spacing w:before="120"/>
      </w:pPr>
      <w:r w:rsidRPr="004E6A2A">
        <w:br w:type="textWrapping" w:clear="all"/>
      </w:r>
    </w:p>
    <w:p w:rsidR="0006449E" w:rsidRPr="004E6A2A" w:rsidRDefault="0006449E" w:rsidP="00583E09">
      <w:pPr>
        <w:pStyle w:val="BodyTextIndent3"/>
        <w:tabs>
          <w:tab w:val="clear" w:pos="360"/>
        </w:tabs>
        <w:spacing w:before="120"/>
      </w:pPr>
    </w:p>
    <w:p w:rsidR="00583E09" w:rsidRPr="004E6A2A" w:rsidRDefault="00583E09" w:rsidP="00583E09">
      <w:pPr>
        <w:pStyle w:val="BodyTextIndent3"/>
        <w:tabs>
          <w:tab w:val="clear" w:pos="360"/>
        </w:tabs>
        <w:spacing w:before="120"/>
      </w:pPr>
      <w:r w:rsidRPr="004E6A2A">
        <w:t xml:space="preserve">The estimated cost for the burden hours is computed at $20 per hour.  This labor rate is projected to be the average hourly salary of EHLP applicants (respondents) that will be providing the required data for program participation.  </w:t>
      </w:r>
    </w:p>
    <w:p w:rsidR="00C315AD" w:rsidRPr="004E6A2A" w:rsidRDefault="00C315AD" w:rsidP="00C315AD">
      <w:pPr>
        <w:keepLines/>
        <w:tabs>
          <w:tab w:val="left" w:pos="480"/>
        </w:tabs>
        <w:spacing w:after="80"/>
        <w:ind w:left="480"/>
        <w:rPr>
          <w:b/>
          <w:sz w:val="18"/>
        </w:rPr>
      </w:pPr>
    </w:p>
    <w:p w:rsidR="00854015" w:rsidRPr="004E6A2A" w:rsidRDefault="00854015">
      <w:pPr>
        <w:tabs>
          <w:tab w:val="left" w:pos="360"/>
        </w:tabs>
        <w:ind w:left="360" w:hanging="360"/>
        <w:rPr>
          <w:b/>
          <w:sz w:val="18"/>
        </w:rPr>
      </w:pPr>
      <w:r w:rsidRPr="004E6A2A">
        <w:rPr>
          <w:b/>
          <w:sz w:val="18"/>
        </w:rPr>
        <w:t>13.</w:t>
      </w:r>
      <w:r w:rsidRPr="004E6A2A">
        <w:rPr>
          <w:b/>
          <w:sz w:val="18"/>
        </w:rPr>
        <w:tab/>
        <w:t xml:space="preserve">Provide an estimate of the total annual cost burden to respondents or </w:t>
      </w:r>
      <w:proofErr w:type="spellStart"/>
      <w:r w:rsidRPr="004E6A2A">
        <w:rPr>
          <w:b/>
          <w:sz w:val="18"/>
        </w:rPr>
        <w:t>recordkeepers</w:t>
      </w:r>
      <w:proofErr w:type="spellEnd"/>
      <w:r w:rsidRPr="004E6A2A">
        <w:rPr>
          <w:b/>
          <w:sz w:val="18"/>
        </w:rPr>
        <w:t xml:space="preserve"> resulting from the collection of information (do not include the cost of any hour burden shown in Items 12 and 14). </w:t>
      </w:r>
    </w:p>
    <w:p w:rsidR="00854015" w:rsidRPr="004E6A2A" w:rsidRDefault="00854015">
      <w:pPr>
        <w:numPr>
          <w:ilvl w:val="0"/>
          <w:numId w:val="14"/>
        </w:numPr>
        <w:tabs>
          <w:tab w:val="left" w:pos="360"/>
        </w:tabs>
        <w:ind w:left="480"/>
        <w:rPr>
          <w:b/>
          <w:sz w:val="18"/>
        </w:rPr>
      </w:pPr>
      <w:r w:rsidRPr="004E6A2A">
        <w:rPr>
          <w:b/>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854015" w:rsidRPr="004E6A2A" w:rsidRDefault="00854015">
      <w:pPr>
        <w:numPr>
          <w:ilvl w:val="0"/>
          <w:numId w:val="14"/>
        </w:numPr>
        <w:tabs>
          <w:tab w:val="left" w:pos="360"/>
        </w:tabs>
        <w:ind w:left="480"/>
        <w:rPr>
          <w:b/>
          <w:sz w:val="18"/>
        </w:rPr>
      </w:pPr>
      <w:r w:rsidRPr="004E6A2A">
        <w:rPr>
          <w:b/>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854015" w:rsidRPr="004E6A2A" w:rsidRDefault="00854015">
      <w:pPr>
        <w:keepLines/>
        <w:numPr>
          <w:ilvl w:val="0"/>
          <w:numId w:val="14"/>
        </w:numPr>
        <w:tabs>
          <w:tab w:val="left" w:pos="360"/>
        </w:tabs>
        <w:spacing w:after="80"/>
        <w:ind w:left="480"/>
        <w:rPr>
          <w:b/>
          <w:sz w:val="18"/>
        </w:rPr>
      </w:pPr>
      <w:proofErr w:type="gramStart"/>
      <w:r w:rsidRPr="004E6A2A">
        <w:rPr>
          <w:b/>
          <w:sz w:val="18"/>
        </w:rPr>
        <w:t>generally</w:t>
      </w:r>
      <w:proofErr w:type="gramEnd"/>
      <w:r w:rsidRPr="004E6A2A">
        <w:rPr>
          <w:b/>
          <w:sz w:val="18"/>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5D8A" w:rsidRPr="004E6A2A" w:rsidRDefault="00545D8A" w:rsidP="006A44E9">
      <w:pPr>
        <w:keepLines/>
        <w:tabs>
          <w:tab w:val="left" w:pos="360"/>
          <w:tab w:val="left" w:pos="720"/>
        </w:tabs>
        <w:ind w:left="336"/>
        <w:rPr>
          <w:sz w:val="22"/>
        </w:rPr>
      </w:pPr>
    </w:p>
    <w:p w:rsidR="00854015" w:rsidRPr="004E6A2A" w:rsidRDefault="00854015" w:rsidP="006A44E9">
      <w:pPr>
        <w:keepLines/>
        <w:tabs>
          <w:tab w:val="left" w:pos="360"/>
          <w:tab w:val="left" w:pos="720"/>
        </w:tabs>
        <w:ind w:left="336"/>
        <w:rPr>
          <w:sz w:val="22"/>
        </w:rPr>
      </w:pPr>
      <w:r w:rsidRPr="004E6A2A">
        <w:rPr>
          <w:sz w:val="22"/>
        </w:rPr>
        <w:t xml:space="preserve">There are no </w:t>
      </w:r>
      <w:r w:rsidR="0050215A" w:rsidRPr="004E6A2A">
        <w:rPr>
          <w:sz w:val="22"/>
        </w:rPr>
        <w:t>additiona</w:t>
      </w:r>
      <w:r w:rsidR="00B4035E" w:rsidRPr="004E6A2A">
        <w:rPr>
          <w:sz w:val="22"/>
        </w:rPr>
        <w:t xml:space="preserve">l costs to respondent </w:t>
      </w:r>
      <w:r w:rsidR="00227C9D" w:rsidRPr="004E6A2A">
        <w:rPr>
          <w:sz w:val="22"/>
        </w:rPr>
        <w:t>(EHLP) applicants.</w:t>
      </w:r>
    </w:p>
    <w:p w:rsidR="00854015" w:rsidRPr="004E6A2A" w:rsidRDefault="00854015">
      <w:pPr>
        <w:tabs>
          <w:tab w:val="left" w:pos="360"/>
        </w:tabs>
        <w:ind w:left="360" w:hanging="360"/>
        <w:rPr>
          <w:sz w:val="18"/>
          <w:szCs w:val="18"/>
        </w:rPr>
      </w:pPr>
    </w:p>
    <w:p w:rsidR="00854015" w:rsidRPr="004E6A2A" w:rsidRDefault="00854015">
      <w:pPr>
        <w:pStyle w:val="BodyTextIndent"/>
        <w:rPr>
          <w:b/>
        </w:rPr>
      </w:pPr>
      <w:r w:rsidRPr="004E6A2A">
        <w:rPr>
          <w:b/>
        </w:rPr>
        <w:t>14.</w:t>
      </w:r>
      <w:r w:rsidRPr="004E6A2A">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315AD" w:rsidRPr="004E6A2A" w:rsidRDefault="00C315AD">
      <w:pPr>
        <w:pStyle w:val="BodyTextIndent"/>
        <w:rPr>
          <w:b/>
        </w:rPr>
      </w:pPr>
    </w:p>
    <w:p w:rsidR="007C6ED2" w:rsidRPr="004E6A2A" w:rsidRDefault="007C6ED2">
      <w:pPr>
        <w:pStyle w:val="BodyTextIndent"/>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350"/>
        <w:gridCol w:w="1112"/>
        <w:gridCol w:w="1204"/>
        <w:gridCol w:w="1140"/>
        <w:gridCol w:w="981"/>
        <w:gridCol w:w="1140"/>
        <w:gridCol w:w="1026"/>
      </w:tblGrid>
      <w:tr w:rsidR="00C315AD" w:rsidRPr="004E6A2A" w:rsidTr="0006779A">
        <w:tc>
          <w:tcPr>
            <w:tcW w:w="1440" w:type="dxa"/>
            <w:vAlign w:val="center"/>
          </w:tcPr>
          <w:p w:rsidR="00C315AD" w:rsidRPr="004E6A2A" w:rsidRDefault="00C315AD" w:rsidP="0006779A">
            <w:pPr>
              <w:pStyle w:val="BodyTextIndent"/>
              <w:tabs>
                <w:tab w:val="clear" w:pos="360"/>
              </w:tabs>
              <w:ind w:left="0" w:firstLine="0"/>
              <w:rPr>
                <w:b/>
              </w:rPr>
            </w:pPr>
            <w:r w:rsidRPr="004E6A2A">
              <w:rPr>
                <w:b/>
              </w:rPr>
              <w:t>Information Collection</w:t>
            </w:r>
          </w:p>
        </w:tc>
        <w:tc>
          <w:tcPr>
            <w:tcW w:w="1350" w:type="dxa"/>
            <w:vAlign w:val="center"/>
          </w:tcPr>
          <w:p w:rsidR="00C315AD" w:rsidRPr="004E6A2A" w:rsidRDefault="00C315AD" w:rsidP="0006779A">
            <w:pPr>
              <w:pStyle w:val="BodyTextIndent"/>
              <w:tabs>
                <w:tab w:val="clear" w:pos="360"/>
              </w:tabs>
              <w:ind w:left="0" w:firstLine="0"/>
              <w:rPr>
                <w:b/>
              </w:rPr>
            </w:pPr>
            <w:r w:rsidRPr="004E6A2A">
              <w:rPr>
                <w:b/>
              </w:rPr>
              <w:t>Number of Responses</w:t>
            </w:r>
          </w:p>
        </w:tc>
        <w:tc>
          <w:tcPr>
            <w:tcW w:w="1112" w:type="dxa"/>
            <w:vAlign w:val="center"/>
          </w:tcPr>
          <w:p w:rsidR="00C315AD" w:rsidRPr="004E6A2A" w:rsidRDefault="00C315AD" w:rsidP="0006779A">
            <w:pPr>
              <w:pStyle w:val="BodyTextIndent"/>
              <w:tabs>
                <w:tab w:val="clear" w:pos="360"/>
              </w:tabs>
              <w:ind w:left="-18" w:firstLine="18"/>
              <w:rPr>
                <w:b/>
              </w:rPr>
            </w:pPr>
            <w:r w:rsidRPr="004E6A2A">
              <w:rPr>
                <w:b/>
              </w:rPr>
              <w:t>Frequency of Response</w:t>
            </w:r>
          </w:p>
        </w:tc>
        <w:tc>
          <w:tcPr>
            <w:tcW w:w="1204" w:type="dxa"/>
            <w:vAlign w:val="center"/>
          </w:tcPr>
          <w:p w:rsidR="00C315AD" w:rsidRPr="004E6A2A" w:rsidRDefault="00C315AD" w:rsidP="0006779A">
            <w:pPr>
              <w:pStyle w:val="BodyTextIndent"/>
              <w:rPr>
                <w:b/>
              </w:rPr>
            </w:pPr>
            <w:r w:rsidRPr="004E6A2A">
              <w:rPr>
                <w:b/>
              </w:rPr>
              <w:t>Responses</w:t>
            </w:r>
          </w:p>
          <w:p w:rsidR="00C315AD" w:rsidRPr="004E6A2A" w:rsidRDefault="00C315AD" w:rsidP="0006779A">
            <w:pPr>
              <w:pStyle w:val="BodyTextIndent"/>
              <w:rPr>
                <w:b/>
              </w:rPr>
            </w:pPr>
            <w:r w:rsidRPr="004E6A2A">
              <w:rPr>
                <w:b/>
              </w:rPr>
              <w:t>Per Annum</w:t>
            </w:r>
          </w:p>
        </w:tc>
        <w:tc>
          <w:tcPr>
            <w:tcW w:w="1140" w:type="dxa"/>
            <w:vAlign w:val="center"/>
          </w:tcPr>
          <w:p w:rsidR="00C315AD" w:rsidRPr="004E6A2A" w:rsidRDefault="00C315AD" w:rsidP="0006779A">
            <w:pPr>
              <w:pStyle w:val="BodyTextIndent"/>
              <w:tabs>
                <w:tab w:val="clear" w:pos="360"/>
              </w:tabs>
              <w:ind w:left="6" w:hanging="6"/>
              <w:rPr>
                <w:b/>
              </w:rPr>
            </w:pPr>
            <w:r w:rsidRPr="004E6A2A">
              <w:rPr>
                <w:b/>
              </w:rPr>
              <w:t>Burden Hour Per Response</w:t>
            </w:r>
          </w:p>
        </w:tc>
        <w:tc>
          <w:tcPr>
            <w:tcW w:w="981" w:type="dxa"/>
            <w:vAlign w:val="center"/>
          </w:tcPr>
          <w:p w:rsidR="00C315AD" w:rsidRPr="004E6A2A" w:rsidRDefault="00C315AD" w:rsidP="0006779A">
            <w:pPr>
              <w:pStyle w:val="BodyTextIndent"/>
              <w:tabs>
                <w:tab w:val="clear" w:pos="360"/>
              </w:tabs>
              <w:ind w:left="6" w:hanging="6"/>
              <w:rPr>
                <w:b/>
              </w:rPr>
            </w:pPr>
            <w:r w:rsidRPr="004E6A2A">
              <w:rPr>
                <w:b/>
              </w:rPr>
              <w:t>Annual Burden Hours</w:t>
            </w:r>
          </w:p>
        </w:tc>
        <w:tc>
          <w:tcPr>
            <w:tcW w:w="1140" w:type="dxa"/>
            <w:vAlign w:val="center"/>
          </w:tcPr>
          <w:p w:rsidR="00C315AD" w:rsidRPr="004E6A2A" w:rsidRDefault="00C315AD" w:rsidP="0006779A">
            <w:pPr>
              <w:pStyle w:val="BodyTextIndent"/>
              <w:tabs>
                <w:tab w:val="clear" w:pos="360"/>
              </w:tabs>
              <w:ind w:left="6" w:hanging="6"/>
              <w:rPr>
                <w:b/>
              </w:rPr>
            </w:pPr>
            <w:r w:rsidRPr="004E6A2A">
              <w:rPr>
                <w:b/>
              </w:rPr>
              <w:t>Hourly Cost Per Response</w:t>
            </w:r>
          </w:p>
        </w:tc>
        <w:tc>
          <w:tcPr>
            <w:tcW w:w="1017" w:type="dxa"/>
            <w:vAlign w:val="center"/>
          </w:tcPr>
          <w:p w:rsidR="00C315AD" w:rsidRPr="004E6A2A" w:rsidRDefault="00C315AD" w:rsidP="0006779A">
            <w:pPr>
              <w:pStyle w:val="BodyTextIndent"/>
              <w:tabs>
                <w:tab w:val="clear" w:pos="360"/>
              </w:tabs>
              <w:ind w:left="6" w:hanging="6"/>
              <w:rPr>
                <w:b/>
              </w:rPr>
            </w:pPr>
            <w:r w:rsidRPr="004E6A2A">
              <w:rPr>
                <w:b/>
              </w:rPr>
              <w:t>Annual Cost</w:t>
            </w:r>
          </w:p>
          <w:p w:rsidR="00C315AD" w:rsidRPr="004E6A2A" w:rsidRDefault="00C315AD" w:rsidP="0006779A">
            <w:pPr>
              <w:pStyle w:val="BodyTextIndent"/>
              <w:tabs>
                <w:tab w:val="clear" w:pos="360"/>
              </w:tabs>
              <w:ind w:left="6" w:hanging="6"/>
              <w:rPr>
                <w:b/>
              </w:rPr>
            </w:pPr>
          </w:p>
        </w:tc>
      </w:tr>
      <w:tr w:rsidR="007C6ED2" w:rsidRPr="004E6A2A" w:rsidTr="0006779A">
        <w:tc>
          <w:tcPr>
            <w:tcW w:w="1440" w:type="dxa"/>
          </w:tcPr>
          <w:p w:rsidR="007C6ED2" w:rsidRPr="004E6A2A" w:rsidRDefault="007C6ED2" w:rsidP="007C6ED2">
            <w:pPr>
              <w:spacing w:before="60"/>
              <w:rPr>
                <w:sz w:val="18"/>
              </w:rPr>
            </w:pPr>
          </w:p>
          <w:p w:rsidR="00434746" w:rsidRPr="004E6A2A" w:rsidRDefault="00434746" w:rsidP="007C6ED2">
            <w:pPr>
              <w:spacing w:before="60"/>
              <w:rPr>
                <w:sz w:val="18"/>
              </w:rPr>
            </w:pPr>
          </w:p>
        </w:tc>
        <w:tc>
          <w:tcPr>
            <w:tcW w:w="1350" w:type="dxa"/>
            <w:vAlign w:val="center"/>
          </w:tcPr>
          <w:p w:rsidR="007C6ED2" w:rsidRPr="004E6A2A" w:rsidRDefault="00AA69E0" w:rsidP="0006779A">
            <w:pPr>
              <w:spacing w:before="60"/>
              <w:jc w:val="center"/>
              <w:rPr>
                <w:sz w:val="18"/>
              </w:rPr>
            </w:pPr>
            <w:r w:rsidRPr="004E6A2A">
              <w:rPr>
                <w:sz w:val="18"/>
              </w:rPr>
              <w:t>36,264</w:t>
            </w:r>
          </w:p>
        </w:tc>
        <w:tc>
          <w:tcPr>
            <w:tcW w:w="1112" w:type="dxa"/>
            <w:vAlign w:val="center"/>
          </w:tcPr>
          <w:p w:rsidR="007C6ED2" w:rsidRPr="004E6A2A" w:rsidRDefault="00B50E58" w:rsidP="00B50E58">
            <w:pPr>
              <w:spacing w:before="60"/>
              <w:jc w:val="center"/>
              <w:rPr>
                <w:sz w:val="18"/>
              </w:rPr>
            </w:pPr>
            <w:r w:rsidRPr="004E6A2A">
              <w:rPr>
                <w:sz w:val="18"/>
              </w:rPr>
              <w:t>1</w:t>
            </w:r>
          </w:p>
        </w:tc>
        <w:tc>
          <w:tcPr>
            <w:tcW w:w="1204" w:type="dxa"/>
            <w:vAlign w:val="center"/>
          </w:tcPr>
          <w:p w:rsidR="007C6ED2" w:rsidRPr="004E6A2A" w:rsidRDefault="00AA69E0" w:rsidP="0006779A">
            <w:pPr>
              <w:spacing w:before="60"/>
              <w:jc w:val="center"/>
              <w:rPr>
                <w:sz w:val="18"/>
              </w:rPr>
            </w:pPr>
            <w:r w:rsidRPr="004E6A2A">
              <w:rPr>
                <w:sz w:val="18"/>
              </w:rPr>
              <w:t>36,264</w:t>
            </w:r>
          </w:p>
        </w:tc>
        <w:tc>
          <w:tcPr>
            <w:tcW w:w="1140" w:type="dxa"/>
            <w:vAlign w:val="center"/>
          </w:tcPr>
          <w:p w:rsidR="007C6ED2" w:rsidRPr="004E6A2A" w:rsidRDefault="00E2787F" w:rsidP="0006779A">
            <w:pPr>
              <w:spacing w:before="60"/>
              <w:jc w:val="center"/>
              <w:rPr>
                <w:sz w:val="18"/>
              </w:rPr>
            </w:pPr>
            <w:r w:rsidRPr="004E6A2A">
              <w:rPr>
                <w:sz w:val="18"/>
              </w:rPr>
              <w:t>5</w:t>
            </w:r>
          </w:p>
        </w:tc>
        <w:tc>
          <w:tcPr>
            <w:tcW w:w="981" w:type="dxa"/>
            <w:vAlign w:val="center"/>
          </w:tcPr>
          <w:p w:rsidR="007C6ED2" w:rsidRPr="004E6A2A" w:rsidRDefault="00E2787F" w:rsidP="0006779A">
            <w:pPr>
              <w:spacing w:before="60"/>
              <w:jc w:val="center"/>
              <w:rPr>
                <w:sz w:val="18"/>
              </w:rPr>
            </w:pPr>
            <w:r w:rsidRPr="004E6A2A">
              <w:rPr>
                <w:sz w:val="18"/>
              </w:rPr>
              <w:t>181,320</w:t>
            </w:r>
          </w:p>
        </w:tc>
        <w:tc>
          <w:tcPr>
            <w:tcW w:w="1140" w:type="dxa"/>
            <w:vAlign w:val="center"/>
          </w:tcPr>
          <w:p w:rsidR="007C6ED2" w:rsidRPr="004E6A2A" w:rsidRDefault="007F74B2" w:rsidP="0006779A">
            <w:pPr>
              <w:spacing w:before="60"/>
              <w:jc w:val="center"/>
              <w:rPr>
                <w:sz w:val="18"/>
              </w:rPr>
            </w:pPr>
            <w:r w:rsidRPr="004E6A2A">
              <w:rPr>
                <w:sz w:val="18"/>
              </w:rPr>
              <w:t>$48.00</w:t>
            </w:r>
          </w:p>
        </w:tc>
        <w:tc>
          <w:tcPr>
            <w:tcW w:w="1017" w:type="dxa"/>
            <w:vAlign w:val="center"/>
          </w:tcPr>
          <w:p w:rsidR="007C6ED2" w:rsidRPr="004E6A2A" w:rsidRDefault="007F74B2" w:rsidP="00E2787F">
            <w:pPr>
              <w:spacing w:before="60"/>
              <w:jc w:val="center"/>
              <w:rPr>
                <w:sz w:val="18"/>
              </w:rPr>
            </w:pPr>
            <w:r w:rsidRPr="004E6A2A">
              <w:rPr>
                <w:sz w:val="18"/>
              </w:rPr>
              <w:t>$</w:t>
            </w:r>
            <w:r w:rsidR="00E2787F" w:rsidRPr="004E6A2A">
              <w:rPr>
                <w:sz w:val="18"/>
              </w:rPr>
              <w:t>8</w:t>
            </w:r>
            <w:r w:rsidRPr="004E6A2A">
              <w:rPr>
                <w:sz w:val="18"/>
              </w:rPr>
              <w:t>,</w:t>
            </w:r>
            <w:r w:rsidR="00E2787F" w:rsidRPr="004E6A2A">
              <w:rPr>
                <w:sz w:val="18"/>
              </w:rPr>
              <w:t>703,360</w:t>
            </w:r>
          </w:p>
        </w:tc>
      </w:tr>
    </w:tbl>
    <w:p w:rsidR="00F54FEF" w:rsidRPr="004E6A2A" w:rsidRDefault="00F54FEF" w:rsidP="00767516">
      <w:pPr>
        <w:pStyle w:val="BodyTextIndent"/>
        <w:ind w:left="720"/>
      </w:pPr>
      <w:r w:rsidRPr="004E6A2A">
        <w:rPr>
          <w:b/>
        </w:rPr>
        <w:tab/>
      </w:r>
      <w:r w:rsidR="00767516" w:rsidRPr="004E6A2A">
        <w:t>The hourly cost is based</w:t>
      </w:r>
      <w:r w:rsidR="00B4035E" w:rsidRPr="004E6A2A">
        <w:t xml:space="preserve"> on the annual salary of a GS-1</w:t>
      </w:r>
      <w:r w:rsidR="007C6ED2" w:rsidRPr="004E6A2A">
        <w:t>3</w:t>
      </w:r>
      <w:r w:rsidR="00767516" w:rsidRPr="004E6A2A">
        <w:t xml:space="preserve"> midpoint level in the </w:t>
      </w:r>
      <w:r w:rsidR="00B4035E" w:rsidRPr="004E6A2A">
        <w:t xml:space="preserve">salary </w:t>
      </w:r>
      <w:r w:rsidR="00767516" w:rsidRPr="004E6A2A">
        <w:t>table for DC-MD-VA-WV-PA.</w:t>
      </w:r>
    </w:p>
    <w:p w:rsidR="00101D7B" w:rsidRPr="004E6A2A" w:rsidRDefault="00101D7B" w:rsidP="00767516">
      <w:pPr>
        <w:pStyle w:val="BodyTextIndent"/>
        <w:ind w:left="720"/>
      </w:pPr>
    </w:p>
    <w:p w:rsidR="00854015" w:rsidRPr="004E6A2A" w:rsidRDefault="00854015">
      <w:pPr>
        <w:keepLines/>
        <w:tabs>
          <w:tab w:val="left" w:pos="360"/>
        </w:tabs>
        <w:spacing w:after="80"/>
        <w:ind w:left="360" w:hanging="360"/>
        <w:rPr>
          <w:sz w:val="18"/>
        </w:rPr>
      </w:pPr>
      <w:r w:rsidRPr="004E6A2A">
        <w:rPr>
          <w:b/>
          <w:sz w:val="18"/>
        </w:rPr>
        <w:t>15.</w:t>
      </w:r>
      <w:r w:rsidRPr="004E6A2A">
        <w:rPr>
          <w:b/>
          <w:sz w:val="18"/>
        </w:rPr>
        <w:tab/>
        <w:t>Explain the reasons for any program changes or adjustments reported in Items 13 and 14 of the OMB Form 83-I.</w:t>
      </w:r>
    </w:p>
    <w:p w:rsidR="00835DAC" w:rsidRPr="00835DAC" w:rsidRDefault="00835DAC" w:rsidP="00835DAC">
      <w:pPr>
        <w:keepLines/>
        <w:tabs>
          <w:tab w:val="left" w:pos="360"/>
          <w:tab w:val="left" w:pos="720"/>
        </w:tabs>
        <w:ind w:left="360"/>
        <w:rPr>
          <w:sz w:val="22"/>
        </w:rPr>
      </w:pPr>
      <w:r w:rsidRPr="00835DAC">
        <w:rPr>
          <w:sz w:val="22"/>
        </w:rPr>
        <w:t xml:space="preserve">This is a revision of a currently approved collection.  There have been no major changes to the way the program is administered since the previous collection request.  However, draft HUD- forms have been created for the data elements approved in the initial collection (2502-0597).  Draft forms are attached.  The collection is required to determine homeowner eligibility to participate in the Emergency Homeowners Loan Program.  Also, a third party organization acting as HUD’s Fiscal Agent will electronically collect reinstatement data from mortgage </w:t>
      </w:r>
      <w:proofErr w:type="gramStart"/>
      <w:r w:rsidRPr="00835DAC">
        <w:rPr>
          <w:sz w:val="22"/>
        </w:rPr>
        <w:t>servicers  upon</w:t>
      </w:r>
      <w:proofErr w:type="gramEnd"/>
      <w:r w:rsidRPr="00835DAC">
        <w:rPr>
          <w:sz w:val="22"/>
        </w:rPr>
        <w:t xml:space="preserve"> HUD’s request.</w:t>
      </w:r>
    </w:p>
    <w:p w:rsidR="00854015" w:rsidRPr="004E6A2A" w:rsidRDefault="00854015" w:rsidP="006A44E9">
      <w:pPr>
        <w:keepLines/>
        <w:tabs>
          <w:tab w:val="left" w:pos="360"/>
          <w:tab w:val="left" w:pos="720"/>
        </w:tabs>
        <w:ind w:left="360"/>
        <w:rPr>
          <w:sz w:val="18"/>
        </w:rPr>
      </w:pPr>
    </w:p>
    <w:p w:rsidR="00854015" w:rsidRPr="004E6A2A" w:rsidRDefault="00854015">
      <w:pPr>
        <w:tabs>
          <w:tab w:val="left" w:pos="360"/>
        </w:tabs>
        <w:ind w:left="360" w:hanging="360"/>
        <w:rPr>
          <w:sz w:val="18"/>
        </w:rPr>
      </w:pPr>
    </w:p>
    <w:p w:rsidR="00854015" w:rsidRPr="004E6A2A" w:rsidRDefault="00854015">
      <w:pPr>
        <w:keepLines/>
        <w:tabs>
          <w:tab w:val="left" w:pos="360"/>
        </w:tabs>
        <w:spacing w:after="80"/>
        <w:ind w:left="360" w:hanging="360"/>
        <w:rPr>
          <w:b/>
          <w:sz w:val="18"/>
        </w:rPr>
      </w:pPr>
      <w:r w:rsidRPr="004E6A2A">
        <w:rPr>
          <w:b/>
          <w:sz w:val="18"/>
        </w:rPr>
        <w:t>16.</w:t>
      </w:r>
      <w:r w:rsidRPr="004E6A2A">
        <w:rPr>
          <w:b/>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4015" w:rsidRPr="004E6A2A" w:rsidRDefault="00854015" w:rsidP="006A44E9">
      <w:pPr>
        <w:keepLines/>
        <w:tabs>
          <w:tab w:val="left" w:pos="360"/>
          <w:tab w:val="left" w:pos="720"/>
        </w:tabs>
        <w:ind w:left="360"/>
        <w:rPr>
          <w:sz w:val="18"/>
        </w:rPr>
      </w:pPr>
      <w:r w:rsidRPr="004E6A2A">
        <w:rPr>
          <w:sz w:val="22"/>
        </w:rPr>
        <w:t>The information will not be published.</w:t>
      </w:r>
      <w:r w:rsidRPr="004E6A2A">
        <w:rPr>
          <w:sz w:val="18"/>
        </w:rPr>
        <w:t xml:space="preserve"> </w:t>
      </w:r>
    </w:p>
    <w:p w:rsidR="00854015" w:rsidRPr="004E6A2A" w:rsidRDefault="00854015">
      <w:pPr>
        <w:tabs>
          <w:tab w:val="left" w:pos="360"/>
        </w:tabs>
        <w:ind w:left="360" w:hanging="360"/>
        <w:rPr>
          <w:sz w:val="18"/>
        </w:rPr>
      </w:pPr>
    </w:p>
    <w:p w:rsidR="00854015" w:rsidRPr="004E6A2A" w:rsidRDefault="00854015">
      <w:pPr>
        <w:keepLines/>
        <w:tabs>
          <w:tab w:val="left" w:pos="360"/>
        </w:tabs>
        <w:spacing w:after="80"/>
        <w:ind w:left="360" w:hanging="360"/>
        <w:rPr>
          <w:b/>
          <w:sz w:val="18"/>
        </w:rPr>
      </w:pPr>
      <w:r w:rsidRPr="004E6A2A">
        <w:rPr>
          <w:b/>
          <w:sz w:val="18"/>
        </w:rPr>
        <w:t>17.</w:t>
      </w:r>
      <w:r w:rsidRPr="004E6A2A">
        <w:rPr>
          <w:b/>
          <w:sz w:val="18"/>
        </w:rPr>
        <w:tab/>
      </w:r>
      <w:proofErr w:type="gramStart"/>
      <w:r w:rsidRPr="004E6A2A">
        <w:rPr>
          <w:b/>
          <w:sz w:val="18"/>
        </w:rPr>
        <w:t>If</w:t>
      </w:r>
      <w:proofErr w:type="gramEnd"/>
      <w:r w:rsidRPr="004E6A2A">
        <w:rPr>
          <w:b/>
          <w:sz w:val="18"/>
        </w:rPr>
        <w:t xml:space="preserve"> seeking approval to not display the expiration date for OMB approval of the information collection, explain the reasons that display would be inappropriate.</w:t>
      </w:r>
    </w:p>
    <w:p w:rsidR="00854015" w:rsidRPr="004E6A2A" w:rsidRDefault="00854015" w:rsidP="006A44E9">
      <w:pPr>
        <w:keepLines/>
        <w:tabs>
          <w:tab w:val="left" w:pos="360"/>
          <w:tab w:val="left" w:pos="720"/>
        </w:tabs>
        <w:ind w:left="360"/>
        <w:rPr>
          <w:sz w:val="18"/>
        </w:rPr>
      </w:pPr>
      <w:r w:rsidRPr="004E6A2A">
        <w:rPr>
          <w:sz w:val="22"/>
        </w:rPr>
        <w:t>There is no request to not display the expiration date.</w:t>
      </w:r>
      <w:r w:rsidRPr="004E6A2A">
        <w:rPr>
          <w:sz w:val="18"/>
        </w:rPr>
        <w:t xml:space="preserve"> </w:t>
      </w:r>
    </w:p>
    <w:p w:rsidR="00854015" w:rsidRPr="004E6A2A" w:rsidRDefault="00854015">
      <w:pPr>
        <w:tabs>
          <w:tab w:val="left" w:pos="360"/>
        </w:tabs>
        <w:ind w:left="360" w:hanging="360"/>
        <w:rPr>
          <w:sz w:val="18"/>
        </w:rPr>
      </w:pPr>
    </w:p>
    <w:p w:rsidR="00854015" w:rsidRPr="004E6A2A" w:rsidRDefault="00854015">
      <w:pPr>
        <w:keepLines/>
        <w:tabs>
          <w:tab w:val="left" w:pos="360"/>
        </w:tabs>
        <w:spacing w:after="80"/>
        <w:ind w:left="360" w:hanging="360"/>
        <w:rPr>
          <w:rFonts w:ascii="Courier" w:hAnsi="Courier"/>
          <w:b/>
        </w:rPr>
      </w:pPr>
      <w:r w:rsidRPr="004E6A2A">
        <w:rPr>
          <w:b/>
          <w:sz w:val="18"/>
        </w:rPr>
        <w:t>18.</w:t>
      </w:r>
      <w:r w:rsidRPr="004E6A2A">
        <w:rPr>
          <w:b/>
          <w:sz w:val="18"/>
        </w:rPr>
        <w:tab/>
        <w:t>Explain each exception to the certification statement identified in item 19.</w:t>
      </w:r>
    </w:p>
    <w:p w:rsidR="00854015" w:rsidRPr="004E6A2A" w:rsidRDefault="00854015" w:rsidP="006A44E9">
      <w:pPr>
        <w:keepLines/>
        <w:tabs>
          <w:tab w:val="left" w:pos="360"/>
          <w:tab w:val="left" w:pos="720"/>
        </w:tabs>
        <w:ind w:left="360"/>
      </w:pPr>
      <w:r w:rsidRPr="004E6A2A">
        <w:rPr>
          <w:sz w:val="22"/>
        </w:rPr>
        <w:t>There are no exceptions to the certification statement identified in item 19.</w:t>
      </w:r>
      <w:r w:rsidRPr="004E6A2A">
        <w:t xml:space="preserve"> </w:t>
      </w:r>
    </w:p>
    <w:p w:rsidR="006A44E9" w:rsidRPr="004E6A2A" w:rsidRDefault="006A44E9">
      <w:pPr>
        <w:overflowPunct/>
        <w:autoSpaceDE/>
        <w:autoSpaceDN/>
        <w:adjustRightInd/>
        <w:textAlignment w:val="auto"/>
        <w:rPr>
          <w:rFonts w:ascii="Helvetica" w:hAnsi="Helvetica"/>
          <w:b/>
          <w:sz w:val="18"/>
        </w:rPr>
      </w:pPr>
    </w:p>
    <w:p w:rsidR="00854015" w:rsidRPr="004E6A2A" w:rsidRDefault="00854015">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4E6A2A">
        <w:rPr>
          <w:rFonts w:ascii="Helvetica" w:hAnsi="Helvetica"/>
          <w:b/>
          <w:sz w:val="18"/>
        </w:rPr>
        <w:t xml:space="preserve">B. </w:t>
      </w:r>
      <w:r w:rsidRPr="004E6A2A">
        <w:rPr>
          <w:rFonts w:ascii="Helvetica" w:hAnsi="Helvetica"/>
          <w:b/>
          <w:sz w:val="18"/>
        </w:rPr>
        <w:tab/>
        <w:t>Collections of Information Employing Statistical Methods</w:t>
      </w:r>
    </w:p>
    <w:p w:rsidR="00854015" w:rsidRPr="004E6A2A" w:rsidRDefault="00854015" w:rsidP="006A44E9">
      <w:pPr>
        <w:pStyle w:val="BodyTextIndent3"/>
        <w:tabs>
          <w:tab w:val="left" w:pos="720"/>
        </w:tabs>
        <w:spacing w:after="0"/>
        <w:rPr>
          <w:rFonts w:ascii="Helvetica" w:hAnsi="Helvetica"/>
          <w:sz w:val="16"/>
        </w:rPr>
      </w:pPr>
      <w:r w:rsidRPr="004E6A2A">
        <w:t>This collection will not employ statistical methods.</w:t>
      </w:r>
    </w:p>
    <w:sectPr w:rsidR="00854015" w:rsidRPr="004E6A2A" w:rsidSect="0024537D">
      <w:headerReference w:type="default" r:id="rId7"/>
      <w:pgSz w:w="12240" w:h="15840"/>
      <w:pgMar w:top="480" w:right="720" w:bottom="480" w:left="600" w:header="480" w:footer="480" w:gutter="0"/>
      <w:cols w:space="480" w:equalWidth="0">
        <w:col w:w="10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94" w:rsidRDefault="00FF0F94">
      <w:r>
        <w:separator/>
      </w:r>
    </w:p>
  </w:endnote>
  <w:endnote w:type="continuationSeparator" w:id="0">
    <w:p w:rsidR="00FF0F94" w:rsidRDefault="00FF0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94" w:rsidRDefault="00FF0F94">
      <w:r>
        <w:separator/>
      </w:r>
    </w:p>
  </w:footnote>
  <w:footnote w:type="continuationSeparator" w:id="0">
    <w:p w:rsidR="00FF0F94" w:rsidRDefault="00FF0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4" w:rsidRDefault="00FF0F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30036D3"/>
    <w:multiLevelType w:val="hybridMultilevel"/>
    <w:tmpl w:val="997E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
    <w:nsid w:val="11A9369E"/>
    <w:multiLevelType w:val="singleLevel"/>
    <w:tmpl w:val="02CEFF04"/>
    <w:lvl w:ilvl="0">
      <w:start w:val="4"/>
      <w:numFmt w:val="decimal"/>
      <w:lvlText w:val="%1. "/>
      <w:legacy w:legacy="1" w:legacySpace="0" w:legacyIndent="360"/>
      <w:lvlJc w:val="left"/>
      <w:pPr>
        <w:ind w:left="360" w:hanging="360"/>
      </w:pPr>
      <w:rPr>
        <w:b w:val="0"/>
        <w:i w:val="0"/>
        <w:sz w:val="24"/>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2A02424B"/>
    <w:multiLevelType w:val="hybridMultilevel"/>
    <w:tmpl w:val="199E1804"/>
    <w:lvl w:ilvl="0" w:tplc="92E85644">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D3749BD"/>
    <w:multiLevelType w:val="hybridMultilevel"/>
    <w:tmpl w:val="2F0C5F30"/>
    <w:lvl w:ilvl="0" w:tplc="ED5A4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750703"/>
    <w:multiLevelType w:val="hybridMultilevel"/>
    <w:tmpl w:val="099E4E30"/>
    <w:lvl w:ilvl="0" w:tplc="A008D1F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0464A"/>
    <w:multiLevelType w:val="singleLevel"/>
    <w:tmpl w:val="86F252B8"/>
    <w:lvl w:ilvl="0">
      <w:start w:val="8"/>
      <w:numFmt w:val="decimal"/>
      <w:lvlText w:val="%1. "/>
      <w:legacy w:legacy="1" w:legacySpace="0" w:legacyIndent="360"/>
      <w:lvlJc w:val="left"/>
      <w:pPr>
        <w:ind w:left="360" w:hanging="360"/>
      </w:pPr>
      <w:rPr>
        <w:b w:val="0"/>
        <w:i w:val="0"/>
        <w:sz w:val="24"/>
      </w:rPr>
    </w:lvl>
  </w:abstractNum>
  <w:abstractNum w:abstractNumId="11">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4B206095"/>
    <w:multiLevelType w:val="singleLevel"/>
    <w:tmpl w:val="E410D632"/>
    <w:lvl w:ilvl="0">
      <w:start w:val="7"/>
      <w:numFmt w:val="decimal"/>
      <w:lvlText w:val="%1. "/>
      <w:legacy w:legacy="1" w:legacySpace="0" w:legacyIndent="360"/>
      <w:lvlJc w:val="left"/>
      <w:pPr>
        <w:ind w:left="360" w:hanging="360"/>
      </w:pPr>
      <w:rPr>
        <w:rFonts w:ascii="Times New Roman" w:hAnsi="Times New Roman" w:hint="default"/>
        <w:b/>
        <w:i w:val="0"/>
        <w:sz w:val="18"/>
        <w:u w:val="none"/>
      </w:rPr>
    </w:lvl>
  </w:abstractNum>
  <w:abstractNum w:abstractNumId="14">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5FFE679B"/>
    <w:multiLevelType w:val="hybridMultilevel"/>
    <w:tmpl w:val="FCB2E7DC"/>
    <w:lvl w:ilvl="0" w:tplc="053E6630">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9">
    <w:nsid w:val="7F664DBD"/>
    <w:multiLevelType w:val="hybridMultilevel"/>
    <w:tmpl w:val="8BD86C10"/>
    <w:lvl w:ilvl="0" w:tplc="31F4AF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14"/>
  </w:num>
  <w:num w:numId="4">
    <w:abstractNumId w:val="11"/>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18"/>
  </w:num>
  <w:num w:numId="9">
    <w:abstractNumId w:val="2"/>
  </w:num>
  <w:num w:numId="10">
    <w:abstractNumId w:val="17"/>
  </w:num>
  <w:num w:numId="11">
    <w:abstractNumId w:val="16"/>
  </w:num>
  <w:num w:numId="12">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3"/>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9"/>
  </w:num>
  <w:num w:numId="16">
    <w:abstractNumId w:val="9"/>
  </w:num>
  <w:num w:numId="17">
    <w:abstractNumId w:val="4"/>
  </w:num>
  <w:num w:numId="18">
    <w:abstractNumId w:val="15"/>
  </w:num>
  <w:num w:numId="19">
    <w:abstractNumId w:val="1"/>
  </w:num>
  <w:num w:numId="20">
    <w:abstractNumId w:val="8"/>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C5F86"/>
    <w:rsid w:val="00007874"/>
    <w:rsid w:val="00015DC3"/>
    <w:rsid w:val="00025D09"/>
    <w:rsid w:val="0002710D"/>
    <w:rsid w:val="000274FD"/>
    <w:rsid w:val="00041597"/>
    <w:rsid w:val="0004179B"/>
    <w:rsid w:val="00052828"/>
    <w:rsid w:val="00056FF6"/>
    <w:rsid w:val="0006449E"/>
    <w:rsid w:val="0006779A"/>
    <w:rsid w:val="00071BF2"/>
    <w:rsid w:val="000919B9"/>
    <w:rsid w:val="00095483"/>
    <w:rsid w:val="000A768A"/>
    <w:rsid w:val="000B128C"/>
    <w:rsid w:val="000B42AC"/>
    <w:rsid w:val="000C66C8"/>
    <w:rsid w:val="000D4633"/>
    <w:rsid w:val="000D47F0"/>
    <w:rsid w:val="000D49A8"/>
    <w:rsid w:val="000F0DFE"/>
    <w:rsid w:val="000F37C1"/>
    <w:rsid w:val="000F6705"/>
    <w:rsid w:val="001004AE"/>
    <w:rsid w:val="00101D7B"/>
    <w:rsid w:val="0010635D"/>
    <w:rsid w:val="00111B6B"/>
    <w:rsid w:val="0012027D"/>
    <w:rsid w:val="00136EB4"/>
    <w:rsid w:val="0015597D"/>
    <w:rsid w:val="00191583"/>
    <w:rsid w:val="00193D0E"/>
    <w:rsid w:val="001C2179"/>
    <w:rsid w:val="001D0CF4"/>
    <w:rsid w:val="001D2BB8"/>
    <w:rsid w:val="001D4A65"/>
    <w:rsid w:val="001F07F8"/>
    <w:rsid w:val="001F303C"/>
    <w:rsid w:val="001F757D"/>
    <w:rsid w:val="0020050B"/>
    <w:rsid w:val="00202568"/>
    <w:rsid w:val="002075C2"/>
    <w:rsid w:val="00227C9D"/>
    <w:rsid w:val="0023100B"/>
    <w:rsid w:val="00233097"/>
    <w:rsid w:val="00237404"/>
    <w:rsid w:val="0024537D"/>
    <w:rsid w:val="0028737B"/>
    <w:rsid w:val="00290A37"/>
    <w:rsid w:val="00294BE2"/>
    <w:rsid w:val="00296190"/>
    <w:rsid w:val="002A6AD1"/>
    <w:rsid w:val="002B541A"/>
    <w:rsid w:val="002C6D5A"/>
    <w:rsid w:val="002D1B56"/>
    <w:rsid w:val="0030106A"/>
    <w:rsid w:val="00323479"/>
    <w:rsid w:val="00330A07"/>
    <w:rsid w:val="00345B2F"/>
    <w:rsid w:val="0035666C"/>
    <w:rsid w:val="003574B5"/>
    <w:rsid w:val="00360BF3"/>
    <w:rsid w:val="0036104D"/>
    <w:rsid w:val="0036371F"/>
    <w:rsid w:val="003701C4"/>
    <w:rsid w:val="00373F9C"/>
    <w:rsid w:val="00377DAC"/>
    <w:rsid w:val="00387FF1"/>
    <w:rsid w:val="00397F75"/>
    <w:rsid w:val="003A1555"/>
    <w:rsid w:val="003A53CC"/>
    <w:rsid w:val="003A7130"/>
    <w:rsid w:val="003B06B3"/>
    <w:rsid w:val="003B4746"/>
    <w:rsid w:val="003C4F1C"/>
    <w:rsid w:val="003D0F2F"/>
    <w:rsid w:val="003D3477"/>
    <w:rsid w:val="00402808"/>
    <w:rsid w:val="0040684D"/>
    <w:rsid w:val="00406E3B"/>
    <w:rsid w:val="00415468"/>
    <w:rsid w:val="00415588"/>
    <w:rsid w:val="00416EDC"/>
    <w:rsid w:val="00420BA8"/>
    <w:rsid w:val="00425AFE"/>
    <w:rsid w:val="004313A0"/>
    <w:rsid w:val="00434746"/>
    <w:rsid w:val="00442F4B"/>
    <w:rsid w:val="00444B93"/>
    <w:rsid w:val="0045068A"/>
    <w:rsid w:val="00455485"/>
    <w:rsid w:val="0046497E"/>
    <w:rsid w:val="00471E13"/>
    <w:rsid w:val="0047496F"/>
    <w:rsid w:val="00476B50"/>
    <w:rsid w:val="00497943"/>
    <w:rsid w:val="004A49F4"/>
    <w:rsid w:val="004B27A6"/>
    <w:rsid w:val="004D00C9"/>
    <w:rsid w:val="004D1264"/>
    <w:rsid w:val="004D3350"/>
    <w:rsid w:val="004D709F"/>
    <w:rsid w:val="004D70B1"/>
    <w:rsid w:val="004E4308"/>
    <w:rsid w:val="004E6A2A"/>
    <w:rsid w:val="0050215A"/>
    <w:rsid w:val="00522BC7"/>
    <w:rsid w:val="0052347D"/>
    <w:rsid w:val="00526C4D"/>
    <w:rsid w:val="00530C48"/>
    <w:rsid w:val="00532562"/>
    <w:rsid w:val="00545D8A"/>
    <w:rsid w:val="00560891"/>
    <w:rsid w:val="00565A0B"/>
    <w:rsid w:val="00570BDD"/>
    <w:rsid w:val="00571ECA"/>
    <w:rsid w:val="00576E4A"/>
    <w:rsid w:val="00581786"/>
    <w:rsid w:val="00583401"/>
    <w:rsid w:val="00583E09"/>
    <w:rsid w:val="00586082"/>
    <w:rsid w:val="00587F04"/>
    <w:rsid w:val="00592F58"/>
    <w:rsid w:val="00593123"/>
    <w:rsid w:val="00595481"/>
    <w:rsid w:val="00597A10"/>
    <w:rsid w:val="005A1120"/>
    <w:rsid w:val="005A3E8E"/>
    <w:rsid w:val="005A70F4"/>
    <w:rsid w:val="005B4977"/>
    <w:rsid w:val="005B6C26"/>
    <w:rsid w:val="005C1396"/>
    <w:rsid w:val="005C23D3"/>
    <w:rsid w:val="005C33E9"/>
    <w:rsid w:val="005C5497"/>
    <w:rsid w:val="005D1654"/>
    <w:rsid w:val="005E1769"/>
    <w:rsid w:val="005E5816"/>
    <w:rsid w:val="005F069F"/>
    <w:rsid w:val="005F4A06"/>
    <w:rsid w:val="005F4BB3"/>
    <w:rsid w:val="00607B92"/>
    <w:rsid w:val="00611804"/>
    <w:rsid w:val="006139C3"/>
    <w:rsid w:val="00642CDD"/>
    <w:rsid w:val="00654E11"/>
    <w:rsid w:val="0066480D"/>
    <w:rsid w:val="00670938"/>
    <w:rsid w:val="00675F35"/>
    <w:rsid w:val="00676352"/>
    <w:rsid w:val="0069714E"/>
    <w:rsid w:val="006A01A3"/>
    <w:rsid w:val="006A0822"/>
    <w:rsid w:val="006A44E9"/>
    <w:rsid w:val="006A7A96"/>
    <w:rsid w:val="006B154F"/>
    <w:rsid w:val="006B189D"/>
    <w:rsid w:val="006B25FE"/>
    <w:rsid w:val="006C193A"/>
    <w:rsid w:val="006C261B"/>
    <w:rsid w:val="006D4DF0"/>
    <w:rsid w:val="006E7F1E"/>
    <w:rsid w:val="006F3503"/>
    <w:rsid w:val="006F3B22"/>
    <w:rsid w:val="00704CB0"/>
    <w:rsid w:val="007114EF"/>
    <w:rsid w:val="0072371C"/>
    <w:rsid w:val="00731029"/>
    <w:rsid w:val="007528B2"/>
    <w:rsid w:val="0076244C"/>
    <w:rsid w:val="00767516"/>
    <w:rsid w:val="00775D7A"/>
    <w:rsid w:val="00787B2F"/>
    <w:rsid w:val="00793516"/>
    <w:rsid w:val="007963CC"/>
    <w:rsid w:val="007A277A"/>
    <w:rsid w:val="007B4A08"/>
    <w:rsid w:val="007C6ED2"/>
    <w:rsid w:val="007F156C"/>
    <w:rsid w:val="007F74B2"/>
    <w:rsid w:val="0080695C"/>
    <w:rsid w:val="00835DAC"/>
    <w:rsid w:val="00841B6C"/>
    <w:rsid w:val="00850843"/>
    <w:rsid w:val="00854015"/>
    <w:rsid w:val="00863666"/>
    <w:rsid w:val="0089363D"/>
    <w:rsid w:val="00894700"/>
    <w:rsid w:val="008B0704"/>
    <w:rsid w:val="008B5A01"/>
    <w:rsid w:val="008C04B7"/>
    <w:rsid w:val="008C6261"/>
    <w:rsid w:val="008F3827"/>
    <w:rsid w:val="009120C3"/>
    <w:rsid w:val="00917576"/>
    <w:rsid w:val="009416C0"/>
    <w:rsid w:val="009442C4"/>
    <w:rsid w:val="00947A17"/>
    <w:rsid w:val="00965BCF"/>
    <w:rsid w:val="00972705"/>
    <w:rsid w:val="009733F0"/>
    <w:rsid w:val="00984B0A"/>
    <w:rsid w:val="00994767"/>
    <w:rsid w:val="009C45F6"/>
    <w:rsid w:val="009C5E1A"/>
    <w:rsid w:val="009D2069"/>
    <w:rsid w:val="009D5647"/>
    <w:rsid w:val="009E6D2B"/>
    <w:rsid w:val="009F2FB1"/>
    <w:rsid w:val="009F3546"/>
    <w:rsid w:val="009F385E"/>
    <w:rsid w:val="009F45D0"/>
    <w:rsid w:val="00A02E1E"/>
    <w:rsid w:val="00A0695E"/>
    <w:rsid w:val="00A127D4"/>
    <w:rsid w:val="00A32CF4"/>
    <w:rsid w:val="00A42E9C"/>
    <w:rsid w:val="00A66FDA"/>
    <w:rsid w:val="00A74056"/>
    <w:rsid w:val="00A76CCC"/>
    <w:rsid w:val="00A77D09"/>
    <w:rsid w:val="00A826B4"/>
    <w:rsid w:val="00AA29F6"/>
    <w:rsid w:val="00AA69E0"/>
    <w:rsid w:val="00AB2603"/>
    <w:rsid w:val="00AE3489"/>
    <w:rsid w:val="00AF0244"/>
    <w:rsid w:val="00AF056C"/>
    <w:rsid w:val="00B022A2"/>
    <w:rsid w:val="00B06FC8"/>
    <w:rsid w:val="00B140FC"/>
    <w:rsid w:val="00B2299A"/>
    <w:rsid w:val="00B37336"/>
    <w:rsid w:val="00B4035E"/>
    <w:rsid w:val="00B430AB"/>
    <w:rsid w:val="00B50E58"/>
    <w:rsid w:val="00B60678"/>
    <w:rsid w:val="00B8217D"/>
    <w:rsid w:val="00B9789F"/>
    <w:rsid w:val="00BB002C"/>
    <w:rsid w:val="00BC070F"/>
    <w:rsid w:val="00BC2702"/>
    <w:rsid w:val="00BD2EE1"/>
    <w:rsid w:val="00BD5DCC"/>
    <w:rsid w:val="00BE1147"/>
    <w:rsid w:val="00BE6738"/>
    <w:rsid w:val="00BF2ED1"/>
    <w:rsid w:val="00BF6812"/>
    <w:rsid w:val="00C05830"/>
    <w:rsid w:val="00C130B6"/>
    <w:rsid w:val="00C14118"/>
    <w:rsid w:val="00C231FE"/>
    <w:rsid w:val="00C315AD"/>
    <w:rsid w:val="00C32C6D"/>
    <w:rsid w:val="00C51C3C"/>
    <w:rsid w:val="00C543F8"/>
    <w:rsid w:val="00C5519D"/>
    <w:rsid w:val="00C678C0"/>
    <w:rsid w:val="00C7278F"/>
    <w:rsid w:val="00C8405D"/>
    <w:rsid w:val="00C84E7D"/>
    <w:rsid w:val="00C85502"/>
    <w:rsid w:val="00C8783E"/>
    <w:rsid w:val="00CA08AA"/>
    <w:rsid w:val="00CB585F"/>
    <w:rsid w:val="00CB7AEA"/>
    <w:rsid w:val="00CC5400"/>
    <w:rsid w:val="00CC5F86"/>
    <w:rsid w:val="00CE0FFE"/>
    <w:rsid w:val="00CE3BDF"/>
    <w:rsid w:val="00CE3F66"/>
    <w:rsid w:val="00CE4DDB"/>
    <w:rsid w:val="00CE544D"/>
    <w:rsid w:val="00CF182A"/>
    <w:rsid w:val="00CF5B34"/>
    <w:rsid w:val="00D00136"/>
    <w:rsid w:val="00D06C46"/>
    <w:rsid w:val="00D13119"/>
    <w:rsid w:val="00D151C5"/>
    <w:rsid w:val="00D26B3B"/>
    <w:rsid w:val="00D30299"/>
    <w:rsid w:val="00D31B18"/>
    <w:rsid w:val="00D365AA"/>
    <w:rsid w:val="00D547CE"/>
    <w:rsid w:val="00D7117F"/>
    <w:rsid w:val="00D71862"/>
    <w:rsid w:val="00D9204A"/>
    <w:rsid w:val="00DA31C9"/>
    <w:rsid w:val="00DB02D1"/>
    <w:rsid w:val="00DB0E65"/>
    <w:rsid w:val="00DB7AFC"/>
    <w:rsid w:val="00DC2572"/>
    <w:rsid w:val="00DD0839"/>
    <w:rsid w:val="00DD10EC"/>
    <w:rsid w:val="00DD54B2"/>
    <w:rsid w:val="00DE1A9F"/>
    <w:rsid w:val="00DE4962"/>
    <w:rsid w:val="00DE564E"/>
    <w:rsid w:val="00DF395A"/>
    <w:rsid w:val="00DF6F7F"/>
    <w:rsid w:val="00E003E9"/>
    <w:rsid w:val="00E07074"/>
    <w:rsid w:val="00E1020B"/>
    <w:rsid w:val="00E10A72"/>
    <w:rsid w:val="00E2322D"/>
    <w:rsid w:val="00E243BE"/>
    <w:rsid w:val="00E24975"/>
    <w:rsid w:val="00E2787F"/>
    <w:rsid w:val="00E32D11"/>
    <w:rsid w:val="00E32D3A"/>
    <w:rsid w:val="00E4164D"/>
    <w:rsid w:val="00E44223"/>
    <w:rsid w:val="00E60E91"/>
    <w:rsid w:val="00E61E5B"/>
    <w:rsid w:val="00E721AC"/>
    <w:rsid w:val="00E94B0D"/>
    <w:rsid w:val="00EB421A"/>
    <w:rsid w:val="00EB4DD2"/>
    <w:rsid w:val="00EB6F59"/>
    <w:rsid w:val="00ED1E22"/>
    <w:rsid w:val="00ED206C"/>
    <w:rsid w:val="00EE0C1C"/>
    <w:rsid w:val="00EF5A7B"/>
    <w:rsid w:val="00F0203A"/>
    <w:rsid w:val="00F12C1E"/>
    <w:rsid w:val="00F26716"/>
    <w:rsid w:val="00F267FE"/>
    <w:rsid w:val="00F41BA9"/>
    <w:rsid w:val="00F52443"/>
    <w:rsid w:val="00F54FEF"/>
    <w:rsid w:val="00F66B1C"/>
    <w:rsid w:val="00F81441"/>
    <w:rsid w:val="00F9412F"/>
    <w:rsid w:val="00FA6FA0"/>
    <w:rsid w:val="00FB21AA"/>
    <w:rsid w:val="00FB28FC"/>
    <w:rsid w:val="00FB61D8"/>
    <w:rsid w:val="00FB74FC"/>
    <w:rsid w:val="00FC771D"/>
    <w:rsid w:val="00FD2BF0"/>
    <w:rsid w:val="00FF0F94"/>
    <w:rsid w:val="00FF3A38"/>
    <w:rsid w:val="00FF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62"/>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4537D"/>
    <w:pPr>
      <w:tabs>
        <w:tab w:val="center" w:pos="4320"/>
        <w:tab w:val="right" w:pos="8640"/>
      </w:tabs>
    </w:pPr>
  </w:style>
  <w:style w:type="paragraph" w:styleId="Footer">
    <w:name w:val="footer"/>
    <w:basedOn w:val="Normal"/>
    <w:semiHidden/>
    <w:rsid w:val="0024537D"/>
    <w:pPr>
      <w:tabs>
        <w:tab w:val="center" w:pos="4320"/>
        <w:tab w:val="right" w:pos="8640"/>
      </w:tabs>
    </w:pPr>
  </w:style>
  <w:style w:type="paragraph" w:styleId="Title">
    <w:name w:val="Title"/>
    <w:basedOn w:val="Normal"/>
    <w:qFormat/>
    <w:rsid w:val="0024537D"/>
    <w:pPr>
      <w:jc w:val="center"/>
    </w:pPr>
    <w:rPr>
      <w:rFonts w:ascii="Helvetica" w:hAnsi="Helvetica"/>
      <w:b/>
      <w:sz w:val="28"/>
    </w:rPr>
  </w:style>
  <w:style w:type="paragraph" w:styleId="BodyText">
    <w:name w:val="Body Text"/>
    <w:basedOn w:val="Normal"/>
    <w:semiHidden/>
    <w:rsid w:val="0024537D"/>
    <w:pPr>
      <w:keepLines/>
      <w:tabs>
        <w:tab w:val="left" w:pos="360"/>
      </w:tabs>
      <w:spacing w:after="80"/>
    </w:pPr>
    <w:rPr>
      <w:color w:val="800000"/>
      <w:sz w:val="22"/>
    </w:rPr>
  </w:style>
  <w:style w:type="paragraph" w:styleId="BodyTextIndent2">
    <w:name w:val="Body Text Indent 2"/>
    <w:basedOn w:val="Normal"/>
    <w:semiHidden/>
    <w:rsid w:val="0024537D"/>
    <w:pPr>
      <w:keepLines/>
      <w:tabs>
        <w:tab w:val="left" w:pos="360"/>
      </w:tabs>
      <w:overflowPunct/>
      <w:autoSpaceDE/>
      <w:autoSpaceDN/>
      <w:adjustRightInd/>
      <w:spacing w:after="80"/>
      <w:ind w:left="360" w:hanging="360"/>
      <w:textAlignment w:val="auto"/>
    </w:pPr>
    <w:rPr>
      <w:sz w:val="22"/>
      <w:szCs w:val="24"/>
    </w:rPr>
  </w:style>
  <w:style w:type="paragraph" w:styleId="BodyTextIndent">
    <w:name w:val="Body Text Indent"/>
    <w:basedOn w:val="Normal"/>
    <w:semiHidden/>
    <w:rsid w:val="0024537D"/>
    <w:pPr>
      <w:keepLines/>
      <w:tabs>
        <w:tab w:val="left" w:pos="360"/>
      </w:tabs>
      <w:spacing w:after="80"/>
      <w:ind w:left="360" w:hanging="360"/>
    </w:pPr>
    <w:rPr>
      <w:sz w:val="18"/>
    </w:rPr>
  </w:style>
  <w:style w:type="paragraph" w:styleId="BodyTextIndent3">
    <w:name w:val="Body Text Indent 3"/>
    <w:basedOn w:val="Normal"/>
    <w:semiHidden/>
    <w:rsid w:val="0024537D"/>
    <w:pPr>
      <w:keepLines/>
      <w:tabs>
        <w:tab w:val="left" w:pos="360"/>
      </w:tabs>
      <w:spacing w:after="80"/>
      <w:ind w:left="360"/>
    </w:pPr>
    <w:rPr>
      <w:sz w:val="22"/>
    </w:rPr>
  </w:style>
  <w:style w:type="character" w:styleId="Hyperlink">
    <w:name w:val="Hyperlink"/>
    <w:basedOn w:val="DefaultParagraphFont"/>
    <w:semiHidden/>
    <w:rsid w:val="0024537D"/>
    <w:rPr>
      <w:color w:val="0000FF"/>
      <w:u w:val="single"/>
    </w:rPr>
  </w:style>
  <w:style w:type="character" w:styleId="FollowedHyperlink">
    <w:name w:val="FollowedHyperlink"/>
    <w:basedOn w:val="DefaultParagraphFont"/>
    <w:semiHidden/>
    <w:rsid w:val="0024537D"/>
    <w:rPr>
      <w:color w:val="800080"/>
      <w:u w:val="single"/>
    </w:rPr>
  </w:style>
  <w:style w:type="paragraph" w:styleId="BalloonText">
    <w:name w:val="Balloon Text"/>
    <w:basedOn w:val="Normal"/>
    <w:link w:val="BalloonTextChar"/>
    <w:uiPriority w:val="99"/>
    <w:semiHidden/>
    <w:unhideWhenUsed/>
    <w:rsid w:val="00DE564E"/>
    <w:rPr>
      <w:rFonts w:ascii="Tahoma" w:hAnsi="Tahoma" w:cs="Tahoma"/>
      <w:sz w:val="16"/>
      <w:szCs w:val="16"/>
    </w:rPr>
  </w:style>
  <w:style w:type="character" w:customStyle="1" w:styleId="BalloonTextChar">
    <w:name w:val="Balloon Text Char"/>
    <w:basedOn w:val="DefaultParagraphFont"/>
    <w:link w:val="BalloonText"/>
    <w:uiPriority w:val="99"/>
    <w:semiHidden/>
    <w:rsid w:val="00DE564E"/>
    <w:rPr>
      <w:rFonts w:ascii="Tahoma" w:hAnsi="Tahoma" w:cs="Tahoma"/>
      <w:sz w:val="16"/>
      <w:szCs w:val="16"/>
    </w:rPr>
  </w:style>
  <w:style w:type="paragraph" w:styleId="ListParagraph">
    <w:name w:val="List Paragraph"/>
    <w:basedOn w:val="Normal"/>
    <w:uiPriority w:val="34"/>
    <w:qFormat/>
    <w:rsid w:val="006A44E9"/>
    <w:pPr>
      <w:ind w:left="720"/>
      <w:contextualSpacing/>
    </w:pPr>
  </w:style>
</w:styles>
</file>

<file path=word/webSettings.xml><?xml version="1.0" encoding="utf-8"?>
<w:webSettings xmlns:r="http://schemas.openxmlformats.org/officeDocument/2006/relationships" xmlns:w="http://schemas.openxmlformats.org/wordprocessingml/2006/main">
  <w:divs>
    <w:div w:id="1088116498">
      <w:bodyDiv w:val="1"/>
      <w:marLeft w:val="0"/>
      <w:marRight w:val="0"/>
      <w:marTop w:val="0"/>
      <w:marBottom w:val="0"/>
      <w:divBdr>
        <w:top w:val="none" w:sz="0" w:space="0" w:color="auto"/>
        <w:left w:val="none" w:sz="0" w:space="0" w:color="auto"/>
        <w:bottom w:val="none" w:sz="0" w:space="0" w:color="auto"/>
        <w:right w:val="none" w:sz="0" w:space="0" w:color="auto"/>
      </w:divBdr>
    </w:div>
    <w:div w:id="1436903355">
      <w:bodyDiv w:val="1"/>
      <w:marLeft w:val="0"/>
      <w:marRight w:val="0"/>
      <w:marTop w:val="0"/>
      <w:marBottom w:val="0"/>
      <w:divBdr>
        <w:top w:val="none" w:sz="0" w:space="0" w:color="auto"/>
        <w:left w:val="none" w:sz="0" w:space="0" w:color="auto"/>
        <w:bottom w:val="none" w:sz="0" w:space="0" w:color="auto"/>
        <w:right w:val="none" w:sz="0" w:space="0" w:color="auto"/>
      </w:divBdr>
    </w:div>
    <w:div w:id="1688828528">
      <w:bodyDiv w:val="1"/>
      <w:marLeft w:val="0"/>
      <w:marRight w:val="0"/>
      <w:marTop w:val="0"/>
      <w:marBottom w:val="0"/>
      <w:divBdr>
        <w:top w:val="none" w:sz="0" w:space="0" w:color="auto"/>
        <w:left w:val="none" w:sz="0" w:space="0" w:color="auto"/>
        <w:bottom w:val="none" w:sz="0" w:space="0" w:color="auto"/>
        <w:right w:val="none" w:sz="0" w:space="0" w:color="auto"/>
      </w:divBdr>
    </w:div>
    <w:div w:id="20271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3718</Words>
  <Characters>21417</Characters>
  <Application>Microsoft Office Word</Application>
  <DocSecurity>2</DocSecurity>
  <Lines>178</Lines>
  <Paragraphs>50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25085</CharactersWithSpaces>
  <SharedDoc>false</SharedDoc>
  <HLinks>
    <vt:vector size="6" baseType="variant">
      <vt:variant>
        <vt:i4>2555930</vt:i4>
      </vt:variant>
      <vt:variant>
        <vt:i4>126</vt:i4>
      </vt:variant>
      <vt:variant>
        <vt:i4>0</vt:i4>
      </vt:variant>
      <vt:variant>
        <vt:i4>5</vt:i4>
      </vt:variant>
      <vt:variant>
        <vt:lpwstr>http://www.opm.gov/oca/06tables/html/gs_h.asp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dc:description/>
  <cp:lastModifiedBy>h18889</cp:lastModifiedBy>
  <cp:revision>6</cp:revision>
  <cp:lastPrinted>2011-04-14T20:49:00Z</cp:lastPrinted>
  <dcterms:created xsi:type="dcterms:W3CDTF">2011-08-17T22:46:00Z</dcterms:created>
  <dcterms:modified xsi:type="dcterms:W3CDTF">2011-08-25T14:44:00Z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705004217</vt:i4>
  </property>
  <property fmtid="{D5CDD505-2E9C-101B-9397-08002B2CF9AE}" pid="3" name="_NewReviewCycle">
    <vt:lpwstr/>
  </property>
  <property fmtid="{D5CDD505-2E9C-101B-9397-08002B2CF9AE}" pid="4" name="_EmailSubject">
    <vt:lpwstr>EHLP PRA</vt:lpwstr>
  </property>
  <property fmtid="{D5CDD505-2E9C-101B-9397-08002B2CF9AE}" pid="5" name="_AuthorEmail">
    <vt:lpwstr>Ashley.A.McAskill@hud.gov</vt:lpwstr>
  </property>
  <property fmtid="{D5CDD505-2E9C-101B-9397-08002B2CF9AE}" pid="6" name="_AuthorEmailDisplayName">
    <vt:lpwstr>McAskill, Ashley A</vt:lpwstr>
  </property>
  <property fmtid="{D5CDD505-2E9C-101B-9397-08002B2CF9AE}" pid="7" name="_PreviousAdHocReviewCycleID">
    <vt:i4>-235784500</vt:i4>
  </property>
</Properties>
</file>