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FBF" w:rsidRPr="00E96FE7" w:rsidRDefault="00DD3FBF" w:rsidP="00DD3FBF">
      <w:pPr>
        <w:jc w:val="center"/>
        <w:rPr>
          <w:color w:val="000000"/>
        </w:rPr>
      </w:pPr>
      <w:bookmarkStart w:id="0" w:name="_Toc68687799"/>
    </w:p>
    <w:p w:rsidR="00DD3FBF" w:rsidRPr="00E96FE7" w:rsidRDefault="00DD3FBF" w:rsidP="00DD3FBF">
      <w:pPr>
        <w:jc w:val="center"/>
        <w:rPr>
          <w:color w:val="000000"/>
        </w:rPr>
      </w:pPr>
    </w:p>
    <w:p w:rsidR="00DD3FBF" w:rsidRPr="00E96FE7" w:rsidRDefault="00DD3FBF" w:rsidP="00DD3FBF">
      <w:pPr>
        <w:jc w:val="center"/>
        <w:rPr>
          <w:color w:val="000000"/>
        </w:rPr>
      </w:pPr>
    </w:p>
    <w:p w:rsidR="00DD3FBF" w:rsidRPr="00E96FE7" w:rsidRDefault="00DD3FBF" w:rsidP="00DD3FBF">
      <w:pPr>
        <w:pBdr>
          <w:bottom w:val="single" w:sz="24" w:space="1" w:color="auto"/>
        </w:pBdr>
        <w:jc w:val="center"/>
        <w:rPr>
          <w:color w:val="000000"/>
        </w:rPr>
      </w:pPr>
      <w:bookmarkStart w:id="1" w:name="OLE_LINK2"/>
      <w:bookmarkStart w:id="2" w:name="OLE_LINK3"/>
    </w:p>
    <w:p w:rsidR="008C3ADF" w:rsidRPr="00E96FE7" w:rsidRDefault="008C3ADF" w:rsidP="008C3ADF">
      <w:pPr>
        <w:jc w:val="center"/>
        <w:rPr>
          <w:color w:val="000000"/>
        </w:rPr>
      </w:pPr>
    </w:p>
    <w:p w:rsidR="00D52619" w:rsidRPr="00E96FE7" w:rsidRDefault="00D52619" w:rsidP="00D52619">
      <w:pPr>
        <w:jc w:val="center"/>
        <w:rPr>
          <w:color w:val="000000"/>
        </w:rPr>
      </w:pPr>
    </w:p>
    <w:p w:rsidR="00D52619" w:rsidRPr="003E64BA" w:rsidRDefault="00D52619" w:rsidP="00D52619">
      <w:pPr>
        <w:jc w:val="center"/>
        <w:rPr>
          <w:b/>
          <w:bCs/>
          <w:color w:val="000000"/>
        </w:rPr>
      </w:pPr>
      <w:r>
        <w:rPr>
          <w:b/>
          <w:bCs/>
          <w:color w:val="000000"/>
        </w:rPr>
        <w:t xml:space="preserve">Tailoring Gynecologic Cancer Education for Health Care Providers </w:t>
      </w:r>
    </w:p>
    <w:p w:rsidR="00D52619" w:rsidRDefault="00D52619" w:rsidP="00D52619">
      <w:pPr>
        <w:jc w:val="center"/>
        <w:rPr>
          <w:bCs/>
          <w:color w:val="000000"/>
        </w:rPr>
      </w:pPr>
    </w:p>
    <w:p w:rsidR="00D52619" w:rsidRDefault="00D52619" w:rsidP="00D52619">
      <w:pPr>
        <w:jc w:val="center"/>
        <w:rPr>
          <w:bCs/>
          <w:color w:val="000000"/>
        </w:rPr>
      </w:pPr>
      <w:r>
        <w:rPr>
          <w:bCs/>
          <w:color w:val="000000"/>
        </w:rPr>
        <w:t>Information Collection Submitted Under</w:t>
      </w:r>
    </w:p>
    <w:p w:rsidR="00D52619" w:rsidRDefault="00D52619" w:rsidP="00D52619">
      <w:pPr>
        <w:jc w:val="center"/>
        <w:rPr>
          <w:bCs/>
          <w:color w:val="000000"/>
        </w:rPr>
      </w:pPr>
      <w:r>
        <w:rPr>
          <w:bCs/>
          <w:color w:val="000000"/>
        </w:rPr>
        <w:t>OMB No. 0920-0800 (generic)</w:t>
      </w:r>
    </w:p>
    <w:p w:rsidR="00D52619" w:rsidRDefault="00D52619" w:rsidP="00D52619">
      <w:pPr>
        <w:jc w:val="center"/>
        <w:rPr>
          <w:bCs/>
          <w:color w:val="000000"/>
        </w:rPr>
      </w:pPr>
    </w:p>
    <w:p w:rsidR="00D52619" w:rsidRDefault="00D52619" w:rsidP="00D52619">
      <w:pPr>
        <w:jc w:val="center"/>
        <w:rPr>
          <w:bCs/>
          <w:color w:val="000000"/>
        </w:rPr>
      </w:pPr>
      <w:r>
        <w:rPr>
          <w:bCs/>
          <w:color w:val="000000"/>
        </w:rPr>
        <w:t>Focus Group Testing to Effectively Plan and Tailor</w:t>
      </w:r>
    </w:p>
    <w:p w:rsidR="00D52619" w:rsidRDefault="00D52619" w:rsidP="00D52619">
      <w:pPr>
        <w:jc w:val="center"/>
        <w:rPr>
          <w:bCs/>
          <w:color w:val="000000"/>
        </w:rPr>
      </w:pPr>
      <w:r>
        <w:rPr>
          <w:bCs/>
          <w:color w:val="000000"/>
        </w:rPr>
        <w:t>Cancer Prevention and Control Communication Campaigns</w:t>
      </w:r>
    </w:p>
    <w:p w:rsidR="00097C12" w:rsidRPr="00E96FE7" w:rsidRDefault="00097C12" w:rsidP="00DD3FBF">
      <w:pPr>
        <w:jc w:val="center"/>
        <w:rPr>
          <w:bCs/>
          <w:color w:val="000000"/>
        </w:rPr>
      </w:pPr>
    </w:p>
    <w:p w:rsidR="00DD3FBF" w:rsidRPr="00E96FE7" w:rsidRDefault="00DD3FBF" w:rsidP="00DD3FBF">
      <w:pPr>
        <w:pBdr>
          <w:top w:val="single" w:sz="24" w:space="1" w:color="auto"/>
        </w:pBdr>
        <w:jc w:val="center"/>
        <w:rPr>
          <w:color w:val="000000"/>
        </w:rPr>
      </w:pPr>
    </w:p>
    <w:bookmarkEnd w:id="1"/>
    <w:bookmarkEnd w:id="2"/>
    <w:p w:rsidR="00DD3FBF" w:rsidRPr="00E96FE7" w:rsidRDefault="00DD3FBF" w:rsidP="00DD3FBF">
      <w:pPr>
        <w:jc w:val="center"/>
        <w:rPr>
          <w:color w:val="000000"/>
        </w:rPr>
      </w:pPr>
    </w:p>
    <w:p w:rsidR="00DD3FBF" w:rsidRPr="00E96FE7" w:rsidRDefault="00DD3FBF" w:rsidP="009C2B35">
      <w:pPr>
        <w:rPr>
          <w:color w:val="000000"/>
        </w:rPr>
      </w:pPr>
    </w:p>
    <w:p w:rsidR="003E64BA" w:rsidRDefault="003E64BA" w:rsidP="001E554D">
      <w:pPr>
        <w:rPr>
          <w:bCs/>
          <w:color w:val="000000"/>
        </w:rPr>
      </w:pPr>
    </w:p>
    <w:p w:rsidR="003E64BA" w:rsidRPr="00E96FE7" w:rsidRDefault="003E64BA" w:rsidP="003E64BA">
      <w:pPr>
        <w:jc w:val="center"/>
        <w:rPr>
          <w:color w:val="000000"/>
        </w:rPr>
      </w:pPr>
      <w:r w:rsidRPr="00E96FE7">
        <w:rPr>
          <w:bCs/>
          <w:color w:val="000000"/>
        </w:rPr>
        <w:t>Supporting Statement</w:t>
      </w:r>
      <w:r>
        <w:rPr>
          <w:bCs/>
          <w:color w:val="000000"/>
        </w:rPr>
        <w:t xml:space="preserve"> Part B</w:t>
      </w:r>
    </w:p>
    <w:p w:rsidR="003E64BA" w:rsidRPr="00E96FE7" w:rsidRDefault="003E64BA" w:rsidP="003E64BA">
      <w:pPr>
        <w:jc w:val="center"/>
        <w:rPr>
          <w:color w:val="000000"/>
        </w:rPr>
      </w:pPr>
    </w:p>
    <w:p w:rsidR="009C2B35" w:rsidRPr="003E64BA" w:rsidRDefault="009C2B35" w:rsidP="009C2B35">
      <w:pPr>
        <w:rPr>
          <w:i/>
          <w:color w:val="000000"/>
        </w:rPr>
      </w:pPr>
    </w:p>
    <w:p w:rsidR="00DD3FBF" w:rsidRPr="00E96FE7" w:rsidRDefault="00DD3FBF" w:rsidP="00DD3FBF">
      <w:pPr>
        <w:jc w:val="center"/>
        <w:rPr>
          <w:color w:val="000000"/>
        </w:rPr>
      </w:pPr>
    </w:p>
    <w:p w:rsidR="00DD3FBF" w:rsidRPr="00E96FE7" w:rsidRDefault="00DD3FBF" w:rsidP="00DD3FBF">
      <w:pPr>
        <w:jc w:val="center"/>
        <w:rPr>
          <w:color w:val="000000"/>
        </w:rPr>
      </w:pPr>
    </w:p>
    <w:p w:rsidR="00DD3FBF" w:rsidRPr="00E96FE7" w:rsidRDefault="00DD3FBF" w:rsidP="00DD3FBF">
      <w:pPr>
        <w:jc w:val="center"/>
        <w:rPr>
          <w:color w:val="000000"/>
        </w:rPr>
      </w:pPr>
    </w:p>
    <w:p w:rsidR="00DD3FBF" w:rsidRPr="00E96FE7" w:rsidRDefault="00DD3FBF" w:rsidP="00DD3FBF">
      <w:pPr>
        <w:jc w:val="center"/>
        <w:rPr>
          <w:color w:val="000000"/>
        </w:rPr>
      </w:pPr>
    </w:p>
    <w:p w:rsidR="00DD3FBF" w:rsidRPr="00E96FE7" w:rsidRDefault="00DD3FBF" w:rsidP="00DD3FBF">
      <w:pPr>
        <w:jc w:val="center"/>
        <w:rPr>
          <w:b/>
          <w:color w:val="000000"/>
        </w:rPr>
      </w:pPr>
    </w:p>
    <w:p w:rsidR="00DD3FBF" w:rsidRPr="00E96FE7" w:rsidRDefault="00DD3FBF" w:rsidP="00DD3FBF">
      <w:pPr>
        <w:jc w:val="center"/>
        <w:rPr>
          <w:b/>
          <w:color w:val="000000"/>
        </w:rPr>
      </w:pPr>
    </w:p>
    <w:p w:rsidR="00DD3FBF" w:rsidRPr="00E96FE7" w:rsidRDefault="00207C4A" w:rsidP="00DD3FBF">
      <w:pPr>
        <w:jc w:val="center"/>
        <w:rPr>
          <w:color w:val="000000"/>
        </w:rPr>
      </w:pPr>
      <w:r>
        <w:rPr>
          <w:color w:val="000000"/>
        </w:rPr>
        <w:t>March</w:t>
      </w:r>
      <w:r w:rsidR="008C3ADF">
        <w:rPr>
          <w:color w:val="000000"/>
        </w:rPr>
        <w:t xml:space="preserve"> </w:t>
      </w:r>
      <w:r w:rsidR="00D52619">
        <w:rPr>
          <w:color w:val="000000"/>
        </w:rPr>
        <w:t>2</w:t>
      </w:r>
      <w:r w:rsidR="00215114">
        <w:rPr>
          <w:color w:val="000000"/>
        </w:rPr>
        <w:t>8</w:t>
      </w:r>
      <w:r w:rsidR="00AC3022" w:rsidRPr="00FF39C2">
        <w:rPr>
          <w:color w:val="000000"/>
        </w:rPr>
        <w:t>,</w:t>
      </w:r>
      <w:r w:rsidR="008C3ADF">
        <w:rPr>
          <w:color w:val="000000"/>
        </w:rPr>
        <w:t xml:space="preserve"> 2014</w:t>
      </w:r>
    </w:p>
    <w:p w:rsidR="00DD3FBF" w:rsidRPr="00E96FE7" w:rsidRDefault="00DD3FBF" w:rsidP="00DD3FBF">
      <w:pPr>
        <w:jc w:val="center"/>
        <w:rPr>
          <w:color w:val="000000"/>
        </w:rPr>
      </w:pPr>
    </w:p>
    <w:p w:rsidR="00DD3FBF" w:rsidRPr="00E96FE7" w:rsidRDefault="00DD3FBF" w:rsidP="00DD3FBF">
      <w:pPr>
        <w:jc w:val="center"/>
        <w:rPr>
          <w:color w:val="000000"/>
        </w:rPr>
      </w:pPr>
    </w:p>
    <w:p w:rsidR="00DD3FBF" w:rsidRPr="00E96FE7" w:rsidRDefault="00DD3FBF" w:rsidP="00DD3FBF">
      <w:pPr>
        <w:jc w:val="center"/>
        <w:rPr>
          <w:color w:val="000000"/>
        </w:rPr>
      </w:pPr>
    </w:p>
    <w:p w:rsidR="00DD3FBF" w:rsidRPr="00E96FE7" w:rsidRDefault="00DD3FBF" w:rsidP="00DD3FBF">
      <w:pPr>
        <w:jc w:val="center"/>
        <w:rPr>
          <w:color w:val="000000"/>
        </w:rPr>
      </w:pPr>
    </w:p>
    <w:p w:rsidR="00DD3FBF" w:rsidRPr="00E96FE7" w:rsidRDefault="00DD3FBF" w:rsidP="00DD3FBF">
      <w:pPr>
        <w:jc w:val="center"/>
        <w:rPr>
          <w:color w:val="000000"/>
        </w:rPr>
      </w:pPr>
      <w:r w:rsidRPr="00E96FE7">
        <w:rPr>
          <w:color w:val="000000"/>
        </w:rPr>
        <w:t>Technical Monitor:</w:t>
      </w:r>
    </w:p>
    <w:p w:rsidR="00DD3FBF" w:rsidRPr="00E96FE7" w:rsidRDefault="00795FCE" w:rsidP="00DD3FBF">
      <w:pPr>
        <w:jc w:val="center"/>
        <w:rPr>
          <w:color w:val="000000"/>
        </w:rPr>
      </w:pPr>
      <w:r>
        <w:rPr>
          <w:color w:val="000000"/>
        </w:rPr>
        <w:t>Katrina Trivers, PhD, MSPH</w:t>
      </w:r>
    </w:p>
    <w:p w:rsidR="00DD3FBF" w:rsidRPr="00E96FE7" w:rsidRDefault="00DD3FBF" w:rsidP="00DD3FBF">
      <w:pPr>
        <w:jc w:val="center"/>
        <w:rPr>
          <w:color w:val="000000"/>
        </w:rPr>
      </w:pPr>
      <w:r w:rsidRPr="00E96FE7">
        <w:rPr>
          <w:color w:val="000000"/>
        </w:rPr>
        <w:t>Division of Cancer Prevention and Control</w:t>
      </w:r>
    </w:p>
    <w:p w:rsidR="00DD3FBF" w:rsidRPr="00E96FE7" w:rsidRDefault="00795FCE" w:rsidP="00DD3FBF">
      <w:pPr>
        <w:jc w:val="center"/>
        <w:outlineLvl w:val="0"/>
        <w:rPr>
          <w:color w:val="000000"/>
        </w:rPr>
      </w:pPr>
      <w:r>
        <w:rPr>
          <w:color w:val="000000"/>
        </w:rPr>
        <w:t>Phone: 770-488-1086</w:t>
      </w:r>
    </w:p>
    <w:p w:rsidR="00DD3FBF" w:rsidRPr="00E96FE7" w:rsidRDefault="00DD3FBF" w:rsidP="00DD3FBF">
      <w:pPr>
        <w:jc w:val="center"/>
        <w:outlineLvl w:val="0"/>
        <w:rPr>
          <w:color w:val="000000"/>
        </w:rPr>
      </w:pPr>
      <w:r w:rsidRPr="00E96FE7">
        <w:rPr>
          <w:color w:val="000000"/>
        </w:rPr>
        <w:t>Fax: 770-488-4639</w:t>
      </w:r>
    </w:p>
    <w:p w:rsidR="00DD3FBF" w:rsidRPr="00E96FE7" w:rsidRDefault="00795FCE" w:rsidP="00DD3FBF">
      <w:pPr>
        <w:jc w:val="center"/>
        <w:outlineLvl w:val="0"/>
        <w:rPr>
          <w:color w:val="000000"/>
        </w:rPr>
      </w:pPr>
      <w:r>
        <w:rPr>
          <w:color w:val="000000"/>
        </w:rPr>
        <w:t>E-mail: fph1</w:t>
      </w:r>
      <w:r w:rsidR="00DD3FBF" w:rsidRPr="00E96FE7">
        <w:rPr>
          <w:color w:val="000000"/>
        </w:rPr>
        <w:t>@cdc.gov</w:t>
      </w:r>
    </w:p>
    <w:p w:rsidR="00DD3FBF" w:rsidRPr="00E96FE7" w:rsidRDefault="00DD3FBF" w:rsidP="00DD3FBF">
      <w:pPr>
        <w:jc w:val="center"/>
        <w:rPr>
          <w:color w:val="000000"/>
        </w:rPr>
      </w:pPr>
    </w:p>
    <w:p w:rsidR="00DD3FBF" w:rsidRPr="00E96FE7" w:rsidRDefault="00DD3FBF" w:rsidP="00DD3FBF">
      <w:pPr>
        <w:jc w:val="center"/>
        <w:rPr>
          <w:color w:val="000000"/>
        </w:rPr>
      </w:pPr>
      <w:r w:rsidRPr="00E96FE7">
        <w:rPr>
          <w:color w:val="000000"/>
        </w:rPr>
        <w:t>Supported by:</w:t>
      </w:r>
    </w:p>
    <w:p w:rsidR="00DD3FBF" w:rsidRPr="00E96FE7" w:rsidRDefault="00DD3FBF" w:rsidP="00DD3FBF">
      <w:pPr>
        <w:jc w:val="center"/>
        <w:rPr>
          <w:color w:val="000000"/>
        </w:rPr>
      </w:pPr>
      <w:r w:rsidRPr="00E96FE7">
        <w:rPr>
          <w:color w:val="000000"/>
        </w:rPr>
        <w:t>Centers for Disease Control and Prevention</w:t>
      </w:r>
    </w:p>
    <w:p w:rsidR="00DD3FBF" w:rsidRPr="00E96FE7" w:rsidRDefault="00DD3FBF" w:rsidP="00DD3FBF">
      <w:pPr>
        <w:jc w:val="center"/>
        <w:rPr>
          <w:color w:val="000000"/>
        </w:rPr>
      </w:pPr>
      <w:smartTag w:uri="urn:schemas-microsoft-com:office:smarttags" w:element="place">
        <w:smartTag w:uri="urn:schemas-microsoft-com:office:smarttags" w:element="PlaceName">
          <w:r w:rsidRPr="00E96FE7">
            <w:rPr>
              <w:color w:val="000000"/>
            </w:rPr>
            <w:t>National</w:t>
          </w:r>
        </w:smartTag>
        <w:r w:rsidRPr="00E96FE7">
          <w:rPr>
            <w:color w:val="000000"/>
          </w:rPr>
          <w:t xml:space="preserve"> </w:t>
        </w:r>
        <w:smartTag w:uri="urn:schemas-microsoft-com:office:smarttags" w:element="PlaceType">
          <w:r w:rsidRPr="00E96FE7">
            <w:rPr>
              <w:color w:val="000000"/>
            </w:rPr>
            <w:t>Center</w:t>
          </w:r>
        </w:smartTag>
      </w:smartTag>
      <w:r w:rsidRPr="00E96FE7">
        <w:rPr>
          <w:color w:val="000000"/>
        </w:rPr>
        <w:t xml:space="preserve"> for Chronic Disease Prevention and Health Promotion</w:t>
      </w:r>
    </w:p>
    <w:p w:rsidR="00DD3FBF" w:rsidRPr="00E96FE7" w:rsidRDefault="00DD3FBF" w:rsidP="00DD3FBF">
      <w:pPr>
        <w:jc w:val="center"/>
        <w:rPr>
          <w:color w:val="000000"/>
        </w:rPr>
      </w:pPr>
      <w:r w:rsidRPr="00E96FE7">
        <w:rPr>
          <w:color w:val="000000"/>
        </w:rPr>
        <w:t>Division of Cancer Prevention and Control</w:t>
      </w:r>
    </w:p>
    <w:p w:rsidR="00DD3FBF" w:rsidRPr="00E96FE7" w:rsidRDefault="004401A1" w:rsidP="00DD3FBF">
      <w:pPr>
        <w:jc w:val="center"/>
        <w:rPr>
          <w:color w:val="000000"/>
        </w:rPr>
      </w:pPr>
      <w:r>
        <w:rPr>
          <w:color w:val="000000"/>
        </w:rPr>
        <w:t>4770 Buford Highway</w:t>
      </w:r>
      <w:r w:rsidR="00DD3FBF" w:rsidRPr="00E96FE7">
        <w:rPr>
          <w:color w:val="000000"/>
        </w:rPr>
        <w:t>, NE</w:t>
      </w:r>
      <w:r w:rsidR="00CC759B" w:rsidRPr="00E96FE7">
        <w:rPr>
          <w:color w:val="000000"/>
        </w:rPr>
        <w:t xml:space="preserve">, Mailstop </w:t>
      </w:r>
      <w:r w:rsidR="00920147">
        <w:rPr>
          <w:color w:val="000000"/>
        </w:rPr>
        <w:t>F76</w:t>
      </w:r>
    </w:p>
    <w:p w:rsidR="00DD3FBF" w:rsidRPr="00E96FE7" w:rsidRDefault="00920147" w:rsidP="00DD3FBF">
      <w:pPr>
        <w:jc w:val="center"/>
        <w:rPr>
          <w:color w:val="000000"/>
        </w:rPr>
        <w:sectPr w:rsidR="00DD3FBF" w:rsidRPr="00E96FE7" w:rsidSect="00DD3FB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800" w:left="1440" w:header="720" w:footer="720" w:gutter="0"/>
          <w:cols w:space="720"/>
          <w:titlePg/>
        </w:sectPr>
      </w:pPr>
      <w:r>
        <w:rPr>
          <w:color w:val="000000"/>
        </w:rPr>
        <w:t>Chamblee</w:t>
      </w:r>
      <w:r w:rsidR="00DD3FBF" w:rsidRPr="00E96FE7">
        <w:rPr>
          <w:color w:val="000000"/>
        </w:rPr>
        <w:t>, GA 30341</w:t>
      </w:r>
    </w:p>
    <w:p w:rsidR="00DD3FBF" w:rsidRPr="00E96FE7" w:rsidRDefault="00DD3FBF" w:rsidP="00DD3FBF">
      <w:pPr>
        <w:pStyle w:val="Style14ptBoldCenteredBottomSinglesolidlineAuto151"/>
        <w:rPr>
          <w:color w:val="000000"/>
          <w:sz w:val="24"/>
          <w:szCs w:val="24"/>
        </w:rPr>
      </w:pPr>
      <w:r w:rsidRPr="00E96FE7">
        <w:rPr>
          <w:color w:val="000000"/>
          <w:sz w:val="24"/>
          <w:szCs w:val="24"/>
        </w:rPr>
        <w:lastRenderedPageBreak/>
        <w:t>TABLE OF CONTENTS</w:t>
      </w:r>
    </w:p>
    <w:p w:rsidR="00DD3FBF" w:rsidRPr="00E96FE7" w:rsidRDefault="00DD3FBF" w:rsidP="00DD3FBF">
      <w:pPr>
        <w:rPr>
          <w:color w:val="000000"/>
        </w:rPr>
      </w:pPr>
    </w:p>
    <w:p w:rsidR="00DD3FBF" w:rsidRPr="00E96FE7" w:rsidRDefault="00DD3FBF" w:rsidP="00DD3FBF">
      <w:pPr>
        <w:tabs>
          <w:tab w:val="left" w:pos="540"/>
          <w:tab w:val="left" w:pos="648"/>
          <w:tab w:val="left" w:pos="900"/>
          <w:tab w:val="right" w:leader="dot" w:pos="9360"/>
        </w:tabs>
        <w:rPr>
          <w:b/>
          <w:color w:val="000000"/>
        </w:rPr>
      </w:pPr>
    </w:p>
    <w:p w:rsidR="00DD3FBF" w:rsidRPr="00E96FE7" w:rsidRDefault="00642C22" w:rsidP="00DD3FBF">
      <w:pPr>
        <w:tabs>
          <w:tab w:val="left" w:pos="540"/>
          <w:tab w:val="left" w:pos="648"/>
          <w:tab w:val="left" w:pos="900"/>
          <w:tab w:val="right" w:leader="dot" w:pos="9360"/>
        </w:tabs>
        <w:rPr>
          <w:b/>
          <w:color w:val="000000"/>
        </w:rPr>
      </w:pPr>
      <w:r w:rsidRPr="00E96FE7">
        <w:rPr>
          <w:b/>
          <w:color w:val="000000"/>
        </w:rPr>
        <w:t>B. Data Collection &amp; Statistical Methods……………………………………………………</w:t>
      </w:r>
      <w:r w:rsidR="00713AF6">
        <w:rPr>
          <w:b/>
          <w:color w:val="000000"/>
        </w:rPr>
        <w:t>..</w:t>
      </w:r>
    </w:p>
    <w:p w:rsidR="00642C22" w:rsidRPr="00E96FE7" w:rsidRDefault="00642C22" w:rsidP="00DD3FBF">
      <w:pPr>
        <w:tabs>
          <w:tab w:val="left" w:pos="540"/>
          <w:tab w:val="left" w:pos="648"/>
          <w:tab w:val="left" w:pos="900"/>
          <w:tab w:val="right" w:leader="dot" w:pos="9360"/>
        </w:tabs>
        <w:rPr>
          <w:color w:val="000000"/>
        </w:rPr>
      </w:pPr>
      <w:r w:rsidRPr="00E96FE7">
        <w:rPr>
          <w:b/>
          <w:color w:val="000000"/>
        </w:rPr>
        <w:tab/>
      </w:r>
      <w:r w:rsidRPr="00E96FE7">
        <w:rPr>
          <w:b/>
          <w:color w:val="000000"/>
        </w:rPr>
        <w:tab/>
      </w:r>
      <w:r w:rsidRPr="00E96FE7">
        <w:rPr>
          <w:b/>
          <w:color w:val="000000"/>
        </w:rPr>
        <w:tab/>
      </w:r>
      <w:r w:rsidRPr="00E96FE7">
        <w:rPr>
          <w:color w:val="000000"/>
        </w:rPr>
        <w:t>B1.    Respondent Universe………………………………………………………</w:t>
      </w:r>
      <w:r w:rsidR="00BA7950" w:rsidRPr="00E96FE7">
        <w:rPr>
          <w:color w:val="000000"/>
        </w:rPr>
        <w:t>……</w:t>
      </w:r>
    </w:p>
    <w:p w:rsidR="00642C22" w:rsidRPr="00E96FE7" w:rsidRDefault="00642C22" w:rsidP="00DD3FBF">
      <w:pPr>
        <w:tabs>
          <w:tab w:val="left" w:pos="540"/>
          <w:tab w:val="left" w:pos="648"/>
          <w:tab w:val="left" w:pos="900"/>
          <w:tab w:val="right" w:leader="dot" w:pos="9360"/>
        </w:tabs>
        <w:rPr>
          <w:color w:val="000000"/>
        </w:rPr>
      </w:pPr>
      <w:r w:rsidRPr="00E96FE7">
        <w:rPr>
          <w:color w:val="000000"/>
        </w:rPr>
        <w:tab/>
      </w:r>
      <w:r w:rsidRPr="00E96FE7">
        <w:rPr>
          <w:color w:val="000000"/>
        </w:rPr>
        <w:tab/>
        <w:t xml:space="preserve">    B2.    Procedures for Information</w:t>
      </w:r>
      <w:r w:rsidR="00BA7950" w:rsidRPr="00E96FE7">
        <w:rPr>
          <w:color w:val="000000"/>
        </w:rPr>
        <w:t xml:space="preserve"> Collection</w:t>
      </w:r>
      <w:r w:rsidRPr="00E96FE7">
        <w:rPr>
          <w:color w:val="000000"/>
        </w:rPr>
        <w:t>…………………………</w:t>
      </w:r>
      <w:r w:rsidR="00BA7950" w:rsidRPr="00E96FE7">
        <w:rPr>
          <w:color w:val="000000"/>
        </w:rPr>
        <w:t>………………</w:t>
      </w:r>
      <w:r w:rsidR="00713AF6">
        <w:rPr>
          <w:color w:val="000000"/>
        </w:rPr>
        <w:t>.</w:t>
      </w:r>
    </w:p>
    <w:p w:rsidR="00642C22" w:rsidRPr="00E96FE7" w:rsidRDefault="00642C22" w:rsidP="00DD3FBF">
      <w:pPr>
        <w:tabs>
          <w:tab w:val="left" w:pos="540"/>
          <w:tab w:val="left" w:pos="648"/>
          <w:tab w:val="left" w:pos="900"/>
          <w:tab w:val="right" w:leader="dot" w:pos="9360"/>
        </w:tabs>
        <w:rPr>
          <w:color w:val="000000"/>
        </w:rPr>
      </w:pPr>
      <w:r w:rsidRPr="00E96FE7">
        <w:rPr>
          <w:color w:val="000000"/>
        </w:rPr>
        <w:tab/>
        <w:t xml:space="preserve">      B3.    </w:t>
      </w:r>
      <w:r w:rsidR="00BA7950" w:rsidRPr="00E96FE7">
        <w:rPr>
          <w:color w:val="000000"/>
        </w:rPr>
        <w:t>Methods to Maximize Response Rates…………………………………………</w:t>
      </w:r>
      <w:r w:rsidR="00713AF6">
        <w:rPr>
          <w:color w:val="000000"/>
        </w:rPr>
        <w:t>.</w:t>
      </w:r>
    </w:p>
    <w:p w:rsidR="00915B66" w:rsidRPr="00E96FE7" w:rsidRDefault="00642C22" w:rsidP="00915B66">
      <w:pPr>
        <w:tabs>
          <w:tab w:val="left" w:pos="540"/>
          <w:tab w:val="left" w:pos="648"/>
          <w:tab w:val="left" w:pos="900"/>
          <w:tab w:val="right" w:leader="dot" w:pos="9360"/>
        </w:tabs>
        <w:rPr>
          <w:color w:val="000000"/>
        </w:rPr>
      </w:pPr>
      <w:r w:rsidRPr="00E96FE7">
        <w:rPr>
          <w:color w:val="000000"/>
        </w:rPr>
        <w:t xml:space="preserve">               B4.    </w:t>
      </w:r>
      <w:r w:rsidR="0016222A" w:rsidRPr="00E96FE7">
        <w:rPr>
          <w:color w:val="000000"/>
        </w:rPr>
        <w:t xml:space="preserve">Tests of Procedures or Methods to be </w:t>
      </w:r>
      <w:r w:rsidR="00BA7950" w:rsidRPr="00E96FE7">
        <w:rPr>
          <w:color w:val="000000"/>
        </w:rPr>
        <w:t>Undertaken</w:t>
      </w:r>
      <w:r w:rsidRPr="00E96FE7">
        <w:rPr>
          <w:color w:val="000000"/>
        </w:rPr>
        <w:t>…………</w:t>
      </w:r>
      <w:r w:rsidR="0016222A" w:rsidRPr="00E96FE7">
        <w:rPr>
          <w:color w:val="000000"/>
        </w:rPr>
        <w:t>…………………..</w:t>
      </w:r>
      <w:r w:rsidR="00713AF6">
        <w:rPr>
          <w:color w:val="000000"/>
        </w:rPr>
        <w:t>.</w:t>
      </w:r>
    </w:p>
    <w:p w:rsidR="00713AF6" w:rsidRDefault="00915B66" w:rsidP="00915B66">
      <w:pPr>
        <w:tabs>
          <w:tab w:val="left" w:pos="540"/>
          <w:tab w:val="left" w:pos="648"/>
          <w:tab w:val="left" w:pos="900"/>
          <w:tab w:val="right" w:leader="dot" w:pos="9360"/>
        </w:tabs>
        <w:rPr>
          <w:color w:val="000000"/>
        </w:rPr>
      </w:pPr>
      <w:r w:rsidRPr="00E96FE7">
        <w:rPr>
          <w:color w:val="000000"/>
        </w:rPr>
        <w:t xml:space="preserve">          </w:t>
      </w:r>
      <w:r w:rsidRPr="00E96FE7">
        <w:rPr>
          <w:color w:val="000000"/>
        </w:rPr>
        <w:tab/>
        <w:t xml:space="preserve">    B5.</w:t>
      </w:r>
      <w:r w:rsidR="00713AF6">
        <w:rPr>
          <w:color w:val="000000"/>
        </w:rPr>
        <w:t xml:space="preserve">    </w:t>
      </w:r>
      <w:r w:rsidRPr="00E96FE7">
        <w:rPr>
          <w:color w:val="000000"/>
        </w:rPr>
        <w:t xml:space="preserve">Individuals Consulted on Statistical Aspects and Individuals Collecting and/or </w:t>
      </w:r>
    </w:p>
    <w:p w:rsidR="00915B66" w:rsidRPr="00E96FE7" w:rsidRDefault="00713AF6" w:rsidP="00915B66">
      <w:pPr>
        <w:tabs>
          <w:tab w:val="left" w:pos="540"/>
          <w:tab w:val="left" w:pos="648"/>
          <w:tab w:val="left" w:pos="900"/>
          <w:tab w:val="right" w:leader="dot" w:pos="9360"/>
        </w:tabs>
        <w:rPr>
          <w:color w:val="000000"/>
        </w:rPr>
      </w:pPr>
      <w:r>
        <w:rPr>
          <w:color w:val="000000"/>
        </w:rPr>
        <w:tab/>
      </w:r>
      <w:r>
        <w:rPr>
          <w:color w:val="000000"/>
        </w:rPr>
        <w:tab/>
      </w:r>
      <w:r>
        <w:rPr>
          <w:color w:val="000000"/>
        </w:rPr>
        <w:tab/>
        <w:t xml:space="preserve">         </w:t>
      </w:r>
      <w:r w:rsidR="00915B66" w:rsidRPr="00E96FE7">
        <w:rPr>
          <w:color w:val="000000"/>
        </w:rPr>
        <w:t>Analyzing Data</w:t>
      </w:r>
      <w:r>
        <w:rPr>
          <w:color w:val="000000"/>
        </w:rPr>
        <w:t>…………………………………………………………………..</w:t>
      </w:r>
    </w:p>
    <w:p w:rsidR="00B3334E" w:rsidRDefault="00B3334E" w:rsidP="00915B66">
      <w:pPr>
        <w:tabs>
          <w:tab w:val="left" w:pos="540"/>
          <w:tab w:val="left" w:pos="648"/>
          <w:tab w:val="left" w:pos="900"/>
          <w:tab w:val="right" w:leader="dot" w:pos="9360"/>
        </w:tabs>
        <w:rPr>
          <w:b/>
          <w:color w:val="000000"/>
        </w:rPr>
      </w:pPr>
    </w:p>
    <w:p w:rsidR="00DD3FBF" w:rsidRDefault="00DD3FBF" w:rsidP="00AF5357">
      <w:pPr>
        <w:tabs>
          <w:tab w:val="left" w:pos="540"/>
          <w:tab w:val="left" w:pos="900"/>
        </w:tabs>
        <w:rPr>
          <w:b/>
          <w:color w:val="000000"/>
        </w:rPr>
      </w:pPr>
    </w:p>
    <w:p w:rsidR="00F73630" w:rsidRDefault="00F73630" w:rsidP="00AF5357">
      <w:pPr>
        <w:tabs>
          <w:tab w:val="left" w:pos="540"/>
          <w:tab w:val="left" w:pos="900"/>
        </w:tabs>
        <w:rPr>
          <w:b/>
          <w:color w:val="000000"/>
        </w:rPr>
      </w:pPr>
    </w:p>
    <w:p w:rsidR="00B76E4D" w:rsidRPr="00192BC4" w:rsidRDefault="00B76E4D" w:rsidP="00B76E4D">
      <w:pPr>
        <w:tabs>
          <w:tab w:val="left" w:pos="540"/>
          <w:tab w:val="left" w:pos="648"/>
          <w:tab w:val="left" w:pos="900"/>
          <w:tab w:val="right" w:leader="dot" w:pos="9360"/>
        </w:tabs>
        <w:rPr>
          <w:b/>
          <w:color w:val="000000"/>
        </w:rPr>
      </w:pPr>
      <w:r w:rsidRPr="00E96FE7">
        <w:rPr>
          <w:b/>
          <w:color w:val="000000"/>
        </w:rPr>
        <w:t>List of Appendices</w:t>
      </w:r>
    </w:p>
    <w:p w:rsidR="0036185D" w:rsidRDefault="0036185D" w:rsidP="0036185D">
      <w:pPr>
        <w:tabs>
          <w:tab w:val="left" w:pos="540"/>
          <w:tab w:val="left" w:pos="1440"/>
        </w:tabs>
        <w:ind w:left="1440" w:hanging="540"/>
        <w:rPr>
          <w:color w:val="000000"/>
        </w:rPr>
      </w:pPr>
      <w:r>
        <w:rPr>
          <w:color w:val="000000"/>
        </w:rPr>
        <w:t>A</w:t>
      </w:r>
      <w:r w:rsidRPr="00E96FE7">
        <w:rPr>
          <w:color w:val="000000"/>
        </w:rPr>
        <w:t xml:space="preserve">.     </w:t>
      </w:r>
      <w:r>
        <w:rPr>
          <w:color w:val="000000"/>
        </w:rPr>
        <w:t>Focus Group Discussion Guide for Group A</w:t>
      </w:r>
    </w:p>
    <w:p w:rsidR="0036185D" w:rsidRPr="00AE0E9D" w:rsidRDefault="0036185D" w:rsidP="0036185D">
      <w:pPr>
        <w:tabs>
          <w:tab w:val="left" w:pos="540"/>
          <w:tab w:val="left" w:pos="1440"/>
        </w:tabs>
        <w:ind w:left="1440" w:hanging="540"/>
        <w:rPr>
          <w:color w:val="000000"/>
        </w:rPr>
      </w:pPr>
      <w:r>
        <w:rPr>
          <w:color w:val="000000"/>
        </w:rPr>
        <w:t>B</w:t>
      </w:r>
      <w:r w:rsidRPr="00AE0E9D">
        <w:rPr>
          <w:color w:val="000000"/>
        </w:rPr>
        <w:t xml:space="preserve">.     Focus Group Discussion Guide for Group B </w:t>
      </w:r>
      <w:r w:rsidRPr="00AE0E9D">
        <w:rPr>
          <w:color w:val="000000"/>
        </w:rPr>
        <w:tab/>
      </w:r>
    </w:p>
    <w:p w:rsidR="0036185D" w:rsidRPr="00AE0E9D" w:rsidRDefault="0036185D" w:rsidP="0036185D">
      <w:pPr>
        <w:pStyle w:val="Title"/>
        <w:ind w:left="540" w:right="900" w:firstLine="360"/>
        <w:jc w:val="left"/>
        <w:rPr>
          <w:rFonts w:ascii="Times New Roman" w:hAnsi="Times New Roman"/>
          <w:b w:val="0"/>
          <w:i w:val="0"/>
          <w:sz w:val="24"/>
          <w:szCs w:val="24"/>
        </w:rPr>
      </w:pPr>
      <w:r w:rsidRPr="00AE0E9D">
        <w:rPr>
          <w:b w:val="0"/>
          <w:i w:val="0"/>
          <w:color w:val="000000"/>
          <w:sz w:val="24"/>
          <w:szCs w:val="24"/>
        </w:rPr>
        <w:t xml:space="preserve">C.     </w:t>
      </w:r>
      <w:r w:rsidRPr="00AE0E9D">
        <w:rPr>
          <w:rFonts w:ascii="Times New Roman" w:hAnsi="Times New Roman"/>
          <w:b w:val="0"/>
          <w:i w:val="0"/>
          <w:sz w:val="24"/>
          <w:szCs w:val="24"/>
        </w:rPr>
        <w:t xml:space="preserve">Respondent Recruitment Form </w:t>
      </w:r>
    </w:p>
    <w:p w:rsidR="0036185D" w:rsidRPr="00E96FE7" w:rsidRDefault="0036185D" w:rsidP="0036185D">
      <w:pPr>
        <w:tabs>
          <w:tab w:val="left" w:pos="540"/>
          <w:tab w:val="left" w:pos="1440"/>
        </w:tabs>
        <w:ind w:left="1440" w:hanging="540"/>
        <w:rPr>
          <w:color w:val="000000"/>
        </w:rPr>
      </w:pPr>
      <w:r>
        <w:rPr>
          <w:color w:val="000000"/>
        </w:rPr>
        <w:t xml:space="preserve">D. </w:t>
      </w:r>
      <w:r>
        <w:rPr>
          <w:color w:val="000000"/>
        </w:rPr>
        <w:tab/>
      </w:r>
      <w:r w:rsidRPr="00E96FE7">
        <w:rPr>
          <w:color w:val="000000"/>
        </w:rPr>
        <w:t>Consent Form</w:t>
      </w:r>
    </w:p>
    <w:p w:rsidR="00F73630" w:rsidRPr="00D2137C" w:rsidRDefault="00F73630" w:rsidP="00AF5357">
      <w:pPr>
        <w:tabs>
          <w:tab w:val="left" w:pos="540"/>
          <w:tab w:val="left" w:pos="900"/>
        </w:tabs>
        <w:rPr>
          <w:b/>
          <w:color w:val="000000"/>
        </w:rPr>
        <w:sectPr w:rsidR="00F73630" w:rsidRPr="00D2137C" w:rsidSect="00DD3FBF">
          <w:headerReference w:type="even" r:id="rId15"/>
          <w:headerReference w:type="default" r:id="rId16"/>
          <w:headerReference w:type="first" r:id="rId17"/>
          <w:footerReference w:type="first" r:id="rId18"/>
          <w:pgSz w:w="12240" w:h="15840" w:code="1"/>
          <w:pgMar w:top="1080" w:right="1440" w:bottom="1800" w:left="1440" w:header="720" w:footer="720" w:gutter="0"/>
          <w:pgNumType w:start="1"/>
          <w:cols w:space="720"/>
          <w:titlePg/>
        </w:sectPr>
      </w:pPr>
    </w:p>
    <w:bookmarkEnd w:id="0"/>
    <w:p w:rsidR="00DE65CC" w:rsidRPr="00E96FE7" w:rsidRDefault="00CD3189" w:rsidP="000027AE">
      <w:pPr>
        <w:jc w:val="center"/>
        <w:outlineLvl w:val="0"/>
        <w:rPr>
          <w:b/>
          <w:color w:val="000000"/>
        </w:rPr>
      </w:pPr>
      <w:r w:rsidRPr="00E96FE7">
        <w:rPr>
          <w:b/>
          <w:color w:val="000000"/>
        </w:rPr>
        <w:lastRenderedPageBreak/>
        <w:t xml:space="preserve">B. </w:t>
      </w:r>
      <w:r w:rsidR="00117271" w:rsidRPr="00E96FE7">
        <w:rPr>
          <w:b/>
          <w:color w:val="000000"/>
        </w:rPr>
        <w:t>DATA COLLECTION</w:t>
      </w:r>
      <w:r w:rsidRPr="00E96FE7">
        <w:rPr>
          <w:b/>
          <w:color w:val="000000"/>
        </w:rPr>
        <w:t xml:space="preserve"> &amp; S</w:t>
      </w:r>
      <w:r w:rsidR="00117271" w:rsidRPr="00E96FE7">
        <w:rPr>
          <w:b/>
          <w:color w:val="000000"/>
        </w:rPr>
        <w:t>TATISTICAL METHODS</w:t>
      </w:r>
    </w:p>
    <w:p w:rsidR="00CD3189" w:rsidRPr="00E96FE7" w:rsidRDefault="00CD3189" w:rsidP="003F6730">
      <w:pPr>
        <w:outlineLvl w:val="0"/>
        <w:rPr>
          <w:color w:val="000000"/>
        </w:rPr>
      </w:pPr>
    </w:p>
    <w:p w:rsidR="00FB4CE8" w:rsidRPr="00E96FE7" w:rsidRDefault="00FB4CE8" w:rsidP="005D679B">
      <w:pPr>
        <w:pStyle w:val="NormalWeb"/>
        <w:spacing w:before="0" w:beforeAutospacing="0" w:after="0" w:afterAutospacing="0"/>
      </w:pPr>
      <w:r w:rsidRPr="00E96FE7">
        <w:rPr>
          <w:color w:val="000000"/>
        </w:rPr>
        <w:t xml:space="preserve">Data collection will consist of a focus group methodology. </w:t>
      </w:r>
      <w:r w:rsidR="005D21B5" w:rsidRPr="00E96FE7">
        <w:rPr>
          <w:color w:val="000000"/>
        </w:rPr>
        <w:t xml:space="preserve">In a focus </w:t>
      </w:r>
      <w:r w:rsidR="008E6E83">
        <w:rPr>
          <w:color w:val="000000"/>
        </w:rPr>
        <w:t xml:space="preserve">group, a small group of people </w:t>
      </w:r>
      <w:r w:rsidR="005D21B5" w:rsidRPr="00E96FE7">
        <w:rPr>
          <w:color w:val="000000"/>
        </w:rPr>
        <w:t>engage in a discussion of selected topics of interest typically directed by a moderator who guides the discussion in order to obtain the group’s opinions</w:t>
      </w:r>
      <w:r w:rsidR="00B83048" w:rsidRPr="00E96FE7">
        <w:rPr>
          <w:color w:val="000000"/>
        </w:rPr>
        <w:t xml:space="preserve"> (</w:t>
      </w:r>
      <w:r w:rsidR="00B83048" w:rsidRPr="00E96FE7">
        <w:rPr>
          <w:snapToGrid w:val="0"/>
          <w:color w:val="000000"/>
        </w:rPr>
        <w:t>Edmunds, 1999; Krueger &amp; Casey, 2000)</w:t>
      </w:r>
      <w:r w:rsidR="005D21B5" w:rsidRPr="00E96FE7">
        <w:rPr>
          <w:color w:val="000000"/>
        </w:rPr>
        <w:t xml:space="preserve">. </w:t>
      </w:r>
    </w:p>
    <w:p w:rsidR="00CD3189" w:rsidRPr="00D5545F" w:rsidRDefault="00CD3189" w:rsidP="005003FD">
      <w:pPr>
        <w:outlineLvl w:val="0"/>
        <w:rPr>
          <w:b/>
          <w:bCs/>
          <w:i/>
          <w:iCs/>
          <w:color w:val="000000"/>
        </w:rPr>
      </w:pPr>
    </w:p>
    <w:p w:rsidR="005003FD" w:rsidRPr="00063408" w:rsidRDefault="005003FD" w:rsidP="005C1E6D">
      <w:pPr>
        <w:outlineLvl w:val="0"/>
        <w:rPr>
          <w:b/>
          <w:bCs/>
          <w:i/>
          <w:iCs/>
          <w:color w:val="000000"/>
        </w:rPr>
      </w:pPr>
      <w:r w:rsidRPr="00063408">
        <w:rPr>
          <w:b/>
          <w:bCs/>
          <w:i/>
          <w:iCs/>
          <w:color w:val="000000"/>
        </w:rPr>
        <w:t xml:space="preserve">B1. Respondent Universe </w:t>
      </w:r>
    </w:p>
    <w:p w:rsidR="005C1E6D" w:rsidRPr="00063408" w:rsidRDefault="005C1E6D" w:rsidP="005003FD">
      <w:pPr>
        <w:rPr>
          <w:color w:val="000000"/>
        </w:rPr>
      </w:pPr>
    </w:p>
    <w:p w:rsidR="000543F3" w:rsidRDefault="000543F3" w:rsidP="005C1E6D">
      <w:pPr>
        <w:rPr>
          <w:color w:val="000000"/>
        </w:rPr>
      </w:pPr>
      <w:r>
        <w:rPr>
          <w:color w:val="000000"/>
        </w:rPr>
        <w:t>CDC aims to conduct 2 focus groups</w:t>
      </w:r>
      <w:r>
        <w:rPr>
          <w:color w:val="000000"/>
        </w:rPr>
        <w:t>.  Each focus group will have 20 respondents.</w:t>
      </w:r>
      <w:r>
        <w:rPr>
          <w:color w:val="000000"/>
        </w:rPr>
        <w:t xml:space="preserve"> </w:t>
      </w:r>
    </w:p>
    <w:p w:rsidR="000543F3" w:rsidRDefault="000543F3" w:rsidP="005C1E6D">
      <w:pPr>
        <w:rPr>
          <w:color w:val="000000"/>
        </w:rPr>
      </w:pPr>
    </w:p>
    <w:p w:rsidR="005C1E6D" w:rsidRDefault="00215114" w:rsidP="005C1E6D">
      <w:pPr>
        <w:rPr>
          <w:color w:val="000000"/>
        </w:rPr>
      </w:pPr>
      <w:r>
        <w:rPr>
          <w:color w:val="000000"/>
        </w:rPr>
        <w:t xml:space="preserve">The primary target audience is </w:t>
      </w:r>
      <w:r w:rsidR="0028799B">
        <w:rPr>
          <w:color w:val="000000"/>
        </w:rPr>
        <w:t xml:space="preserve">resident physicians currently enrolled </w:t>
      </w:r>
      <w:r w:rsidR="0011259C">
        <w:rPr>
          <w:color w:val="000000"/>
        </w:rPr>
        <w:t xml:space="preserve">in a </w:t>
      </w:r>
      <w:r w:rsidR="004A12A0">
        <w:rPr>
          <w:color w:val="000000"/>
        </w:rPr>
        <w:t xml:space="preserve">primary care </w:t>
      </w:r>
      <w:r w:rsidR="0011259C">
        <w:rPr>
          <w:color w:val="000000"/>
        </w:rPr>
        <w:t>residency program at an academic medical institution</w:t>
      </w:r>
      <w:r>
        <w:rPr>
          <w:color w:val="000000"/>
        </w:rPr>
        <w:t xml:space="preserve">.  Residents will not be screened prior to participation but rather will be considered eligible by virtue of their enrollment in a residency program. </w:t>
      </w:r>
      <w:r w:rsidR="00324D28">
        <w:rPr>
          <w:color w:val="000000"/>
        </w:rPr>
        <w:t xml:space="preserve">The estimated number of participating residents is 36. </w:t>
      </w:r>
      <w:r>
        <w:rPr>
          <w:color w:val="000000"/>
        </w:rPr>
        <w:t>A secondary audience is</w:t>
      </w:r>
      <w:r w:rsidR="005D69CB">
        <w:rPr>
          <w:color w:val="000000"/>
        </w:rPr>
        <w:t xml:space="preserve"> supervisors/</w:t>
      </w:r>
      <w:r>
        <w:rPr>
          <w:color w:val="000000"/>
        </w:rPr>
        <w:t xml:space="preserve"> </w:t>
      </w:r>
      <w:r w:rsidR="005D69CB">
        <w:rPr>
          <w:color w:val="000000"/>
        </w:rPr>
        <w:t>mentors/</w:t>
      </w:r>
      <w:r>
        <w:rPr>
          <w:color w:val="000000"/>
        </w:rPr>
        <w:t xml:space="preserve"> </w:t>
      </w:r>
      <w:r w:rsidR="00243444">
        <w:rPr>
          <w:color w:val="000000"/>
        </w:rPr>
        <w:t>directors</w:t>
      </w:r>
      <w:r>
        <w:rPr>
          <w:color w:val="000000"/>
        </w:rPr>
        <w:t xml:space="preserve"> involved with </w:t>
      </w:r>
      <w:r w:rsidR="00324D28">
        <w:rPr>
          <w:color w:val="000000"/>
        </w:rPr>
        <w:t xml:space="preserve">the </w:t>
      </w:r>
      <w:r>
        <w:rPr>
          <w:color w:val="000000"/>
        </w:rPr>
        <w:t>residency program</w:t>
      </w:r>
      <w:r w:rsidR="00243444">
        <w:rPr>
          <w:color w:val="000000"/>
        </w:rPr>
        <w:t>.</w:t>
      </w:r>
      <w:r w:rsidR="008E7306">
        <w:rPr>
          <w:color w:val="000000"/>
        </w:rPr>
        <w:t xml:space="preserve"> </w:t>
      </w:r>
      <w:r w:rsidR="008858EA">
        <w:rPr>
          <w:color w:val="000000"/>
        </w:rPr>
        <w:t xml:space="preserve">The estimated number of participating supervisors is 4. </w:t>
      </w:r>
      <w:r w:rsidR="00384042">
        <w:rPr>
          <w:color w:val="000000"/>
        </w:rPr>
        <w:t>The total number of respondents is 40</w:t>
      </w:r>
      <w:r w:rsidR="009A7B8E">
        <w:rPr>
          <w:color w:val="000000"/>
        </w:rPr>
        <w:t>.  These respondents</w:t>
      </w:r>
      <w:r w:rsidR="00384042">
        <w:rPr>
          <w:color w:val="000000"/>
        </w:rPr>
        <w:t xml:space="preserve"> </w:t>
      </w:r>
      <w:r w:rsidR="008858EA">
        <w:rPr>
          <w:color w:val="000000"/>
        </w:rPr>
        <w:t>represent a convenience sample of the target audience(s) at a collaborating medical institution.</w:t>
      </w:r>
      <w:r w:rsidR="007034D0">
        <w:rPr>
          <w:color w:val="000000"/>
        </w:rPr>
        <w:t xml:space="preserve"> </w:t>
      </w:r>
    </w:p>
    <w:p w:rsidR="007034D0" w:rsidRDefault="007034D0" w:rsidP="005C1E6D">
      <w:pPr>
        <w:rPr>
          <w:color w:val="000000"/>
        </w:rPr>
      </w:pPr>
    </w:p>
    <w:p w:rsidR="005C1E6D" w:rsidRDefault="00384042" w:rsidP="005003FD">
      <w:pPr>
        <w:rPr>
          <w:color w:val="000000"/>
        </w:rPr>
      </w:pPr>
      <w:r>
        <w:rPr>
          <w:color w:val="000000"/>
        </w:rPr>
        <w:t>Qualitative information will be collected to provide insights about respondents’ knowledge, attitudes, beliefs, and behavioral intent regarding the diagnosis and treatment of gynecologic cancers.</w:t>
      </w:r>
      <w:r w:rsidR="009A7B8E">
        <w:rPr>
          <w:color w:val="000000"/>
        </w:rPr>
        <w:t xml:space="preserve"> </w:t>
      </w:r>
      <w:r w:rsidR="00EE57F1">
        <w:rPr>
          <w:color w:val="000000"/>
        </w:rPr>
        <w:t xml:space="preserve"> </w:t>
      </w:r>
      <w:r w:rsidR="0076209A">
        <w:rPr>
          <w:color w:val="000000"/>
        </w:rPr>
        <w:t>Focus group findings will be used to inform the development and refinement of educational materials for medical residents</w:t>
      </w:r>
      <w:r w:rsidR="0043253E">
        <w:rPr>
          <w:color w:val="000000"/>
        </w:rPr>
        <w:t>. This activity is one of the</w:t>
      </w:r>
      <w:r w:rsidR="0076209A">
        <w:rPr>
          <w:color w:val="000000"/>
        </w:rPr>
        <w:t xml:space="preserve"> di</w:t>
      </w:r>
      <w:r w:rsidR="0043253E">
        <w:rPr>
          <w:color w:val="000000"/>
        </w:rPr>
        <w:t>ssemination strategies for</w:t>
      </w:r>
      <w:r w:rsidR="0076209A">
        <w:rPr>
          <w:color w:val="000000"/>
        </w:rPr>
        <w:t xml:space="preserve"> key messages</w:t>
      </w:r>
      <w:r w:rsidR="00640ABA">
        <w:rPr>
          <w:color w:val="000000"/>
        </w:rPr>
        <w:t xml:space="preserve"> </w:t>
      </w:r>
      <w:r w:rsidR="0043253E">
        <w:rPr>
          <w:color w:val="000000"/>
        </w:rPr>
        <w:t xml:space="preserve">developed for CDC’s </w:t>
      </w:r>
      <w:r w:rsidR="0043253E" w:rsidRPr="00614554">
        <w:rPr>
          <w:i/>
          <w:color w:val="000000"/>
        </w:rPr>
        <w:t>Inside Knowledge: Get the Facts about Gynecologic Cancer</w:t>
      </w:r>
      <w:r w:rsidR="0043253E">
        <w:rPr>
          <w:color w:val="000000"/>
        </w:rPr>
        <w:t xml:space="preserve"> campaign.</w:t>
      </w:r>
    </w:p>
    <w:p w:rsidR="00BF34CF" w:rsidRDefault="00BF34CF" w:rsidP="005003FD">
      <w:pPr>
        <w:rPr>
          <w:color w:val="000000"/>
        </w:rPr>
      </w:pPr>
    </w:p>
    <w:p w:rsidR="00854A9C" w:rsidRPr="00E96FE7" w:rsidRDefault="00854A9C" w:rsidP="005003FD">
      <w:pPr>
        <w:rPr>
          <w:color w:val="000000"/>
        </w:rPr>
      </w:pPr>
    </w:p>
    <w:p w:rsidR="004C124B" w:rsidRPr="00E96FE7" w:rsidRDefault="004C124B" w:rsidP="003F6730">
      <w:pPr>
        <w:outlineLvl w:val="0"/>
        <w:rPr>
          <w:b/>
          <w:i/>
          <w:color w:val="000000"/>
        </w:rPr>
      </w:pPr>
      <w:r w:rsidRPr="00E96FE7">
        <w:rPr>
          <w:b/>
          <w:i/>
          <w:color w:val="000000"/>
        </w:rPr>
        <w:t>B2. Procedures for Information Collection</w:t>
      </w:r>
    </w:p>
    <w:p w:rsidR="004C124B" w:rsidRDefault="004C124B" w:rsidP="003F6730">
      <w:pPr>
        <w:outlineLvl w:val="0"/>
        <w:rPr>
          <w:color w:val="000000"/>
        </w:rPr>
      </w:pPr>
    </w:p>
    <w:p w:rsidR="00120926" w:rsidRDefault="00120926" w:rsidP="006E069A">
      <w:pPr>
        <w:outlineLvl w:val="0"/>
        <w:rPr>
          <w:bCs/>
          <w:iCs/>
          <w:color w:val="000000"/>
        </w:rPr>
      </w:pPr>
      <w:r>
        <w:rPr>
          <w:bCs/>
          <w:iCs/>
          <w:color w:val="000000"/>
        </w:rPr>
        <w:t>CDC plans to conduct 2 focus groups</w:t>
      </w:r>
      <w:r w:rsidR="00BF34CF" w:rsidRPr="00BF34CF">
        <w:rPr>
          <w:bCs/>
          <w:iCs/>
          <w:color w:val="000000"/>
        </w:rPr>
        <w:t xml:space="preserve"> </w:t>
      </w:r>
      <w:r w:rsidR="00BF34CF">
        <w:rPr>
          <w:bCs/>
          <w:iCs/>
          <w:color w:val="000000"/>
        </w:rPr>
        <w:t>on-site at</w:t>
      </w:r>
      <w:r w:rsidR="00BF34CF">
        <w:rPr>
          <w:bCs/>
          <w:iCs/>
          <w:color w:val="000000"/>
        </w:rPr>
        <w:t xml:space="preserve"> a collaborating medical center</w:t>
      </w:r>
      <w:r>
        <w:rPr>
          <w:bCs/>
          <w:iCs/>
          <w:color w:val="000000"/>
        </w:rPr>
        <w:t>.  Each focus group will be comprised of 20 respondents.</w:t>
      </w:r>
      <w:r w:rsidR="00B25EC1">
        <w:rPr>
          <w:bCs/>
          <w:iCs/>
          <w:color w:val="000000"/>
        </w:rPr>
        <w:t xml:space="preserve"> </w:t>
      </w:r>
    </w:p>
    <w:p w:rsidR="00120926" w:rsidRDefault="00120926" w:rsidP="006E069A">
      <w:pPr>
        <w:outlineLvl w:val="0"/>
        <w:rPr>
          <w:bCs/>
          <w:iCs/>
          <w:color w:val="000000"/>
        </w:rPr>
      </w:pPr>
    </w:p>
    <w:p w:rsidR="00120926" w:rsidRPr="008E5820" w:rsidRDefault="006E069A" w:rsidP="008E5820">
      <w:pPr>
        <w:rPr>
          <w:color w:val="000000"/>
        </w:rPr>
      </w:pPr>
      <w:r w:rsidRPr="004A05C9">
        <w:rPr>
          <w:bCs/>
          <w:iCs/>
          <w:color w:val="000000"/>
        </w:rPr>
        <w:t xml:space="preserve">Respondents will be recruited </w:t>
      </w:r>
      <w:r>
        <w:rPr>
          <w:bCs/>
          <w:iCs/>
          <w:color w:val="000000"/>
        </w:rPr>
        <w:t xml:space="preserve">via telephone </w:t>
      </w:r>
      <w:r w:rsidRPr="004A05C9">
        <w:rPr>
          <w:bCs/>
          <w:iCs/>
          <w:color w:val="000000"/>
        </w:rPr>
        <w:t xml:space="preserve">by the data collection contractor, </w:t>
      </w:r>
      <w:r>
        <w:rPr>
          <w:color w:val="000000"/>
        </w:rPr>
        <w:t>SciMetrika, LLC</w:t>
      </w:r>
      <w:r w:rsidRPr="004A05C9">
        <w:rPr>
          <w:color w:val="000000"/>
        </w:rPr>
        <w:t xml:space="preserve">, using </w:t>
      </w:r>
      <w:r w:rsidR="008E5820">
        <w:t>enrollment lists of the residency program of interest at the collaborating academic medical institution and the supervisors affiliated with the program.</w:t>
      </w:r>
      <w:r w:rsidR="008E5820">
        <w:rPr>
          <w:color w:val="000000"/>
        </w:rPr>
        <w:t xml:space="preserve"> </w:t>
      </w:r>
      <w:r w:rsidR="00120926">
        <w:t>We will call eligible participants until we reach the target number of participants for each focus group.</w:t>
      </w:r>
    </w:p>
    <w:p w:rsidR="00120926" w:rsidRDefault="00120926" w:rsidP="006E069A">
      <w:pPr>
        <w:outlineLvl w:val="0"/>
      </w:pPr>
    </w:p>
    <w:p w:rsidR="006E069A" w:rsidRPr="00E96FE7" w:rsidRDefault="00D2479E" w:rsidP="006E069A">
      <w:pPr>
        <w:outlineLvl w:val="0"/>
        <w:rPr>
          <w:color w:val="000000"/>
        </w:rPr>
      </w:pPr>
      <w:r>
        <w:rPr>
          <w:color w:val="000000"/>
        </w:rPr>
        <w:t xml:space="preserve">Each respondent will sign a </w:t>
      </w:r>
      <w:r w:rsidR="006E069A" w:rsidRPr="00E96FE7">
        <w:rPr>
          <w:color w:val="000000"/>
        </w:rPr>
        <w:t>c</w:t>
      </w:r>
      <w:r>
        <w:rPr>
          <w:color w:val="000000"/>
        </w:rPr>
        <w:t>onsent form</w:t>
      </w:r>
      <w:r w:rsidR="00783203">
        <w:rPr>
          <w:color w:val="000000"/>
        </w:rPr>
        <w:t xml:space="preserve"> (Appendix D</w:t>
      </w:r>
      <w:r w:rsidR="006E069A">
        <w:rPr>
          <w:color w:val="000000"/>
        </w:rPr>
        <w:t>)</w:t>
      </w:r>
      <w:r>
        <w:rPr>
          <w:color w:val="000000"/>
        </w:rPr>
        <w:t xml:space="preserve"> prior to participating in a focus group discussion</w:t>
      </w:r>
      <w:r w:rsidR="006E069A">
        <w:rPr>
          <w:color w:val="000000"/>
        </w:rPr>
        <w:t xml:space="preserve">. </w:t>
      </w:r>
    </w:p>
    <w:p w:rsidR="006E069A" w:rsidRDefault="006E069A" w:rsidP="003F6730">
      <w:pPr>
        <w:outlineLvl w:val="0"/>
        <w:rPr>
          <w:color w:val="000000"/>
        </w:rPr>
      </w:pPr>
    </w:p>
    <w:p w:rsidR="00CE61D9" w:rsidRDefault="00854A9C" w:rsidP="003F6730">
      <w:pPr>
        <w:outlineLvl w:val="0"/>
        <w:rPr>
          <w:color w:val="000000"/>
        </w:rPr>
      </w:pPr>
      <w:r>
        <w:rPr>
          <w:color w:val="000000"/>
        </w:rPr>
        <w:t xml:space="preserve">The first focus group will take place prior to the introduction of any </w:t>
      </w:r>
      <w:r w:rsidR="00EF20D8">
        <w:rPr>
          <w:color w:val="000000"/>
        </w:rPr>
        <w:t xml:space="preserve">specific educational </w:t>
      </w:r>
      <w:r>
        <w:rPr>
          <w:color w:val="000000"/>
        </w:rPr>
        <w:t>materials and will focus on elucidating existing know</w:t>
      </w:r>
      <w:r w:rsidR="00407079">
        <w:rPr>
          <w:color w:val="000000"/>
        </w:rPr>
        <w:t xml:space="preserve">ledge gaps, attitudes, beliefs, </w:t>
      </w:r>
      <w:proofErr w:type="gramStart"/>
      <w:r>
        <w:rPr>
          <w:color w:val="000000"/>
        </w:rPr>
        <w:t>behavioral</w:t>
      </w:r>
      <w:proofErr w:type="gramEnd"/>
      <w:r>
        <w:rPr>
          <w:color w:val="000000"/>
        </w:rPr>
        <w:t xml:space="preserve"> intent and current practices regarding gynecologic cancers. The attached focus group guide (Appendix A) will be used</w:t>
      </w:r>
      <w:r w:rsidR="00EF20D8">
        <w:rPr>
          <w:color w:val="000000"/>
        </w:rPr>
        <w:t xml:space="preserve"> to guide the discussion</w:t>
      </w:r>
      <w:r>
        <w:rPr>
          <w:color w:val="000000"/>
        </w:rPr>
        <w:t xml:space="preserve">. The information collected </w:t>
      </w:r>
      <w:r w:rsidRPr="00E96FE7">
        <w:rPr>
          <w:color w:val="000000"/>
        </w:rPr>
        <w:lastRenderedPageBreak/>
        <w:t xml:space="preserve">will be used by DCPC to appropriately plan for the </w:t>
      </w:r>
      <w:r>
        <w:rPr>
          <w:color w:val="000000"/>
        </w:rPr>
        <w:t xml:space="preserve">development of the </w:t>
      </w:r>
      <w:r w:rsidR="00620449">
        <w:rPr>
          <w:color w:val="000000"/>
        </w:rPr>
        <w:t xml:space="preserve">educational </w:t>
      </w:r>
      <w:r w:rsidR="00620449">
        <w:rPr>
          <w:color w:val="000000"/>
        </w:rPr>
        <w:t>modules</w:t>
      </w:r>
      <w:r w:rsidR="00620449">
        <w:rPr>
          <w:color w:val="000000"/>
        </w:rPr>
        <w:t xml:space="preserve"> on </w:t>
      </w:r>
      <w:r>
        <w:rPr>
          <w:color w:val="000000"/>
        </w:rPr>
        <w:t xml:space="preserve">gynecological cancer. </w:t>
      </w:r>
    </w:p>
    <w:p w:rsidR="00CE61D9" w:rsidRDefault="00CE61D9" w:rsidP="003F6730">
      <w:pPr>
        <w:outlineLvl w:val="0"/>
        <w:rPr>
          <w:color w:val="000000"/>
        </w:rPr>
      </w:pPr>
    </w:p>
    <w:p w:rsidR="00854A9C" w:rsidRPr="00E96FE7" w:rsidRDefault="00854A9C" w:rsidP="003F6730">
      <w:pPr>
        <w:outlineLvl w:val="0"/>
        <w:rPr>
          <w:color w:val="000000"/>
        </w:rPr>
      </w:pPr>
      <w:r>
        <w:rPr>
          <w:color w:val="000000"/>
        </w:rPr>
        <w:t xml:space="preserve">The second focus group will take place approximately </w:t>
      </w:r>
      <w:r w:rsidR="00C767CE">
        <w:rPr>
          <w:color w:val="000000"/>
        </w:rPr>
        <w:t>1</w:t>
      </w:r>
      <w:r>
        <w:rPr>
          <w:color w:val="000000"/>
        </w:rPr>
        <w:t>-3 months after the first focus group (after the receipt of materials) and will ask about continued knowledge gaps, attitudes, beliefs, behavioral intent, current practices regarding gynecologic cancers, appeal, saliency, and likely uptake of the modules. The attached focus group guide (Appendix B) will be used</w:t>
      </w:r>
      <w:r w:rsidR="00EF20D8">
        <w:rPr>
          <w:color w:val="000000"/>
        </w:rPr>
        <w:t xml:space="preserve"> to guide the discussion</w:t>
      </w:r>
      <w:r>
        <w:rPr>
          <w:color w:val="000000"/>
        </w:rPr>
        <w:t>.</w:t>
      </w:r>
      <w:r w:rsidR="00C767CE">
        <w:rPr>
          <w:color w:val="000000"/>
        </w:rPr>
        <w:t xml:space="preserve"> Participants in Group A will not necessarily be excluded from Group B, but the two groups will be independent and recruitment for each will be separate.</w:t>
      </w:r>
      <w:bookmarkStart w:id="3" w:name="_GoBack"/>
      <w:bookmarkEnd w:id="3"/>
    </w:p>
    <w:p w:rsidR="006D2685" w:rsidRPr="00814B3D" w:rsidRDefault="006D2685" w:rsidP="00614554">
      <w:pPr>
        <w:outlineLvl w:val="0"/>
        <w:rPr>
          <w:color w:val="000000"/>
        </w:rPr>
      </w:pPr>
    </w:p>
    <w:p w:rsidR="004C124B" w:rsidRPr="00620449" w:rsidRDefault="004C124B" w:rsidP="003F6730">
      <w:pPr>
        <w:outlineLvl w:val="0"/>
        <w:rPr>
          <w:color w:val="000000"/>
        </w:rPr>
      </w:pPr>
    </w:p>
    <w:p w:rsidR="00194CB3" w:rsidRPr="00695B77" w:rsidRDefault="00194CB3" w:rsidP="00194CB3">
      <w:pPr>
        <w:outlineLvl w:val="0"/>
        <w:rPr>
          <w:b/>
          <w:i/>
          <w:color w:val="000000"/>
        </w:rPr>
      </w:pPr>
      <w:r w:rsidRPr="00695B77">
        <w:rPr>
          <w:b/>
          <w:i/>
          <w:color w:val="000000"/>
        </w:rPr>
        <w:t>B3. Methods to Maximize Response Rates</w:t>
      </w:r>
    </w:p>
    <w:p w:rsidR="00EB5ADC" w:rsidRDefault="00EB5ADC" w:rsidP="00194CB3">
      <w:pPr>
        <w:rPr>
          <w:color w:val="000000"/>
        </w:rPr>
      </w:pPr>
    </w:p>
    <w:p w:rsidR="00695B77" w:rsidRDefault="00406BDF" w:rsidP="00695B77">
      <w:pPr>
        <w:rPr>
          <w:color w:val="000000"/>
        </w:rPr>
      </w:pPr>
      <w:r>
        <w:rPr>
          <w:color w:val="000000"/>
        </w:rPr>
        <w:t xml:space="preserve">Participants will be recruited from lists of enrolled people in a residency program, our </w:t>
      </w:r>
      <w:r w:rsidR="007B6C5C">
        <w:rPr>
          <w:color w:val="000000"/>
        </w:rPr>
        <w:t>target audience</w:t>
      </w:r>
      <w:r w:rsidR="00F159F0">
        <w:rPr>
          <w:color w:val="000000"/>
        </w:rPr>
        <w:t>,</w:t>
      </w:r>
      <w:r w:rsidR="007B6C5C">
        <w:rPr>
          <w:color w:val="000000"/>
        </w:rPr>
        <w:t xml:space="preserve"> which offers an abundant supply of people in our target population. That in addition to our incentive should </w:t>
      </w:r>
      <w:r w:rsidR="00CA5DD1">
        <w:rPr>
          <w:color w:val="000000"/>
        </w:rPr>
        <w:t xml:space="preserve">allow for sufficient response rates. </w:t>
      </w:r>
      <w:r w:rsidR="00D502D7">
        <w:rPr>
          <w:color w:val="000000"/>
        </w:rPr>
        <w:t>An incentive will be offered in the form of refreshments.  If that incentive fails to achieve the target number of respondents, we propose to offer a gift card to a local coffee shop.</w:t>
      </w:r>
    </w:p>
    <w:p w:rsidR="000027AE" w:rsidRPr="00695B77" w:rsidRDefault="000027AE" w:rsidP="00695B77">
      <w:pPr>
        <w:rPr>
          <w:color w:val="000000"/>
        </w:rPr>
      </w:pPr>
    </w:p>
    <w:p w:rsidR="00194CB3" w:rsidRPr="00695B77" w:rsidRDefault="00194CB3" w:rsidP="00194CB3">
      <w:pPr>
        <w:outlineLvl w:val="0"/>
        <w:rPr>
          <w:b/>
          <w:i/>
          <w:color w:val="000000"/>
        </w:rPr>
      </w:pPr>
      <w:r w:rsidRPr="00695B77">
        <w:rPr>
          <w:b/>
          <w:i/>
          <w:color w:val="000000"/>
        </w:rPr>
        <w:t xml:space="preserve">B4.Tests of Procedures or Methods to be </w:t>
      </w:r>
      <w:proofErr w:type="gramStart"/>
      <w:r w:rsidRPr="00695B77">
        <w:rPr>
          <w:b/>
          <w:i/>
          <w:color w:val="000000"/>
        </w:rPr>
        <w:t>Undertaken</w:t>
      </w:r>
      <w:proofErr w:type="gramEnd"/>
    </w:p>
    <w:p w:rsidR="00EB5ADC" w:rsidRPr="00695B77" w:rsidRDefault="00EB5ADC" w:rsidP="00194CB3">
      <w:pPr>
        <w:outlineLvl w:val="0"/>
        <w:rPr>
          <w:color w:val="000000"/>
        </w:rPr>
      </w:pPr>
    </w:p>
    <w:p w:rsidR="00194CB3" w:rsidRPr="00E96FE7" w:rsidRDefault="00194CB3" w:rsidP="00B85BFF">
      <w:pPr>
        <w:spacing w:after="240"/>
        <w:rPr>
          <w:color w:val="000000"/>
        </w:rPr>
      </w:pPr>
      <w:r w:rsidRPr="00695B77">
        <w:rPr>
          <w:color w:val="000000"/>
        </w:rPr>
        <w:t xml:space="preserve">All DCPC communication campaigns are guided by the Health Communication Process (National Cancer Institute, 2002) which involves four stages: (stage 1) planning and strategy development; (stage 2) developing and pretesting concepts, messages, and materials; (stage 3) implementing the program; and (stage 4) assessing effectiveness and making refinements. The Health Communication Process is not linear, but rather is a circular model in which stages are revisited in a continuous loop of planning, development, implementation, and refinement.  DCPC campaign staff carefully record all aspects of campaign development, operation, and evaluation.  Innovations and improvements are incorporated into subsequent campaign cycles and periodically published in the peer-review </w:t>
      </w:r>
      <w:r w:rsidR="0020225C">
        <w:rPr>
          <w:color w:val="000000"/>
        </w:rPr>
        <w:t>literature (</w:t>
      </w:r>
      <w:r w:rsidR="002F1E6C">
        <w:rPr>
          <w:color w:val="000000"/>
        </w:rPr>
        <w:t>Cooper et al</w:t>
      </w:r>
      <w:r w:rsidR="0091289A">
        <w:rPr>
          <w:color w:val="000000"/>
        </w:rPr>
        <w:t>.</w:t>
      </w:r>
      <w:r w:rsidR="002F1E6C">
        <w:rPr>
          <w:color w:val="000000"/>
        </w:rPr>
        <w:t>, 2011</w:t>
      </w:r>
      <w:r w:rsidR="002625D4">
        <w:rPr>
          <w:color w:val="000000"/>
        </w:rPr>
        <w:t>, Cooper et al. 2013</w:t>
      </w:r>
      <w:r w:rsidRPr="00695B77">
        <w:rPr>
          <w:color w:val="000000"/>
        </w:rPr>
        <w:t xml:space="preserve">).  </w:t>
      </w:r>
      <w:r w:rsidR="00AE396D">
        <w:rPr>
          <w:color w:val="000000"/>
        </w:rPr>
        <w:t>T</w:t>
      </w:r>
      <w:r w:rsidR="00B85BFF" w:rsidRPr="00695B77">
        <w:rPr>
          <w:color w:val="000000"/>
        </w:rPr>
        <w:t>he use of focus group methodology to inform the development and refinement of communication campaigns has been well documented throughout the literature (Bull, et al., 2002; Edmunds, 1999; Krueger, 1994; Krueger &amp; Casey, 2000;</w:t>
      </w:r>
      <w:r w:rsidR="009919EA">
        <w:rPr>
          <w:color w:val="000000"/>
        </w:rPr>
        <w:t xml:space="preserve"> Cooper et al., 2011</w:t>
      </w:r>
      <w:r w:rsidR="00B85BFF" w:rsidRPr="00695B77">
        <w:rPr>
          <w:color w:val="000000"/>
        </w:rPr>
        <w:t xml:space="preserve">). </w:t>
      </w:r>
      <w:r w:rsidRPr="00695B77">
        <w:rPr>
          <w:color w:val="000000"/>
        </w:rPr>
        <w:t xml:space="preserve">Thus, the formative and materials-testing methods currently used by DCPC campaigns have been refined </w:t>
      </w:r>
      <w:r w:rsidR="004B5683">
        <w:rPr>
          <w:color w:val="000000"/>
        </w:rPr>
        <w:t xml:space="preserve">in </w:t>
      </w:r>
      <w:r w:rsidR="00AE396D">
        <w:rPr>
          <w:color w:val="000000"/>
        </w:rPr>
        <w:t>14</w:t>
      </w:r>
      <w:r w:rsidR="004B5683">
        <w:rPr>
          <w:color w:val="000000"/>
        </w:rPr>
        <w:t xml:space="preserve"> </w:t>
      </w:r>
      <w:r w:rsidRPr="00695B77">
        <w:rPr>
          <w:color w:val="000000"/>
        </w:rPr>
        <w:t>years of campaign operations.</w:t>
      </w:r>
    </w:p>
    <w:p w:rsidR="00920FE0" w:rsidRPr="00E96FE7" w:rsidRDefault="004C124B" w:rsidP="003F6730">
      <w:pPr>
        <w:outlineLvl w:val="0"/>
        <w:rPr>
          <w:b/>
          <w:i/>
          <w:color w:val="000000"/>
        </w:rPr>
      </w:pPr>
      <w:r w:rsidRPr="00E96FE7">
        <w:rPr>
          <w:b/>
          <w:i/>
          <w:color w:val="000000"/>
        </w:rPr>
        <w:t>B5. Individuals Consulted on Statistical Aspects and Individuals Collecting and/or Analyzing Data</w:t>
      </w:r>
    </w:p>
    <w:p w:rsidR="00920FE0" w:rsidRPr="00E96FE7" w:rsidRDefault="00920FE0" w:rsidP="003F6730">
      <w:pPr>
        <w:outlineLvl w:val="0"/>
        <w:rPr>
          <w:b/>
          <w:i/>
          <w:color w:val="000000"/>
        </w:rPr>
      </w:pPr>
    </w:p>
    <w:p w:rsidR="00D2137C" w:rsidRDefault="00D2137C" w:rsidP="00FD387A">
      <w:pPr>
        <w:rPr>
          <w:color w:val="000000"/>
        </w:rPr>
      </w:pPr>
      <w:r w:rsidRPr="00E96FE7">
        <w:rPr>
          <w:color w:val="000000"/>
        </w:rPr>
        <w:t>The following individuals have been consulted on the design of th</w:t>
      </w:r>
      <w:r w:rsidR="00A40DED">
        <w:rPr>
          <w:color w:val="000000"/>
        </w:rPr>
        <w:t>is qualitative information collection</w:t>
      </w:r>
      <w:r w:rsidRPr="00E96FE7">
        <w:rPr>
          <w:color w:val="000000"/>
        </w:rPr>
        <w:t>:</w:t>
      </w:r>
    </w:p>
    <w:p w:rsidR="00FD387A" w:rsidRDefault="00FD387A" w:rsidP="00FD387A">
      <w:pPr>
        <w:rPr>
          <w:color w:val="000000"/>
        </w:rPr>
      </w:pPr>
    </w:p>
    <w:p w:rsidR="00ED44B6" w:rsidRPr="008E1765" w:rsidRDefault="00ED44B6" w:rsidP="00ED44B6">
      <w:pPr>
        <w:rPr>
          <w:color w:val="000000"/>
        </w:rPr>
      </w:pPr>
      <w:r w:rsidRPr="008E1765">
        <w:rPr>
          <w:color w:val="000000"/>
        </w:rPr>
        <w:t>Jenny Patterson, MPH</w:t>
      </w:r>
    </w:p>
    <w:p w:rsidR="00ED44B6" w:rsidRPr="008E1765" w:rsidRDefault="00ED44B6" w:rsidP="00ED44B6">
      <w:pPr>
        <w:rPr>
          <w:color w:val="000000"/>
        </w:rPr>
      </w:pPr>
      <w:r w:rsidRPr="008E1765">
        <w:rPr>
          <w:color w:val="000000"/>
        </w:rPr>
        <w:t>SciMetrika, LLC</w:t>
      </w:r>
    </w:p>
    <w:p w:rsidR="00ED44B6" w:rsidRPr="008E1765" w:rsidRDefault="00ED44B6" w:rsidP="00ED44B6">
      <w:pPr>
        <w:rPr>
          <w:color w:val="000000"/>
        </w:rPr>
      </w:pPr>
      <w:r w:rsidRPr="008E1765">
        <w:rPr>
          <w:color w:val="000000"/>
        </w:rPr>
        <w:t>100 Capitola Dr., Suite 106</w:t>
      </w:r>
    </w:p>
    <w:p w:rsidR="00ED44B6" w:rsidRDefault="00ED44B6" w:rsidP="00ED44B6">
      <w:pPr>
        <w:rPr>
          <w:color w:val="000000"/>
        </w:rPr>
      </w:pPr>
      <w:r>
        <w:rPr>
          <w:color w:val="000000"/>
        </w:rPr>
        <w:lastRenderedPageBreak/>
        <w:t>Durham</w:t>
      </w:r>
      <w:r w:rsidRPr="008E1765">
        <w:rPr>
          <w:color w:val="000000"/>
        </w:rPr>
        <w:t>, NC 27713</w:t>
      </w:r>
    </w:p>
    <w:p w:rsidR="00ED44B6" w:rsidRPr="008E1765" w:rsidRDefault="00ED44B6" w:rsidP="00ED44B6">
      <w:pPr>
        <w:rPr>
          <w:color w:val="000000"/>
        </w:rPr>
      </w:pPr>
      <w:r w:rsidRPr="008E1765">
        <w:rPr>
          <w:color w:val="000000"/>
        </w:rPr>
        <w:t>Phone: (919) 354-5238</w:t>
      </w:r>
    </w:p>
    <w:p w:rsidR="00ED44B6" w:rsidRPr="008E1765" w:rsidRDefault="00ED44B6" w:rsidP="00ED44B6">
      <w:pPr>
        <w:rPr>
          <w:color w:val="000000"/>
        </w:rPr>
      </w:pPr>
      <w:r>
        <w:rPr>
          <w:color w:val="000000"/>
        </w:rPr>
        <w:t>jpatterson@scimetrika.com</w:t>
      </w:r>
    </w:p>
    <w:p w:rsidR="00ED44B6" w:rsidRPr="00E96FE7" w:rsidRDefault="00ED44B6" w:rsidP="00ED44B6">
      <w:pPr>
        <w:rPr>
          <w:color w:val="000000"/>
        </w:rPr>
      </w:pPr>
    </w:p>
    <w:p w:rsidR="00ED44B6" w:rsidRPr="008E1765" w:rsidRDefault="00ED44B6" w:rsidP="00ED44B6">
      <w:pPr>
        <w:rPr>
          <w:color w:val="000000"/>
        </w:rPr>
      </w:pPr>
      <w:r>
        <w:rPr>
          <w:color w:val="000000"/>
        </w:rPr>
        <w:t xml:space="preserve">Yvonne </w:t>
      </w:r>
      <w:proofErr w:type="spellStart"/>
      <w:r>
        <w:rPr>
          <w:color w:val="000000"/>
        </w:rPr>
        <w:t>Wasilewski</w:t>
      </w:r>
      <w:proofErr w:type="spellEnd"/>
      <w:r>
        <w:rPr>
          <w:color w:val="000000"/>
        </w:rPr>
        <w:t>, PhD</w:t>
      </w:r>
    </w:p>
    <w:p w:rsidR="00ED44B6" w:rsidRPr="008E1765" w:rsidRDefault="00ED44B6" w:rsidP="00ED44B6">
      <w:pPr>
        <w:rPr>
          <w:color w:val="000000"/>
        </w:rPr>
      </w:pPr>
      <w:r w:rsidRPr="008E1765">
        <w:rPr>
          <w:color w:val="000000"/>
        </w:rPr>
        <w:t>SciMetrika, LLC</w:t>
      </w:r>
    </w:p>
    <w:p w:rsidR="00ED44B6" w:rsidRPr="008E1765" w:rsidRDefault="00ED44B6" w:rsidP="00ED44B6">
      <w:pPr>
        <w:rPr>
          <w:color w:val="000000"/>
        </w:rPr>
      </w:pPr>
      <w:r w:rsidRPr="008E1765">
        <w:rPr>
          <w:color w:val="000000"/>
        </w:rPr>
        <w:t>100 Capitola Dr., Suite 106</w:t>
      </w:r>
    </w:p>
    <w:p w:rsidR="00ED44B6" w:rsidRDefault="00ED44B6" w:rsidP="00ED44B6">
      <w:pPr>
        <w:rPr>
          <w:color w:val="000000"/>
        </w:rPr>
      </w:pPr>
      <w:r>
        <w:rPr>
          <w:color w:val="000000"/>
        </w:rPr>
        <w:t>Durham</w:t>
      </w:r>
      <w:r w:rsidRPr="008E1765">
        <w:rPr>
          <w:color w:val="000000"/>
        </w:rPr>
        <w:t>, NC 27713</w:t>
      </w:r>
    </w:p>
    <w:p w:rsidR="00ED44B6" w:rsidRPr="008E1765" w:rsidRDefault="00ED44B6" w:rsidP="00ED44B6">
      <w:pPr>
        <w:rPr>
          <w:color w:val="000000"/>
        </w:rPr>
      </w:pPr>
      <w:r>
        <w:rPr>
          <w:color w:val="000000"/>
        </w:rPr>
        <w:t>Phone: (919) 354-5223</w:t>
      </w:r>
    </w:p>
    <w:p w:rsidR="00ED44B6" w:rsidRPr="008E1765" w:rsidRDefault="00ED44B6" w:rsidP="00ED44B6">
      <w:pPr>
        <w:rPr>
          <w:color w:val="000000"/>
        </w:rPr>
      </w:pPr>
      <w:r>
        <w:rPr>
          <w:color w:val="000000"/>
        </w:rPr>
        <w:t>ywasilewski@scimetrika.com</w:t>
      </w:r>
    </w:p>
    <w:p w:rsidR="00ED44B6" w:rsidRPr="00E96FE7" w:rsidRDefault="00ED44B6" w:rsidP="00FD387A">
      <w:pPr>
        <w:rPr>
          <w:color w:val="000000"/>
        </w:rPr>
      </w:pPr>
    </w:p>
    <w:p w:rsidR="00D2137C" w:rsidRPr="00E96FE7" w:rsidRDefault="00D2137C" w:rsidP="00D2137C">
      <w:pPr>
        <w:rPr>
          <w:color w:val="000000"/>
        </w:rPr>
      </w:pPr>
      <w:r w:rsidRPr="00E96FE7">
        <w:rPr>
          <w:color w:val="000000"/>
        </w:rPr>
        <w:t>Cynthia A. Gelb, BSJ</w:t>
      </w:r>
    </w:p>
    <w:p w:rsidR="00D2137C" w:rsidRPr="00E96FE7" w:rsidRDefault="00D2137C" w:rsidP="00D2137C">
      <w:pPr>
        <w:rPr>
          <w:color w:val="000000"/>
        </w:rPr>
      </w:pPr>
      <w:r w:rsidRPr="00E96FE7">
        <w:rPr>
          <w:color w:val="000000"/>
        </w:rPr>
        <w:t>Division of Cancer Prevention and Control</w:t>
      </w:r>
    </w:p>
    <w:p w:rsidR="00D2137C" w:rsidRPr="00E96FE7" w:rsidRDefault="00D2137C" w:rsidP="00D2137C">
      <w:pPr>
        <w:rPr>
          <w:color w:val="000000"/>
        </w:rPr>
      </w:pPr>
      <w:r w:rsidRPr="00E96FE7">
        <w:rPr>
          <w:color w:val="000000"/>
        </w:rPr>
        <w:t>Centers for Disease Control and Prevention</w:t>
      </w:r>
    </w:p>
    <w:p w:rsidR="00D2137C" w:rsidRPr="00E96FE7" w:rsidRDefault="00D2137C" w:rsidP="00D2137C">
      <w:pPr>
        <w:rPr>
          <w:color w:val="000000"/>
        </w:rPr>
      </w:pPr>
      <w:smartTag w:uri="urn:schemas-microsoft-com:office:smarttags" w:element="Street">
        <w:smartTag w:uri="urn:schemas-microsoft-com:office:smarttags" w:element="address">
          <w:r w:rsidRPr="00E96FE7">
            <w:rPr>
              <w:color w:val="000000"/>
            </w:rPr>
            <w:t>4770 Buford Highway NE</w:t>
          </w:r>
        </w:smartTag>
      </w:smartTag>
      <w:r w:rsidRPr="00E96FE7">
        <w:rPr>
          <w:color w:val="000000"/>
        </w:rPr>
        <w:t xml:space="preserve">, Mailstop </w:t>
      </w:r>
      <w:r>
        <w:rPr>
          <w:color w:val="000000"/>
        </w:rPr>
        <w:t>F76</w:t>
      </w:r>
    </w:p>
    <w:p w:rsidR="00D2137C" w:rsidRPr="00E96FE7" w:rsidRDefault="00D2137C" w:rsidP="00D2137C">
      <w:pPr>
        <w:rPr>
          <w:color w:val="000000"/>
        </w:rPr>
      </w:pPr>
      <w:r>
        <w:rPr>
          <w:color w:val="000000"/>
        </w:rPr>
        <w:t>Chamblee</w:t>
      </w:r>
      <w:r w:rsidRPr="00E96FE7">
        <w:rPr>
          <w:color w:val="000000"/>
        </w:rPr>
        <w:t xml:space="preserve">, </w:t>
      </w:r>
      <w:smartTag w:uri="urn:schemas-microsoft-com:office:smarttags" w:element="State">
        <w:r w:rsidRPr="00E96FE7">
          <w:rPr>
            <w:color w:val="000000"/>
          </w:rPr>
          <w:t>GA</w:t>
        </w:r>
      </w:smartTag>
      <w:r w:rsidRPr="00E96FE7">
        <w:rPr>
          <w:color w:val="000000"/>
        </w:rPr>
        <w:t xml:space="preserve"> </w:t>
      </w:r>
      <w:smartTag w:uri="urn:schemas-microsoft-com:office:smarttags" w:element="PostalCode">
        <w:r w:rsidRPr="00E96FE7">
          <w:rPr>
            <w:color w:val="000000"/>
          </w:rPr>
          <w:t>30341</w:t>
        </w:r>
      </w:smartTag>
    </w:p>
    <w:p w:rsidR="00D2137C" w:rsidRPr="00E96FE7" w:rsidRDefault="00D2137C" w:rsidP="00D2137C">
      <w:pPr>
        <w:rPr>
          <w:color w:val="000000"/>
        </w:rPr>
      </w:pPr>
      <w:r w:rsidRPr="00E96FE7">
        <w:rPr>
          <w:color w:val="000000"/>
        </w:rPr>
        <w:t>Phone: (770) 488-4708</w:t>
      </w:r>
    </w:p>
    <w:p w:rsidR="00D2137C" w:rsidRPr="00E96FE7" w:rsidRDefault="00D2137C" w:rsidP="00D2137C">
      <w:pPr>
        <w:rPr>
          <w:color w:val="000000"/>
        </w:rPr>
      </w:pPr>
      <w:r w:rsidRPr="00E96FE7">
        <w:rPr>
          <w:color w:val="000000"/>
        </w:rPr>
        <w:t>cmg7@cdc.gov</w:t>
      </w:r>
    </w:p>
    <w:p w:rsidR="00D2137C" w:rsidRDefault="00D2137C" w:rsidP="00D2137C">
      <w:pPr>
        <w:rPr>
          <w:color w:val="000000"/>
        </w:rPr>
      </w:pPr>
    </w:p>
    <w:p w:rsidR="00D2137C" w:rsidRDefault="00D2137C" w:rsidP="00D2137C">
      <w:pPr>
        <w:rPr>
          <w:color w:val="000000"/>
        </w:rPr>
      </w:pPr>
      <w:r>
        <w:rPr>
          <w:color w:val="000000"/>
        </w:rPr>
        <w:t>Sherri Stewart, PhD</w:t>
      </w:r>
    </w:p>
    <w:p w:rsidR="00D2137C" w:rsidRPr="00E96FE7" w:rsidRDefault="00D2137C" w:rsidP="00D2137C">
      <w:pPr>
        <w:rPr>
          <w:color w:val="000000"/>
        </w:rPr>
      </w:pPr>
      <w:r w:rsidRPr="00E96FE7">
        <w:rPr>
          <w:color w:val="000000"/>
        </w:rPr>
        <w:t>Division of Cancer Prevention and Control</w:t>
      </w:r>
    </w:p>
    <w:p w:rsidR="00D2137C" w:rsidRPr="00E96FE7" w:rsidRDefault="00D2137C" w:rsidP="00D2137C">
      <w:pPr>
        <w:rPr>
          <w:color w:val="000000"/>
        </w:rPr>
      </w:pPr>
      <w:r w:rsidRPr="00E96FE7">
        <w:rPr>
          <w:color w:val="000000"/>
        </w:rPr>
        <w:t>Centers for Disease Control and Prevention</w:t>
      </w:r>
    </w:p>
    <w:p w:rsidR="00D2137C" w:rsidRPr="00E96FE7" w:rsidRDefault="00D2137C" w:rsidP="00D2137C">
      <w:pPr>
        <w:rPr>
          <w:color w:val="000000"/>
        </w:rPr>
      </w:pPr>
      <w:r w:rsidRPr="00E96FE7">
        <w:rPr>
          <w:color w:val="000000"/>
        </w:rPr>
        <w:t xml:space="preserve">4770 Buford Highway NE, Mailstop </w:t>
      </w:r>
      <w:r>
        <w:rPr>
          <w:color w:val="000000"/>
        </w:rPr>
        <w:t>F76</w:t>
      </w:r>
    </w:p>
    <w:p w:rsidR="00D2137C" w:rsidRPr="00E96FE7" w:rsidRDefault="00D2137C" w:rsidP="00D2137C">
      <w:pPr>
        <w:rPr>
          <w:color w:val="000000"/>
        </w:rPr>
      </w:pPr>
      <w:r>
        <w:rPr>
          <w:color w:val="000000"/>
        </w:rPr>
        <w:t>Chamblee</w:t>
      </w:r>
      <w:r w:rsidRPr="00E96FE7">
        <w:rPr>
          <w:color w:val="000000"/>
        </w:rPr>
        <w:t xml:space="preserve">, </w:t>
      </w:r>
      <w:smartTag w:uri="urn:schemas-microsoft-com:office:smarttags" w:element="State">
        <w:r w:rsidRPr="00E96FE7">
          <w:rPr>
            <w:color w:val="000000"/>
          </w:rPr>
          <w:t>GA</w:t>
        </w:r>
      </w:smartTag>
      <w:r w:rsidRPr="00E96FE7">
        <w:rPr>
          <w:color w:val="000000"/>
        </w:rPr>
        <w:t xml:space="preserve"> </w:t>
      </w:r>
      <w:smartTag w:uri="urn:schemas-microsoft-com:office:smarttags" w:element="PostalCode">
        <w:r w:rsidRPr="00E96FE7">
          <w:rPr>
            <w:color w:val="000000"/>
          </w:rPr>
          <w:t>30341</w:t>
        </w:r>
      </w:smartTag>
    </w:p>
    <w:p w:rsidR="00D2137C" w:rsidRDefault="00D2137C" w:rsidP="00D2137C">
      <w:pPr>
        <w:rPr>
          <w:color w:val="000000"/>
        </w:rPr>
      </w:pPr>
      <w:r w:rsidRPr="00E96FE7">
        <w:rPr>
          <w:color w:val="000000"/>
        </w:rPr>
        <w:t>Phone: (770) 488</w:t>
      </w:r>
      <w:r>
        <w:rPr>
          <w:color w:val="000000"/>
        </w:rPr>
        <w:t>-4616</w:t>
      </w:r>
    </w:p>
    <w:p w:rsidR="00D2137C" w:rsidRPr="00E96FE7" w:rsidRDefault="00D2137C" w:rsidP="00D2137C">
      <w:pPr>
        <w:rPr>
          <w:color w:val="000000"/>
        </w:rPr>
      </w:pPr>
      <w:r>
        <w:rPr>
          <w:color w:val="000000"/>
        </w:rPr>
        <w:t>awk5@cdc.gov</w:t>
      </w:r>
    </w:p>
    <w:p w:rsidR="00D2137C" w:rsidRDefault="00D2137C" w:rsidP="00D2137C">
      <w:pPr>
        <w:rPr>
          <w:color w:val="000000"/>
        </w:rPr>
      </w:pPr>
    </w:p>
    <w:p w:rsidR="00D2137C" w:rsidRPr="00E96FE7" w:rsidRDefault="00D2137C" w:rsidP="00D2137C">
      <w:pPr>
        <w:rPr>
          <w:color w:val="000000"/>
        </w:rPr>
      </w:pPr>
      <w:r w:rsidRPr="00E96FE7">
        <w:rPr>
          <w:color w:val="000000"/>
        </w:rPr>
        <w:t>Nikki Hawkins, PhD</w:t>
      </w:r>
    </w:p>
    <w:p w:rsidR="00D2137C" w:rsidRPr="00E96FE7" w:rsidRDefault="00D2137C" w:rsidP="00D2137C">
      <w:pPr>
        <w:rPr>
          <w:color w:val="000000"/>
        </w:rPr>
      </w:pPr>
      <w:r w:rsidRPr="00E96FE7">
        <w:rPr>
          <w:color w:val="000000"/>
        </w:rPr>
        <w:t>Division of Cancer Prevention and Control</w:t>
      </w:r>
    </w:p>
    <w:p w:rsidR="00D2137C" w:rsidRPr="00E96FE7" w:rsidRDefault="00D2137C" w:rsidP="00D2137C">
      <w:pPr>
        <w:rPr>
          <w:color w:val="000000"/>
        </w:rPr>
      </w:pPr>
      <w:r w:rsidRPr="00E96FE7">
        <w:rPr>
          <w:color w:val="000000"/>
        </w:rPr>
        <w:t>Centers for Disease Control and Prevention</w:t>
      </w:r>
    </w:p>
    <w:p w:rsidR="00D2137C" w:rsidRPr="00E96FE7" w:rsidRDefault="00D2137C" w:rsidP="00D2137C">
      <w:pPr>
        <w:rPr>
          <w:color w:val="000000"/>
        </w:rPr>
      </w:pPr>
      <w:r w:rsidRPr="00E96FE7">
        <w:rPr>
          <w:color w:val="000000"/>
        </w:rPr>
        <w:t xml:space="preserve">4770 Buford Highway NE, Mailstop </w:t>
      </w:r>
      <w:r>
        <w:rPr>
          <w:color w:val="000000"/>
        </w:rPr>
        <w:t>F76</w:t>
      </w:r>
    </w:p>
    <w:p w:rsidR="00D2137C" w:rsidRPr="00E96FE7" w:rsidRDefault="00D2137C" w:rsidP="00D2137C">
      <w:pPr>
        <w:rPr>
          <w:color w:val="000000"/>
        </w:rPr>
      </w:pPr>
      <w:r>
        <w:rPr>
          <w:color w:val="000000"/>
        </w:rPr>
        <w:t>Chamblee</w:t>
      </w:r>
      <w:r w:rsidRPr="00E96FE7">
        <w:rPr>
          <w:color w:val="000000"/>
        </w:rPr>
        <w:t xml:space="preserve">, </w:t>
      </w:r>
      <w:smartTag w:uri="urn:schemas-microsoft-com:office:smarttags" w:element="State">
        <w:r w:rsidRPr="00E96FE7">
          <w:rPr>
            <w:color w:val="000000"/>
          </w:rPr>
          <w:t>GA</w:t>
        </w:r>
      </w:smartTag>
      <w:r w:rsidRPr="00E96FE7">
        <w:rPr>
          <w:color w:val="000000"/>
        </w:rPr>
        <w:t xml:space="preserve"> </w:t>
      </w:r>
      <w:smartTag w:uri="urn:schemas-microsoft-com:office:smarttags" w:element="PostalCode">
        <w:r w:rsidRPr="00E96FE7">
          <w:rPr>
            <w:color w:val="000000"/>
          </w:rPr>
          <w:t>30341</w:t>
        </w:r>
      </w:smartTag>
    </w:p>
    <w:p w:rsidR="00D2137C" w:rsidRPr="00E96FE7" w:rsidRDefault="00D2137C" w:rsidP="00D2137C">
      <w:pPr>
        <w:rPr>
          <w:color w:val="000000"/>
        </w:rPr>
      </w:pPr>
      <w:r w:rsidRPr="00E96FE7">
        <w:rPr>
          <w:color w:val="000000"/>
        </w:rPr>
        <w:t>Phone: (770) 488-4229</w:t>
      </w:r>
    </w:p>
    <w:p w:rsidR="00D2137C" w:rsidRPr="00862C50" w:rsidRDefault="00620449" w:rsidP="00D2137C">
      <w:pPr>
        <w:rPr>
          <w:color w:val="000000"/>
        </w:rPr>
      </w:pPr>
      <w:hyperlink r:id="rId19" w:history="1">
        <w:r w:rsidR="00D2137C" w:rsidRPr="00862C50">
          <w:rPr>
            <w:rStyle w:val="Hyperlink"/>
            <w:color w:val="000000"/>
            <w:u w:val="none"/>
          </w:rPr>
          <w:t>cyt4@cdc.gov</w:t>
        </w:r>
      </w:hyperlink>
    </w:p>
    <w:p w:rsidR="00D2137C" w:rsidRDefault="00D2137C" w:rsidP="00D2137C">
      <w:pPr>
        <w:rPr>
          <w:color w:val="000000"/>
        </w:rPr>
      </w:pPr>
    </w:p>
    <w:p w:rsidR="00D2137C" w:rsidRDefault="00D2137C" w:rsidP="00D2137C">
      <w:pPr>
        <w:rPr>
          <w:color w:val="000000"/>
        </w:rPr>
      </w:pPr>
      <w:r>
        <w:rPr>
          <w:color w:val="000000"/>
        </w:rPr>
        <w:t>Kate Roland, MPH</w:t>
      </w:r>
    </w:p>
    <w:p w:rsidR="00D2137C" w:rsidRPr="00E96FE7" w:rsidRDefault="00D2137C" w:rsidP="00D2137C">
      <w:pPr>
        <w:rPr>
          <w:color w:val="000000"/>
        </w:rPr>
      </w:pPr>
      <w:r w:rsidRPr="00E96FE7">
        <w:rPr>
          <w:color w:val="000000"/>
        </w:rPr>
        <w:t>Division of Cancer Prevention and Control</w:t>
      </w:r>
    </w:p>
    <w:p w:rsidR="00D2137C" w:rsidRPr="00E96FE7" w:rsidRDefault="00D2137C" w:rsidP="00D2137C">
      <w:pPr>
        <w:rPr>
          <w:color w:val="000000"/>
        </w:rPr>
      </w:pPr>
      <w:r w:rsidRPr="00E96FE7">
        <w:rPr>
          <w:color w:val="000000"/>
        </w:rPr>
        <w:t>Centers for Disease Control and Prevention</w:t>
      </w:r>
    </w:p>
    <w:p w:rsidR="00D2137C" w:rsidRPr="00E96FE7" w:rsidRDefault="00D2137C" w:rsidP="00D2137C">
      <w:pPr>
        <w:rPr>
          <w:color w:val="000000"/>
        </w:rPr>
      </w:pPr>
      <w:r w:rsidRPr="00E96FE7">
        <w:rPr>
          <w:color w:val="000000"/>
        </w:rPr>
        <w:t xml:space="preserve">4770 Buford Highway NE, Mailstop </w:t>
      </w:r>
      <w:r>
        <w:rPr>
          <w:color w:val="000000"/>
        </w:rPr>
        <w:t>F76</w:t>
      </w:r>
    </w:p>
    <w:p w:rsidR="00D2137C" w:rsidRPr="00E96FE7" w:rsidRDefault="00D2137C" w:rsidP="00D2137C">
      <w:pPr>
        <w:rPr>
          <w:color w:val="000000"/>
        </w:rPr>
      </w:pPr>
      <w:r>
        <w:rPr>
          <w:color w:val="000000"/>
        </w:rPr>
        <w:t>Chamblee</w:t>
      </w:r>
      <w:r w:rsidRPr="00E96FE7">
        <w:rPr>
          <w:color w:val="000000"/>
        </w:rPr>
        <w:t xml:space="preserve">, </w:t>
      </w:r>
      <w:smartTag w:uri="urn:schemas-microsoft-com:office:smarttags" w:element="State">
        <w:r w:rsidRPr="00E96FE7">
          <w:rPr>
            <w:color w:val="000000"/>
          </w:rPr>
          <w:t>GA</w:t>
        </w:r>
      </w:smartTag>
      <w:r w:rsidRPr="00E96FE7">
        <w:rPr>
          <w:color w:val="000000"/>
        </w:rPr>
        <w:t xml:space="preserve"> </w:t>
      </w:r>
      <w:smartTag w:uri="urn:schemas-microsoft-com:office:smarttags" w:element="PostalCode">
        <w:r w:rsidRPr="00E96FE7">
          <w:rPr>
            <w:color w:val="000000"/>
          </w:rPr>
          <w:t>30341</w:t>
        </w:r>
      </w:smartTag>
    </w:p>
    <w:p w:rsidR="00D2137C" w:rsidRDefault="00D2137C" w:rsidP="00D2137C">
      <w:pPr>
        <w:rPr>
          <w:color w:val="000000"/>
        </w:rPr>
      </w:pPr>
      <w:r>
        <w:rPr>
          <w:color w:val="000000"/>
        </w:rPr>
        <w:t>Phone: 770-488-</w:t>
      </w:r>
      <w:r w:rsidRPr="00FD7A9B">
        <w:rPr>
          <w:color w:val="000000"/>
        </w:rPr>
        <w:t>1089</w:t>
      </w:r>
    </w:p>
    <w:p w:rsidR="00D2137C" w:rsidRDefault="00620449" w:rsidP="00D2137C">
      <w:pPr>
        <w:rPr>
          <w:color w:val="000000"/>
        </w:rPr>
      </w:pPr>
      <w:hyperlink r:id="rId20" w:history="1">
        <w:r w:rsidR="00D2137C" w:rsidRPr="004F7240">
          <w:rPr>
            <w:rStyle w:val="Hyperlink"/>
          </w:rPr>
          <w:t>fsx3@cdc.gov</w:t>
        </w:r>
      </w:hyperlink>
    </w:p>
    <w:p w:rsidR="00D2137C" w:rsidRPr="00E96FE7" w:rsidRDefault="00D2137C" w:rsidP="00D2137C">
      <w:pPr>
        <w:rPr>
          <w:color w:val="000000"/>
        </w:rPr>
      </w:pPr>
    </w:p>
    <w:p w:rsidR="00D2137C" w:rsidRPr="00E47AC2" w:rsidRDefault="00D2137C" w:rsidP="00D2137C">
      <w:pPr>
        <w:rPr>
          <w:color w:val="000000"/>
        </w:rPr>
      </w:pPr>
      <w:r w:rsidRPr="00E96FE7">
        <w:rPr>
          <w:color w:val="000000"/>
        </w:rPr>
        <w:t xml:space="preserve">The following individuals outside of the agency have been consulted on the </w:t>
      </w:r>
      <w:r w:rsidR="00031505">
        <w:rPr>
          <w:color w:val="000000"/>
        </w:rPr>
        <w:t>focus group discussion guides</w:t>
      </w:r>
      <w:r w:rsidRPr="00E96FE7">
        <w:rPr>
          <w:color w:val="000000"/>
        </w:rPr>
        <w:t>:</w:t>
      </w:r>
    </w:p>
    <w:p w:rsidR="00D2137C" w:rsidRPr="00E47AC2" w:rsidRDefault="00D2137C" w:rsidP="00D2137C">
      <w:pPr>
        <w:rPr>
          <w:color w:val="000000"/>
        </w:rPr>
      </w:pPr>
    </w:p>
    <w:p w:rsidR="00D2137C" w:rsidRPr="00E47AC2" w:rsidRDefault="00D2137C" w:rsidP="00D2137C">
      <w:pPr>
        <w:rPr>
          <w:color w:val="000000"/>
        </w:rPr>
      </w:pPr>
      <w:r w:rsidRPr="00E47AC2">
        <w:rPr>
          <w:color w:val="000000"/>
        </w:rPr>
        <w:lastRenderedPageBreak/>
        <w:t>Laura-Mae Baldwin, MD</w:t>
      </w:r>
    </w:p>
    <w:p w:rsidR="00D2137C" w:rsidRDefault="00D2137C" w:rsidP="00D2137C">
      <w:pPr>
        <w:rPr>
          <w:color w:val="000000"/>
        </w:rPr>
      </w:pPr>
      <w:r w:rsidRPr="00E47AC2">
        <w:rPr>
          <w:color w:val="000000"/>
        </w:rPr>
        <w:t>7023 14th Avenue</w:t>
      </w:r>
      <w:r>
        <w:rPr>
          <w:color w:val="000000"/>
        </w:rPr>
        <w:t xml:space="preserve"> NE</w:t>
      </w:r>
    </w:p>
    <w:p w:rsidR="00D2137C" w:rsidRDefault="00D2137C" w:rsidP="00D2137C">
      <w:pPr>
        <w:rPr>
          <w:color w:val="000000"/>
        </w:rPr>
      </w:pPr>
      <w:r>
        <w:rPr>
          <w:color w:val="000000"/>
        </w:rPr>
        <w:t>Seattle, WA 98115</w:t>
      </w:r>
    </w:p>
    <w:p w:rsidR="00D2137C" w:rsidRDefault="00D2137C" w:rsidP="00D2137C">
      <w:pPr>
        <w:rPr>
          <w:color w:val="000000"/>
        </w:rPr>
      </w:pPr>
      <w:r>
        <w:rPr>
          <w:color w:val="000000"/>
        </w:rPr>
        <w:t>Phone: 206-685-4799</w:t>
      </w:r>
    </w:p>
    <w:p w:rsidR="00D2137C" w:rsidRPr="00E47AC2" w:rsidRDefault="00D2137C" w:rsidP="00D2137C">
      <w:pPr>
        <w:rPr>
          <w:color w:val="000000"/>
        </w:rPr>
      </w:pPr>
      <w:r>
        <w:rPr>
          <w:color w:val="000000"/>
        </w:rPr>
        <w:t>lmb@fammed.washington.edu</w:t>
      </w:r>
    </w:p>
    <w:p w:rsidR="00D2137C" w:rsidRPr="00E47AC2" w:rsidRDefault="00D2137C" w:rsidP="00D2137C">
      <w:pPr>
        <w:rPr>
          <w:color w:val="000000"/>
        </w:rPr>
      </w:pPr>
    </w:p>
    <w:p w:rsidR="00D2137C" w:rsidRDefault="00D2137C" w:rsidP="00D2137C">
      <w:pPr>
        <w:rPr>
          <w:color w:val="000000"/>
        </w:rPr>
      </w:pPr>
      <w:r>
        <w:rPr>
          <w:color w:val="000000"/>
        </w:rPr>
        <w:t xml:space="preserve">Anna-Barbara </w:t>
      </w:r>
      <w:proofErr w:type="spellStart"/>
      <w:r>
        <w:rPr>
          <w:color w:val="000000"/>
        </w:rPr>
        <w:t>Moscicki</w:t>
      </w:r>
      <w:proofErr w:type="spellEnd"/>
      <w:r>
        <w:rPr>
          <w:color w:val="000000"/>
        </w:rPr>
        <w:t>, MD</w:t>
      </w:r>
    </w:p>
    <w:p w:rsidR="00D2137C" w:rsidRDefault="00D2137C" w:rsidP="00D2137C">
      <w:pPr>
        <w:rPr>
          <w:color w:val="000000"/>
        </w:rPr>
      </w:pPr>
      <w:r>
        <w:rPr>
          <w:color w:val="000000"/>
        </w:rPr>
        <w:t>120 Coronet Avenue</w:t>
      </w:r>
    </w:p>
    <w:p w:rsidR="00D2137C" w:rsidRDefault="00D2137C" w:rsidP="00D2137C">
      <w:pPr>
        <w:rPr>
          <w:color w:val="000000"/>
        </w:rPr>
      </w:pPr>
      <w:r>
        <w:rPr>
          <w:color w:val="000000"/>
        </w:rPr>
        <w:t>Mill Valley, CA 94941</w:t>
      </w:r>
    </w:p>
    <w:p w:rsidR="00D2137C" w:rsidRDefault="00D2137C" w:rsidP="00D2137C">
      <w:pPr>
        <w:rPr>
          <w:color w:val="000000"/>
        </w:rPr>
      </w:pPr>
      <w:r>
        <w:rPr>
          <w:color w:val="000000"/>
        </w:rPr>
        <w:t>Phone: 415-476-2814</w:t>
      </w:r>
    </w:p>
    <w:p w:rsidR="00D2137C" w:rsidRDefault="00620449" w:rsidP="00D2137C">
      <w:pPr>
        <w:rPr>
          <w:color w:val="000000"/>
        </w:rPr>
      </w:pPr>
      <w:hyperlink r:id="rId21" w:history="1">
        <w:r w:rsidR="00D2137C" w:rsidRPr="004F7240">
          <w:rPr>
            <w:rStyle w:val="Hyperlink"/>
          </w:rPr>
          <w:t>MoscickiA@peds.ucsf.edu</w:t>
        </w:r>
      </w:hyperlink>
    </w:p>
    <w:p w:rsidR="00D2137C" w:rsidRDefault="00D2137C" w:rsidP="00D2137C">
      <w:pPr>
        <w:rPr>
          <w:color w:val="000000"/>
        </w:rPr>
      </w:pPr>
    </w:p>
    <w:p w:rsidR="00D2137C" w:rsidRPr="000F34A5" w:rsidRDefault="00D2137C" w:rsidP="00D2137C">
      <w:pPr>
        <w:rPr>
          <w:color w:val="000000"/>
        </w:rPr>
      </w:pPr>
      <w:r w:rsidRPr="000F34A5">
        <w:rPr>
          <w:bCs/>
          <w:color w:val="000000"/>
        </w:rPr>
        <w:t xml:space="preserve">Beth Y. </w:t>
      </w:r>
      <w:proofErr w:type="spellStart"/>
      <w:r w:rsidRPr="000F34A5">
        <w:rPr>
          <w:bCs/>
          <w:color w:val="000000"/>
        </w:rPr>
        <w:t>Karlan</w:t>
      </w:r>
      <w:proofErr w:type="spellEnd"/>
      <w:r w:rsidRPr="000F34A5">
        <w:rPr>
          <w:bCs/>
          <w:color w:val="000000"/>
        </w:rPr>
        <w:t>, M.D.</w:t>
      </w:r>
    </w:p>
    <w:p w:rsidR="00D2137C" w:rsidRPr="000F34A5" w:rsidRDefault="00D2137C" w:rsidP="00D2137C">
      <w:pPr>
        <w:rPr>
          <w:color w:val="000000"/>
        </w:rPr>
      </w:pPr>
      <w:r w:rsidRPr="000F34A5">
        <w:rPr>
          <w:color w:val="000000"/>
        </w:rPr>
        <w:t>Cedars-Sinai Medical Center</w:t>
      </w:r>
    </w:p>
    <w:p w:rsidR="00D2137C" w:rsidRPr="000F34A5" w:rsidRDefault="00D2137C" w:rsidP="00D2137C">
      <w:pPr>
        <w:rPr>
          <w:color w:val="000000"/>
        </w:rPr>
      </w:pPr>
      <w:r w:rsidRPr="000F34A5">
        <w:rPr>
          <w:color w:val="000000"/>
        </w:rPr>
        <w:t>David Geffen School of Medicine at UCLA</w:t>
      </w:r>
    </w:p>
    <w:p w:rsidR="00D2137C" w:rsidRPr="000F34A5" w:rsidRDefault="00D2137C" w:rsidP="00D2137C">
      <w:pPr>
        <w:rPr>
          <w:color w:val="000000"/>
        </w:rPr>
      </w:pPr>
      <w:r>
        <w:rPr>
          <w:color w:val="000000"/>
        </w:rPr>
        <w:t>Phone: </w:t>
      </w:r>
      <w:r w:rsidRPr="000F34A5">
        <w:rPr>
          <w:color w:val="000000"/>
        </w:rPr>
        <w:t>310-423-3302</w:t>
      </w:r>
    </w:p>
    <w:p w:rsidR="00D2137C" w:rsidRPr="00F52EC1" w:rsidRDefault="00D2137C" w:rsidP="00D2137C">
      <w:pPr>
        <w:rPr>
          <w:color w:val="000000"/>
        </w:rPr>
      </w:pPr>
      <w:r>
        <w:rPr>
          <w:color w:val="000000"/>
        </w:rPr>
        <w:t>Beth.Karlan@cshs.org</w:t>
      </w:r>
    </w:p>
    <w:p w:rsidR="00D2137C" w:rsidRDefault="00D2137C" w:rsidP="00D2137C">
      <w:pPr>
        <w:rPr>
          <w:color w:val="000000"/>
        </w:rPr>
      </w:pPr>
    </w:p>
    <w:p w:rsidR="00D2137C" w:rsidRPr="000F34A5" w:rsidRDefault="00D2137C" w:rsidP="00D2137C">
      <w:pPr>
        <w:rPr>
          <w:bCs/>
          <w:iCs/>
          <w:color w:val="000000"/>
        </w:rPr>
      </w:pPr>
      <w:r w:rsidRPr="000F34A5">
        <w:rPr>
          <w:bCs/>
          <w:iCs/>
          <w:color w:val="000000"/>
        </w:rPr>
        <w:t>Joseph S. Green, Ph.D.</w:t>
      </w:r>
    </w:p>
    <w:p w:rsidR="00D2137C" w:rsidRPr="000F34A5" w:rsidRDefault="00D2137C" w:rsidP="00D2137C">
      <w:pPr>
        <w:rPr>
          <w:bCs/>
          <w:color w:val="000000"/>
        </w:rPr>
      </w:pPr>
      <w:r w:rsidRPr="000F34A5">
        <w:rPr>
          <w:bCs/>
          <w:color w:val="000000"/>
        </w:rPr>
        <w:t>Duke Clinical Research Institute</w:t>
      </w:r>
    </w:p>
    <w:p w:rsidR="00D2137C" w:rsidRPr="000F34A5" w:rsidRDefault="00D2137C" w:rsidP="00D2137C">
      <w:pPr>
        <w:rPr>
          <w:bCs/>
          <w:color w:val="000000"/>
        </w:rPr>
      </w:pPr>
      <w:r w:rsidRPr="000F34A5">
        <w:rPr>
          <w:bCs/>
          <w:color w:val="000000"/>
        </w:rPr>
        <w:t>Center for Educational Excellence</w:t>
      </w:r>
    </w:p>
    <w:p w:rsidR="00D2137C" w:rsidRPr="000F34A5" w:rsidRDefault="00D2137C" w:rsidP="00D2137C">
      <w:pPr>
        <w:rPr>
          <w:bCs/>
          <w:color w:val="000000"/>
        </w:rPr>
      </w:pPr>
      <w:r w:rsidRPr="000F34A5">
        <w:rPr>
          <w:bCs/>
          <w:color w:val="000000"/>
        </w:rPr>
        <w:t>300 West Morgan Street, Suite 800</w:t>
      </w:r>
    </w:p>
    <w:p w:rsidR="00D2137C" w:rsidRPr="000F34A5" w:rsidRDefault="00D2137C" w:rsidP="00D2137C">
      <w:pPr>
        <w:rPr>
          <w:bCs/>
          <w:color w:val="000000"/>
        </w:rPr>
      </w:pPr>
      <w:r>
        <w:rPr>
          <w:bCs/>
          <w:color w:val="000000"/>
        </w:rPr>
        <w:t>Durham, NC</w:t>
      </w:r>
      <w:r w:rsidRPr="000F34A5">
        <w:rPr>
          <w:bCs/>
          <w:color w:val="000000"/>
        </w:rPr>
        <w:t xml:space="preserve"> 27701</w:t>
      </w:r>
    </w:p>
    <w:p w:rsidR="00D2137C" w:rsidRPr="000F34A5" w:rsidRDefault="00D2137C" w:rsidP="00D2137C">
      <w:pPr>
        <w:rPr>
          <w:color w:val="000000"/>
        </w:rPr>
      </w:pPr>
      <w:r>
        <w:rPr>
          <w:color w:val="000000"/>
        </w:rPr>
        <w:t xml:space="preserve">Phone: </w:t>
      </w:r>
      <w:r w:rsidRPr="000F34A5">
        <w:rPr>
          <w:color w:val="000000"/>
        </w:rPr>
        <w:t>202-557-4670</w:t>
      </w:r>
    </w:p>
    <w:p w:rsidR="00D2137C" w:rsidRPr="000F34A5" w:rsidRDefault="00620449" w:rsidP="00D2137C">
      <w:pPr>
        <w:rPr>
          <w:color w:val="000000"/>
        </w:rPr>
      </w:pPr>
      <w:hyperlink r:id="rId22" w:history="1">
        <w:r w:rsidR="00D2137C" w:rsidRPr="000F34A5">
          <w:rPr>
            <w:rStyle w:val="Hyperlink"/>
          </w:rPr>
          <w:t>joseph.green@duke.edu</w:t>
        </w:r>
      </w:hyperlink>
    </w:p>
    <w:p w:rsidR="00D2137C" w:rsidRPr="00E96FE7" w:rsidRDefault="00D2137C" w:rsidP="00D2137C">
      <w:pPr>
        <w:rPr>
          <w:color w:val="000000"/>
        </w:rPr>
      </w:pPr>
    </w:p>
    <w:p w:rsidR="00D2137C" w:rsidRDefault="00D2137C" w:rsidP="00D2137C">
      <w:pPr>
        <w:rPr>
          <w:color w:val="000000"/>
        </w:rPr>
      </w:pPr>
      <w:r>
        <w:rPr>
          <w:color w:val="000000"/>
        </w:rPr>
        <w:t>Stacy Higgins, MD</w:t>
      </w:r>
    </w:p>
    <w:p w:rsidR="00D2137C" w:rsidRPr="00F52EC1" w:rsidRDefault="00D2137C" w:rsidP="00D2137C">
      <w:pPr>
        <w:rPr>
          <w:color w:val="000000"/>
        </w:rPr>
      </w:pPr>
      <w:r w:rsidRPr="00F52EC1">
        <w:rPr>
          <w:iCs/>
          <w:color w:val="000000"/>
        </w:rPr>
        <w:t>Emory University School of Medicine</w:t>
      </w:r>
    </w:p>
    <w:p w:rsidR="00D2137C" w:rsidRPr="00F52EC1" w:rsidRDefault="00D2137C" w:rsidP="00D2137C">
      <w:pPr>
        <w:rPr>
          <w:color w:val="000000"/>
        </w:rPr>
      </w:pPr>
      <w:r w:rsidRPr="00F52EC1">
        <w:rPr>
          <w:iCs/>
          <w:color w:val="000000"/>
        </w:rPr>
        <w:t>49 Jesse Hill Jr. Drive, SE</w:t>
      </w:r>
    </w:p>
    <w:p w:rsidR="00D2137C" w:rsidRDefault="00D2137C" w:rsidP="00D2137C">
      <w:pPr>
        <w:rPr>
          <w:iCs/>
          <w:color w:val="000000"/>
        </w:rPr>
      </w:pPr>
      <w:r w:rsidRPr="00F52EC1">
        <w:rPr>
          <w:iCs/>
          <w:color w:val="000000"/>
        </w:rPr>
        <w:t>Atlanta, GA 30303</w:t>
      </w:r>
    </w:p>
    <w:p w:rsidR="00D2137C" w:rsidRPr="00F52EC1" w:rsidRDefault="00D2137C" w:rsidP="00D2137C">
      <w:pPr>
        <w:rPr>
          <w:color w:val="000000"/>
        </w:rPr>
      </w:pPr>
      <w:r>
        <w:rPr>
          <w:iCs/>
          <w:color w:val="000000"/>
        </w:rPr>
        <w:t xml:space="preserve">Phone: 404-778-1652 </w:t>
      </w:r>
    </w:p>
    <w:p w:rsidR="00D2137C" w:rsidRPr="00D2137C" w:rsidRDefault="00620449" w:rsidP="00D2137C">
      <w:pPr>
        <w:rPr>
          <w:color w:val="000000"/>
          <w:lang w:val="es-PR"/>
        </w:rPr>
      </w:pPr>
      <w:hyperlink r:id="rId23" w:history="1">
        <w:r w:rsidR="00D2137C" w:rsidRPr="00D2137C">
          <w:rPr>
            <w:rStyle w:val="Hyperlink"/>
            <w:iCs/>
            <w:lang w:val="es-PR"/>
          </w:rPr>
          <w:t>smhiggi@emory.edu</w:t>
        </w:r>
      </w:hyperlink>
    </w:p>
    <w:p w:rsidR="00D2137C" w:rsidRPr="00D2137C" w:rsidRDefault="00D2137C" w:rsidP="00D2137C">
      <w:pPr>
        <w:rPr>
          <w:color w:val="000000"/>
          <w:lang w:val="es-PR"/>
        </w:rPr>
      </w:pPr>
    </w:p>
    <w:p w:rsidR="00D2137C" w:rsidRPr="00D2137C" w:rsidRDefault="00D2137C" w:rsidP="00D2137C">
      <w:pPr>
        <w:rPr>
          <w:color w:val="000000"/>
          <w:lang w:val="es-PR"/>
        </w:rPr>
      </w:pPr>
      <w:r w:rsidRPr="00D2137C">
        <w:rPr>
          <w:iCs/>
          <w:color w:val="000000"/>
          <w:lang w:val="es-PR"/>
        </w:rPr>
        <w:t>Danielle Jones, MD, FACP</w:t>
      </w:r>
    </w:p>
    <w:p w:rsidR="00D2137C" w:rsidRPr="00F52EC1" w:rsidRDefault="00D2137C" w:rsidP="00D2137C">
      <w:pPr>
        <w:rPr>
          <w:color w:val="000000"/>
        </w:rPr>
      </w:pPr>
      <w:r w:rsidRPr="00F52EC1">
        <w:rPr>
          <w:iCs/>
          <w:color w:val="000000"/>
        </w:rPr>
        <w:t>Emory University School of Medicine</w:t>
      </w:r>
    </w:p>
    <w:p w:rsidR="00D2137C" w:rsidRPr="00F52EC1" w:rsidRDefault="00D2137C" w:rsidP="00D2137C">
      <w:pPr>
        <w:rPr>
          <w:color w:val="000000"/>
        </w:rPr>
      </w:pPr>
      <w:r w:rsidRPr="00F52EC1">
        <w:rPr>
          <w:iCs/>
          <w:color w:val="000000"/>
        </w:rPr>
        <w:t>49 Jesse Hill Jr. Drive, SE</w:t>
      </w:r>
    </w:p>
    <w:p w:rsidR="00D2137C" w:rsidRDefault="00D2137C" w:rsidP="00D2137C">
      <w:pPr>
        <w:rPr>
          <w:iCs/>
          <w:color w:val="000000"/>
        </w:rPr>
      </w:pPr>
      <w:r w:rsidRPr="00F52EC1">
        <w:rPr>
          <w:iCs/>
          <w:color w:val="000000"/>
        </w:rPr>
        <w:t>Atlanta, GA 30303</w:t>
      </w:r>
    </w:p>
    <w:p w:rsidR="00D2137C" w:rsidRPr="00F52EC1" w:rsidRDefault="00D2137C" w:rsidP="00D2137C">
      <w:pPr>
        <w:rPr>
          <w:color w:val="000000"/>
        </w:rPr>
      </w:pPr>
      <w:r>
        <w:rPr>
          <w:iCs/>
          <w:color w:val="000000"/>
        </w:rPr>
        <w:t xml:space="preserve">Phone: 404-778-1652 </w:t>
      </w:r>
    </w:p>
    <w:p w:rsidR="00D2137C" w:rsidRDefault="00620449" w:rsidP="00D2137C">
      <w:pPr>
        <w:rPr>
          <w:color w:val="000000"/>
        </w:rPr>
      </w:pPr>
      <w:hyperlink r:id="rId24" w:history="1">
        <w:r w:rsidR="00D2137C" w:rsidRPr="00F52EC1">
          <w:rPr>
            <w:rStyle w:val="Hyperlink"/>
            <w:iCs/>
          </w:rPr>
          <w:t>danielle.jones@emory.edu</w:t>
        </w:r>
      </w:hyperlink>
    </w:p>
    <w:p w:rsidR="00D2137C" w:rsidRDefault="00D2137C" w:rsidP="00D2137C">
      <w:pPr>
        <w:rPr>
          <w:color w:val="000000"/>
        </w:rPr>
      </w:pPr>
    </w:p>
    <w:p w:rsidR="00D2137C" w:rsidRPr="008E1765" w:rsidRDefault="00D2137C" w:rsidP="00D2137C">
      <w:pPr>
        <w:rPr>
          <w:color w:val="000000"/>
        </w:rPr>
      </w:pPr>
      <w:r w:rsidRPr="008E1765">
        <w:rPr>
          <w:color w:val="000000"/>
        </w:rPr>
        <w:t>Jenny Patterson, MPH</w:t>
      </w:r>
    </w:p>
    <w:p w:rsidR="00D2137C" w:rsidRPr="008E1765" w:rsidRDefault="00D2137C" w:rsidP="00D2137C">
      <w:pPr>
        <w:rPr>
          <w:color w:val="000000"/>
        </w:rPr>
      </w:pPr>
      <w:r w:rsidRPr="008E1765">
        <w:rPr>
          <w:color w:val="000000"/>
        </w:rPr>
        <w:t>SciMetrika, LLC</w:t>
      </w:r>
    </w:p>
    <w:p w:rsidR="00D2137C" w:rsidRPr="008E1765" w:rsidRDefault="00D2137C" w:rsidP="00D2137C">
      <w:pPr>
        <w:rPr>
          <w:color w:val="000000"/>
        </w:rPr>
      </w:pPr>
      <w:r w:rsidRPr="008E1765">
        <w:rPr>
          <w:color w:val="000000"/>
        </w:rPr>
        <w:t>100 Capitola Dr., Suite 106</w:t>
      </w:r>
    </w:p>
    <w:p w:rsidR="00D2137C" w:rsidRDefault="00D2137C" w:rsidP="00D2137C">
      <w:pPr>
        <w:rPr>
          <w:color w:val="000000"/>
        </w:rPr>
      </w:pPr>
      <w:r>
        <w:rPr>
          <w:color w:val="000000"/>
        </w:rPr>
        <w:t>Durham</w:t>
      </w:r>
      <w:r w:rsidRPr="008E1765">
        <w:rPr>
          <w:color w:val="000000"/>
        </w:rPr>
        <w:t>, NC 27713</w:t>
      </w:r>
    </w:p>
    <w:p w:rsidR="00D2137C" w:rsidRPr="008E1765" w:rsidRDefault="00D2137C" w:rsidP="00D2137C">
      <w:pPr>
        <w:rPr>
          <w:color w:val="000000"/>
        </w:rPr>
      </w:pPr>
      <w:r w:rsidRPr="008E1765">
        <w:rPr>
          <w:color w:val="000000"/>
        </w:rPr>
        <w:t>Phone: (919) 354-5238</w:t>
      </w:r>
    </w:p>
    <w:p w:rsidR="00D2137C" w:rsidRPr="008E1765" w:rsidRDefault="00D2137C" w:rsidP="00D2137C">
      <w:pPr>
        <w:rPr>
          <w:color w:val="000000"/>
        </w:rPr>
      </w:pPr>
      <w:r>
        <w:rPr>
          <w:color w:val="000000"/>
        </w:rPr>
        <w:t>jpatterson@scimetrika.com</w:t>
      </w:r>
    </w:p>
    <w:p w:rsidR="00D2137C" w:rsidRPr="00E96FE7" w:rsidRDefault="00D2137C" w:rsidP="00D2137C">
      <w:pPr>
        <w:rPr>
          <w:color w:val="000000"/>
        </w:rPr>
      </w:pPr>
    </w:p>
    <w:p w:rsidR="00D2137C" w:rsidRPr="008E1765" w:rsidRDefault="00D2137C" w:rsidP="00D2137C">
      <w:pPr>
        <w:rPr>
          <w:color w:val="000000"/>
        </w:rPr>
      </w:pPr>
      <w:r>
        <w:rPr>
          <w:color w:val="000000"/>
        </w:rPr>
        <w:t xml:space="preserve">Yvonne </w:t>
      </w:r>
      <w:proofErr w:type="spellStart"/>
      <w:r>
        <w:rPr>
          <w:color w:val="000000"/>
        </w:rPr>
        <w:t>Wasilewski</w:t>
      </w:r>
      <w:proofErr w:type="spellEnd"/>
      <w:r>
        <w:rPr>
          <w:color w:val="000000"/>
        </w:rPr>
        <w:t>, PhD</w:t>
      </w:r>
    </w:p>
    <w:p w:rsidR="00D2137C" w:rsidRPr="008E1765" w:rsidRDefault="00D2137C" w:rsidP="00D2137C">
      <w:pPr>
        <w:rPr>
          <w:color w:val="000000"/>
        </w:rPr>
      </w:pPr>
      <w:r w:rsidRPr="008E1765">
        <w:rPr>
          <w:color w:val="000000"/>
        </w:rPr>
        <w:t>SciMetrika, LLC</w:t>
      </w:r>
    </w:p>
    <w:p w:rsidR="00D2137C" w:rsidRPr="008E1765" w:rsidRDefault="00D2137C" w:rsidP="00D2137C">
      <w:pPr>
        <w:rPr>
          <w:color w:val="000000"/>
        </w:rPr>
      </w:pPr>
      <w:r w:rsidRPr="008E1765">
        <w:rPr>
          <w:color w:val="000000"/>
        </w:rPr>
        <w:t>100 Capitola Dr., Suite 106</w:t>
      </w:r>
    </w:p>
    <w:p w:rsidR="00D2137C" w:rsidRDefault="00D2137C" w:rsidP="00D2137C">
      <w:pPr>
        <w:rPr>
          <w:color w:val="000000"/>
        </w:rPr>
      </w:pPr>
      <w:r>
        <w:rPr>
          <w:color w:val="000000"/>
        </w:rPr>
        <w:t>Durham</w:t>
      </w:r>
      <w:r w:rsidRPr="008E1765">
        <w:rPr>
          <w:color w:val="000000"/>
        </w:rPr>
        <w:t>, NC 27713</w:t>
      </w:r>
    </w:p>
    <w:p w:rsidR="00D2137C" w:rsidRPr="008E1765" w:rsidRDefault="00D2137C" w:rsidP="00D2137C">
      <w:pPr>
        <w:rPr>
          <w:color w:val="000000"/>
        </w:rPr>
      </w:pPr>
      <w:r>
        <w:rPr>
          <w:color w:val="000000"/>
        </w:rPr>
        <w:t>Phone: (919) 354-5223</w:t>
      </w:r>
    </w:p>
    <w:p w:rsidR="00D2137C" w:rsidRPr="008E1765" w:rsidRDefault="00D2137C" w:rsidP="00D2137C">
      <w:pPr>
        <w:rPr>
          <w:color w:val="000000"/>
        </w:rPr>
      </w:pPr>
      <w:r>
        <w:rPr>
          <w:color w:val="000000"/>
        </w:rPr>
        <w:t>ywasilewski@scimetrika.com</w:t>
      </w:r>
    </w:p>
    <w:p w:rsidR="00D2137C" w:rsidRDefault="00D2137C" w:rsidP="00D2137C">
      <w:pPr>
        <w:rPr>
          <w:color w:val="000000"/>
        </w:rPr>
      </w:pPr>
    </w:p>
    <w:p w:rsidR="00D2137C" w:rsidRPr="008E1765" w:rsidRDefault="00D2137C" w:rsidP="00D2137C">
      <w:pPr>
        <w:rPr>
          <w:color w:val="000000"/>
        </w:rPr>
      </w:pPr>
      <w:r>
        <w:rPr>
          <w:color w:val="000000"/>
        </w:rPr>
        <w:t>Donna Shaw</w:t>
      </w:r>
    </w:p>
    <w:p w:rsidR="00D2137C" w:rsidRPr="008E1765" w:rsidRDefault="00D2137C" w:rsidP="00D2137C">
      <w:pPr>
        <w:rPr>
          <w:color w:val="000000"/>
        </w:rPr>
      </w:pPr>
      <w:r w:rsidRPr="008E1765">
        <w:rPr>
          <w:color w:val="000000"/>
        </w:rPr>
        <w:t>SciMetrika, LLC</w:t>
      </w:r>
    </w:p>
    <w:p w:rsidR="00D2137C" w:rsidRPr="008E1765" w:rsidRDefault="00D2137C" w:rsidP="00D2137C">
      <w:pPr>
        <w:rPr>
          <w:color w:val="000000"/>
        </w:rPr>
      </w:pPr>
      <w:r w:rsidRPr="008E1765">
        <w:rPr>
          <w:color w:val="000000"/>
        </w:rPr>
        <w:t>100 Capitola Dr., Suite 106</w:t>
      </w:r>
    </w:p>
    <w:p w:rsidR="00D2137C" w:rsidRDefault="00D2137C" w:rsidP="00D2137C">
      <w:pPr>
        <w:rPr>
          <w:color w:val="000000"/>
        </w:rPr>
      </w:pPr>
      <w:r>
        <w:rPr>
          <w:color w:val="000000"/>
        </w:rPr>
        <w:t>Durham</w:t>
      </w:r>
      <w:r w:rsidRPr="008E1765">
        <w:rPr>
          <w:color w:val="000000"/>
        </w:rPr>
        <w:t>, NC 27713</w:t>
      </w:r>
    </w:p>
    <w:p w:rsidR="00D2137C" w:rsidRPr="008E1765" w:rsidRDefault="00D2137C" w:rsidP="00D2137C">
      <w:pPr>
        <w:rPr>
          <w:color w:val="000000"/>
        </w:rPr>
      </w:pPr>
      <w:r>
        <w:rPr>
          <w:color w:val="000000"/>
        </w:rPr>
        <w:t>Phone: (919) 354-5260</w:t>
      </w:r>
    </w:p>
    <w:p w:rsidR="00D2137C" w:rsidRPr="008E1765" w:rsidRDefault="00D2137C" w:rsidP="00D2137C">
      <w:pPr>
        <w:rPr>
          <w:color w:val="000000"/>
        </w:rPr>
      </w:pPr>
      <w:r>
        <w:rPr>
          <w:color w:val="000000"/>
        </w:rPr>
        <w:t>dshaw@scimetrika.com</w:t>
      </w:r>
    </w:p>
    <w:p w:rsidR="00DE470F" w:rsidRPr="00E96FE7" w:rsidRDefault="00DE470F" w:rsidP="00D2137C"/>
    <w:sectPr w:rsidR="00DE470F" w:rsidRPr="00E96FE7" w:rsidSect="0039502C">
      <w:headerReference w:type="even" r:id="rId25"/>
      <w:headerReference w:type="default" r:id="rId26"/>
      <w:footerReference w:type="default" r:id="rId27"/>
      <w:headerReference w:type="firs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D9B" w:rsidRDefault="00197D9B">
      <w:r>
        <w:separator/>
      </w:r>
    </w:p>
  </w:endnote>
  <w:endnote w:type="continuationSeparator" w:id="0">
    <w:p w:rsidR="00197D9B" w:rsidRDefault="0019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charset w:val="00"/>
    <w:family w:val="roman"/>
    <w:pitch w:val="variable"/>
    <w:sig w:usb0="00000007" w:usb1="00000000" w:usb2="00000000" w:usb3="00000000" w:csb0="0000001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rsidP="00986C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Pr="005C16CB" w:rsidRDefault="00197D9B" w:rsidP="00DD3FBF">
    <w:pPr>
      <w:pStyle w:val="Footer"/>
      <w:tabs>
        <w:tab w:val="clear" w:pos="4320"/>
        <w:tab w:val="clear" w:pos="8640"/>
        <w:tab w:val="right" w:pos="9360"/>
      </w:tabs>
      <w:rPr>
        <w:szCs w:val="18"/>
      </w:rPr>
    </w:pPr>
    <w:r w:rsidRPr="007F014A">
      <w:rPr>
        <w:sz w:val="18"/>
        <w:szCs w:val="18"/>
      </w:rPr>
      <w:tab/>
    </w:r>
    <w:r w:rsidRPr="005C16CB">
      <w:rPr>
        <w:szCs w:val="18"/>
      </w:rPr>
      <w:t xml:space="preserve">Page </w:t>
    </w:r>
    <w:r w:rsidRPr="005C16CB">
      <w:rPr>
        <w:rStyle w:val="PageNumber"/>
        <w:szCs w:val="18"/>
      </w:rPr>
      <w:fldChar w:fldCharType="begin"/>
    </w:r>
    <w:r w:rsidRPr="005C16CB">
      <w:rPr>
        <w:rStyle w:val="PageNumber"/>
        <w:szCs w:val="18"/>
      </w:rPr>
      <w:instrText xml:space="preserve"> PAGE </w:instrText>
    </w:r>
    <w:r w:rsidRPr="005C16CB">
      <w:rPr>
        <w:rStyle w:val="PageNumber"/>
        <w:szCs w:val="18"/>
      </w:rPr>
      <w:fldChar w:fldCharType="separate"/>
    </w:r>
    <w:r w:rsidR="00620449">
      <w:rPr>
        <w:rStyle w:val="PageNumber"/>
        <w:noProof/>
        <w:szCs w:val="18"/>
      </w:rPr>
      <w:t>6</w:t>
    </w:r>
    <w:r w:rsidRPr="005C16CB">
      <w:rPr>
        <w:rStyle w:val="PageNumber"/>
        <w:szCs w:val="18"/>
      </w:rPr>
      <w:fldChar w:fldCharType="end"/>
    </w:r>
  </w:p>
  <w:p w:rsidR="00197D9B" w:rsidRPr="005D307D" w:rsidRDefault="00197D9B" w:rsidP="00DD3FB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D9B" w:rsidRDefault="00197D9B">
      <w:r>
        <w:separator/>
      </w:r>
    </w:p>
  </w:footnote>
  <w:footnote w:type="continuationSeparator" w:id="0">
    <w:p w:rsidR="00197D9B" w:rsidRDefault="00197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D9B" w:rsidRDefault="0019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7D6"/>
    <w:multiLevelType w:val="hybridMultilevel"/>
    <w:tmpl w:val="100861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9A0672"/>
    <w:multiLevelType w:val="hybridMultilevel"/>
    <w:tmpl w:val="F4C27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A16C5"/>
    <w:multiLevelType w:val="hybridMultilevel"/>
    <w:tmpl w:val="6054008E"/>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FD3B70"/>
    <w:multiLevelType w:val="hybridMultilevel"/>
    <w:tmpl w:val="0B44A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7515CC"/>
    <w:multiLevelType w:val="hybridMultilevel"/>
    <w:tmpl w:val="49C43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41D51"/>
    <w:multiLevelType w:val="hybridMultilevel"/>
    <w:tmpl w:val="BC6E7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A46931"/>
    <w:multiLevelType w:val="hybridMultilevel"/>
    <w:tmpl w:val="96E69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2C52A8"/>
    <w:multiLevelType w:val="hybridMultilevel"/>
    <w:tmpl w:val="5DD4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5C1653"/>
    <w:multiLevelType w:val="hybridMultilevel"/>
    <w:tmpl w:val="39EC7278"/>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1B17ED"/>
    <w:multiLevelType w:val="hybridMultilevel"/>
    <w:tmpl w:val="19CE4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ED4958"/>
    <w:multiLevelType w:val="hybridMultilevel"/>
    <w:tmpl w:val="02363CFA"/>
    <w:lvl w:ilvl="0" w:tplc="C4A80AD0">
      <w:start w:val="1"/>
      <w:numFmt w:val="bullet"/>
      <w:lvlText w:val="o"/>
      <w:lvlJc w:val="left"/>
      <w:pPr>
        <w:tabs>
          <w:tab w:val="num" w:pos="1440"/>
        </w:tabs>
        <w:ind w:left="1440" w:hanging="360"/>
      </w:pPr>
      <w:rPr>
        <w:rFonts w:ascii="Courier New" w:hAnsi="Courier New" w:cs="Courier New"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3714230"/>
    <w:multiLevelType w:val="hybridMultilevel"/>
    <w:tmpl w:val="F51E05A2"/>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EF65D8"/>
    <w:multiLevelType w:val="hybridMultilevel"/>
    <w:tmpl w:val="5B869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DE6C78"/>
    <w:multiLevelType w:val="hybridMultilevel"/>
    <w:tmpl w:val="FB047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1B57C6"/>
    <w:multiLevelType w:val="hybridMultilevel"/>
    <w:tmpl w:val="2C4A7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B87ABC"/>
    <w:multiLevelType w:val="hybridMultilevel"/>
    <w:tmpl w:val="BBF8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4557839"/>
    <w:multiLevelType w:val="hybridMultilevel"/>
    <w:tmpl w:val="0B32F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5E0C08"/>
    <w:multiLevelType w:val="hybridMultilevel"/>
    <w:tmpl w:val="651E8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E62001B"/>
    <w:multiLevelType w:val="hybridMultilevel"/>
    <w:tmpl w:val="64BE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221199D"/>
    <w:multiLevelType w:val="hybridMultilevel"/>
    <w:tmpl w:val="B27A81EC"/>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6"/>
  </w:num>
  <w:num w:numId="4">
    <w:abstractNumId w:val="5"/>
  </w:num>
  <w:num w:numId="5">
    <w:abstractNumId w:val="19"/>
  </w:num>
  <w:num w:numId="6">
    <w:abstractNumId w:val="2"/>
  </w:num>
  <w:num w:numId="7">
    <w:abstractNumId w:val="8"/>
  </w:num>
  <w:num w:numId="8">
    <w:abstractNumId w:val="11"/>
  </w:num>
  <w:num w:numId="9">
    <w:abstractNumId w:val="10"/>
  </w:num>
  <w:num w:numId="10">
    <w:abstractNumId w:val="17"/>
  </w:num>
  <w:num w:numId="11">
    <w:abstractNumId w:val="9"/>
  </w:num>
  <w:num w:numId="12">
    <w:abstractNumId w:val="3"/>
  </w:num>
  <w:num w:numId="13">
    <w:abstractNumId w:val="15"/>
  </w:num>
  <w:num w:numId="14">
    <w:abstractNumId w:val="1"/>
  </w:num>
  <w:num w:numId="15">
    <w:abstractNumId w:val="18"/>
  </w:num>
  <w:num w:numId="16">
    <w:abstractNumId w:val="12"/>
  </w:num>
  <w:num w:numId="17">
    <w:abstractNumId w:val="4"/>
  </w:num>
  <w:num w:numId="18">
    <w:abstractNumId w:val="14"/>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FBF"/>
    <w:rsid w:val="00000DE8"/>
    <w:rsid w:val="000027AE"/>
    <w:rsid w:val="00014412"/>
    <w:rsid w:val="000147FE"/>
    <w:rsid w:val="00016113"/>
    <w:rsid w:val="00020652"/>
    <w:rsid w:val="0002364E"/>
    <w:rsid w:val="00025FF0"/>
    <w:rsid w:val="00030131"/>
    <w:rsid w:val="00030ED0"/>
    <w:rsid w:val="00031505"/>
    <w:rsid w:val="00031B42"/>
    <w:rsid w:val="000327D5"/>
    <w:rsid w:val="00033102"/>
    <w:rsid w:val="00033285"/>
    <w:rsid w:val="0003374F"/>
    <w:rsid w:val="00034C36"/>
    <w:rsid w:val="000377F4"/>
    <w:rsid w:val="00040E26"/>
    <w:rsid w:val="00041242"/>
    <w:rsid w:val="0004178F"/>
    <w:rsid w:val="00042DC2"/>
    <w:rsid w:val="00043985"/>
    <w:rsid w:val="00043C25"/>
    <w:rsid w:val="000461F2"/>
    <w:rsid w:val="0005124C"/>
    <w:rsid w:val="00052153"/>
    <w:rsid w:val="00054189"/>
    <w:rsid w:val="000543F3"/>
    <w:rsid w:val="000547BF"/>
    <w:rsid w:val="00056837"/>
    <w:rsid w:val="00063408"/>
    <w:rsid w:val="00063DC5"/>
    <w:rsid w:val="00065135"/>
    <w:rsid w:val="00066FCE"/>
    <w:rsid w:val="000677B3"/>
    <w:rsid w:val="00073392"/>
    <w:rsid w:val="000822C7"/>
    <w:rsid w:val="00085D90"/>
    <w:rsid w:val="00093E73"/>
    <w:rsid w:val="00097C12"/>
    <w:rsid w:val="000A22C9"/>
    <w:rsid w:val="000B250E"/>
    <w:rsid w:val="000B5638"/>
    <w:rsid w:val="000B6713"/>
    <w:rsid w:val="000B679C"/>
    <w:rsid w:val="000C04F8"/>
    <w:rsid w:val="000C0843"/>
    <w:rsid w:val="000C2098"/>
    <w:rsid w:val="000C616B"/>
    <w:rsid w:val="000C686A"/>
    <w:rsid w:val="000D077E"/>
    <w:rsid w:val="000D09EF"/>
    <w:rsid w:val="000D421E"/>
    <w:rsid w:val="000E0188"/>
    <w:rsid w:val="000E5449"/>
    <w:rsid w:val="000F0D44"/>
    <w:rsid w:val="000F2442"/>
    <w:rsid w:val="000F3FAE"/>
    <w:rsid w:val="000F49FD"/>
    <w:rsid w:val="00100CEB"/>
    <w:rsid w:val="00101199"/>
    <w:rsid w:val="00101B20"/>
    <w:rsid w:val="0010206F"/>
    <w:rsid w:val="001044F8"/>
    <w:rsid w:val="001120BF"/>
    <w:rsid w:val="001121E5"/>
    <w:rsid w:val="0011259C"/>
    <w:rsid w:val="00112E90"/>
    <w:rsid w:val="00117271"/>
    <w:rsid w:val="00120926"/>
    <w:rsid w:val="001213F6"/>
    <w:rsid w:val="001252ED"/>
    <w:rsid w:val="00127873"/>
    <w:rsid w:val="00134112"/>
    <w:rsid w:val="00136BB5"/>
    <w:rsid w:val="00144E0E"/>
    <w:rsid w:val="001456D2"/>
    <w:rsid w:val="00146511"/>
    <w:rsid w:val="001529B4"/>
    <w:rsid w:val="001531B4"/>
    <w:rsid w:val="00153B14"/>
    <w:rsid w:val="00157973"/>
    <w:rsid w:val="00161B9D"/>
    <w:rsid w:val="0016222A"/>
    <w:rsid w:val="001631E2"/>
    <w:rsid w:val="00165C60"/>
    <w:rsid w:val="0017252E"/>
    <w:rsid w:val="00173EAD"/>
    <w:rsid w:val="001822AA"/>
    <w:rsid w:val="0018548D"/>
    <w:rsid w:val="0019175E"/>
    <w:rsid w:val="00194CB3"/>
    <w:rsid w:val="00196DB4"/>
    <w:rsid w:val="00197BCF"/>
    <w:rsid w:val="00197C4B"/>
    <w:rsid w:val="00197D9B"/>
    <w:rsid w:val="001A05BA"/>
    <w:rsid w:val="001A12D7"/>
    <w:rsid w:val="001A37CF"/>
    <w:rsid w:val="001A4F08"/>
    <w:rsid w:val="001A56E5"/>
    <w:rsid w:val="001A6C63"/>
    <w:rsid w:val="001A6FA8"/>
    <w:rsid w:val="001A7A3C"/>
    <w:rsid w:val="001B0C00"/>
    <w:rsid w:val="001B147D"/>
    <w:rsid w:val="001C6A54"/>
    <w:rsid w:val="001D272B"/>
    <w:rsid w:val="001D35C8"/>
    <w:rsid w:val="001D4BE7"/>
    <w:rsid w:val="001D56E3"/>
    <w:rsid w:val="001D7025"/>
    <w:rsid w:val="001E554D"/>
    <w:rsid w:val="001E74FF"/>
    <w:rsid w:val="001E78F8"/>
    <w:rsid w:val="0020225C"/>
    <w:rsid w:val="002056CE"/>
    <w:rsid w:val="00207C4A"/>
    <w:rsid w:val="00215114"/>
    <w:rsid w:val="00226173"/>
    <w:rsid w:val="00227341"/>
    <w:rsid w:val="00227D03"/>
    <w:rsid w:val="00232DE1"/>
    <w:rsid w:val="0023570B"/>
    <w:rsid w:val="00235B90"/>
    <w:rsid w:val="002420E3"/>
    <w:rsid w:val="00242522"/>
    <w:rsid w:val="00243444"/>
    <w:rsid w:val="00244DE6"/>
    <w:rsid w:val="0024615F"/>
    <w:rsid w:val="00250F95"/>
    <w:rsid w:val="00252000"/>
    <w:rsid w:val="0025452F"/>
    <w:rsid w:val="00254952"/>
    <w:rsid w:val="00261C1E"/>
    <w:rsid w:val="002625D4"/>
    <w:rsid w:val="00264090"/>
    <w:rsid w:val="00273913"/>
    <w:rsid w:val="00273A99"/>
    <w:rsid w:val="00280748"/>
    <w:rsid w:val="00281DFD"/>
    <w:rsid w:val="00286AFF"/>
    <w:rsid w:val="0028782C"/>
    <w:rsid w:val="0028799B"/>
    <w:rsid w:val="0029166C"/>
    <w:rsid w:val="00294D93"/>
    <w:rsid w:val="00296396"/>
    <w:rsid w:val="00297F11"/>
    <w:rsid w:val="002A189B"/>
    <w:rsid w:val="002A2BD7"/>
    <w:rsid w:val="002A7D6E"/>
    <w:rsid w:val="002B1A55"/>
    <w:rsid w:val="002B399A"/>
    <w:rsid w:val="002B4E43"/>
    <w:rsid w:val="002B565D"/>
    <w:rsid w:val="002B7C83"/>
    <w:rsid w:val="002C3F62"/>
    <w:rsid w:val="002C4B3B"/>
    <w:rsid w:val="002D06F1"/>
    <w:rsid w:val="002D2B42"/>
    <w:rsid w:val="002D46BF"/>
    <w:rsid w:val="002D475B"/>
    <w:rsid w:val="002D50B2"/>
    <w:rsid w:val="002E00A9"/>
    <w:rsid w:val="002E3E66"/>
    <w:rsid w:val="002E7BA8"/>
    <w:rsid w:val="002F0E8B"/>
    <w:rsid w:val="002F1E6C"/>
    <w:rsid w:val="003009D4"/>
    <w:rsid w:val="00302B4F"/>
    <w:rsid w:val="003035BD"/>
    <w:rsid w:val="003036DA"/>
    <w:rsid w:val="00305923"/>
    <w:rsid w:val="00311BD7"/>
    <w:rsid w:val="0031291F"/>
    <w:rsid w:val="00314BBC"/>
    <w:rsid w:val="0031750C"/>
    <w:rsid w:val="00320CCB"/>
    <w:rsid w:val="00324AA7"/>
    <w:rsid w:val="00324D28"/>
    <w:rsid w:val="003300B0"/>
    <w:rsid w:val="00331AF1"/>
    <w:rsid w:val="00336B25"/>
    <w:rsid w:val="00351109"/>
    <w:rsid w:val="00351FB2"/>
    <w:rsid w:val="003542B4"/>
    <w:rsid w:val="003564F7"/>
    <w:rsid w:val="0036185D"/>
    <w:rsid w:val="003628E4"/>
    <w:rsid w:val="00362FE1"/>
    <w:rsid w:val="00372661"/>
    <w:rsid w:val="0037313A"/>
    <w:rsid w:val="003734EE"/>
    <w:rsid w:val="003822E1"/>
    <w:rsid w:val="00384042"/>
    <w:rsid w:val="00385336"/>
    <w:rsid w:val="0039153F"/>
    <w:rsid w:val="0039502C"/>
    <w:rsid w:val="003956EE"/>
    <w:rsid w:val="00395A2E"/>
    <w:rsid w:val="00396B04"/>
    <w:rsid w:val="00397D8B"/>
    <w:rsid w:val="003B2DCD"/>
    <w:rsid w:val="003B31AB"/>
    <w:rsid w:val="003C4024"/>
    <w:rsid w:val="003C5B33"/>
    <w:rsid w:val="003C7231"/>
    <w:rsid w:val="003E64BA"/>
    <w:rsid w:val="003F20C9"/>
    <w:rsid w:val="003F6730"/>
    <w:rsid w:val="003F6A06"/>
    <w:rsid w:val="00401526"/>
    <w:rsid w:val="00406BDF"/>
    <w:rsid w:val="00407079"/>
    <w:rsid w:val="00412126"/>
    <w:rsid w:val="004157B2"/>
    <w:rsid w:val="00416924"/>
    <w:rsid w:val="0041749F"/>
    <w:rsid w:val="00421067"/>
    <w:rsid w:val="004235FB"/>
    <w:rsid w:val="0043253E"/>
    <w:rsid w:val="004333E7"/>
    <w:rsid w:val="00433C81"/>
    <w:rsid w:val="00435729"/>
    <w:rsid w:val="00437BF8"/>
    <w:rsid w:val="00440180"/>
    <w:rsid w:val="004401A1"/>
    <w:rsid w:val="0044475B"/>
    <w:rsid w:val="00447974"/>
    <w:rsid w:val="00460CCD"/>
    <w:rsid w:val="00462B9D"/>
    <w:rsid w:val="00465F99"/>
    <w:rsid w:val="004706B0"/>
    <w:rsid w:val="00474B2A"/>
    <w:rsid w:val="004776D9"/>
    <w:rsid w:val="0048099A"/>
    <w:rsid w:val="0048380C"/>
    <w:rsid w:val="0048430F"/>
    <w:rsid w:val="00484DBF"/>
    <w:rsid w:val="0049442D"/>
    <w:rsid w:val="004946EB"/>
    <w:rsid w:val="004948EF"/>
    <w:rsid w:val="00496B85"/>
    <w:rsid w:val="00497905"/>
    <w:rsid w:val="004A12A0"/>
    <w:rsid w:val="004A3EDB"/>
    <w:rsid w:val="004A6904"/>
    <w:rsid w:val="004A692E"/>
    <w:rsid w:val="004A71A4"/>
    <w:rsid w:val="004B5125"/>
    <w:rsid w:val="004B5683"/>
    <w:rsid w:val="004B6B37"/>
    <w:rsid w:val="004C124B"/>
    <w:rsid w:val="004C2999"/>
    <w:rsid w:val="004C4DE5"/>
    <w:rsid w:val="004C532B"/>
    <w:rsid w:val="004C607A"/>
    <w:rsid w:val="004D1346"/>
    <w:rsid w:val="004D3B72"/>
    <w:rsid w:val="004E57EF"/>
    <w:rsid w:val="004E6E0B"/>
    <w:rsid w:val="004F4759"/>
    <w:rsid w:val="005003FD"/>
    <w:rsid w:val="00500A22"/>
    <w:rsid w:val="00503BAC"/>
    <w:rsid w:val="0050558A"/>
    <w:rsid w:val="00506C40"/>
    <w:rsid w:val="00510C74"/>
    <w:rsid w:val="00511CAB"/>
    <w:rsid w:val="005220C5"/>
    <w:rsid w:val="005246A8"/>
    <w:rsid w:val="00524C9D"/>
    <w:rsid w:val="00525D18"/>
    <w:rsid w:val="00533017"/>
    <w:rsid w:val="00535F41"/>
    <w:rsid w:val="0054166D"/>
    <w:rsid w:val="00542045"/>
    <w:rsid w:val="005434C2"/>
    <w:rsid w:val="00544692"/>
    <w:rsid w:val="005468F5"/>
    <w:rsid w:val="00547D4C"/>
    <w:rsid w:val="00556717"/>
    <w:rsid w:val="00561C87"/>
    <w:rsid w:val="00561E75"/>
    <w:rsid w:val="005641DC"/>
    <w:rsid w:val="00572FB8"/>
    <w:rsid w:val="00576A8E"/>
    <w:rsid w:val="0057770D"/>
    <w:rsid w:val="00582A86"/>
    <w:rsid w:val="00583ADD"/>
    <w:rsid w:val="00584CF2"/>
    <w:rsid w:val="00587263"/>
    <w:rsid w:val="0059008C"/>
    <w:rsid w:val="00594888"/>
    <w:rsid w:val="00594C90"/>
    <w:rsid w:val="005A2261"/>
    <w:rsid w:val="005A42D8"/>
    <w:rsid w:val="005A572E"/>
    <w:rsid w:val="005B0533"/>
    <w:rsid w:val="005B0648"/>
    <w:rsid w:val="005B3A65"/>
    <w:rsid w:val="005B5EF9"/>
    <w:rsid w:val="005B6F16"/>
    <w:rsid w:val="005C0531"/>
    <w:rsid w:val="005C16CB"/>
    <w:rsid w:val="005C1BC9"/>
    <w:rsid w:val="005C1E6D"/>
    <w:rsid w:val="005C6E57"/>
    <w:rsid w:val="005D0665"/>
    <w:rsid w:val="005D15D4"/>
    <w:rsid w:val="005D21B5"/>
    <w:rsid w:val="005D679B"/>
    <w:rsid w:val="005D69CB"/>
    <w:rsid w:val="005E42B9"/>
    <w:rsid w:val="005F24F1"/>
    <w:rsid w:val="00600AE8"/>
    <w:rsid w:val="00605368"/>
    <w:rsid w:val="006059A4"/>
    <w:rsid w:val="00611134"/>
    <w:rsid w:val="00614554"/>
    <w:rsid w:val="00615EFA"/>
    <w:rsid w:val="00620449"/>
    <w:rsid w:val="00620F04"/>
    <w:rsid w:val="006228C4"/>
    <w:rsid w:val="0062291F"/>
    <w:rsid w:val="00631275"/>
    <w:rsid w:val="00631538"/>
    <w:rsid w:val="0063452F"/>
    <w:rsid w:val="006361FC"/>
    <w:rsid w:val="00636B94"/>
    <w:rsid w:val="00636F2E"/>
    <w:rsid w:val="00640ABA"/>
    <w:rsid w:val="006424AB"/>
    <w:rsid w:val="00642C22"/>
    <w:rsid w:val="006433DB"/>
    <w:rsid w:val="00643D18"/>
    <w:rsid w:val="006452FC"/>
    <w:rsid w:val="00646E29"/>
    <w:rsid w:val="00647935"/>
    <w:rsid w:val="00647A5E"/>
    <w:rsid w:val="00650D8C"/>
    <w:rsid w:val="006532BA"/>
    <w:rsid w:val="006534F2"/>
    <w:rsid w:val="00657D17"/>
    <w:rsid w:val="0066241E"/>
    <w:rsid w:val="00662601"/>
    <w:rsid w:val="00664D84"/>
    <w:rsid w:val="00673269"/>
    <w:rsid w:val="00682892"/>
    <w:rsid w:val="00684CF2"/>
    <w:rsid w:val="00685370"/>
    <w:rsid w:val="00690BBE"/>
    <w:rsid w:val="0069228B"/>
    <w:rsid w:val="00692B70"/>
    <w:rsid w:val="006955EE"/>
    <w:rsid w:val="00695B77"/>
    <w:rsid w:val="00696925"/>
    <w:rsid w:val="00697D45"/>
    <w:rsid w:val="006A0B32"/>
    <w:rsid w:val="006A2415"/>
    <w:rsid w:val="006A4F12"/>
    <w:rsid w:val="006B02FC"/>
    <w:rsid w:val="006B08C5"/>
    <w:rsid w:val="006B1D62"/>
    <w:rsid w:val="006B2B15"/>
    <w:rsid w:val="006B5E04"/>
    <w:rsid w:val="006B6077"/>
    <w:rsid w:val="006B71FE"/>
    <w:rsid w:val="006C37D1"/>
    <w:rsid w:val="006C415F"/>
    <w:rsid w:val="006C48D9"/>
    <w:rsid w:val="006C5A90"/>
    <w:rsid w:val="006C5FBE"/>
    <w:rsid w:val="006D0A9C"/>
    <w:rsid w:val="006D2685"/>
    <w:rsid w:val="006D6E58"/>
    <w:rsid w:val="006E069A"/>
    <w:rsid w:val="006E0C4E"/>
    <w:rsid w:val="006E3A77"/>
    <w:rsid w:val="006E3C07"/>
    <w:rsid w:val="006E4522"/>
    <w:rsid w:val="006E4C88"/>
    <w:rsid w:val="006E5809"/>
    <w:rsid w:val="006F4B3F"/>
    <w:rsid w:val="006F562C"/>
    <w:rsid w:val="006F6AF0"/>
    <w:rsid w:val="00701DFC"/>
    <w:rsid w:val="00702CE1"/>
    <w:rsid w:val="007034D0"/>
    <w:rsid w:val="00704130"/>
    <w:rsid w:val="00707F4F"/>
    <w:rsid w:val="007130F4"/>
    <w:rsid w:val="007134CE"/>
    <w:rsid w:val="007139D9"/>
    <w:rsid w:val="00713AF6"/>
    <w:rsid w:val="00715976"/>
    <w:rsid w:val="0071598C"/>
    <w:rsid w:val="007166AA"/>
    <w:rsid w:val="007272C2"/>
    <w:rsid w:val="00727C59"/>
    <w:rsid w:val="00727D86"/>
    <w:rsid w:val="00734DE5"/>
    <w:rsid w:val="0074368C"/>
    <w:rsid w:val="00745933"/>
    <w:rsid w:val="00745B44"/>
    <w:rsid w:val="00747F4F"/>
    <w:rsid w:val="007547A1"/>
    <w:rsid w:val="0075736E"/>
    <w:rsid w:val="00757FF6"/>
    <w:rsid w:val="0076209A"/>
    <w:rsid w:val="00762112"/>
    <w:rsid w:val="00762749"/>
    <w:rsid w:val="00771969"/>
    <w:rsid w:val="00772AA0"/>
    <w:rsid w:val="0077704A"/>
    <w:rsid w:val="00780333"/>
    <w:rsid w:val="007806E1"/>
    <w:rsid w:val="00781FA3"/>
    <w:rsid w:val="007820B3"/>
    <w:rsid w:val="0078287A"/>
    <w:rsid w:val="00783203"/>
    <w:rsid w:val="00784712"/>
    <w:rsid w:val="00787F0D"/>
    <w:rsid w:val="007916E6"/>
    <w:rsid w:val="00795FCE"/>
    <w:rsid w:val="007A0112"/>
    <w:rsid w:val="007A0A3C"/>
    <w:rsid w:val="007A0D00"/>
    <w:rsid w:val="007A617B"/>
    <w:rsid w:val="007B18AC"/>
    <w:rsid w:val="007B3FFA"/>
    <w:rsid w:val="007B4F13"/>
    <w:rsid w:val="007B511D"/>
    <w:rsid w:val="007B6C5C"/>
    <w:rsid w:val="007C0653"/>
    <w:rsid w:val="007C3B58"/>
    <w:rsid w:val="007C449B"/>
    <w:rsid w:val="007C5CEB"/>
    <w:rsid w:val="007C6639"/>
    <w:rsid w:val="007C6F5E"/>
    <w:rsid w:val="007C7A9F"/>
    <w:rsid w:val="007D126F"/>
    <w:rsid w:val="007D628D"/>
    <w:rsid w:val="007E04D1"/>
    <w:rsid w:val="007E0C2C"/>
    <w:rsid w:val="007E237E"/>
    <w:rsid w:val="007E4475"/>
    <w:rsid w:val="007E7EC5"/>
    <w:rsid w:val="007F4B46"/>
    <w:rsid w:val="007F52B6"/>
    <w:rsid w:val="007F7384"/>
    <w:rsid w:val="007F7E8E"/>
    <w:rsid w:val="008014B3"/>
    <w:rsid w:val="00803407"/>
    <w:rsid w:val="00803AB3"/>
    <w:rsid w:val="0080572C"/>
    <w:rsid w:val="008136BC"/>
    <w:rsid w:val="00813962"/>
    <w:rsid w:val="00814B3D"/>
    <w:rsid w:val="00814C5D"/>
    <w:rsid w:val="008203E4"/>
    <w:rsid w:val="00821D15"/>
    <w:rsid w:val="00823895"/>
    <w:rsid w:val="00825343"/>
    <w:rsid w:val="00831198"/>
    <w:rsid w:val="00841434"/>
    <w:rsid w:val="0084678A"/>
    <w:rsid w:val="008501A8"/>
    <w:rsid w:val="00850B4F"/>
    <w:rsid w:val="008511A5"/>
    <w:rsid w:val="0085249C"/>
    <w:rsid w:val="00854A9C"/>
    <w:rsid w:val="008578A9"/>
    <w:rsid w:val="008628D2"/>
    <w:rsid w:val="00865E23"/>
    <w:rsid w:val="008735D3"/>
    <w:rsid w:val="00874E6F"/>
    <w:rsid w:val="008858EA"/>
    <w:rsid w:val="00890347"/>
    <w:rsid w:val="00895FB9"/>
    <w:rsid w:val="008A01D7"/>
    <w:rsid w:val="008B081C"/>
    <w:rsid w:val="008B1BC6"/>
    <w:rsid w:val="008B698F"/>
    <w:rsid w:val="008C3ADF"/>
    <w:rsid w:val="008C6424"/>
    <w:rsid w:val="008C64E2"/>
    <w:rsid w:val="008D2973"/>
    <w:rsid w:val="008E45F9"/>
    <w:rsid w:val="008E5820"/>
    <w:rsid w:val="008E6E83"/>
    <w:rsid w:val="008E7306"/>
    <w:rsid w:val="008E7A04"/>
    <w:rsid w:val="008F279D"/>
    <w:rsid w:val="008F4522"/>
    <w:rsid w:val="00901B0D"/>
    <w:rsid w:val="00902C66"/>
    <w:rsid w:val="0090653D"/>
    <w:rsid w:val="0091125B"/>
    <w:rsid w:val="0091289A"/>
    <w:rsid w:val="0091357A"/>
    <w:rsid w:val="009145F1"/>
    <w:rsid w:val="00914A96"/>
    <w:rsid w:val="00915B66"/>
    <w:rsid w:val="0091709C"/>
    <w:rsid w:val="00920147"/>
    <w:rsid w:val="00920FE0"/>
    <w:rsid w:val="00933B96"/>
    <w:rsid w:val="009429B9"/>
    <w:rsid w:val="00945453"/>
    <w:rsid w:val="00946855"/>
    <w:rsid w:val="00953210"/>
    <w:rsid w:val="00953515"/>
    <w:rsid w:val="00954892"/>
    <w:rsid w:val="00954DB3"/>
    <w:rsid w:val="009552C7"/>
    <w:rsid w:val="009572C3"/>
    <w:rsid w:val="00963C30"/>
    <w:rsid w:val="00964E14"/>
    <w:rsid w:val="00965973"/>
    <w:rsid w:val="009706D7"/>
    <w:rsid w:val="009709E8"/>
    <w:rsid w:val="0097365C"/>
    <w:rsid w:val="00973AA3"/>
    <w:rsid w:val="00976B5B"/>
    <w:rsid w:val="00977369"/>
    <w:rsid w:val="00986CCA"/>
    <w:rsid w:val="0099100E"/>
    <w:rsid w:val="009919EA"/>
    <w:rsid w:val="009968B8"/>
    <w:rsid w:val="00997793"/>
    <w:rsid w:val="009A1AA9"/>
    <w:rsid w:val="009A5ADC"/>
    <w:rsid w:val="009A6759"/>
    <w:rsid w:val="009A7B8E"/>
    <w:rsid w:val="009B099C"/>
    <w:rsid w:val="009B2568"/>
    <w:rsid w:val="009B4E0A"/>
    <w:rsid w:val="009B5DE1"/>
    <w:rsid w:val="009C2B35"/>
    <w:rsid w:val="009C2CD4"/>
    <w:rsid w:val="009C36CF"/>
    <w:rsid w:val="009C3EFB"/>
    <w:rsid w:val="009C6F30"/>
    <w:rsid w:val="009C79BD"/>
    <w:rsid w:val="009D0B48"/>
    <w:rsid w:val="009D1898"/>
    <w:rsid w:val="009E37FD"/>
    <w:rsid w:val="009E3E84"/>
    <w:rsid w:val="009E6189"/>
    <w:rsid w:val="009E62A7"/>
    <w:rsid w:val="009F0688"/>
    <w:rsid w:val="009F1660"/>
    <w:rsid w:val="009F2CFA"/>
    <w:rsid w:val="009F3EAB"/>
    <w:rsid w:val="009F65BF"/>
    <w:rsid w:val="009F7EA1"/>
    <w:rsid w:val="00A045FE"/>
    <w:rsid w:val="00A11112"/>
    <w:rsid w:val="00A12169"/>
    <w:rsid w:val="00A16901"/>
    <w:rsid w:val="00A210CE"/>
    <w:rsid w:val="00A211CE"/>
    <w:rsid w:val="00A24FBB"/>
    <w:rsid w:val="00A30DDA"/>
    <w:rsid w:val="00A3124E"/>
    <w:rsid w:val="00A378D8"/>
    <w:rsid w:val="00A37C3F"/>
    <w:rsid w:val="00A40DED"/>
    <w:rsid w:val="00A43366"/>
    <w:rsid w:val="00A44C79"/>
    <w:rsid w:val="00A45CFA"/>
    <w:rsid w:val="00A463D2"/>
    <w:rsid w:val="00A47C1E"/>
    <w:rsid w:val="00A612E2"/>
    <w:rsid w:val="00A66902"/>
    <w:rsid w:val="00A73A49"/>
    <w:rsid w:val="00A75564"/>
    <w:rsid w:val="00A776C5"/>
    <w:rsid w:val="00A80F27"/>
    <w:rsid w:val="00A9003E"/>
    <w:rsid w:val="00AA66C4"/>
    <w:rsid w:val="00AA7F81"/>
    <w:rsid w:val="00AB18E7"/>
    <w:rsid w:val="00AB1BF0"/>
    <w:rsid w:val="00AB5B64"/>
    <w:rsid w:val="00AC2C7F"/>
    <w:rsid w:val="00AC3022"/>
    <w:rsid w:val="00AD0D60"/>
    <w:rsid w:val="00AD4C32"/>
    <w:rsid w:val="00AD5A52"/>
    <w:rsid w:val="00AD62A4"/>
    <w:rsid w:val="00AE1452"/>
    <w:rsid w:val="00AE311C"/>
    <w:rsid w:val="00AE396D"/>
    <w:rsid w:val="00AF0DB8"/>
    <w:rsid w:val="00AF3F3A"/>
    <w:rsid w:val="00AF4130"/>
    <w:rsid w:val="00AF5357"/>
    <w:rsid w:val="00AF5787"/>
    <w:rsid w:val="00B00742"/>
    <w:rsid w:val="00B00F68"/>
    <w:rsid w:val="00B024C1"/>
    <w:rsid w:val="00B02E83"/>
    <w:rsid w:val="00B111A0"/>
    <w:rsid w:val="00B1750C"/>
    <w:rsid w:val="00B24683"/>
    <w:rsid w:val="00B25EC1"/>
    <w:rsid w:val="00B278C3"/>
    <w:rsid w:val="00B30865"/>
    <w:rsid w:val="00B3334E"/>
    <w:rsid w:val="00B33D76"/>
    <w:rsid w:val="00B3552B"/>
    <w:rsid w:val="00B37D25"/>
    <w:rsid w:val="00B407C6"/>
    <w:rsid w:val="00B52B1A"/>
    <w:rsid w:val="00B539DD"/>
    <w:rsid w:val="00B53B14"/>
    <w:rsid w:val="00B57773"/>
    <w:rsid w:val="00B57A2A"/>
    <w:rsid w:val="00B6119B"/>
    <w:rsid w:val="00B61655"/>
    <w:rsid w:val="00B619E7"/>
    <w:rsid w:val="00B6231E"/>
    <w:rsid w:val="00B65999"/>
    <w:rsid w:val="00B74396"/>
    <w:rsid w:val="00B75F07"/>
    <w:rsid w:val="00B76E4D"/>
    <w:rsid w:val="00B7771F"/>
    <w:rsid w:val="00B823E5"/>
    <w:rsid w:val="00B824AE"/>
    <w:rsid w:val="00B82E99"/>
    <w:rsid w:val="00B83048"/>
    <w:rsid w:val="00B83195"/>
    <w:rsid w:val="00B85BFF"/>
    <w:rsid w:val="00B90AD8"/>
    <w:rsid w:val="00B9568C"/>
    <w:rsid w:val="00B956C1"/>
    <w:rsid w:val="00B97795"/>
    <w:rsid w:val="00BA7950"/>
    <w:rsid w:val="00BB1003"/>
    <w:rsid w:val="00BB4C65"/>
    <w:rsid w:val="00BB643D"/>
    <w:rsid w:val="00BB675B"/>
    <w:rsid w:val="00BC06F2"/>
    <w:rsid w:val="00BD3F7A"/>
    <w:rsid w:val="00BD4F42"/>
    <w:rsid w:val="00BD6BD7"/>
    <w:rsid w:val="00BE285C"/>
    <w:rsid w:val="00BE3283"/>
    <w:rsid w:val="00BE4BC5"/>
    <w:rsid w:val="00BE54CB"/>
    <w:rsid w:val="00BE669B"/>
    <w:rsid w:val="00BE6AF8"/>
    <w:rsid w:val="00BE7D90"/>
    <w:rsid w:val="00BE7E95"/>
    <w:rsid w:val="00BF34CF"/>
    <w:rsid w:val="00BF5B0B"/>
    <w:rsid w:val="00BF6A9B"/>
    <w:rsid w:val="00C01E41"/>
    <w:rsid w:val="00C03B16"/>
    <w:rsid w:val="00C0436C"/>
    <w:rsid w:val="00C10EFE"/>
    <w:rsid w:val="00C12109"/>
    <w:rsid w:val="00C145F7"/>
    <w:rsid w:val="00C16DB8"/>
    <w:rsid w:val="00C24033"/>
    <w:rsid w:val="00C26BC7"/>
    <w:rsid w:val="00C320C1"/>
    <w:rsid w:val="00C32906"/>
    <w:rsid w:val="00C33B79"/>
    <w:rsid w:val="00C3451C"/>
    <w:rsid w:val="00C37E1A"/>
    <w:rsid w:val="00C416B9"/>
    <w:rsid w:val="00C41BF6"/>
    <w:rsid w:val="00C469C6"/>
    <w:rsid w:val="00C46FC0"/>
    <w:rsid w:val="00C51ABC"/>
    <w:rsid w:val="00C57C97"/>
    <w:rsid w:val="00C60C56"/>
    <w:rsid w:val="00C62340"/>
    <w:rsid w:val="00C62B66"/>
    <w:rsid w:val="00C67B40"/>
    <w:rsid w:val="00C7158C"/>
    <w:rsid w:val="00C72A0D"/>
    <w:rsid w:val="00C75A59"/>
    <w:rsid w:val="00C767CE"/>
    <w:rsid w:val="00C85A72"/>
    <w:rsid w:val="00C874C2"/>
    <w:rsid w:val="00C90EC1"/>
    <w:rsid w:val="00C90F4A"/>
    <w:rsid w:val="00C93747"/>
    <w:rsid w:val="00C96183"/>
    <w:rsid w:val="00C97190"/>
    <w:rsid w:val="00CA4BB5"/>
    <w:rsid w:val="00CA550E"/>
    <w:rsid w:val="00CA5DD1"/>
    <w:rsid w:val="00CA624E"/>
    <w:rsid w:val="00CB046B"/>
    <w:rsid w:val="00CB1326"/>
    <w:rsid w:val="00CB3AE8"/>
    <w:rsid w:val="00CB4F61"/>
    <w:rsid w:val="00CB6266"/>
    <w:rsid w:val="00CB7B65"/>
    <w:rsid w:val="00CC1A98"/>
    <w:rsid w:val="00CC1BE2"/>
    <w:rsid w:val="00CC3439"/>
    <w:rsid w:val="00CC4F3C"/>
    <w:rsid w:val="00CC6EEB"/>
    <w:rsid w:val="00CC759B"/>
    <w:rsid w:val="00CD3189"/>
    <w:rsid w:val="00CD46C4"/>
    <w:rsid w:val="00CD5932"/>
    <w:rsid w:val="00CE0D97"/>
    <w:rsid w:val="00CE1CDA"/>
    <w:rsid w:val="00CE5CEE"/>
    <w:rsid w:val="00CE61D9"/>
    <w:rsid w:val="00CE6326"/>
    <w:rsid w:val="00CE6DCF"/>
    <w:rsid w:val="00CE76DC"/>
    <w:rsid w:val="00CF31E5"/>
    <w:rsid w:val="00CF3F31"/>
    <w:rsid w:val="00CF53DA"/>
    <w:rsid w:val="00CF6537"/>
    <w:rsid w:val="00D04AC0"/>
    <w:rsid w:val="00D11D87"/>
    <w:rsid w:val="00D123AE"/>
    <w:rsid w:val="00D13E3B"/>
    <w:rsid w:val="00D14656"/>
    <w:rsid w:val="00D2137C"/>
    <w:rsid w:val="00D23EE5"/>
    <w:rsid w:val="00D2479E"/>
    <w:rsid w:val="00D2775E"/>
    <w:rsid w:val="00D333A0"/>
    <w:rsid w:val="00D33651"/>
    <w:rsid w:val="00D3717A"/>
    <w:rsid w:val="00D40AFB"/>
    <w:rsid w:val="00D4542D"/>
    <w:rsid w:val="00D4684B"/>
    <w:rsid w:val="00D5009E"/>
    <w:rsid w:val="00D502D7"/>
    <w:rsid w:val="00D52559"/>
    <w:rsid w:val="00D52619"/>
    <w:rsid w:val="00D53392"/>
    <w:rsid w:val="00D5545F"/>
    <w:rsid w:val="00D57D4E"/>
    <w:rsid w:val="00D65007"/>
    <w:rsid w:val="00D674EB"/>
    <w:rsid w:val="00D732C0"/>
    <w:rsid w:val="00D73C36"/>
    <w:rsid w:val="00D752A7"/>
    <w:rsid w:val="00D75D1C"/>
    <w:rsid w:val="00D75D66"/>
    <w:rsid w:val="00D760EA"/>
    <w:rsid w:val="00D83F2B"/>
    <w:rsid w:val="00D91D24"/>
    <w:rsid w:val="00D920B3"/>
    <w:rsid w:val="00DA0824"/>
    <w:rsid w:val="00DA3302"/>
    <w:rsid w:val="00DA634E"/>
    <w:rsid w:val="00DB0C36"/>
    <w:rsid w:val="00DB2AD2"/>
    <w:rsid w:val="00DB5C50"/>
    <w:rsid w:val="00DB6164"/>
    <w:rsid w:val="00DB7C87"/>
    <w:rsid w:val="00DC1690"/>
    <w:rsid w:val="00DC4F9F"/>
    <w:rsid w:val="00DD06F9"/>
    <w:rsid w:val="00DD3FBF"/>
    <w:rsid w:val="00DD4BA6"/>
    <w:rsid w:val="00DD7ED1"/>
    <w:rsid w:val="00DE1984"/>
    <w:rsid w:val="00DE470F"/>
    <w:rsid w:val="00DE5071"/>
    <w:rsid w:val="00DE545E"/>
    <w:rsid w:val="00DE60FF"/>
    <w:rsid w:val="00DE65CC"/>
    <w:rsid w:val="00DE7AC2"/>
    <w:rsid w:val="00DF2A04"/>
    <w:rsid w:val="00DF3464"/>
    <w:rsid w:val="00DF6286"/>
    <w:rsid w:val="00E0135B"/>
    <w:rsid w:val="00E02C6A"/>
    <w:rsid w:val="00E04352"/>
    <w:rsid w:val="00E05286"/>
    <w:rsid w:val="00E10547"/>
    <w:rsid w:val="00E12C9F"/>
    <w:rsid w:val="00E13F43"/>
    <w:rsid w:val="00E316B6"/>
    <w:rsid w:val="00E36688"/>
    <w:rsid w:val="00E367E4"/>
    <w:rsid w:val="00E41421"/>
    <w:rsid w:val="00E42921"/>
    <w:rsid w:val="00E4332F"/>
    <w:rsid w:val="00E43863"/>
    <w:rsid w:val="00E43AD6"/>
    <w:rsid w:val="00E44236"/>
    <w:rsid w:val="00E50D12"/>
    <w:rsid w:val="00E54220"/>
    <w:rsid w:val="00E56BDA"/>
    <w:rsid w:val="00E56DDC"/>
    <w:rsid w:val="00E620F2"/>
    <w:rsid w:val="00E62DB2"/>
    <w:rsid w:val="00E6676B"/>
    <w:rsid w:val="00E70216"/>
    <w:rsid w:val="00E727EF"/>
    <w:rsid w:val="00E76164"/>
    <w:rsid w:val="00E80626"/>
    <w:rsid w:val="00E83503"/>
    <w:rsid w:val="00E84D69"/>
    <w:rsid w:val="00E86CA7"/>
    <w:rsid w:val="00E96FE7"/>
    <w:rsid w:val="00E97917"/>
    <w:rsid w:val="00E97A7D"/>
    <w:rsid w:val="00EA2EE8"/>
    <w:rsid w:val="00EA31BB"/>
    <w:rsid w:val="00EA4D1C"/>
    <w:rsid w:val="00EA561A"/>
    <w:rsid w:val="00EA6565"/>
    <w:rsid w:val="00EA691A"/>
    <w:rsid w:val="00EA6DBC"/>
    <w:rsid w:val="00EB5ADC"/>
    <w:rsid w:val="00EC19D3"/>
    <w:rsid w:val="00EC5281"/>
    <w:rsid w:val="00EC5E23"/>
    <w:rsid w:val="00ED44B6"/>
    <w:rsid w:val="00ED6B53"/>
    <w:rsid w:val="00ED6D06"/>
    <w:rsid w:val="00ED7289"/>
    <w:rsid w:val="00EE0FE0"/>
    <w:rsid w:val="00EE1B9D"/>
    <w:rsid w:val="00EE3201"/>
    <w:rsid w:val="00EE3678"/>
    <w:rsid w:val="00EE57F1"/>
    <w:rsid w:val="00EE5DCB"/>
    <w:rsid w:val="00EE60F5"/>
    <w:rsid w:val="00EF20D8"/>
    <w:rsid w:val="00EF22E2"/>
    <w:rsid w:val="00EF43DF"/>
    <w:rsid w:val="00EF48BB"/>
    <w:rsid w:val="00EF5DA4"/>
    <w:rsid w:val="00EF7EA6"/>
    <w:rsid w:val="00F02070"/>
    <w:rsid w:val="00F026BB"/>
    <w:rsid w:val="00F0361F"/>
    <w:rsid w:val="00F044B2"/>
    <w:rsid w:val="00F1009B"/>
    <w:rsid w:val="00F101C7"/>
    <w:rsid w:val="00F1092C"/>
    <w:rsid w:val="00F14066"/>
    <w:rsid w:val="00F14FDC"/>
    <w:rsid w:val="00F15821"/>
    <w:rsid w:val="00F159F0"/>
    <w:rsid w:val="00F2060B"/>
    <w:rsid w:val="00F26E5A"/>
    <w:rsid w:val="00F313B0"/>
    <w:rsid w:val="00F32BD0"/>
    <w:rsid w:val="00F33E20"/>
    <w:rsid w:val="00F35A3E"/>
    <w:rsid w:val="00F376F0"/>
    <w:rsid w:val="00F37C41"/>
    <w:rsid w:val="00F41BB1"/>
    <w:rsid w:val="00F51141"/>
    <w:rsid w:val="00F52E53"/>
    <w:rsid w:val="00F564B2"/>
    <w:rsid w:val="00F61223"/>
    <w:rsid w:val="00F61713"/>
    <w:rsid w:val="00F64E2D"/>
    <w:rsid w:val="00F66CB1"/>
    <w:rsid w:val="00F67236"/>
    <w:rsid w:val="00F73630"/>
    <w:rsid w:val="00F739FF"/>
    <w:rsid w:val="00F80A28"/>
    <w:rsid w:val="00F9554E"/>
    <w:rsid w:val="00F96ED6"/>
    <w:rsid w:val="00F979CA"/>
    <w:rsid w:val="00FA3FAA"/>
    <w:rsid w:val="00FA56EC"/>
    <w:rsid w:val="00FB289E"/>
    <w:rsid w:val="00FB2F9D"/>
    <w:rsid w:val="00FB3072"/>
    <w:rsid w:val="00FB4557"/>
    <w:rsid w:val="00FB4CE8"/>
    <w:rsid w:val="00FC1697"/>
    <w:rsid w:val="00FC61CD"/>
    <w:rsid w:val="00FD387A"/>
    <w:rsid w:val="00FD3942"/>
    <w:rsid w:val="00FD5F8B"/>
    <w:rsid w:val="00FD65B9"/>
    <w:rsid w:val="00FD6F5D"/>
    <w:rsid w:val="00FE0998"/>
    <w:rsid w:val="00FE2E2C"/>
    <w:rsid w:val="00FF39C2"/>
    <w:rsid w:val="00FF3A45"/>
    <w:rsid w:val="00FF3FCF"/>
    <w:rsid w:val="00FF4131"/>
    <w:rsid w:val="00FF4FB3"/>
    <w:rsid w:val="00FF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3FBF"/>
    <w:rPr>
      <w:color w:val="0000FF"/>
      <w:u w:val="single"/>
    </w:rPr>
  </w:style>
  <w:style w:type="paragraph" w:styleId="Footer">
    <w:name w:val="footer"/>
    <w:basedOn w:val="Normal"/>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rsid w:val="00C26BC7"/>
    <w:pPr>
      <w:tabs>
        <w:tab w:val="center" w:pos="4320"/>
        <w:tab w:val="right" w:pos="8640"/>
      </w:tabs>
    </w:pPr>
  </w:style>
  <w:style w:type="character" w:styleId="Emphasis">
    <w:name w:val="Emphasis"/>
    <w:basedOn w:val="DefaultParagraphFont"/>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semiHidden/>
    <w:rsid w:val="00BD6BD7"/>
  </w:style>
  <w:style w:type="paragraph" w:styleId="FootnoteText">
    <w:name w:val="footnote text"/>
    <w:basedOn w:val="Normal"/>
    <w:semiHidden/>
    <w:rsid w:val="00BD6BD7"/>
    <w:pPr>
      <w:widowControl w:val="0"/>
    </w:pPr>
    <w:rPr>
      <w:rFonts w:ascii="NewBskvll BT" w:hAnsi="NewBskvll BT"/>
      <w:snapToGrid w:val="0"/>
      <w:sz w:val="20"/>
      <w:szCs w:val="20"/>
    </w:rPr>
  </w:style>
  <w:style w:type="paragraph" w:styleId="PlainText">
    <w:name w:val="Plain Text"/>
    <w:basedOn w:val="Normal"/>
    <w:rsid w:val="00BD6BD7"/>
    <w:pPr>
      <w:widowControl w:val="0"/>
    </w:pPr>
    <w:rPr>
      <w:rFonts w:ascii="Courier New" w:hAnsi="Courier New"/>
      <w:snapToGrid w:val="0"/>
      <w:sz w:val="20"/>
      <w:szCs w:val="20"/>
    </w:rPr>
  </w:style>
  <w:style w:type="character" w:styleId="CommentReference">
    <w:name w:val="annotation reference"/>
    <w:basedOn w:val="DefaultParagraphFont"/>
    <w:uiPriority w:val="99"/>
    <w:semiHidden/>
    <w:rsid w:val="000C616B"/>
    <w:rPr>
      <w:sz w:val="16"/>
      <w:szCs w:val="16"/>
    </w:rPr>
  </w:style>
  <w:style w:type="paragraph" w:styleId="CommentText">
    <w:name w:val="annotation text"/>
    <w:basedOn w:val="Normal"/>
    <w:link w:val="CommentTextChar"/>
    <w:uiPriority w:val="99"/>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basedOn w:val="DefaultParagraphFont"/>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basedOn w:val="DefaultParagraphFont"/>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rsid w:val="00DC16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locked/>
    <w:rsid w:val="00C767CE"/>
  </w:style>
  <w:style w:type="paragraph" w:styleId="Title">
    <w:name w:val="Title"/>
    <w:basedOn w:val="Normal"/>
    <w:link w:val="TitleChar"/>
    <w:qFormat/>
    <w:rsid w:val="0036185D"/>
    <w:pPr>
      <w:widowControl w:val="0"/>
      <w:autoSpaceDE w:val="0"/>
      <w:autoSpaceDN w:val="0"/>
      <w:jc w:val="center"/>
    </w:pPr>
    <w:rPr>
      <w:rFonts w:ascii="Times" w:hAnsi="Times"/>
      <w:b/>
      <w:i/>
      <w:sz w:val="22"/>
      <w:szCs w:val="20"/>
    </w:rPr>
  </w:style>
  <w:style w:type="character" w:customStyle="1" w:styleId="TitleChar">
    <w:name w:val="Title Char"/>
    <w:basedOn w:val="DefaultParagraphFont"/>
    <w:link w:val="Title"/>
    <w:rsid w:val="0036185D"/>
    <w:rPr>
      <w:rFonts w:ascii="Times" w:hAnsi="Times"/>
      <w:b/>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3FBF"/>
    <w:rPr>
      <w:sz w:val="24"/>
      <w:szCs w:val="24"/>
    </w:rPr>
  </w:style>
  <w:style w:type="paragraph" w:styleId="Heading1">
    <w:name w:val="heading 1"/>
    <w:basedOn w:val="Normal"/>
    <w:qFormat/>
    <w:rsid w:val="006D0A9C"/>
    <w:pPr>
      <w:outlineLvl w:val="0"/>
    </w:pPr>
    <w:rPr>
      <w:rFonts w:ascii="Arial" w:hAnsi="Arial" w:cs="Arial"/>
      <w:b/>
      <w:bCs/>
      <w:color w:val="0E2A53"/>
      <w:kern w:val="36"/>
      <w:sz w:val="42"/>
      <w:szCs w:val="42"/>
    </w:rPr>
  </w:style>
  <w:style w:type="paragraph" w:styleId="Heading2">
    <w:name w:val="heading 2"/>
    <w:basedOn w:val="Normal"/>
    <w:next w:val="Normal"/>
    <w:qFormat/>
    <w:rsid w:val="00FE2E2C"/>
    <w:pPr>
      <w:keepNext/>
      <w:spacing w:before="240" w:after="60"/>
      <w:outlineLvl w:val="1"/>
    </w:pPr>
    <w:rPr>
      <w:rFonts w:ascii="Arial" w:hAnsi="Arial" w:cs="Arial"/>
      <w:b/>
      <w:bCs/>
      <w:i/>
      <w:iCs/>
      <w:sz w:val="28"/>
      <w:szCs w:val="28"/>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3FBF"/>
    <w:rPr>
      <w:color w:val="0000FF"/>
      <w:u w:val="single"/>
    </w:rPr>
  </w:style>
  <w:style w:type="paragraph" w:styleId="Footer">
    <w:name w:val="footer"/>
    <w:basedOn w:val="Normal"/>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rsid w:val="00C26BC7"/>
    <w:pPr>
      <w:tabs>
        <w:tab w:val="center" w:pos="4320"/>
        <w:tab w:val="right" w:pos="8640"/>
      </w:tabs>
    </w:pPr>
  </w:style>
  <w:style w:type="character" w:styleId="Emphasis">
    <w:name w:val="Emphasis"/>
    <w:basedOn w:val="DefaultParagraphFont"/>
    <w:qFormat/>
    <w:rsid w:val="00684CF2"/>
    <w:rPr>
      <w:i/>
      <w:iCs/>
    </w:rPr>
  </w:style>
  <w:style w:type="paragraph" w:styleId="BodyText">
    <w:name w:val="Body Text"/>
    <w:basedOn w:val="Normal"/>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semiHidden/>
    <w:rsid w:val="00BD6BD7"/>
  </w:style>
  <w:style w:type="paragraph" w:styleId="FootnoteText">
    <w:name w:val="footnote text"/>
    <w:basedOn w:val="Normal"/>
    <w:semiHidden/>
    <w:rsid w:val="00BD6BD7"/>
    <w:pPr>
      <w:widowControl w:val="0"/>
    </w:pPr>
    <w:rPr>
      <w:rFonts w:ascii="NewBskvll BT" w:hAnsi="NewBskvll BT"/>
      <w:snapToGrid w:val="0"/>
      <w:sz w:val="20"/>
      <w:szCs w:val="20"/>
    </w:rPr>
  </w:style>
  <w:style w:type="paragraph" w:styleId="PlainText">
    <w:name w:val="Plain Text"/>
    <w:basedOn w:val="Normal"/>
    <w:rsid w:val="00BD6BD7"/>
    <w:pPr>
      <w:widowControl w:val="0"/>
    </w:pPr>
    <w:rPr>
      <w:rFonts w:ascii="Courier New" w:hAnsi="Courier New"/>
      <w:snapToGrid w:val="0"/>
      <w:sz w:val="20"/>
      <w:szCs w:val="20"/>
    </w:rPr>
  </w:style>
  <w:style w:type="character" w:styleId="CommentReference">
    <w:name w:val="annotation reference"/>
    <w:basedOn w:val="DefaultParagraphFont"/>
    <w:uiPriority w:val="99"/>
    <w:semiHidden/>
    <w:rsid w:val="000C616B"/>
    <w:rPr>
      <w:sz w:val="16"/>
      <w:szCs w:val="16"/>
    </w:rPr>
  </w:style>
  <w:style w:type="paragraph" w:styleId="CommentText">
    <w:name w:val="annotation text"/>
    <w:basedOn w:val="Normal"/>
    <w:link w:val="CommentTextChar"/>
    <w:uiPriority w:val="99"/>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basedOn w:val="DefaultParagraphFont"/>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basedOn w:val="DefaultParagraphFont"/>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rsid w:val="00DC16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locked/>
    <w:rsid w:val="00C767CE"/>
  </w:style>
  <w:style w:type="paragraph" w:styleId="Title">
    <w:name w:val="Title"/>
    <w:basedOn w:val="Normal"/>
    <w:link w:val="TitleChar"/>
    <w:qFormat/>
    <w:rsid w:val="0036185D"/>
    <w:pPr>
      <w:widowControl w:val="0"/>
      <w:autoSpaceDE w:val="0"/>
      <w:autoSpaceDN w:val="0"/>
      <w:jc w:val="center"/>
    </w:pPr>
    <w:rPr>
      <w:rFonts w:ascii="Times" w:hAnsi="Times"/>
      <w:b/>
      <w:i/>
      <w:sz w:val="22"/>
      <w:szCs w:val="20"/>
    </w:rPr>
  </w:style>
  <w:style w:type="character" w:customStyle="1" w:styleId="TitleChar">
    <w:name w:val="Title Char"/>
    <w:basedOn w:val="DefaultParagraphFont"/>
    <w:link w:val="Title"/>
    <w:rsid w:val="0036185D"/>
    <w:rPr>
      <w:rFonts w:ascii="Times" w:hAnsi="Times"/>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12896">
      <w:bodyDiv w:val="1"/>
      <w:marLeft w:val="0"/>
      <w:marRight w:val="0"/>
      <w:marTop w:val="0"/>
      <w:marBottom w:val="0"/>
      <w:divBdr>
        <w:top w:val="none" w:sz="0" w:space="0" w:color="auto"/>
        <w:left w:val="none" w:sz="0" w:space="0" w:color="auto"/>
        <w:bottom w:val="none" w:sz="0" w:space="0" w:color="auto"/>
        <w:right w:val="none" w:sz="0" w:space="0" w:color="auto"/>
      </w:divBdr>
      <w:divsChild>
        <w:div w:id="708411272">
          <w:marLeft w:val="0"/>
          <w:marRight w:val="0"/>
          <w:marTop w:val="0"/>
          <w:marBottom w:val="0"/>
          <w:divBdr>
            <w:top w:val="none" w:sz="0" w:space="0" w:color="auto"/>
            <w:left w:val="none" w:sz="0" w:space="0" w:color="auto"/>
            <w:bottom w:val="none" w:sz="0" w:space="0" w:color="auto"/>
            <w:right w:val="none" w:sz="0" w:space="0" w:color="auto"/>
          </w:divBdr>
          <w:divsChild>
            <w:div w:id="13016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95884">
      <w:bodyDiv w:val="1"/>
      <w:marLeft w:val="0"/>
      <w:marRight w:val="0"/>
      <w:marTop w:val="0"/>
      <w:marBottom w:val="0"/>
      <w:divBdr>
        <w:top w:val="none" w:sz="0" w:space="0" w:color="auto"/>
        <w:left w:val="none" w:sz="0" w:space="0" w:color="auto"/>
        <w:bottom w:val="none" w:sz="0" w:space="0" w:color="auto"/>
        <w:right w:val="none" w:sz="0" w:space="0" w:color="auto"/>
      </w:divBdr>
      <w:divsChild>
        <w:div w:id="1361856228">
          <w:marLeft w:val="0"/>
          <w:marRight w:val="0"/>
          <w:marTop w:val="0"/>
          <w:marBottom w:val="0"/>
          <w:divBdr>
            <w:top w:val="none" w:sz="0" w:space="0" w:color="auto"/>
            <w:left w:val="none" w:sz="0" w:space="0" w:color="auto"/>
            <w:bottom w:val="none" w:sz="0" w:space="0" w:color="auto"/>
            <w:right w:val="none" w:sz="0" w:space="0" w:color="auto"/>
          </w:divBdr>
          <w:divsChild>
            <w:div w:id="634142246">
              <w:marLeft w:val="0"/>
              <w:marRight w:val="0"/>
              <w:marTop w:val="0"/>
              <w:marBottom w:val="0"/>
              <w:divBdr>
                <w:top w:val="none" w:sz="0" w:space="0" w:color="auto"/>
                <w:left w:val="none" w:sz="0" w:space="0" w:color="auto"/>
                <w:bottom w:val="none" w:sz="0" w:space="0" w:color="auto"/>
                <w:right w:val="none" w:sz="0" w:space="0" w:color="auto"/>
              </w:divBdr>
              <w:divsChild>
                <w:div w:id="106170062">
                  <w:marLeft w:val="0"/>
                  <w:marRight w:val="0"/>
                  <w:marTop w:val="0"/>
                  <w:marBottom w:val="0"/>
                  <w:divBdr>
                    <w:top w:val="none" w:sz="0" w:space="0" w:color="auto"/>
                    <w:left w:val="none" w:sz="0" w:space="0" w:color="auto"/>
                    <w:bottom w:val="none" w:sz="0" w:space="0" w:color="auto"/>
                    <w:right w:val="none" w:sz="0" w:space="0" w:color="auto"/>
                  </w:divBdr>
                  <w:divsChild>
                    <w:div w:id="690380290">
                      <w:marLeft w:val="0"/>
                      <w:marRight w:val="0"/>
                      <w:marTop w:val="0"/>
                      <w:marBottom w:val="0"/>
                      <w:divBdr>
                        <w:top w:val="none" w:sz="0" w:space="0" w:color="auto"/>
                        <w:left w:val="none" w:sz="0" w:space="0" w:color="auto"/>
                        <w:bottom w:val="none" w:sz="0" w:space="0" w:color="auto"/>
                        <w:right w:val="none" w:sz="0" w:space="0" w:color="auto"/>
                      </w:divBdr>
                      <w:divsChild>
                        <w:div w:id="264578295">
                          <w:marLeft w:val="0"/>
                          <w:marRight w:val="0"/>
                          <w:marTop w:val="0"/>
                          <w:marBottom w:val="0"/>
                          <w:divBdr>
                            <w:top w:val="none" w:sz="0" w:space="0" w:color="auto"/>
                            <w:left w:val="none" w:sz="0" w:space="0" w:color="auto"/>
                            <w:bottom w:val="none" w:sz="0" w:space="0" w:color="auto"/>
                            <w:right w:val="none" w:sz="0" w:space="0" w:color="auto"/>
                          </w:divBdr>
                        </w:div>
                        <w:div w:id="763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027270">
      <w:bodyDiv w:val="1"/>
      <w:marLeft w:val="0"/>
      <w:marRight w:val="0"/>
      <w:marTop w:val="0"/>
      <w:marBottom w:val="0"/>
      <w:divBdr>
        <w:top w:val="none" w:sz="0" w:space="0" w:color="auto"/>
        <w:left w:val="none" w:sz="0" w:space="0" w:color="auto"/>
        <w:bottom w:val="none" w:sz="0" w:space="0" w:color="auto"/>
        <w:right w:val="none" w:sz="0" w:space="0" w:color="auto"/>
      </w:divBdr>
    </w:div>
    <w:div w:id="1084843837">
      <w:bodyDiv w:val="1"/>
      <w:marLeft w:val="0"/>
      <w:marRight w:val="0"/>
      <w:marTop w:val="0"/>
      <w:marBottom w:val="0"/>
      <w:divBdr>
        <w:top w:val="none" w:sz="0" w:space="0" w:color="auto"/>
        <w:left w:val="none" w:sz="0" w:space="0" w:color="auto"/>
        <w:bottom w:val="none" w:sz="0" w:space="0" w:color="auto"/>
        <w:right w:val="none" w:sz="0" w:space="0" w:color="auto"/>
      </w:divBdr>
      <w:divsChild>
        <w:div w:id="1422486153">
          <w:marLeft w:val="0"/>
          <w:marRight w:val="0"/>
          <w:marTop w:val="0"/>
          <w:marBottom w:val="0"/>
          <w:divBdr>
            <w:top w:val="none" w:sz="0" w:space="0" w:color="auto"/>
            <w:left w:val="none" w:sz="0" w:space="0" w:color="auto"/>
            <w:bottom w:val="none" w:sz="0" w:space="0" w:color="auto"/>
            <w:right w:val="none" w:sz="0" w:space="0" w:color="auto"/>
          </w:divBdr>
          <w:divsChild>
            <w:div w:id="1457094521">
              <w:marLeft w:val="0"/>
              <w:marRight w:val="0"/>
              <w:marTop w:val="0"/>
              <w:marBottom w:val="0"/>
              <w:divBdr>
                <w:top w:val="none" w:sz="0" w:space="0" w:color="auto"/>
                <w:left w:val="none" w:sz="0" w:space="0" w:color="auto"/>
                <w:bottom w:val="none" w:sz="0" w:space="0" w:color="auto"/>
                <w:right w:val="none" w:sz="0" w:space="0" w:color="auto"/>
              </w:divBdr>
            </w:div>
            <w:div w:id="19115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7184">
      <w:bodyDiv w:val="1"/>
      <w:marLeft w:val="0"/>
      <w:marRight w:val="0"/>
      <w:marTop w:val="0"/>
      <w:marBottom w:val="0"/>
      <w:divBdr>
        <w:top w:val="none" w:sz="0" w:space="0" w:color="auto"/>
        <w:left w:val="none" w:sz="0" w:space="0" w:color="auto"/>
        <w:bottom w:val="none" w:sz="0" w:space="0" w:color="auto"/>
        <w:right w:val="none" w:sz="0" w:space="0" w:color="auto"/>
      </w:divBdr>
      <w:divsChild>
        <w:div w:id="239171007">
          <w:marLeft w:val="0"/>
          <w:marRight w:val="0"/>
          <w:marTop w:val="0"/>
          <w:marBottom w:val="0"/>
          <w:divBdr>
            <w:top w:val="none" w:sz="0" w:space="0" w:color="auto"/>
            <w:left w:val="none" w:sz="0" w:space="0" w:color="auto"/>
            <w:bottom w:val="none" w:sz="0" w:space="0" w:color="auto"/>
            <w:right w:val="none" w:sz="0" w:space="0" w:color="auto"/>
          </w:divBdr>
          <w:divsChild>
            <w:div w:id="2110617345">
              <w:marLeft w:val="0"/>
              <w:marRight w:val="0"/>
              <w:marTop w:val="0"/>
              <w:marBottom w:val="0"/>
              <w:divBdr>
                <w:top w:val="none" w:sz="0" w:space="0" w:color="auto"/>
                <w:left w:val="none" w:sz="0" w:space="0" w:color="auto"/>
                <w:bottom w:val="none" w:sz="0" w:space="0" w:color="auto"/>
                <w:right w:val="none" w:sz="0" w:space="0" w:color="auto"/>
              </w:divBdr>
              <w:divsChild>
                <w:div w:id="1738212269">
                  <w:marLeft w:val="0"/>
                  <w:marRight w:val="0"/>
                  <w:marTop w:val="0"/>
                  <w:marBottom w:val="0"/>
                  <w:divBdr>
                    <w:top w:val="none" w:sz="0" w:space="0" w:color="auto"/>
                    <w:left w:val="none" w:sz="0" w:space="0" w:color="auto"/>
                    <w:bottom w:val="none" w:sz="0" w:space="0" w:color="auto"/>
                    <w:right w:val="none" w:sz="0" w:space="0" w:color="auto"/>
                  </w:divBdr>
                  <w:divsChild>
                    <w:div w:id="40642325">
                      <w:marLeft w:val="0"/>
                      <w:marRight w:val="0"/>
                      <w:marTop w:val="0"/>
                      <w:marBottom w:val="0"/>
                      <w:divBdr>
                        <w:top w:val="none" w:sz="0" w:space="0" w:color="auto"/>
                        <w:left w:val="none" w:sz="0" w:space="0" w:color="auto"/>
                        <w:bottom w:val="none" w:sz="0" w:space="0" w:color="auto"/>
                        <w:right w:val="none" w:sz="0" w:space="0" w:color="auto"/>
                      </w:divBdr>
                      <w:divsChild>
                        <w:div w:id="1580019385">
                          <w:marLeft w:val="0"/>
                          <w:marRight w:val="0"/>
                          <w:marTop w:val="0"/>
                          <w:marBottom w:val="0"/>
                          <w:divBdr>
                            <w:top w:val="none" w:sz="0" w:space="0" w:color="auto"/>
                            <w:left w:val="none" w:sz="0" w:space="0" w:color="auto"/>
                            <w:bottom w:val="none" w:sz="0" w:space="0" w:color="auto"/>
                            <w:right w:val="none" w:sz="0" w:space="0" w:color="auto"/>
                          </w:divBdr>
                          <w:divsChild>
                            <w:div w:id="1156722290">
                              <w:marLeft w:val="0"/>
                              <w:marRight w:val="0"/>
                              <w:marTop w:val="0"/>
                              <w:marBottom w:val="0"/>
                              <w:divBdr>
                                <w:top w:val="none" w:sz="0" w:space="0" w:color="auto"/>
                                <w:left w:val="none" w:sz="0" w:space="0" w:color="auto"/>
                                <w:bottom w:val="none" w:sz="0" w:space="0" w:color="auto"/>
                                <w:right w:val="none" w:sz="0" w:space="0" w:color="auto"/>
                              </w:divBdr>
                              <w:divsChild>
                                <w:div w:id="1675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823758">
      <w:bodyDiv w:val="1"/>
      <w:marLeft w:val="0"/>
      <w:marRight w:val="0"/>
      <w:marTop w:val="0"/>
      <w:marBottom w:val="0"/>
      <w:divBdr>
        <w:top w:val="none" w:sz="0" w:space="0" w:color="auto"/>
        <w:left w:val="none" w:sz="0" w:space="0" w:color="auto"/>
        <w:bottom w:val="none" w:sz="0" w:space="0" w:color="auto"/>
        <w:right w:val="none" w:sz="0" w:space="0" w:color="auto"/>
      </w:divBdr>
    </w:div>
    <w:div w:id="1648587817">
      <w:bodyDiv w:val="1"/>
      <w:marLeft w:val="0"/>
      <w:marRight w:val="0"/>
      <w:marTop w:val="0"/>
      <w:marBottom w:val="0"/>
      <w:divBdr>
        <w:top w:val="none" w:sz="0" w:space="0" w:color="auto"/>
        <w:left w:val="none" w:sz="0" w:space="0" w:color="auto"/>
        <w:bottom w:val="none" w:sz="0" w:space="0" w:color="auto"/>
        <w:right w:val="none" w:sz="0" w:space="0" w:color="auto"/>
      </w:divBdr>
      <w:divsChild>
        <w:div w:id="508327780">
          <w:marLeft w:val="0"/>
          <w:marRight w:val="0"/>
          <w:marTop w:val="0"/>
          <w:marBottom w:val="0"/>
          <w:divBdr>
            <w:top w:val="none" w:sz="0" w:space="0" w:color="auto"/>
            <w:left w:val="none" w:sz="0" w:space="0" w:color="auto"/>
            <w:bottom w:val="none" w:sz="0" w:space="0" w:color="auto"/>
            <w:right w:val="none" w:sz="0" w:space="0" w:color="auto"/>
          </w:divBdr>
          <w:divsChild>
            <w:div w:id="754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86">
          <w:marLeft w:val="0"/>
          <w:marRight w:val="0"/>
          <w:marTop w:val="0"/>
          <w:marBottom w:val="0"/>
          <w:divBdr>
            <w:top w:val="none" w:sz="0" w:space="0" w:color="auto"/>
            <w:left w:val="none" w:sz="0" w:space="0" w:color="auto"/>
            <w:bottom w:val="none" w:sz="0" w:space="0" w:color="auto"/>
            <w:right w:val="none" w:sz="0" w:space="0" w:color="auto"/>
          </w:divBdr>
          <w:divsChild>
            <w:div w:id="167066376">
              <w:marLeft w:val="0"/>
              <w:marRight w:val="0"/>
              <w:marTop w:val="0"/>
              <w:marBottom w:val="0"/>
              <w:divBdr>
                <w:top w:val="none" w:sz="0" w:space="0" w:color="auto"/>
                <w:left w:val="none" w:sz="0" w:space="0" w:color="auto"/>
                <w:bottom w:val="none" w:sz="0" w:space="0" w:color="auto"/>
                <w:right w:val="none" w:sz="0" w:space="0" w:color="auto"/>
              </w:divBdr>
            </w:div>
            <w:div w:id="12656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4808">
      <w:bodyDiv w:val="1"/>
      <w:marLeft w:val="0"/>
      <w:marRight w:val="0"/>
      <w:marTop w:val="0"/>
      <w:marBottom w:val="0"/>
      <w:divBdr>
        <w:top w:val="none" w:sz="0" w:space="0" w:color="auto"/>
        <w:left w:val="none" w:sz="0" w:space="0" w:color="auto"/>
        <w:bottom w:val="none" w:sz="0" w:space="0" w:color="auto"/>
        <w:right w:val="none" w:sz="0" w:space="0" w:color="auto"/>
      </w:divBdr>
      <w:divsChild>
        <w:div w:id="85810025">
          <w:marLeft w:val="0"/>
          <w:marRight w:val="0"/>
          <w:marTop w:val="0"/>
          <w:marBottom w:val="0"/>
          <w:divBdr>
            <w:top w:val="none" w:sz="0" w:space="0" w:color="auto"/>
            <w:left w:val="none" w:sz="0" w:space="0" w:color="auto"/>
            <w:bottom w:val="none" w:sz="0" w:space="0" w:color="auto"/>
            <w:right w:val="none" w:sz="0" w:space="0" w:color="auto"/>
          </w:divBdr>
        </w:div>
      </w:divsChild>
    </w:div>
    <w:div w:id="1922638329">
      <w:bodyDiv w:val="1"/>
      <w:marLeft w:val="0"/>
      <w:marRight w:val="0"/>
      <w:marTop w:val="0"/>
      <w:marBottom w:val="0"/>
      <w:divBdr>
        <w:top w:val="none" w:sz="0" w:space="0" w:color="auto"/>
        <w:left w:val="none" w:sz="0" w:space="0" w:color="auto"/>
        <w:bottom w:val="none" w:sz="0" w:space="0" w:color="auto"/>
        <w:right w:val="none" w:sz="0" w:space="0" w:color="auto"/>
      </w:divBdr>
      <w:divsChild>
        <w:div w:id="127810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mailto:MoscickiA@peds.ucsf.ed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fsx3@cdc.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danielle.jones@emory.edu"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mailto:smhiggi@emory.edu" TargetMode="External"/><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yperlink" Target="mailto:cyt4@cdc.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joseph.green@duke.edu"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B60CF-ECE0-437A-827D-DD226D9A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1238</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9153</CharactersWithSpaces>
  <SharedDoc>false</SharedDoc>
  <HLinks>
    <vt:vector size="30" baseType="variant">
      <vt:variant>
        <vt:i4>3145813</vt:i4>
      </vt:variant>
      <vt:variant>
        <vt:i4>12</vt:i4>
      </vt:variant>
      <vt:variant>
        <vt:i4>0</vt:i4>
      </vt:variant>
      <vt:variant>
        <vt:i4>5</vt:i4>
      </vt:variant>
      <vt:variant>
        <vt:lpwstr>mailto:Sarah.temple@ogilvypr.com</vt:lpwstr>
      </vt:variant>
      <vt:variant>
        <vt:lpwstr/>
      </vt:variant>
      <vt:variant>
        <vt:i4>6750233</vt:i4>
      </vt:variant>
      <vt:variant>
        <vt:i4>9</vt:i4>
      </vt:variant>
      <vt:variant>
        <vt:i4>0</vt:i4>
      </vt:variant>
      <vt:variant>
        <vt:i4>5</vt:i4>
      </vt:variant>
      <vt:variant>
        <vt:lpwstr>mailto:Jennifer.wayman@ogilvypr.com</vt:lpwstr>
      </vt:variant>
      <vt:variant>
        <vt:lpwstr/>
      </vt:variant>
      <vt:variant>
        <vt:i4>5439570</vt:i4>
      </vt:variant>
      <vt:variant>
        <vt:i4>6</vt:i4>
      </vt:variant>
      <vt:variant>
        <vt:i4>0</vt:i4>
      </vt:variant>
      <vt:variant>
        <vt:i4>5</vt:i4>
      </vt:variant>
      <vt:variant>
        <vt:lpwstr>mailto:Crystale_cooper@comcast.net</vt:lpwstr>
      </vt:variant>
      <vt:variant>
        <vt:lpwstr/>
      </vt:variant>
      <vt:variant>
        <vt:i4>1704041</vt:i4>
      </vt:variant>
      <vt:variant>
        <vt:i4>3</vt:i4>
      </vt:variant>
      <vt:variant>
        <vt:i4>0</vt:i4>
      </vt:variant>
      <vt:variant>
        <vt:i4>5</vt:i4>
      </vt:variant>
      <vt:variant>
        <vt:lpwstr>mailto:lpq4@cdc.gov</vt:lpwstr>
      </vt:variant>
      <vt:variant>
        <vt:lpwstr/>
      </vt:variant>
      <vt:variant>
        <vt:i4>1048672</vt:i4>
      </vt:variant>
      <vt:variant>
        <vt:i4>0</vt:i4>
      </vt:variant>
      <vt:variant>
        <vt:i4>0</vt:i4>
      </vt:variant>
      <vt:variant>
        <vt:i4>5</vt:i4>
      </vt:variant>
      <vt:variant>
        <vt:lpwstr>mailto:cyt4@cdc.gov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sxw2</dc:creator>
  <cp:lastModifiedBy>CDC User</cp:lastModifiedBy>
  <cp:revision>13</cp:revision>
  <cp:lastPrinted>2014-03-28T18:25:00Z</cp:lastPrinted>
  <dcterms:created xsi:type="dcterms:W3CDTF">2014-03-28T16:58:00Z</dcterms:created>
  <dcterms:modified xsi:type="dcterms:W3CDTF">2014-03-28T22:57:00Z</dcterms:modified>
</cp:coreProperties>
</file>