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9C2" w:rsidRDefault="004319C2">
      <w:pPr>
        <w:pStyle w:val="IndexBase"/>
        <w:rPr>
          <w:lang w:eastAsia="ko-KR"/>
        </w:rPr>
      </w:pPr>
      <w:bookmarkStart w:id="0" w:name="_GoBack"/>
      <w:bookmarkEnd w:id="0"/>
      <w:r>
        <w:rPr>
          <w:lang w:eastAsia="ko-KR"/>
        </w:rPr>
        <w:t xml:space="preserve"> </w:t>
      </w:r>
    </w:p>
    <w:tbl>
      <w:tblPr>
        <w:tblW w:w="0" w:type="auto"/>
        <w:tblInd w:w="-106" w:type="dxa"/>
        <w:tblBorders>
          <w:top w:val="thinThickSmallGap" w:sz="24" w:space="0" w:color="auto"/>
          <w:bottom w:val="thickThinSmallGap" w:sz="24" w:space="0" w:color="auto"/>
        </w:tblBorders>
        <w:tblLayout w:type="fixed"/>
        <w:tblLook w:val="0000" w:firstRow="0" w:lastRow="0" w:firstColumn="0" w:lastColumn="0" w:noHBand="0" w:noVBand="0"/>
      </w:tblPr>
      <w:tblGrid>
        <w:gridCol w:w="9708"/>
      </w:tblGrid>
      <w:tr w:rsidR="004319C2">
        <w:trPr>
          <w:cantSplit/>
          <w:trHeight w:val="1692"/>
        </w:trPr>
        <w:tc>
          <w:tcPr>
            <w:tcW w:w="9708" w:type="dxa"/>
            <w:tcBorders>
              <w:top w:val="thinThickSmallGap" w:sz="24" w:space="0" w:color="auto"/>
              <w:left w:val="nil"/>
              <w:bottom w:val="thickThinSmallGap" w:sz="24" w:space="0" w:color="auto"/>
              <w:right w:val="nil"/>
            </w:tcBorders>
            <w:shd w:val="clear" w:color="auto" w:fill="FFFF99"/>
          </w:tcPr>
          <w:p w:rsidR="004319C2" w:rsidRDefault="004319C2"/>
          <w:p w:rsidR="004319C2" w:rsidRDefault="004319C2">
            <w:pPr>
              <w:pStyle w:val="Cover2"/>
              <w:jc w:val="center"/>
              <w:rPr>
                <w:i w:val="0"/>
                <w:iCs w:val="0"/>
                <w:color w:val="auto"/>
                <w:sz w:val="48"/>
                <w:szCs w:val="48"/>
              </w:rPr>
            </w:pPr>
            <w:r>
              <w:rPr>
                <w:i w:val="0"/>
                <w:iCs w:val="0"/>
                <w:color w:val="auto"/>
                <w:sz w:val="48"/>
                <w:szCs w:val="48"/>
              </w:rPr>
              <w:t xml:space="preserve">Health Plan Management System </w:t>
            </w:r>
          </w:p>
          <w:p w:rsidR="001B45C0" w:rsidRDefault="004319C2">
            <w:pPr>
              <w:pStyle w:val="Cover2"/>
              <w:spacing w:before="0" w:after="0"/>
              <w:jc w:val="center"/>
              <w:rPr>
                <w:color w:val="auto"/>
                <w:sz w:val="44"/>
                <w:szCs w:val="44"/>
              </w:rPr>
            </w:pPr>
            <w:bookmarkStart w:id="1" w:name="OLE_LINK2"/>
            <w:r>
              <w:rPr>
                <w:color w:val="auto"/>
                <w:sz w:val="44"/>
                <w:szCs w:val="44"/>
              </w:rPr>
              <w:t xml:space="preserve"> </w:t>
            </w:r>
          </w:p>
          <w:p w:rsidR="004319C2" w:rsidRDefault="002142FA">
            <w:pPr>
              <w:pStyle w:val="Cover2"/>
              <w:spacing w:before="0" w:after="0"/>
              <w:jc w:val="center"/>
              <w:rPr>
                <w:color w:val="auto"/>
                <w:sz w:val="44"/>
                <w:szCs w:val="44"/>
              </w:rPr>
            </w:pPr>
            <w:r>
              <w:rPr>
                <w:color w:val="auto"/>
                <w:sz w:val="44"/>
                <w:szCs w:val="44"/>
              </w:rPr>
              <w:t>Chronic Care Improvement</w:t>
            </w:r>
            <w:r w:rsidR="001B45C0">
              <w:rPr>
                <w:color w:val="auto"/>
                <w:sz w:val="44"/>
                <w:szCs w:val="44"/>
              </w:rPr>
              <w:t xml:space="preserve"> Pro</w:t>
            </w:r>
            <w:r>
              <w:rPr>
                <w:color w:val="auto"/>
                <w:sz w:val="44"/>
                <w:szCs w:val="44"/>
              </w:rPr>
              <w:t>gram</w:t>
            </w:r>
            <w:r w:rsidR="00C849A2">
              <w:rPr>
                <w:color w:val="auto"/>
                <w:sz w:val="44"/>
                <w:szCs w:val="44"/>
              </w:rPr>
              <w:t xml:space="preserve"> (CCIP)</w:t>
            </w:r>
          </w:p>
          <w:p w:rsidR="004319C2" w:rsidRDefault="004319C2">
            <w:pPr>
              <w:pStyle w:val="Cover2"/>
              <w:spacing w:before="0" w:after="0"/>
              <w:jc w:val="center"/>
              <w:rPr>
                <w:rFonts w:ascii="Arial" w:hAnsi="Arial" w:cs="Arial"/>
                <w:color w:val="auto"/>
                <w:sz w:val="44"/>
                <w:szCs w:val="44"/>
                <w:lang w:eastAsia="ko-KR"/>
              </w:rPr>
            </w:pPr>
            <w:r>
              <w:rPr>
                <w:color w:val="auto"/>
                <w:sz w:val="44"/>
                <w:szCs w:val="44"/>
              </w:rPr>
              <w:t xml:space="preserve">User </w:t>
            </w:r>
            <w:r w:rsidR="00010039">
              <w:rPr>
                <w:color w:val="auto"/>
                <w:sz w:val="44"/>
                <w:szCs w:val="44"/>
              </w:rPr>
              <w:t xml:space="preserve">GUIDE </w:t>
            </w:r>
          </w:p>
          <w:bookmarkEnd w:id="1"/>
          <w:p w:rsidR="004319C2" w:rsidRDefault="004319C2" w:rsidP="001B45C0">
            <w:pPr>
              <w:pStyle w:val="Cover2"/>
              <w:spacing w:before="0" w:after="0"/>
              <w:rPr>
                <w:i w:val="0"/>
                <w:iCs w:val="0"/>
                <w:color w:val="0000FF"/>
                <w:lang w:eastAsia="ko-KR"/>
              </w:rPr>
            </w:pPr>
          </w:p>
          <w:p w:rsidR="004319C2" w:rsidRDefault="00C849A2" w:rsidP="00E345AE">
            <w:pPr>
              <w:pStyle w:val="Cover2"/>
              <w:jc w:val="center"/>
              <w:rPr>
                <w:rFonts w:ascii="Arial" w:hAnsi="Arial" w:cs="Arial"/>
                <w:i w:val="0"/>
                <w:iCs w:val="0"/>
              </w:rPr>
            </w:pPr>
            <w:r>
              <w:rPr>
                <w:i w:val="0"/>
                <w:iCs w:val="0"/>
                <w:color w:val="auto"/>
                <w:sz w:val="32"/>
                <w:szCs w:val="32"/>
                <w:lang w:eastAsia="ko-KR"/>
              </w:rPr>
              <w:t>LAST UPDATED</w:t>
            </w:r>
            <w:r w:rsidR="00E91EFC">
              <w:rPr>
                <w:i w:val="0"/>
                <w:iCs w:val="0"/>
                <w:color w:val="auto"/>
                <w:sz w:val="32"/>
                <w:szCs w:val="32"/>
                <w:lang w:eastAsia="ko-KR"/>
              </w:rPr>
              <w:t xml:space="preserve"> (5/</w:t>
            </w:r>
            <w:r w:rsidR="0062284E">
              <w:rPr>
                <w:i w:val="0"/>
                <w:iCs w:val="0"/>
                <w:color w:val="auto"/>
                <w:sz w:val="32"/>
                <w:szCs w:val="32"/>
                <w:lang w:eastAsia="ko-KR"/>
              </w:rPr>
              <w:t>3</w:t>
            </w:r>
            <w:r w:rsidR="00E345AE">
              <w:rPr>
                <w:i w:val="0"/>
                <w:iCs w:val="0"/>
                <w:color w:val="auto"/>
                <w:sz w:val="32"/>
                <w:szCs w:val="32"/>
                <w:lang w:eastAsia="ko-KR"/>
              </w:rPr>
              <w:t>1</w:t>
            </w:r>
            <w:r w:rsidR="00E91EFC">
              <w:rPr>
                <w:i w:val="0"/>
                <w:iCs w:val="0"/>
                <w:color w:val="auto"/>
                <w:sz w:val="32"/>
                <w:szCs w:val="32"/>
                <w:lang w:eastAsia="ko-KR"/>
              </w:rPr>
              <w:t>/2012)</w:t>
            </w:r>
          </w:p>
        </w:tc>
      </w:tr>
    </w:tbl>
    <w:p w:rsidR="004319C2" w:rsidRDefault="004319C2">
      <w:r>
        <w:t xml:space="preserve">  </w:t>
      </w:r>
    </w:p>
    <w:p w:rsidR="004319C2" w:rsidRDefault="004319C2"/>
    <w:p w:rsidR="004319C2" w:rsidRDefault="004319C2"/>
    <w:p w:rsidR="004319C2" w:rsidRDefault="004319C2"/>
    <w:p w:rsidR="004319C2" w:rsidRDefault="004319C2"/>
    <w:p w:rsidR="004319C2" w:rsidRDefault="004319C2"/>
    <w:p w:rsidR="004319C2" w:rsidRDefault="004319C2">
      <w:pPr>
        <w:tabs>
          <w:tab w:val="left" w:pos="6580"/>
        </w:tabs>
      </w:pPr>
      <w:r>
        <w:tab/>
      </w:r>
    </w:p>
    <w:p w:rsidR="004319C2" w:rsidRDefault="004319C2"/>
    <w:p w:rsidR="004319C2" w:rsidRDefault="004319C2">
      <w:pPr>
        <w:sectPr w:rsidR="004319C2">
          <w:headerReference w:type="default" r:id="rId9"/>
          <w:footerReference w:type="default" r:id="rId10"/>
          <w:pgSz w:w="12240" w:h="15840" w:code="1"/>
          <w:pgMar w:top="1440" w:right="1296" w:bottom="1440" w:left="1296" w:header="576" w:footer="576" w:gutter="0"/>
          <w:cols w:space="720"/>
        </w:sectPr>
      </w:pPr>
    </w:p>
    <w:p w:rsidR="004319C2" w:rsidRDefault="004319C2">
      <w:pPr>
        <w:pStyle w:val="TOCTitle"/>
        <w:jc w:val="center"/>
      </w:pPr>
      <w:r>
        <w:lastRenderedPageBreak/>
        <w:t>Table of Contents</w:t>
      </w:r>
    </w:p>
    <w:p w:rsidR="004319C2" w:rsidRDefault="004319C2">
      <w:pPr>
        <w:pStyle w:val="TOC1"/>
        <w:rPr>
          <w:b w:val="0"/>
          <w:bCs w:val="0"/>
          <w:sz w:val="28"/>
          <w:szCs w:val="28"/>
        </w:rPr>
      </w:pPr>
    </w:p>
    <w:p w:rsidR="00C94FF7" w:rsidRDefault="00DE3ACC">
      <w:pPr>
        <w:pStyle w:val="TOC1"/>
        <w:tabs>
          <w:tab w:val="right" w:leader="dot" w:pos="9062"/>
        </w:tabs>
        <w:rPr>
          <w:rFonts w:asciiTheme="minorHAnsi" w:eastAsiaTheme="minorEastAsia" w:hAnsiTheme="minorHAnsi" w:cstheme="minorBidi"/>
          <w:b w:val="0"/>
          <w:bCs w:val="0"/>
          <w:i w:val="0"/>
          <w:iCs w:val="0"/>
          <w:noProof/>
          <w:sz w:val="22"/>
          <w:szCs w:val="22"/>
        </w:rPr>
      </w:pPr>
      <w:r>
        <w:rPr>
          <w:b w:val="0"/>
          <w:bCs w:val="0"/>
          <w:sz w:val="28"/>
          <w:szCs w:val="28"/>
        </w:rPr>
        <w:fldChar w:fldCharType="begin"/>
      </w:r>
      <w:r w:rsidR="004319C2">
        <w:rPr>
          <w:b w:val="0"/>
          <w:bCs w:val="0"/>
          <w:sz w:val="28"/>
          <w:szCs w:val="28"/>
        </w:rPr>
        <w:instrText xml:space="preserve"> TOC \o "1-3" \h \z </w:instrText>
      </w:r>
      <w:r>
        <w:rPr>
          <w:b w:val="0"/>
          <w:bCs w:val="0"/>
          <w:sz w:val="28"/>
          <w:szCs w:val="28"/>
        </w:rPr>
        <w:fldChar w:fldCharType="separate"/>
      </w:r>
      <w:hyperlink w:anchor="_Toc325008031" w:history="1">
        <w:r w:rsidR="00C94FF7" w:rsidRPr="007B4179">
          <w:rPr>
            <w:rStyle w:val="Hyperlink"/>
            <w:noProof/>
          </w:rPr>
          <w:t>Introduction</w:t>
        </w:r>
        <w:r w:rsidR="00C94FF7">
          <w:rPr>
            <w:noProof/>
            <w:webHidden/>
          </w:rPr>
          <w:tab/>
        </w:r>
        <w:r>
          <w:rPr>
            <w:noProof/>
            <w:webHidden/>
          </w:rPr>
          <w:fldChar w:fldCharType="begin"/>
        </w:r>
        <w:r w:rsidR="00C94FF7">
          <w:rPr>
            <w:noProof/>
            <w:webHidden/>
          </w:rPr>
          <w:instrText xml:space="preserve"> PAGEREF _Toc325008031 \h </w:instrText>
        </w:r>
        <w:r>
          <w:rPr>
            <w:noProof/>
            <w:webHidden/>
          </w:rPr>
        </w:r>
        <w:r>
          <w:rPr>
            <w:noProof/>
            <w:webHidden/>
          </w:rPr>
          <w:fldChar w:fldCharType="separate"/>
        </w:r>
        <w:r w:rsidR="00956AD0">
          <w:rPr>
            <w:noProof/>
            <w:webHidden/>
          </w:rPr>
          <w:t>3</w:t>
        </w:r>
        <w:r>
          <w:rPr>
            <w:noProof/>
            <w:webHidden/>
          </w:rPr>
          <w:fldChar w:fldCharType="end"/>
        </w:r>
      </w:hyperlink>
    </w:p>
    <w:p w:rsidR="00C94FF7" w:rsidRDefault="005853E1">
      <w:pPr>
        <w:pStyle w:val="TOC1"/>
        <w:tabs>
          <w:tab w:val="left" w:pos="400"/>
          <w:tab w:val="right" w:leader="dot" w:pos="9062"/>
        </w:tabs>
        <w:rPr>
          <w:rFonts w:asciiTheme="minorHAnsi" w:eastAsiaTheme="minorEastAsia" w:hAnsiTheme="minorHAnsi" w:cstheme="minorBidi"/>
          <w:b w:val="0"/>
          <w:bCs w:val="0"/>
          <w:i w:val="0"/>
          <w:iCs w:val="0"/>
          <w:noProof/>
          <w:sz w:val="22"/>
          <w:szCs w:val="22"/>
        </w:rPr>
      </w:pPr>
      <w:hyperlink w:anchor="_Toc325008032" w:history="1">
        <w:r w:rsidR="00C94FF7" w:rsidRPr="007B4179">
          <w:rPr>
            <w:rStyle w:val="Hyperlink"/>
            <w:noProof/>
          </w:rPr>
          <w:t>I.</w:t>
        </w:r>
        <w:r w:rsidR="00C94FF7">
          <w:rPr>
            <w:rFonts w:asciiTheme="minorHAnsi" w:eastAsiaTheme="minorEastAsia" w:hAnsiTheme="minorHAnsi" w:cstheme="minorBidi"/>
            <w:b w:val="0"/>
            <w:bCs w:val="0"/>
            <w:i w:val="0"/>
            <w:iCs w:val="0"/>
            <w:noProof/>
            <w:sz w:val="22"/>
            <w:szCs w:val="22"/>
          </w:rPr>
          <w:tab/>
        </w:r>
        <w:r w:rsidR="00C94FF7" w:rsidRPr="007B4179">
          <w:rPr>
            <w:rStyle w:val="Hyperlink"/>
            <w:noProof/>
          </w:rPr>
          <w:t>Getting Started</w:t>
        </w:r>
        <w:r w:rsidR="00C94FF7">
          <w:rPr>
            <w:noProof/>
            <w:webHidden/>
          </w:rPr>
          <w:tab/>
        </w:r>
        <w:r w:rsidR="00DE3ACC">
          <w:rPr>
            <w:noProof/>
            <w:webHidden/>
          </w:rPr>
          <w:fldChar w:fldCharType="begin"/>
        </w:r>
        <w:r w:rsidR="00C94FF7">
          <w:rPr>
            <w:noProof/>
            <w:webHidden/>
          </w:rPr>
          <w:instrText xml:space="preserve"> PAGEREF _Toc325008032 \h </w:instrText>
        </w:r>
        <w:r w:rsidR="00DE3ACC">
          <w:rPr>
            <w:noProof/>
            <w:webHidden/>
          </w:rPr>
        </w:r>
        <w:r w:rsidR="00DE3ACC">
          <w:rPr>
            <w:noProof/>
            <w:webHidden/>
          </w:rPr>
          <w:fldChar w:fldCharType="separate"/>
        </w:r>
        <w:r w:rsidR="00956AD0">
          <w:rPr>
            <w:noProof/>
            <w:webHidden/>
          </w:rPr>
          <w:t>5</w:t>
        </w:r>
        <w:r w:rsidR="00DE3ACC">
          <w:rPr>
            <w:noProof/>
            <w:webHidden/>
          </w:rPr>
          <w:fldChar w:fldCharType="end"/>
        </w:r>
      </w:hyperlink>
    </w:p>
    <w:p w:rsidR="00C94FF7" w:rsidRDefault="005853E1" w:rsidP="00C849A2">
      <w:pPr>
        <w:pStyle w:val="TOC2"/>
        <w:rPr>
          <w:rFonts w:asciiTheme="minorHAnsi" w:eastAsiaTheme="minorEastAsia" w:hAnsiTheme="minorHAnsi" w:cstheme="minorBidi"/>
          <w:b/>
          <w:bCs/>
          <w:noProof/>
          <w:sz w:val="22"/>
          <w:szCs w:val="22"/>
        </w:rPr>
      </w:pPr>
      <w:hyperlink w:anchor="_Toc325008033" w:history="1">
        <w:r w:rsidR="00C94FF7" w:rsidRPr="007B4179">
          <w:rPr>
            <w:rStyle w:val="Hyperlink"/>
            <w:noProof/>
          </w:rPr>
          <w:t>Accessing HPMS</w:t>
        </w:r>
        <w:r w:rsidR="00C94FF7">
          <w:rPr>
            <w:noProof/>
            <w:webHidden/>
          </w:rPr>
          <w:tab/>
        </w:r>
        <w:r w:rsidR="00DE3ACC">
          <w:rPr>
            <w:noProof/>
            <w:webHidden/>
          </w:rPr>
          <w:fldChar w:fldCharType="begin"/>
        </w:r>
        <w:r w:rsidR="00C94FF7">
          <w:rPr>
            <w:noProof/>
            <w:webHidden/>
          </w:rPr>
          <w:instrText xml:space="preserve"> PAGEREF _Toc325008033 \h </w:instrText>
        </w:r>
        <w:r w:rsidR="00DE3ACC">
          <w:rPr>
            <w:noProof/>
            <w:webHidden/>
          </w:rPr>
        </w:r>
        <w:r w:rsidR="00DE3ACC">
          <w:rPr>
            <w:noProof/>
            <w:webHidden/>
          </w:rPr>
          <w:fldChar w:fldCharType="separate"/>
        </w:r>
        <w:r w:rsidR="00956AD0">
          <w:rPr>
            <w:noProof/>
            <w:webHidden/>
          </w:rPr>
          <w:t>5</w:t>
        </w:r>
        <w:r w:rsidR="00DE3ACC">
          <w:rPr>
            <w:noProof/>
            <w:webHidden/>
          </w:rPr>
          <w:fldChar w:fldCharType="end"/>
        </w:r>
      </w:hyperlink>
    </w:p>
    <w:p w:rsidR="00C94FF7" w:rsidRDefault="005853E1">
      <w:pPr>
        <w:pStyle w:val="TOC3"/>
        <w:tabs>
          <w:tab w:val="right" w:leader="dot" w:pos="9062"/>
        </w:tabs>
        <w:rPr>
          <w:rFonts w:asciiTheme="minorHAnsi" w:eastAsiaTheme="minorEastAsia" w:hAnsiTheme="minorHAnsi" w:cstheme="minorBidi"/>
          <w:noProof/>
          <w:sz w:val="22"/>
          <w:szCs w:val="22"/>
        </w:rPr>
      </w:pPr>
      <w:hyperlink w:anchor="_Toc325008034" w:history="1">
        <w:r w:rsidR="00C94FF7" w:rsidRPr="007B4179">
          <w:rPr>
            <w:rStyle w:val="Hyperlink"/>
            <w:noProof/>
          </w:rPr>
          <w:t>CMS User IDs</w:t>
        </w:r>
        <w:r w:rsidR="00C94FF7">
          <w:rPr>
            <w:noProof/>
            <w:webHidden/>
          </w:rPr>
          <w:tab/>
        </w:r>
        <w:r w:rsidR="00DE3ACC">
          <w:rPr>
            <w:noProof/>
            <w:webHidden/>
          </w:rPr>
          <w:fldChar w:fldCharType="begin"/>
        </w:r>
        <w:r w:rsidR="00C94FF7">
          <w:rPr>
            <w:noProof/>
            <w:webHidden/>
          </w:rPr>
          <w:instrText xml:space="preserve"> PAGEREF _Toc325008034 \h </w:instrText>
        </w:r>
        <w:r w:rsidR="00DE3ACC">
          <w:rPr>
            <w:noProof/>
            <w:webHidden/>
          </w:rPr>
        </w:r>
        <w:r w:rsidR="00DE3ACC">
          <w:rPr>
            <w:noProof/>
            <w:webHidden/>
          </w:rPr>
          <w:fldChar w:fldCharType="separate"/>
        </w:r>
        <w:r w:rsidR="00956AD0">
          <w:rPr>
            <w:noProof/>
            <w:webHidden/>
          </w:rPr>
          <w:t>5</w:t>
        </w:r>
        <w:r w:rsidR="00DE3ACC">
          <w:rPr>
            <w:noProof/>
            <w:webHidden/>
          </w:rPr>
          <w:fldChar w:fldCharType="end"/>
        </w:r>
      </w:hyperlink>
    </w:p>
    <w:p w:rsidR="00C94FF7" w:rsidRDefault="005853E1">
      <w:pPr>
        <w:pStyle w:val="TOC3"/>
        <w:tabs>
          <w:tab w:val="right" w:leader="dot" w:pos="9062"/>
        </w:tabs>
        <w:rPr>
          <w:rFonts w:asciiTheme="minorHAnsi" w:eastAsiaTheme="minorEastAsia" w:hAnsiTheme="minorHAnsi" w:cstheme="minorBidi"/>
          <w:noProof/>
          <w:sz w:val="22"/>
          <w:szCs w:val="22"/>
        </w:rPr>
      </w:pPr>
      <w:hyperlink w:anchor="_Toc325008035" w:history="1">
        <w:r w:rsidR="00C94FF7" w:rsidRPr="007B4179">
          <w:rPr>
            <w:rStyle w:val="Hyperlink"/>
            <w:noProof/>
          </w:rPr>
          <w:t>How to Access HPMS Home Page Using the Internet</w:t>
        </w:r>
        <w:r w:rsidR="00C94FF7">
          <w:rPr>
            <w:noProof/>
            <w:webHidden/>
          </w:rPr>
          <w:tab/>
        </w:r>
        <w:r w:rsidR="00DE3ACC">
          <w:rPr>
            <w:noProof/>
            <w:webHidden/>
          </w:rPr>
          <w:fldChar w:fldCharType="begin"/>
        </w:r>
        <w:r w:rsidR="00C94FF7">
          <w:rPr>
            <w:noProof/>
            <w:webHidden/>
          </w:rPr>
          <w:instrText xml:space="preserve"> PAGEREF _Toc325008035 \h </w:instrText>
        </w:r>
        <w:r w:rsidR="00DE3ACC">
          <w:rPr>
            <w:noProof/>
            <w:webHidden/>
          </w:rPr>
        </w:r>
        <w:r w:rsidR="00DE3ACC">
          <w:rPr>
            <w:noProof/>
            <w:webHidden/>
          </w:rPr>
          <w:fldChar w:fldCharType="separate"/>
        </w:r>
        <w:r w:rsidR="00956AD0">
          <w:rPr>
            <w:noProof/>
            <w:webHidden/>
          </w:rPr>
          <w:t>6</w:t>
        </w:r>
        <w:r w:rsidR="00DE3ACC">
          <w:rPr>
            <w:noProof/>
            <w:webHidden/>
          </w:rPr>
          <w:fldChar w:fldCharType="end"/>
        </w:r>
      </w:hyperlink>
    </w:p>
    <w:p w:rsidR="00C94FF7" w:rsidRDefault="005853E1">
      <w:pPr>
        <w:pStyle w:val="TOC3"/>
        <w:tabs>
          <w:tab w:val="right" w:leader="dot" w:pos="9062"/>
        </w:tabs>
        <w:rPr>
          <w:rFonts w:asciiTheme="minorHAnsi" w:eastAsiaTheme="minorEastAsia" w:hAnsiTheme="minorHAnsi" w:cstheme="minorBidi"/>
          <w:noProof/>
          <w:sz w:val="22"/>
          <w:szCs w:val="22"/>
        </w:rPr>
      </w:pPr>
      <w:hyperlink w:anchor="_Toc325008036" w:history="1">
        <w:r w:rsidR="00C94FF7" w:rsidRPr="007B4179">
          <w:rPr>
            <w:rStyle w:val="Hyperlink"/>
            <w:noProof/>
          </w:rPr>
          <w:t>How to Access HPMS Using the C</w:t>
        </w:r>
        <w:r w:rsidR="00C849A2">
          <w:rPr>
            <w:rStyle w:val="Hyperlink"/>
            <w:noProof/>
          </w:rPr>
          <w:t>MS</w:t>
        </w:r>
        <w:r w:rsidR="00C94FF7" w:rsidRPr="007B4179">
          <w:rPr>
            <w:rStyle w:val="Hyperlink"/>
            <w:noProof/>
          </w:rPr>
          <w:t>Net</w:t>
        </w:r>
        <w:r w:rsidR="00C94FF7">
          <w:rPr>
            <w:noProof/>
            <w:webHidden/>
          </w:rPr>
          <w:tab/>
        </w:r>
        <w:r w:rsidR="00DE3ACC">
          <w:rPr>
            <w:noProof/>
            <w:webHidden/>
          </w:rPr>
          <w:fldChar w:fldCharType="begin"/>
        </w:r>
        <w:r w:rsidR="00C94FF7">
          <w:rPr>
            <w:noProof/>
            <w:webHidden/>
          </w:rPr>
          <w:instrText xml:space="preserve"> PAGEREF _Toc325008036 \h </w:instrText>
        </w:r>
        <w:r w:rsidR="00DE3ACC">
          <w:rPr>
            <w:noProof/>
            <w:webHidden/>
          </w:rPr>
        </w:r>
        <w:r w:rsidR="00DE3ACC">
          <w:rPr>
            <w:noProof/>
            <w:webHidden/>
          </w:rPr>
          <w:fldChar w:fldCharType="separate"/>
        </w:r>
        <w:r w:rsidR="00956AD0">
          <w:rPr>
            <w:noProof/>
            <w:webHidden/>
          </w:rPr>
          <w:t>7</w:t>
        </w:r>
        <w:r w:rsidR="00DE3ACC">
          <w:rPr>
            <w:noProof/>
            <w:webHidden/>
          </w:rPr>
          <w:fldChar w:fldCharType="end"/>
        </w:r>
      </w:hyperlink>
    </w:p>
    <w:p w:rsidR="00C94FF7" w:rsidRDefault="005853E1" w:rsidP="00C849A2">
      <w:pPr>
        <w:pStyle w:val="TOC2"/>
        <w:rPr>
          <w:rFonts w:asciiTheme="minorHAnsi" w:eastAsiaTheme="minorEastAsia" w:hAnsiTheme="minorHAnsi" w:cstheme="minorBidi"/>
          <w:b/>
          <w:bCs/>
          <w:noProof/>
          <w:sz w:val="22"/>
          <w:szCs w:val="22"/>
        </w:rPr>
      </w:pPr>
      <w:hyperlink w:anchor="_Toc325008037" w:history="1">
        <w:r w:rsidR="00C94FF7" w:rsidRPr="007B4179">
          <w:rPr>
            <w:rStyle w:val="Hyperlink"/>
            <w:noProof/>
          </w:rPr>
          <w:t>How to Access the HPMS Plan Reporting Module</w:t>
        </w:r>
        <w:r w:rsidR="00C94FF7">
          <w:rPr>
            <w:noProof/>
            <w:webHidden/>
          </w:rPr>
          <w:tab/>
        </w:r>
        <w:r w:rsidR="00DE3ACC">
          <w:rPr>
            <w:noProof/>
            <w:webHidden/>
          </w:rPr>
          <w:fldChar w:fldCharType="begin"/>
        </w:r>
        <w:r w:rsidR="00C94FF7">
          <w:rPr>
            <w:noProof/>
            <w:webHidden/>
          </w:rPr>
          <w:instrText xml:space="preserve"> PAGEREF _Toc325008037 \h </w:instrText>
        </w:r>
        <w:r w:rsidR="00DE3ACC">
          <w:rPr>
            <w:noProof/>
            <w:webHidden/>
          </w:rPr>
        </w:r>
        <w:r w:rsidR="00DE3ACC">
          <w:rPr>
            <w:noProof/>
            <w:webHidden/>
          </w:rPr>
          <w:fldChar w:fldCharType="separate"/>
        </w:r>
        <w:r w:rsidR="00956AD0">
          <w:rPr>
            <w:noProof/>
            <w:webHidden/>
          </w:rPr>
          <w:t>9</w:t>
        </w:r>
        <w:r w:rsidR="00DE3ACC">
          <w:rPr>
            <w:noProof/>
            <w:webHidden/>
          </w:rPr>
          <w:fldChar w:fldCharType="end"/>
        </w:r>
      </w:hyperlink>
    </w:p>
    <w:p w:rsidR="00C94FF7" w:rsidRDefault="005853E1" w:rsidP="00C849A2">
      <w:pPr>
        <w:pStyle w:val="TOC2"/>
        <w:rPr>
          <w:rFonts w:asciiTheme="minorHAnsi" w:eastAsiaTheme="minorEastAsia" w:hAnsiTheme="minorHAnsi" w:cstheme="minorBidi"/>
          <w:b/>
          <w:bCs/>
          <w:noProof/>
          <w:sz w:val="22"/>
          <w:szCs w:val="22"/>
        </w:rPr>
      </w:pPr>
      <w:hyperlink w:anchor="_Toc325008038" w:history="1">
        <w:r w:rsidR="00C94FF7" w:rsidRPr="007B4179">
          <w:rPr>
            <w:rStyle w:val="Hyperlink"/>
            <w:noProof/>
          </w:rPr>
          <w:t>GATE</w:t>
        </w:r>
        <w:r w:rsidR="00C94FF7">
          <w:rPr>
            <w:noProof/>
            <w:webHidden/>
          </w:rPr>
          <w:tab/>
        </w:r>
        <w:r w:rsidR="00DE3ACC">
          <w:rPr>
            <w:noProof/>
            <w:webHidden/>
          </w:rPr>
          <w:fldChar w:fldCharType="begin"/>
        </w:r>
        <w:r w:rsidR="00C94FF7">
          <w:rPr>
            <w:noProof/>
            <w:webHidden/>
          </w:rPr>
          <w:instrText xml:space="preserve"> PAGEREF _Toc325008038 \h </w:instrText>
        </w:r>
        <w:r w:rsidR="00DE3ACC">
          <w:rPr>
            <w:noProof/>
            <w:webHidden/>
          </w:rPr>
        </w:r>
        <w:r w:rsidR="00DE3ACC">
          <w:rPr>
            <w:noProof/>
            <w:webHidden/>
          </w:rPr>
          <w:fldChar w:fldCharType="separate"/>
        </w:r>
        <w:r w:rsidR="00956AD0">
          <w:rPr>
            <w:noProof/>
            <w:webHidden/>
          </w:rPr>
          <w:t>11</w:t>
        </w:r>
        <w:r w:rsidR="00DE3ACC">
          <w:rPr>
            <w:noProof/>
            <w:webHidden/>
          </w:rPr>
          <w:fldChar w:fldCharType="end"/>
        </w:r>
      </w:hyperlink>
    </w:p>
    <w:p w:rsidR="00C94FF7" w:rsidRDefault="005853E1">
      <w:pPr>
        <w:pStyle w:val="TOC1"/>
        <w:tabs>
          <w:tab w:val="left" w:pos="660"/>
          <w:tab w:val="right" w:leader="dot" w:pos="9062"/>
        </w:tabs>
        <w:rPr>
          <w:rFonts w:asciiTheme="minorHAnsi" w:eastAsiaTheme="minorEastAsia" w:hAnsiTheme="minorHAnsi" w:cstheme="minorBidi"/>
          <w:b w:val="0"/>
          <w:bCs w:val="0"/>
          <w:i w:val="0"/>
          <w:iCs w:val="0"/>
          <w:noProof/>
          <w:sz w:val="22"/>
          <w:szCs w:val="22"/>
        </w:rPr>
      </w:pPr>
      <w:hyperlink w:anchor="_Toc325008039" w:history="1">
        <w:r w:rsidR="00C94FF7" w:rsidRPr="007B4179">
          <w:rPr>
            <w:rStyle w:val="Hyperlink"/>
            <w:noProof/>
          </w:rPr>
          <w:t>II.</w:t>
        </w:r>
        <w:r w:rsidR="00C94FF7">
          <w:rPr>
            <w:rFonts w:asciiTheme="minorHAnsi" w:eastAsiaTheme="minorEastAsia" w:hAnsiTheme="minorHAnsi" w:cstheme="minorBidi"/>
            <w:b w:val="0"/>
            <w:bCs w:val="0"/>
            <w:i w:val="0"/>
            <w:iCs w:val="0"/>
            <w:noProof/>
            <w:sz w:val="22"/>
            <w:szCs w:val="22"/>
          </w:rPr>
          <w:tab/>
        </w:r>
        <w:r w:rsidR="00C94FF7" w:rsidRPr="007B4179">
          <w:rPr>
            <w:rStyle w:val="Hyperlink"/>
            <w:noProof/>
          </w:rPr>
          <w:t>Plan</w:t>
        </w:r>
        <w:r w:rsidR="00C94FF7">
          <w:rPr>
            <w:noProof/>
            <w:webHidden/>
          </w:rPr>
          <w:tab/>
        </w:r>
        <w:r w:rsidR="00DE3ACC">
          <w:rPr>
            <w:noProof/>
            <w:webHidden/>
          </w:rPr>
          <w:fldChar w:fldCharType="begin"/>
        </w:r>
        <w:r w:rsidR="00C94FF7">
          <w:rPr>
            <w:noProof/>
            <w:webHidden/>
          </w:rPr>
          <w:instrText xml:space="preserve"> PAGEREF _Toc325008039 \h </w:instrText>
        </w:r>
        <w:r w:rsidR="00DE3ACC">
          <w:rPr>
            <w:noProof/>
            <w:webHidden/>
          </w:rPr>
        </w:r>
        <w:r w:rsidR="00DE3ACC">
          <w:rPr>
            <w:noProof/>
            <w:webHidden/>
          </w:rPr>
          <w:fldChar w:fldCharType="separate"/>
        </w:r>
        <w:r w:rsidR="00956AD0">
          <w:rPr>
            <w:noProof/>
            <w:webHidden/>
          </w:rPr>
          <w:t>12</w:t>
        </w:r>
        <w:r w:rsidR="00DE3ACC">
          <w:rPr>
            <w:noProof/>
            <w:webHidden/>
          </w:rPr>
          <w:fldChar w:fldCharType="end"/>
        </w:r>
      </w:hyperlink>
    </w:p>
    <w:p w:rsidR="00C94FF7" w:rsidRDefault="005853E1">
      <w:pPr>
        <w:pStyle w:val="TOC1"/>
        <w:tabs>
          <w:tab w:val="left" w:pos="660"/>
          <w:tab w:val="right" w:leader="dot" w:pos="9062"/>
        </w:tabs>
        <w:rPr>
          <w:rFonts w:asciiTheme="minorHAnsi" w:eastAsiaTheme="minorEastAsia" w:hAnsiTheme="minorHAnsi" w:cstheme="minorBidi"/>
          <w:b w:val="0"/>
          <w:bCs w:val="0"/>
          <w:i w:val="0"/>
          <w:iCs w:val="0"/>
          <w:noProof/>
          <w:sz w:val="22"/>
          <w:szCs w:val="22"/>
        </w:rPr>
      </w:pPr>
      <w:hyperlink w:anchor="_Toc325008040" w:history="1">
        <w:r w:rsidR="00C94FF7" w:rsidRPr="007B4179">
          <w:rPr>
            <w:rStyle w:val="Hyperlink"/>
            <w:noProof/>
          </w:rPr>
          <w:t>III.</w:t>
        </w:r>
        <w:r w:rsidR="00C94FF7">
          <w:rPr>
            <w:rFonts w:asciiTheme="minorHAnsi" w:eastAsiaTheme="minorEastAsia" w:hAnsiTheme="minorHAnsi" w:cstheme="minorBidi"/>
            <w:b w:val="0"/>
            <w:bCs w:val="0"/>
            <w:i w:val="0"/>
            <w:iCs w:val="0"/>
            <w:noProof/>
            <w:sz w:val="22"/>
            <w:szCs w:val="22"/>
          </w:rPr>
          <w:tab/>
        </w:r>
        <w:r w:rsidR="00C94FF7" w:rsidRPr="007B4179">
          <w:rPr>
            <w:rStyle w:val="Hyperlink"/>
            <w:noProof/>
          </w:rPr>
          <w:t>Do</w:t>
        </w:r>
        <w:r w:rsidR="00C94FF7">
          <w:rPr>
            <w:noProof/>
            <w:webHidden/>
          </w:rPr>
          <w:tab/>
        </w:r>
        <w:r w:rsidR="00DE3ACC">
          <w:rPr>
            <w:noProof/>
            <w:webHidden/>
          </w:rPr>
          <w:fldChar w:fldCharType="begin"/>
        </w:r>
        <w:r w:rsidR="00C94FF7">
          <w:rPr>
            <w:noProof/>
            <w:webHidden/>
          </w:rPr>
          <w:instrText xml:space="preserve"> PAGEREF _Toc325008040 \h </w:instrText>
        </w:r>
        <w:r w:rsidR="00DE3ACC">
          <w:rPr>
            <w:noProof/>
            <w:webHidden/>
          </w:rPr>
        </w:r>
        <w:r w:rsidR="00DE3ACC">
          <w:rPr>
            <w:noProof/>
            <w:webHidden/>
          </w:rPr>
          <w:fldChar w:fldCharType="separate"/>
        </w:r>
        <w:r w:rsidR="00956AD0">
          <w:rPr>
            <w:noProof/>
            <w:webHidden/>
          </w:rPr>
          <w:t>36</w:t>
        </w:r>
        <w:r w:rsidR="00DE3ACC">
          <w:rPr>
            <w:noProof/>
            <w:webHidden/>
          </w:rPr>
          <w:fldChar w:fldCharType="end"/>
        </w:r>
      </w:hyperlink>
    </w:p>
    <w:p w:rsidR="00C94FF7" w:rsidRDefault="005853E1">
      <w:pPr>
        <w:pStyle w:val="TOC1"/>
        <w:tabs>
          <w:tab w:val="right" w:leader="dot" w:pos="9062"/>
        </w:tabs>
        <w:rPr>
          <w:rFonts w:asciiTheme="minorHAnsi" w:eastAsiaTheme="minorEastAsia" w:hAnsiTheme="minorHAnsi" w:cstheme="minorBidi"/>
          <w:b w:val="0"/>
          <w:bCs w:val="0"/>
          <w:i w:val="0"/>
          <w:iCs w:val="0"/>
          <w:noProof/>
          <w:sz w:val="22"/>
          <w:szCs w:val="22"/>
        </w:rPr>
      </w:pPr>
      <w:hyperlink w:anchor="_Toc325008041" w:history="1">
        <w:r w:rsidR="00C94FF7" w:rsidRPr="007B4179">
          <w:rPr>
            <w:rStyle w:val="Hyperlink"/>
            <w:noProof/>
          </w:rPr>
          <w:t>IV. Study</w:t>
        </w:r>
        <w:r w:rsidR="00C94FF7">
          <w:rPr>
            <w:noProof/>
            <w:webHidden/>
          </w:rPr>
          <w:tab/>
        </w:r>
        <w:r w:rsidR="00DE3ACC">
          <w:rPr>
            <w:noProof/>
            <w:webHidden/>
          </w:rPr>
          <w:fldChar w:fldCharType="begin"/>
        </w:r>
        <w:r w:rsidR="00C94FF7">
          <w:rPr>
            <w:noProof/>
            <w:webHidden/>
          </w:rPr>
          <w:instrText xml:space="preserve"> PAGEREF _Toc325008041 \h </w:instrText>
        </w:r>
        <w:r w:rsidR="00DE3ACC">
          <w:rPr>
            <w:noProof/>
            <w:webHidden/>
          </w:rPr>
        </w:r>
        <w:r w:rsidR="00DE3ACC">
          <w:rPr>
            <w:noProof/>
            <w:webHidden/>
          </w:rPr>
          <w:fldChar w:fldCharType="separate"/>
        </w:r>
        <w:r w:rsidR="00956AD0">
          <w:rPr>
            <w:noProof/>
            <w:webHidden/>
          </w:rPr>
          <w:t>47</w:t>
        </w:r>
        <w:r w:rsidR="00DE3ACC">
          <w:rPr>
            <w:noProof/>
            <w:webHidden/>
          </w:rPr>
          <w:fldChar w:fldCharType="end"/>
        </w:r>
      </w:hyperlink>
    </w:p>
    <w:p w:rsidR="00C94FF7" w:rsidRDefault="005853E1">
      <w:pPr>
        <w:pStyle w:val="TOC1"/>
        <w:tabs>
          <w:tab w:val="right" w:leader="dot" w:pos="9062"/>
        </w:tabs>
        <w:rPr>
          <w:rFonts w:asciiTheme="minorHAnsi" w:eastAsiaTheme="minorEastAsia" w:hAnsiTheme="minorHAnsi" w:cstheme="minorBidi"/>
          <w:b w:val="0"/>
          <w:bCs w:val="0"/>
          <w:i w:val="0"/>
          <w:iCs w:val="0"/>
          <w:noProof/>
          <w:sz w:val="22"/>
          <w:szCs w:val="22"/>
        </w:rPr>
      </w:pPr>
      <w:hyperlink w:anchor="_Toc325008042" w:history="1">
        <w:r w:rsidR="00C94FF7" w:rsidRPr="007B4179">
          <w:rPr>
            <w:rStyle w:val="Hyperlink"/>
            <w:noProof/>
          </w:rPr>
          <w:t>V. Act</w:t>
        </w:r>
        <w:r w:rsidR="00C94FF7">
          <w:rPr>
            <w:noProof/>
            <w:webHidden/>
          </w:rPr>
          <w:tab/>
        </w:r>
        <w:r w:rsidR="00DE3ACC">
          <w:rPr>
            <w:noProof/>
            <w:webHidden/>
          </w:rPr>
          <w:fldChar w:fldCharType="begin"/>
        </w:r>
        <w:r w:rsidR="00C94FF7">
          <w:rPr>
            <w:noProof/>
            <w:webHidden/>
          </w:rPr>
          <w:instrText xml:space="preserve"> PAGEREF _Toc325008042 \h </w:instrText>
        </w:r>
        <w:r w:rsidR="00DE3ACC">
          <w:rPr>
            <w:noProof/>
            <w:webHidden/>
          </w:rPr>
        </w:r>
        <w:r w:rsidR="00DE3ACC">
          <w:rPr>
            <w:noProof/>
            <w:webHidden/>
          </w:rPr>
          <w:fldChar w:fldCharType="separate"/>
        </w:r>
        <w:r w:rsidR="00956AD0">
          <w:rPr>
            <w:noProof/>
            <w:webHidden/>
          </w:rPr>
          <w:t>54</w:t>
        </w:r>
        <w:r w:rsidR="00DE3ACC">
          <w:rPr>
            <w:noProof/>
            <w:webHidden/>
          </w:rPr>
          <w:fldChar w:fldCharType="end"/>
        </w:r>
      </w:hyperlink>
    </w:p>
    <w:p w:rsidR="00C94FF7" w:rsidRDefault="005853E1">
      <w:pPr>
        <w:pStyle w:val="TOC1"/>
        <w:tabs>
          <w:tab w:val="right" w:leader="dot" w:pos="9062"/>
        </w:tabs>
        <w:rPr>
          <w:rFonts w:asciiTheme="minorHAnsi" w:eastAsiaTheme="minorEastAsia" w:hAnsiTheme="minorHAnsi" w:cstheme="minorBidi"/>
          <w:b w:val="0"/>
          <w:bCs w:val="0"/>
          <w:i w:val="0"/>
          <w:iCs w:val="0"/>
          <w:noProof/>
          <w:sz w:val="22"/>
          <w:szCs w:val="22"/>
        </w:rPr>
      </w:pPr>
      <w:hyperlink w:anchor="_Toc325008043" w:history="1">
        <w:r w:rsidR="00C94FF7" w:rsidRPr="007B4179">
          <w:rPr>
            <w:rStyle w:val="Hyperlink"/>
            <w:noProof/>
          </w:rPr>
          <w:t>VI. Copy</w:t>
        </w:r>
        <w:r w:rsidR="00C94FF7">
          <w:rPr>
            <w:noProof/>
            <w:webHidden/>
          </w:rPr>
          <w:tab/>
        </w:r>
        <w:r w:rsidR="00DE3ACC">
          <w:rPr>
            <w:noProof/>
            <w:webHidden/>
          </w:rPr>
          <w:fldChar w:fldCharType="begin"/>
        </w:r>
        <w:r w:rsidR="00C94FF7">
          <w:rPr>
            <w:noProof/>
            <w:webHidden/>
          </w:rPr>
          <w:instrText xml:space="preserve"> PAGEREF _Toc325008043 \h </w:instrText>
        </w:r>
        <w:r w:rsidR="00DE3ACC">
          <w:rPr>
            <w:noProof/>
            <w:webHidden/>
          </w:rPr>
        </w:r>
        <w:r w:rsidR="00DE3ACC">
          <w:rPr>
            <w:noProof/>
            <w:webHidden/>
          </w:rPr>
          <w:fldChar w:fldCharType="separate"/>
        </w:r>
        <w:r w:rsidR="00956AD0">
          <w:rPr>
            <w:noProof/>
            <w:webHidden/>
          </w:rPr>
          <w:t>4</w:t>
        </w:r>
        <w:r w:rsidR="00DE3ACC">
          <w:rPr>
            <w:noProof/>
            <w:webHidden/>
          </w:rPr>
          <w:fldChar w:fldCharType="end"/>
        </w:r>
      </w:hyperlink>
    </w:p>
    <w:p w:rsidR="00C94FF7" w:rsidRDefault="005853E1">
      <w:pPr>
        <w:pStyle w:val="TOC1"/>
        <w:tabs>
          <w:tab w:val="right" w:leader="dot" w:pos="9062"/>
        </w:tabs>
        <w:rPr>
          <w:rFonts w:asciiTheme="minorHAnsi" w:eastAsiaTheme="minorEastAsia" w:hAnsiTheme="minorHAnsi" w:cstheme="minorBidi"/>
          <w:b w:val="0"/>
          <w:bCs w:val="0"/>
          <w:i w:val="0"/>
          <w:iCs w:val="0"/>
          <w:noProof/>
          <w:sz w:val="22"/>
          <w:szCs w:val="22"/>
        </w:rPr>
      </w:pPr>
      <w:hyperlink w:anchor="_Toc325008044" w:history="1">
        <w:r w:rsidR="00C94FF7" w:rsidRPr="007B4179">
          <w:rPr>
            <w:rStyle w:val="Hyperlink"/>
            <w:noProof/>
            <w:lang w:eastAsia="ko-KR"/>
          </w:rPr>
          <w:t>VII. Upload</w:t>
        </w:r>
        <w:r w:rsidR="00C94FF7">
          <w:rPr>
            <w:noProof/>
            <w:webHidden/>
          </w:rPr>
          <w:tab/>
        </w:r>
        <w:r w:rsidR="00DE3ACC">
          <w:rPr>
            <w:noProof/>
            <w:webHidden/>
          </w:rPr>
          <w:fldChar w:fldCharType="begin"/>
        </w:r>
        <w:r w:rsidR="00C94FF7">
          <w:rPr>
            <w:noProof/>
            <w:webHidden/>
          </w:rPr>
          <w:instrText xml:space="preserve"> PAGEREF _Toc325008044 \h </w:instrText>
        </w:r>
        <w:r w:rsidR="00DE3ACC">
          <w:rPr>
            <w:noProof/>
            <w:webHidden/>
          </w:rPr>
        </w:r>
        <w:r w:rsidR="00DE3ACC">
          <w:rPr>
            <w:noProof/>
            <w:webHidden/>
          </w:rPr>
          <w:fldChar w:fldCharType="separate"/>
        </w:r>
        <w:r w:rsidR="00956AD0">
          <w:rPr>
            <w:noProof/>
            <w:webHidden/>
          </w:rPr>
          <w:t>7</w:t>
        </w:r>
        <w:r w:rsidR="00DE3ACC">
          <w:rPr>
            <w:noProof/>
            <w:webHidden/>
          </w:rPr>
          <w:fldChar w:fldCharType="end"/>
        </w:r>
      </w:hyperlink>
    </w:p>
    <w:p w:rsidR="00C94FF7" w:rsidRDefault="005853E1">
      <w:pPr>
        <w:pStyle w:val="TOC1"/>
        <w:tabs>
          <w:tab w:val="right" w:leader="dot" w:pos="9062"/>
        </w:tabs>
        <w:rPr>
          <w:rFonts w:asciiTheme="minorHAnsi" w:eastAsiaTheme="minorEastAsia" w:hAnsiTheme="minorHAnsi" w:cstheme="minorBidi"/>
          <w:b w:val="0"/>
          <w:bCs w:val="0"/>
          <w:i w:val="0"/>
          <w:iCs w:val="0"/>
          <w:noProof/>
          <w:sz w:val="22"/>
          <w:szCs w:val="22"/>
        </w:rPr>
      </w:pPr>
      <w:hyperlink w:anchor="_Toc325008045" w:history="1">
        <w:r w:rsidR="00C94FF7" w:rsidRPr="007B4179">
          <w:rPr>
            <w:rStyle w:val="Hyperlink"/>
            <w:noProof/>
          </w:rPr>
          <w:t>Appendix I: Contact Information</w:t>
        </w:r>
        <w:r w:rsidR="00C94FF7">
          <w:rPr>
            <w:noProof/>
            <w:webHidden/>
          </w:rPr>
          <w:tab/>
        </w:r>
        <w:r w:rsidR="00DE3ACC">
          <w:rPr>
            <w:noProof/>
            <w:webHidden/>
          </w:rPr>
          <w:fldChar w:fldCharType="begin"/>
        </w:r>
        <w:r w:rsidR="00C94FF7">
          <w:rPr>
            <w:noProof/>
            <w:webHidden/>
          </w:rPr>
          <w:instrText xml:space="preserve"> PAGEREF _Toc325008045 \h </w:instrText>
        </w:r>
        <w:r w:rsidR="00DE3ACC">
          <w:rPr>
            <w:noProof/>
            <w:webHidden/>
          </w:rPr>
        </w:r>
        <w:r w:rsidR="00DE3ACC">
          <w:rPr>
            <w:noProof/>
            <w:webHidden/>
          </w:rPr>
          <w:fldChar w:fldCharType="separate"/>
        </w:r>
        <w:r w:rsidR="00956AD0">
          <w:rPr>
            <w:noProof/>
            <w:webHidden/>
          </w:rPr>
          <w:t>9</w:t>
        </w:r>
        <w:r w:rsidR="00DE3ACC">
          <w:rPr>
            <w:noProof/>
            <w:webHidden/>
          </w:rPr>
          <w:fldChar w:fldCharType="end"/>
        </w:r>
      </w:hyperlink>
    </w:p>
    <w:p w:rsidR="004B47CC" w:rsidRDefault="00DE3ACC">
      <w:pPr>
        <w:pStyle w:val="TOC2"/>
      </w:pPr>
      <w:r>
        <w:fldChar w:fldCharType="end"/>
      </w:r>
      <w:r w:rsidR="00C849A2" w:rsidRPr="00C849A2">
        <w:t>App</w:t>
      </w:r>
      <w:r w:rsidR="00FD5C09" w:rsidRPr="00FD5C09">
        <w:t>endix II: Glossary of Terms</w:t>
      </w:r>
      <w:r w:rsidR="00C849A2">
        <w:t xml:space="preserve"> ……………………………………………………………………………………………..</w:t>
      </w:r>
      <w:r w:rsidR="00FD5C09" w:rsidRPr="00FD5C09">
        <w:t xml:space="preserve"> </w:t>
      </w:r>
    </w:p>
    <w:p w:rsidR="004319C2" w:rsidRDefault="004319C2"/>
    <w:p w:rsidR="004319C2" w:rsidRDefault="004319C2"/>
    <w:p w:rsidR="004319C2" w:rsidRDefault="004319C2" w:rsidP="00C61A96">
      <w:pPr>
        <w:pStyle w:val="Heading1"/>
        <w:spacing w:after="0"/>
      </w:pPr>
      <w:bookmarkStart w:id="2" w:name="_Toc62790432"/>
      <w:bookmarkStart w:id="3" w:name="_Toc62790488"/>
      <w:bookmarkStart w:id="4" w:name="_Toc68341810"/>
      <w:bookmarkStart w:id="5" w:name="_Toc68341898"/>
      <w:bookmarkStart w:id="6" w:name="_Toc68342158"/>
      <w:bookmarkStart w:id="7" w:name="_Toc68342199"/>
      <w:bookmarkStart w:id="8" w:name="_Toc325008031"/>
      <w:r>
        <w:lastRenderedPageBreak/>
        <w:t>Introduction</w:t>
      </w:r>
      <w:bookmarkEnd w:id="2"/>
      <w:bookmarkEnd w:id="3"/>
      <w:bookmarkEnd w:id="4"/>
      <w:bookmarkEnd w:id="5"/>
      <w:bookmarkEnd w:id="6"/>
      <w:bookmarkEnd w:id="7"/>
      <w:bookmarkEnd w:id="8"/>
    </w:p>
    <w:p w:rsidR="00C437E1" w:rsidRDefault="00C437E1" w:rsidP="00C61A96">
      <w:pPr>
        <w:jc w:val="both"/>
      </w:pPr>
    </w:p>
    <w:p w:rsidR="00C437E1" w:rsidRDefault="00C437E1" w:rsidP="00C61A96">
      <w:pPr>
        <w:jc w:val="both"/>
      </w:pPr>
    </w:p>
    <w:p w:rsidR="00C437E1" w:rsidRDefault="00C437E1" w:rsidP="00C437E1">
      <w:pPr>
        <w:spacing w:after="240"/>
        <w:jc w:val="both"/>
      </w:pPr>
      <w:r w:rsidRPr="00596C58">
        <w:t xml:space="preserve">All Medicare Advantage Organizations (MAOs) </w:t>
      </w:r>
      <w:r>
        <w:t xml:space="preserve">must conduct a </w:t>
      </w:r>
      <w:r w:rsidRPr="00D525CA">
        <w:rPr>
          <w:i/>
        </w:rPr>
        <w:t>Chronic Care Improvement Program</w:t>
      </w:r>
      <w:r>
        <w:t xml:space="preserve"> (</w:t>
      </w:r>
      <w:r w:rsidRPr="00EF4273">
        <w:rPr>
          <w:i/>
        </w:rPr>
        <w:t>CCIP</w:t>
      </w:r>
      <w:r>
        <w:t xml:space="preserve">) as part of their </w:t>
      </w:r>
      <w:r w:rsidRPr="00596C58">
        <w:t>required Q</w:t>
      </w:r>
      <w:r>
        <w:t xml:space="preserve">uality </w:t>
      </w:r>
      <w:r w:rsidRPr="00596C58">
        <w:t>I</w:t>
      </w:r>
      <w:r>
        <w:t>mprovement</w:t>
      </w:r>
      <w:r w:rsidRPr="00596C58">
        <w:t xml:space="preserve"> </w:t>
      </w:r>
      <w:r>
        <w:t xml:space="preserve">(QI) </w:t>
      </w:r>
      <w:r w:rsidRPr="00596C58">
        <w:t>program. The QI program must include a health information system to collect, analyze, and report quality performance data as described in 42 CFR §422.516(a) and §423.514 for Parts C and D, respectively.</w:t>
      </w:r>
      <w:r w:rsidRPr="000D073B">
        <w:t xml:space="preserve"> </w:t>
      </w:r>
      <w:r w:rsidRPr="00596C58">
        <w:t xml:space="preserve"> </w:t>
      </w:r>
      <w:r>
        <w:t xml:space="preserve"> </w:t>
      </w:r>
    </w:p>
    <w:p w:rsidR="00C437E1" w:rsidRPr="00596C58" w:rsidRDefault="00C437E1" w:rsidP="00C437E1">
      <w:pPr>
        <w:spacing w:after="240"/>
        <w:jc w:val="both"/>
        <w:rPr>
          <w:rFonts w:eastAsia="Times New Roman"/>
          <w:b/>
          <w:bCs/>
          <w:color w:val="000000"/>
        </w:rPr>
      </w:pPr>
      <w:r>
        <w:t xml:space="preserve">MAOs may conduct a single </w:t>
      </w:r>
      <w:r w:rsidRPr="00EF4273">
        <w:rPr>
          <w:i/>
        </w:rPr>
        <w:t>CCIP</w:t>
      </w:r>
      <w:r>
        <w:t xml:space="preserve"> for all non-special needs coordinated care plans offered under a contract. However, MAOs must identify a unique </w:t>
      </w:r>
      <w:r w:rsidRPr="00EF4273">
        <w:rPr>
          <w:i/>
        </w:rPr>
        <w:t>CCIP</w:t>
      </w:r>
      <w:r>
        <w:t xml:space="preserve"> for each Special Needs Plan (</w:t>
      </w:r>
      <w:r w:rsidRPr="00EF4EA0">
        <w:rPr>
          <w:i/>
        </w:rPr>
        <w:t>SNP</w:t>
      </w:r>
      <w:r>
        <w:t xml:space="preserve">) offered, including multiple </w:t>
      </w:r>
      <w:r w:rsidRPr="00EF4EA0">
        <w:rPr>
          <w:i/>
        </w:rPr>
        <w:t>SNP</w:t>
      </w:r>
      <w:r>
        <w:t xml:space="preserve">s of the same sub type. For example, if a MAO offers multiple Dual-eligible </w:t>
      </w:r>
      <w:r w:rsidRPr="00EF4EA0">
        <w:rPr>
          <w:i/>
        </w:rPr>
        <w:t>SNP</w:t>
      </w:r>
      <w:r w:rsidRPr="003C62CE">
        <w:rPr>
          <w:i/>
        </w:rPr>
        <w:t>s</w:t>
      </w:r>
      <w:r>
        <w:t xml:space="preserve"> (D-</w:t>
      </w:r>
      <w:r w:rsidRPr="003C62CE">
        <w:rPr>
          <w:i/>
        </w:rPr>
        <w:t>SNPs</w:t>
      </w:r>
      <w:r>
        <w:t xml:space="preserve">) under a single contract, that MAO must identify a unique </w:t>
      </w:r>
      <w:r w:rsidRPr="00EF4273">
        <w:rPr>
          <w:i/>
        </w:rPr>
        <w:t>CCIP</w:t>
      </w:r>
      <w:r>
        <w:t xml:space="preserve"> for </w:t>
      </w:r>
      <w:r w:rsidRPr="00EF4EA0">
        <w:rPr>
          <w:b/>
        </w:rPr>
        <w:t>each</w:t>
      </w:r>
      <w:r>
        <w:t xml:space="preserve"> D-</w:t>
      </w:r>
      <w:r w:rsidRPr="003C62CE">
        <w:rPr>
          <w:i/>
        </w:rPr>
        <w:t>SNP</w:t>
      </w:r>
      <w:r>
        <w:t xml:space="preserve"> offered that appropriately addresses the </w:t>
      </w:r>
      <w:r w:rsidRPr="00EF4EA0">
        <w:rPr>
          <w:i/>
        </w:rPr>
        <w:t>target population</w:t>
      </w:r>
      <w:r>
        <w:t xml:space="preserve">.  </w:t>
      </w:r>
    </w:p>
    <w:p w:rsidR="00A106A6" w:rsidRDefault="00C437E1" w:rsidP="00C437E1">
      <w:pPr>
        <w:jc w:val="both"/>
      </w:pPr>
      <w:r>
        <w:t xml:space="preserve">MAOs must submit the </w:t>
      </w:r>
      <w:r w:rsidR="00EF4273" w:rsidRPr="00EF4273">
        <w:rPr>
          <w:i/>
        </w:rPr>
        <w:t>CCIP</w:t>
      </w:r>
      <w:r w:rsidRPr="00EF4EA0">
        <w:rPr>
          <w:i/>
        </w:rPr>
        <w:t>(s)</w:t>
      </w:r>
      <w:r>
        <w:t xml:space="preserve"> to the Centers for Medicare &amp; Medicaid Services (CMS) and report progress annually for review. CMS will release submission deadlines on an annual basis.  </w:t>
      </w:r>
    </w:p>
    <w:p w:rsidR="00C437E1" w:rsidRDefault="00C437E1" w:rsidP="00C437E1">
      <w:pPr>
        <w:jc w:val="both"/>
      </w:pPr>
      <w:r>
        <w:t xml:space="preserve">   </w:t>
      </w:r>
    </w:p>
    <w:p w:rsidR="00C437E1" w:rsidRDefault="00C437E1" w:rsidP="00C437E1">
      <w:pPr>
        <w:jc w:val="both"/>
      </w:pPr>
      <w:r w:rsidRPr="00C437E1">
        <w:t xml:space="preserve">For CY 2012, CMS is requiring that each MA plan conduct a </w:t>
      </w:r>
      <w:r w:rsidR="00EF4273" w:rsidRPr="00EF4273">
        <w:rPr>
          <w:i/>
        </w:rPr>
        <w:t>CCIP</w:t>
      </w:r>
      <w:r w:rsidRPr="00C437E1">
        <w:t xml:space="preserve"> focused on reducing cardiovascular disease.  This project is to be implemented over a 5-year period.  </w:t>
      </w:r>
      <w:r w:rsidR="003E0BE5">
        <w:t>At this time, CY 2012</w:t>
      </w:r>
      <w:r w:rsidR="003E0BE5" w:rsidRPr="00D753E3">
        <w:rPr>
          <w:i/>
        </w:rPr>
        <w:t xml:space="preserve"> </w:t>
      </w:r>
      <w:r w:rsidR="003E0BE5">
        <w:rPr>
          <w:i/>
        </w:rPr>
        <w:t>CCIP</w:t>
      </w:r>
      <w:r w:rsidR="003E0BE5">
        <w:t xml:space="preserve"> submissions will include the Plan section only. </w:t>
      </w:r>
      <w:r w:rsidRPr="00C437E1">
        <w:t xml:space="preserve">The Do, Study, and Act sections will be submitted during a time period to be specified in the future based on the </w:t>
      </w:r>
      <w:r w:rsidRPr="004E5D81">
        <w:rPr>
          <w:i/>
        </w:rPr>
        <w:t>baseline data</w:t>
      </w:r>
      <w:r w:rsidRPr="00C437E1">
        <w:t xml:space="preserve"> collected during 2012.  Note that MAOs may submit other clinical </w:t>
      </w:r>
      <w:r w:rsidR="00EF4273" w:rsidRPr="00EF4273">
        <w:rPr>
          <w:i/>
        </w:rPr>
        <w:t>CCIP</w:t>
      </w:r>
      <w:r w:rsidRPr="00C437E1">
        <w:t xml:space="preserve">s in addition to the </w:t>
      </w:r>
      <w:r w:rsidR="00EF4273" w:rsidRPr="00EF4273">
        <w:rPr>
          <w:i/>
        </w:rPr>
        <w:t>CCIP</w:t>
      </w:r>
      <w:r w:rsidRPr="00C437E1">
        <w:t xml:space="preserve"> topic required by CMS.  MAOs</w:t>
      </w:r>
      <w:r>
        <w:t xml:space="preserve"> have the discretion to specify the expected timeframe for these additional </w:t>
      </w:r>
      <w:r w:rsidR="00EF4273" w:rsidRPr="00EF4273">
        <w:rPr>
          <w:i/>
        </w:rPr>
        <w:t>CCIP</w:t>
      </w:r>
      <w:r>
        <w:t>s</w:t>
      </w:r>
      <w:r w:rsidRPr="00EF4EA0">
        <w:rPr>
          <w:i/>
        </w:rPr>
        <w:t xml:space="preserve"> </w:t>
      </w:r>
      <w:r>
        <w:t xml:space="preserve">depending on the topic selected, </w:t>
      </w:r>
      <w:r w:rsidRPr="00EF4EA0">
        <w:rPr>
          <w:i/>
        </w:rPr>
        <w:t>interventions</w:t>
      </w:r>
      <w:r>
        <w:t xml:space="preserve"> involved, or other factors.          </w:t>
      </w:r>
    </w:p>
    <w:p w:rsidR="00C437E1" w:rsidRDefault="00C437E1" w:rsidP="00C437E1">
      <w:pPr>
        <w:jc w:val="both"/>
      </w:pPr>
    </w:p>
    <w:p w:rsidR="00C437E1" w:rsidRDefault="00C437E1" w:rsidP="00C437E1">
      <w:pPr>
        <w:jc w:val="both"/>
      </w:pPr>
      <w:r w:rsidRPr="00596C58">
        <w:t xml:space="preserve">The Health Plan Management System (HPMS) </w:t>
      </w:r>
      <w:r>
        <w:rPr>
          <w:i/>
        </w:rPr>
        <w:t>CCIP</w:t>
      </w:r>
      <w:r w:rsidRPr="00596C58">
        <w:t xml:space="preserve"> </w:t>
      </w:r>
      <w:r>
        <w:t>Module</w:t>
      </w:r>
      <w:r w:rsidRPr="00596C58">
        <w:t xml:space="preserve"> serves as</w:t>
      </w:r>
      <w:r>
        <w:t xml:space="preserve"> the means for </w:t>
      </w:r>
      <w:r w:rsidRPr="00596C58">
        <w:t xml:space="preserve">MAOs </w:t>
      </w:r>
      <w:r>
        <w:t>to submit and report on</w:t>
      </w:r>
      <w:r w:rsidRPr="00596C58">
        <w:t xml:space="preserve"> </w:t>
      </w:r>
      <w:r>
        <w:t xml:space="preserve">their </w:t>
      </w:r>
      <w:r>
        <w:rPr>
          <w:i/>
        </w:rPr>
        <w:t>CCIP</w:t>
      </w:r>
      <w:r>
        <w:t>s</w:t>
      </w:r>
      <w:r w:rsidRPr="00596C58">
        <w:t xml:space="preserve"> to C</w:t>
      </w:r>
      <w:r>
        <w:t xml:space="preserve">MS.  </w:t>
      </w:r>
      <w:r>
        <w:rPr>
          <w:i/>
        </w:rPr>
        <w:t>CCIP</w:t>
      </w:r>
      <w:r>
        <w:t xml:space="preserve"> reports will serve as a summary of a full </w:t>
      </w:r>
      <w:r>
        <w:rPr>
          <w:i/>
        </w:rPr>
        <w:t>CCIP</w:t>
      </w:r>
      <w:r>
        <w:t xml:space="preserve">.   </w:t>
      </w:r>
      <w:r w:rsidRPr="00596C58">
        <w:t>Th</w:t>
      </w:r>
      <w:r>
        <w:t xml:space="preserve">e </w:t>
      </w:r>
      <w:r>
        <w:rPr>
          <w:i/>
        </w:rPr>
        <w:t>CCIP</w:t>
      </w:r>
      <w:r w:rsidRPr="00596C58">
        <w:t xml:space="preserve"> module allows MAO</w:t>
      </w:r>
      <w:r>
        <w:t>s</w:t>
      </w:r>
      <w:r w:rsidRPr="00596C58">
        <w:t xml:space="preserve"> to report on the </w:t>
      </w:r>
      <w:r>
        <w:rPr>
          <w:i/>
        </w:rPr>
        <w:t>CCIP</w:t>
      </w:r>
      <w:r w:rsidRPr="00596C58">
        <w:t xml:space="preserve"> throughout t</w:t>
      </w:r>
      <w:r>
        <w:t xml:space="preserve">he entire life cycle of the </w:t>
      </w:r>
      <w:r>
        <w:rPr>
          <w:i/>
        </w:rPr>
        <w:t>CCIP</w:t>
      </w:r>
      <w:r>
        <w:t xml:space="preserve"> as defined below:</w:t>
      </w:r>
    </w:p>
    <w:p w:rsidR="00C437E1" w:rsidRPr="00596C58" w:rsidRDefault="00C437E1" w:rsidP="00C437E1"/>
    <w:p w:rsidR="00C437E1" w:rsidRPr="0023113E" w:rsidRDefault="00C437E1" w:rsidP="00C437E1">
      <w:pPr>
        <w:numPr>
          <w:ilvl w:val="0"/>
          <w:numId w:val="7"/>
        </w:numPr>
        <w:spacing w:after="240"/>
        <w:rPr>
          <w:rFonts w:eastAsia="Times New Roman"/>
          <w:bCs/>
          <w:color w:val="000000"/>
        </w:rPr>
      </w:pPr>
      <w:r w:rsidRPr="0023113E">
        <w:rPr>
          <w:b/>
        </w:rPr>
        <w:t>Plan</w:t>
      </w:r>
      <w:r w:rsidRPr="0023113E">
        <w:t xml:space="preserve"> (</w:t>
      </w:r>
      <w:r w:rsidR="00956AD0">
        <w:t>Chapter II</w:t>
      </w:r>
      <w:r w:rsidRPr="0023113E">
        <w:t xml:space="preserve">) </w:t>
      </w:r>
      <w:r>
        <w:t>–</w:t>
      </w:r>
      <w:r w:rsidRPr="0023113E">
        <w:t xml:space="preserve"> describ</w:t>
      </w:r>
      <w:r>
        <w:t xml:space="preserve">es the processes, specifications, and output objectives used to establish the </w:t>
      </w:r>
      <w:r>
        <w:rPr>
          <w:i/>
        </w:rPr>
        <w:t>CCIP</w:t>
      </w:r>
      <w:r>
        <w:t>;</w:t>
      </w:r>
    </w:p>
    <w:p w:rsidR="00C437E1" w:rsidRPr="0023113E" w:rsidRDefault="00C437E1" w:rsidP="00C437E1">
      <w:pPr>
        <w:numPr>
          <w:ilvl w:val="0"/>
          <w:numId w:val="7"/>
        </w:numPr>
        <w:spacing w:after="240"/>
        <w:rPr>
          <w:rFonts w:eastAsia="Times New Roman"/>
          <w:bCs/>
          <w:color w:val="000000"/>
        </w:rPr>
      </w:pPr>
      <w:r w:rsidRPr="0023113E">
        <w:rPr>
          <w:b/>
        </w:rPr>
        <w:t>Do</w:t>
      </w:r>
      <w:r w:rsidR="00956AD0">
        <w:t xml:space="preserve">  (Chapter III</w:t>
      </w:r>
      <w:r w:rsidRPr="0023113E">
        <w:t>) - describ</w:t>
      </w:r>
      <w:r>
        <w:t>es</w:t>
      </w:r>
      <w:r w:rsidRPr="0023113E">
        <w:t xml:space="preserve"> h</w:t>
      </w:r>
      <w:r w:rsidRPr="0023113E">
        <w:rPr>
          <w:rFonts w:eastAsia="Times New Roman"/>
          <w:bCs/>
          <w:color w:val="000000"/>
        </w:rPr>
        <w:t xml:space="preserve">ow the </w:t>
      </w:r>
      <w:r>
        <w:rPr>
          <w:rFonts w:eastAsia="Times New Roman"/>
          <w:bCs/>
          <w:i/>
          <w:color w:val="000000"/>
        </w:rPr>
        <w:t>CCIP</w:t>
      </w:r>
      <w:r w:rsidRPr="0023113E">
        <w:rPr>
          <w:rFonts w:eastAsia="Times New Roman"/>
          <w:bCs/>
          <w:color w:val="000000"/>
        </w:rPr>
        <w:t xml:space="preserve"> will be conducted,</w:t>
      </w:r>
      <w:r>
        <w:rPr>
          <w:rFonts w:eastAsia="Times New Roman"/>
          <w:bCs/>
          <w:color w:val="000000"/>
        </w:rPr>
        <w:t xml:space="preserve"> the progress of the implementation, and the data collection plan;</w:t>
      </w:r>
    </w:p>
    <w:p w:rsidR="00C437E1" w:rsidRPr="0023113E" w:rsidRDefault="00C437E1" w:rsidP="00C437E1">
      <w:pPr>
        <w:numPr>
          <w:ilvl w:val="0"/>
          <w:numId w:val="7"/>
        </w:numPr>
        <w:spacing w:after="240"/>
        <w:rPr>
          <w:rFonts w:eastAsia="Times New Roman"/>
          <w:bCs/>
          <w:color w:val="000000"/>
        </w:rPr>
      </w:pPr>
      <w:r w:rsidRPr="0023113E">
        <w:rPr>
          <w:b/>
        </w:rPr>
        <w:t>Study</w:t>
      </w:r>
      <w:r w:rsidR="00956AD0">
        <w:t xml:space="preserve"> (Chapter IV</w:t>
      </w:r>
      <w:r w:rsidRPr="0023113E">
        <w:t xml:space="preserve">) </w:t>
      </w:r>
      <w:r>
        <w:t>–</w:t>
      </w:r>
      <w:r w:rsidRPr="0023113E">
        <w:t xml:space="preserve"> describ</w:t>
      </w:r>
      <w:r>
        <w:t xml:space="preserve">es and analyzes findings against targets or goals and identifies trends over several </w:t>
      </w:r>
      <w:r w:rsidRPr="00EF4EA0">
        <w:rPr>
          <w:i/>
        </w:rPr>
        <w:t>PDSA</w:t>
      </w:r>
      <w:r>
        <w:t xml:space="preserve"> cycles that can be utilized for the “Act” stage;</w:t>
      </w:r>
      <w:r w:rsidRPr="0023113E">
        <w:t xml:space="preserve"> </w:t>
      </w:r>
    </w:p>
    <w:p w:rsidR="00C437E1" w:rsidRPr="0023113E" w:rsidRDefault="00C437E1" w:rsidP="00C437E1">
      <w:pPr>
        <w:numPr>
          <w:ilvl w:val="0"/>
          <w:numId w:val="7"/>
        </w:numPr>
        <w:spacing w:after="240"/>
        <w:rPr>
          <w:rFonts w:eastAsia="Times New Roman"/>
          <w:bCs/>
          <w:color w:val="000000"/>
        </w:rPr>
      </w:pPr>
      <w:r w:rsidRPr="0023113E">
        <w:rPr>
          <w:b/>
        </w:rPr>
        <w:t>Act</w:t>
      </w:r>
      <w:r w:rsidR="00956AD0">
        <w:t xml:space="preserve"> (Chapter V</w:t>
      </w:r>
      <w:r w:rsidRPr="0023113E">
        <w:t xml:space="preserve">) </w:t>
      </w:r>
      <w:r>
        <w:t>–</w:t>
      </w:r>
      <w:r w:rsidRPr="0023113E">
        <w:t xml:space="preserve"> summariz</w:t>
      </w:r>
      <w:r>
        <w:t xml:space="preserve">es </w:t>
      </w:r>
      <w:r w:rsidRPr="00EF4EA0">
        <w:rPr>
          <w:i/>
        </w:rPr>
        <w:t>action plan(s)</w:t>
      </w:r>
      <w:r w:rsidRPr="0023113E">
        <w:t xml:space="preserve"> based on findings</w:t>
      </w:r>
      <w:r>
        <w:t>, describes, in particular, the differences between the actual and planned results, and provides information regarding any changes based on actions performed to improve processes and outcomes</w:t>
      </w:r>
      <w:r w:rsidR="001E619B">
        <w:t>, including</w:t>
      </w:r>
      <w:r>
        <w:t xml:space="preserve"> a short description </w:t>
      </w:r>
      <w:r w:rsidR="001E619B">
        <w:t>of actions</w:t>
      </w:r>
      <w:r>
        <w:t xml:space="preserve"> performed</w:t>
      </w:r>
      <w:r w:rsidRPr="0023113E">
        <w:t>.</w:t>
      </w:r>
    </w:p>
    <w:p w:rsidR="00C437E1" w:rsidRPr="0023113E" w:rsidRDefault="00C437E1" w:rsidP="00C437E1">
      <w:pPr>
        <w:spacing w:after="240"/>
        <w:jc w:val="both"/>
        <w:rPr>
          <w:rFonts w:eastAsia="Times New Roman"/>
          <w:bCs/>
          <w:color w:val="000000"/>
        </w:rPr>
      </w:pPr>
      <w:r w:rsidRPr="0023113E">
        <w:rPr>
          <w:rFonts w:eastAsia="Times New Roman"/>
          <w:bCs/>
          <w:color w:val="000000"/>
        </w:rPr>
        <w:lastRenderedPageBreak/>
        <w:t xml:space="preserve">The module also gives MAOs the ability to </w:t>
      </w:r>
      <w:r w:rsidRPr="0023113E">
        <w:rPr>
          <w:rFonts w:eastAsia="Times New Roman"/>
          <w:b/>
          <w:bCs/>
          <w:color w:val="000000"/>
        </w:rPr>
        <w:t>Copy</w:t>
      </w:r>
      <w:r w:rsidRPr="0023113E">
        <w:rPr>
          <w:rFonts w:eastAsia="Times New Roman"/>
          <w:bCs/>
          <w:color w:val="000000"/>
        </w:rPr>
        <w:t xml:space="preserve"> </w:t>
      </w:r>
      <w:r>
        <w:rPr>
          <w:rFonts w:eastAsia="Times New Roman"/>
          <w:bCs/>
          <w:i/>
          <w:color w:val="000000"/>
        </w:rPr>
        <w:t>CCIP</w:t>
      </w:r>
      <w:r w:rsidRPr="0023113E">
        <w:rPr>
          <w:rFonts w:eastAsia="Times New Roman"/>
          <w:bCs/>
          <w:color w:val="000000"/>
        </w:rPr>
        <w:t xml:space="preserve"> sections from one plan to another, as long as certain conditions exist, and to </w:t>
      </w:r>
      <w:r w:rsidRPr="0023113E">
        <w:rPr>
          <w:rFonts w:eastAsia="Times New Roman"/>
          <w:b/>
          <w:bCs/>
          <w:color w:val="000000"/>
        </w:rPr>
        <w:t xml:space="preserve">Upload </w:t>
      </w:r>
      <w:r w:rsidRPr="0023113E">
        <w:rPr>
          <w:rFonts w:eastAsia="Times New Roman"/>
          <w:bCs/>
          <w:color w:val="000000"/>
        </w:rPr>
        <w:t>supporting documentation.</w:t>
      </w:r>
    </w:p>
    <w:p w:rsidR="00C437E1" w:rsidRPr="0023113E" w:rsidRDefault="00C437E1" w:rsidP="00C437E1">
      <w:pPr>
        <w:spacing w:after="240"/>
        <w:jc w:val="both"/>
        <w:rPr>
          <w:rFonts w:eastAsia="Times New Roman"/>
          <w:bCs/>
          <w:color w:val="000000"/>
        </w:rPr>
      </w:pPr>
      <w:r w:rsidRPr="0023113E">
        <w:rPr>
          <w:rFonts w:eastAsia="Times New Roman"/>
          <w:bCs/>
          <w:color w:val="000000"/>
        </w:rPr>
        <w:t>In addition,</w:t>
      </w:r>
      <w:r>
        <w:rPr>
          <w:rFonts w:eastAsia="Times New Roman"/>
          <w:bCs/>
          <w:color w:val="000000"/>
        </w:rPr>
        <w:t xml:space="preserve"> the</w:t>
      </w:r>
      <w:r w:rsidRPr="0023113E">
        <w:rPr>
          <w:rFonts w:eastAsia="Times New Roman"/>
          <w:b/>
          <w:bCs/>
          <w:color w:val="000000"/>
        </w:rPr>
        <w:t xml:space="preserve"> Gates</w:t>
      </w:r>
      <w:r w:rsidRPr="0023113E">
        <w:rPr>
          <w:rFonts w:eastAsia="Times New Roman"/>
          <w:bCs/>
          <w:color w:val="000000"/>
        </w:rPr>
        <w:t xml:space="preserve"> link is provided to the MAOs to access the latest </w:t>
      </w:r>
      <w:r>
        <w:rPr>
          <w:rFonts w:eastAsia="Times New Roman"/>
          <w:bCs/>
          <w:i/>
          <w:color w:val="000000"/>
        </w:rPr>
        <w:t>CCIP</w:t>
      </w:r>
      <w:r w:rsidRPr="0023113E">
        <w:rPr>
          <w:rFonts w:eastAsia="Times New Roman"/>
          <w:bCs/>
          <w:color w:val="000000"/>
        </w:rPr>
        <w:t xml:space="preserve"> submission window (open/close) timeframes. </w:t>
      </w:r>
    </w:p>
    <w:p w:rsidR="00C437E1" w:rsidRPr="0023113E" w:rsidRDefault="00C437E1" w:rsidP="00C437E1">
      <w:pPr>
        <w:jc w:val="both"/>
      </w:pPr>
      <w:r w:rsidRPr="0023113E">
        <w:t xml:space="preserve">This document provides an overview and </w:t>
      </w:r>
      <w:r>
        <w:t xml:space="preserve">technical </w:t>
      </w:r>
      <w:r w:rsidRPr="0023113E">
        <w:t xml:space="preserve">instructions for accessing HPMS and navigating through the </w:t>
      </w:r>
      <w:r>
        <w:rPr>
          <w:i/>
        </w:rPr>
        <w:t>CCIP</w:t>
      </w:r>
      <w:r w:rsidRPr="0023113E">
        <w:t xml:space="preserve"> module.</w:t>
      </w:r>
      <w:r>
        <w:t xml:space="preserve"> General information about the </w:t>
      </w:r>
      <w:r>
        <w:rPr>
          <w:i/>
        </w:rPr>
        <w:t>CCIP</w:t>
      </w:r>
      <w:r>
        <w:t xml:space="preserve"> and QI program requirements can be found on the CMS Quality website at </w:t>
      </w:r>
      <w:hyperlink r:id="rId11" w:history="1">
        <w:r w:rsidRPr="006F721D">
          <w:rPr>
            <w:rStyle w:val="Hyperlink"/>
          </w:rPr>
          <w:t>www.cms.gov\quality</w:t>
        </w:r>
      </w:hyperlink>
      <w:r>
        <w:t xml:space="preserve">.  Please note that words available in the Glossary have been italicized.  Please also note that Screen Prints (or screens) contained in this User’s Manual are not intended to display complete functionality and are for demonstration purposes only.     </w:t>
      </w:r>
    </w:p>
    <w:p w:rsidR="00950982" w:rsidRDefault="00950982" w:rsidP="00C61A96">
      <w:pPr>
        <w:pStyle w:val="ListParagraph"/>
        <w:jc w:val="both"/>
      </w:pPr>
    </w:p>
    <w:p w:rsidR="00D10904" w:rsidRPr="0011438A" w:rsidRDefault="0011438A" w:rsidP="00C61A96">
      <w:pPr>
        <w:rPr>
          <w:rFonts w:eastAsia="Times New Roman"/>
          <w:bCs/>
          <w:color w:val="000000"/>
        </w:rPr>
      </w:pPr>
      <w:r w:rsidRPr="0011438A">
        <w:rPr>
          <w:rFonts w:eastAsia="Times New Roman"/>
          <w:b/>
          <w:bCs/>
          <w:color w:val="000000"/>
        </w:rPr>
        <w:t xml:space="preserve">NOTE:  </w:t>
      </w:r>
      <w:r>
        <w:rPr>
          <w:rFonts w:eastAsia="Times New Roman"/>
          <w:b/>
          <w:bCs/>
          <w:color w:val="000000"/>
        </w:rPr>
        <w:t xml:space="preserve">The HPMS screenshots in this User Guide refer to the CY 2011 CCIP module; however, please note that these screenshots are also applicable to the CY 2012 CCIP module.   </w:t>
      </w:r>
    </w:p>
    <w:p w:rsidR="004319C2" w:rsidRDefault="004319C2">
      <w:pPr>
        <w:pStyle w:val="Heading1"/>
        <w:numPr>
          <w:ilvl w:val="2"/>
          <w:numId w:val="3"/>
        </w:numPr>
        <w:tabs>
          <w:tab w:val="clear" w:pos="4050"/>
          <w:tab w:val="left" w:pos="720"/>
        </w:tabs>
        <w:ind w:left="720" w:hanging="720"/>
      </w:pPr>
      <w:bookmarkStart w:id="9" w:name="_Toc62790433"/>
      <w:bookmarkStart w:id="10" w:name="_Toc62790489"/>
      <w:bookmarkStart w:id="11" w:name="_Toc68341811"/>
      <w:bookmarkStart w:id="12" w:name="_Toc68341899"/>
      <w:bookmarkStart w:id="13" w:name="_Toc68342159"/>
      <w:bookmarkStart w:id="14" w:name="_Toc68342200"/>
      <w:bookmarkStart w:id="15" w:name="_Toc325008032"/>
      <w:r>
        <w:lastRenderedPageBreak/>
        <w:t>Getting Started</w:t>
      </w:r>
      <w:bookmarkEnd w:id="9"/>
      <w:bookmarkEnd w:id="10"/>
      <w:bookmarkEnd w:id="11"/>
      <w:bookmarkEnd w:id="12"/>
      <w:bookmarkEnd w:id="13"/>
      <w:bookmarkEnd w:id="14"/>
      <w:bookmarkEnd w:id="15"/>
      <w:r>
        <w:t xml:space="preserve"> </w:t>
      </w:r>
    </w:p>
    <w:p w:rsidR="004319C2" w:rsidRDefault="004319C2">
      <w:pPr>
        <w:pStyle w:val="Heading2"/>
      </w:pPr>
      <w:bookmarkStart w:id="16" w:name="_Toc212536109"/>
      <w:bookmarkStart w:id="17" w:name="_Toc325008033"/>
      <w:bookmarkStart w:id="18" w:name="_Toc69411213"/>
      <w:bookmarkStart w:id="19" w:name="_Toc112748575"/>
      <w:bookmarkStart w:id="20" w:name="_Toc112750157"/>
      <w:r>
        <w:t>Accessing HPMS</w:t>
      </w:r>
      <w:bookmarkEnd w:id="16"/>
      <w:bookmarkEnd w:id="17"/>
    </w:p>
    <w:p w:rsidR="004319C2" w:rsidRDefault="004319C2">
      <w:pPr>
        <w:autoSpaceDE w:val="0"/>
        <w:autoSpaceDN w:val="0"/>
        <w:adjustRightInd w:val="0"/>
      </w:pPr>
      <w:r>
        <w:t>The HPMS/</w:t>
      </w:r>
      <w:r w:rsidR="00EF4273" w:rsidRPr="00EF4273">
        <w:rPr>
          <w:i/>
        </w:rPr>
        <w:t>CCIP</w:t>
      </w:r>
      <w:r>
        <w:t xml:space="preserve"> Module is hosted on a secure extranet site that users can access via the</w:t>
      </w:r>
      <w:r>
        <w:rPr>
          <w:lang w:eastAsia="ko-KR"/>
        </w:rPr>
        <w:t xml:space="preserve"> </w:t>
      </w:r>
      <w:r>
        <w:t>Internet using a Secure Sockets Layer (SSL) Virtual Private Network</w:t>
      </w:r>
      <w:r>
        <w:rPr>
          <w:lang w:eastAsia="ko-KR"/>
        </w:rPr>
        <w:t xml:space="preserve"> </w:t>
      </w:r>
      <w:r>
        <w:t xml:space="preserve">(VPN). </w:t>
      </w:r>
      <w:r w:rsidR="00F94E88">
        <w:t xml:space="preserve"> </w:t>
      </w:r>
      <w:r>
        <w:t>Users can also access the HPMS/</w:t>
      </w:r>
      <w:r w:rsidR="00EF4273" w:rsidRPr="00EF4273">
        <w:rPr>
          <w:i/>
        </w:rPr>
        <w:t>CCIP</w:t>
      </w:r>
      <w:r>
        <w:t xml:space="preserve"> Module by dial-up or </w:t>
      </w:r>
      <w:r w:rsidR="00BD7255">
        <w:t>CMSNet</w:t>
      </w:r>
      <w:r>
        <w:t xml:space="preserve">. </w:t>
      </w:r>
    </w:p>
    <w:p w:rsidR="004319C2" w:rsidRDefault="004319C2">
      <w:pPr>
        <w:autoSpaceDE w:val="0"/>
        <w:autoSpaceDN w:val="0"/>
        <w:adjustRightInd w:val="0"/>
      </w:pPr>
    </w:p>
    <w:p w:rsidR="004319C2" w:rsidRDefault="004319C2">
      <w:r>
        <w:t>HPMS URLs:</w:t>
      </w:r>
    </w:p>
    <w:p w:rsidR="004319C2" w:rsidRDefault="004319C2"/>
    <w:p w:rsidR="004319C2" w:rsidRDefault="004319C2" w:rsidP="00155273">
      <w:pPr>
        <w:numPr>
          <w:ilvl w:val="0"/>
          <w:numId w:val="4"/>
        </w:numPr>
      </w:pPr>
      <w:r>
        <w:t xml:space="preserve">For the CMS SSL VPN portal: </w:t>
      </w:r>
      <w:r>
        <w:rPr>
          <w:lang w:eastAsia="ko-KR"/>
        </w:rPr>
        <w:t>https://</w:t>
      </w:r>
      <w:r>
        <w:t xml:space="preserve">gateway.cms.hhs.gov.   </w:t>
      </w:r>
    </w:p>
    <w:p w:rsidR="004319C2" w:rsidRDefault="004319C2" w:rsidP="00155273">
      <w:pPr>
        <w:numPr>
          <w:ilvl w:val="0"/>
          <w:numId w:val="4"/>
        </w:numPr>
      </w:pPr>
      <w:r>
        <w:t>For</w:t>
      </w:r>
      <w:r>
        <w:rPr>
          <w:lang w:eastAsia="ko-KR"/>
        </w:rPr>
        <w:t xml:space="preserve"> </w:t>
      </w:r>
      <w:r w:rsidR="00BD7255">
        <w:t>CMSNet: https://hpms.cms</w:t>
      </w:r>
      <w:r>
        <w:t xml:space="preserve">.gov/  </w:t>
      </w:r>
    </w:p>
    <w:p w:rsidR="004319C2" w:rsidRDefault="004319C2"/>
    <w:p w:rsidR="004319C2" w:rsidRDefault="004319C2">
      <w:r>
        <w:t>Contact the system</w:t>
      </w:r>
      <w:r>
        <w:rPr>
          <w:lang w:eastAsia="ko-KR"/>
        </w:rPr>
        <w:t xml:space="preserve"> </w:t>
      </w:r>
      <w:r w:rsidR="00BD7255">
        <w:t>administrator to access the CMSNet</w:t>
      </w:r>
      <w:r>
        <w:t xml:space="preserve"> if the connection is not</w:t>
      </w:r>
      <w:r>
        <w:rPr>
          <w:lang w:eastAsia="ko-KR"/>
        </w:rPr>
        <w:t xml:space="preserve"> </w:t>
      </w:r>
      <w:r>
        <w:t xml:space="preserve">available. </w:t>
      </w:r>
    </w:p>
    <w:p w:rsidR="004319C2" w:rsidRDefault="004319C2">
      <w:pPr>
        <w:pStyle w:val="Heading3"/>
      </w:pPr>
      <w:bookmarkStart w:id="21" w:name="_Toc212536110"/>
      <w:bookmarkStart w:id="22" w:name="_Toc325008034"/>
      <w:r>
        <w:t>CMS User IDs</w:t>
      </w:r>
      <w:bookmarkEnd w:id="21"/>
      <w:bookmarkEnd w:id="22"/>
    </w:p>
    <w:p w:rsidR="004319C2" w:rsidRDefault="004319C2">
      <w:r>
        <w:t xml:space="preserve">Users must have a CMS-issued User ID and password with HPMS access in order to log into the system. </w:t>
      </w:r>
      <w:r w:rsidR="003A7277">
        <w:t xml:space="preserve"> Users </w:t>
      </w:r>
      <w:r>
        <w:t xml:space="preserve">will also need to associate </w:t>
      </w:r>
      <w:r w:rsidR="003A7277">
        <w:t xml:space="preserve">their </w:t>
      </w:r>
      <w:r>
        <w:t>User ID with the contract numbers that they will work with in HPMS.</w:t>
      </w:r>
    </w:p>
    <w:p w:rsidR="004319C2" w:rsidRDefault="004319C2"/>
    <w:p w:rsidR="003A7277" w:rsidRDefault="004319C2">
      <w:r>
        <w:t>To obtain a new CMS User ID</w:t>
      </w:r>
      <w:r w:rsidR="004F399B">
        <w:t>, users must</w:t>
      </w:r>
      <w:r>
        <w:t xml:space="preserve"> complete a CMS User ID request form, which can be downloaded and printed from: </w:t>
      </w:r>
    </w:p>
    <w:p w:rsidR="003A7277" w:rsidRDefault="005853E1">
      <w:hyperlink r:id="rId12" w:history="1">
        <w:r w:rsidR="003A7277" w:rsidRPr="001D4E1B">
          <w:rPr>
            <w:rStyle w:val="Hyperlink"/>
          </w:rPr>
          <w:t>http://www.cms.gov/InformationSecurity/Downloads/EUAaccessform.pdf</w:t>
        </w:r>
      </w:hyperlink>
      <w:r w:rsidR="004319C2">
        <w:t xml:space="preserve">.  </w:t>
      </w:r>
    </w:p>
    <w:p w:rsidR="003A7277" w:rsidRDefault="003A7277"/>
    <w:p w:rsidR="004319C2" w:rsidRDefault="004319C2">
      <w:r>
        <w:t xml:space="preserve">This form includes a location for applicants to list the contract numbers to be associated with the requested User ID.  Completed CMS User ID forms must be submitted to CMS at the following address: </w:t>
      </w:r>
    </w:p>
    <w:p w:rsidR="004319C2" w:rsidRDefault="004319C2"/>
    <w:p w:rsidR="004319C2" w:rsidRDefault="004319C2">
      <w:pPr>
        <w:ind w:left="720"/>
      </w:pPr>
      <w:r>
        <w:t>CMS</w:t>
      </w:r>
    </w:p>
    <w:p w:rsidR="004319C2" w:rsidRDefault="004319C2">
      <w:pPr>
        <w:ind w:left="720"/>
      </w:pPr>
      <w:r>
        <w:t>Attn: Lori Robinson</w:t>
      </w:r>
    </w:p>
    <w:p w:rsidR="004319C2" w:rsidRDefault="004319C2">
      <w:pPr>
        <w:ind w:left="720"/>
      </w:pPr>
      <w:r>
        <w:t>7500 Security Boulevard</w:t>
      </w:r>
    </w:p>
    <w:p w:rsidR="004319C2" w:rsidRDefault="004319C2">
      <w:pPr>
        <w:ind w:left="720"/>
      </w:pPr>
      <w:r>
        <w:t>Mailstop C4-18-13</w:t>
      </w:r>
    </w:p>
    <w:p w:rsidR="004319C2" w:rsidRDefault="004319C2">
      <w:pPr>
        <w:ind w:left="720"/>
      </w:pPr>
      <w:r>
        <w:t>Baltimore, MD 21244-1850</w:t>
      </w:r>
    </w:p>
    <w:p w:rsidR="004319C2" w:rsidRDefault="004319C2"/>
    <w:p w:rsidR="004319C2" w:rsidRDefault="004319C2">
      <w:r>
        <w:t xml:space="preserve">If existing HPMS users need to associate a contract number to their current CMS User ID, please include the following information in an email to </w:t>
      </w:r>
      <w:hyperlink r:id="rId13" w:history="1">
        <w:r w:rsidR="00195BE7" w:rsidRPr="001D4E1B">
          <w:rPr>
            <w:rStyle w:val="Hyperlink"/>
          </w:rPr>
          <w:t>hpms_access@cms.hhs.gov</w:t>
        </w:r>
      </w:hyperlink>
      <w:r>
        <w:t>:</w:t>
      </w:r>
    </w:p>
    <w:p w:rsidR="004319C2" w:rsidRDefault="004319C2"/>
    <w:p w:rsidR="004319C2" w:rsidRDefault="004319C2" w:rsidP="00155273">
      <w:pPr>
        <w:numPr>
          <w:ilvl w:val="0"/>
          <w:numId w:val="5"/>
        </w:numPr>
      </w:pPr>
      <w:r>
        <w:t xml:space="preserve">User Name, </w:t>
      </w:r>
    </w:p>
    <w:p w:rsidR="004319C2" w:rsidRDefault="004319C2" w:rsidP="00155273">
      <w:pPr>
        <w:numPr>
          <w:ilvl w:val="0"/>
          <w:numId w:val="5"/>
        </w:numPr>
      </w:pPr>
      <w:r>
        <w:t xml:space="preserve">CMS User ID, </w:t>
      </w:r>
    </w:p>
    <w:p w:rsidR="004319C2" w:rsidRDefault="004319C2" w:rsidP="00155273">
      <w:pPr>
        <w:numPr>
          <w:ilvl w:val="0"/>
          <w:numId w:val="5"/>
        </w:numPr>
      </w:pPr>
      <w:r>
        <w:t xml:space="preserve">Current Contract Number(s), and </w:t>
      </w:r>
    </w:p>
    <w:p w:rsidR="004319C2" w:rsidRDefault="004319C2" w:rsidP="00155273">
      <w:pPr>
        <w:numPr>
          <w:ilvl w:val="0"/>
          <w:numId w:val="5"/>
        </w:numPr>
      </w:pPr>
      <w:r>
        <w:t xml:space="preserve">Contract Number(s) to be added.  </w:t>
      </w:r>
    </w:p>
    <w:p w:rsidR="004319C2" w:rsidRDefault="004319C2"/>
    <w:p w:rsidR="004319C2" w:rsidRDefault="004319C2">
      <w:r>
        <w:t xml:space="preserve">All questions related to HPMS user access should be directed to hpms_access@cms.hhs.gov.  </w:t>
      </w:r>
    </w:p>
    <w:p w:rsidR="004319C2" w:rsidRDefault="004319C2">
      <w:pPr>
        <w:pStyle w:val="Heading3"/>
      </w:pPr>
      <w:bookmarkStart w:id="23" w:name="_Toc212536111"/>
      <w:bookmarkStart w:id="24" w:name="_Toc325008035"/>
      <w:r>
        <w:lastRenderedPageBreak/>
        <w:t>How to Access the HPMS Home Page Using the Internet</w:t>
      </w:r>
      <w:bookmarkEnd w:id="23"/>
      <w:bookmarkEnd w:id="24"/>
    </w:p>
    <w:p w:rsidR="004319C2" w:rsidRDefault="004319C2">
      <w:pPr>
        <w:rPr>
          <w:b/>
          <w:bCs/>
        </w:rPr>
      </w:pPr>
    </w:p>
    <w:p w:rsidR="004319C2" w:rsidRDefault="004319C2">
      <w:pPr>
        <w:rPr>
          <w:rStyle w:val="IntenseReference"/>
        </w:rPr>
      </w:pPr>
      <w:r>
        <w:rPr>
          <w:rStyle w:val="IntenseReference"/>
        </w:rPr>
        <w:t xml:space="preserve">Step 1 </w:t>
      </w:r>
    </w:p>
    <w:p w:rsidR="004319C2" w:rsidRDefault="004319C2">
      <w:r>
        <w:t>Open the web browser (e.g., Internet Explorer) and enter the</w:t>
      </w:r>
      <w:r>
        <w:rPr>
          <w:lang w:eastAsia="ko-KR"/>
        </w:rPr>
        <w:t xml:space="preserve"> CMS SSL VPN gateway address</w:t>
      </w:r>
      <w:r>
        <w:t xml:space="preserve"> https://</w:t>
      </w:r>
      <w:r>
        <w:rPr>
          <w:lang w:eastAsia="ko-KR"/>
        </w:rPr>
        <w:t>gateway.cms.hhs.gov</w:t>
      </w:r>
      <w:r>
        <w:t xml:space="preserve"> </w:t>
      </w:r>
      <w:r>
        <w:rPr>
          <w:lang w:eastAsia="ko-KR"/>
        </w:rPr>
        <w:t>i</w:t>
      </w:r>
      <w:r>
        <w:t xml:space="preserve">n the Address field.  </w:t>
      </w:r>
    </w:p>
    <w:p w:rsidR="004319C2" w:rsidRDefault="004319C2"/>
    <w:p w:rsidR="004319C2" w:rsidRDefault="004319C2">
      <w:pPr>
        <w:rPr>
          <w:rStyle w:val="IntenseReference"/>
        </w:rPr>
      </w:pPr>
      <w:r>
        <w:rPr>
          <w:rStyle w:val="IntenseReference"/>
        </w:rPr>
        <w:t xml:space="preserve">Step 2 </w:t>
      </w:r>
    </w:p>
    <w:p w:rsidR="004319C2" w:rsidRDefault="004319C2">
      <w:r>
        <w:t xml:space="preserve">Enter the CMS User ID and password and select “hcfa.gov” as the login service.  Click </w:t>
      </w:r>
      <w:r>
        <w:rPr>
          <w:b/>
          <w:bCs/>
        </w:rPr>
        <w:t>Login</w:t>
      </w:r>
      <w:r>
        <w:t xml:space="preserve"> (Table I-1).</w:t>
      </w:r>
    </w:p>
    <w:p w:rsidR="004319C2" w:rsidRDefault="004319C2"/>
    <w:p w:rsidR="004319C2" w:rsidRDefault="00165C0F">
      <w:r>
        <w:rPr>
          <w:noProof/>
        </w:rPr>
        <w:drawing>
          <wp:inline distT="0" distB="0" distL="0" distR="0">
            <wp:extent cx="5699125" cy="4412615"/>
            <wp:effectExtent l="19050" t="0" r="0" b="0"/>
            <wp:docPr id="1" name="Picture 1" descr="Table I-1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I-1 Screen"/>
                    <pic:cNvPicPr>
                      <a:picLocks noChangeAspect="1" noChangeArrowheads="1"/>
                    </pic:cNvPicPr>
                  </pic:nvPicPr>
                  <pic:blipFill>
                    <a:blip r:embed="rId14" cstate="print"/>
                    <a:srcRect/>
                    <a:stretch>
                      <a:fillRect/>
                    </a:stretch>
                  </pic:blipFill>
                  <pic:spPr bwMode="auto">
                    <a:xfrm>
                      <a:off x="0" y="0"/>
                      <a:ext cx="5699125" cy="4412615"/>
                    </a:xfrm>
                    <a:prstGeom prst="rect">
                      <a:avLst/>
                    </a:prstGeom>
                    <a:noFill/>
                    <a:ln w="9525">
                      <a:noFill/>
                      <a:miter lim="800000"/>
                      <a:headEnd/>
                      <a:tailEnd/>
                    </a:ln>
                  </pic:spPr>
                </pic:pic>
              </a:graphicData>
            </a:graphic>
          </wp:inline>
        </w:drawing>
      </w:r>
    </w:p>
    <w:p w:rsidR="004319C2" w:rsidRDefault="004319C2">
      <w:pPr>
        <w:rPr>
          <w:b/>
          <w:bCs/>
        </w:rPr>
      </w:pPr>
    </w:p>
    <w:p w:rsidR="004319C2" w:rsidRDefault="004319C2">
      <w:pPr>
        <w:rPr>
          <w:rStyle w:val="IntenseReference"/>
        </w:rPr>
      </w:pPr>
      <w:r>
        <w:rPr>
          <w:rStyle w:val="IntenseReference"/>
        </w:rPr>
        <w:t>Step 3</w:t>
      </w:r>
    </w:p>
    <w:p w:rsidR="004319C2" w:rsidRDefault="004319C2">
      <w:pPr>
        <w:rPr>
          <w:lang w:eastAsia="ko-KR"/>
        </w:rPr>
      </w:pPr>
      <w:r>
        <w:rPr>
          <w:lang w:eastAsia="ko-KR"/>
        </w:rPr>
        <w:t xml:space="preserve">Select the </w:t>
      </w:r>
      <w:r>
        <w:rPr>
          <w:b/>
          <w:bCs/>
          <w:lang w:eastAsia="ko-KR"/>
        </w:rPr>
        <w:t>HPMS</w:t>
      </w:r>
      <w:r>
        <w:rPr>
          <w:lang w:eastAsia="ko-KR"/>
        </w:rPr>
        <w:t xml:space="preserve"> l</w:t>
      </w:r>
      <w:r w:rsidR="00247541">
        <w:rPr>
          <w:lang w:eastAsia="ko-KR"/>
        </w:rPr>
        <w:t xml:space="preserve">ink from the SSL VPN portal screen to access the </w:t>
      </w:r>
      <w:r w:rsidR="00247541" w:rsidRPr="00247541">
        <w:rPr>
          <w:b/>
          <w:lang w:eastAsia="ko-KR"/>
        </w:rPr>
        <w:t>HPMS Home</w:t>
      </w:r>
      <w:r w:rsidR="00247541">
        <w:rPr>
          <w:lang w:eastAsia="ko-KR"/>
        </w:rPr>
        <w:t xml:space="preserve"> screen</w:t>
      </w:r>
      <w:r>
        <w:rPr>
          <w:lang w:eastAsia="ko-KR"/>
        </w:rPr>
        <w:t xml:space="preserve"> (Table I-2). </w:t>
      </w:r>
    </w:p>
    <w:p w:rsidR="004319C2" w:rsidRDefault="004319C2">
      <w:pPr>
        <w:rPr>
          <w:lang w:eastAsia="ko-KR"/>
        </w:rPr>
      </w:pPr>
    </w:p>
    <w:p w:rsidR="004319C2" w:rsidRDefault="00165C0F">
      <w:pPr>
        <w:rPr>
          <w:lang w:eastAsia="ko-KR"/>
        </w:rPr>
      </w:pPr>
      <w:r>
        <w:rPr>
          <w:noProof/>
        </w:rPr>
        <w:drawing>
          <wp:inline distT="0" distB="0" distL="0" distR="0">
            <wp:extent cx="5762625" cy="3997960"/>
            <wp:effectExtent l="19050" t="0" r="9525" b="0"/>
            <wp:docPr id="2" name="Picture 2" descr="Table I-2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I-2 Screen"/>
                    <pic:cNvPicPr>
                      <a:picLocks noChangeAspect="1" noChangeArrowheads="1"/>
                    </pic:cNvPicPr>
                  </pic:nvPicPr>
                  <pic:blipFill>
                    <a:blip r:embed="rId15" cstate="print"/>
                    <a:srcRect/>
                    <a:stretch>
                      <a:fillRect/>
                    </a:stretch>
                  </pic:blipFill>
                  <pic:spPr bwMode="auto">
                    <a:xfrm>
                      <a:off x="0" y="0"/>
                      <a:ext cx="5762625" cy="3997960"/>
                    </a:xfrm>
                    <a:prstGeom prst="rect">
                      <a:avLst/>
                    </a:prstGeom>
                    <a:noFill/>
                    <a:ln w="9525">
                      <a:noFill/>
                      <a:miter lim="800000"/>
                      <a:headEnd/>
                      <a:tailEnd/>
                    </a:ln>
                  </pic:spPr>
                </pic:pic>
              </a:graphicData>
            </a:graphic>
          </wp:inline>
        </w:drawing>
      </w:r>
    </w:p>
    <w:p w:rsidR="004319C2" w:rsidRDefault="004319C2">
      <w:pPr>
        <w:rPr>
          <w:lang w:eastAsia="ko-KR"/>
        </w:rPr>
      </w:pPr>
    </w:p>
    <w:p w:rsidR="004319C2" w:rsidRDefault="004319C2">
      <w:pPr>
        <w:pStyle w:val="Heading3"/>
      </w:pPr>
      <w:bookmarkStart w:id="25" w:name="_Toc212536112"/>
      <w:bookmarkStart w:id="26" w:name="_Toc325008036"/>
      <w:r>
        <w:t xml:space="preserve">How </w:t>
      </w:r>
      <w:r w:rsidR="00BD7255">
        <w:t xml:space="preserve">to Access the HPMS </w:t>
      </w:r>
      <w:r w:rsidR="004F399B">
        <w:t xml:space="preserve">Home Page </w:t>
      </w:r>
      <w:r w:rsidR="00BD7255">
        <w:t xml:space="preserve">Using </w:t>
      </w:r>
      <w:bookmarkEnd w:id="25"/>
      <w:r w:rsidR="00BD7255">
        <w:t>the CmsNet</w:t>
      </w:r>
      <w:bookmarkEnd w:id="26"/>
    </w:p>
    <w:p w:rsidR="004319C2" w:rsidRDefault="004319C2"/>
    <w:p w:rsidR="004319C2" w:rsidRDefault="004319C2">
      <w:pPr>
        <w:rPr>
          <w:rStyle w:val="IntenseReference"/>
        </w:rPr>
      </w:pPr>
      <w:r>
        <w:rPr>
          <w:rStyle w:val="IntenseReference"/>
        </w:rPr>
        <w:t xml:space="preserve">Step 1 </w:t>
      </w:r>
    </w:p>
    <w:p w:rsidR="004319C2" w:rsidRDefault="004319C2">
      <w:r>
        <w:t>Open the web browser (e.g., Internet E</w:t>
      </w:r>
      <w:r w:rsidR="00BD7255">
        <w:t>xplorer) and enter the CMSNet</w:t>
      </w:r>
      <w:r>
        <w:rPr>
          <w:b/>
          <w:bCs/>
        </w:rPr>
        <w:t xml:space="preserve"> </w:t>
      </w:r>
      <w:r>
        <w:t xml:space="preserve">address https://hpms.cms.gov in the Address field. </w:t>
      </w:r>
    </w:p>
    <w:p w:rsidR="004319C2" w:rsidRDefault="004319C2">
      <w:r>
        <w:rPr>
          <w:lang w:eastAsia="ko-KR"/>
        </w:rPr>
        <w:t xml:space="preserve"> </w:t>
      </w:r>
    </w:p>
    <w:p w:rsidR="004319C2" w:rsidRDefault="004319C2">
      <w:r>
        <w:t xml:space="preserve">Select </w:t>
      </w:r>
      <w:r>
        <w:rPr>
          <w:b/>
          <w:bCs/>
        </w:rPr>
        <w:t>Yes</w:t>
      </w:r>
      <w:r>
        <w:t xml:space="preserve"> on the </w:t>
      </w:r>
      <w:r>
        <w:rPr>
          <w:b/>
          <w:bCs/>
        </w:rPr>
        <w:t>Security Alert</w:t>
      </w:r>
      <w:r w:rsidR="00247541">
        <w:t xml:space="preserve"> pop-up window</w:t>
      </w:r>
      <w:r>
        <w:t xml:space="preserve"> (Table I-3).</w:t>
      </w:r>
    </w:p>
    <w:p w:rsidR="004319C2" w:rsidRDefault="004319C2"/>
    <w:p w:rsidR="004319C2" w:rsidRDefault="00165C0F">
      <w:r>
        <w:rPr>
          <w:noProof/>
        </w:rPr>
        <w:drawing>
          <wp:inline distT="0" distB="0" distL="0" distR="0">
            <wp:extent cx="5167630" cy="2700655"/>
            <wp:effectExtent l="19050" t="0" r="0" b="0"/>
            <wp:docPr id="3" name="Picture 3" descr="Table I-3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I-3 Screen"/>
                    <pic:cNvPicPr>
                      <a:picLocks noChangeAspect="1" noChangeArrowheads="1"/>
                    </pic:cNvPicPr>
                  </pic:nvPicPr>
                  <pic:blipFill>
                    <a:blip r:embed="rId16" cstate="print"/>
                    <a:srcRect/>
                    <a:stretch>
                      <a:fillRect/>
                    </a:stretch>
                  </pic:blipFill>
                  <pic:spPr bwMode="auto">
                    <a:xfrm>
                      <a:off x="0" y="0"/>
                      <a:ext cx="5167630" cy="2700655"/>
                    </a:xfrm>
                    <a:prstGeom prst="rect">
                      <a:avLst/>
                    </a:prstGeom>
                    <a:noFill/>
                    <a:ln w="9525">
                      <a:noFill/>
                      <a:miter lim="800000"/>
                      <a:headEnd/>
                      <a:tailEnd/>
                    </a:ln>
                  </pic:spPr>
                </pic:pic>
              </a:graphicData>
            </a:graphic>
          </wp:inline>
        </w:drawing>
      </w:r>
    </w:p>
    <w:p w:rsidR="004319C2" w:rsidRDefault="004319C2">
      <w:pPr>
        <w:rPr>
          <w:b/>
          <w:bCs/>
        </w:rPr>
      </w:pPr>
    </w:p>
    <w:p w:rsidR="004319C2" w:rsidRDefault="004319C2">
      <w:pPr>
        <w:rPr>
          <w:rStyle w:val="IntenseReference"/>
        </w:rPr>
      </w:pPr>
      <w:r>
        <w:rPr>
          <w:rStyle w:val="IntenseReference"/>
        </w:rPr>
        <w:t xml:space="preserve">Step 2 </w:t>
      </w:r>
    </w:p>
    <w:p w:rsidR="004319C2" w:rsidRDefault="004319C2">
      <w:pPr>
        <w:rPr>
          <w:b/>
          <w:bCs/>
          <w:lang w:eastAsia="ko-KR"/>
        </w:rPr>
      </w:pPr>
      <w:r>
        <w:t xml:space="preserve">Enter the User Name as hcfa.gov/xxxx – where “xxxx” is the 4-digit CMS User ID. Enter the password and select </w:t>
      </w:r>
      <w:r>
        <w:rPr>
          <w:b/>
        </w:rPr>
        <w:t>OK</w:t>
      </w:r>
      <w:r>
        <w:t xml:space="preserve"> (Table I-4) to </w:t>
      </w:r>
      <w:r>
        <w:rPr>
          <w:lang w:eastAsia="ko-KR"/>
        </w:rPr>
        <w:t xml:space="preserve">access the </w:t>
      </w:r>
      <w:r w:rsidRPr="00247541">
        <w:rPr>
          <w:b/>
          <w:lang w:eastAsia="ko-KR"/>
        </w:rPr>
        <w:t>HPMS Home</w:t>
      </w:r>
      <w:r w:rsidR="00247541">
        <w:rPr>
          <w:lang w:eastAsia="ko-KR"/>
        </w:rPr>
        <w:t xml:space="preserve"> screen</w:t>
      </w:r>
      <w:r>
        <w:rPr>
          <w:lang w:eastAsia="ko-KR"/>
        </w:rPr>
        <w:t>.</w:t>
      </w:r>
      <w:r>
        <w:rPr>
          <w:b/>
          <w:bCs/>
          <w:lang w:eastAsia="ko-KR"/>
        </w:rPr>
        <w:t xml:space="preserve"> </w:t>
      </w:r>
    </w:p>
    <w:p w:rsidR="004319C2" w:rsidRDefault="004319C2">
      <w:pPr>
        <w:rPr>
          <w:rFonts w:ascii="Garamond" w:hAnsi="Garamond" w:cs="Garamond"/>
          <w:smallCaps/>
          <w:lang w:eastAsia="ko-KR"/>
        </w:rPr>
      </w:pPr>
    </w:p>
    <w:p w:rsidR="004319C2" w:rsidRDefault="00165C0F">
      <w:pPr>
        <w:rPr>
          <w:rFonts w:ascii="Garamond" w:hAnsi="Garamond" w:cs="Garamond"/>
          <w:smallCaps/>
          <w:lang w:eastAsia="ko-KR"/>
        </w:rPr>
      </w:pPr>
      <w:r>
        <w:rPr>
          <w:rFonts w:ascii="Garamond" w:hAnsi="Garamond" w:cs="Garamond"/>
          <w:smallCaps/>
          <w:noProof/>
        </w:rPr>
        <w:drawing>
          <wp:inline distT="0" distB="0" distL="0" distR="0">
            <wp:extent cx="5762625" cy="3019425"/>
            <wp:effectExtent l="19050" t="0" r="9525" b="0"/>
            <wp:docPr id="4" name="Picture 4" descr="Table I-4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 I-4 Screen"/>
                    <pic:cNvPicPr>
                      <a:picLocks noChangeAspect="1" noChangeArrowheads="1"/>
                    </pic:cNvPicPr>
                  </pic:nvPicPr>
                  <pic:blipFill>
                    <a:blip r:embed="rId17" cstate="print"/>
                    <a:srcRect/>
                    <a:stretch>
                      <a:fillRect/>
                    </a:stretch>
                  </pic:blipFill>
                  <pic:spPr bwMode="auto">
                    <a:xfrm>
                      <a:off x="0" y="0"/>
                      <a:ext cx="5762625" cy="3019425"/>
                    </a:xfrm>
                    <a:prstGeom prst="rect">
                      <a:avLst/>
                    </a:prstGeom>
                    <a:noFill/>
                    <a:ln w="9525">
                      <a:noFill/>
                      <a:miter lim="800000"/>
                      <a:headEnd/>
                      <a:tailEnd/>
                    </a:ln>
                  </pic:spPr>
                </pic:pic>
              </a:graphicData>
            </a:graphic>
          </wp:inline>
        </w:drawing>
      </w:r>
    </w:p>
    <w:p w:rsidR="004319C2" w:rsidRDefault="004319C2">
      <w:pPr>
        <w:rPr>
          <w:b/>
          <w:bCs/>
        </w:rPr>
      </w:pPr>
    </w:p>
    <w:p w:rsidR="004319C2" w:rsidRDefault="004319C2">
      <w:pPr>
        <w:rPr>
          <w:rStyle w:val="IntenseReference"/>
        </w:rPr>
      </w:pPr>
      <w:r>
        <w:rPr>
          <w:rStyle w:val="IntenseReference"/>
        </w:rPr>
        <w:t>Step 3</w:t>
      </w:r>
    </w:p>
    <w:p w:rsidR="004319C2" w:rsidRDefault="004319C2">
      <w:pPr>
        <w:rPr>
          <w:lang w:eastAsia="ko-KR"/>
        </w:rPr>
      </w:pPr>
      <w:r>
        <w:rPr>
          <w:lang w:eastAsia="ko-KR"/>
        </w:rPr>
        <w:t xml:space="preserve">Select the </w:t>
      </w:r>
      <w:r>
        <w:rPr>
          <w:b/>
          <w:bCs/>
          <w:lang w:eastAsia="ko-KR"/>
        </w:rPr>
        <w:t>HPMS</w:t>
      </w:r>
      <w:r>
        <w:rPr>
          <w:lang w:eastAsia="ko-KR"/>
        </w:rPr>
        <w:t xml:space="preserve"> link from the SSL VPN portal page to access the </w:t>
      </w:r>
      <w:r>
        <w:rPr>
          <w:b/>
          <w:bCs/>
          <w:lang w:eastAsia="ko-KR"/>
        </w:rPr>
        <w:t xml:space="preserve">HPMS Home </w:t>
      </w:r>
      <w:r w:rsidR="00247541">
        <w:rPr>
          <w:bCs/>
          <w:lang w:eastAsia="ko-KR"/>
        </w:rPr>
        <w:t>screen</w:t>
      </w:r>
      <w:r>
        <w:rPr>
          <w:lang w:eastAsia="ko-KR"/>
        </w:rPr>
        <w:t xml:space="preserve"> (Table I-2). </w:t>
      </w:r>
    </w:p>
    <w:p w:rsidR="004319C2" w:rsidRDefault="004319C2">
      <w:pPr>
        <w:rPr>
          <w:lang w:eastAsia="ko-KR"/>
        </w:rPr>
      </w:pPr>
    </w:p>
    <w:p w:rsidR="004319C2" w:rsidRDefault="004319C2">
      <w:pPr>
        <w:rPr>
          <w:lang w:eastAsia="ko-KR"/>
        </w:rPr>
      </w:pPr>
    </w:p>
    <w:p w:rsidR="004319C2" w:rsidRDefault="004319C2">
      <w:pPr>
        <w:pStyle w:val="Heading2"/>
      </w:pPr>
      <w:bookmarkStart w:id="27" w:name="_Toc212536113"/>
      <w:bookmarkStart w:id="28" w:name="_Toc325008037"/>
      <w:r>
        <w:t>How to Access the HPMS Plan Reporting Module</w:t>
      </w:r>
      <w:bookmarkEnd w:id="27"/>
      <w:bookmarkEnd w:id="28"/>
      <w:r>
        <w:t xml:space="preserve"> </w:t>
      </w:r>
    </w:p>
    <w:p w:rsidR="004319C2" w:rsidRDefault="004F399B">
      <w:r>
        <w:t xml:space="preserve">All information requested as part of the HPMS </w:t>
      </w:r>
      <w:r w:rsidR="00EF4273" w:rsidRPr="00EF4273">
        <w:rPr>
          <w:i/>
        </w:rPr>
        <w:t>CCIP</w:t>
      </w:r>
      <w:r>
        <w:t xml:space="preserve"> module must be completed unless otherwise noted.  </w:t>
      </w:r>
      <w:r w:rsidR="004319C2">
        <w:t xml:space="preserve"> </w:t>
      </w:r>
    </w:p>
    <w:p w:rsidR="004319C2" w:rsidRDefault="004319C2"/>
    <w:p w:rsidR="004319C2" w:rsidRDefault="006F5884">
      <w:pPr>
        <w:rPr>
          <w:rStyle w:val="IntenseReference"/>
        </w:rPr>
      </w:pPr>
      <w:r>
        <w:rPr>
          <w:rStyle w:val="IntenseReference"/>
        </w:rPr>
        <w:t>Step 1</w:t>
      </w:r>
    </w:p>
    <w:p w:rsidR="004319C2" w:rsidRPr="006F5884" w:rsidRDefault="004752F4">
      <w:r>
        <w:t>S</w:t>
      </w:r>
      <w:r w:rsidR="004319C2">
        <w:t xml:space="preserve">elect </w:t>
      </w:r>
      <w:r w:rsidR="004319C2">
        <w:rPr>
          <w:b/>
          <w:bCs/>
        </w:rPr>
        <w:t>Quality and Performance</w:t>
      </w:r>
      <w:r>
        <w:t xml:space="preserve"> o</w:t>
      </w:r>
      <w:r w:rsidR="004319C2">
        <w:t xml:space="preserve">n the Left Navigation Bar </w:t>
      </w:r>
      <w:r>
        <w:t xml:space="preserve">then </w:t>
      </w:r>
      <w:r w:rsidR="004319C2">
        <w:t xml:space="preserve">select </w:t>
      </w:r>
      <w:r w:rsidR="00EF4273" w:rsidRPr="00EF4273">
        <w:rPr>
          <w:b/>
          <w:bCs/>
          <w:i/>
        </w:rPr>
        <w:t>CCIP</w:t>
      </w:r>
      <w:r w:rsidR="004319C2">
        <w:t xml:space="preserve"> </w:t>
      </w:r>
      <w:r>
        <w:t xml:space="preserve">on the fly-out </w:t>
      </w:r>
      <w:r w:rsidRPr="006F5884">
        <w:t xml:space="preserve">menu </w:t>
      </w:r>
      <w:r w:rsidR="004319C2" w:rsidRPr="006F5884">
        <w:t xml:space="preserve">(Table I-5) to get to the </w:t>
      </w:r>
      <w:r w:rsidR="00EF4273" w:rsidRPr="00EF4273">
        <w:rPr>
          <w:b/>
          <w:i/>
        </w:rPr>
        <w:t>CCIP</w:t>
      </w:r>
      <w:r w:rsidR="004319C2" w:rsidRPr="006F5884">
        <w:rPr>
          <w:b/>
        </w:rPr>
        <w:t xml:space="preserve"> </w:t>
      </w:r>
      <w:r w:rsidR="004319C2" w:rsidRPr="006F5884">
        <w:rPr>
          <w:b/>
          <w:lang w:eastAsia="ko-KR"/>
        </w:rPr>
        <w:t>Contract Yea</w:t>
      </w:r>
      <w:r w:rsidRPr="006F5884">
        <w:rPr>
          <w:b/>
          <w:lang w:eastAsia="ko-KR"/>
        </w:rPr>
        <w:t>r</w:t>
      </w:r>
      <w:r w:rsidRPr="006F5884">
        <w:rPr>
          <w:lang w:eastAsia="ko-KR"/>
        </w:rPr>
        <w:t xml:space="preserve"> selection screen</w:t>
      </w:r>
      <w:r w:rsidR="000F7FEB">
        <w:rPr>
          <w:lang w:eastAsia="ko-KR"/>
        </w:rPr>
        <w:t xml:space="preserve"> (Table I-6).</w:t>
      </w:r>
      <w:r w:rsidR="004319C2" w:rsidRPr="006F5884">
        <w:t xml:space="preserve"> </w:t>
      </w:r>
    </w:p>
    <w:p w:rsidR="004319C2" w:rsidRPr="006F5884" w:rsidRDefault="004319C2"/>
    <w:p w:rsidR="006F5884" w:rsidRDefault="00165C0F">
      <w:pPr>
        <w:rPr>
          <w:rStyle w:val="IntenseReference"/>
        </w:rPr>
      </w:pPr>
      <w:r>
        <w:rPr>
          <w:rFonts w:ascii="Garamond" w:hAnsi="Garamond" w:cs="Garamond"/>
          <w:b/>
          <w:bCs/>
          <w:smallCaps/>
          <w:noProof/>
          <w:color w:val="943634"/>
          <w:spacing w:val="5"/>
          <w:sz w:val="26"/>
          <w:szCs w:val="26"/>
          <w:u w:val="single"/>
        </w:rPr>
        <w:drawing>
          <wp:inline distT="0" distB="0" distL="0" distR="0">
            <wp:extent cx="5762625" cy="3636645"/>
            <wp:effectExtent l="19050" t="19050" r="28575" b="20955"/>
            <wp:docPr id="5" name="Picture 5" descr="Table 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 I-5"/>
                    <pic:cNvPicPr>
                      <a:picLocks noChangeAspect="1" noChangeArrowheads="1"/>
                    </pic:cNvPicPr>
                  </pic:nvPicPr>
                  <pic:blipFill>
                    <a:blip r:embed="rId18" cstate="print"/>
                    <a:srcRect/>
                    <a:stretch>
                      <a:fillRect/>
                    </a:stretch>
                  </pic:blipFill>
                  <pic:spPr bwMode="auto">
                    <a:xfrm>
                      <a:off x="0" y="0"/>
                      <a:ext cx="5762625" cy="3636645"/>
                    </a:xfrm>
                    <a:prstGeom prst="rect">
                      <a:avLst/>
                    </a:prstGeom>
                    <a:noFill/>
                    <a:ln w="6350" cmpd="sng">
                      <a:solidFill>
                        <a:srgbClr val="000000"/>
                      </a:solidFill>
                      <a:miter lim="800000"/>
                      <a:headEnd/>
                      <a:tailEnd/>
                    </a:ln>
                    <a:effectLst/>
                  </pic:spPr>
                </pic:pic>
              </a:graphicData>
            </a:graphic>
          </wp:inline>
        </w:drawing>
      </w:r>
    </w:p>
    <w:p w:rsidR="00393345" w:rsidRDefault="00393345">
      <w:pPr>
        <w:rPr>
          <w:rStyle w:val="IntenseReference"/>
        </w:rPr>
      </w:pPr>
    </w:p>
    <w:p w:rsidR="004319C2" w:rsidRPr="006F5884" w:rsidRDefault="006F5884">
      <w:pPr>
        <w:rPr>
          <w:rStyle w:val="IntenseReference"/>
        </w:rPr>
      </w:pPr>
      <w:r>
        <w:rPr>
          <w:rStyle w:val="IntenseReference"/>
        </w:rPr>
        <w:t>Step 2</w:t>
      </w:r>
    </w:p>
    <w:p w:rsidR="004319C2" w:rsidRDefault="004752F4">
      <w:r w:rsidRPr="006F5884">
        <w:t>S</w:t>
      </w:r>
      <w:r w:rsidR="004319C2" w:rsidRPr="006F5884">
        <w:t xml:space="preserve">elect the contract year </w:t>
      </w:r>
      <w:r w:rsidRPr="006F5884">
        <w:t xml:space="preserve">in the </w:t>
      </w:r>
      <w:r w:rsidR="00EF4273" w:rsidRPr="00EF4273">
        <w:rPr>
          <w:b/>
          <w:bCs/>
          <w:i/>
        </w:rPr>
        <w:t>CCIP</w:t>
      </w:r>
      <w:r w:rsidRPr="006F5884">
        <w:rPr>
          <w:b/>
          <w:bCs/>
        </w:rPr>
        <w:t xml:space="preserve"> Contract Year </w:t>
      </w:r>
      <w:r w:rsidRPr="006F5884">
        <w:rPr>
          <w:bCs/>
        </w:rPr>
        <w:t>selection</w:t>
      </w:r>
      <w:r w:rsidRPr="006F5884">
        <w:rPr>
          <w:bCs/>
          <w:lang w:eastAsia="ko-KR"/>
        </w:rPr>
        <w:t xml:space="preserve"> screen</w:t>
      </w:r>
      <w:r w:rsidRPr="006F5884">
        <w:rPr>
          <w:b/>
          <w:bCs/>
          <w:lang w:eastAsia="ko-KR"/>
        </w:rPr>
        <w:t xml:space="preserve"> </w:t>
      </w:r>
      <w:r w:rsidRPr="006F5884">
        <w:t xml:space="preserve">(see Table I-6) </w:t>
      </w:r>
      <w:r w:rsidR="004319C2" w:rsidRPr="006F5884">
        <w:t xml:space="preserve">to get to the </w:t>
      </w:r>
      <w:r w:rsidR="00EF4273" w:rsidRPr="00EF4273">
        <w:rPr>
          <w:b/>
          <w:i/>
        </w:rPr>
        <w:t>CCIP</w:t>
      </w:r>
      <w:r w:rsidR="004319C2" w:rsidRPr="006F5884">
        <w:rPr>
          <w:b/>
        </w:rPr>
        <w:t xml:space="preserve"> Start Page</w:t>
      </w:r>
      <w:r w:rsidR="004319C2" w:rsidRPr="006F5884">
        <w:t xml:space="preserve"> </w:t>
      </w:r>
      <w:r w:rsidRPr="006F5884">
        <w:t xml:space="preserve">screen </w:t>
      </w:r>
      <w:r w:rsidR="004319C2" w:rsidRPr="006F5884">
        <w:t>(Table I-7).</w:t>
      </w:r>
    </w:p>
    <w:p w:rsidR="00393345" w:rsidRDefault="00393345"/>
    <w:p w:rsidR="00393345" w:rsidRDefault="00165C0F">
      <w:r>
        <w:rPr>
          <w:noProof/>
        </w:rPr>
        <w:drawing>
          <wp:inline distT="0" distB="0" distL="0" distR="0">
            <wp:extent cx="5762625" cy="3636645"/>
            <wp:effectExtent l="19050" t="19050" r="28575" b="20955"/>
            <wp:docPr id="6" name="Picture 6" descr="Table 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I-6"/>
                    <pic:cNvPicPr>
                      <a:picLocks noChangeAspect="1" noChangeArrowheads="1"/>
                    </pic:cNvPicPr>
                  </pic:nvPicPr>
                  <pic:blipFill>
                    <a:blip r:embed="rId19" cstate="print"/>
                    <a:srcRect/>
                    <a:stretch>
                      <a:fillRect/>
                    </a:stretch>
                  </pic:blipFill>
                  <pic:spPr bwMode="auto">
                    <a:xfrm>
                      <a:off x="0" y="0"/>
                      <a:ext cx="5762625" cy="3636645"/>
                    </a:xfrm>
                    <a:prstGeom prst="rect">
                      <a:avLst/>
                    </a:prstGeom>
                    <a:noFill/>
                    <a:ln w="6350" cmpd="sng">
                      <a:solidFill>
                        <a:srgbClr val="000000"/>
                      </a:solidFill>
                      <a:miter lim="800000"/>
                      <a:headEnd/>
                      <a:tailEnd/>
                    </a:ln>
                    <a:effectLst/>
                  </pic:spPr>
                </pic:pic>
              </a:graphicData>
            </a:graphic>
          </wp:inline>
        </w:drawing>
      </w:r>
    </w:p>
    <w:p w:rsidR="006F5884" w:rsidRDefault="006F5884">
      <w:pPr>
        <w:rPr>
          <w:lang w:eastAsia="ko-KR"/>
        </w:rPr>
      </w:pPr>
    </w:p>
    <w:p w:rsidR="006F5884" w:rsidRDefault="006F5884">
      <w:pPr>
        <w:rPr>
          <w:lang w:eastAsia="ko-KR"/>
        </w:rPr>
      </w:pPr>
    </w:p>
    <w:p w:rsidR="006F5884" w:rsidRPr="00442D95" w:rsidRDefault="00165C0F">
      <w:pPr>
        <w:rPr>
          <w:b/>
          <w:color w:val="FF0000"/>
          <w:lang w:eastAsia="ko-KR"/>
        </w:rPr>
      </w:pPr>
      <w:r>
        <w:rPr>
          <w:b/>
          <w:noProof/>
          <w:color w:val="FF0000"/>
        </w:rPr>
        <w:drawing>
          <wp:inline distT="0" distB="0" distL="0" distR="0">
            <wp:extent cx="5762625" cy="3636645"/>
            <wp:effectExtent l="19050" t="19050" r="28575" b="20955"/>
            <wp:docPr id="7" name="Picture 7" descr="Table 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 I-7"/>
                    <pic:cNvPicPr>
                      <a:picLocks noChangeAspect="1" noChangeArrowheads="1"/>
                    </pic:cNvPicPr>
                  </pic:nvPicPr>
                  <pic:blipFill>
                    <a:blip r:embed="rId20" cstate="print"/>
                    <a:srcRect/>
                    <a:stretch>
                      <a:fillRect/>
                    </a:stretch>
                  </pic:blipFill>
                  <pic:spPr bwMode="auto">
                    <a:xfrm>
                      <a:off x="0" y="0"/>
                      <a:ext cx="5762625" cy="3636645"/>
                    </a:xfrm>
                    <a:prstGeom prst="rect">
                      <a:avLst/>
                    </a:prstGeom>
                    <a:noFill/>
                    <a:ln w="6350" cmpd="sng">
                      <a:solidFill>
                        <a:srgbClr val="000000"/>
                      </a:solidFill>
                      <a:miter lim="800000"/>
                      <a:headEnd/>
                      <a:tailEnd/>
                    </a:ln>
                    <a:effectLst/>
                  </pic:spPr>
                </pic:pic>
              </a:graphicData>
            </a:graphic>
          </wp:inline>
        </w:drawing>
      </w:r>
    </w:p>
    <w:p w:rsidR="004319C2" w:rsidRDefault="0099550F">
      <w:pPr>
        <w:rPr>
          <w:rStyle w:val="CommentReference"/>
          <w:noProof/>
          <w:sz w:val="24"/>
          <w:szCs w:val="24"/>
        </w:rPr>
      </w:pPr>
      <w:r>
        <w:rPr>
          <w:rStyle w:val="CommentReference"/>
          <w:noProof/>
          <w:sz w:val="24"/>
          <w:szCs w:val="24"/>
        </w:rPr>
        <w:br w:type="page"/>
      </w:r>
    </w:p>
    <w:p w:rsidR="00393345" w:rsidRPr="00155273" w:rsidRDefault="00393345" w:rsidP="00D71A0B">
      <w:pPr>
        <w:pStyle w:val="Heading2"/>
      </w:pPr>
      <w:bookmarkStart w:id="29" w:name="_Toc325008038"/>
      <w:r w:rsidRPr="00155273">
        <w:t>GATE</w:t>
      </w:r>
      <w:bookmarkEnd w:id="29"/>
    </w:p>
    <w:p w:rsidR="00393345" w:rsidRPr="00155273" w:rsidRDefault="00393345" w:rsidP="00393345">
      <w:pPr>
        <w:rPr>
          <w:rFonts w:ascii="Garamond" w:hAnsi="Garamond"/>
          <w:b/>
          <w:color w:val="632423"/>
        </w:rPr>
      </w:pPr>
    </w:p>
    <w:p w:rsidR="00393345" w:rsidRDefault="00393345" w:rsidP="00393345">
      <w:r>
        <w:t xml:space="preserve">The GATES link </w:t>
      </w:r>
      <w:r w:rsidR="000F7FEB">
        <w:t xml:space="preserve">(Table I-8) </w:t>
      </w:r>
      <w:r>
        <w:t xml:space="preserve">allows users to view the latest </w:t>
      </w:r>
      <w:r w:rsidR="00EF4273" w:rsidRPr="00EF4273">
        <w:rPr>
          <w:i/>
        </w:rPr>
        <w:t>CCIP</w:t>
      </w:r>
      <w:r>
        <w:t xml:space="preserve"> Submission window (gate open/closed) information.</w:t>
      </w:r>
    </w:p>
    <w:p w:rsidR="00393345" w:rsidRDefault="00393345" w:rsidP="00393345"/>
    <w:p w:rsidR="00393345" w:rsidRDefault="00393345" w:rsidP="00393345">
      <w:pPr>
        <w:rPr>
          <w:rStyle w:val="IntenseReference"/>
        </w:rPr>
      </w:pPr>
      <w:r>
        <w:rPr>
          <w:rStyle w:val="IntenseReference"/>
        </w:rPr>
        <w:t>Step 1</w:t>
      </w:r>
    </w:p>
    <w:p w:rsidR="00393345" w:rsidRPr="00393345" w:rsidRDefault="000F7FEB" w:rsidP="00393345">
      <w:r>
        <w:t>O</w:t>
      </w:r>
      <w:r w:rsidR="00393345">
        <w:t xml:space="preserve">n the </w:t>
      </w:r>
      <w:r w:rsidR="00EF4273" w:rsidRPr="00EF4273">
        <w:rPr>
          <w:b/>
          <w:i/>
        </w:rPr>
        <w:t>CCIP</w:t>
      </w:r>
      <w:r w:rsidR="00393345" w:rsidRPr="00393345">
        <w:rPr>
          <w:b/>
        </w:rPr>
        <w:t xml:space="preserve"> Start Page</w:t>
      </w:r>
      <w:r w:rsidR="00393345">
        <w:t xml:space="preserve"> </w:t>
      </w:r>
      <w:r>
        <w:t xml:space="preserve">(Table I-7) </w:t>
      </w:r>
      <w:r w:rsidR="00393345">
        <w:t xml:space="preserve">click on the </w:t>
      </w:r>
      <w:r w:rsidR="00393345" w:rsidRPr="00393345">
        <w:rPr>
          <w:b/>
        </w:rPr>
        <w:t>Gates</w:t>
      </w:r>
      <w:r w:rsidR="00393345">
        <w:t xml:space="preserve"> link on the Left Navigation Bar to get to the </w:t>
      </w:r>
      <w:r w:rsidR="00393345" w:rsidRPr="00393345">
        <w:rPr>
          <w:b/>
        </w:rPr>
        <w:t xml:space="preserve">CY </w:t>
      </w:r>
      <w:r w:rsidR="00393345" w:rsidRPr="006C1E4E">
        <w:rPr>
          <w:b/>
        </w:rPr>
        <w:t>2011</w:t>
      </w:r>
      <w:r w:rsidR="00393345" w:rsidRPr="00393345">
        <w:rPr>
          <w:b/>
        </w:rPr>
        <w:t xml:space="preserve"> </w:t>
      </w:r>
      <w:r w:rsidR="00EF4273" w:rsidRPr="00EF4273">
        <w:rPr>
          <w:b/>
          <w:i/>
        </w:rPr>
        <w:t>CCIP</w:t>
      </w:r>
      <w:r w:rsidR="00393345" w:rsidRPr="00393345">
        <w:rPr>
          <w:b/>
        </w:rPr>
        <w:t xml:space="preserve"> </w:t>
      </w:r>
      <w:r w:rsidR="00393345">
        <w:rPr>
          <w:b/>
        </w:rPr>
        <w:t>-</w:t>
      </w:r>
      <w:r w:rsidR="00393345" w:rsidRPr="00393345">
        <w:rPr>
          <w:b/>
        </w:rPr>
        <w:t xml:space="preserve"> Gates</w:t>
      </w:r>
      <w:r w:rsidR="00393345">
        <w:t xml:space="preserve"> screen</w:t>
      </w:r>
      <w:r w:rsidR="00295E7B">
        <w:t xml:space="preserve"> (Table I-8</w:t>
      </w:r>
      <w:r w:rsidR="00295E7B" w:rsidRPr="006F5884">
        <w:t>)</w:t>
      </w:r>
      <w:r w:rsidR="00393345">
        <w:t>.</w:t>
      </w:r>
      <w:r>
        <w:t xml:space="preserve"> Note that on the sample screen in Table I-8, all components of the </w:t>
      </w:r>
      <w:r w:rsidR="00EF4273" w:rsidRPr="00EF4273">
        <w:rPr>
          <w:i/>
        </w:rPr>
        <w:t>CCIP</w:t>
      </w:r>
      <w:r>
        <w:t xml:space="preserve"> cycle are indicated to be open for submittal during the dates shown.  </w:t>
      </w:r>
    </w:p>
    <w:p w:rsidR="00393345" w:rsidRPr="00155273" w:rsidRDefault="00393345" w:rsidP="00393345">
      <w:pPr>
        <w:rPr>
          <w:rFonts w:ascii="Garamond" w:hAnsi="Garamond"/>
          <w:b/>
          <w:color w:val="632423"/>
        </w:rPr>
      </w:pPr>
    </w:p>
    <w:p w:rsidR="00393345" w:rsidRPr="00155273" w:rsidRDefault="00165C0F">
      <w:pPr>
        <w:rPr>
          <w:rStyle w:val="CommentReference"/>
          <w:b/>
          <w:color w:val="632423"/>
          <w:sz w:val="24"/>
          <w:szCs w:val="24"/>
        </w:rPr>
      </w:pPr>
      <w:r>
        <w:rPr>
          <w:b/>
          <w:noProof/>
          <w:color w:val="632423"/>
        </w:rPr>
        <w:drawing>
          <wp:inline distT="0" distB="0" distL="0" distR="0">
            <wp:extent cx="5762625" cy="1743710"/>
            <wp:effectExtent l="19050" t="19050" r="28575" b="27940"/>
            <wp:docPr id="8" name="Picture 8" descr="Table 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le I-8"/>
                    <pic:cNvPicPr>
                      <a:picLocks noChangeAspect="1" noChangeArrowheads="1"/>
                    </pic:cNvPicPr>
                  </pic:nvPicPr>
                  <pic:blipFill>
                    <a:blip r:embed="rId21" cstate="print"/>
                    <a:srcRect/>
                    <a:stretch>
                      <a:fillRect/>
                    </a:stretch>
                  </pic:blipFill>
                  <pic:spPr bwMode="auto">
                    <a:xfrm>
                      <a:off x="0" y="0"/>
                      <a:ext cx="5762625" cy="1743710"/>
                    </a:xfrm>
                    <a:prstGeom prst="rect">
                      <a:avLst/>
                    </a:prstGeom>
                    <a:noFill/>
                    <a:ln w="6350" cmpd="sng">
                      <a:solidFill>
                        <a:srgbClr val="000000"/>
                      </a:solidFill>
                      <a:miter lim="800000"/>
                      <a:headEnd/>
                      <a:tailEnd/>
                    </a:ln>
                    <a:effectLst/>
                  </pic:spPr>
                </pic:pic>
              </a:graphicData>
            </a:graphic>
          </wp:inline>
        </w:drawing>
      </w:r>
    </w:p>
    <w:p w:rsidR="004319C2" w:rsidRDefault="003C16AD">
      <w:pPr>
        <w:pStyle w:val="Heading1"/>
        <w:numPr>
          <w:ilvl w:val="2"/>
          <w:numId w:val="3"/>
        </w:numPr>
        <w:tabs>
          <w:tab w:val="clear" w:pos="4050"/>
          <w:tab w:val="left" w:pos="720"/>
        </w:tabs>
        <w:ind w:left="720" w:hanging="720"/>
      </w:pPr>
      <w:bookmarkStart w:id="30" w:name="_Toc325008039"/>
      <w:bookmarkEnd w:id="18"/>
      <w:bookmarkEnd w:id="19"/>
      <w:bookmarkEnd w:id="20"/>
      <w:r>
        <w:t>Plan</w:t>
      </w:r>
      <w:bookmarkEnd w:id="30"/>
    </w:p>
    <w:p w:rsidR="000F7FEB" w:rsidRDefault="000F7FEB" w:rsidP="000F7FEB">
      <w:r>
        <w:t xml:space="preserve">The </w:t>
      </w:r>
      <w:r>
        <w:rPr>
          <w:b/>
          <w:bCs/>
        </w:rPr>
        <w:t>PLAN</w:t>
      </w:r>
      <w:r>
        <w:t xml:space="preserve"> functionality allows users to describe the </w:t>
      </w:r>
      <w:r w:rsidR="00EF4273" w:rsidRPr="00EF4273">
        <w:rPr>
          <w:i/>
        </w:rPr>
        <w:t>CCIP</w:t>
      </w:r>
      <w:r>
        <w:t xml:space="preserve"> and outline the expectations, basic approach, and </w:t>
      </w:r>
      <w:r w:rsidRPr="00EF4EA0">
        <w:rPr>
          <w:i/>
        </w:rPr>
        <w:t>intervention(s)</w:t>
      </w:r>
      <w:r>
        <w:t xml:space="preserve"> that the user will further describe in the Do, Study, and Act sections.   The ‘PLAN Section’ demonstrates an improvement opportunity (i.e. target goal), identifies what change(s) will be introduced (i.e. </w:t>
      </w:r>
      <w:r w:rsidRPr="00EF4EA0">
        <w:rPr>
          <w:i/>
        </w:rPr>
        <w:t>intervention</w:t>
      </w:r>
      <w:r>
        <w:t xml:space="preserve">), who will be involved (i.e. </w:t>
      </w:r>
      <w:r>
        <w:rPr>
          <w:i/>
        </w:rPr>
        <w:t>t</w:t>
      </w:r>
      <w:r w:rsidRPr="00EF4EA0">
        <w:rPr>
          <w:i/>
        </w:rPr>
        <w:t>arget</w:t>
      </w:r>
      <w:r>
        <w:rPr>
          <w:i/>
        </w:rPr>
        <w:t xml:space="preserve"> a</w:t>
      </w:r>
      <w:r w:rsidRPr="00EF4EA0">
        <w:rPr>
          <w:i/>
        </w:rPr>
        <w:t>udience</w:t>
      </w:r>
      <w:r>
        <w:t xml:space="preserve">), and the expected results (i.e. anticipated outcomes).      </w:t>
      </w:r>
    </w:p>
    <w:p w:rsidR="000F7FEB" w:rsidRDefault="000F7FEB" w:rsidP="000F7FEB"/>
    <w:p w:rsidR="000F7FEB" w:rsidRDefault="000F7FEB" w:rsidP="000F7FEB">
      <w:r>
        <w:t>Please note the following information:</w:t>
      </w:r>
    </w:p>
    <w:p w:rsidR="000F7FEB" w:rsidRPr="005655D3" w:rsidRDefault="000F7FEB" w:rsidP="000F7FEB">
      <w:pPr>
        <w:pStyle w:val="ListParagraph"/>
        <w:numPr>
          <w:ilvl w:val="0"/>
          <w:numId w:val="15"/>
        </w:numPr>
        <w:rPr>
          <w:rFonts w:eastAsia="Batang"/>
        </w:rPr>
      </w:pPr>
      <w:r>
        <w:rPr>
          <w:rFonts w:eastAsia="Batang"/>
        </w:rPr>
        <w:t xml:space="preserve">If the user is submitting a CY 2012 </w:t>
      </w:r>
      <w:r>
        <w:rPr>
          <w:rFonts w:eastAsia="Batang"/>
          <w:i/>
        </w:rPr>
        <w:t>CCIP</w:t>
      </w:r>
      <w:r>
        <w:rPr>
          <w:rFonts w:eastAsia="Batang"/>
        </w:rPr>
        <w:t xml:space="preserve">, only the ‘PLAN Section’ will be available to fill out at this time.  A CY 2012 </w:t>
      </w:r>
      <w:r>
        <w:rPr>
          <w:rFonts w:eastAsia="Batang"/>
          <w:i/>
        </w:rPr>
        <w:t>CCIP</w:t>
      </w:r>
      <w:r>
        <w:rPr>
          <w:rFonts w:eastAsia="Batang"/>
        </w:rPr>
        <w:t xml:space="preserve"> submission will be complete once the ‘PLAN Section’ has been completed since this is a new submission.</w:t>
      </w:r>
    </w:p>
    <w:p w:rsidR="000F7FEB" w:rsidRPr="006E3351" w:rsidRDefault="000F7FEB" w:rsidP="000F7FEB">
      <w:pPr>
        <w:pStyle w:val="ListParagraph"/>
        <w:numPr>
          <w:ilvl w:val="0"/>
          <w:numId w:val="15"/>
        </w:numPr>
        <w:rPr>
          <w:rFonts w:eastAsia="Batang"/>
        </w:rPr>
      </w:pPr>
      <w:r>
        <w:t xml:space="preserve">For CY 2012 </w:t>
      </w:r>
      <w:r>
        <w:rPr>
          <w:i/>
        </w:rPr>
        <w:t>CCIP</w:t>
      </w:r>
      <w:r>
        <w:t xml:space="preserve"> submissions, the user will not be able to edit the ‘PLAN Section’ once it has been approved by the respective CMS account manager.  </w:t>
      </w:r>
    </w:p>
    <w:p w:rsidR="000F7FEB" w:rsidRPr="00130151" w:rsidRDefault="000F7FEB" w:rsidP="000F7FEB">
      <w:pPr>
        <w:pStyle w:val="ListParagraph"/>
        <w:numPr>
          <w:ilvl w:val="0"/>
          <w:numId w:val="15"/>
        </w:numPr>
        <w:rPr>
          <w:rFonts w:eastAsia="Batang"/>
        </w:rPr>
      </w:pPr>
      <w:r>
        <w:t xml:space="preserve">The user will be unable to select a </w:t>
      </w:r>
      <w:r>
        <w:rPr>
          <w:i/>
        </w:rPr>
        <w:t>CCIP</w:t>
      </w:r>
      <w:r>
        <w:t xml:space="preserve"> topic from the ‘DO Section,’ ‘Study Section,’ and ‘ACT Section,’ if the ‘PLAN Section’ has not been completed.  This is because topics that appear are aligned with those that are established by the user in the ‘PLAN Section.’ </w:t>
      </w:r>
    </w:p>
    <w:p w:rsidR="004319C2" w:rsidRDefault="004319C2"/>
    <w:p w:rsidR="00D10904" w:rsidRDefault="00D10904" w:rsidP="00D10904">
      <w:pPr>
        <w:rPr>
          <w:rStyle w:val="IntenseReference"/>
        </w:rPr>
      </w:pPr>
      <w:r>
        <w:rPr>
          <w:rStyle w:val="IntenseReference"/>
        </w:rPr>
        <w:t>Step 1</w:t>
      </w:r>
    </w:p>
    <w:p w:rsidR="00D10904" w:rsidRDefault="00D10904" w:rsidP="00D10904">
      <w:pPr>
        <w:autoSpaceDE w:val="0"/>
        <w:autoSpaceDN w:val="0"/>
        <w:adjustRightInd w:val="0"/>
      </w:pPr>
      <w:r>
        <w:t xml:space="preserve">As shown in Table II-1, on the </w:t>
      </w:r>
      <w:r w:rsidR="00EF4273" w:rsidRPr="00EF4273">
        <w:rPr>
          <w:b/>
          <w:bCs/>
          <w:i/>
        </w:rPr>
        <w:t>CCIP</w:t>
      </w:r>
      <w:r>
        <w:rPr>
          <w:b/>
          <w:bCs/>
        </w:rPr>
        <w:t xml:space="preserve"> Start Page </w:t>
      </w:r>
      <w:r>
        <w:t xml:space="preserve">click on the </w:t>
      </w:r>
      <w:r>
        <w:rPr>
          <w:b/>
          <w:bCs/>
        </w:rPr>
        <w:t>Plan</w:t>
      </w:r>
      <w:r>
        <w:t xml:space="preserve"> link on the Left Navigation Bar</w:t>
      </w:r>
      <w:r w:rsidR="00544FFE">
        <w:t xml:space="preserve"> to get to the </w:t>
      </w:r>
      <w:r w:rsidR="00544FFE" w:rsidRPr="005321D2">
        <w:rPr>
          <w:b/>
        </w:rPr>
        <w:t>Contract/Plan/Topic Selection</w:t>
      </w:r>
      <w:r w:rsidR="00544FFE">
        <w:t xml:space="preserve"> screen</w:t>
      </w:r>
      <w:r>
        <w:t xml:space="preserve">. (See Chapter I: Getting Started for help getting to the </w:t>
      </w:r>
      <w:r w:rsidR="00EF4273" w:rsidRPr="00EF4273">
        <w:rPr>
          <w:b/>
          <w:i/>
        </w:rPr>
        <w:t>CCIP</w:t>
      </w:r>
      <w:r w:rsidRPr="005321D2">
        <w:rPr>
          <w:b/>
        </w:rPr>
        <w:t xml:space="preserve"> Start Page</w:t>
      </w:r>
      <w:r>
        <w:t xml:space="preserve">.) </w:t>
      </w:r>
    </w:p>
    <w:p w:rsidR="00D10904" w:rsidRDefault="00D10904"/>
    <w:p w:rsidR="006F5884" w:rsidRPr="004A2495" w:rsidRDefault="00165C0F">
      <w:pPr>
        <w:rPr>
          <w:b/>
          <w:color w:val="FF0000"/>
        </w:rPr>
      </w:pPr>
      <w:r>
        <w:rPr>
          <w:b/>
          <w:noProof/>
          <w:color w:val="FF0000"/>
        </w:rPr>
        <w:drawing>
          <wp:inline distT="0" distB="0" distL="0" distR="0">
            <wp:extent cx="5741670" cy="3636645"/>
            <wp:effectExtent l="19050" t="19050" r="11430" b="20955"/>
            <wp:docPr id="9" name="Picture 9" descr="Table 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le II-1"/>
                    <pic:cNvPicPr>
                      <a:picLocks noChangeAspect="1" noChangeArrowheads="1"/>
                    </pic:cNvPicPr>
                  </pic:nvPicPr>
                  <pic:blipFill>
                    <a:blip r:embed="rId22" cstate="print"/>
                    <a:srcRect/>
                    <a:stretch>
                      <a:fillRect/>
                    </a:stretch>
                  </pic:blipFill>
                  <pic:spPr bwMode="auto">
                    <a:xfrm>
                      <a:off x="0" y="0"/>
                      <a:ext cx="5741670" cy="3636645"/>
                    </a:xfrm>
                    <a:prstGeom prst="rect">
                      <a:avLst/>
                    </a:prstGeom>
                    <a:noFill/>
                    <a:ln w="6350" cmpd="sng">
                      <a:solidFill>
                        <a:srgbClr val="000000"/>
                      </a:solidFill>
                      <a:miter lim="800000"/>
                      <a:headEnd/>
                      <a:tailEnd/>
                    </a:ln>
                    <a:effectLst/>
                  </pic:spPr>
                </pic:pic>
              </a:graphicData>
            </a:graphic>
          </wp:inline>
        </w:drawing>
      </w:r>
    </w:p>
    <w:p w:rsidR="00A4193F" w:rsidRDefault="00A4193F"/>
    <w:p w:rsidR="00544FFE" w:rsidRPr="00544FFE" w:rsidRDefault="00544FFE">
      <w:pPr>
        <w:rPr>
          <w:rStyle w:val="IntenseReference"/>
        </w:rPr>
      </w:pPr>
      <w:r w:rsidRPr="00544FFE">
        <w:rPr>
          <w:rStyle w:val="IntenseReference"/>
        </w:rPr>
        <w:t>Step 2</w:t>
      </w:r>
    </w:p>
    <w:p w:rsidR="009F3567" w:rsidRDefault="00544FFE">
      <w:r>
        <w:t xml:space="preserve">On the </w:t>
      </w:r>
      <w:r w:rsidRPr="00544FFE">
        <w:rPr>
          <w:b/>
        </w:rPr>
        <w:t>Contract/Plan/Topic Selection</w:t>
      </w:r>
      <w:r>
        <w:t xml:space="preserve"> screen (Table II-2) first select a contract. Once the contract is selected, the screen will automatically refresh to show available plans.</w:t>
      </w:r>
      <w:r w:rsidR="009F3567">
        <w:t xml:space="preserve">  </w:t>
      </w:r>
      <w:r w:rsidR="00331899">
        <w:t>U</w:t>
      </w:r>
      <w:r w:rsidR="009F3567">
        <w:t xml:space="preserve">sers </w:t>
      </w:r>
      <w:r w:rsidR="00331899">
        <w:t>must</w:t>
      </w:r>
      <w:r w:rsidR="009F3567">
        <w:t xml:space="preserve"> create an unique </w:t>
      </w:r>
      <w:r w:rsidR="00EF4273" w:rsidRPr="00EF4273">
        <w:rPr>
          <w:i/>
        </w:rPr>
        <w:t>CCIP</w:t>
      </w:r>
      <w:r w:rsidR="009F3567">
        <w:t xml:space="preserve"> for each </w:t>
      </w:r>
      <w:r w:rsidR="009F3567" w:rsidRPr="003C62CE">
        <w:rPr>
          <w:i/>
        </w:rPr>
        <w:t>SNP</w:t>
      </w:r>
      <w:r w:rsidR="009F3567">
        <w:t xml:space="preserve"> offered under a contract based on the </w:t>
      </w:r>
      <w:r w:rsidR="009F3567" w:rsidRPr="003C62CE">
        <w:rPr>
          <w:i/>
        </w:rPr>
        <w:t>SNP</w:t>
      </w:r>
      <w:r w:rsidR="009F3567">
        <w:t xml:space="preserve">’s </w:t>
      </w:r>
      <w:r w:rsidR="009F3567" w:rsidRPr="003C62CE">
        <w:rPr>
          <w:i/>
        </w:rPr>
        <w:t>target population</w:t>
      </w:r>
      <w:r w:rsidR="009F3567">
        <w:t xml:space="preserve">. </w:t>
      </w:r>
      <w:r w:rsidR="00331899">
        <w:t xml:space="preserve"> The </w:t>
      </w:r>
      <w:r w:rsidR="00331899" w:rsidRPr="003C62CE">
        <w:rPr>
          <w:i/>
        </w:rPr>
        <w:t>SNPs</w:t>
      </w:r>
      <w:r w:rsidR="00331899">
        <w:t xml:space="preserve"> are identified by their plan number.  </w:t>
      </w:r>
      <w:r w:rsidR="009F3567">
        <w:t xml:space="preserve">However, users may create the same </w:t>
      </w:r>
      <w:r w:rsidR="00EF4273" w:rsidRPr="00EF4273">
        <w:rPr>
          <w:i/>
        </w:rPr>
        <w:t>CCIP</w:t>
      </w:r>
      <w:r w:rsidR="009F3567">
        <w:t xml:space="preserve"> for all of the non-</w:t>
      </w:r>
      <w:r w:rsidR="009F3567" w:rsidRPr="003C62CE">
        <w:rPr>
          <w:i/>
        </w:rPr>
        <w:t>SNP</w:t>
      </w:r>
      <w:r w:rsidR="009F3567">
        <w:t xml:space="preserve"> coordinated care plans offered under a contract.  </w:t>
      </w:r>
      <w:r w:rsidR="00331899">
        <w:t>The non-</w:t>
      </w:r>
      <w:r w:rsidR="00331899" w:rsidRPr="003C62CE">
        <w:rPr>
          <w:i/>
        </w:rPr>
        <w:t>SNP</w:t>
      </w:r>
      <w:r w:rsidR="00331899">
        <w:t xml:space="preserve"> coordinated care plans under each contract are </w:t>
      </w:r>
      <w:r w:rsidR="00834EF7">
        <w:t xml:space="preserve">identified </w:t>
      </w:r>
      <w:r w:rsidR="00331899">
        <w:t>as ‘Non-</w:t>
      </w:r>
      <w:r w:rsidR="00331899" w:rsidRPr="003C62CE">
        <w:rPr>
          <w:i/>
        </w:rPr>
        <w:t>SNP</w:t>
      </w:r>
      <w:r w:rsidR="00331899">
        <w:t>’</w:t>
      </w:r>
      <w:r w:rsidR="00834EF7">
        <w:t>.</w:t>
      </w:r>
      <w:r>
        <w:t xml:space="preserve"> </w:t>
      </w:r>
    </w:p>
    <w:p w:rsidR="009F3567" w:rsidRDefault="009F3567"/>
    <w:p w:rsidR="00544FFE" w:rsidRDefault="0025389C">
      <w:r w:rsidRPr="0025389C">
        <w:t xml:space="preserve">Once a plan is selected, the screen will again automatically refresh to show the </w:t>
      </w:r>
      <w:r w:rsidR="00EF4273" w:rsidRPr="00EF4273">
        <w:rPr>
          <w:i/>
        </w:rPr>
        <w:t>CCIP</w:t>
      </w:r>
      <w:r w:rsidRPr="0025389C">
        <w:t xml:space="preserve"> topics.</w:t>
      </w:r>
      <w:r>
        <w:t xml:space="preserve"> </w:t>
      </w:r>
      <w:r w:rsidR="00544FFE">
        <w:t xml:space="preserve">Either select an existing topic or select “Create a New Topic” and then click </w:t>
      </w:r>
      <w:r w:rsidR="00544FFE" w:rsidRPr="00544FFE">
        <w:rPr>
          <w:b/>
        </w:rPr>
        <w:t>Next</w:t>
      </w:r>
      <w:r w:rsidR="00205870">
        <w:t xml:space="preserve">, which will take the user </w:t>
      </w:r>
      <w:r w:rsidR="00544FFE">
        <w:t xml:space="preserve">to the </w:t>
      </w:r>
      <w:r w:rsidR="00544FFE" w:rsidRPr="005321D2">
        <w:rPr>
          <w:b/>
        </w:rPr>
        <w:t>MAO Information</w:t>
      </w:r>
      <w:r w:rsidR="00544FFE">
        <w:t xml:space="preserve"> screen</w:t>
      </w:r>
      <w:r w:rsidR="00205870">
        <w:t xml:space="preserve"> (Table II-3)</w:t>
      </w:r>
      <w:r w:rsidR="00544FFE">
        <w:t>.</w:t>
      </w:r>
    </w:p>
    <w:p w:rsidR="00544FFE" w:rsidRDefault="005321D2" w:rsidP="005321D2">
      <w:pPr>
        <w:tabs>
          <w:tab w:val="left" w:pos="3885"/>
        </w:tabs>
      </w:pPr>
      <w:r>
        <w:tab/>
      </w:r>
    </w:p>
    <w:p w:rsidR="00A4193F" w:rsidRDefault="00165C0F">
      <w:r>
        <w:rPr>
          <w:noProof/>
        </w:rPr>
        <w:drawing>
          <wp:inline distT="0" distB="0" distL="0" distR="0">
            <wp:extent cx="5762625" cy="3381375"/>
            <wp:effectExtent l="19050" t="19050" r="28575" b="28575"/>
            <wp:docPr id="10" name="Picture 10" descr="Table 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le II-2"/>
                    <pic:cNvPicPr>
                      <a:picLocks noChangeAspect="1" noChangeArrowheads="1"/>
                    </pic:cNvPicPr>
                  </pic:nvPicPr>
                  <pic:blipFill>
                    <a:blip r:embed="rId23" cstate="print"/>
                    <a:srcRect/>
                    <a:stretch>
                      <a:fillRect/>
                    </a:stretch>
                  </pic:blipFill>
                  <pic:spPr bwMode="auto">
                    <a:xfrm>
                      <a:off x="0" y="0"/>
                      <a:ext cx="5762625" cy="3381375"/>
                    </a:xfrm>
                    <a:prstGeom prst="rect">
                      <a:avLst/>
                    </a:prstGeom>
                    <a:noFill/>
                    <a:ln w="6350" cmpd="sng">
                      <a:solidFill>
                        <a:srgbClr val="000000"/>
                      </a:solidFill>
                      <a:miter lim="800000"/>
                      <a:headEnd/>
                      <a:tailEnd/>
                    </a:ln>
                    <a:effectLst/>
                  </pic:spPr>
                </pic:pic>
              </a:graphicData>
            </a:graphic>
          </wp:inline>
        </w:drawing>
      </w:r>
    </w:p>
    <w:p w:rsidR="0040683D" w:rsidRDefault="0040683D"/>
    <w:p w:rsidR="00544FFE" w:rsidRPr="00544FFE" w:rsidRDefault="00544FFE">
      <w:pPr>
        <w:rPr>
          <w:rStyle w:val="IntenseReference"/>
        </w:rPr>
      </w:pPr>
      <w:r w:rsidRPr="00544FFE">
        <w:rPr>
          <w:rStyle w:val="IntenseReference"/>
        </w:rPr>
        <w:t>Step 3</w:t>
      </w:r>
    </w:p>
    <w:p w:rsidR="006535AC" w:rsidRDefault="00544FFE" w:rsidP="006535AC">
      <w:r>
        <w:t xml:space="preserve">The </w:t>
      </w:r>
      <w:r w:rsidRPr="00544FFE">
        <w:rPr>
          <w:b/>
        </w:rPr>
        <w:t>MAO Information</w:t>
      </w:r>
      <w:r>
        <w:t xml:space="preserve"> screen (Table II-3) will </w:t>
      </w:r>
      <w:r w:rsidR="0035719E">
        <w:t xml:space="preserve">default to </w:t>
      </w:r>
      <w:r>
        <w:t xml:space="preserve">MAO information that </w:t>
      </w:r>
      <w:r w:rsidR="0035719E">
        <w:t>was</w:t>
      </w:r>
      <w:r>
        <w:t xml:space="preserve"> already entered in HPMS for that </w:t>
      </w:r>
      <w:r w:rsidR="00205870">
        <w:t xml:space="preserve">particular </w:t>
      </w:r>
      <w:r>
        <w:t xml:space="preserve">plan. </w:t>
      </w:r>
      <w:r w:rsidR="00B61833">
        <w:t xml:space="preserve">Provide all information related to the </w:t>
      </w:r>
      <w:r w:rsidR="00EF4273" w:rsidRPr="00EF4273">
        <w:rPr>
          <w:i/>
        </w:rPr>
        <w:t>CCIP</w:t>
      </w:r>
      <w:r w:rsidR="00B61833">
        <w:t xml:space="preserve"> title, time length, </w:t>
      </w:r>
      <w:r w:rsidR="00641705">
        <w:t>and summary</w:t>
      </w:r>
      <w:r w:rsidR="006535AC">
        <w:t>.</w:t>
      </w:r>
      <w:r>
        <w:t xml:space="preserve"> </w:t>
      </w:r>
    </w:p>
    <w:p w:rsidR="00205870" w:rsidRDefault="00205870" w:rsidP="006535AC"/>
    <w:p w:rsidR="006535AC" w:rsidRDefault="00C31BD1" w:rsidP="006535AC">
      <w:r>
        <w:t xml:space="preserve">The MAO information should include contact information, plan type, and </w:t>
      </w:r>
      <w:r w:rsidRPr="0025163D">
        <w:rPr>
          <w:i/>
        </w:rPr>
        <w:t>program cycle year</w:t>
      </w:r>
      <w:r>
        <w:t>. Provide the contract number (H####, R####, S####) and the provider benefit package (PBP) identification number.</w:t>
      </w:r>
    </w:p>
    <w:p w:rsidR="006535AC" w:rsidRDefault="006535AC" w:rsidP="006535AC"/>
    <w:p w:rsidR="00C31BD1" w:rsidRDefault="00C31BD1" w:rsidP="006535AC">
      <w:r>
        <w:t xml:space="preserve">Provide information for the </w:t>
      </w:r>
      <w:r w:rsidRPr="006535AC">
        <w:rPr>
          <w:i/>
        </w:rPr>
        <w:t>CCIP</w:t>
      </w:r>
      <w:r>
        <w:t xml:space="preserve"> initial plan approval submission. If this is a new </w:t>
      </w:r>
      <w:r w:rsidRPr="006535AC">
        <w:rPr>
          <w:i/>
        </w:rPr>
        <w:t>CCIP</w:t>
      </w:r>
      <w:r>
        <w:t xml:space="preserve">, select “Yes” and provide the length of time intended for the </w:t>
      </w:r>
      <w:r w:rsidR="00EF4273" w:rsidRPr="00EF4273">
        <w:rPr>
          <w:i/>
        </w:rPr>
        <w:t>CCIP</w:t>
      </w:r>
      <w:r>
        <w:t xml:space="preserve">. If this is an ongoing </w:t>
      </w:r>
      <w:r w:rsidRPr="006535AC">
        <w:rPr>
          <w:i/>
        </w:rPr>
        <w:t>CCIP</w:t>
      </w:r>
      <w:r>
        <w:t>, select “No” and provide the subsequent year report number.</w:t>
      </w:r>
    </w:p>
    <w:p w:rsidR="006535AC" w:rsidRDefault="006535AC" w:rsidP="006535AC">
      <w:pPr>
        <w:pStyle w:val="ListParagraph"/>
        <w:spacing w:after="60"/>
        <w:ind w:left="0"/>
        <w:jc w:val="both"/>
      </w:pPr>
    </w:p>
    <w:p w:rsidR="00C31BD1" w:rsidRDefault="00C31BD1" w:rsidP="006535AC">
      <w:pPr>
        <w:pStyle w:val="ListParagraph"/>
        <w:spacing w:after="60"/>
        <w:ind w:left="0"/>
        <w:jc w:val="both"/>
      </w:pPr>
      <w:r>
        <w:t xml:space="preserve">The </w:t>
      </w:r>
      <w:r w:rsidRPr="0025163D">
        <w:rPr>
          <w:i/>
        </w:rPr>
        <w:t>CCIP</w:t>
      </w:r>
      <w:r>
        <w:t xml:space="preserve"> (including </w:t>
      </w:r>
      <w:r w:rsidRPr="0025163D">
        <w:rPr>
          <w:i/>
        </w:rPr>
        <w:t xml:space="preserve">PDSA </w:t>
      </w:r>
      <w:r>
        <w:t>Sections) represent</w:t>
      </w:r>
      <w:r w:rsidR="006535AC">
        <w:t>s</w:t>
      </w:r>
      <w:r>
        <w:t xml:space="preserve"> one full </w:t>
      </w:r>
      <w:r w:rsidRPr="0025163D">
        <w:rPr>
          <w:i/>
        </w:rPr>
        <w:t xml:space="preserve">program cycle year. </w:t>
      </w:r>
      <w:r>
        <w:t xml:space="preserve">Select the </w:t>
      </w:r>
      <w:r w:rsidRPr="0025163D">
        <w:rPr>
          <w:i/>
        </w:rPr>
        <w:t>CCIP</w:t>
      </w:r>
      <w:r>
        <w:t xml:space="preserve"> </w:t>
      </w:r>
      <w:r w:rsidRPr="0025163D">
        <w:rPr>
          <w:i/>
        </w:rPr>
        <w:t>program cycle</w:t>
      </w:r>
      <w:r>
        <w:t xml:space="preserve"> </w:t>
      </w:r>
      <w:r w:rsidRPr="0025163D">
        <w:rPr>
          <w:i/>
        </w:rPr>
        <w:t>year</w:t>
      </w:r>
      <w:r>
        <w:t xml:space="preserve"> for this </w:t>
      </w:r>
      <w:r w:rsidRPr="0025163D">
        <w:rPr>
          <w:i/>
        </w:rPr>
        <w:t>CCIP</w:t>
      </w:r>
      <w:r>
        <w:t xml:space="preserve"> from the drop down list. The initial year the </w:t>
      </w:r>
      <w:r w:rsidR="00EF4273" w:rsidRPr="00EF4273">
        <w:rPr>
          <w:i/>
        </w:rPr>
        <w:t>CCIP</w:t>
      </w:r>
      <w:r>
        <w:t xml:space="preserve"> is implemented is year one. Year two is the second year of the </w:t>
      </w:r>
      <w:r w:rsidR="00EF4273" w:rsidRPr="00EF4273">
        <w:rPr>
          <w:i/>
        </w:rPr>
        <w:t>CCIP</w:t>
      </w:r>
      <w:r>
        <w:t>.</w:t>
      </w:r>
    </w:p>
    <w:p w:rsidR="006535AC" w:rsidRDefault="006535AC" w:rsidP="006535AC">
      <w:pPr>
        <w:pStyle w:val="ListParagraph"/>
        <w:spacing w:after="60"/>
        <w:ind w:left="0"/>
        <w:jc w:val="both"/>
      </w:pPr>
    </w:p>
    <w:p w:rsidR="006535AC" w:rsidRDefault="006535AC" w:rsidP="006535AC">
      <w:r>
        <w:t xml:space="preserve">The title of the </w:t>
      </w:r>
      <w:r w:rsidR="00EF4273" w:rsidRPr="00EF4273">
        <w:rPr>
          <w:i/>
        </w:rPr>
        <w:t>CCIP</w:t>
      </w:r>
      <w:r>
        <w:t xml:space="preserve"> must be unique for each </w:t>
      </w:r>
      <w:r w:rsidR="00EF4273" w:rsidRPr="00EF4273">
        <w:rPr>
          <w:i/>
        </w:rPr>
        <w:t>CCIP</w:t>
      </w:r>
      <w:r>
        <w:t xml:space="preserve">. </w:t>
      </w:r>
    </w:p>
    <w:p w:rsidR="006535AC" w:rsidRDefault="006535AC" w:rsidP="006535AC">
      <w:pPr>
        <w:pStyle w:val="ListParagraph"/>
        <w:spacing w:after="60"/>
        <w:ind w:left="0"/>
        <w:jc w:val="both"/>
      </w:pPr>
    </w:p>
    <w:p w:rsidR="00C31BD1" w:rsidRDefault="00C31BD1" w:rsidP="006535AC">
      <w:pPr>
        <w:pStyle w:val="ListParagraph"/>
        <w:spacing w:after="60"/>
        <w:ind w:left="0"/>
        <w:jc w:val="both"/>
      </w:pPr>
      <w:r>
        <w:t xml:space="preserve">Provide the </w:t>
      </w:r>
      <w:r w:rsidR="00EF4273" w:rsidRPr="00EF4273">
        <w:rPr>
          <w:i/>
        </w:rPr>
        <w:t>CCIP</w:t>
      </w:r>
      <w:r>
        <w:t xml:space="preserve"> title (Character Limit: 100) and a brief summary of the </w:t>
      </w:r>
      <w:r w:rsidR="00EF4273" w:rsidRPr="00EF4273">
        <w:rPr>
          <w:i/>
        </w:rPr>
        <w:t>CCIP</w:t>
      </w:r>
      <w:r w:rsidR="006535AC">
        <w:t>,</w:t>
      </w:r>
      <w:r>
        <w:t xml:space="preserve"> which must include the specific clinical foci and the expected outcomes of the </w:t>
      </w:r>
      <w:r w:rsidR="00EF4273" w:rsidRPr="00EF4273">
        <w:rPr>
          <w:i/>
        </w:rPr>
        <w:t>CCIP</w:t>
      </w:r>
      <w:r>
        <w:t xml:space="preserve"> (Character Limit: 1,000). A </w:t>
      </w:r>
      <w:r w:rsidR="00EF4273" w:rsidRPr="00EF4273">
        <w:rPr>
          <w:i/>
        </w:rPr>
        <w:t>CCIP</w:t>
      </w:r>
      <w:r>
        <w:t xml:space="preserve"> is a clinical program focused on improving the health of a population with chronic condition(s). Once diagnosed, chronic conditions require ongoing management to prevent and control exacerbations and prevent other related conditions from developing.</w:t>
      </w:r>
    </w:p>
    <w:p w:rsidR="00C31BD1" w:rsidRDefault="00C31BD1">
      <w:pPr>
        <w:rPr>
          <w:b/>
        </w:rPr>
      </w:pPr>
    </w:p>
    <w:p w:rsidR="00C31BD1" w:rsidRDefault="00C31BD1">
      <w:pPr>
        <w:rPr>
          <w:b/>
        </w:rPr>
      </w:pPr>
    </w:p>
    <w:p w:rsidR="00544FFE" w:rsidRPr="00A4193F" w:rsidRDefault="00544FFE">
      <w:pPr>
        <w:rPr>
          <w:i/>
        </w:rPr>
      </w:pPr>
      <w:r w:rsidRPr="00544FFE">
        <w:rPr>
          <w:b/>
        </w:rPr>
        <w:t xml:space="preserve">Note: </w:t>
      </w:r>
      <w:r>
        <w:t xml:space="preserve">If the information on the Quality Contact Person or the Compliance Contact Person is incorrect, the MAO must edit that contact information using the Set-Up Plans function </w:t>
      </w:r>
      <w:r w:rsidR="001E619B">
        <w:t>in HPMS</w:t>
      </w:r>
      <w:r>
        <w:t xml:space="preserve">. Instructions on how to update contact information is contained in the </w:t>
      </w:r>
      <w:r w:rsidRPr="00A4193F">
        <w:rPr>
          <w:i/>
        </w:rPr>
        <w:t>Bid Submissions User’s Manual.</w:t>
      </w:r>
    </w:p>
    <w:p w:rsidR="00205870" w:rsidRDefault="00205870"/>
    <w:p w:rsidR="004B47CC" w:rsidRDefault="006535AC">
      <w:r>
        <w:t xml:space="preserve">Click </w:t>
      </w:r>
      <w:r w:rsidRPr="00544FFE">
        <w:rPr>
          <w:b/>
        </w:rPr>
        <w:t>Next</w:t>
      </w:r>
      <w:r>
        <w:t xml:space="preserve"> to get to the </w:t>
      </w:r>
      <w:r w:rsidRPr="005321D2">
        <w:rPr>
          <w:b/>
        </w:rPr>
        <w:t>PLAN Section (A)</w:t>
      </w:r>
      <w:r>
        <w:t xml:space="preserve"> screen.</w:t>
      </w:r>
    </w:p>
    <w:p w:rsidR="006F5884" w:rsidRDefault="00165C0F">
      <w:r>
        <w:rPr>
          <w:noProof/>
        </w:rPr>
        <w:drawing>
          <wp:inline distT="0" distB="0" distL="0" distR="0">
            <wp:extent cx="5762625" cy="7548880"/>
            <wp:effectExtent l="38100" t="19050" r="28575" b="13970"/>
            <wp:docPr id="11" name="Picture 11" descr="Table I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 II-3"/>
                    <pic:cNvPicPr>
                      <a:picLocks noChangeAspect="1" noChangeArrowheads="1"/>
                    </pic:cNvPicPr>
                  </pic:nvPicPr>
                  <pic:blipFill>
                    <a:blip r:embed="rId24" cstate="print"/>
                    <a:srcRect/>
                    <a:stretch>
                      <a:fillRect/>
                    </a:stretch>
                  </pic:blipFill>
                  <pic:spPr bwMode="auto">
                    <a:xfrm>
                      <a:off x="0" y="0"/>
                      <a:ext cx="5762625" cy="7548880"/>
                    </a:xfrm>
                    <a:prstGeom prst="rect">
                      <a:avLst/>
                    </a:prstGeom>
                    <a:noFill/>
                    <a:ln w="6350" cmpd="sng">
                      <a:solidFill>
                        <a:srgbClr val="000000"/>
                      </a:solidFill>
                      <a:miter lim="800000"/>
                      <a:headEnd/>
                      <a:tailEnd/>
                    </a:ln>
                    <a:effectLst/>
                  </pic:spPr>
                </pic:pic>
              </a:graphicData>
            </a:graphic>
          </wp:inline>
        </w:drawing>
      </w:r>
    </w:p>
    <w:p w:rsidR="00A4193F" w:rsidRDefault="00A4193F"/>
    <w:p w:rsidR="00544FFE" w:rsidRPr="00544FFE" w:rsidRDefault="00544FFE">
      <w:pPr>
        <w:rPr>
          <w:rStyle w:val="IntenseReference"/>
        </w:rPr>
      </w:pPr>
      <w:r w:rsidRPr="00544FFE">
        <w:rPr>
          <w:rStyle w:val="IntenseReference"/>
        </w:rPr>
        <w:t>Step 4</w:t>
      </w:r>
    </w:p>
    <w:p w:rsidR="00544FFE" w:rsidRDefault="0035719E">
      <w:r>
        <w:t>On t</w:t>
      </w:r>
      <w:r w:rsidR="00544FFE">
        <w:t xml:space="preserve">he </w:t>
      </w:r>
      <w:r w:rsidR="00B61833">
        <w:rPr>
          <w:b/>
        </w:rPr>
        <w:t>PLAN Section (A)</w:t>
      </w:r>
      <w:r>
        <w:t xml:space="preserve"> screen (Table II-4) enter</w:t>
      </w:r>
      <w:r w:rsidR="00B61833">
        <w:t xml:space="preserve"> information about the basis for select</w:t>
      </w:r>
      <w:r w:rsidR="006C1F62">
        <w:t>ion</w:t>
      </w:r>
      <w:r w:rsidR="00B61833">
        <w:t>, including all data sources.</w:t>
      </w:r>
      <w:r>
        <w:t xml:space="preserve"> </w:t>
      </w:r>
    </w:p>
    <w:p w:rsidR="006C1F62" w:rsidRDefault="006C1F62" w:rsidP="000659D3">
      <w:pPr>
        <w:jc w:val="both"/>
        <w:rPr>
          <w:b/>
        </w:rPr>
      </w:pPr>
    </w:p>
    <w:p w:rsidR="000659D3" w:rsidRDefault="000659D3" w:rsidP="000659D3">
      <w:pPr>
        <w:jc w:val="both"/>
        <w:rPr>
          <w:b/>
        </w:rPr>
      </w:pPr>
      <w:r w:rsidRPr="00061AC4">
        <w:rPr>
          <w:b/>
        </w:rPr>
        <w:t>A1. Disease State</w:t>
      </w:r>
    </w:p>
    <w:p w:rsidR="000659D3" w:rsidRPr="00410510" w:rsidRDefault="000659D3" w:rsidP="000659D3">
      <w:pPr>
        <w:jc w:val="both"/>
      </w:pPr>
      <w:r w:rsidRPr="00410510">
        <w:t>(Character Limit: 100)</w:t>
      </w:r>
    </w:p>
    <w:p w:rsidR="000659D3" w:rsidRPr="00F91ABB" w:rsidRDefault="000659D3" w:rsidP="000659D3">
      <w:pPr>
        <w:jc w:val="both"/>
      </w:pPr>
      <w:r>
        <w:t xml:space="preserve">For “A1. Disease State,” provide the disease state(s) or chronic condition(s) for this </w:t>
      </w:r>
      <w:r w:rsidR="001E619B" w:rsidRPr="00EF4273">
        <w:rPr>
          <w:i/>
        </w:rPr>
        <w:t>CCIP</w:t>
      </w:r>
      <w:r w:rsidR="001E619B">
        <w:t xml:space="preserve"> along</w:t>
      </w:r>
      <w:r>
        <w:t xml:space="preserve"> with the ICD-9-CM code(s). </w:t>
      </w:r>
      <w:r w:rsidRPr="00FC10E4">
        <w:t>Selection of the ICD-9-CM code(s) must be specific.</w:t>
      </w:r>
      <w:r>
        <w:t xml:space="preserve"> Once the MAO enters a disease state in this field, the disease state will auto-populate in other relevant fields throughout the tool.</w:t>
      </w:r>
    </w:p>
    <w:p w:rsidR="006C1F62" w:rsidRDefault="006C1F62" w:rsidP="000659D3">
      <w:pPr>
        <w:jc w:val="both"/>
        <w:rPr>
          <w:b/>
        </w:rPr>
      </w:pPr>
    </w:p>
    <w:p w:rsidR="000659D3" w:rsidRDefault="000659D3" w:rsidP="000659D3">
      <w:pPr>
        <w:jc w:val="both"/>
        <w:rPr>
          <w:b/>
        </w:rPr>
      </w:pPr>
      <w:r w:rsidRPr="00061AC4">
        <w:rPr>
          <w:b/>
        </w:rPr>
        <w:t>A2. Rationale for Selection</w:t>
      </w:r>
    </w:p>
    <w:p w:rsidR="000659D3" w:rsidRPr="00410510" w:rsidRDefault="000659D3" w:rsidP="000659D3">
      <w:pPr>
        <w:jc w:val="both"/>
      </w:pPr>
      <w:r w:rsidRPr="00410510">
        <w:t>(Character Limit: 4,000)</w:t>
      </w:r>
    </w:p>
    <w:p w:rsidR="000659D3" w:rsidRDefault="000659D3" w:rsidP="000659D3">
      <w:pPr>
        <w:jc w:val="both"/>
      </w:pPr>
      <w:r>
        <w:t>For “A2. Rationale for Selection,” p</w:t>
      </w:r>
      <w:r w:rsidRPr="00C7376B">
        <w:t>rovide</w:t>
      </w:r>
      <w:r w:rsidRPr="008921A2">
        <w:t xml:space="preserve"> </w:t>
      </w:r>
      <w:r>
        <w:t>a detailed and in depth description that include</w:t>
      </w:r>
      <w:r w:rsidR="006C1F62">
        <w:t>s</w:t>
      </w:r>
      <w:r>
        <w:t>: 1) the</w:t>
      </w:r>
      <w:r w:rsidRPr="00C41169">
        <w:t xml:space="preserve"> </w:t>
      </w:r>
      <w:r>
        <w:t>rationale for selecting the sp</w:t>
      </w:r>
      <w:r w:rsidRPr="00C41169">
        <w:t>ecific disease</w:t>
      </w:r>
      <w:r>
        <w:t xml:space="preserve"> or condition; 2)</w:t>
      </w:r>
      <w:r w:rsidRPr="00C41169">
        <w:t xml:space="preserve"> how</w:t>
      </w:r>
      <w:r>
        <w:t xml:space="preserve"> the information gathered from the data sources showed a gap in care which supports the need for a </w:t>
      </w:r>
      <w:r w:rsidR="00EF4273" w:rsidRPr="00EF4273">
        <w:rPr>
          <w:i/>
        </w:rPr>
        <w:t>CCIP</w:t>
      </w:r>
      <w:r>
        <w:t xml:space="preserve">; 3) the incidence and/or prevalence of the disease or condition within the MA plan’s </w:t>
      </w:r>
      <w:r w:rsidRPr="007A175F">
        <w:rPr>
          <w:i/>
        </w:rPr>
        <w:t>target population</w:t>
      </w:r>
      <w:r>
        <w:rPr>
          <w:i/>
        </w:rPr>
        <w:t>;</w:t>
      </w:r>
      <w:r>
        <w:t xml:space="preserve"> and 4) the source data.</w:t>
      </w:r>
    </w:p>
    <w:p w:rsidR="006C1F62" w:rsidRDefault="006C1F62" w:rsidP="000659D3">
      <w:pPr>
        <w:jc w:val="both"/>
        <w:rPr>
          <w:b/>
        </w:rPr>
      </w:pPr>
    </w:p>
    <w:p w:rsidR="000659D3" w:rsidRDefault="000659D3" w:rsidP="000659D3">
      <w:pPr>
        <w:jc w:val="both"/>
        <w:rPr>
          <w:b/>
        </w:rPr>
      </w:pPr>
      <w:r w:rsidRPr="00061AC4">
        <w:rPr>
          <w:b/>
        </w:rPr>
        <w:t>A3. Relevance to the Plan Population</w:t>
      </w:r>
    </w:p>
    <w:p w:rsidR="000659D3" w:rsidRPr="00645E3B" w:rsidRDefault="000659D3" w:rsidP="000659D3">
      <w:pPr>
        <w:jc w:val="both"/>
      </w:pPr>
      <w:r w:rsidRPr="00410510">
        <w:t>(Character Limit: 4,000)</w:t>
      </w:r>
    </w:p>
    <w:p w:rsidR="000659D3" w:rsidRDefault="000659D3" w:rsidP="000659D3">
      <w:pPr>
        <w:jc w:val="both"/>
      </w:pPr>
      <w:r>
        <w:t>For “A3. R</w:t>
      </w:r>
      <w:r w:rsidRPr="008921A2">
        <w:t xml:space="preserve">elevance </w:t>
      </w:r>
      <w:r>
        <w:t>to the Plan Population,”</w:t>
      </w:r>
      <w:r w:rsidRPr="00945322">
        <w:t xml:space="preserve"> </w:t>
      </w:r>
      <w:r>
        <w:t>p</w:t>
      </w:r>
      <w:r w:rsidRPr="00C7376B">
        <w:t>rovide</w:t>
      </w:r>
      <w:r w:rsidRPr="008921A2">
        <w:t xml:space="preserve"> </w:t>
      </w:r>
      <w:r>
        <w:t xml:space="preserve">a detailed and in depth description that is consistent with the overall goal of the </w:t>
      </w:r>
      <w:r w:rsidR="00EF4273" w:rsidRPr="00EF4273">
        <w:rPr>
          <w:i/>
        </w:rPr>
        <w:t>CCIP</w:t>
      </w:r>
      <w:r>
        <w:t xml:space="preserve"> and reflects the needs of the </w:t>
      </w:r>
      <w:r w:rsidRPr="00621BA7">
        <w:rPr>
          <w:i/>
        </w:rPr>
        <w:t>target population</w:t>
      </w:r>
      <w:r>
        <w:t>. The description must include: 1)</w:t>
      </w:r>
      <w:r w:rsidRPr="00C41169">
        <w:t xml:space="preserve"> </w:t>
      </w:r>
      <w:r>
        <w:t xml:space="preserve">how the </w:t>
      </w:r>
      <w:r w:rsidR="00EF4273" w:rsidRPr="00EF4273">
        <w:rPr>
          <w:i/>
        </w:rPr>
        <w:t>CCIP</w:t>
      </w:r>
      <w:r>
        <w:t xml:space="preserve"> is </w:t>
      </w:r>
      <w:r w:rsidRPr="00016C8B">
        <w:t>relevant</w:t>
      </w:r>
      <w:r>
        <w:t xml:space="preserve"> to the MA plan’s </w:t>
      </w:r>
      <w:r w:rsidRPr="007A175F">
        <w:rPr>
          <w:i/>
        </w:rPr>
        <w:t>target population</w:t>
      </w:r>
      <w:r>
        <w:t xml:space="preserve"> by describing the incidence and/or prevalence of the disease; 2) the current disease impact on the MA plan members; and 3) how filling the gap in care identified in “A2. Rationale for Selection” will improve health outcomes.</w:t>
      </w:r>
    </w:p>
    <w:p w:rsidR="006C1F62" w:rsidRDefault="006C1F62" w:rsidP="000659D3">
      <w:pPr>
        <w:jc w:val="both"/>
      </w:pPr>
    </w:p>
    <w:p w:rsidR="000659D3" w:rsidRDefault="000659D3" w:rsidP="000659D3">
      <w:pPr>
        <w:jc w:val="both"/>
        <w:rPr>
          <w:b/>
        </w:rPr>
      </w:pPr>
      <w:r w:rsidRPr="00061AC4">
        <w:rPr>
          <w:b/>
        </w:rPr>
        <w:t>A4. Anticipated Outcomes</w:t>
      </w:r>
    </w:p>
    <w:p w:rsidR="000659D3" w:rsidRPr="00645E3B" w:rsidRDefault="000659D3" w:rsidP="000659D3">
      <w:pPr>
        <w:jc w:val="both"/>
      </w:pPr>
      <w:r w:rsidRPr="00410510">
        <w:t>(Character Limit: 4,000)</w:t>
      </w:r>
    </w:p>
    <w:p w:rsidR="000659D3" w:rsidRDefault="000659D3" w:rsidP="000659D3">
      <w:pPr>
        <w:jc w:val="both"/>
        <w:rPr>
          <w:b/>
        </w:rPr>
      </w:pPr>
      <w:r>
        <w:t>For “A4.</w:t>
      </w:r>
      <w:r w:rsidRPr="008921A2">
        <w:t xml:space="preserve"> </w:t>
      </w:r>
      <w:r>
        <w:t>Anticipated Outcomes,” p</w:t>
      </w:r>
      <w:r w:rsidRPr="008921A2">
        <w:t xml:space="preserve">rovide </w:t>
      </w:r>
      <w:r>
        <w:t>a detailed and in depth description</w:t>
      </w:r>
      <w:r w:rsidR="006C1F62">
        <w:t xml:space="preserve"> of the anticipated outcomes</w:t>
      </w:r>
      <w:r>
        <w:t xml:space="preserve">. The description must be consistent with the overall goal of the </w:t>
      </w:r>
      <w:r w:rsidR="00EF4273" w:rsidRPr="00EF4273">
        <w:rPr>
          <w:i/>
        </w:rPr>
        <w:t>CCIP</w:t>
      </w:r>
      <w:r>
        <w:t xml:space="preserve"> and include: 1) how the </w:t>
      </w:r>
      <w:r w:rsidR="00EF4273" w:rsidRPr="00EF4273">
        <w:rPr>
          <w:i/>
        </w:rPr>
        <w:t>CCIP</w:t>
      </w:r>
      <w:r>
        <w:t xml:space="preserve"> relates to the responses in “A2. Rationale for Selection” and “A3. Relevance to the Plan Population;” 2) what the MA plan expects the </w:t>
      </w:r>
      <w:r w:rsidR="00EF4273" w:rsidRPr="00EF4273">
        <w:rPr>
          <w:i/>
        </w:rPr>
        <w:t>CCIP</w:t>
      </w:r>
      <w:r>
        <w:t xml:space="preserve"> to achieve; 3) how the </w:t>
      </w:r>
      <w:r w:rsidRPr="000F7C29">
        <w:rPr>
          <w:i/>
        </w:rPr>
        <w:t>target population</w:t>
      </w:r>
      <w:r>
        <w:t xml:space="preserve"> will be impacted by the outcomes; 4) a description of the evidence-based guidelines considered; and 5) how these guidelines will be effective in producing improved health outcomes.</w:t>
      </w:r>
    </w:p>
    <w:p w:rsidR="000659D3" w:rsidRDefault="000659D3" w:rsidP="000659D3">
      <w:pPr>
        <w:jc w:val="both"/>
        <w:rPr>
          <w:b/>
        </w:rPr>
      </w:pPr>
    </w:p>
    <w:p w:rsidR="000659D3" w:rsidRDefault="000659D3" w:rsidP="000659D3">
      <w:pPr>
        <w:jc w:val="both"/>
        <w:rPr>
          <w:b/>
        </w:rPr>
      </w:pPr>
      <w:r w:rsidRPr="00364344">
        <w:rPr>
          <w:b/>
        </w:rPr>
        <w:t>A5. Data Source(s) for Selected Chronic Condit</w:t>
      </w:r>
      <w:r w:rsidRPr="006328BE">
        <w:rPr>
          <w:b/>
        </w:rPr>
        <w:t>ion</w:t>
      </w:r>
    </w:p>
    <w:p w:rsidR="000659D3" w:rsidRDefault="000659D3" w:rsidP="000659D3">
      <w:pPr>
        <w:jc w:val="both"/>
      </w:pPr>
      <w:r>
        <w:t xml:space="preserve">For </w:t>
      </w:r>
      <w:r w:rsidRPr="00A67A9B">
        <w:t>“A5.</w:t>
      </w:r>
      <w:r>
        <w:t xml:space="preserve"> Data </w:t>
      </w:r>
      <w:r w:rsidRPr="00A67A9B">
        <w:t>S</w:t>
      </w:r>
      <w:r>
        <w:t>ource</w:t>
      </w:r>
      <w:r w:rsidRPr="00A67A9B">
        <w:t>(</w:t>
      </w:r>
      <w:r>
        <w:t>s</w:t>
      </w:r>
      <w:r w:rsidRPr="00A67A9B">
        <w:t>) for Selected Chronic Condition</w:t>
      </w:r>
      <w:r>
        <w:t>,</w:t>
      </w:r>
      <w:r w:rsidRPr="00A67A9B">
        <w:t>”</w:t>
      </w:r>
      <w:r>
        <w:t xml:space="preserve"> the plan must check all of th</w:t>
      </w:r>
      <w:r w:rsidRPr="00A67A9B">
        <w:t>e data sources that</w:t>
      </w:r>
      <w:r>
        <w:t xml:space="preserve"> were used to identify and support the disease state or chronic condition. If selecting “Other Sources,” please describe in the text field</w:t>
      </w:r>
      <w:r w:rsidRPr="007A175F">
        <w:t>. A plan may select</w:t>
      </w:r>
      <w:r w:rsidRPr="00477FA0">
        <w:t xml:space="preserve"> </w:t>
      </w:r>
      <w:r>
        <w:t>up to five other sources</w:t>
      </w:r>
      <w:r w:rsidRPr="007A175F">
        <w:t>.</w:t>
      </w:r>
    </w:p>
    <w:p w:rsidR="000659D3" w:rsidRPr="00FA7AF5" w:rsidRDefault="000659D3" w:rsidP="000659D3">
      <w:pPr>
        <w:jc w:val="both"/>
        <w:rPr>
          <w:b/>
          <w:sz w:val="12"/>
          <w:szCs w:val="12"/>
        </w:rPr>
      </w:pPr>
    </w:p>
    <w:p w:rsidR="00D1246F" w:rsidRDefault="00D1246F" w:rsidP="000659D3"/>
    <w:p w:rsidR="006C1F62" w:rsidRDefault="006C1F62" w:rsidP="006C1F62">
      <w:r>
        <w:t xml:space="preserve">Click </w:t>
      </w:r>
      <w:r w:rsidRPr="0035719E">
        <w:rPr>
          <w:b/>
        </w:rPr>
        <w:t>Next</w:t>
      </w:r>
      <w:r>
        <w:t xml:space="preserve"> to get to the </w:t>
      </w:r>
      <w:r w:rsidRPr="005321D2">
        <w:rPr>
          <w:b/>
        </w:rPr>
        <w:t>PLAN Section (B1)</w:t>
      </w:r>
      <w:r>
        <w:t xml:space="preserve"> screen.</w:t>
      </w:r>
    </w:p>
    <w:p w:rsidR="006C1F62" w:rsidRDefault="006C1F62" w:rsidP="000659D3"/>
    <w:p w:rsidR="006F5884" w:rsidRDefault="00165C0F">
      <w:r>
        <w:rPr>
          <w:noProof/>
        </w:rPr>
        <w:drawing>
          <wp:inline distT="0" distB="0" distL="0" distR="0">
            <wp:extent cx="5762625" cy="8197850"/>
            <wp:effectExtent l="38100" t="19050" r="28575" b="12700"/>
            <wp:docPr id="12" name="Picture 12" descr="Table I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le II-4"/>
                    <pic:cNvPicPr>
                      <a:picLocks noChangeAspect="1" noChangeArrowheads="1"/>
                    </pic:cNvPicPr>
                  </pic:nvPicPr>
                  <pic:blipFill>
                    <a:blip r:embed="rId25" cstate="print"/>
                    <a:srcRect/>
                    <a:stretch>
                      <a:fillRect/>
                    </a:stretch>
                  </pic:blipFill>
                  <pic:spPr bwMode="auto">
                    <a:xfrm>
                      <a:off x="0" y="0"/>
                      <a:ext cx="5762625" cy="8197850"/>
                    </a:xfrm>
                    <a:prstGeom prst="rect">
                      <a:avLst/>
                    </a:prstGeom>
                    <a:noFill/>
                    <a:ln w="6350" cmpd="sng">
                      <a:solidFill>
                        <a:srgbClr val="000000"/>
                      </a:solidFill>
                      <a:miter lim="800000"/>
                      <a:headEnd/>
                      <a:tailEnd/>
                    </a:ln>
                    <a:effectLst/>
                  </pic:spPr>
                </pic:pic>
              </a:graphicData>
            </a:graphic>
          </wp:inline>
        </w:drawing>
      </w:r>
    </w:p>
    <w:p w:rsidR="00322AB3" w:rsidRDefault="00322AB3"/>
    <w:p w:rsidR="0035719E" w:rsidRPr="0035719E" w:rsidRDefault="0035719E">
      <w:pPr>
        <w:rPr>
          <w:rStyle w:val="IntenseReference"/>
        </w:rPr>
      </w:pPr>
      <w:r w:rsidRPr="0035719E">
        <w:rPr>
          <w:rStyle w:val="IntenseReference"/>
        </w:rPr>
        <w:t>Step 5</w:t>
      </w:r>
    </w:p>
    <w:p w:rsidR="009632DE" w:rsidRDefault="00B27DB8" w:rsidP="000659D3">
      <w:pPr>
        <w:jc w:val="both"/>
        <w:rPr>
          <w:rFonts w:ascii="Garamond" w:hAnsi="Garamond" w:cs="Garamond"/>
          <w:b/>
          <w:bCs/>
          <w:smallCaps/>
          <w:color w:val="943634"/>
          <w:sz w:val="32"/>
          <w:szCs w:val="32"/>
        </w:rPr>
      </w:pPr>
      <w:r>
        <w:t xml:space="preserve">On the </w:t>
      </w:r>
      <w:r w:rsidRPr="00F26C8A">
        <w:rPr>
          <w:b/>
        </w:rPr>
        <w:t>PLAN Section (</w:t>
      </w:r>
      <w:r w:rsidR="00B61833">
        <w:rPr>
          <w:b/>
        </w:rPr>
        <w:t>B1</w:t>
      </w:r>
      <w:r w:rsidRPr="00F26C8A">
        <w:rPr>
          <w:b/>
        </w:rPr>
        <w:t>)</w:t>
      </w:r>
      <w:r>
        <w:t xml:space="preserve"> </w:t>
      </w:r>
      <w:r w:rsidR="00A60097" w:rsidRPr="00A60097">
        <w:t xml:space="preserve">screen </w:t>
      </w:r>
      <w:r>
        <w:t xml:space="preserve">(Table </w:t>
      </w:r>
      <w:r w:rsidR="0035719E">
        <w:t>II</w:t>
      </w:r>
      <w:r>
        <w:t xml:space="preserve">-5) use the form displayed on the screen to describe the </w:t>
      </w:r>
      <w:r w:rsidR="00B61833">
        <w:t>program design</w:t>
      </w:r>
      <w:r>
        <w:t xml:space="preserve">. </w:t>
      </w:r>
    </w:p>
    <w:p w:rsidR="009632DE" w:rsidRDefault="009632DE" w:rsidP="000659D3">
      <w:pPr>
        <w:jc w:val="both"/>
        <w:rPr>
          <w:rFonts w:ascii="Garamond" w:hAnsi="Garamond" w:cs="Garamond"/>
          <w:b/>
          <w:bCs/>
          <w:smallCaps/>
          <w:color w:val="943634"/>
          <w:sz w:val="32"/>
          <w:szCs w:val="32"/>
        </w:rPr>
      </w:pPr>
    </w:p>
    <w:p w:rsidR="000659D3" w:rsidRDefault="000659D3" w:rsidP="000659D3">
      <w:pPr>
        <w:jc w:val="both"/>
        <w:rPr>
          <w:b/>
        </w:rPr>
      </w:pPr>
      <w:r w:rsidRPr="00061AC4">
        <w:rPr>
          <w:b/>
        </w:rPr>
        <w:t>B1. Population Identification Process</w:t>
      </w:r>
      <w:r>
        <w:rPr>
          <w:b/>
        </w:rPr>
        <w:t xml:space="preserve"> </w:t>
      </w:r>
    </w:p>
    <w:p w:rsidR="000659D3" w:rsidRDefault="000659D3" w:rsidP="000659D3">
      <w:pPr>
        <w:jc w:val="both"/>
      </w:pPr>
      <w:r w:rsidRPr="000B1568">
        <w:t xml:space="preserve">The population identification process involves identifying </w:t>
      </w:r>
      <w:r>
        <w:t>members</w:t>
      </w:r>
      <w:r w:rsidRPr="000B1568">
        <w:t xml:space="preserve"> with </w:t>
      </w:r>
      <w:r>
        <w:t xml:space="preserve">a </w:t>
      </w:r>
      <w:r w:rsidRPr="000B1568">
        <w:t xml:space="preserve">disease state who would benefit from </w:t>
      </w:r>
      <w:r w:rsidRPr="000F7C29">
        <w:rPr>
          <w:i/>
        </w:rPr>
        <w:t>disease management</w:t>
      </w:r>
      <w:r w:rsidRPr="000B1568">
        <w:t xml:space="preserve">. This process is </w:t>
      </w:r>
      <w:r>
        <w:t xml:space="preserve">based on </w:t>
      </w:r>
      <w:r w:rsidRPr="000B1568">
        <w:t xml:space="preserve">review of </w:t>
      </w:r>
      <w:r>
        <w:t xml:space="preserve">member </w:t>
      </w:r>
      <w:r w:rsidRPr="000B1568">
        <w:t xml:space="preserve">demographic characteristics, </w:t>
      </w:r>
      <w:r>
        <w:t xml:space="preserve">previous </w:t>
      </w:r>
      <w:r w:rsidRPr="000B1568">
        <w:t>healthcare use, and healthcare expenditures</w:t>
      </w:r>
      <w:r>
        <w:t>.</w:t>
      </w:r>
    </w:p>
    <w:p w:rsidR="009632DE" w:rsidRDefault="009632DE" w:rsidP="000659D3">
      <w:pPr>
        <w:jc w:val="both"/>
        <w:rPr>
          <w:i/>
        </w:rPr>
      </w:pPr>
    </w:p>
    <w:p w:rsidR="000659D3" w:rsidRPr="0022659C" w:rsidRDefault="009B5265" w:rsidP="000659D3">
      <w:pPr>
        <w:jc w:val="both"/>
        <w:rPr>
          <w:b/>
          <w:i/>
        </w:rPr>
      </w:pPr>
      <w:r w:rsidRPr="00361E39">
        <w:rPr>
          <w:b/>
        </w:rPr>
        <w:t>B1a. Describe the</w:t>
      </w:r>
      <w:r w:rsidRPr="009B5265">
        <w:rPr>
          <w:b/>
          <w:i/>
        </w:rPr>
        <w:t xml:space="preserve"> Target Population</w:t>
      </w:r>
    </w:p>
    <w:p w:rsidR="000659D3" w:rsidRPr="007B332C" w:rsidRDefault="000659D3" w:rsidP="000659D3">
      <w:pPr>
        <w:jc w:val="both"/>
      </w:pPr>
      <w:r w:rsidRPr="007B332C">
        <w:t>(Character Limit: 1,000)</w:t>
      </w:r>
    </w:p>
    <w:p w:rsidR="000659D3" w:rsidRPr="004C38F0" w:rsidRDefault="000659D3" w:rsidP="000659D3">
      <w:pPr>
        <w:jc w:val="both"/>
      </w:pPr>
      <w:r>
        <w:t>For “B1a. Describe</w:t>
      </w:r>
      <w:r>
        <w:rPr>
          <w:rFonts w:cs="Arial"/>
        </w:rPr>
        <w:t xml:space="preserve"> the </w:t>
      </w:r>
      <w:r w:rsidRPr="007A175F">
        <w:rPr>
          <w:rFonts w:cs="Arial"/>
          <w:i/>
        </w:rPr>
        <w:t>Target Population</w:t>
      </w:r>
      <w:r>
        <w:rPr>
          <w:rFonts w:cs="Arial"/>
        </w:rPr>
        <w:t>,” p</w:t>
      </w:r>
      <w:r w:rsidRPr="006F78BD">
        <w:rPr>
          <w:rFonts w:cs="Arial"/>
        </w:rPr>
        <w:t xml:space="preserve">rovide </w:t>
      </w:r>
      <w:r>
        <w:rPr>
          <w:rFonts w:cs="Arial"/>
        </w:rPr>
        <w:t xml:space="preserve">a </w:t>
      </w:r>
      <w:r>
        <w:t xml:space="preserve">detailed and in depth description </w:t>
      </w:r>
      <w:r>
        <w:rPr>
          <w:rFonts w:cs="Arial"/>
        </w:rPr>
        <w:t xml:space="preserve">that is consistent with the overall goal of the </w:t>
      </w:r>
      <w:r w:rsidR="00EF4273" w:rsidRPr="00EF4273">
        <w:rPr>
          <w:rFonts w:cs="Arial"/>
          <w:i/>
        </w:rPr>
        <w:t>CCIP</w:t>
      </w:r>
      <w:r>
        <w:rPr>
          <w:rFonts w:cs="Arial"/>
        </w:rPr>
        <w:t xml:space="preserve"> </w:t>
      </w:r>
      <w:r w:rsidR="009632DE">
        <w:rPr>
          <w:rFonts w:cs="Arial"/>
        </w:rPr>
        <w:t xml:space="preserve">and </w:t>
      </w:r>
      <w:r>
        <w:rPr>
          <w:rFonts w:cs="Arial"/>
        </w:rPr>
        <w:t>include</w:t>
      </w:r>
      <w:r w:rsidR="009632DE">
        <w:rPr>
          <w:rFonts w:cs="Arial"/>
        </w:rPr>
        <w:t>s</w:t>
      </w:r>
      <w:r>
        <w:rPr>
          <w:rFonts w:cs="Arial"/>
        </w:rPr>
        <w:t xml:space="preserve">: </w:t>
      </w:r>
      <w:r>
        <w:t>1)</w:t>
      </w:r>
      <w:r w:rsidRPr="00C41169">
        <w:t xml:space="preserve"> the </w:t>
      </w:r>
      <w:r w:rsidRPr="007A175F">
        <w:rPr>
          <w:i/>
        </w:rPr>
        <w:t>inclusion</w:t>
      </w:r>
      <w:r w:rsidRPr="005878E6">
        <w:t xml:space="preserve"> </w:t>
      </w:r>
      <w:r w:rsidRPr="007A175F">
        <w:rPr>
          <w:i/>
        </w:rPr>
        <w:t>and exclusion</w:t>
      </w:r>
      <w:r w:rsidRPr="005878E6">
        <w:t xml:space="preserve"> </w:t>
      </w:r>
      <w:r w:rsidRPr="007A175F">
        <w:rPr>
          <w:i/>
        </w:rPr>
        <w:t>criteria</w:t>
      </w:r>
      <w:r w:rsidRPr="005878E6">
        <w:t xml:space="preserve"> being u</w:t>
      </w:r>
      <w:r>
        <w:t xml:space="preserve">sed; 2) the rate of incidence among the members related to the </w:t>
      </w:r>
      <w:r w:rsidRPr="007A175F">
        <w:rPr>
          <w:i/>
        </w:rPr>
        <w:t>inclusion</w:t>
      </w:r>
      <w:r>
        <w:t xml:space="preserve"> </w:t>
      </w:r>
      <w:r w:rsidRPr="007A175F">
        <w:rPr>
          <w:i/>
        </w:rPr>
        <w:t>criteria</w:t>
      </w:r>
      <w:r>
        <w:rPr>
          <w:i/>
        </w:rPr>
        <w:t>;</w:t>
      </w:r>
      <w:r>
        <w:t xml:space="preserve"> 3) the severity of disease level of the members included; and 4) the demographics and clinical variable(s) used to identify those appropriate for </w:t>
      </w:r>
      <w:r w:rsidRPr="007A175F">
        <w:rPr>
          <w:i/>
        </w:rPr>
        <w:t>inclusion</w:t>
      </w:r>
      <w:r>
        <w:t xml:space="preserve"> into the </w:t>
      </w:r>
      <w:r w:rsidR="00EF4273" w:rsidRPr="00EF4273">
        <w:rPr>
          <w:i/>
        </w:rPr>
        <w:t>CCIP</w:t>
      </w:r>
      <w:r>
        <w:t>.</w:t>
      </w:r>
    </w:p>
    <w:p w:rsidR="009632DE" w:rsidRDefault="009632DE" w:rsidP="000659D3">
      <w:pPr>
        <w:jc w:val="both"/>
        <w:rPr>
          <w:i/>
        </w:rPr>
      </w:pPr>
    </w:p>
    <w:p w:rsidR="000659D3" w:rsidRPr="00361E39" w:rsidRDefault="009B5265" w:rsidP="000659D3">
      <w:pPr>
        <w:jc w:val="both"/>
        <w:rPr>
          <w:b/>
        </w:rPr>
      </w:pPr>
      <w:r w:rsidRPr="00361E39">
        <w:rPr>
          <w:b/>
        </w:rPr>
        <w:t>B1b. Method of Identifying Members</w:t>
      </w:r>
    </w:p>
    <w:p w:rsidR="000659D3" w:rsidRDefault="000659D3" w:rsidP="000659D3">
      <w:pPr>
        <w:jc w:val="both"/>
        <w:rPr>
          <w:i/>
        </w:rPr>
      </w:pPr>
      <w:r>
        <w:t xml:space="preserve">For “B1b. Method of Identifying Members,” select </w:t>
      </w:r>
      <w:r w:rsidRPr="000C0314">
        <w:rPr>
          <w:u w:val="single"/>
        </w:rPr>
        <w:t>all</w:t>
      </w:r>
      <w:r>
        <w:t xml:space="preserve"> applicable methods that were used to identify the members for </w:t>
      </w:r>
      <w:r w:rsidRPr="007A175F">
        <w:rPr>
          <w:i/>
        </w:rPr>
        <w:t xml:space="preserve">inclusion </w:t>
      </w:r>
      <w:r>
        <w:t xml:space="preserve">in the </w:t>
      </w:r>
      <w:r w:rsidR="00EF4273" w:rsidRPr="00EF4273">
        <w:rPr>
          <w:i/>
        </w:rPr>
        <w:t>CCIP</w:t>
      </w:r>
      <w:r>
        <w:t>. If “Other” is selected</w:t>
      </w:r>
      <w:r w:rsidR="009632DE">
        <w:t>,</w:t>
      </w:r>
      <w:r>
        <w:t xml:space="preserve"> enter a description in the text field</w:t>
      </w:r>
      <w:r w:rsidR="009632DE">
        <w:t>. U</w:t>
      </w:r>
      <w:r>
        <w:t>p to four additional methods may be added.</w:t>
      </w:r>
    </w:p>
    <w:p w:rsidR="009632DE" w:rsidRDefault="009632DE" w:rsidP="000659D3">
      <w:pPr>
        <w:jc w:val="both"/>
        <w:rPr>
          <w:i/>
        </w:rPr>
      </w:pPr>
    </w:p>
    <w:p w:rsidR="000659D3" w:rsidRPr="00361E39" w:rsidRDefault="009B5265" w:rsidP="000659D3">
      <w:pPr>
        <w:jc w:val="both"/>
        <w:rPr>
          <w:b/>
        </w:rPr>
      </w:pPr>
      <w:r w:rsidRPr="00361E39">
        <w:rPr>
          <w:b/>
        </w:rPr>
        <w:t>B1c. Risk Stratification</w:t>
      </w:r>
    </w:p>
    <w:p w:rsidR="000659D3" w:rsidRDefault="000659D3" w:rsidP="000659D3">
      <w:pPr>
        <w:jc w:val="both"/>
      </w:pPr>
      <w:r>
        <w:t xml:space="preserve">For “B1c. Risk Stratification,” select all applicable severity level(s) of the members the </w:t>
      </w:r>
      <w:r w:rsidRPr="007A175F">
        <w:rPr>
          <w:i/>
        </w:rPr>
        <w:t>CCIP</w:t>
      </w:r>
      <w:r>
        <w:t xml:space="preserve"> will target (i.e. High, Medium or Low).</w:t>
      </w:r>
    </w:p>
    <w:p w:rsidR="009632DE" w:rsidRDefault="009632DE" w:rsidP="000659D3">
      <w:pPr>
        <w:jc w:val="both"/>
        <w:rPr>
          <w:i/>
        </w:rPr>
      </w:pPr>
    </w:p>
    <w:p w:rsidR="000659D3" w:rsidRPr="00361E39" w:rsidRDefault="009B5265" w:rsidP="000659D3">
      <w:pPr>
        <w:jc w:val="both"/>
        <w:rPr>
          <w:b/>
        </w:rPr>
      </w:pPr>
      <w:r w:rsidRPr="00361E39">
        <w:rPr>
          <w:b/>
        </w:rPr>
        <w:t>B1d. Enrollment Method</w:t>
      </w:r>
    </w:p>
    <w:p w:rsidR="000659D3" w:rsidRDefault="000659D3" w:rsidP="000659D3">
      <w:pPr>
        <w:jc w:val="both"/>
      </w:pPr>
      <w:r>
        <w:t xml:space="preserve">For “B1d. Enrollment Method,” select the one method that will be used to enroll members into the </w:t>
      </w:r>
      <w:r w:rsidR="00EF4273" w:rsidRPr="00EF4273">
        <w:rPr>
          <w:i/>
        </w:rPr>
        <w:t>CCIP</w:t>
      </w:r>
      <w:r>
        <w:t xml:space="preserve"> (i.e. Opt in or Opt out).</w:t>
      </w:r>
    </w:p>
    <w:p w:rsidR="000659D3" w:rsidRPr="00FA7AF5" w:rsidRDefault="000659D3" w:rsidP="000659D3">
      <w:pPr>
        <w:rPr>
          <w:b/>
          <w:sz w:val="12"/>
          <w:szCs w:val="12"/>
        </w:rPr>
      </w:pPr>
    </w:p>
    <w:p w:rsidR="000659D3" w:rsidRDefault="000659D3" w:rsidP="000659D3"/>
    <w:p w:rsidR="006C1F62" w:rsidRDefault="009632DE" w:rsidP="006C1F62">
      <w:r>
        <w:t>C</w:t>
      </w:r>
      <w:r w:rsidR="006C1F62">
        <w:t xml:space="preserve">lick </w:t>
      </w:r>
      <w:r w:rsidR="006C1F62" w:rsidRPr="00F26C8A">
        <w:rPr>
          <w:b/>
        </w:rPr>
        <w:t>Next</w:t>
      </w:r>
      <w:r w:rsidR="006C1F62">
        <w:t xml:space="preserve"> to get to the </w:t>
      </w:r>
      <w:r w:rsidR="006C1F62" w:rsidRPr="005321D2">
        <w:rPr>
          <w:b/>
        </w:rPr>
        <w:t>PLAN Section (B2, B3)</w:t>
      </w:r>
      <w:r w:rsidR="006C1F62">
        <w:t xml:space="preserve"> screen.</w:t>
      </w:r>
    </w:p>
    <w:p w:rsidR="0035719E" w:rsidRPr="005321D2" w:rsidRDefault="005321D2" w:rsidP="005321D2">
      <w:pPr>
        <w:tabs>
          <w:tab w:val="left" w:pos="7245"/>
        </w:tabs>
      </w:pPr>
      <w:r>
        <w:tab/>
      </w:r>
    </w:p>
    <w:p w:rsidR="006F5884" w:rsidRDefault="00165C0F">
      <w:r>
        <w:rPr>
          <w:noProof/>
        </w:rPr>
        <w:drawing>
          <wp:inline distT="0" distB="0" distL="0" distR="0">
            <wp:extent cx="5762625" cy="6804660"/>
            <wp:effectExtent l="19050" t="19050" r="28575" b="15240"/>
            <wp:docPr id="13" name="Picture 13" descr="Table I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le II-5"/>
                    <pic:cNvPicPr>
                      <a:picLocks noChangeAspect="1" noChangeArrowheads="1"/>
                    </pic:cNvPicPr>
                  </pic:nvPicPr>
                  <pic:blipFill>
                    <a:blip r:embed="rId26" cstate="print"/>
                    <a:srcRect/>
                    <a:stretch>
                      <a:fillRect/>
                    </a:stretch>
                  </pic:blipFill>
                  <pic:spPr bwMode="auto">
                    <a:xfrm>
                      <a:off x="0" y="0"/>
                      <a:ext cx="5762625" cy="6804660"/>
                    </a:xfrm>
                    <a:prstGeom prst="rect">
                      <a:avLst/>
                    </a:prstGeom>
                    <a:noFill/>
                    <a:ln w="6350" cmpd="sng">
                      <a:solidFill>
                        <a:srgbClr val="000000"/>
                      </a:solidFill>
                      <a:miter lim="800000"/>
                      <a:headEnd/>
                      <a:tailEnd/>
                    </a:ln>
                    <a:effectLst/>
                  </pic:spPr>
                </pic:pic>
              </a:graphicData>
            </a:graphic>
          </wp:inline>
        </w:drawing>
      </w:r>
    </w:p>
    <w:p w:rsidR="00322AB3" w:rsidRDefault="00322AB3"/>
    <w:p w:rsidR="00F26C8A" w:rsidRPr="0035719E" w:rsidRDefault="00F26C8A" w:rsidP="00F26C8A">
      <w:pPr>
        <w:rPr>
          <w:rStyle w:val="IntenseReference"/>
        </w:rPr>
      </w:pPr>
      <w:r w:rsidRPr="0035719E">
        <w:rPr>
          <w:rStyle w:val="IntenseReference"/>
        </w:rPr>
        <w:t xml:space="preserve">Step </w:t>
      </w:r>
      <w:r>
        <w:rPr>
          <w:rStyle w:val="IntenseReference"/>
        </w:rPr>
        <w:t>6</w:t>
      </w:r>
    </w:p>
    <w:p w:rsidR="000659D3" w:rsidRDefault="00F26C8A" w:rsidP="00F26C8A">
      <w:r>
        <w:t xml:space="preserve">On the </w:t>
      </w:r>
      <w:r w:rsidRPr="00F26C8A">
        <w:rPr>
          <w:b/>
        </w:rPr>
        <w:t>PLAN Section (</w:t>
      </w:r>
      <w:r w:rsidR="00B61833">
        <w:rPr>
          <w:b/>
        </w:rPr>
        <w:t>B2, B3</w:t>
      </w:r>
      <w:r w:rsidRPr="00F26C8A">
        <w:rPr>
          <w:b/>
        </w:rPr>
        <w:t xml:space="preserve">) </w:t>
      </w:r>
      <w:r w:rsidR="00A60097" w:rsidRPr="00A60097">
        <w:t xml:space="preserve">screen </w:t>
      </w:r>
      <w:r>
        <w:t>(Table II-6) use the form displayed on the screen to describe</w:t>
      </w:r>
      <w:r w:rsidR="00B61833">
        <w:t xml:space="preserve"> any evidence based information and the care coordination approach</w:t>
      </w:r>
      <w:r>
        <w:t xml:space="preserve">. </w:t>
      </w:r>
    </w:p>
    <w:p w:rsidR="00FE58BE" w:rsidRDefault="00FE58BE" w:rsidP="00F26C8A"/>
    <w:p w:rsidR="000659D3" w:rsidRDefault="000659D3" w:rsidP="000659D3">
      <w:pPr>
        <w:rPr>
          <w:b/>
        </w:rPr>
      </w:pPr>
      <w:r w:rsidRPr="00061AC4">
        <w:rPr>
          <w:b/>
        </w:rPr>
        <w:t xml:space="preserve">B2. </w:t>
      </w:r>
      <w:r w:rsidRPr="00CF705A">
        <w:rPr>
          <w:b/>
          <w:i/>
        </w:rPr>
        <w:t>Evidence-Based Medicine</w:t>
      </w:r>
      <w:r>
        <w:rPr>
          <w:b/>
        </w:rPr>
        <w:t xml:space="preserve"> </w:t>
      </w:r>
    </w:p>
    <w:p w:rsidR="000659D3" w:rsidRPr="00E1136E" w:rsidRDefault="000659D3" w:rsidP="000659D3">
      <w:r w:rsidRPr="00E1136E">
        <w:t>(Character Limit: 4,000)</w:t>
      </w:r>
    </w:p>
    <w:p w:rsidR="000659D3" w:rsidRDefault="000659D3" w:rsidP="000659D3">
      <w:pPr>
        <w:jc w:val="both"/>
      </w:pPr>
      <w:r w:rsidRPr="007A175F">
        <w:rPr>
          <w:i/>
        </w:rPr>
        <w:t>Evidence-Based Medicine</w:t>
      </w:r>
      <w:r w:rsidRPr="000B1568">
        <w:t xml:space="preserve"> </w:t>
      </w:r>
      <w:r>
        <w:t>is t</w:t>
      </w:r>
      <w:r w:rsidRPr="00B9076B">
        <w:t>he integration of the best research evidence with clinical expertise and patient va</w:t>
      </w:r>
      <w:r>
        <w:t>lues to make clinical decisions</w:t>
      </w:r>
      <w:r w:rsidRPr="000B1568">
        <w:t xml:space="preserve">. </w:t>
      </w:r>
      <w:r w:rsidRPr="007A175F">
        <w:rPr>
          <w:i/>
        </w:rPr>
        <w:t>Evidence-Based Medicine</w:t>
      </w:r>
      <w:r>
        <w:t xml:space="preserve"> </w:t>
      </w:r>
      <w:r w:rsidRPr="000B1568">
        <w:t>ensure</w:t>
      </w:r>
      <w:r>
        <w:t>s</w:t>
      </w:r>
      <w:r w:rsidRPr="000B1568">
        <w:t xml:space="preserve"> consistency in treatment across the targeted population.</w:t>
      </w:r>
    </w:p>
    <w:p w:rsidR="007D608A" w:rsidRDefault="007D608A" w:rsidP="000659D3">
      <w:pPr>
        <w:jc w:val="both"/>
      </w:pPr>
    </w:p>
    <w:p w:rsidR="000659D3" w:rsidRDefault="000659D3" w:rsidP="000659D3">
      <w:pPr>
        <w:jc w:val="both"/>
      </w:pPr>
      <w:r>
        <w:t xml:space="preserve">For “B2. </w:t>
      </w:r>
      <w:r w:rsidRPr="00CF705A">
        <w:rPr>
          <w:i/>
        </w:rPr>
        <w:t>Evidence-Based Medicine</w:t>
      </w:r>
      <w:r>
        <w:t xml:space="preserve">,” provide a detailed and in depth description that is consistent with the overall goal of the </w:t>
      </w:r>
      <w:r w:rsidR="00EF4273" w:rsidRPr="00EF4273">
        <w:rPr>
          <w:i/>
        </w:rPr>
        <w:t>CCIP</w:t>
      </w:r>
      <w:r>
        <w:t xml:space="preserve"> </w:t>
      </w:r>
      <w:r w:rsidR="007D608A">
        <w:t xml:space="preserve">and </w:t>
      </w:r>
      <w:r>
        <w:t>include</w:t>
      </w:r>
      <w:r w:rsidR="007D608A">
        <w:t>s</w:t>
      </w:r>
      <w:r>
        <w:t>: 1)</w:t>
      </w:r>
      <w:r w:rsidRPr="00C41169">
        <w:t xml:space="preserve"> the evidence-based medical guideline</w:t>
      </w:r>
      <w:r>
        <w:t>(</w:t>
      </w:r>
      <w:r w:rsidRPr="00C41169">
        <w:t>s</w:t>
      </w:r>
      <w:r>
        <w:t>)</w:t>
      </w:r>
      <w:r w:rsidRPr="00C41169">
        <w:t xml:space="preserve"> </w:t>
      </w:r>
      <w:r>
        <w:t>chosen</w:t>
      </w:r>
      <w:r w:rsidRPr="00C2797C">
        <w:t xml:space="preserve"> </w:t>
      </w:r>
      <w:r>
        <w:t>from a credible and authoritative source; 2) why the guideline(s) was chosen including how using it will impact health outcomes; 3) how the</w:t>
      </w:r>
      <w:r w:rsidR="001E619B">
        <w:t xml:space="preserve"> </w:t>
      </w:r>
      <w:r>
        <w:t>guideline(s)</w:t>
      </w:r>
      <w:r w:rsidRPr="00C41169">
        <w:t xml:space="preserve"> will be applied to the </w:t>
      </w:r>
      <w:r w:rsidR="00EF4273" w:rsidRPr="00EF4273">
        <w:rPr>
          <w:i/>
        </w:rPr>
        <w:t>CCIP</w:t>
      </w:r>
      <w:r>
        <w:t xml:space="preserve"> across different demographics and severity of disease levels with an example provided; and 4) the source and date of the guideline(s).</w:t>
      </w:r>
    </w:p>
    <w:p w:rsidR="000659D3" w:rsidRPr="00E1136E" w:rsidRDefault="000659D3" w:rsidP="000659D3">
      <w:pPr>
        <w:jc w:val="both"/>
      </w:pPr>
    </w:p>
    <w:p w:rsidR="00192E5F" w:rsidRDefault="000659D3" w:rsidP="000659D3">
      <w:pPr>
        <w:jc w:val="both"/>
      </w:pPr>
      <w:r w:rsidRPr="00061AC4">
        <w:rPr>
          <w:b/>
        </w:rPr>
        <w:t>B3. Care Coordination Approach</w:t>
      </w:r>
      <w:r>
        <w:rPr>
          <w:b/>
        </w:rPr>
        <w:t xml:space="preserve"> </w:t>
      </w:r>
    </w:p>
    <w:p w:rsidR="000659D3" w:rsidRPr="00E1136E" w:rsidRDefault="000659D3" w:rsidP="000659D3">
      <w:pPr>
        <w:jc w:val="both"/>
      </w:pPr>
      <w:r w:rsidRPr="00E1136E">
        <w:t>(Character Limit: 4,000)</w:t>
      </w:r>
    </w:p>
    <w:p w:rsidR="000659D3" w:rsidRPr="00061AC4" w:rsidRDefault="000659D3" w:rsidP="000659D3">
      <w:pPr>
        <w:jc w:val="both"/>
        <w:rPr>
          <w:b/>
        </w:rPr>
      </w:pPr>
      <w:r w:rsidRPr="000B1568">
        <w:t>The care coordination approach</w:t>
      </w:r>
      <w:r>
        <w:t>,</w:t>
      </w:r>
      <w:r w:rsidRPr="000B1568">
        <w:t xml:space="preserve"> or collaborative care model</w:t>
      </w:r>
      <w:r>
        <w:t>,</w:t>
      </w:r>
      <w:r w:rsidRPr="000B1568">
        <w:t xml:space="preserve"> consist</w:t>
      </w:r>
      <w:r>
        <w:t>s</w:t>
      </w:r>
      <w:r w:rsidRPr="000B1568">
        <w:t xml:space="preserve"> of a multidisciplinary team that may include physicians, pharmacists, nurses, dieticians, and psychologists. Patient-centered, collaborative care is the foundation of this practice-based model in which the formation of patient/provider partnerships and community/healthcare system partnerships is essential for improved outcomes. The collaborative care model is the instrument by which self-management support is delivered.</w:t>
      </w:r>
    </w:p>
    <w:p w:rsidR="007D608A" w:rsidRDefault="007D608A" w:rsidP="000659D3">
      <w:pPr>
        <w:jc w:val="both"/>
      </w:pPr>
    </w:p>
    <w:p w:rsidR="000659D3" w:rsidRDefault="000659D3" w:rsidP="000659D3">
      <w:pPr>
        <w:jc w:val="both"/>
      </w:pPr>
      <w:r>
        <w:t xml:space="preserve">For “B3. Care Coordination Approach,” provide a detailed and in depth description that is consistent with the overall goal of the </w:t>
      </w:r>
      <w:r w:rsidR="00EF4273" w:rsidRPr="00EF4273">
        <w:rPr>
          <w:i/>
        </w:rPr>
        <w:t>CCIP</w:t>
      </w:r>
      <w:r>
        <w:t xml:space="preserve"> </w:t>
      </w:r>
      <w:r w:rsidR="007D608A">
        <w:t xml:space="preserve">and </w:t>
      </w:r>
      <w:r>
        <w:t>include</w:t>
      </w:r>
      <w:r w:rsidR="007D608A">
        <w:t>s</w:t>
      </w:r>
      <w:r>
        <w:t xml:space="preserve">: 1) the components and organization of the care coordination team which includes both internal and external team members; 2) the team’s approach for the </w:t>
      </w:r>
      <w:r w:rsidR="00EF4273" w:rsidRPr="00EF4273">
        <w:rPr>
          <w:i/>
        </w:rPr>
        <w:t>CCIP</w:t>
      </w:r>
      <w:r>
        <w:t xml:space="preserve">; 3) the roles and responsibilities of the team members; 4) how the team will communicate and work together to support the members and the goal of the </w:t>
      </w:r>
      <w:r w:rsidR="00EF4273" w:rsidRPr="00EF4273">
        <w:rPr>
          <w:i/>
        </w:rPr>
        <w:t>CCIP</w:t>
      </w:r>
      <w:r>
        <w:t xml:space="preserve">, with an example provided; and 5) how the individual member’s goals and outcomes will be assessed and addressed with an example provided </w:t>
      </w:r>
      <w:r w:rsidRPr="00C41169">
        <w:t>(</w:t>
      </w:r>
      <w:r>
        <w:t xml:space="preserve"> e.g., </w:t>
      </w:r>
      <w:r w:rsidRPr="00C41169">
        <w:t>staff and resources utilized, and</w:t>
      </w:r>
      <w:r>
        <w:t xml:space="preserve"> the</w:t>
      </w:r>
      <w:r w:rsidRPr="00C41169">
        <w:t xml:space="preserve"> type of communicatio</w:t>
      </w:r>
      <w:r>
        <w:t>n being used among team members</w:t>
      </w:r>
      <w:r w:rsidRPr="00C41169">
        <w:t>)</w:t>
      </w:r>
      <w:r>
        <w:t>.</w:t>
      </w:r>
    </w:p>
    <w:p w:rsidR="000659D3" w:rsidRDefault="000659D3" w:rsidP="000659D3">
      <w:pPr>
        <w:jc w:val="both"/>
      </w:pPr>
    </w:p>
    <w:p w:rsidR="007D608A" w:rsidRDefault="007D608A" w:rsidP="007D608A">
      <w:r>
        <w:t xml:space="preserve">Click </w:t>
      </w:r>
      <w:r w:rsidRPr="00F26C8A">
        <w:rPr>
          <w:b/>
        </w:rPr>
        <w:t>Next</w:t>
      </w:r>
      <w:r>
        <w:t xml:space="preserve"> to get to the </w:t>
      </w:r>
      <w:r w:rsidRPr="005321D2">
        <w:rPr>
          <w:b/>
        </w:rPr>
        <w:t>PLAN Section (B4)</w:t>
      </w:r>
      <w:r>
        <w:t xml:space="preserve"> screen.</w:t>
      </w:r>
    </w:p>
    <w:p w:rsidR="000659D3" w:rsidRDefault="000659D3" w:rsidP="000659D3">
      <w:pPr>
        <w:jc w:val="both"/>
      </w:pPr>
    </w:p>
    <w:p w:rsidR="000659D3" w:rsidRDefault="000659D3" w:rsidP="000659D3">
      <w:pPr>
        <w:jc w:val="both"/>
        <w:rPr>
          <w:b/>
        </w:rPr>
      </w:pPr>
    </w:p>
    <w:p w:rsidR="000659D3" w:rsidRDefault="000659D3" w:rsidP="000659D3">
      <w:pPr>
        <w:spacing w:after="200" w:line="276" w:lineRule="auto"/>
        <w:rPr>
          <w:b/>
          <w:sz w:val="12"/>
          <w:szCs w:val="12"/>
        </w:rPr>
      </w:pPr>
    </w:p>
    <w:p w:rsidR="000659D3" w:rsidRDefault="000659D3" w:rsidP="00F26C8A"/>
    <w:p w:rsidR="006F5884" w:rsidRDefault="00165C0F" w:rsidP="00F26C8A">
      <w:r>
        <w:rPr>
          <w:noProof/>
        </w:rPr>
        <w:drawing>
          <wp:inline distT="0" distB="0" distL="0" distR="0">
            <wp:extent cx="5762625" cy="4901565"/>
            <wp:effectExtent l="19050" t="19050" r="28575" b="13335"/>
            <wp:docPr id="14" name="Picture 14" descr="Table I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le II-6"/>
                    <pic:cNvPicPr>
                      <a:picLocks noChangeAspect="1" noChangeArrowheads="1"/>
                    </pic:cNvPicPr>
                  </pic:nvPicPr>
                  <pic:blipFill>
                    <a:blip r:embed="rId27" cstate="print"/>
                    <a:srcRect/>
                    <a:stretch>
                      <a:fillRect/>
                    </a:stretch>
                  </pic:blipFill>
                  <pic:spPr bwMode="auto">
                    <a:xfrm>
                      <a:off x="0" y="0"/>
                      <a:ext cx="5762625" cy="4901565"/>
                    </a:xfrm>
                    <a:prstGeom prst="rect">
                      <a:avLst/>
                    </a:prstGeom>
                    <a:noFill/>
                    <a:ln w="6350" cmpd="sng">
                      <a:solidFill>
                        <a:srgbClr val="000000"/>
                      </a:solidFill>
                      <a:miter lim="800000"/>
                      <a:headEnd/>
                      <a:tailEnd/>
                    </a:ln>
                    <a:effectLst/>
                  </pic:spPr>
                </pic:pic>
              </a:graphicData>
            </a:graphic>
          </wp:inline>
        </w:drawing>
      </w:r>
    </w:p>
    <w:p w:rsidR="00322AB3" w:rsidRDefault="00322AB3" w:rsidP="00F26C8A"/>
    <w:p w:rsidR="00F26C8A" w:rsidRPr="0035719E" w:rsidRDefault="00F26C8A" w:rsidP="00F26C8A">
      <w:pPr>
        <w:rPr>
          <w:rStyle w:val="IntenseReference"/>
        </w:rPr>
      </w:pPr>
      <w:r w:rsidRPr="0035719E">
        <w:rPr>
          <w:rStyle w:val="IntenseReference"/>
        </w:rPr>
        <w:t xml:space="preserve">Step </w:t>
      </w:r>
      <w:r>
        <w:rPr>
          <w:rStyle w:val="IntenseReference"/>
        </w:rPr>
        <w:t>7</w:t>
      </w:r>
    </w:p>
    <w:p w:rsidR="00B61833" w:rsidRDefault="00F26C8A" w:rsidP="00F26C8A">
      <w:r>
        <w:t xml:space="preserve">On the </w:t>
      </w:r>
      <w:r w:rsidRPr="00F26C8A">
        <w:rPr>
          <w:b/>
        </w:rPr>
        <w:t>PLAN Section (</w:t>
      </w:r>
      <w:r w:rsidR="00B61833">
        <w:rPr>
          <w:b/>
        </w:rPr>
        <w:t>B4</w:t>
      </w:r>
      <w:r w:rsidRPr="00F26C8A">
        <w:rPr>
          <w:b/>
        </w:rPr>
        <w:t xml:space="preserve">) </w:t>
      </w:r>
      <w:r w:rsidR="00A60097" w:rsidRPr="00A60097">
        <w:t xml:space="preserve">screen </w:t>
      </w:r>
      <w:r>
        <w:t xml:space="preserve">(Table II-7) </w:t>
      </w:r>
      <w:r w:rsidR="00B61833">
        <w:t>select the type of education. The screen will then refresh to allow the user to enter information based on the type of education selected. U</w:t>
      </w:r>
      <w:r>
        <w:t>se the form displayed on the screen to describe the</w:t>
      </w:r>
      <w:r w:rsidR="00B61833">
        <w:t xml:space="preserve"> method and the topics covered.</w:t>
      </w:r>
      <w:r>
        <w:t xml:space="preserve"> </w:t>
      </w:r>
    </w:p>
    <w:p w:rsidR="00B61833" w:rsidRDefault="00B61833" w:rsidP="00F26C8A"/>
    <w:p w:rsidR="000659D3" w:rsidRDefault="000659D3" w:rsidP="000659D3">
      <w:pPr>
        <w:jc w:val="both"/>
        <w:rPr>
          <w:b/>
        </w:rPr>
      </w:pPr>
      <w:r>
        <w:rPr>
          <w:b/>
        </w:rPr>
        <w:t>B4. Education</w:t>
      </w:r>
    </w:p>
    <w:p w:rsidR="000659D3" w:rsidRPr="00DC30C2" w:rsidRDefault="000659D3" w:rsidP="000659D3">
      <w:pPr>
        <w:jc w:val="both"/>
      </w:pPr>
      <w:r>
        <w:t xml:space="preserve">Patient and/or provider education is an integral part of the </w:t>
      </w:r>
      <w:r w:rsidRPr="007A175F">
        <w:rPr>
          <w:i/>
        </w:rPr>
        <w:t>CCIP</w:t>
      </w:r>
      <w:r>
        <w:t xml:space="preserve">. Patient education focuses on the </w:t>
      </w:r>
      <w:r w:rsidRPr="000B1568">
        <w:t xml:space="preserve">provision of education and supportive </w:t>
      </w:r>
      <w:r w:rsidRPr="007A175F">
        <w:rPr>
          <w:i/>
        </w:rPr>
        <w:t>interventions</w:t>
      </w:r>
      <w:r w:rsidRPr="000B1568">
        <w:t xml:space="preserve"> to increase patients’ skills and confidence in managing their health problems, including regular assess</w:t>
      </w:r>
      <w:r>
        <w:t>ment of</w:t>
      </w:r>
      <w:r w:rsidRPr="000B1568">
        <w:t xml:space="preserve"> progress and problems, goal setting</w:t>
      </w:r>
      <w:r>
        <w:t>,</w:t>
      </w:r>
      <w:r w:rsidRPr="000B1568">
        <w:t xml:space="preserve"> and problem solving support. Empowering patients through education to more effectively “self-manage” is paramount to improved health outcomes.</w:t>
      </w:r>
      <w:r>
        <w:t xml:space="preserve"> Provider education focuses on the provision of the most up to date evidence-based medical guidelines for the treatment of the disease state or condition that the </w:t>
      </w:r>
      <w:r w:rsidRPr="007A175F">
        <w:rPr>
          <w:i/>
        </w:rPr>
        <w:t>CCIP</w:t>
      </w:r>
      <w:r>
        <w:t xml:space="preserve"> is targeting.</w:t>
      </w:r>
    </w:p>
    <w:p w:rsidR="00744C00" w:rsidRDefault="00744C00" w:rsidP="000659D3">
      <w:pPr>
        <w:jc w:val="both"/>
      </w:pPr>
    </w:p>
    <w:p w:rsidR="00063617" w:rsidRDefault="000659D3" w:rsidP="000659D3">
      <w:pPr>
        <w:jc w:val="both"/>
      </w:pPr>
      <w:r>
        <w:t xml:space="preserve">The education component may be focused on the patients, the providers, or both. Indicate if the education is patient focused, provider focused, or a combination of both by selecting the appropriate option. The applicable tables will then be available for completion. When selecting the Patient Self-Management option, two tables will appear. </w:t>
      </w:r>
    </w:p>
    <w:p w:rsidR="00063617" w:rsidRDefault="00063617" w:rsidP="000659D3">
      <w:pPr>
        <w:jc w:val="both"/>
      </w:pPr>
    </w:p>
    <w:p w:rsidR="00063617" w:rsidRPr="005E4D3E" w:rsidRDefault="000659D3" w:rsidP="000659D3">
      <w:pPr>
        <w:jc w:val="both"/>
      </w:pPr>
      <w:r w:rsidRPr="005E4D3E">
        <w:t xml:space="preserve">“B4a. Patient Self-Management,” focuses on the education that the MAO will provide relating to the disease state or condition of the </w:t>
      </w:r>
      <w:r w:rsidRPr="005E4D3E">
        <w:rPr>
          <w:i/>
        </w:rPr>
        <w:t>CCIP</w:t>
      </w:r>
      <w:r w:rsidRPr="005E4D3E">
        <w:t xml:space="preserve">. </w:t>
      </w:r>
    </w:p>
    <w:p w:rsidR="00063617" w:rsidRPr="005E4D3E" w:rsidRDefault="00063617" w:rsidP="000659D3">
      <w:pPr>
        <w:jc w:val="both"/>
      </w:pPr>
    </w:p>
    <w:p w:rsidR="000659D3" w:rsidRPr="00C829A5" w:rsidRDefault="000659D3" w:rsidP="000659D3">
      <w:pPr>
        <w:jc w:val="both"/>
      </w:pPr>
      <w:r w:rsidRPr="005E4D3E">
        <w:t xml:space="preserve">“B4a-1. Patient Self-Management–Other </w:t>
      </w:r>
      <w:r w:rsidRPr="00801A8C">
        <w:rPr>
          <w:i/>
        </w:rPr>
        <w:t>Comorbid Conditions</w:t>
      </w:r>
      <w:r w:rsidRPr="005E4D3E">
        <w:t xml:space="preserve">” focuses on other conditions that may affect members enrolled in the </w:t>
      </w:r>
      <w:r w:rsidR="00EF4273" w:rsidRPr="00EF4273">
        <w:rPr>
          <w:i/>
        </w:rPr>
        <w:t>CCIP</w:t>
      </w:r>
      <w:r w:rsidRPr="005E4D3E">
        <w:t xml:space="preserve">. </w:t>
      </w:r>
      <w:r w:rsidR="005E4D3E" w:rsidRPr="005E4D3E">
        <w:t>This section</w:t>
      </w:r>
      <w:r w:rsidRPr="005E4D3E">
        <w:t xml:space="preserve"> is optional and only needs to be completed if applicable. </w:t>
      </w:r>
      <w:r w:rsidR="005E4D3E" w:rsidRPr="005E4D3E">
        <w:t>This section</w:t>
      </w:r>
      <w:r w:rsidRPr="005E4D3E">
        <w:t xml:space="preserve"> may be repeated up to five times, as needed, for additional </w:t>
      </w:r>
      <w:r w:rsidRPr="00801A8C">
        <w:rPr>
          <w:i/>
        </w:rPr>
        <w:t>comorbid conditions</w:t>
      </w:r>
      <w:r w:rsidRPr="005E4D3E">
        <w:t>.</w:t>
      </w:r>
    </w:p>
    <w:p w:rsidR="00063617" w:rsidRDefault="00063617" w:rsidP="000659D3">
      <w:pPr>
        <w:jc w:val="both"/>
        <w:rPr>
          <w:i/>
        </w:rPr>
      </w:pPr>
    </w:p>
    <w:p w:rsidR="000659D3" w:rsidRPr="00361E39" w:rsidRDefault="000659D3" w:rsidP="000659D3">
      <w:pPr>
        <w:jc w:val="both"/>
        <w:rPr>
          <w:b/>
        </w:rPr>
      </w:pPr>
      <w:r w:rsidRPr="00361E39">
        <w:rPr>
          <w:b/>
        </w:rPr>
        <w:t xml:space="preserve">B4a. Patient Self-Management </w:t>
      </w:r>
    </w:p>
    <w:p w:rsidR="000659D3" w:rsidRPr="007B332C" w:rsidRDefault="000659D3" w:rsidP="000659D3">
      <w:pPr>
        <w:jc w:val="both"/>
      </w:pPr>
      <w:r w:rsidRPr="007B332C">
        <w:t>(Character Limit: 4,000)</w:t>
      </w:r>
    </w:p>
    <w:p w:rsidR="000659D3" w:rsidRDefault="000659D3" w:rsidP="000659D3">
      <w:pPr>
        <w:jc w:val="both"/>
      </w:pPr>
      <w:r>
        <w:t xml:space="preserve">For “B4a. Patient Self-Management” </w:t>
      </w:r>
      <w:r w:rsidR="001E619B">
        <w:t>education, if applicable, p</w:t>
      </w:r>
      <w:r w:rsidR="001E619B" w:rsidRPr="00766160">
        <w:t>rovides</w:t>
      </w:r>
      <w:r w:rsidRPr="00766160">
        <w:t xml:space="preserve"> </w:t>
      </w:r>
      <w:r>
        <w:t xml:space="preserve">a detailed and in depth description that is consistent with the overall goal of the </w:t>
      </w:r>
      <w:r w:rsidR="00EF4273" w:rsidRPr="00EF4273">
        <w:rPr>
          <w:i/>
        </w:rPr>
        <w:t>CCIP</w:t>
      </w:r>
      <w:r>
        <w:t xml:space="preserve"> </w:t>
      </w:r>
      <w:r w:rsidR="00517551">
        <w:t xml:space="preserve">and </w:t>
      </w:r>
      <w:r>
        <w:t>include</w:t>
      </w:r>
      <w:r w:rsidR="00517551">
        <w:t>s</w:t>
      </w:r>
      <w:r>
        <w:t xml:space="preserve"> the </w:t>
      </w:r>
      <w:r w:rsidRPr="00766160">
        <w:t>planned methods and the educational topics that will be used for training, support, monitoring</w:t>
      </w:r>
      <w:r>
        <w:t>,</w:t>
      </w:r>
      <w:r w:rsidRPr="00766160">
        <w:t xml:space="preserve"> and follow-</w:t>
      </w:r>
      <w:r>
        <w:t>up of the members. The description must include: 1) methods that are varied and take into consideration the different demographics, socioeconomic status, and cultural backgrounds of the members; 2) educational topics that support improvement in health outcomes and are designed for various severity of disease levels, demographics, socioeconomic status, and cultural backgrounds of the members; and 3) training, support, monitoring, and follow-up.</w:t>
      </w:r>
    </w:p>
    <w:p w:rsidR="00063617" w:rsidRDefault="00063617" w:rsidP="000659D3">
      <w:pPr>
        <w:jc w:val="both"/>
        <w:rPr>
          <w:i/>
        </w:rPr>
      </w:pPr>
    </w:p>
    <w:p w:rsidR="000659D3" w:rsidRPr="00FE58BE" w:rsidRDefault="000659D3" w:rsidP="000659D3">
      <w:pPr>
        <w:jc w:val="both"/>
        <w:rPr>
          <w:b/>
          <w:i/>
        </w:rPr>
      </w:pPr>
      <w:r w:rsidRPr="00361E39">
        <w:rPr>
          <w:b/>
        </w:rPr>
        <w:t>B4a-1. Patient Self-Management–Other</w:t>
      </w:r>
      <w:r w:rsidRPr="00FE58BE">
        <w:rPr>
          <w:b/>
          <w:i/>
        </w:rPr>
        <w:t xml:space="preserve"> Comorbid Conditions </w:t>
      </w:r>
    </w:p>
    <w:p w:rsidR="000659D3" w:rsidRPr="00603211" w:rsidRDefault="000659D3" w:rsidP="000659D3">
      <w:pPr>
        <w:jc w:val="both"/>
      </w:pPr>
      <w:r>
        <w:t>(Character Limit: 4,000)</w:t>
      </w:r>
    </w:p>
    <w:p w:rsidR="000659D3" w:rsidRPr="000D22FA" w:rsidRDefault="000659D3" w:rsidP="000659D3">
      <w:pPr>
        <w:jc w:val="both"/>
      </w:pPr>
      <w:r>
        <w:t xml:space="preserve">For “B4a-1. Patient Self-Management–Other </w:t>
      </w:r>
      <w:r w:rsidRPr="00801A8C">
        <w:rPr>
          <w:i/>
        </w:rPr>
        <w:t>Comorbid Conditions</w:t>
      </w:r>
      <w:r>
        <w:t>” education, if applicable, p</w:t>
      </w:r>
      <w:r w:rsidRPr="00766160">
        <w:t xml:space="preserve">rovide </w:t>
      </w:r>
      <w:r>
        <w:t>a detailed and in depth description</w:t>
      </w:r>
      <w:r w:rsidR="00517551">
        <w:t xml:space="preserve"> that is </w:t>
      </w:r>
      <w:r>
        <w:t xml:space="preserve">consistent with the overall goal of the </w:t>
      </w:r>
      <w:r w:rsidR="00EF4273" w:rsidRPr="00EF4273">
        <w:rPr>
          <w:i/>
        </w:rPr>
        <w:t>CCIP</w:t>
      </w:r>
      <w:r>
        <w:t xml:space="preserve"> and include</w:t>
      </w:r>
      <w:r w:rsidR="00517551">
        <w:t>s</w:t>
      </w:r>
      <w:r>
        <w:t xml:space="preserve"> </w:t>
      </w:r>
      <w:r w:rsidRPr="00766160">
        <w:t>planned methods and educational topics that will be used for training, support, monitoring</w:t>
      </w:r>
      <w:r>
        <w:t>,</w:t>
      </w:r>
      <w:r w:rsidRPr="00766160">
        <w:t xml:space="preserve"> and follow-</w:t>
      </w:r>
      <w:r>
        <w:t>up of the members. The description must include: 1) methods that are varied and take into consideration the different demographics, socioeconomic status, and cultural backgrounds of the MA plan members; 2) educational topics that support improvement in health outcomes and are designed for different severity of disease levels, demographics, socioeconomic status, and cultural backgrounds of the members; and 3) training, support, monitoring, and follow-up.</w:t>
      </w:r>
    </w:p>
    <w:p w:rsidR="000659D3" w:rsidRPr="00FA7AF5" w:rsidRDefault="000659D3" w:rsidP="000659D3">
      <w:pPr>
        <w:rPr>
          <w:b/>
          <w:sz w:val="12"/>
          <w:szCs w:val="12"/>
        </w:rPr>
      </w:pPr>
    </w:p>
    <w:p w:rsidR="00063617" w:rsidRDefault="00063617" w:rsidP="000659D3">
      <w:pPr>
        <w:rPr>
          <w:i/>
        </w:rPr>
      </w:pPr>
    </w:p>
    <w:p w:rsidR="000659D3" w:rsidRPr="00361E39" w:rsidRDefault="000659D3" w:rsidP="000659D3">
      <w:r w:rsidRPr="00361E39">
        <w:rPr>
          <w:b/>
        </w:rPr>
        <w:t xml:space="preserve">B4b. Provider Education </w:t>
      </w:r>
    </w:p>
    <w:p w:rsidR="000659D3" w:rsidRDefault="000659D3" w:rsidP="000659D3">
      <w:pPr>
        <w:jc w:val="both"/>
      </w:pPr>
      <w:r>
        <w:t>In “B4b. Provider Education,” a text box appears above the table to indicate the type of provider on which the education will focus.</w:t>
      </w:r>
    </w:p>
    <w:p w:rsidR="000659D3" w:rsidRDefault="000659D3" w:rsidP="000659D3">
      <w:pPr>
        <w:jc w:val="both"/>
      </w:pPr>
      <w:r>
        <w:t>(Character Limit: 50)</w:t>
      </w:r>
    </w:p>
    <w:p w:rsidR="00FE58BE" w:rsidRPr="00595FAA" w:rsidRDefault="00FE58BE" w:rsidP="000659D3">
      <w:pPr>
        <w:jc w:val="both"/>
      </w:pPr>
    </w:p>
    <w:p w:rsidR="000659D3" w:rsidRDefault="000659D3" w:rsidP="000659D3">
      <w:pPr>
        <w:jc w:val="both"/>
      </w:pPr>
      <w:r>
        <w:t>For “B4b. Provider Education,” if applicable, p</w:t>
      </w:r>
      <w:r w:rsidRPr="00766160">
        <w:t xml:space="preserve">rovide </w:t>
      </w:r>
      <w:r>
        <w:t xml:space="preserve">a detailed and in depth description that is consistent with the overall goal of the </w:t>
      </w:r>
      <w:r w:rsidR="00EF4273" w:rsidRPr="00EF4273">
        <w:rPr>
          <w:i/>
        </w:rPr>
        <w:t>CCIP</w:t>
      </w:r>
      <w:r>
        <w:t xml:space="preserve"> and provides specific details concerning the planned methods and educational topics that will be used for training, support, monitoring, and follow-up of the providers. The description must include: 1) provider training of the applicable evidence-based guidelines and practice patterns for the identified disease state or condition; 2) the methods for providing appropriate support for the members in managing their condition and monitoring the member; and 3) the methods and frequency for follow-up of the member.</w:t>
      </w:r>
    </w:p>
    <w:p w:rsidR="000659D3" w:rsidRPr="00D96A6E" w:rsidRDefault="000659D3" w:rsidP="000659D3">
      <w:pPr>
        <w:jc w:val="both"/>
      </w:pPr>
      <w:r>
        <w:t>(Character Limit: 4,000)</w:t>
      </w:r>
    </w:p>
    <w:p w:rsidR="000659D3" w:rsidRPr="00C36342" w:rsidRDefault="000659D3" w:rsidP="000659D3">
      <w:pPr>
        <w:rPr>
          <w:b/>
          <w:sz w:val="6"/>
          <w:szCs w:val="6"/>
        </w:rPr>
      </w:pPr>
    </w:p>
    <w:p w:rsidR="000659D3" w:rsidRDefault="000659D3" w:rsidP="000659D3">
      <w:pPr>
        <w:rPr>
          <w:b/>
        </w:rPr>
      </w:pPr>
    </w:p>
    <w:p w:rsidR="005E4D3E" w:rsidRDefault="005E4D3E" w:rsidP="005E4D3E">
      <w:pPr>
        <w:rPr>
          <w:b/>
        </w:rPr>
      </w:pPr>
      <w:r w:rsidRPr="00F26C8A">
        <w:rPr>
          <w:b/>
        </w:rPr>
        <w:t xml:space="preserve">Note: </w:t>
      </w:r>
    </w:p>
    <w:p w:rsidR="005E4D3E" w:rsidRPr="00C6306E" w:rsidRDefault="005E4D3E" w:rsidP="005E4D3E">
      <w:pPr>
        <w:numPr>
          <w:ilvl w:val="0"/>
          <w:numId w:val="11"/>
        </w:numPr>
        <w:rPr>
          <w:b/>
        </w:rPr>
      </w:pPr>
      <w:r>
        <w:t xml:space="preserve">The </w:t>
      </w:r>
      <w:r w:rsidR="00EF4273" w:rsidRPr="00EF4273">
        <w:rPr>
          <w:i/>
        </w:rPr>
        <w:t>CCIP</w:t>
      </w:r>
      <w:r>
        <w:t xml:space="preserve"> module defaults to one </w:t>
      </w:r>
      <w:r w:rsidR="00EA46C9" w:rsidRPr="00EA46C9">
        <w:rPr>
          <w:i/>
        </w:rPr>
        <w:t>intervention</w:t>
      </w:r>
      <w:r>
        <w:t xml:space="preserve"> in this section. If necessary, the user can add more </w:t>
      </w:r>
      <w:r w:rsidR="00EA46C9" w:rsidRPr="00EA46C9">
        <w:rPr>
          <w:i/>
        </w:rPr>
        <w:t>intervention</w:t>
      </w:r>
      <w:r>
        <w:t xml:space="preserve">s by clicking </w:t>
      </w:r>
      <w:r w:rsidRPr="00C6306E">
        <w:rPr>
          <w:b/>
        </w:rPr>
        <w:t>Add</w:t>
      </w:r>
      <w:r>
        <w:t xml:space="preserve"> near the bottom of the screen. Also, if additional </w:t>
      </w:r>
      <w:r w:rsidR="00EA46C9" w:rsidRPr="00EA46C9">
        <w:rPr>
          <w:i/>
        </w:rPr>
        <w:t>intervention</w:t>
      </w:r>
      <w:r>
        <w:t xml:space="preserve">s already exist for the </w:t>
      </w:r>
      <w:r w:rsidR="00EF4273" w:rsidRPr="00EF4273">
        <w:rPr>
          <w:i/>
        </w:rPr>
        <w:t>CCIP</w:t>
      </w:r>
      <w:r>
        <w:t xml:space="preserve">, the user can delete an </w:t>
      </w:r>
      <w:r w:rsidR="00EA46C9" w:rsidRPr="00EA46C9">
        <w:rPr>
          <w:i/>
        </w:rPr>
        <w:t>intervention</w:t>
      </w:r>
      <w:r>
        <w:t xml:space="preserve"> by clicking </w:t>
      </w:r>
      <w:r w:rsidRPr="00CF644A">
        <w:rPr>
          <w:b/>
        </w:rPr>
        <w:t>Delete</w:t>
      </w:r>
      <w:r>
        <w:t>.</w:t>
      </w:r>
    </w:p>
    <w:p w:rsidR="005E4D3E" w:rsidRPr="00C6306E" w:rsidRDefault="005E4D3E" w:rsidP="005E4D3E">
      <w:pPr>
        <w:numPr>
          <w:ilvl w:val="0"/>
          <w:numId w:val="11"/>
        </w:numPr>
        <w:rPr>
          <w:b/>
        </w:rPr>
      </w:pPr>
      <w:r>
        <w:t xml:space="preserve">If the </w:t>
      </w:r>
      <w:r w:rsidR="00EF4273" w:rsidRPr="00EF4273">
        <w:rPr>
          <w:i/>
        </w:rPr>
        <w:t>CCIP</w:t>
      </w:r>
      <w:r>
        <w:t xml:space="preserve"> already includes more than one </w:t>
      </w:r>
      <w:r w:rsidR="00EA46C9" w:rsidRPr="00EA46C9">
        <w:rPr>
          <w:i/>
        </w:rPr>
        <w:t>intervention</w:t>
      </w:r>
      <w:r>
        <w:t xml:space="preserve">, then upon clicking </w:t>
      </w:r>
      <w:r w:rsidRPr="005321D2">
        <w:rPr>
          <w:b/>
        </w:rPr>
        <w:t>Next</w:t>
      </w:r>
      <w:r>
        <w:t xml:space="preserve"> the user will go to the </w:t>
      </w:r>
      <w:r w:rsidRPr="005321D2">
        <w:rPr>
          <w:b/>
        </w:rPr>
        <w:t>Plan Section (B4)</w:t>
      </w:r>
      <w:r>
        <w:t xml:space="preserve"> screen for the second </w:t>
      </w:r>
      <w:r w:rsidR="00EA46C9" w:rsidRPr="00EA46C9">
        <w:rPr>
          <w:i/>
        </w:rPr>
        <w:t>intervention</w:t>
      </w:r>
      <w:r>
        <w:t xml:space="preserve">. Continue entering all information and click </w:t>
      </w:r>
      <w:r w:rsidRPr="005321D2">
        <w:rPr>
          <w:b/>
        </w:rPr>
        <w:t>Next</w:t>
      </w:r>
      <w:r>
        <w:t xml:space="preserve"> as appropriate until information has been entered for all </w:t>
      </w:r>
      <w:r w:rsidR="00EA46C9" w:rsidRPr="00EA46C9">
        <w:rPr>
          <w:i/>
        </w:rPr>
        <w:t>intervention</w:t>
      </w:r>
      <w:r>
        <w:t xml:space="preserve">s. After entering all information, the user will proceed to the </w:t>
      </w:r>
      <w:r w:rsidRPr="005321D2">
        <w:rPr>
          <w:b/>
        </w:rPr>
        <w:t>PLAN Section (B5)</w:t>
      </w:r>
      <w:r>
        <w:t xml:space="preserve"> screen.</w:t>
      </w:r>
    </w:p>
    <w:p w:rsidR="005E4D3E" w:rsidRDefault="005E4D3E" w:rsidP="000659D3"/>
    <w:p w:rsidR="00F26C8A" w:rsidRDefault="00B61833" w:rsidP="000659D3">
      <w:r>
        <w:t xml:space="preserve">After entering all information for all </w:t>
      </w:r>
      <w:r w:rsidR="00EA46C9" w:rsidRPr="00EA46C9">
        <w:rPr>
          <w:i/>
        </w:rPr>
        <w:t>intervention</w:t>
      </w:r>
      <w:r>
        <w:t xml:space="preserve">s, click </w:t>
      </w:r>
      <w:r w:rsidRPr="00F26C8A">
        <w:rPr>
          <w:b/>
        </w:rPr>
        <w:t>Next</w:t>
      </w:r>
      <w:r>
        <w:t xml:space="preserve"> to get to the </w:t>
      </w:r>
      <w:r w:rsidRPr="005321D2">
        <w:rPr>
          <w:b/>
        </w:rPr>
        <w:t>PLAN Section (B5)</w:t>
      </w:r>
      <w:r>
        <w:t xml:space="preserve"> screen.</w:t>
      </w:r>
    </w:p>
    <w:p w:rsidR="006F5884" w:rsidRDefault="00165C0F" w:rsidP="0099550F">
      <w:pPr>
        <w:jc w:val="center"/>
      </w:pPr>
      <w:r>
        <w:rPr>
          <w:noProof/>
        </w:rPr>
        <w:drawing>
          <wp:inline distT="0" distB="0" distL="0" distR="0">
            <wp:extent cx="3242945" cy="8410575"/>
            <wp:effectExtent l="38100" t="19050" r="14605" b="28575"/>
            <wp:docPr id="15" name="Picture 15" descr="Table I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le II-7"/>
                    <pic:cNvPicPr>
                      <a:picLocks noChangeAspect="1" noChangeArrowheads="1"/>
                    </pic:cNvPicPr>
                  </pic:nvPicPr>
                  <pic:blipFill>
                    <a:blip r:embed="rId28" cstate="print"/>
                    <a:srcRect/>
                    <a:stretch>
                      <a:fillRect/>
                    </a:stretch>
                  </pic:blipFill>
                  <pic:spPr bwMode="auto">
                    <a:xfrm>
                      <a:off x="0" y="0"/>
                      <a:ext cx="3242945" cy="8410575"/>
                    </a:xfrm>
                    <a:prstGeom prst="rect">
                      <a:avLst/>
                    </a:prstGeom>
                    <a:noFill/>
                    <a:ln w="6350" cmpd="sng">
                      <a:solidFill>
                        <a:srgbClr val="000000"/>
                      </a:solidFill>
                      <a:miter lim="800000"/>
                      <a:headEnd/>
                      <a:tailEnd/>
                    </a:ln>
                    <a:effectLst/>
                  </pic:spPr>
                </pic:pic>
              </a:graphicData>
            </a:graphic>
          </wp:inline>
        </w:drawing>
      </w:r>
    </w:p>
    <w:p w:rsidR="002F7DDF" w:rsidRDefault="002F7DDF" w:rsidP="00F26C8A"/>
    <w:p w:rsidR="00F26C8A" w:rsidRPr="0035719E" w:rsidRDefault="00F26C8A" w:rsidP="00F26C8A">
      <w:pPr>
        <w:rPr>
          <w:rStyle w:val="IntenseReference"/>
        </w:rPr>
      </w:pPr>
      <w:r w:rsidRPr="0035719E">
        <w:rPr>
          <w:rStyle w:val="IntenseReference"/>
        </w:rPr>
        <w:t xml:space="preserve">Step </w:t>
      </w:r>
      <w:r>
        <w:rPr>
          <w:rStyle w:val="IntenseReference"/>
        </w:rPr>
        <w:t>8</w:t>
      </w:r>
    </w:p>
    <w:p w:rsidR="00F26C8A" w:rsidRDefault="00F26C8A" w:rsidP="00F26C8A">
      <w:r>
        <w:t xml:space="preserve">On the </w:t>
      </w:r>
      <w:r w:rsidRPr="00F26C8A">
        <w:rPr>
          <w:b/>
        </w:rPr>
        <w:t>PLAN Section (</w:t>
      </w:r>
      <w:r w:rsidR="00B61833">
        <w:rPr>
          <w:b/>
        </w:rPr>
        <w:t>B5</w:t>
      </w:r>
      <w:r w:rsidRPr="00F26C8A">
        <w:rPr>
          <w:b/>
        </w:rPr>
        <w:t xml:space="preserve">) </w:t>
      </w:r>
      <w:r w:rsidR="00A60097" w:rsidRPr="00A60097">
        <w:t xml:space="preserve">screen </w:t>
      </w:r>
      <w:r>
        <w:t xml:space="preserve">(Table II-8) use the form displayed on the screen to describe any </w:t>
      </w:r>
      <w:r w:rsidR="00BB1E86">
        <w:t xml:space="preserve">the outcomes measures and </w:t>
      </w:r>
      <w:r w:rsidR="00EA46C9" w:rsidRPr="00EA46C9">
        <w:rPr>
          <w:i/>
        </w:rPr>
        <w:t>intervention</w:t>
      </w:r>
      <w:r w:rsidR="00BB1E86">
        <w:t>s</w:t>
      </w:r>
      <w:r>
        <w:t xml:space="preserve">. </w:t>
      </w:r>
    </w:p>
    <w:p w:rsidR="00F26C8A" w:rsidRDefault="00F26C8A" w:rsidP="00F26C8A"/>
    <w:p w:rsidR="00416E99" w:rsidRDefault="00416E99" w:rsidP="00416E99">
      <w:pPr>
        <w:rPr>
          <w:b/>
        </w:rPr>
      </w:pPr>
      <w:r w:rsidRPr="00061AC4">
        <w:rPr>
          <w:b/>
        </w:rPr>
        <w:t xml:space="preserve">B5: Outcomes Measures and </w:t>
      </w:r>
      <w:r w:rsidR="00EA46C9" w:rsidRPr="00EA46C9">
        <w:rPr>
          <w:b/>
          <w:i/>
        </w:rPr>
        <w:t>Intervention</w:t>
      </w:r>
      <w:r w:rsidRPr="00061AC4">
        <w:rPr>
          <w:b/>
        </w:rPr>
        <w:t>s</w:t>
      </w:r>
      <w:r>
        <w:rPr>
          <w:b/>
        </w:rPr>
        <w:t xml:space="preserve"> </w:t>
      </w:r>
    </w:p>
    <w:p w:rsidR="00416E99" w:rsidRDefault="00416E99" w:rsidP="00416E99">
      <w:pPr>
        <w:jc w:val="both"/>
      </w:pPr>
      <w:r>
        <w:t>O</w:t>
      </w:r>
      <w:r w:rsidRPr="000B1568">
        <w:t xml:space="preserve">utcome measures are used to identify how </w:t>
      </w:r>
      <w:r>
        <w:t xml:space="preserve">well </w:t>
      </w:r>
      <w:r w:rsidRPr="000B1568">
        <w:t xml:space="preserve">the </w:t>
      </w:r>
      <w:r w:rsidR="00EF4273" w:rsidRPr="00EF4273">
        <w:rPr>
          <w:i/>
        </w:rPr>
        <w:t>CCIP</w:t>
      </w:r>
      <w:r w:rsidR="00DC126A">
        <w:t xml:space="preserve"> </w:t>
      </w:r>
      <w:r w:rsidRPr="000B1568">
        <w:t xml:space="preserve">is </w:t>
      </w:r>
      <w:r w:rsidR="001E619B" w:rsidRPr="000B1568">
        <w:t>working</w:t>
      </w:r>
      <w:r w:rsidRPr="000B1568">
        <w:t xml:space="preserve"> and the final product or end result. </w:t>
      </w:r>
      <w:r>
        <w:t>This measurement</w:t>
      </w:r>
      <w:r w:rsidRPr="000B1568">
        <w:t xml:space="preserve"> determines if the </w:t>
      </w:r>
      <w:r w:rsidR="00EF4273" w:rsidRPr="00EF4273">
        <w:rPr>
          <w:i/>
        </w:rPr>
        <w:t>CCIP</w:t>
      </w:r>
      <w:r w:rsidRPr="000B1568">
        <w:t xml:space="preserve"> is stable and if the processes that led to the outcome are functioning effectively and efficiently. Outcome measurement reflects the impact the </w:t>
      </w:r>
      <w:r w:rsidR="00EF4273" w:rsidRPr="00EF4273">
        <w:rPr>
          <w:i/>
        </w:rPr>
        <w:t>CCIP</w:t>
      </w:r>
      <w:r w:rsidRPr="000B1568">
        <w:t xml:space="preserve"> and </w:t>
      </w:r>
      <w:r w:rsidRPr="007A175F">
        <w:rPr>
          <w:i/>
        </w:rPr>
        <w:t>interventions</w:t>
      </w:r>
      <w:r w:rsidRPr="000B1568">
        <w:t xml:space="preserve"> had on the health status of the targeted population. </w:t>
      </w:r>
      <w:r>
        <w:t>O</w:t>
      </w:r>
      <w:r w:rsidRPr="000B1568">
        <w:t>utcome measures involve setting objectives in measureable terms, identifying the appropriate data source</w:t>
      </w:r>
      <w:r>
        <w:t>(s)</w:t>
      </w:r>
      <w:r w:rsidRPr="000B1568">
        <w:t xml:space="preserve"> to measure, and the </w:t>
      </w:r>
      <w:r w:rsidRPr="007A175F">
        <w:rPr>
          <w:i/>
        </w:rPr>
        <w:t>methodology</w:t>
      </w:r>
      <w:r w:rsidRPr="000B1568">
        <w:t xml:space="preserve"> used to analyze the data</w:t>
      </w:r>
      <w:r>
        <w:t>.</w:t>
      </w:r>
    </w:p>
    <w:p w:rsidR="00DC126A" w:rsidRDefault="00DC126A" w:rsidP="00416E99">
      <w:pPr>
        <w:jc w:val="both"/>
      </w:pPr>
    </w:p>
    <w:p w:rsidR="00416E99" w:rsidRPr="00061AC4" w:rsidRDefault="00416E99" w:rsidP="00416E99">
      <w:pPr>
        <w:jc w:val="both"/>
        <w:rPr>
          <w:b/>
        </w:rPr>
      </w:pPr>
      <w:r>
        <w:t xml:space="preserve">The Outcome Measures and </w:t>
      </w:r>
      <w:r w:rsidR="00EA46C9" w:rsidRPr="00EA46C9">
        <w:rPr>
          <w:i/>
        </w:rPr>
        <w:t>Intervention</w:t>
      </w:r>
      <w:r>
        <w:t xml:space="preserve">s table may be repeated a total of three times in order to identify more than one </w:t>
      </w:r>
      <w:r w:rsidRPr="007A175F">
        <w:rPr>
          <w:i/>
        </w:rPr>
        <w:t>intervention</w:t>
      </w:r>
      <w:r>
        <w:t>.</w:t>
      </w:r>
    </w:p>
    <w:p w:rsidR="00D41399" w:rsidRDefault="00D41399" w:rsidP="00416E99">
      <w:pPr>
        <w:jc w:val="both"/>
        <w:rPr>
          <w:i/>
        </w:rPr>
      </w:pPr>
    </w:p>
    <w:p w:rsidR="00416E99" w:rsidRPr="00361E39" w:rsidRDefault="009B5265" w:rsidP="00416E99">
      <w:pPr>
        <w:jc w:val="both"/>
        <w:rPr>
          <w:b/>
        </w:rPr>
      </w:pPr>
      <w:r w:rsidRPr="00361E39">
        <w:rPr>
          <w:b/>
        </w:rPr>
        <w:t>B5a. Goal</w:t>
      </w:r>
    </w:p>
    <w:p w:rsidR="00416E99" w:rsidRPr="006963E7" w:rsidRDefault="00416E99" w:rsidP="00416E99">
      <w:pPr>
        <w:jc w:val="both"/>
      </w:pPr>
      <w:r w:rsidRPr="006963E7">
        <w:t>(Character Limit: 500)</w:t>
      </w:r>
    </w:p>
    <w:p w:rsidR="00416E99" w:rsidRPr="00AF3748" w:rsidRDefault="00416E99" w:rsidP="00416E99">
      <w:pPr>
        <w:jc w:val="both"/>
      </w:pPr>
      <w:r>
        <w:t xml:space="preserve">The </w:t>
      </w:r>
      <w:r w:rsidR="00DC126A">
        <w:t xml:space="preserve">user </w:t>
      </w:r>
      <w:r>
        <w:t>should select o</w:t>
      </w:r>
      <w:r w:rsidRPr="00477FA0">
        <w:t>nly one goal</w:t>
      </w:r>
      <w:r>
        <w:t xml:space="preserve"> </w:t>
      </w:r>
      <w:r w:rsidRPr="00477FA0">
        <w:t xml:space="preserve">for the </w:t>
      </w:r>
      <w:r w:rsidR="00EF4273" w:rsidRPr="00EF4273">
        <w:rPr>
          <w:i/>
        </w:rPr>
        <w:t>CCIP</w:t>
      </w:r>
      <w:r w:rsidRPr="00477FA0">
        <w:t xml:space="preserve"> regardless of the number of </w:t>
      </w:r>
      <w:r w:rsidRPr="007A175F">
        <w:rPr>
          <w:i/>
        </w:rPr>
        <w:t>interventions</w:t>
      </w:r>
      <w:r>
        <w:t xml:space="preserve"> it implements</w:t>
      </w:r>
      <w:r w:rsidRPr="00477FA0">
        <w:t xml:space="preserve">. All </w:t>
      </w:r>
      <w:r w:rsidRPr="007A175F">
        <w:rPr>
          <w:i/>
        </w:rPr>
        <w:t xml:space="preserve">interventions </w:t>
      </w:r>
      <w:r w:rsidRPr="00477FA0">
        <w:t>should work toward</w:t>
      </w:r>
      <w:r>
        <w:t>s</w:t>
      </w:r>
      <w:r w:rsidRPr="00477FA0">
        <w:t xml:space="preserve"> achieving the same goal. </w:t>
      </w:r>
      <w:r w:rsidR="00010039">
        <w:t>Users</w:t>
      </w:r>
      <w:r w:rsidRPr="00477FA0">
        <w:t xml:space="preserve"> </w:t>
      </w:r>
      <w:r w:rsidRPr="007A175F">
        <w:t xml:space="preserve">can </w:t>
      </w:r>
      <w:r>
        <w:t>enter</w:t>
      </w:r>
      <w:r w:rsidRPr="00477FA0">
        <w:t xml:space="preserve"> up to three </w:t>
      </w:r>
      <w:r w:rsidRPr="007A175F">
        <w:rPr>
          <w:i/>
        </w:rPr>
        <w:t>interventions</w:t>
      </w:r>
      <w:r>
        <w:t xml:space="preserve"> in B5d</w:t>
      </w:r>
      <w:r w:rsidRPr="007A175F">
        <w:rPr>
          <w:i/>
        </w:rPr>
        <w:t xml:space="preserve"> </w:t>
      </w:r>
      <w:r w:rsidRPr="00477FA0">
        <w:t>for their</w:t>
      </w:r>
      <w:r>
        <w:t xml:space="preserve"> stated goal (i.e.</w:t>
      </w:r>
      <w:r w:rsidR="00DC126A">
        <w:t>,</w:t>
      </w:r>
      <w:r>
        <w:t xml:space="preserve"> the description the </w:t>
      </w:r>
      <w:r w:rsidR="00010039">
        <w:t>user</w:t>
      </w:r>
      <w:r>
        <w:t xml:space="preserve"> has provided in</w:t>
      </w:r>
      <w:r w:rsidRPr="00477FA0">
        <w:t xml:space="preserve"> </w:t>
      </w:r>
      <w:r w:rsidRPr="007A175F">
        <w:t>“B5a. G</w:t>
      </w:r>
      <w:r w:rsidRPr="00477FA0">
        <w:t>oal</w:t>
      </w:r>
      <w:r w:rsidRPr="007A175F">
        <w:t>”</w:t>
      </w:r>
      <w:r>
        <w:t>).</w:t>
      </w:r>
      <w:r w:rsidRPr="00477FA0">
        <w:t xml:space="preserve"> In sections where </w:t>
      </w:r>
      <w:r w:rsidRPr="007A175F">
        <w:rPr>
          <w:i/>
        </w:rPr>
        <w:t>intervention</w:t>
      </w:r>
      <w:r>
        <w:rPr>
          <w:i/>
        </w:rPr>
        <w:t>(</w:t>
      </w:r>
      <w:r w:rsidRPr="007A175F">
        <w:rPr>
          <w:i/>
        </w:rPr>
        <w:t>s</w:t>
      </w:r>
      <w:r>
        <w:rPr>
          <w:i/>
        </w:rPr>
        <w:t>)</w:t>
      </w:r>
      <w:r w:rsidRPr="00477FA0">
        <w:t xml:space="preserve"> auto</w:t>
      </w:r>
      <w:r>
        <w:t>-</w:t>
      </w:r>
      <w:r w:rsidRPr="00477FA0">
        <w:t xml:space="preserve">populate, each </w:t>
      </w:r>
      <w:r w:rsidRPr="007A175F">
        <w:rPr>
          <w:i/>
        </w:rPr>
        <w:t>intervention</w:t>
      </w:r>
      <w:r w:rsidRPr="00477FA0">
        <w:t xml:space="preserve"> will be carried through. (Note: </w:t>
      </w:r>
      <w:r w:rsidR="00010039">
        <w:t>Users</w:t>
      </w:r>
      <w:r w:rsidRPr="00477FA0">
        <w:t xml:space="preserve"> cannot edit text that has been auto-populated from a different section</w:t>
      </w:r>
      <w:r>
        <w:t>.)</w:t>
      </w:r>
    </w:p>
    <w:p w:rsidR="00D41399" w:rsidRDefault="00D41399" w:rsidP="00416E99">
      <w:pPr>
        <w:jc w:val="both"/>
      </w:pPr>
    </w:p>
    <w:p w:rsidR="00416E99" w:rsidRDefault="00416E99" w:rsidP="00416E99">
      <w:pPr>
        <w:jc w:val="both"/>
      </w:pPr>
      <w:r>
        <w:t xml:space="preserve">For “B5a. Goal,” provide a detailed and in depth description that is consistent with “Section A. Basis for Selection,” </w:t>
      </w:r>
      <w:r w:rsidR="00010039">
        <w:t xml:space="preserve">and </w:t>
      </w:r>
      <w:r>
        <w:t>include</w:t>
      </w:r>
      <w:r w:rsidR="00010039">
        <w:t>s</w:t>
      </w:r>
      <w:r>
        <w:t xml:space="preserve">: 1) a goal that is specific and relevant to the disease state or condition and the program; 2) the evidence or factors considered that show </w:t>
      </w:r>
      <w:r w:rsidRPr="005878E6">
        <w:t xml:space="preserve">how </w:t>
      </w:r>
      <w:r>
        <w:t>the goal</w:t>
      </w:r>
      <w:r w:rsidRPr="005878E6">
        <w:t xml:space="preserve"> will impact health outcomes</w:t>
      </w:r>
      <w:r>
        <w:t>; and 3) how the goal is measureable and attainable within the established timeframe.</w:t>
      </w:r>
    </w:p>
    <w:p w:rsidR="00D41399" w:rsidRDefault="00D41399" w:rsidP="00416E99">
      <w:pPr>
        <w:jc w:val="both"/>
        <w:rPr>
          <w:i/>
        </w:rPr>
      </w:pPr>
    </w:p>
    <w:p w:rsidR="00416E99" w:rsidRPr="001665F0" w:rsidRDefault="009B5265" w:rsidP="00416E99">
      <w:pPr>
        <w:jc w:val="both"/>
        <w:rPr>
          <w:b/>
          <w:i/>
        </w:rPr>
      </w:pPr>
      <w:r w:rsidRPr="00361E39">
        <w:rPr>
          <w:b/>
        </w:rPr>
        <w:t>B5b:</w:t>
      </w:r>
      <w:r w:rsidRPr="009B5265">
        <w:rPr>
          <w:b/>
          <w:i/>
        </w:rPr>
        <w:t xml:space="preserve"> Benchmark</w:t>
      </w:r>
    </w:p>
    <w:p w:rsidR="00416E99" w:rsidRPr="00E018B7" w:rsidRDefault="00416E99" w:rsidP="00416E99">
      <w:pPr>
        <w:jc w:val="both"/>
      </w:pPr>
      <w:r w:rsidRPr="00E018B7">
        <w:t>(Character Limit: 500)</w:t>
      </w:r>
    </w:p>
    <w:p w:rsidR="00416E99" w:rsidRPr="003F3CF9" w:rsidRDefault="00416E99" w:rsidP="00416E99">
      <w:pPr>
        <w:jc w:val="both"/>
      </w:pPr>
      <w:r>
        <w:t xml:space="preserve">Plans will compare the results of their </w:t>
      </w:r>
      <w:r w:rsidRPr="00B91477">
        <w:rPr>
          <w:i/>
        </w:rPr>
        <w:t>intervention</w:t>
      </w:r>
      <w:r>
        <w:rPr>
          <w:i/>
        </w:rPr>
        <w:t>s</w:t>
      </w:r>
      <w:r>
        <w:t xml:space="preserve"> to </w:t>
      </w:r>
      <w:r w:rsidRPr="004E5D81">
        <w:rPr>
          <w:i/>
        </w:rPr>
        <w:t>benchmark</w:t>
      </w:r>
      <w:r>
        <w:t xml:space="preserve"> data in order to measure the effectiveness of their </w:t>
      </w:r>
      <w:r w:rsidRPr="00B91477">
        <w:rPr>
          <w:i/>
        </w:rPr>
        <w:t>interventio</w:t>
      </w:r>
      <w:r>
        <w:rPr>
          <w:i/>
        </w:rPr>
        <w:t xml:space="preserve">ns </w:t>
      </w:r>
      <w:r>
        <w:t>at the end of the reporting cycle.</w:t>
      </w:r>
    </w:p>
    <w:p w:rsidR="00D41399" w:rsidRDefault="00D41399" w:rsidP="00416E99">
      <w:pPr>
        <w:jc w:val="both"/>
      </w:pPr>
    </w:p>
    <w:p w:rsidR="00416E99" w:rsidRDefault="00416E99" w:rsidP="00416E99">
      <w:pPr>
        <w:jc w:val="both"/>
      </w:pPr>
      <w:r>
        <w:t xml:space="preserve">For “B5b. </w:t>
      </w:r>
      <w:r w:rsidRPr="004E5D81">
        <w:rPr>
          <w:i/>
        </w:rPr>
        <w:t>Benchmark</w:t>
      </w:r>
      <w:r>
        <w:t>,”</w:t>
      </w:r>
      <w:r w:rsidRPr="006D002A">
        <w:t xml:space="preserve"> </w:t>
      </w:r>
      <w:r>
        <w:t xml:space="preserve">provide a detailed, in depth description that is consistent with the goal of the </w:t>
      </w:r>
      <w:r w:rsidR="00EF4273" w:rsidRPr="00EF4273">
        <w:rPr>
          <w:i/>
        </w:rPr>
        <w:t>CCIP</w:t>
      </w:r>
      <w:r>
        <w:t xml:space="preserve"> </w:t>
      </w:r>
      <w:r w:rsidR="00010039">
        <w:t xml:space="preserve">and </w:t>
      </w:r>
      <w:r>
        <w:t>include</w:t>
      </w:r>
      <w:r w:rsidR="00010039">
        <w:t>s</w:t>
      </w:r>
      <w:r>
        <w:t>: 1) a</w:t>
      </w:r>
      <w:r w:rsidRPr="005878E6">
        <w:t xml:space="preserve"> </w:t>
      </w:r>
      <w:r>
        <w:t>valid, reliable performance standard</w:t>
      </w:r>
      <w:r w:rsidRPr="005878E6">
        <w:t xml:space="preserve"> </w:t>
      </w:r>
      <w:r>
        <w:t xml:space="preserve">that is relevant to the goal of the </w:t>
      </w:r>
      <w:r w:rsidR="00EF4273" w:rsidRPr="00EF4273">
        <w:rPr>
          <w:i/>
        </w:rPr>
        <w:t>CCIP</w:t>
      </w:r>
      <w:r>
        <w:t xml:space="preserve">; 2) how the </w:t>
      </w:r>
      <w:r w:rsidRPr="007A175F">
        <w:rPr>
          <w:i/>
        </w:rPr>
        <w:t>benchmark</w:t>
      </w:r>
      <w:r>
        <w:t xml:space="preserve"> relates to the demographics of the </w:t>
      </w:r>
      <w:r w:rsidRPr="007A175F">
        <w:rPr>
          <w:i/>
        </w:rPr>
        <w:t>target population</w:t>
      </w:r>
      <w:r>
        <w:rPr>
          <w:i/>
        </w:rPr>
        <w:t>;</w:t>
      </w:r>
      <w:r>
        <w:t xml:space="preserve"> 3) how the </w:t>
      </w:r>
      <w:r w:rsidRPr="007A175F">
        <w:rPr>
          <w:i/>
        </w:rPr>
        <w:t>benchmark</w:t>
      </w:r>
      <w:r>
        <w:t xml:space="preserve"> reflects the severity of the targeted disease state or condition; 4) reliable source(s); and 5) t</w:t>
      </w:r>
      <w:r w:rsidRPr="00EE17CE">
        <w:t xml:space="preserve">he date </w:t>
      </w:r>
      <w:r>
        <w:t xml:space="preserve">that </w:t>
      </w:r>
      <w:r w:rsidRPr="00EE17CE">
        <w:t xml:space="preserve">the </w:t>
      </w:r>
      <w:r w:rsidRPr="007A175F">
        <w:rPr>
          <w:i/>
        </w:rPr>
        <w:t>benchmark</w:t>
      </w:r>
      <w:r>
        <w:t xml:space="preserve"> was measured/established.</w:t>
      </w:r>
    </w:p>
    <w:p w:rsidR="00DC126A" w:rsidRDefault="00DC126A" w:rsidP="00416E99">
      <w:pPr>
        <w:jc w:val="both"/>
        <w:rPr>
          <w:i/>
        </w:rPr>
      </w:pPr>
    </w:p>
    <w:p w:rsidR="00416E99" w:rsidRPr="001665F0" w:rsidRDefault="009B5265" w:rsidP="00416E99">
      <w:pPr>
        <w:jc w:val="both"/>
        <w:rPr>
          <w:b/>
          <w:i/>
        </w:rPr>
      </w:pPr>
      <w:r w:rsidRPr="00361E39">
        <w:rPr>
          <w:b/>
        </w:rPr>
        <w:t>B5c: Check Boxes for Goal and</w:t>
      </w:r>
      <w:r w:rsidRPr="009B5265">
        <w:rPr>
          <w:b/>
          <w:i/>
        </w:rPr>
        <w:t xml:space="preserve"> Benchmark</w:t>
      </w:r>
    </w:p>
    <w:p w:rsidR="00416E99" w:rsidRDefault="00416E99" w:rsidP="00416E99">
      <w:pPr>
        <w:jc w:val="both"/>
      </w:pPr>
      <w:r>
        <w:t>For “B5c. Check Boxes</w:t>
      </w:r>
      <w:r w:rsidRPr="008C5547">
        <w:t xml:space="preserve"> </w:t>
      </w:r>
      <w:r>
        <w:t xml:space="preserve">for Goal and </w:t>
      </w:r>
      <w:r w:rsidRPr="004E5D81">
        <w:rPr>
          <w:i/>
        </w:rPr>
        <w:t>Benchmark</w:t>
      </w:r>
      <w:r>
        <w:t xml:space="preserve">,” select </w:t>
      </w:r>
      <w:r w:rsidRPr="008169DB">
        <w:t xml:space="preserve">how the goal will impact the MA </w:t>
      </w:r>
      <w:r>
        <w:t>population by marking</w:t>
      </w:r>
      <w:r w:rsidRPr="008169DB">
        <w:t xml:space="preserve"> all that apply</w:t>
      </w:r>
      <w:r>
        <w:t xml:space="preserve">. If </w:t>
      </w:r>
      <w:r w:rsidR="00010039">
        <w:t>O</w:t>
      </w:r>
      <w:r>
        <w:t>ther is selected, provide a description in the text field.</w:t>
      </w:r>
    </w:p>
    <w:p w:rsidR="00416E99" w:rsidRDefault="00416E99" w:rsidP="00416E99">
      <w:pPr>
        <w:jc w:val="both"/>
      </w:pPr>
      <w:r>
        <w:t xml:space="preserve">Select whether the </w:t>
      </w:r>
      <w:r w:rsidRPr="007A175F">
        <w:rPr>
          <w:i/>
        </w:rPr>
        <w:t>benchmark</w:t>
      </w:r>
      <w:r>
        <w:t xml:space="preserve"> is </w:t>
      </w:r>
      <w:r w:rsidRPr="007A175F">
        <w:rPr>
          <w:i/>
        </w:rPr>
        <w:t>baseline</w:t>
      </w:r>
      <w:r>
        <w:t xml:space="preserve">, </w:t>
      </w:r>
      <w:r w:rsidRPr="007A175F">
        <w:rPr>
          <w:i/>
        </w:rPr>
        <w:t>internal</w:t>
      </w:r>
      <w:r>
        <w:t xml:space="preserve"> or </w:t>
      </w:r>
      <w:r w:rsidRPr="002046CF">
        <w:rPr>
          <w:i/>
        </w:rPr>
        <w:t>external</w:t>
      </w:r>
      <w:r>
        <w:t xml:space="preserve"> as defined below:</w:t>
      </w:r>
    </w:p>
    <w:p w:rsidR="00416E99" w:rsidRPr="004E5D81" w:rsidRDefault="00416E99" w:rsidP="00416E99">
      <w:pPr>
        <w:pStyle w:val="ListParagraph"/>
        <w:numPr>
          <w:ilvl w:val="0"/>
          <w:numId w:val="19"/>
        </w:numPr>
        <w:spacing w:after="60"/>
        <w:jc w:val="both"/>
        <w:rPr>
          <w:b/>
          <w:i/>
        </w:rPr>
      </w:pPr>
      <w:r w:rsidRPr="004E5D81">
        <w:rPr>
          <w:b/>
          <w:i/>
        </w:rPr>
        <w:t>Baseline Benchmark</w:t>
      </w:r>
    </w:p>
    <w:p w:rsidR="00FE58BE" w:rsidRDefault="00416E99" w:rsidP="00416E99">
      <w:pPr>
        <w:jc w:val="both"/>
      </w:pPr>
      <w:r>
        <w:tab/>
      </w:r>
      <w:r w:rsidRPr="00A67A9B">
        <w:t xml:space="preserve">Select </w:t>
      </w:r>
      <w:r w:rsidRPr="007A175F">
        <w:rPr>
          <w:i/>
        </w:rPr>
        <w:t>baseline benchmark</w:t>
      </w:r>
      <w:r w:rsidRPr="00A67A9B">
        <w:t xml:space="preserve"> if the data </w:t>
      </w:r>
      <w:r>
        <w:t xml:space="preserve">was obtained at the end of the current </w:t>
      </w:r>
      <w:r>
        <w:tab/>
        <w:t xml:space="preserve">reporting cycle as the standard of comparison for subsequent reporting cycles. </w:t>
      </w:r>
      <w:r>
        <w:tab/>
      </w:r>
      <w:r w:rsidRPr="004E5D81">
        <w:rPr>
          <w:i/>
        </w:rPr>
        <w:t>Baseline benchmark</w:t>
      </w:r>
      <w:r>
        <w:t xml:space="preserve"> is the first measure used as a point of reference in which a </w:t>
      </w:r>
      <w:r w:rsidR="0015391C" w:rsidRPr="00EF4273">
        <w:rPr>
          <w:i/>
        </w:rPr>
        <w:t>CCIP</w:t>
      </w:r>
      <w:r>
        <w:t xml:space="preserve"> </w:t>
      </w:r>
      <w:r w:rsidR="00FE58BE">
        <w:t xml:space="preserve"> </w:t>
      </w:r>
    </w:p>
    <w:p w:rsidR="00416E99" w:rsidRPr="00FC6980" w:rsidRDefault="00416E99" w:rsidP="00FE58BE">
      <w:pPr>
        <w:ind w:firstLine="720"/>
        <w:jc w:val="both"/>
      </w:pPr>
      <w:r>
        <w:t>can be measured, compared, or judged.</w:t>
      </w:r>
    </w:p>
    <w:p w:rsidR="00416E99" w:rsidRPr="004E5D81" w:rsidRDefault="00416E99" w:rsidP="00416E99">
      <w:pPr>
        <w:pStyle w:val="ListParagraph"/>
        <w:numPr>
          <w:ilvl w:val="0"/>
          <w:numId w:val="19"/>
        </w:numPr>
        <w:spacing w:after="60"/>
        <w:jc w:val="both"/>
        <w:rPr>
          <w:b/>
          <w:i/>
        </w:rPr>
      </w:pPr>
      <w:r w:rsidRPr="004E5D81">
        <w:rPr>
          <w:b/>
          <w:i/>
        </w:rPr>
        <w:t>Internal Benchmark</w:t>
      </w:r>
    </w:p>
    <w:p w:rsidR="00416E99" w:rsidRPr="00084F96" w:rsidRDefault="00416E99" w:rsidP="00010039">
      <w:pPr>
        <w:ind w:left="720"/>
        <w:jc w:val="both"/>
      </w:pPr>
      <w:r w:rsidRPr="00A67A9B">
        <w:t xml:space="preserve">Select </w:t>
      </w:r>
      <w:r w:rsidRPr="007A175F">
        <w:rPr>
          <w:i/>
        </w:rPr>
        <w:t>internal</w:t>
      </w:r>
      <w:r w:rsidRPr="00A67A9B">
        <w:t xml:space="preserve"> </w:t>
      </w:r>
      <w:r w:rsidRPr="007A175F">
        <w:rPr>
          <w:i/>
        </w:rPr>
        <w:t>benchmark</w:t>
      </w:r>
      <w:r w:rsidRPr="00A67A9B">
        <w:t xml:space="preserve"> if the data </w:t>
      </w:r>
      <w:r w:rsidRPr="00AE12B7">
        <w:rPr>
          <w:rFonts w:cs="Arial"/>
        </w:rPr>
        <w:t>used</w:t>
      </w:r>
      <w:r>
        <w:rPr>
          <w:rFonts w:cs="Arial"/>
        </w:rPr>
        <w:t xml:space="preserve"> is </w:t>
      </w:r>
      <w:r w:rsidRPr="00AE12B7">
        <w:rPr>
          <w:rFonts w:cs="Arial"/>
        </w:rPr>
        <w:t>from the plan’s own data sources (e.g., administrative data or claims data)</w:t>
      </w:r>
      <w:r>
        <w:rPr>
          <w:rFonts w:cs="Arial"/>
        </w:rPr>
        <w:t xml:space="preserve"> for comparison.</w:t>
      </w:r>
    </w:p>
    <w:p w:rsidR="00416E99" w:rsidRPr="004E5D81" w:rsidRDefault="00416E99" w:rsidP="00416E99">
      <w:pPr>
        <w:pStyle w:val="ListParagraph"/>
        <w:numPr>
          <w:ilvl w:val="0"/>
          <w:numId w:val="19"/>
        </w:numPr>
        <w:spacing w:after="60"/>
        <w:jc w:val="both"/>
        <w:rPr>
          <w:b/>
          <w:i/>
        </w:rPr>
      </w:pPr>
      <w:r w:rsidRPr="004E5D81">
        <w:rPr>
          <w:b/>
          <w:i/>
        </w:rPr>
        <w:t>External Benchmark</w:t>
      </w:r>
    </w:p>
    <w:p w:rsidR="00416E99" w:rsidRDefault="00416E99" w:rsidP="00010039">
      <w:pPr>
        <w:ind w:left="720"/>
        <w:jc w:val="both"/>
      </w:pPr>
      <w:r w:rsidRPr="00A67A9B">
        <w:t xml:space="preserve">Select </w:t>
      </w:r>
      <w:r w:rsidRPr="007A175F">
        <w:rPr>
          <w:i/>
        </w:rPr>
        <w:t>external benchmark</w:t>
      </w:r>
      <w:r w:rsidRPr="00A67A9B">
        <w:t xml:space="preserve"> if the data </w:t>
      </w:r>
      <w:r>
        <w:t>was</w:t>
      </w:r>
      <w:r w:rsidRPr="0034542A">
        <w:rPr>
          <w:rFonts w:cs="Arial"/>
        </w:rPr>
        <w:t xml:space="preserve"> obtained from sources outside of the</w:t>
      </w:r>
      <w:r w:rsidR="00010039">
        <w:rPr>
          <w:rFonts w:cs="Arial"/>
        </w:rPr>
        <w:t xml:space="preserve"> </w:t>
      </w:r>
      <w:r w:rsidRPr="0034542A">
        <w:rPr>
          <w:rFonts w:cs="Arial"/>
        </w:rPr>
        <w:t xml:space="preserve">MAO (e.g., national or regional </w:t>
      </w:r>
      <w:r w:rsidRPr="0034542A">
        <w:rPr>
          <w:rFonts w:cs="Arial"/>
          <w:i/>
        </w:rPr>
        <w:t>benchmarks</w:t>
      </w:r>
      <w:r w:rsidRPr="0034542A">
        <w:rPr>
          <w:rFonts w:cs="Arial"/>
        </w:rPr>
        <w:t>). At the end of the measurement</w:t>
      </w:r>
      <w:r w:rsidR="00010039">
        <w:rPr>
          <w:rFonts w:cs="Arial"/>
        </w:rPr>
        <w:t xml:space="preserve"> c</w:t>
      </w:r>
      <w:r w:rsidRPr="0034542A">
        <w:rPr>
          <w:rFonts w:cs="Arial"/>
        </w:rPr>
        <w:t xml:space="preserve">ycle, this data is used to measure against internal results to determine the level of success or failure of the </w:t>
      </w:r>
      <w:r w:rsidR="0015391C" w:rsidRPr="00EF4273">
        <w:rPr>
          <w:rFonts w:cs="Arial"/>
          <w:i/>
        </w:rPr>
        <w:t>CCIP</w:t>
      </w:r>
      <w:r w:rsidRPr="0034542A">
        <w:rPr>
          <w:rFonts w:cs="Arial"/>
        </w:rPr>
        <w:t>.</w:t>
      </w:r>
    </w:p>
    <w:p w:rsidR="00D41399" w:rsidRDefault="00D41399" w:rsidP="00416E99">
      <w:pPr>
        <w:jc w:val="both"/>
        <w:rPr>
          <w:i/>
        </w:rPr>
      </w:pPr>
    </w:p>
    <w:p w:rsidR="00416E99" w:rsidRPr="001665F0" w:rsidRDefault="00416E99" w:rsidP="00416E99">
      <w:pPr>
        <w:jc w:val="both"/>
        <w:rPr>
          <w:b/>
          <w:i/>
        </w:rPr>
      </w:pPr>
      <w:r w:rsidRPr="00361E39">
        <w:rPr>
          <w:b/>
        </w:rPr>
        <w:t>B5d.</w:t>
      </w:r>
      <w:r w:rsidRPr="001665F0">
        <w:rPr>
          <w:b/>
          <w:i/>
        </w:rPr>
        <w:t xml:space="preserve"> Intervention</w:t>
      </w:r>
    </w:p>
    <w:p w:rsidR="00416E99" w:rsidRPr="00B60EDB" w:rsidRDefault="00416E99" w:rsidP="00416E99">
      <w:pPr>
        <w:jc w:val="both"/>
      </w:pPr>
      <w:r w:rsidRPr="00B60EDB">
        <w:t>(Character Limit: 4,000)</w:t>
      </w:r>
    </w:p>
    <w:p w:rsidR="00416E99" w:rsidRDefault="00416E99" w:rsidP="00416E99">
      <w:pPr>
        <w:jc w:val="both"/>
      </w:pPr>
      <w:r>
        <w:t xml:space="preserve">For “B5d. </w:t>
      </w:r>
      <w:r w:rsidR="00EA46C9" w:rsidRPr="00EA46C9">
        <w:rPr>
          <w:i/>
        </w:rPr>
        <w:t>Intervention</w:t>
      </w:r>
      <w:r>
        <w:t xml:space="preserve">,” provide a detailed and in depth description that reflects the strategy that will be used to improve health outcomes </w:t>
      </w:r>
      <w:r w:rsidR="00010039">
        <w:t xml:space="preserve">and </w:t>
      </w:r>
      <w:r>
        <w:t>include</w:t>
      </w:r>
      <w:r w:rsidR="00010039">
        <w:t>s</w:t>
      </w:r>
      <w:r>
        <w:t xml:space="preserve">: 1) an explanation of the </w:t>
      </w:r>
      <w:r w:rsidRPr="007A175F">
        <w:rPr>
          <w:i/>
        </w:rPr>
        <w:t>intervention</w:t>
      </w:r>
      <w:r>
        <w:t xml:space="preserve"> being used; 2) how the </w:t>
      </w:r>
      <w:r>
        <w:rPr>
          <w:i/>
        </w:rPr>
        <w:t>intervention</w:t>
      </w:r>
      <w:r>
        <w:t xml:space="preserve"> is measureable and capable of improving health outcomes; 3) how the </w:t>
      </w:r>
      <w:r w:rsidRPr="007A175F">
        <w:rPr>
          <w:i/>
        </w:rPr>
        <w:t>intervention</w:t>
      </w:r>
      <w:r>
        <w:t xml:space="preserve"> relates to the goal; and 4) how the </w:t>
      </w:r>
      <w:r w:rsidRPr="007A175F">
        <w:rPr>
          <w:i/>
        </w:rPr>
        <w:t>intervention</w:t>
      </w:r>
      <w:r>
        <w:t xml:space="preserve"> is sustainable over time.</w:t>
      </w:r>
    </w:p>
    <w:p w:rsidR="00D41399" w:rsidRDefault="00D41399" w:rsidP="00416E99">
      <w:pPr>
        <w:jc w:val="both"/>
        <w:rPr>
          <w:i/>
        </w:rPr>
      </w:pPr>
    </w:p>
    <w:p w:rsidR="00416E99" w:rsidRPr="001665F0" w:rsidRDefault="00416E99" w:rsidP="00416E99">
      <w:pPr>
        <w:jc w:val="both"/>
        <w:rPr>
          <w:b/>
          <w:i/>
        </w:rPr>
      </w:pPr>
      <w:r w:rsidRPr="00361E39">
        <w:rPr>
          <w:b/>
        </w:rPr>
        <w:t>B5e. Rationale for Specific</w:t>
      </w:r>
      <w:r w:rsidRPr="001665F0">
        <w:rPr>
          <w:b/>
          <w:i/>
        </w:rPr>
        <w:t xml:space="preserve"> Intervention </w:t>
      </w:r>
      <w:r w:rsidRPr="00361E39">
        <w:rPr>
          <w:b/>
        </w:rPr>
        <w:t>Related to Goal or</w:t>
      </w:r>
      <w:r w:rsidRPr="001665F0">
        <w:rPr>
          <w:b/>
          <w:i/>
        </w:rPr>
        <w:t xml:space="preserve"> Benchmark</w:t>
      </w:r>
    </w:p>
    <w:p w:rsidR="00416E99" w:rsidRPr="00B60EDB" w:rsidRDefault="00416E99" w:rsidP="00416E99">
      <w:pPr>
        <w:jc w:val="both"/>
      </w:pPr>
      <w:r w:rsidRPr="00B60EDB">
        <w:t>(Character Limit: 4,000)</w:t>
      </w:r>
    </w:p>
    <w:p w:rsidR="00416E99" w:rsidRDefault="00416E99" w:rsidP="00416E99">
      <w:pPr>
        <w:jc w:val="both"/>
      </w:pPr>
      <w:r>
        <w:t xml:space="preserve">For “B5e. Rationale for specific </w:t>
      </w:r>
      <w:r w:rsidR="00EA46C9" w:rsidRPr="00EA46C9">
        <w:rPr>
          <w:i/>
        </w:rPr>
        <w:t>intervention</w:t>
      </w:r>
      <w:r w:rsidRPr="009750AB">
        <w:t xml:space="preserve"> </w:t>
      </w:r>
      <w:r>
        <w:t xml:space="preserve">related to goal or </w:t>
      </w:r>
      <w:r w:rsidRPr="004E5D81">
        <w:rPr>
          <w:i/>
        </w:rPr>
        <w:t>benchmark</w:t>
      </w:r>
      <w:r>
        <w:t>,”</w:t>
      </w:r>
      <w:r w:rsidRPr="006D002A">
        <w:t xml:space="preserve"> </w:t>
      </w:r>
      <w:r>
        <w:t>provide a detailed and in depth description</w:t>
      </w:r>
      <w:r w:rsidR="00010039">
        <w:t xml:space="preserve"> of </w:t>
      </w:r>
      <w:r>
        <w:t xml:space="preserve">the process used in developing the </w:t>
      </w:r>
      <w:r w:rsidRPr="007A175F">
        <w:rPr>
          <w:i/>
        </w:rPr>
        <w:t>intervention</w:t>
      </w:r>
      <w:r>
        <w:rPr>
          <w:i/>
        </w:rPr>
        <w:t xml:space="preserve"> </w:t>
      </w:r>
      <w:r w:rsidR="00010039">
        <w:t xml:space="preserve">and </w:t>
      </w:r>
      <w:r>
        <w:t>include</w:t>
      </w:r>
      <w:r w:rsidR="00010039">
        <w:t>s</w:t>
      </w:r>
      <w:r>
        <w:t>: 1) t</w:t>
      </w:r>
      <w:r w:rsidRPr="00BC5544">
        <w:t xml:space="preserve">he reason the </w:t>
      </w:r>
      <w:r w:rsidRPr="007A175F">
        <w:rPr>
          <w:i/>
        </w:rPr>
        <w:t>intervention</w:t>
      </w:r>
      <w:r>
        <w:t xml:space="preserve"> </w:t>
      </w:r>
      <w:r w:rsidRPr="00BC5544">
        <w:t>was chosen</w:t>
      </w:r>
      <w:r>
        <w:t xml:space="preserve">; 2) how the </w:t>
      </w:r>
      <w:r w:rsidRPr="007A175F">
        <w:rPr>
          <w:i/>
        </w:rPr>
        <w:t>intervention</w:t>
      </w:r>
      <w:r>
        <w:rPr>
          <w:i/>
        </w:rPr>
        <w:t xml:space="preserve"> </w:t>
      </w:r>
      <w:r>
        <w:t xml:space="preserve">relates to the goal and </w:t>
      </w:r>
      <w:r w:rsidRPr="007A175F">
        <w:rPr>
          <w:i/>
        </w:rPr>
        <w:t>benchmark</w:t>
      </w:r>
      <w:r>
        <w:rPr>
          <w:i/>
        </w:rPr>
        <w:t>;</w:t>
      </w:r>
      <w:r>
        <w:t xml:space="preserve"> 3) the factors or evidence considered when developing the </w:t>
      </w:r>
      <w:r w:rsidRPr="007A175F">
        <w:rPr>
          <w:i/>
        </w:rPr>
        <w:t>interventio</w:t>
      </w:r>
      <w:r>
        <w:rPr>
          <w:i/>
        </w:rPr>
        <w:t>n</w:t>
      </w:r>
      <w:r>
        <w:t xml:space="preserve"> that demonstrates its validity; and 4) the anticipated impact on health outcome(s).</w:t>
      </w:r>
    </w:p>
    <w:p w:rsidR="00D41399" w:rsidRDefault="00D41399" w:rsidP="00416E99">
      <w:pPr>
        <w:jc w:val="both"/>
        <w:rPr>
          <w:i/>
        </w:rPr>
      </w:pPr>
    </w:p>
    <w:p w:rsidR="00416E99" w:rsidRPr="001665F0" w:rsidRDefault="00416E99" w:rsidP="00416E99">
      <w:pPr>
        <w:jc w:val="both"/>
        <w:rPr>
          <w:b/>
          <w:i/>
        </w:rPr>
      </w:pPr>
      <w:r w:rsidRPr="00361E39">
        <w:rPr>
          <w:b/>
        </w:rPr>
        <w:t>B5f. Measurement</w:t>
      </w:r>
      <w:r w:rsidRPr="001665F0">
        <w:rPr>
          <w:b/>
          <w:i/>
        </w:rPr>
        <w:t xml:space="preserve"> Methodology</w:t>
      </w:r>
    </w:p>
    <w:p w:rsidR="00416E99" w:rsidRPr="00B60EDB" w:rsidRDefault="00416E99" w:rsidP="00416E99">
      <w:pPr>
        <w:jc w:val="both"/>
      </w:pPr>
      <w:r w:rsidRPr="00B60EDB">
        <w:t>(Character Limit: 4,000)</w:t>
      </w:r>
    </w:p>
    <w:p w:rsidR="00416E99" w:rsidRPr="002B5E7E" w:rsidRDefault="00416E99" w:rsidP="00416E99">
      <w:pPr>
        <w:jc w:val="both"/>
      </w:pPr>
      <w:r>
        <w:t xml:space="preserve">Measurement </w:t>
      </w:r>
      <w:r>
        <w:rPr>
          <w:i/>
        </w:rPr>
        <w:t>methodology</w:t>
      </w:r>
      <w:r>
        <w:t xml:space="preserve"> is the means, technique, procedure, or method used to collect data and measure the effectiveness of </w:t>
      </w:r>
      <w:r w:rsidR="0015391C">
        <w:t xml:space="preserve">the </w:t>
      </w:r>
      <w:r w:rsidR="0015391C" w:rsidRPr="00EF4273">
        <w:rPr>
          <w:i/>
        </w:rPr>
        <w:t>CCIP</w:t>
      </w:r>
      <w:r>
        <w:t xml:space="preserve"> or </w:t>
      </w:r>
      <w:r w:rsidRPr="002A723A">
        <w:rPr>
          <w:i/>
        </w:rPr>
        <w:t>intervention</w:t>
      </w:r>
      <w:r>
        <w:rPr>
          <w:i/>
        </w:rPr>
        <w:t>.</w:t>
      </w:r>
      <w:r>
        <w:t xml:space="preserve"> </w:t>
      </w:r>
      <w:r w:rsidR="00010039">
        <w:t>User</w:t>
      </w:r>
      <w:r>
        <w:t xml:space="preserve">s should describe the </w:t>
      </w:r>
      <w:r>
        <w:rPr>
          <w:i/>
        </w:rPr>
        <w:t>methodology</w:t>
      </w:r>
      <w:r>
        <w:t xml:space="preserve"> they will use for each unique </w:t>
      </w:r>
      <w:r w:rsidR="00EA46C9" w:rsidRPr="00EA46C9">
        <w:rPr>
          <w:i/>
        </w:rPr>
        <w:t>intervention</w:t>
      </w:r>
      <w:r>
        <w:t xml:space="preserve"> they plan to implement.</w:t>
      </w:r>
    </w:p>
    <w:p w:rsidR="00416E99" w:rsidRPr="00AD0E16" w:rsidRDefault="00416E99" w:rsidP="00416E99">
      <w:pPr>
        <w:jc w:val="both"/>
      </w:pPr>
      <w:r>
        <w:t xml:space="preserve">For “B5f. Measurement </w:t>
      </w:r>
      <w:r w:rsidRPr="00CF705A">
        <w:rPr>
          <w:i/>
        </w:rPr>
        <w:t>Methodology</w:t>
      </w:r>
      <w:r>
        <w:t>,” p</w:t>
      </w:r>
      <w:r w:rsidRPr="00F8059A">
        <w:t xml:space="preserve">rovide a </w:t>
      </w:r>
      <w:r>
        <w:t xml:space="preserve">detailed and in depth </w:t>
      </w:r>
      <w:r w:rsidRPr="00F8059A">
        <w:t>description</w:t>
      </w:r>
      <w:r>
        <w:t xml:space="preserve"> that include</w:t>
      </w:r>
      <w:r w:rsidR="00010039">
        <w:t>s</w:t>
      </w:r>
      <w:r>
        <w:t xml:space="preserve">: 1) the specific </w:t>
      </w:r>
      <w:r w:rsidRPr="008F2091">
        <w:t>valid and reliable</w:t>
      </w:r>
      <w:r>
        <w:t xml:space="preserve"> data that will be collected for measurement; 2) a description of how the measure relates to the </w:t>
      </w:r>
      <w:r>
        <w:rPr>
          <w:i/>
        </w:rPr>
        <w:t>intervention</w:t>
      </w:r>
      <w:r>
        <w:t xml:space="preserve">, the goal, and the </w:t>
      </w:r>
      <w:r w:rsidRPr="007A175F">
        <w:rPr>
          <w:i/>
        </w:rPr>
        <w:t>benchmark</w:t>
      </w:r>
      <w:r>
        <w:t xml:space="preserve"> included in “B5b. Benchmark;” 3) the systematic method in which the data will be collected; and 4) the frequency of data collection and </w:t>
      </w:r>
      <w:r w:rsidRPr="007A175F">
        <w:rPr>
          <w:i/>
        </w:rPr>
        <w:t>analysis</w:t>
      </w:r>
      <w:r>
        <w:t>.</w:t>
      </w:r>
    </w:p>
    <w:p w:rsidR="00D41399" w:rsidRDefault="00D41399" w:rsidP="00416E99">
      <w:pPr>
        <w:jc w:val="both"/>
        <w:rPr>
          <w:i/>
        </w:rPr>
      </w:pPr>
    </w:p>
    <w:p w:rsidR="00416E99" w:rsidRPr="00361E39" w:rsidRDefault="00416E99" w:rsidP="00416E99">
      <w:pPr>
        <w:jc w:val="both"/>
        <w:rPr>
          <w:b/>
        </w:rPr>
      </w:pPr>
      <w:r w:rsidRPr="00361E39">
        <w:rPr>
          <w:b/>
        </w:rPr>
        <w:t>B5g. Timeline</w:t>
      </w:r>
    </w:p>
    <w:p w:rsidR="00416E99" w:rsidRPr="00B60EDB" w:rsidRDefault="00416E99" w:rsidP="00416E99">
      <w:pPr>
        <w:jc w:val="both"/>
      </w:pPr>
      <w:r w:rsidRPr="00B60EDB">
        <w:t>(Character Limit: 1,000)</w:t>
      </w:r>
    </w:p>
    <w:p w:rsidR="00416E99" w:rsidRPr="00FB495B" w:rsidRDefault="00416E99" w:rsidP="00416E99">
      <w:pPr>
        <w:jc w:val="both"/>
      </w:pPr>
      <w:r>
        <w:t>For “B5g. Timeline,”</w:t>
      </w:r>
      <w:r w:rsidRPr="006D002A">
        <w:t xml:space="preserve"> </w:t>
      </w:r>
      <w:r>
        <w:t>p</w:t>
      </w:r>
      <w:r w:rsidRPr="00F8059A">
        <w:t xml:space="preserve">rovide a </w:t>
      </w:r>
      <w:r>
        <w:t xml:space="preserve">detailed and in depth </w:t>
      </w:r>
      <w:r w:rsidRPr="00F8059A">
        <w:t>description</w:t>
      </w:r>
      <w:r>
        <w:t xml:space="preserve"> that must be consistent with the overall goal of the </w:t>
      </w:r>
      <w:r w:rsidR="008C3C3D" w:rsidRPr="00EF4273">
        <w:rPr>
          <w:i/>
        </w:rPr>
        <w:t>CCIP</w:t>
      </w:r>
      <w:r w:rsidR="008C3C3D">
        <w:t xml:space="preserve"> and </w:t>
      </w:r>
      <w:r>
        <w:t>include</w:t>
      </w:r>
      <w:r w:rsidR="008C3C3D">
        <w:t>s</w:t>
      </w:r>
      <w:r>
        <w:t>: 1)</w:t>
      </w:r>
      <w:r w:rsidRPr="00386B34">
        <w:t xml:space="preserve"> </w:t>
      </w:r>
      <w:r>
        <w:t xml:space="preserve">exact beginning and ending dates from implementation to the completion of the measurement cycle; 2) an explanation of how the timeline reflects an appropriate amount of time to complete the planned </w:t>
      </w:r>
      <w:r w:rsidRPr="007A175F">
        <w:rPr>
          <w:i/>
        </w:rPr>
        <w:t>interventio</w:t>
      </w:r>
      <w:r>
        <w:rPr>
          <w:i/>
        </w:rPr>
        <w:t>n;</w:t>
      </w:r>
      <w:r>
        <w:t xml:space="preserve"> and, 3) the rationale for the expected timeline. MAOs should ensure that the listed timelines are specific to each </w:t>
      </w:r>
      <w:r w:rsidR="00EA46C9" w:rsidRPr="00EA46C9">
        <w:rPr>
          <w:i/>
        </w:rPr>
        <w:t>intervention</w:t>
      </w:r>
      <w:r>
        <w:t xml:space="preserve"> and fit within the </w:t>
      </w:r>
      <w:r w:rsidRPr="007A175F">
        <w:rPr>
          <w:i/>
        </w:rPr>
        <w:t>CCIP</w:t>
      </w:r>
      <w:r>
        <w:t xml:space="preserve"> </w:t>
      </w:r>
      <w:r w:rsidRPr="003C62CE">
        <w:rPr>
          <w:i/>
        </w:rPr>
        <w:t>program cycle</w:t>
      </w:r>
      <w:r>
        <w:t>.</w:t>
      </w:r>
    </w:p>
    <w:p w:rsidR="00416E99" w:rsidRDefault="00416E99" w:rsidP="00322AB3"/>
    <w:p w:rsidR="00D41399" w:rsidRDefault="00D41399" w:rsidP="00D41399">
      <w:pPr>
        <w:rPr>
          <w:b/>
        </w:rPr>
      </w:pPr>
      <w:r w:rsidRPr="00F26C8A">
        <w:rPr>
          <w:b/>
        </w:rPr>
        <w:t xml:space="preserve">Note: </w:t>
      </w:r>
    </w:p>
    <w:p w:rsidR="00D41399" w:rsidRPr="00C6306E" w:rsidRDefault="00D41399" w:rsidP="00D41399">
      <w:pPr>
        <w:numPr>
          <w:ilvl w:val="0"/>
          <w:numId w:val="11"/>
        </w:numPr>
        <w:rPr>
          <w:b/>
        </w:rPr>
      </w:pPr>
      <w:r>
        <w:t xml:space="preserve">The </w:t>
      </w:r>
      <w:r w:rsidRPr="00EF4273">
        <w:rPr>
          <w:i/>
        </w:rPr>
        <w:t>CCIP</w:t>
      </w:r>
      <w:r>
        <w:t xml:space="preserve"> module defaults to one </w:t>
      </w:r>
      <w:r w:rsidR="00EA46C9" w:rsidRPr="00EA46C9">
        <w:rPr>
          <w:i/>
        </w:rPr>
        <w:t>intervention</w:t>
      </w:r>
      <w:r>
        <w:t xml:space="preserve"> in this section. If necessary, the user can add more </w:t>
      </w:r>
      <w:r w:rsidR="00EA46C9" w:rsidRPr="00EA46C9">
        <w:rPr>
          <w:i/>
        </w:rPr>
        <w:t>intervention</w:t>
      </w:r>
      <w:r>
        <w:t xml:space="preserve">s by clicking </w:t>
      </w:r>
      <w:r w:rsidRPr="00C6306E">
        <w:rPr>
          <w:b/>
        </w:rPr>
        <w:t>Add</w:t>
      </w:r>
      <w:r>
        <w:t xml:space="preserve"> near the bottom of the screen. Also, if additional </w:t>
      </w:r>
      <w:r w:rsidR="00EA46C9" w:rsidRPr="00EA46C9">
        <w:rPr>
          <w:i/>
        </w:rPr>
        <w:t>intervention</w:t>
      </w:r>
      <w:r>
        <w:t xml:space="preserve">s already exist for the </w:t>
      </w:r>
      <w:r w:rsidRPr="00EF4273">
        <w:rPr>
          <w:i/>
        </w:rPr>
        <w:t>CCIP</w:t>
      </w:r>
      <w:r>
        <w:t>, the user can delete a</w:t>
      </w:r>
      <w:r w:rsidR="00E82B85">
        <w:t>n</w:t>
      </w:r>
      <w:r>
        <w:t xml:space="preserve"> </w:t>
      </w:r>
      <w:r w:rsidR="00EA46C9" w:rsidRPr="00EA46C9">
        <w:rPr>
          <w:i/>
        </w:rPr>
        <w:t>intervention</w:t>
      </w:r>
      <w:r>
        <w:t xml:space="preserve"> by clicking </w:t>
      </w:r>
      <w:r w:rsidRPr="00CF644A">
        <w:rPr>
          <w:b/>
        </w:rPr>
        <w:t>Delete</w:t>
      </w:r>
      <w:r>
        <w:t>.</w:t>
      </w:r>
    </w:p>
    <w:p w:rsidR="00D41399" w:rsidRPr="00C6306E" w:rsidRDefault="00D41399" w:rsidP="00D41399">
      <w:pPr>
        <w:numPr>
          <w:ilvl w:val="0"/>
          <w:numId w:val="11"/>
        </w:numPr>
        <w:rPr>
          <w:b/>
        </w:rPr>
      </w:pPr>
      <w:r>
        <w:t xml:space="preserve">If the </w:t>
      </w:r>
      <w:r w:rsidRPr="00EF4273">
        <w:rPr>
          <w:i/>
        </w:rPr>
        <w:t>CCIP</w:t>
      </w:r>
      <w:r>
        <w:t xml:space="preserve"> already includes more than one </w:t>
      </w:r>
      <w:r w:rsidR="00EA46C9" w:rsidRPr="00EA46C9">
        <w:rPr>
          <w:i/>
        </w:rPr>
        <w:t>intervention</w:t>
      </w:r>
      <w:r>
        <w:t xml:space="preserve">, then upon clicking </w:t>
      </w:r>
      <w:r w:rsidRPr="005321D2">
        <w:rPr>
          <w:b/>
        </w:rPr>
        <w:t>Next</w:t>
      </w:r>
      <w:r>
        <w:t xml:space="preserve"> the user will go to the </w:t>
      </w:r>
      <w:r w:rsidRPr="005321D2">
        <w:rPr>
          <w:b/>
        </w:rPr>
        <w:t>Plan Section (B5)</w:t>
      </w:r>
      <w:r>
        <w:t xml:space="preserve"> screen for the second </w:t>
      </w:r>
      <w:r w:rsidR="00EA46C9" w:rsidRPr="00EA46C9">
        <w:rPr>
          <w:i/>
        </w:rPr>
        <w:t>intervention</w:t>
      </w:r>
      <w:r>
        <w:t xml:space="preserve">. Continue entering all information and clicking </w:t>
      </w:r>
      <w:r w:rsidRPr="005321D2">
        <w:rPr>
          <w:b/>
        </w:rPr>
        <w:t>Next</w:t>
      </w:r>
      <w:r>
        <w:t xml:space="preserve"> as appropriate until information has been entered for all </w:t>
      </w:r>
      <w:r w:rsidR="00EA46C9" w:rsidRPr="00EA46C9">
        <w:rPr>
          <w:i/>
        </w:rPr>
        <w:t>intervention</w:t>
      </w:r>
      <w:r>
        <w:t xml:space="preserve">s. After entering all information, the user will proceed to the </w:t>
      </w:r>
      <w:r w:rsidRPr="005321D2">
        <w:rPr>
          <w:b/>
        </w:rPr>
        <w:t>PLAN Section (B6)</w:t>
      </w:r>
      <w:r>
        <w:t xml:space="preserve"> screen.</w:t>
      </w:r>
    </w:p>
    <w:p w:rsidR="00D41399" w:rsidRDefault="00D41399" w:rsidP="00322AB3"/>
    <w:p w:rsidR="00F26C8A" w:rsidRDefault="00F26C8A" w:rsidP="00322AB3">
      <w:r>
        <w:t xml:space="preserve">After entering all information for all </w:t>
      </w:r>
      <w:r w:rsidR="00EA46C9" w:rsidRPr="00EA46C9">
        <w:rPr>
          <w:i/>
        </w:rPr>
        <w:t>intervention</w:t>
      </w:r>
      <w:r>
        <w:t xml:space="preserve">s, click </w:t>
      </w:r>
      <w:r w:rsidRPr="00F26C8A">
        <w:rPr>
          <w:b/>
        </w:rPr>
        <w:t>Next</w:t>
      </w:r>
      <w:r>
        <w:t xml:space="preserve"> to get to the </w:t>
      </w:r>
      <w:r w:rsidRPr="005321D2">
        <w:rPr>
          <w:b/>
        </w:rPr>
        <w:t>PLAN Section (</w:t>
      </w:r>
      <w:r w:rsidR="00BB1E86" w:rsidRPr="005321D2">
        <w:rPr>
          <w:b/>
        </w:rPr>
        <w:t>B6</w:t>
      </w:r>
      <w:r w:rsidRPr="005321D2">
        <w:rPr>
          <w:b/>
        </w:rPr>
        <w:t>)</w:t>
      </w:r>
      <w:r>
        <w:t xml:space="preserve"> screen.</w:t>
      </w:r>
    </w:p>
    <w:p w:rsidR="00416E99" w:rsidRDefault="00416E99" w:rsidP="005321D2">
      <w:pPr>
        <w:tabs>
          <w:tab w:val="left" w:pos="7110"/>
        </w:tabs>
      </w:pPr>
    </w:p>
    <w:p w:rsidR="00322AB3" w:rsidRDefault="005321D2" w:rsidP="005321D2">
      <w:pPr>
        <w:tabs>
          <w:tab w:val="left" w:pos="7110"/>
        </w:tabs>
      </w:pPr>
      <w:r>
        <w:tab/>
      </w:r>
    </w:p>
    <w:p w:rsidR="00CF644A" w:rsidRDefault="00165C0F" w:rsidP="00F26C8A">
      <w:r>
        <w:rPr>
          <w:noProof/>
        </w:rPr>
        <w:drawing>
          <wp:inline distT="0" distB="0" distL="0" distR="0">
            <wp:extent cx="5560695" cy="8410575"/>
            <wp:effectExtent l="38100" t="19050" r="20955" b="28575"/>
            <wp:docPr id="16" name="Picture 16" descr="Table 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le II-8"/>
                    <pic:cNvPicPr>
                      <a:picLocks noChangeAspect="1" noChangeArrowheads="1"/>
                    </pic:cNvPicPr>
                  </pic:nvPicPr>
                  <pic:blipFill>
                    <a:blip r:embed="rId29" cstate="print"/>
                    <a:srcRect/>
                    <a:stretch>
                      <a:fillRect/>
                    </a:stretch>
                  </pic:blipFill>
                  <pic:spPr bwMode="auto">
                    <a:xfrm>
                      <a:off x="0" y="0"/>
                      <a:ext cx="5560695" cy="8410575"/>
                    </a:xfrm>
                    <a:prstGeom prst="rect">
                      <a:avLst/>
                    </a:prstGeom>
                    <a:noFill/>
                    <a:ln w="6350" cmpd="sng">
                      <a:solidFill>
                        <a:srgbClr val="000000"/>
                      </a:solidFill>
                      <a:miter lim="800000"/>
                      <a:headEnd/>
                      <a:tailEnd/>
                    </a:ln>
                    <a:effectLst/>
                  </pic:spPr>
                </pic:pic>
              </a:graphicData>
            </a:graphic>
          </wp:inline>
        </w:drawing>
      </w:r>
    </w:p>
    <w:p w:rsidR="00322AB3" w:rsidRDefault="00322AB3" w:rsidP="00F26C8A"/>
    <w:p w:rsidR="00576045" w:rsidRPr="0035719E" w:rsidRDefault="00576045" w:rsidP="00576045">
      <w:pPr>
        <w:rPr>
          <w:rStyle w:val="IntenseReference"/>
        </w:rPr>
      </w:pPr>
      <w:r w:rsidRPr="0035719E">
        <w:rPr>
          <w:rStyle w:val="IntenseReference"/>
        </w:rPr>
        <w:t xml:space="preserve">Step </w:t>
      </w:r>
      <w:r>
        <w:rPr>
          <w:rStyle w:val="IntenseReference"/>
        </w:rPr>
        <w:t>9</w:t>
      </w:r>
    </w:p>
    <w:p w:rsidR="00576045" w:rsidRDefault="00576045" w:rsidP="00576045">
      <w:r>
        <w:t xml:space="preserve">On the </w:t>
      </w:r>
      <w:r w:rsidRPr="00F26C8A">
        <w:rPr>
          <w:b/>
        </w:rPr>
        <w:t>PLAN Section (</w:t>
      </w:r>
      <w:r w:rsidR="00BB1E86">
        <w:rPr>
          <w:b/>
        </w:rPr>
        <w:t>B6</w:t>
      </w:r>
      <w:r w:rsidRPr="00F26C8A">
        <w:rPr>
          <w:b/>
        </w:rPr>
        <w:t xml:space="preserve">) </w:t>
      </w:r>
      <w:r w:rsidR="00A60097" w:rsidRPr="00A60097">
        <w:t xml:space="preserve">screen </w:t>
      </w:r>
      <w:r>
        <w:t xml:space="preserve">(Table II-9) use the form displayed on the screen to describe the </w:t>
      </w:r>
      <w:r w:rsidR="00BB1E86">
        <w:t>communication sources</w:t>
      </w:r>
      <w:r>
        <w:t>.</w:t>
      </w:r>
    </w:p>
    <w:p w:rsidR="00576045" w:rsidRDefault="00576045" w:rsidP="00576045"/>
    <w:p w:rsidR="00416E99" w:rsidRPr="004F68E4" w:rsidRDefault="00416E99" w:rsidP="00416E99">
      <w:pPr>
        <w:jc w:val="both"/>
      </w:pPr>
      <w:r>
        <w:rPr>
          <w:b/>
        </w:rPr>
        <w:t>B6. Communication</w:t>
      </w:r>
      <w:r w:rsidRPr="00061AC4">
        <w:rPr>
          <w:b/>
        </w:rPr>
        <w:t xml:space="preserve"> Sources including the Interdisciplinary Care Team and Patients</w:t>
      </w:r>
      <w:r>
        <w:rPr>
          <w:b/>
        </w:rPr>
        <w:t xml:space="preserve"> </w:t>
      </w:r>
    </w:p>
    <w:p w:rsidR="00416E99" w:rsidRDefault="00416E99" w:rsidP="00416E99">
      <w:pPr>
        <w:jc w:val="both"/>
      </w:pPr>
      <w:r>
        <w:t xml:space="preserve">Communication sources are the methods used </w:t>
      </w:r>
      <w:r w:rsidRPr="000B1568">
        <w:t xml:space="preserve">to </w:t>
      </w:r>
      <w:r>
        <w:t>inform</w:t>
      </w:r>
      <w:r w:rsidRPr="000B1568">
        <w:t xml:space="preserve"> patients, physicians, and ancillary providers </w:t>
      </w:r>
      <w:r>
        <w:t>on</w:t>
      </w:r>
      <w:r w:rsidRPr="000B1568">
        <w:t xml:space="preserve"> what is occurring in the </w:t>
      </w:r>
      <w:r w:rsidR="00546FED" w:rsidRPr="00EF4273">
        <w:rPr>
          <w:i/>
        </w:rPr>
        <w:t>CCIP</w:t>
      </w:r>
      <w:r w:rsidR="00546FED">
        <w:t xml:space="preserve"> </w:t>
      </w:r>
      <w:r w:rsidRPr="000B1568">
        <w:t>and</w:t>
      </w:r>
      <w:r>
        <w:t xml:space="preserve"> of </w:t>
      </w:r>
      <w:r w:rsidRPr="000B1568">
        <w:t xml:space="preserve">any changes that might be made to the </w:t>
      </w:r>
      <w:r w:rsidR="00546FED" w:rsidRPr="00EF4273">
        <w:rPr>
          <w:i/>
        </w:rPr>
        <w:t>CCIP</w:t>
      </w:r>
      <w:r w:rsidRPr="000B1568">
        <w:t>. It may also include communication with the health plan and practic</w:t>
      </w:r>
      <w:r>
        <w:t>e profiling.</w:t>
      </w:r>
    </w:p>
    <w:p w:rsidR="00416E99" w:rsidRPr="00B42245" w:rsidRDefault="00416E99" w:rsidP="00416E99">
      <w:pPr>
        <w:jc w:val="both"/>
      </w:pPr>
      <w:r>
        <w:t>The appropriate options must be selected under “B6a. Sources” and “B6b.</w:t>
      </w:r>
      <w:r w:rsidR="003C62CE">
        <w:t xml:space="preserve"> </w:t>
      </w:r>
      <w:r w:rsidRPr="003C62CE">
        <w:rPr>
          <w:i/>
        </w:rPr>
        <w:t>Target Audience</w:t>
      </w:r>
      <w:r>
        <w:t>.”</w:t>
      </w:r>
    </w:p>
    <w:p w:rsidR="00546FED" w:rsidRDefault="00546FED" w:rsidP="00416E99">
      <w:pPr>
        <w:jc w:val="both"/>
        <w:rPr>
          <w:i/>
        </w:rPr>
      </w:pPr>
    </w:p>
    <w:p w:rsidR="00416E99" w:rsidRPr="00BA7DC4" w:rsidRDefault="009B5265" w:rsidP="00416E99">
      <w:pPr>
        <w:jc w:val="both"/>
        <w:rPr>
          <w:b/>
        </w:rPr>
      </w:pPr>
      <w:r w:rsidRPr="00BA7DC4">
        <w:rPr>
          <w:b/>
        </w:rPr>
        <w:t>B6a. Sources</w:t>
      </w:r>
    </w:p>
    <w:p w:rsidR="00416E99" w:rsidRDefault="00416E99" w:rsidP="00416E99">
      <w:pPr>
        <w:jc w:val="both"/>
      </w:pPr>
      <w:r>
        <w:t xml:space="preserve">For “B6a. Sources,” select </w:t>
      </w:r>
      <w:r w:rsidRPr="00DD4466">
        <w:t>how the program will integrate continu</w:t>
      </w:r>
      <w:r>
        <w:t xml:space="preserve">ous feedback among all parties involved in the program by marking all that apply. If selecting </w:t>
      </w:r>
      <w:r w:rsidR="00546FED">
        <w:t>O</w:t>
      </w:r>
      <w:r>
        <w:t>ther, please describe in the text field provided.</w:t>
      </w:r>
    </w:p>
    <w:p w:rsidR="00546FED" w:rsidRDefault="00546FED" w:rsidP="00416E99">
      <w:pPr>
        <w:jc w:val="both"/>
      </w:pPr>
    </w:p>
    <w:p w:rsidR="00416E99" w:rsidRPr="00944821" w:rsidRDefault="009B5265" w:rsidP="00416E99">
      <w:pPr>
        <w:jc w:val="both"/>
        <w:rPr>
          <w:b/>
          <w:i/>
        </w:rPr>
      </w:pPr>
      <w:r w:rsidRPr="00BA7DC4">
        <w:rPr>
          <w:b/>
        </w:rPr>
        <w:t>B6b.</w:t>
      </w:r>
      <w:r w:rsidRPr="009B5265">
        <w:rPr>
          <w:b/>
          <w:i/>
        </w:rPr>
        <w:t xml:space="preserve"> Target Audience</w:t>
      </w:r>
    </w:p>
    <w:p w:rsidR="00416E99" w:rsidRDefault="00416E99" w:rsidP="00416E99">
      <w:pPr>
        <w:jc w:val="both"/>
      </w:pPr>
      <w:r>
        <w:t xml:space="preserve">For “B6b. </w:t>
      </w:r>
      <w:r w:rsidRPr="003C62CE">
        <w:rPr>
          <w:i/>
        </w:rPr>
        <w:t>Target Audience</w:t>
      </w:r>
      <w:r>
        <w:t xml:space="preserve">,” select all parties involved in the program that will be integrated into the </w:t>
      </w:r>
      <w:r w:rsidRPr="00DD4466">
        <w:t>continuous feedback</w:t>
      </w:r>
      <w:r>
        <w:t xml:space="preserve"> loop by marking all that apply. If selecting </w:t>
      </w:r>
      <w:r w:rsidR="00546FED">
        <w:t>O</w:t>
      </w:r>
      <w:r>
        <w:t>ther, please describe in the text field provided.</w:t>
      </w:r>
    </w:p>
    <w:p w:rsidR="00416E99" w:rsidRPr="001E3AAB" w:rsidRDefault="00416E99" w:rsidP="00416E99">
      <w:pPr>
        <w:rPr>
          <w:sz w:val="12"/>
          <w:szCs w:val="12"/>
        </w:rPr>
      </w:pPr>
    </w:p>
    <w:p w:rsidR="00546FED" w:rsidRDefault="00546FED" w:rsidP="00546FED">
      <w:pPr>
        <w:rPr>
          <w:b/>
        </w:rPr>
      </w:pPr>
      <w:r w:rsidRPr="00F26C8A">
        <w:rPr>
          <w:b/>
        </w:rPr>
        <w:t xml:space="preserve">Note: </w:t>
      </w:r>
    </w:p>
    <w:p w:rsidR="00546FED" w:rsidRPr="00C6306E" w:rsidRDefault="00546FED" w:rsidP="00546FED">
      <w:pPr>
        <w:numPr>
          <w:ilvl w:val="0"/>
          <w:numId w:val="11"/>
        </w:numPr>
        <w:rPr>
          <w:b/>
        </w:rPr>
      </w:pPr>
      <w:r>
        <w:t xml:space="preserve">The </w:t>
      </w:r>
      <w:r w:rsidRPr="00EF4273">
        <w:rPr>
          <w:i/>
        </w:rPr>
        <w:t>CCIP</w:t>
      </w:r>
      <w:r>
        <w:t xml:space="preserve"> module defaults to one </w:t>
      </w:r>
      <w:r w:rsidR="00EA46C9" w:rsidRPr="00EA46C9">
        <w:rPr>
          <w:i/>
        </w:rPr>
        <w:t>intervention</w:t>
      </w:r>
      <w:r>
        <w:t xml:space="preserve"> in this section. If necessary, the user can add more </w:t>
      </w:r>
      <w:r w:rsidRPr="00EA46C9">
        <w:rPr>
          <w:i/>
        </w:rPr>
        <w:t>interventions</w:t>
      </w:r>
      <w:r>
        <w:t xml:space="preserve"> by clicking </w:t>
      </w:r>
      <w:r w:rsidRPr="00C6306E">
        <w:rPr>
          <w:b/>
        </w:rPr>
        <w:t>Add</w:t>
      </w:r>
      <w:r>
        <w:t xml:space="preserve"> near the bottom of the screen. Also, if additional </w:t>
      </w:r>
      <w:r w:rsidRPr="00EA46C9">
        <w:rPr>
          <w:i/>
        </w:rPr>
        <w:t>interventions</w:t>
      </w:r>
      <w:r>
        <w:t xml:space="preserve"> already exist for the </w:t>
      </w:r>
      <w:r w:rsidR="00EF4273" w:rsidRPr="00EF4273">
        <w:rPr>
          <w:i/>
        </w:rPr>
        <w:t>CCIP</w:t>
      </w:r>
      <w:r>
        <w:t xml:space="preserve">, the user can delete an </w:t>
      </w:r>
      <w:r w:rsidR="00EA46C9" w:rsidRPr="00EA46C9">
        <w:rPr>
          <w:i/>
        </w:rPr>
        <w:t>intervention</w:t>
      </w:r>
      <w:r>
        <w:t xml:space="preserve"> by clicking </w:t>
      </w:r>
      <w:r w:rsidRPr="00CF644A">
        <w:rPr>
          <w:b/>
        </w:rPr>
        <w:t>Delete</w:t>
      </w:r>
      <w:r>
        <w:t>.</w:t>
      </w:r>
    </w:p>
    <w:p w:rsidR="00546FED" w:rsidRDefault="00546FED" w:rsidP="00576045">
      <w:pPr>
        <w:numPr>
          <w:ilvl w:val="0"/>
          <w:numId w:val="11"/>
        </w:numPr>
      </w:pPr>
      <w:r>
        <w:t xml:space="preserve">If the </w:t>
      </w:r>
      <w:r w:rsidR="00EF4273" w:rsidRPr="00EF4273">
        <w:rPr>
          <w:i/>
        </w:rPr>
        <w:t>CCIP</w:t>
      </w:r>
      <w:r>
        <w:t xml:space="preserve"> already includes more than one </w:t>
      </w:r>
      <w:r w:rsidR="00EA46C9" w:rsidRPr="00EA46C9">
        <w:rPr>
          <w:i/>
        </w:rPr>
        <w:t>intervention</w:t>
      </w:r>
      <w:r>
        <w:t xml:space="preserve">, then upon clicking </w:t>
      </w:r>
      <w:r w:rsidRPr="00FE58BE">
        <w:rPr>
          <w:b/>
        </w:rPr>
        <w:t>Next</w:t>
      </w:r>
      <w:r>
        <w:t xml:space="preserve"> the user will go to the </w:t>
      </w:r>
      <w:r w:rsidRPr="00FE58BE">
        <w:rPr>
          <w:b/>
        </w:rPr>
        <w:t>Plan Section (B6)</w:t>
      </w:r>
      <w:r>
        <w:t xml:space="preserve"> screen for the second </w:t>
      </w:r>
      <w:r w:rsidR="00EA46C9" w:rsidRPr="00EA46C9">
        <w:rPr>
          <w:i/>
        </w:rPr>
        <w:t>intervention</w:t>
      </w:r>
      <w:r>
        <w:t xml:space="preserve">. Continue entering all information and clicking </w:t>
      </w:r>
      <w:r w:rsidRPr="00FE58BE">
        <w:rPr>
          <w:b/>
        </w:rPr>
        <w:t>Next</w:t>
      </w:r>
      <w:r>
        <w:t xml:space="preserve"> as appropriate until information has been entered for all </w:t>
      </w:r>
      <w:r w:rsidR="00EA46C9" w:rsidRPr="00EA46C9">
        <w:rPr>
          <w:i/>
        </w:rPr>
        <w:t>intervention</w:t>
      </w:r>
      <w:r>
        <w:t xml:space="preserve">s. </w:t>
      </w:r>
    </w:p>
    <w:p w:rsidR="00FE58BE" w:rsidRDefault="00FE58BE" w:rsidP="00FE58BE">
      <w:pPr>
        <w:ind w:left="720"/>
      </w:pPr>
    </w:p>
    <w:p w:rsidR="00576045" w:rsidRDefault="00576045" w:rsidP="00576045">
      <w:r>
        <w:t xml:space="preserve">After entering all information for all </w:t>
      </w:r>
      <w:r w:rsidR="00EA46C9" w:rsidRPr="00EA46C9">
        <w:rPr>
          <w:i/>
        </w:rPr>
        <w:t>intervention</w:t>
      </w:r>
      <w:r>
        <w:t xml:space="preserve">s, click </w:t>
      </w:r>
      <w:r w:rsidRPr="00F26C8A">
        <w:rPr>
          <w:b/>
        </w:rPr>
        <w:t>Next</w:t>
      </w:r>
      <w:r>
        <w:t xml:space="preserve"> to get to the </w:t>
      </w:r>
      <w:r w:rsidRPr="005321D2">
        <w:rPr>
          <w:b/>
        </w:rPr>
        <w:t>PLAN Section (</w:t>
      </w:r>
      <w:r w:rsidR="00BB1E86" w:rsidRPr="005321D2">
        <w:rPr>
          <w:b/>
        </w:rPr>
        <w:t>C</w:t>
      </w:r>
      <w:r w:rsidRPr="005321D2">
        <w:rPr>
          <w:b/>
        </w:rPr>
        <w:t>)</w:t>
      </w:r>
      <w:r>
        <w:t xml:space="preserve"> screen.</w:t>
      </w:r>
    </w:p>
    <w:p w:rsidR="00322AB3" w:rsidRDefault="00322AB3" w:rsidP="00576045"/>
    <w:p w:rsidR="00CF644A" w:rsidRDefault="00165C0F" w:rsidP="00576045">
      <w:r>
        <w:rPr>
          <w:noProof/>
        </w:rPr>
        <w:drawing>
          <wp:inline distT="0" distB="0" distL="0" distR="0">
            <wp:extent cx="5762625" cy="5847715"/>
            <wp:effectExtent l="38100" t="19050" r="28575" b="19685"/>
            <wp:docPr id="17" name="Picture 17" descr="Table II-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le II-9"/>
                    <pic:cNvPicPr>
                      <a:picLocks noChangeAspect="1" noChangeArrowheads="1"/>
                    </pic:cNvPicPr>
                  </pic:nvPicPr>
                  <pic:blipFill>
                    <a:blip r:embed="rId30" cstate="print"/>
                    <a:srcRect/>
                    <a:stretch>
                      <a:fillRect/>
                    </a:stretch>
                  </pic:blipFill>
                  <pic:spPr bwMode="auto">
                    <a:xfrm>
                      <a:off x="0" y="0"/>
                      <a:ext cx="5762625" cy="5847715"/>
                    </a:xfrm>
                    <a:prstGeom prst="rect">
                      <a:avLst/>
                    </a:prstGeom>
                    <a:noFill/>
                    <a:ln w="6350" cmpd="sng">
                      <a:solidFill>
                        <a:srgbClr val="000000"/>
                      </a:solidFill>
                      <a:miter lim="800000"/>
                      <a:headEnd/>
                      <a:tailEnd/>
                    </a:ln>
                    <a:effectLst/>
                  </pic:spPr>
                </pic:pic>
              </a:graphicData>
            </a:graphic>
          </wp:inline>
        </w:drawing>
      </w:r>
    </w:p>
    <w:p w:rsidR="00322AB3" w:rsidRDefault="00322AB3" w:rsidP="00576045"/>
    <w:p w:rsidR="00576045" w:rsidRPr="0035719E" w:rsidRDefault="00576045" w:rsidP="00576045">
      <w:pPr>
        <w:rPr>
          <w:rStyle w:val="IntenseReference"/>
        </w:rPr>
      </w:pPr>
      <w:r w:rsidRPr="0035719E">
        <w:rPr>
          <w:rStyle w:val="IntenseReference"/>
        </w:rPr>
        <w:t xml:space="preserve">Step </w:t>
      </w:r>
      <w:r>
        <w:rPr>
          <w:rStyle w:val="IntenseReference"/>
        </w:rPr>
        <w:t>10</w:t>
      </w:r>
    </w:p>
    <w:p w:rsidR="004F69A9" w:rsidRDefault="00576045" w:rsidP="004F69A9">
      <w:r>
        <w:t xml:space="preserve">On the </w:t>
      </w:r>
      <w:r w:rsidRPr="00F26C8A">
        <w:rPr>
          <w:b/>
        </w:rPr>
        <w:t>PLAN Section (</w:t>
      </w:r>
      <w:r w:rsidR="00BB1E86">
        <w:rPr>
          <w:b/>
        </w:rPr>
        <w:t>C</w:t>
      </w:r>
      <w:r w:rsidRPr="00F26C8A">
        <w:rPr>
          <w:b/>
        </w:rPr>
        <w:t>)</w:t>
      </w:r>
      <w:r w:rsidR="00A60097">
        <w:rPr>
          <w:b/>
        </w:rPr>
        <w:t xml:space="preserve"> </w:t>
      </w:r>
      <w:r w:rsidR="00A60097" w:rsidRPr="00A60097">
        <w:t>screen</w:t>
      </w:r>
      <w:r w:rsidRPr="00F26C8A">
        <w:rPr>
          <w:b/>
        </w:rPr>
        <w:t xml:space="preserve"> </w:t>
      </w:r>
      <w:r>
        <w:t xml:space="preserve">(Table II-10) </w:t>
      </w:r>
      <w:r w:rsidR="008F33CC">
        <w:t>use the form displayed on the screen to provide</w:t>
      </w:r>
      <w:r w:rsidR="004F69A9">
        <w:t xml:space="preserve"> </w:t>
      </w:r>
      <w:r w:rsidR="008F33CC">
        <w:t>contact information for the MA</w:t>
      </w:r>
      <w:r w:rsidR="00FE58BE">
        <w:t xml:space="preserve">O </w:t>
      </w:r>
      <w:r w:rsidR="008F33CC">
        <w:t>Medical Director</w:t>
      </w:r>
      <w:r w:rsidR="004F69A9">
        <w:t xml:space="preserve">, a person designated by the Medical Director, or other person of authority who </w:t>
      </w:r>
      <w:r w:rsidR="00FE58BE">
        <w:t xml:space="preserve">is approving the </w:t>
      </w:r>
      <w:r w:rsidR="00EF4273" w:rsidRPr="00EF4273">
        <w:rPr>
          <w:i/>
        </w:rPr>
        <w:t>CCIP</w:t>
      </w:r>
      <w:r w:rsidR="00F77927">
        <w:t>. This section must be fully completed.</w:t>
      </w:r>
      <w:r w:rsidR="00FE58BE">
        <w:t xml:space="preserve"> Once the Medical Director or designee approves the </w:t>
      </w:r>
      <w:r w:rsidR="00EF4273" w:rsidRPr="00EF4273">
        <w:rPr>
          <w:i/>
        </w:rPr>
        <w:t>CCIP</w:t>
      </w:r>
      <w:r w:rsidR="00FE58BE">
        <w:t xml:space="preserve"> submission and clicks </w:t>
      </w:r>
      <w:r w:rsidR="004F69A9" w:rsidRPr="00F26C8A">
        <w:rPr>
          <w:b/>
        </w:rPr>
        <w:t>Next</w:t>
      </w:r>
      <w:r w:rsidR="00FE58BE" w:rsidRPr="00FE58BE">
        <w:t>, the user</w:t>
      </w:r>
      <w:r w:rsidR="00FE58BE">
        <w:rPr>
          <w:b/>
        </w:rPr>
        <w:t xml:space="preserve"> </w:t>
      </w:r>
      <w:r w:rsidR="00FE58BE" w:rsidRPr="00FE58BE">
        <w:t>taken to the</w:t>
      </w:r>
      <w:r w:rsidR="00FE58BE">
        <w:rPr>
          <w:b/>
        </w:rPr>
        <w:t xml:space="preserve"> </w:t>
      </w:r>
      <w:r w:rsidR="004F69A9" w:rsidRPr="0087722C">
        <w:rPr>
          <w:b/>
        </w:rPr>
        <w:t>Verification</w:t>
      </w:r>
      <w:r w:rsidR="004F69A9">
        <w:t xml:space="preserve"> screen</w:t>
      </w:r>
      <w:r w:rsidR="00FE58BE">
        <w:t xml:space="preserve"> (Table II-11)</w:t>
      </w:r>
      <w:r w:rsidR="004F69A9">
        <w:t>.</w:t>
      </w:r>
    </w:p>
    <w:p w:rsidR="004F69A9" w:rsidRDefault="004F69A9" w:rsidP="004F69A9">
      <w:pPr>
        <w:pStyle w:val="Heading3"/>
        <w:spacing w:before="0"/>
      </w:pPr>
    </w:p>
    <w:p w:rsidR="00416E99" w:rsidRDefault="00416E99" w:rsidP="00416E99"/>
    <w:p w:rsidR="002F7DDF" w:rsidRDefault="00165C0F" w:rsidP="00576045">
      <w:r>
        <w:rPr>
          <w:noProof/>
        </w:rPr>
        <w:drawing>
          <wp:inline distT="0" distB="0" distL="0" distR="0">
            <wp:extent cx="5762625" cy="3678555"/>
            <wp:effectExtent l="19050" t="19050" r="28575" b="17145"/>
            <wp:docPr id="18" name="Picture 18" descr="Table I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le II-10"/>
                    <pic:cNvPicPr>
                      <a:picLocks noChangeAspect="1" noChangeArrowheads="1"/>
                    </pic:cNvPicPr>
                  </pic:nvPicPr>
                  <pic:blipFill>
                    <a:blip r:embed="rId31" cstate="print"/>
                    <a:srcRect/>
                    <a:stretch>
                      <a:fillRect/>
                    </a:stretch>
                  </pic:blipFill>
                  <pic:spPr bwMode="auto">
                    <a:xfrm>
                      <a:off x="0" y="0"/>
                      <a:ext cx="5762625" cy="3678555"/>
                    </a:xfrm>
                    <a:prstGeom prst="rect">
                      <a:avLst/>
                    </a:prstGeom>
                    <a:noFill/>
                    <a:ln w="6350" cmpd="sng">
                      <a:solidFill>
                        <a:srgbClr val="000000"/>
                      </a:solidFill>
                      <a:miter lim="800000"/>
                      <a:headEnd/>
                      <a:tailEnd/>
                    </a:ln>
                    <a:effectLst/>
                  </pic:spPr>
                </pic:pic>
              </a:graphicData>
            </a:graphic>
          </wp:inline>
        </w:drawing>
      </w:r>
    </w:p>
    <w:p w:rsidR="00322AB3" w:rsidRDefault="00322AB3" w:rsidP="00576045"/>
    <w:p w:rsidR="00576045" w:rsidRPr="0035719E" w:rsidRDefault="00576045" w:rsidP="00576045">
      <w:pPr>
        <w:rPr>
          <w:rStyle w:val="IntenseReference"/>
        </w:rPr>
      </w:pPr>
      <w:r w:rsidRPr="0035719E">
        <w:rPr>
          <w:rStyle w:val="IntenseReference"/>
        </w:rPr>
        <w:t xml:space="preserve">Step </w:t>
      </w:r>
      <w:r>
        <w:rPr>
          <w:rStyle w:val="IntenseReference"/>
        </w:rPr>
        <w:t>11</w:t>
      </w:r>
    </w:p>
    <w:p w:rsidR="00FE58BE" w:rsidRDefault="005903A4" w:rsidP="005903A4">
      <w:r>
        <w:t xml:space="preserve">On the </w:t>
      </w:r>
      <w:r w:rsidRPr="005903A4">
        <w:rPr>
          <w:b/>
        </w:rPr>
        <w:t>Verification</w:t>
      </w:r>
      <w:r>
        <w:t xml:space="preserve"> </w:t>
      </w:r>
      <w:r w:rsidR="00A60097">
        <w:t xml:space="preserve">screen </w:t>
      </w:r>
      <w:r>
        <w:t>(Table II-1</w:t>
      </w:r>
      <w:r w:rsidR="008F33CC">
        <w:t>1</w:t>
      </w:r>
      <w:r>
        <w:t xml:space="preserve">) review all information for accuracy. </w:t>
      </w:r>
    </w:p>
    <w:p w:rsidR="00FE58BE" w:rsidRDefault="00FE58BE" w:rsidP="005903A4"/>
    <w:p w:rsidR="00695F2C" w:rsidRPr="00715180" w:rsidRDefault="00715180" w:rsidP="00695F2C">
      <w:r>
        <w:t xml:space="preserve">Once the user confirms that the information related to the </w:t>
      </w:r>
      <w:r>
        <w:rPr>
          <w:b/>
        </w:rPr>
        <w:t xml:space="preserve">PLAN </w:t>
      </w:r>
      <w:r w:rsidRPr="004A5326">
        <w:rPr>
          <w:b/>
        </w:rPr>
        <w:t>Section</w:t>
      </w:r>
      <w:r>
        <w:rPr>
          <w:b/>
        </w:rPr>
        <w:t xml:space="preserve"> </w:t>
      </w:r>
      <w:r>
        <w:t xml:space="preserve">is accurate, the user will select </w:t>
      </w:r>
      <w:r w:rsidRPr="004A5326">
        <w:rPr>
          <w:b/>
        </w:rPr>
        <w:t>Save</w:t>
      </w:r>
      <w:r>
        <w:t>.</w:t>
      </w:r>
      <w:r>
        <w:rPr>
          <w:b/>
        </w:rPr>
        <w:t xml:space="preserve"> </w:t>
      </w:r>
      <w:r>
        <w:t xml:space="preserve">Click </w:t>
      </w:r>
      <w:r w:rsidRPr="0012094D">
        <w:rPr>
          <w:b/>
        </w:rPr>
        <w:t>P</w:t>
      </w:r>
      <w:r>
        <w:rPr>
          <w:b/>
        </w:rPr>
        <w:t>revious</w:t>
      </w:r>
      <w:r>
        <w:t xml:space="preserve"> to return to the screens to edit any information.  </w:t>
      </w:r>
      <w:r w:rsidRPr="00B20E0B">
        <w:t>After</w:t>
      </w:r>
      <w:r w:rsidRPr="005903A4">
        <w:t xml:space="preserve"> clicking </w:t>
      </w:r>
      <w:r w:rsidRPr="0012094D">
        <w:rPr>
          <w:b/>
        </w:rPr>
        <w:t xml:space="preserve">Save </w:t>
      </w:r>
      <w:r w:rsidRPr="005903A4">
        <w:t xml:space="preserve">the user will be taken to the </w:t>
      </w:r>
      <w:r w:rsidRPr="000E0AF6">
        <w:rPr>
          <w:b/>
        </w:rPr>
        <w:t xml:space="preserve">PLAN Section Submission Confirmation </w:t>
      </w:r>
      <w:r w:rsidRPr="009D0CDF">
        <w:t xml:space="preserve">screen </w:t>
      </w:r>
      <w:r w:rsidRPr="005903A4">
        <w:t>(Table II-1</w:t>
      </w:r>
      <w:r>
        <w:t>2</w:t>
      </w:r>
      <w:r w:rsidRPr="005903A4">
        <w:t>)</w:t>
      </w:r>
      <w:r>
        <w:t xml:space="preserve"> that includes the following message: “Your data has been saved.”  </w:t>
      </w:r>
      <w:r w:rsidR="00695F2C">
        <w:t xml:space="preserve">Click </w:t>
      </w:r>
      <w:r w:rsidR="00695F2C" w:rsidRPr="000E0AF6">
        <w:rPr>
          <w:b/>
        </w:rPr>
        <w:t>OK</w:t>
      </w:r>
      <w:r w:rsidR="00695F2C">
        <w:t xml:space="preserve"> to return to the </w:t>
      </w:r>
      <w:r w:rsidR="00EF4273" w:rsidRPr="00EF4273">
        <w:rPr>
          <w:b/>
          <w:i/>
        </w:rPr>
        <w:t>CCIP</w:t>
      </w:r>
      <w:r w:rsidR="00695F2C" w:rsidRPr="0087722C">
        <w:rPr>
          <w:b/>
        </w:rPr>
        <w:t xml:space="preserve"> Start Page</w:t>
      </w:r>
      <w:r w:rsidR="00695F2C">
        <w:t xml:space="preserve">. </w:t>
      </w:r>
    </w:p>
    <w:p w:rsidR="00416E99" w:rsidRDefault="00416E99" w:rsidP="005903A4"/>
    <w:p w:rsidR="000C6F18" w:rsidRDefault="00D67291" w:rsidP="00D67291">
      <w:r>
        <w:rPr>
          <w:b/>
        </w:rPr>
        <w:t>Note:</w:t>
      </w:r>
      <w:r>
        <w:t xml:space="preserve">  </w:t>
      </w:r>
      <w:r w:rsidR="00715180">
        <w:t xml:space="preserve">If this is the MAO’s initial </w:t>
      </w:r>
      <w:r w:rsidR="00EF4273" w:rsidRPr="00EF4273">
        <w:rPr>
          <w:i/>
        </w:rPr>
        <w:t>CCIP</w:t>
      </w:r>
      <w:r w:rsidR="00715180">
        <w:t xml:space="preserve"> submission, the submission is complete at this step, as only the plan section is to be submitted for review by the MAO’s respective CMS account manager.  </w:t>
      </w:r>
    </w:p>
    <w:p w:rsidR="00D67291" w:rsidRDefault="00D67291" w:rsidP="005903A4"/>
    <w:p w:rsidR="002F7DDF" w:rsidRDefault="00165C0F" w:rsidP="0099550F">
      <w:pPr>
        <w:jc w:val="center"/>
      </w:pPr>
      <w:r>
        <w:rPr>
          <w:noProof/>
        </w:rPr>
        <w:drawing>
          <wp:inline distT="0" distB="0" distL="0" distR="0">
            <wp:extent cx="2084070" cy="8399780"/>
            <wp:effectExtent l="19050" t="19050" r="11430" b="20320"/>
            <wp:docPr id="19" name="Picture 19" descr="Table I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le II-11"/>
                    <pic:cNvPicPr>
                      <a:picLocks noChangeAspect="1" noChangeArrowheads="1"/>
                    </pic:cNvPicPr>
                  </pic:nvPicPr>
                  <pic:blipFill>
                    <a:blip r:embed="rId32" cstate="print"/>
                    <a:srcRect/>
                    <a:stretch>
                      <a:fillRect/>
                    </a:stretch>
                  </pic:blipFill>
                  <pic:spPr bwMode="auto">
                    <a:xfrm>
                      <a:off x="0" y="0"/>
                      <a:ext cx="2084070" cy="8399780"/>
                    </a:xfrm>
                    <a:prstGeom prst="rect">
                      <a:avLst/>
                    </a:prstGeom>
                    <a:noFill/>
                    <a:ln w="6350" cmpd="sng">
                      <a:solidFill>
                        <a:srgbClr val="000000"/>
                      </a:solidFill>
                      <a:miter lim="800000"/>
                      <a:headEnd/>
                      <a:tailEnd/>
                    </a:ln>
                    <a:effectLst/>
                  </pic:spPr>
                </pic:pic>
              </a:graphicData>
            </a:graphic>
          </wp:inline>
        </w:drawing>
      </w:r>
    </w:p>
    <w:p w:rsidR="00007777" w:rsidRDefault="00007777" w:rsidP="005903A4">
      <w:pPr>
        <w:rPr>
          <w:b/>
          <w:color w:val="FF0000"/>
        </w:rPr>
      </w:pPr>
    </w:p>
    <w:p w:rsidR="002F7DDF" w:rsidRPr="004A2495" w:rsidRDefault="00165C0F" w:rsidP="005903A4">
      <w:pPr>
        <w:rPr>
          <w:b/>
          <w:color w:val="FF0000"/>
        </w:rPr>
      </w:pPr>
      <w:r>
        <w:rPr>
          <w:b/>
          <w:noProof/>
          <w:color w:val="FF0000"/>
        </w:rPr>
        <w:drawing>
          <wp:inline distT="0" distB="0" distL="0" distR="0">
            <wp:extent cx="5762625" cy="1680210"/>
            <wp:effectExtent l="19050" t="19050" r="28575" b="15240"/>
            <wp:docPr id="20" name="Picture 20" descr="Table II-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le II-12"/>
                    <pic:cNvPicPr>
                      <a:picLocks noChangeAspect="1" noChangeArrowheads="1"/>
                    </pic:cNvPicPr>
                  </pic:nvPicPr>
                  <pic:blipFill>
                    <a:blip r:embed="rId33" cstate="print"/>
                    <a:srcRect/>
                    <a:stretch>
                      <a:fillRect/>
                    </a:stretch>
                  </pic:blipFill>
                  <pic:spPr bwMode="auto">
                    <a:xfrm>
                      <a:off x="0" y="0"/>
                      <a:ext cx="5762625" cy="1680210"/>
                    </a:xfrm>
                    <a:prstGeom prst="rect">
                      <a:avLst/>
                    </a:prstGeom>
                    <a:noFill/>
                    <a:ln w="6350" cmpd="sng">
                      <a:solidFill>
                        <a:srgbClr val="000000"/>
                      </a:solidFill>
                      <a:miter lim="800000"/>
                      <a:headEnd/>
                      <a:tailEnd/>
                    </a:ln>
                    <a:effectLst/>
                  </pic:spPr>
                </pic:pic>
              </a:graphicData>
            </a:graphic>
          </wp:inline>
        </w:drawing>
      </w:r>
    </w:p>
    <w:p w:rsidR="00CF644A" w:rsidRPr="005903A4" w:rsidRDefault="00CF644A" w:rsidP="005903A4"/>
    <w:p w:rsidR="00B27DB8" w:rsidRDefault="00B27DB8"/>
    <w:p w:rsidR="00416E99" w:rsidRPr="004D1606" w:rsidRDefault="00416E99" w:rsidP="00416E99">
      <w:pPr>
        <w:pStyle w:val="Heading3"/>
        <w:rPr>
          <w:rFonts w:ascii="Times New Roman" w:hAnsi="Times New Roman" w:cs="Times New Roman"/>
          <w:color w:val="auto"/>
          <w:sz w:val="24"/>
          <w:szCs w:val="24"/>
        </w:rPr>
      </w:pPr>
      <w:r w:rsidRPr="004D1606">
        <w:rPr>
          <w:rFonts w:ascii="Times New Roman" w:hAnsi="Times New Roman" w:cs="Times New Roman"/>
          <w:color w:val="auto"/>
          <w:sz w:val="24"/>
          <w:szCs w:val="24"/>
        </w:rPr>
        <w:t>CMS Regional Office Approval</w:t>
      </w:r>
    </w:p>
    <w:p w:rsidR="00D8659B" w:rsidRDefault="004D1606" w:rsidP="00D8659B">
      <w:pPr>
        <w:jc w:val="both"/>
      </w:pPr>
      <w:r>
        <w:t>O</w:t>
      </w:r>
      <w:r w:rsidR="00416E99" w:rsidRPr="00D1163E">
        <w:t xml:space="preserve">nce the </w:t>
      </w:r>
      <w:r w:rsidR="004A3004">
        <w:t xml:space="preserve">user has completed the </w:t>
      </w:r>
      <w:r w:rsidR="007C7A68" w:rsidRPr="004D1606">
        <w:rPr>
          <w:b/>
        </w:rPr>
        <w:t>PLAN</w:t>
      </w:r>
      <w:r w:rsidR="00416E99" w:rsidRPr="004D1606">
        <w:rPr>
          <w:b/>
        </w:rPr>
        <w:t xml:space="preserve"> Section</w:t>
      </w:r>
      <w:r w:rsidR="00416E99" w:rsidRPr="00D1163E">
        <w:t xml:space="preserve">, the </w:t>
      </w:r>
      <w:r w:rsidR="007C7A68" w:rsidRPr="00D1163E">
        <w:t xml:space="preserve">user’s </w:t>
      </w:r>
      <w:r>
        <w:t xml:space="preserve">CMS </w:t>
      </w:r>
      <w:r w:rsidR="00416E99" w:rsidRPr="00D1163E">
        <w:t xml:space="preserve">Regional Office Account Manager </w:t>
      </w:r>
      <w:r w:rsidR="007C7A68" w:rsidRPr="00D1163E">
        <w:t xml:space="preserve">(AM) </w:t>
      </w:r>
      <w:r w:rsidR="004A3004">
        <w:t>will review the submission and determine whether it is approved</w:t>
      </w:r>
      <w:r>
        <w:t xml:space="preserve"> or not.  </w:t>
      </w:r>
      <w:r w:rsidR="00D8659B">
        <w:t>Each user will be notified of its approval status by the AM.</w:t>
      </w:r>
    </w:p>
    <w:p w:rsidR="00D8659B" w:rsidRDefault="00D8659B" w:rsidP="00D8659B">
      <w:pPr>
        <w:jc w:val="both"/>
      </w:pPr>
    </w:p>
    <w:p w:rsidR="004D1606" w:rsidRDefault="004D1606" w:rsidP="00D8659B">
      <w:r>
        <w:t xml:space="preserve">If an AM notifies the user of non-approval, the AM will provide the user with guidance and assistance on how to improve its submission.  Once the user has worked with the AM to improve its submission, the user must re-submit the </w:t>
      </w:r>
      <w:r w:rsidRPr="00D8659B">
        <w:rPr>
          <w:b/>
        </w:rPr>
        <w:t>PLAN section</w:t>
      </w:r>
      <w:r>
        <w:t xml:space="preserve">.  </w:t>
      </w:r>
      <w:r w:rsidR="0025389C">
        <w:t>T</w:t>
      </w:r>
      <w:r w:rsidR="00D8659B">
        <w:t>he user must</w:t>
      </w:r>
      <w:r w:rsidRPr="007C7A68">
        <w:t xml:space="preserve"> re-enter information in sections where the information has changed</w:t>
      </w:r>
      <w:r w:rsidR="0025389C">
        <w:t xml:space="preserve"> when resubmitting specific sections of the </w:t>
      </w:r>
      <w:r w:rsidR="00EF4273" w:rsidRPr="00EF4273">
        <w:rPr>
          <w:i/>
        </w:rPr>
        <w:t>CCIP</w:t>
      </w:r>
      <w:r w:rsidRPr="007C7A68">
        <w:t xml:space="preserve">. </w:t>
      </w:r>
    </w:p>
    <w:p w:rsidR="00D8659B" w:rsidRDefault="00D8659B" w:rsidP="00416E99">
      <w:pPr>
        <w:jc w:val="both"/>
      </w:pPr>
    </w:p>
    <w:p w:rsidR="00416E99" w:rsidRPr="00D1163E" w:rsidRDefault="004A3004" w:rsidP="00416E99">
      <w:pPr>
        <w:jc w:val="both"/>
      </w:pPr>
      <w:r>
        <w:t xml:space="preserve">Once the </w:t>
      </w:r>
      <w:r w:rsidRPr="004D1606">
        <w:rPr>
          <w:b/>
        </w:rPr>
        <w:t>PLAN section</w:t>
      </w:r>
      <w:r>
        <w:t xml:space="preserve"> is approved</w:t>
      </w:r>
      <w:r w:rsidR="0022659C">
        <w:t xml:space="preserve"> by the Regional Office AM</w:t>
      </w:r>
      <w:r>
        <w:t xml:space="preserve">, the user can begin </w:t>
      </w:r>
      <w:r w:rsidR="0022659C">
        <w:t xml:space="preserve">to </w:t>
      </w:r>
      <w:r>
        <w:t xml:space="preserve">implement the </w:t>
      </w:r>
      <w:r w:rsidR="00EF4273" w:rsidRPr="00EF4273">
        <w:rPr>
          <w:i/>
        </w:rPr>
        <w:t>CCIP</w:t>
      </w:r>
      <w:r>
        <w:t xml:space="preserve">.  </w:t>
      </w:r>
    </w:p>
    <w:p w:rsidR="007C7A68" w:rsidRPr="007C7A68" w:rsidRDefault="007C7A68" w:rsidP="00E62FE5">
      <w:pPr>
        <w:rPr>
          <w:b/>
        </w:rPr>
      </w:pPr>
    </w:p>
    <w:p w:rsidR="00F26C8A" w:rsidRDefault="00F26C8A"/>
    <w:p w:rsidR="004319C2" w:rsidRDefault="003C16AD" w:rsidP="00DC4527">
      <w:pPr>
        <w:pStyle w:val="Heading1"/>
        <w:numPr>
          <w:ilvl w:val="2"/>
          <w:numId w:val="3"/>
        </w:numPr>
        <w:tabs>
          <w:tab w:val="clear" w:pos="4050"/>
          <w:tab w:val="left" w:pos="720"/>
        </w:tabs>
        <w:ind w:left="720" w:hanging="720"/>
      </w:pPr>
      <w:bookmarkStart w:id="31" w:name="_Toc228258441"/>
      <w:bookmarkStart w:id="32" w:name="_Toc235023304"/>
      <w:bookmarkStart w:id="33" w:name="_Toc255935009"/>
      <w:bookmarkStart w:id="34" w:name="_Toc271744716"/>
      <w:bookmarkStart w:id="35" w:name="_Toc325008040"/>
      <w:r>
        <w:t>Do</w:t>
      </w:r>
      <w:bookmarkEnd w:id="31"/>
      <w:bookmarkEnd w:id="32"/>
      <w:bookmarkEnd w:id="33"/>
      <w:bookmarkEnd w:id="34"/>
      <w:bookmarkEnd w:id="35"/>
    </w:p>
    <w:p w:rsidR="00D1163E" w:rsidRDefault="003171E7">
      <w:bookmarkStart w:id="36" w:name="_Toc228258442"/>
      <w:bookmarkStart w:id="37" w:name="_Toc235023305"/>
      <w:bookmarkStart w:id="38" w:name="_Toc255935010"/>
      <w:bookmarkStart w:id="39" w:name="_Toc271744717"/>
      <w:r>
        <w:t xml:space="preserve">The </w:t>
      </w:r>
      <w:r>
        <w:rPr>
          <w:b/>
          <w:bCs/>
        </w:rPr>
        <w:t>DO</w:t>
      </w:r>
      <w:r>
        <w:t xml:space="preserve"> functionality allows users to describe the steps the MAO will take to conduct the </w:t>
      </w:r>
      <w:r w:rsidR="001E619B" w:rsidRPr="00EF4273">
        <w:rPr>
          <w:i/>
        </w:rPr>
        <w:t>CCIP</w:t>
      </w:r>
      <w:r w:rsidR="001E619B">
        <w:t>.</w:t>
      </w:r>
      <w:r>
        <w:t xml:space="preserve">   </w:t>
      </w:r>
    </w:p>
    <w:p w:rsidR="0025389C" w:rsidRDefault="0025389C"/>
    <w:p w:rsidR="000667E7" w:rsidRDefault="00416E99">
      <w:r>
        <w:t xml:space="preserve">The </w:t>
      </w:r>
      <w:r w:rsidRPr="00D1163E">
        <w:rPr>
          <w:b/>
        </w:rPr>
        <w:t>D</w:t>
      </w:r>
      <w:r w:rsidR="0025389C">
        <w:rPr>
          <w:b/>
        </w:rPr>
        <w:t>O</w:t>
      </w:r>
      <w:r w:rsidRPr="00D1163E">
        <w:rPr>
          <w:b/>
        </w:rPr>
        <w:t xml:space="preserve"> Section</w:t>
      </w:r>
      <w:r>
        <w:t xml:space="preserve"> describes the actual education that the MAO has provided to the patient and/or provider. It also describes the </w:t>
      </w:r>
      <w:r w:rsidRPr="00416E99">
        <w:rPr>
          <w:i/>
        </w:rPr>
        <w:t>intervention</w:t>
      </w:r>
      <w:r>
        <w:t xml:space="preserve">(s) that the MAO has implemented in order to achieve the program goal. This section describes the initial results or findings, </w:t>
      </w:r>
      <w:r w:rsidRPr="00416E99">
        <w:rPr>
          <w:i/>
        </w:rPr>
        <w:t>barriers</w:t>
      </w:r>
      <w:r>
        <w:t xml:space="preserve"> encountered</w:t>
      </w:r>
      <w:r w:rsidR="0025389C">
        <w:t xml:space="preserve"> (if applicable)</w:t>
      </w:r>
      <w:r>
        <w:t xml:space="preserve">, </w:t>
      </w:r>
      <w:r w:rsidRPr="00416E99">
        <w:rPr>
          <w:i/>
        </w:rPr>
        <w:t>risk mitigation</w:t>
      </w:r>
      <w:r>
        <w:t xml:space="preserve"> plan for the identified </w:t>
      </w:r>
      <w:r w:rsidRPr="00416E99">
        <w:rPr>
          <w:i/>
        </w:rPr>
        <w:t>barriers</w:t>
      </w:r>
      <w:r>
        <w:t xml:space="preserve">, and the anticipated impact on the goal and/or </w:t>
      </w:r>
      <w:r w:rsidRPr="00416E99">
        <w:rPr>
          <w:i/>
        </w:rPr>
        <w:t>benchmark</w:t>
      </w:r>
      <w:r>
        <w:t xml:space="preserve"> for any changes made due to the identified </w:t>
      </w:r>
      <w:r w:rsidRPr="00416E99">
        <w:rPr>
          <w:i/>
        </w:rPr>
        <w:t>barriers</w:t>
      </w:r>
      <w:r>
        <w:t xml:space="preserve"> and activation of the mitigation plan.</w:t>
      </w:r>
    </w:p>
    <w:p w:rsidR="00D1163E" w:rsidRDefault="00D1163E" w:rsidP="003171E7">
      <w:pPr>
        <w:rPr>
          <w:rStyle w:val="IntenseReference"/>
        </w:rPr>
      </w:pPr>
    </w:p>
    <w:p w:rsidR="003171E7" w:rsidRDefault="003171E7" w:rsidP="003171E7">
      <w:pPr>
        <w:rPr>
          <w:rStyle w:val="IntenseReference"/>
        </w:rPr>
      </w:pPr>
      <w:r>
        <w:rPr>
          <w:rStyle w:val="IntenseReference"/>
        </w:rPr>
        <w:t>Step 1</w:t>
      </w:r>
    </w:p>
    <w:p w:rsidR="003171E7" w:rsidRDefault="003171E7" w:rsidP="003171E7">
      <w:pPr>
        <w:autoSpaceDE w:val="0"/>
        <w:autoSpaceDN w:val="0"/>
        <w:adjustRightInd w:val="0"/>
      </w:pPr>
      <w:r>
        <w:t xml:space="preserve">As shown in Table III-1, on the </w:t>
      </w:r>
      <w:r w:rsidR="00EF4273" w:rsidRPr="00EF4273">
        <w:rPr>
          <w:b/>
          <w:bCs/>
          <w:i/>
        </w:rPr>
        <w:t>CCIP</w:t>
      </w:r>
      <w:r>
        <w:rPr>
          <w:b/>
          <w:bCs/>
        </w:rPr>
        <w:t xml:space="preserve"> Start Page </w:t>
      </w:r>
      <w:r>
        <w:t xml:space="preserve">click on the </w:t>
      </w:r>
      <w:r w:rsidRPr="003171E7">
        <w:rPr>
          <w:b/>
        </w:rPr>
        <w:t>Do</w:t>
      </w:r>
      <w:r>
        <w:t xml:space="preserve"> link on the Left Navigation Bar to get to the </w:t>
      </w:r>
      <w:r w:rsidRPr="00007777">
        <w:rPr>
          <w:b/>
        </w:rPr>
        <w:t>Contract/Plan/Topic Selection</w:t>
      </w:r>
      <w:r>
        <w:t xml:space="preserve"> screen. (See Chapter I: Getting Started for help getting to the </w:t>
      </w:r>
      <w:r w:rsidR="00EF4273" w:rsidRPr="00EF4273">
        <w:rPr>
          <w:b/>
          <w:i/>
        </w:rPr>
        <w:t>CCIP</w:t>
      </w:r>
      <w:r w:rsidRPr="00007777">
        <w:rPr>
          <w:b/>
        </w:rPr>
        <w:t xml:space="preserve"> Start Page</w:t>
      </w:r>
      <w:r>
        <w:t xml:space="preserve">.) </w:t>
      </w:r>
    </w:p>
    <w:p w:rsidR="003171E7" w:rsidRDefault="003171E7" w:rsidP="003171E7"/>
    <w:bookmarkEnd w:id="36"/>
    <w:bookmarkEnd w:id="37"/>
    <w:bookmarkEnd w:id="38"/>
    <w:bookmarkEnd w:id="39"/>
    <w:p w:rsidR="00DF40AE" w:rsidRPr="004A2495" w:rsidRDefault="00165C0F">
      <w:pPr>
        <w:rPr>
          <w:b/>
          <w:color w:val="FF0000"/>
          <w:lang w:eastAsia="ko-KR"/>
        </w:rPr>
      </w:pPr>
      <w:r>
        <w:rPr>
          <w:b/>
          <w:noProof/>
          <w:color w:val="FF0000"/>
        </w:rPr>
        <w:drawing>
          <wp:inline distT="0" distB="0" distL="0" distR="0">
            <wp:extent cx="5741670" cy="3636645"/>
            <wp:effectExtent l="19050" t="19050" r="11430" b="20955"/>
            <wp:docPr id="21" name="Picture 21" descr="Table I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le III-1"/>
                    <pic:cNvPicPr>
                      <a:picLocks noChangeAspect="1" noChangeArrowheads="1"/>
                    </pic:cNvPicPr>
                  </pic:nvPicPr>
                  <pic:blipFill>
                    <a:blip r:embed="rId34" cstate="print"/>
                    <a:srcRect/>
                    <a:stretch>
                      <a:fillRect/>
                    </a:stretch>
                  </pic:blipFill>
                  <pic:spPr bwMode="auto">
                    <a:xfrm>
                      <a:off x="0" y="0"/>
                      <a:ext cx="5741670" cy="3636645"/>
                    </a:xfrm>
                    <a:prstGeom prst="rect">
                      <a:avLst/>
                    </a:prstGeom>
                    <a:noFill/>
                    <a:ln w="6350" cmpd="sng">
                      <a:solidFill>
                        <a:srgbClr val="000000"/>
                      </a:solidFill>
                      <a:miter lim="800000"/>
                      <a:headEnd/>
                      <a:tailEnd/>
                    </a:ln>
                    <a:effectLst/>
                  </pic:spPr>
                </pic:pic>
              </a:graphicData>
            </a:graphic>
          </wp:inline>
        </w:drawing>
      </w:r>
    </w:p>
    <w:p w:rsidR="00007777" w:rsidRDefault="00007777">
      <w:pPr>
        <w:rPr>
          <w:lang w:eastAsia="ko-KR"/>
        </w:rPr>
      </w:pPr>
    </w:p>
    <w:p w:rsidR="003171E7" w:rsidRPr="00544FFE" w:rsidRDefault="003171E7" w:rsidP="003171E7">
      <w:pPr>
        <w:rPr>
          <w:rStyle w:val="IntenseReference"/>
        </w:rPr>
      </w:pPr>
      <w:r w:rsidRPr="00544FFE">
        <w:rPr>
          <w:rStyle w:val="IntenseReference"/>
        </w:rPr>
        <w:t>Step 2</w:t>
      </w:r>
    </w:p>
    <w:p w:rsidR="00D1163E" w:rsidRDefault="003171E7" w:rsidP="003171E7">
      <w:r>
        <w:t xml:space="preserve">On the </w:t>
      </w:r>
      <w:r w:rsidRPr="00544FFE">
        <w:rPr>
          <w:b/>
        </w:rPr>
        <w:t>Contract/Plan/Topic Selection</w:t>
      </w:r>
      <w:r>
        <w:t xml:space="preserve"> screen (Table III-2) first select a contract. </w:t>
      </w:r>
      <w:r w:rsidR="0025389C">
        <w:t xml:space="preserve">Once the contract is selected, the screen will automatically refresh to show available plans.  Users must create a unique QIP for each of the </w:t>
      </w:r>
      <w:r w:rsidR="0025389C" w:rsidRPr="003C62CE">
        <w:rPr>
          <w:i/>
        </w:rPr>
        <w:t>SNPs</w:t>
      </w:r>
      <w:r w:rsidR="0025389C">
        <w:t xml:space="preserve"> offered under a contract based on the </w:t>
      </w:r>
      <w:r w:rsidR="0025389C" w:rsidRPr="003C62CE">
        <w:rPr>
          <w:i/>
        </w:rPr>
        <w:t>SNP</w:t>
      </w:r>
      <w:r w:rsidR="0025389C">
        <w:t xml:space="preserve">’s </w:t>
      </w:r>
      <w:r w:rsidR="0025389C" w:rsidRPr="003C62CE">
        <w:rPr>
          <w:i/>
        </w:rPr>
        <w:t>target population</w:t>
      </w:r>
      <w:r w:rsidR="0025389C">
        <w:t xml:space="preserve">.  The </w:t>
      </w:r>
      <w:r w:rsidR="0025389C" w:rsidRPr="003C62CE">
        <w:rPr>
          <w:i/>
        </w:rPr>
        <w:t>SNPs</w:t>
      </w:r>
      <w:r w:rsidR="0025389C">
        <w:t xml:space="preserve"> are identified by their plan number.  However, users may create the same QIP for all of the non-</w:t>
      </w:r>
      <w:r w:rsidR="0025389C" w:rsidRPr="003C62CE">
        <w:rPr>
          <w:i/>
        </w:rPr>
        <w:t>SNP</w:t>
      </w:r>
      <w:r w:rsidR="0025389C">
        <w:t xml:space="preserve"> coordinated care plans offered under a contract.  The non-</w:t>
      </w:r>
      <w:r w:rsidR="003C62CE" w:rsidRPr="003C62CE">
        <w:rPr>
          <w:i/>
        </w:rPr>
        <w:t>SNP</w:t>
      </w:r>
      <w:r w:rsidR="0025389C">
        <w:t xml:space="preserve"> coordinated care plans under each contract are identified as ‘Non-</w:t>
      </w:r>
      <w:r w:rsidR="003C62CE" w:rsidRPr="003C62CE">
        <w:rPr>
          <w:i/>
        </w:rPr>
        <w:t>SNP</w:t>
      </w:r>
      <w:r w:rsidR="0025389C">
        <w:t>.’</w:t>
      </w:r>
    </w:p>
    <w:p w:rsidR="0025389C" w:rsidRDefault="0025389C" w:rsidP="003171E7"/>
    <w:p w:rsidR="003171E7" w:rsidRDefault="00D1163E" w:rsidP="003171E7">
      <w:r>
        <w:t xml:space="preserve">Once a plan is selected, </w:t>
      </w:r>
      <w:r w:rsidR="003171E7">
        <w:t xml:space="preserve">the screen will again automatically refresh to show </w:t>
      </w:r>
      <w:r>
        <w:t xml:space="preserve">the </w:t>
      </w:r>
      <w:r w:rsidR="00EF4273" w:rsidRPr="00EF4273">
        <w:rPr>
          <w:i/>
        </w:rPr>
        <w:t>CCIP</w:t>
      </w:r>
      <w:r w:rsidR="003171E7">
        <w:t xml:space="preserve"> topics. </w:t>
      </w:r>
      <w:r w:rsidR="00AF32C8">
        <w:t>Se</w:t>
      </w:r>
      <w:r w:rsidR="003171E7">
        <w:t xml:space="preserve">lect an existing topic and then click </w:t>
      </w:r>
      <w:r w:rsidR="003171E7" w:rsidRPr="00544FFE">
        <w:rPr>
          <w:b/>
        </w:rPr>
        <w:t>Next</w:t>
      </w:r>
      <w:r w:rsidR="003171E7">
        <w:t xml:space="preserve"> to get to the </w:t>
      </w:r>
      <w:r w:rsidR="00A60097" w:rsidRPr="00007777">
        <w:rPr>
          <w:b/>
        </w:rPr>
        <w:t>DO Section (</w:t>
      </w:r>
      <w:r w:rsidR="003C063F" w:rsidRPr="00007777">
        <w:rPr>
          <w:b/>
        </w:rPr>
        <w:t>E1</w:t>
      </w:r>
      <w:r w:rsidR="00A60097" w:rsidRPr="00007777">
        <w:rPr>
          <w:b/>
        </w:rPr>
        <w:t>)</w:t>
      </w:r>
      <w:r w:rsidR="003171E7">
        <w:t xml:space="preserve"> screen.</w:t>
      </w:r>
    </w:p>
    <w:p w:rsidR="00DF40AE" w:rsidRDefault="00DF40AE" w:rsidP="003171E7"/>
    <w:p w:rsidR="00007777" w:rsidRDefault="00165C0F" w:rsidP="003171E7">
      <w:r>
        <w:rPr>
          <w:noProof/>
        </w:rPr>
        <w:drawing>
          <wp:inline distT="0" distB="0" distL="0" distR="0">
            <wp:extent cx="5762625" cy="3444875"/>
            <wp:effectExtent l="19050" t="19050" r="28575" b="22225"/>
            <wp:docPr id="22" name="Picture 22" descr="Table I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le III-2"/>
                    <pic:cNvPicPr>
                      <a:picLocks noChangeAspect="1" noChangeArrowheads="1"/>
                    </pic:cNvPicPr>
                  </pic:nvPicPr>
                  <pic:blipFill>
                    <a:blip r:embed="rId35" cstate="print"/>
                    <a:srcRect/>
                    <a:stretch>
                      <a:fillRect/>
                    </a:stretch>
                  </pic:blipFill>
                  <pic:spPr bwMode="auto">
                    <a:xfrm>
                      <a:off x="0" y="0"/>
                      <a:ext cx="5762625" cy="3444875"/>
                    </a:xfrm>
                    <a:prstGeom prst="rect">
                      <a:avLst/>
                    </a:prstGeom>
                    <a:noFill/>
                    <a:ln w="6350" cmpd="sng">
                      <a:solidFill>
                        <a:srgbClr val="000000"/>
                      </a:solidFill>
                      <a:miter lim="800000"/>
                      <a:headEnd/>
                      <a:tailEnd/>
                    </a:ln>
                    <a:effectLst/>
                  </pic:spPr>
                </pic:pic>
              </a:graphicData>
            </a:graphic>
          </wp:inline>
        </w:drawing>
      </w:r>
    </w:p>
    <w:p w:rsidR="00012D55" w:rsidRDefault="00012D55" w:rsidP="003171E7"/>
    <w:p w:rsidR="003171E7" w:rsidRPr="00544FFE" w:rsidRDefault="003171E7" w:rsidP="003171E7">
      <w:pPr>
        <w:rPr>
          <w:rStyle w:val="IntenseReference"/>
        </w:rPr>
      </w:pPr>
      <w:r w:rsidRPr="00544FFE">
        <w:rPr>
          <w:rStyle w:val="IntenseReference"/>
        </w:rPr>
        <w:t>Step 3</w:t>
      </w:r>
    </w:p>
    <w:p w:rsidR="00A60097" w:rsidRDefault="00A60097" w:rsidP="00A60097">
      <w:r>
        <w:t>On t</w:t>
      </w:r>
      <w:r w:rsidR="003171E7">
        <w:t xml:space="preserve">he </w:t>
      </w:r>
      <w:r w:rsidRPr="00A60097">
        <w:rPr>
          <w:b/>
        </w:rPr>
        <w:t>DO Section (</w:t>
      </w:r>
      <w:r w:rsidR="003C063F">
        <w:rPr>
          <w:b/>
        </w:rPr>
        <w:t>E1</w:t>
      </w:r>
      <w:r w:rsidRPr="00A60097">
        <w:rPr>
          <w:b/>
        </w:rPr>
        <w:t>)</w:t>
      </w:r>
      <w:r>
        <w:t xml:space="preserve"> </w:t>
      </w:r>
      <w:r w:rsidR="003171E7">
        <w:t>screen (Table I</w:t>
      </w:r>
      <w:r>
        <w:t>I</w:t>
      </w:r>
      <w:r w:rsidR="003171E7">
        <w:t xml:space="preserve">I-3) </w:t>
      </w:r>
      <w:r w:rsidR="00DE7474">
        <w:t>select the type of education. The screen will then refresh to allow the user to enter information based on the type of education selected.  U</w:t>
      </w:r>
      <w:r>
        <w:t xml:space="preserve">se the form displayed on the screen to describe </w:t>
      </w:r>
      <w:r w:rsidR="00DE7474">
        <w:t>detailed information about the method and topics used for education.</w:t>
      </w:r>
    </w:p>
    <w:p w:rsidR="00DE7474" w:rsidRDefault="00DE7474" w:rsidP="00DE7474"/>
    <w:p w:rsidR="00416E99" w:rsidRPr="00E45C2A" w:rsidRDefault="00416E99" w:rsidP="00416E99">
      <w:pPr>
        <w:jc w:val="both"/>
        <w:rPr>
          <w:sz w:val="20"/>
          <w:szCs w:val="20"/>
        </w:rPr>
      </w:pPr>
      <w:r w:rsidRPr="00E45C2A">
        <w:rPr>
          <w:b/>
        </w:rPr>
        <w:t xml:space="preserve">Cycle Period </w:t>
      </w:r>
      <w:r w:rsidRPr="00E45C2A">
        <w:t>(auto</w:t>
      </w:r>
      <w:r>
        <w:t>-</w:t>
      </w:r>
      <w:r w:rsidRPr="00E45C2A">
        <w:t xml:space="preserve">populates from section </w:t>
      </w:r>
      <w:r w:rsidRPr="00DD71B8">
        <w:rPr>
          <w:b/>
        </w:rPr>
        <w:t>A. MAO Information</w:t>
      </w:r>
      <w:r w:rsidRPr="00E45C2A">
        <w:t>)</w:t>
      </w:r>
    </w:p>
    <w:p w:rsidR="002816A9" w:rsidRDefault="002816A9" w:rsidP="00416E99">
      <w:pPr>
        <w:jc w:val="both"/>
        <w:rPr>
          <w:b/>
        </w:rPr>
      </w:pPr>
    </w:p>
    <w:p w:rsidR="00416E99" w:rsidRPr="00061AC4" w:rsidRDefault="00416E99" w:rsidP="00416E99">
      <w:pPr>
        <w:jc w:val="both"/>
        <w:rPr>
          <w:b/>
        </w:rPr>
      </w:pPr>
      <w:r w:rsidRPr="00061AC4">
        <w:rPr>
          <w:b/>
        </w:rPr>
        <w:t>E1. Education</w:t>
      </w:r>
    </w:p>
    <w:p w:rsidR="00416E99" w:rsidRDefault="00416E99" w:rsidP="00416E99">
      <w:pPr>
        <w:jc w:val="both"/>
      </w:pPr>
      <w:r>
        <w:t>The educational component may be focused on the patients, the providers, or both. Indicate if the education is patient focused, provider focused or a combination of both by selecting the appropriate option. The applicable tables will then be available for completion.</w:t>
      </w:r>
    </w:p>
    <w:p w:rsidR="002816A9" w:rsidRDefault="002816A9" w:rsidP="00416E99">
      <w:pPr>
        <w:jc w:val="both"/>
      </w:pPr>
    </w:p>
    <w:p w:rsidR="00416E99" w:rsidRPr="00C67C56" w:rsidRDefault="00416E99" w:rsidP="00416E99">
      <w:pPr>
        <w:jc w:val="both"/>
      </w:pPr>
      <w:r>
        <w:t xml:space="preserve">“E1a. Patient Self Management” and “E1b. Provider Education” are the actual educational topics and methods that were utilized during implementation of the </w:t>
      </w:r>
      <w:r w:rsidR="00EF4273" w:rsidRPr="00EF4273">
        <w:rPr>
          <w:i/>
        </w:rPr>
        <w:t>CCIP</w:t>
      </w:r>
      <w:r>
        <w:t>. “</w:t>
      </w:r>
      <w:r w:rsidRPr="00A67A9B">
        <w:t>B4a. Patient Self Management</w:t>
      </w:r>
      <w:r>
        <w:t>”</w:t>
      </w:r>
      <w:r w:rsidRPr="00A67A9B">
        <w:t xml:space="preserve"> and </w:t>
      </w:r>
      <w:r>
        <w:t>“</w:t>
      </w:r>
      <w:r w:rsidRPr="00A67A9B">
        <w:t>B4b. Provider Education</w:t>
      </w:r>
      <w:r>
        <w:t>”</w:t>
      </w:r>
      <w:r w:rsidRPr="00A67A9B">
        <w:t xml:space="preserve"> from the Plan </w:t>
      </w:r>
      <w:r>
        <w:t>S</w:t>
      </w:r>
      <w:r w:rsidRPr="00A67A9B">
        <w:t xml:space="preserve">ection </w:t>
      </w:r>
      <w:r>
        <w:t>document</w:t>
      </w:r>
      <w:r w:rsidRPr="00A67A9B">
        <w:t xml:space="preserve"> the planned educational topics and methods.</w:t>
      </w:r>
      <w:r>
        <w:t xml:space="preserve"> This section will not auto-populate because the Plan Section and the Do Section may not contain the same information.</w:t>
      </w:r>
    </w:p>
    <w:p w:rsidR="002816A9" w:rsidRDefault="002816A9" w:rsidP="00416E99">
      <w:pPr>
        <w:jc w:val="both"/>
        <w:rPr>
          <w:i/>
        </w:rPr>
      </w:pPr>
    </w:p>
    <w:p w:rsidR="00416E99" w:rsidRPr="00361E39" w:rsidRDefault="009B5265" w:rsidP="00416E99">
      <w:pPr>
        <w:jc w:val="both"/>
        <w:rPr>
          <w:b/>
        </w:rPr>
      </w:pPr>
      <w:r w:rsidRPr="00361E39">
        <w:rPr>
          <w:b/>
        </w:rPr>
        <w:t xml:space="preserve">E1a. Patient Self-Management </w:t>
      </w:r>
    </w:p>
    <w:p w:rsidR="00416E99" w:rsidRPr="00291353" w:rsidRDefault="00416E99" w:rsidP="00416E99">
      <w:pPr>
        <w:jc w:val="both"/>
      </w:pPr>
      <w:r w:rsidRPr="00291353">
        <w:t>(Character Limit: 4,000)</w:t>
      </w:r>
    </w:p>
    <w:p w:rsidR="00416E99" w:rsidRPr="00291353" w:rsidRDefault="00416E99" w:rsidP="00416E99">
      <w:pPr>
        <w:jc w:val="both"/>
      </w:pPr>
      <w:r>
        <w:t>For “E1a. Patient Self-Management,” if applicable, p</w:t>
      </w:r>
      <w:r w:rsidRPr="00766160">
        <w:t xml:space="preserve">rovide </w:t>
      </w:r>
      <w:r w:rsidRPr="00F8059A">
        <w:t xml:space="preserve">a </w:t>
      </w:r>
      <w:r>
        <w:t xml:space="preserve">detailed and in depth </w:t>
      </w:r>
      <w:r w:rsidRPr="00F8059A">
        <w:t>description</w:t>
      </w:r>
      <w:r>
        <w:t xml:space="preserve"> </w:t>
      </w:r>
      <w:r w:rsidR="002816A9">
        <w:t xml:space="preserve">of </w:t>
      </w:r>
      <w:r>
        <w:t>the actual methods of education and the educational topics that were used for training, support, monitoring, and follow-up of the members as applicable. The description must include: 1) methods that are varied and take into consideration the different demographics, socioeconomic status, and cultural backgrounds of the members; 2) educational topics that support improvement in health outcomes and are designed for various severity of disease levels, demographics, socioeconomic status, and cultural backgrounds of the members; and 3) training, support, monitoring, and follow-up.</w:t>
      </w:r>
    </w:p>
    <w:p w:rsidR="00416E99" w:rsidRDefault="00416E99" w:rsidP="00416E99">
      <w:pPr>
        <w:rPr>
          <w:b/>
        </w:rPr>
      </w:pPr>
    </w:p>
    <w:p w:rsidR="00416E99" w:rsidRPr="00944821" w:rsidRDefault="009B5265" w:rsidP="00416E99">
      <w:pPr>
        <w:rPr>
          <w:b/>
        </w:rPr>
      </w:pPr>
      <w:r w:rsidRPr="00361E39">
        <w:rPr>
          <w:b/>
        </w:rPr>
        <w:t>E1a-1. Patient Self-Management–Other</w:t>
      </w:r>
      <w:r w:rsidRPr="009B5265">
        <w:rPr>
          <w:b/>
          <w:i/>
        </w:rPr>
        <w:t xml:space="preserve"> Comorbid Conditions</w:t>
      </w:r>
      <w:r w:rsidRPr="009B5265">
        <w:rPr>
          <w:b/>
        </w:rPr>
        <w:t xml:space="preserve"> </w:t>
      </w:r>
    </w:p>
    <w:p w:rsidR="00416E99" w:rsidRPr="009C5608" w:rsidRDefault="00416E99" w:rsidP="00416E99">
      <w:r w:rsidRPr="009C5608">
        <w:t>(Character Limit: 4,000)</w:t>
      </w:r>
    </w:p>
    <w:p w:rsidR="00416E99" w:rsidRPr="00980A56" w:rsidRDefault="00416E99" w:rsidP="00416E99">
      <w:pPr>
        <w:jc w:val="both"/>
      </w:pPr>
      <w:r>
        <w:t xml:space="preserve">For “E1a-1. Patient Self-Management–Other </w:t>
      </w:r>
      <w:r w:rsidRPr="00801A8C">
        <w:rPr>
          <w:i/>
        </w:rPr>
        <w:t>Comorbid Conditions</w:t>
      </w:r>
      <w:r>
        <w:t>” education, if applicable, p</w:t>
      </w:r>
      <w:r w:rsidRPr="00766160">
        <w:t xml:space="preserve">rovide </w:t>
      </w:r>
      <w:r>
        <w:t>a detailed and in depth description</w:t>
      </w:r>
      <w:r w:rsidR="002816A9">
        <w:t xml:space="preserve"> of </w:t>
      </w:r>
      <w:r>
        <w:t xml:space="preserve">the actual methods of education and the educational topics that the MAO used for </w:t>
      </w:r>
      <w:r w:rsidRPr="00766160">
        <w:t>training, support, monitoring</w:t>
      </w:r>
      <w:r>
        <w:t>,</w:t>
      </w:r>
      <w:r w:rsidRPr="00766160">
        <w:t xml:space="preserve"> and follow-</w:t>
      </w:r>
      <w:r>
        <w:t>up of the members as applicable. The description must include: 1) methods that are varied and take into consideration the different demographics, socioeconomic status, and cultural backgrounds of the members</w:t>
      </w:r>
      <w:r w:rsidR="002816A9">
        <w:t>;</w:t>
      </w:r>
      <w:r>
        <w:t xml:space="preserve"> 2) educational topics that support improvement in health outcomes and are designed for different severity of disease levels, demographics, socioeconomic status, and cultural backgrounds of the members</w:t>
      </w:r>
      <w:r w:rsidR="002816A9">
        <w:t>;</w:t>
      </w:r>
      <w:r>
        <w:t xml:space="preserve"> and 3) training, support, monitoring, and follow-up.</w:t>
      </w:r>
    </w:p>
    <w:p w:rsidR="00416E99" w:rsidRPr="00FA7AF5" w:rsidRDefault="00416E99" w:rsidP="00416E99">
      <w:pPr>
        <w:rPr>
          <w:b/>
          <w:sz w:val="12"/>
          <w:szCs w:val="12"/>
        </w:rPr>
      </w:pPr>
    </w:p>
    <w:p w:rsidR="002816A9" w:rsidRPr="00061AC4" w:rsidRDefault="00416E99" w:rsidP="002816A9">
      <w:pPr>
        <w:rPr>
          <w:i/>
        </w:rPr>
      </w:pPr>
      <w:r>
        <w:rPr>
          <w:b/>
        </w:rPr>
        <w:t xml:space="preserve">  </w:t>
      </w:r>
    </w:p>
    <w:p w:rsidR="00416E99" w:rsidRPr="00361E39" w:rsidRDefault="009B5265" w:rsidP="00416E99">
      <w:pPr>
        <w:jc w:val="both"/>
        <w:rPr>
          <w:b/>
        </w:rPr>
      </w:pPr>
      <w:r w:rsidRPr="00361E39">
        <w:rPr>
          <w:b/>
        </w:rPr>
        <w:t xml:space="preserve">E1b. Provider Education </w:t>
      </w:r>
    </w:p>
    <w:p w:rsidR="00416E99" w:rsidRPr="009C5608" w:rsidRDefault="00416E99" w:rsidP="00416E99">
      <w:pPr>
        <w:jc w:val="both"/>
      </w:pPr>
      <w:r w:rsidRPr="009C5608">
        <w:t>(Character Limit: 4,000)</w:t>
      </w:r>
    </w:p>
    <w:p w:rsidR="00416E99" w:rsidRPr="00595FAA" w:rsidRDefault="00416E99" w:rsidP="00416E99">
      <w:pPr>
        <w:jc w:val="both"/>
      </w:pPr>
      <w:r>
        <w:t>In “E1b. Provider Education,” a text box appears above the table to indicate the type of provider on which the education will focus.</w:t>
      </w:r>
    </w:p>
    <w:p w:rsidR="00416E99" w:rsidRPr="00ED0C66" w:rsidRDefault="00416E99" w:rsidP="00416E99">
      <w:pPr>
        <w:jc w:val="both"/>
        <w:rPr>
          <w:i/>
          <w:sz w:val="12"/>
          <w:szCs w:val="12"/>
        </w:rPr>
      </w:pPr>
    </w:p>
    <w:p w:rsidR="002816A9" w:rsidRDefault="002816A9" w:rsidP="00416E99">
      <w:pPr>
        <w:jc w:val="both"/>
      </w:pPr>
    </w:p>
    <w:p w:rsidR="00416E99" w:rsidRDefault="00416E99" w:rsidP="00416E99">
      <w:pPr>
        <w:jc w:val="both"/>
      </w:pPr>
      <w:r>
        <w:t>For “E1b. Provider Education,” if applicable, p</w:t>
      </w:r>
      <w:r w:rsidRPr="00766160">
        <w:t xml:space="preserve">rovide </w:t>
      </w:r>
      <w:r w:rsidRPr="00F8059A">
        <w:t xml:space="preserve">a </w:t>
      </w:r>
      <w:r>
        <w:t xml:space="preserve">detailed and in depth </w:t>
      </w:r>
      <w:r w:rsidRPr="00F8059A">
        <w:t>description</w:t>
      </w:r>
      <w:r w:rsidR="002816A9">
        <w:t xml:space="preserve"> of </w:t>
      </w:r>
      <w:r>
        <w:t>the actual methods and educational topics that were used for provider training, support, monitoring, and follow-up. The description must include: 1) provider training on the applicable evidence-based guidelines and practice patterns for the identified disease state or condition; 2) methods for providing appropriate support for the members in managing their disease state or condition and monitoring of the member; and 3) methods and frequency for follow-up of the members.</w:t>
      </w:r>
    </w:p>
    <w:p w:rsidR="00416E99" w:rsidRDefault="00416E99" w:rsidP="00416E99">
      <w:pPr>
        <w:rPr>
          <w:sz w:val="12"/>
          <w:szCs w:val="12"/>
        </w:rPr>
      </w:pPr>
    </w:p>
    <w:p w:rsidR="00416E99" w:rsidRDefault="00416E99" w:rsidP="00416E99">
      <w:pPr>
        <w:rPr>
          <w:sz w:val="12"/>
          <w:szCs w:val="12"/>
        </w:rPr>
      </w:pPr>
    </w:p>
    <w:p w:rsidR="00416E99" w:rsidRPr="00CC4F21" w:rsidRDefault="00416E99" w:rsidP="00416E99">
      <w:pPr>
        <w:rPr>
          <w:sz w:val="12"/>
          <w:szCs w:val="12"/>
        </w:rPr>
      </w:pPr>
    </w:p>
    <w:p w:rsidR="002816A9" w:rsidRDefault="002816A9" w:rsidP="002816A9">
      <w:pPr>
        <w:rPr>
          <w:b/>
        </w:rPr>
      </w:pPr>
      <w:r w:rsidRPr="00F26C8A">
        <w:rPr>
          <w:b/>
        </w:rPr>
        <w:t xml:space="preserve">Note: </w:t>
      </w:r>
    </w:p>
    <w:p w:rsidR="002816A9" w:rsidRPr="00C6306E" w:rsidRDefault="002816A9" w:rsidP="002816A9">
      <w:pPr>
        <w:numPr>
          <w:ilvl w:val="0"/>
          <w:numId w:val="11"/>
        </w:numPr>
        <w:rPr>
          <w:b/>
        </w:rPr>
      </w:pPr>
      <w:r>
        <w:t xml:space="preserve">The </w:t>
      </w:r>
      <w:r w:rsidR="00EF4273" w:rsidRPr="00EF4273">
        <w:rPr>
          <w:i/>
        </w:rPr>
        <w:t>CCIP</w:t>
      </w:r>
      <w:r>
        <w:t xml:space="preserve"> module defaults to one </w:t>
      </w:r>
      <w:r w:rsidR="00EA46C9" w:rsidRPr="00EA46C9">
        <w:rPr>
          <w:i/>
        </w:rPr>
        <w:t>intervention</w:t>
      </w:r>
      <w:r>
        <w:t xml:space="preserve"> in this section. If necessary, the user can add more </w:t>
      </w:r>
      <w:r w:rsidR="00EA46C9" w:rsidRPr="00EA46C9">
        <w:rPr>
          <w:i/>
        </w:rPr>
        <w:t>intervention</w:t>
      </w:r>
      <w:r>
        <w:t xml:space="preserve">s by clicking </w:t>
      </w:r>
      <w:r w:rsidRPr="00C6306E">
        <w:rPr>
          <w:b/>
        </w:rPr>
        <w:t>Add</w:t>
      </w:r>
      <w:r>
        <w:t xml:space="preserve"> near the bottom of the screen. Also, if additional </w:t>
      </w:r>
      <w:r w:rsidR="00EA46C9" w:rsidRPr="00EA46C9">
        <w:rPr>
          <w:i/>
        </w:rPr>
        <w:t>intervention</w:t>
      </w:r>
      <w:r>
        <w:t xml:space="preserve">s already exist for the </w:t>
      </w:r>
      <w:r w:rsidR="00EF4273" w:rsidRPr="00EF4273">
        <w:rPr>
          <w:i/>
        </w:rPr>
        <w:t>CCIP</w:t>
      </w:r>
      <w:r>
        <w:t>, the user can delete a</w:t>
      </w:r>
      <w:r w:rsidR="004B48E0">
        <w:t>n</w:t>
      </w:r>
      <w:r>
        <w:t xml:space="preserve"> </w:t>
      </w:r>
      <w:r w:rsidR="00EA46C9" w:rsidRPr="00EA46C9">
        <w:rPr>
          <w:i/>
        </w:rPr>
        <w:t>intervention</w:t>
      </w:r>
      <w:r>
        <w:t xml:space="preserve"> by clicking </w:t>
      </w:r>
      <w:r w:rsidRPr="00CF644A">
        <w:rPr>
          <w:b/>
        </w:rPr>
        <w:t>Delete</w:t>
      </w:r>
      <w:r>
        <w:t>.</w:t>
      </w:r>
    </w:p>
    <w:p w:rsidR="002816A9" w:rsidRPr="00C6306E" w:rsidRDefault="002816A9" w:rsidP="002816A9">
      <w:pPr>
        <w:numPr>
          <w:ilvl w:val="0"/>
          <w:numId w:val="11"/>
        </w:numPr>
        <w:rPr>
          <w:b/>
        </w:rPr>
      </w:pPr>
      <w:r>
        <w:t xml:space="preserve">If the </w:t>
      </w:r>
      <w:r w:rsidR="00EF4273" w:rsidRPr="00EF4273">
        <w:rPr>
          <w:i/>
        </w:rPr>
        <w:t>CCIP</w:t>
      </w:r>
      <w:r>
        <w:t xml:space="preserve"> already includes more than one </w:t>
      </w:r>
      <w:r w:rsidR="00EA46C9" w:rsidRPr="00EA46C9">
        <w:rPr>
          <w:i/>
        </w:rPr>
        <w:t>intervention</w:t>
      </w:r>
      <w:r>
        <w:t xml:space="preserve">, then upon clicking </w:t>
      </w:r>
      <w:r w:rsidRPr="005321D2">
        <w:rPr>
          <w:b/>
        </w:rPr>
        <w:t>Next</w:t>
      </w:r>
      <w:r>
        <w:t xml:space="preserve"> the user will go to the </w:t>
      </w:r>
      <w:r w:rsidRPr="005321D2">
        <w:rPr>
          <w:b/>
        </w:rPr>
        <w:t>Plan Section (E1)</w:t>
      </w:r>
      <w:r>
        <w:t xml:space="preserve"> screen for the second </w:t>
      </w:r>
      <w:r w:rsidR="00EA46C9" w:rsidRPr="00EA46C9">
        <w:rPr>
          <w:i/>
        </w:rPr>
        <w:t>intervention</w:t>
      </w:r>
      <w:r>
        <w:t xml:space="preserve">. Continue entering all information and clicking </w:t>
      </w:r>
      <w:r w:rsidRPr="005321D2">
        <w:rPr>
          <w:b/>
        </w:rPr>
        <w:t>Next</w:t>
      </w:r>
      <w:r>
        <w:t xml:space="preserve"> as appropriate until information has been entered for all </w:t>
      </w:r>
      <w:r w:rsidR="00EA46C9" w:rsidRPr="00EA46C9">
        <w:rPr>
          <w:i/>
        </w:rPr>
        <w:t>intervention</w:t>
      </w:r>
      <w:r>
        <w:t xml:space="preserve">s. After entering all information, the user will proceed to the </w:t>
      </w:r>
      <w:r w:rsidRPr="005321D2">
        <w:rPr>
          <w:b/>
        </w:rPr>
        <w:t>PLAN Section (E2)</w:t>
      </w:r>
      <w:r>
        <w:t xml:space="preserve"> screen.</w:t>
      </w:r>
    </w:p>
    <w:p w:rsidR="002816A9" w:rsidRDefault="002816A9" w:rsidP="00DE7474"/>
    <w:p w:rsidR="00DE7474" w:rsidRDefault="00DE7474" w:rsidP="00DE7474">
      <w:r>
        <w:t xml:space="preserve">After entering all information for all </w:t>
      </w:r>
      <w:r w:rsidR="00EA46C9" w:rsidRPr="00EA46C9">
        <w:rPr>
          <w:i/>
        </w:rPr>
        <w:t>intervention</w:t>
      </w:r>
      <w:r>
        <w:t xml:space="preserve">s, click </w:t>
      </w:r>
      <w:r w:rsidRPr="00F26C8A">
        <w:rPr>
          <w:b/>
        </w:rPr>
        <w:t>Next</w:t>
      </w:r>
      <w:r>
        <w:t xml:space="preserve"> to get to the </w:t>
      </w:r>
      <w:r w:rsidRPr="0087722C">
        <w:rPr>
          <w:b/>
        </w:rPr>
        <w:t>PLAN Section (E2)</w:t>
      </w:r>
      <w:r>
        <w:t xml:space="preserve"> screen.</w:t>
      </w:r>
    </w:p>
    <w:p w:rsidR="00DF40AE" w:rsidRDefault="00DF40AE" w:rsidP="003171E7"/>
    <w:p w:rsidR="00012D55" w:rsidRDefault="00165C0F" w:rsidP="003171E7">
      <w:r>
        <w:rPr>
          <w:noProof/>
        </w:rPr>
        <w:drawing>
          <wp:inline distT="0" distB="0" distL="0" distR="0">
            <wp:extent cx="4827270" cy="8399780"/>
            <wp:effectExtent l="19050" t="19050" r="11430" b="20320"/>
            <wp:docPr id="23" name="Picture 23" descr="Table II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le III-3"/>
                    <pic:cNvPicPr>
                      <a:picLocks noChangeAspect="1" noChangeArrowheads="1"/>
                    </pic:cNvPicPr>
                  </pic:nvPicPr>
                  <pic:blipFill>
                    <a:blip r:embed="rId36" cstate="print"/>
                    <a:srcRect/>
                    <a:stretch>
                      <a:fillRect/>
                    </a:stretch>
                  </pic:blipFill>
                  <pic:spPr bwMode="auto">
                    <a:xfrm>
                      <a:off x="0" y="0"/>
                      <a:ext cx="4827270" cy="8399780"/>
                    </a:xfrm>
                    <a:prstGeom prst="rect">
                      <a:avLst/>
                    </a:prstGeom>
                    <a:noFill/>
                    <a:ln w="6350" cmpd="sng">
                      <a:solidFill>
                        <a:srgbClr val="000000"/>
                      </a:solidFill>
                      <a:miter lim="800000"/>
                      <a:headEnd/>
                      <a:tailEnd/>
                    </a:ln>
                    <a:effectLst/>
                  </pic:spPr>
                </pic:pic>
              </a:graphicData>
            </a:graphic>
          </wp:inline>
        </w:drawing>
      </w:r>
    </w:p>
    <w:p w:rsidR="00012D55" w:rsidRDefault="00012D55" w:rsidP="003171E7"/>
    <w:p w:rsidR="00D252C0" w:rsidRPr="00544FFE" w:rsidRDefault="00D252C0" w:rsidP="00D252C0">
      <w:pPr>
        <w:rPr>
          <w:rStyle w:val="IntenseReference"/>
        </w:rPr>
      </w:pPr>
      <w:r w:rsidRPr="00544FFE">
        <w:rPr>
          <w:rStyle w:val="IntenseReference"/>
        </w:rPr>
        <w:t xml:space="preserve">Step </w:t>
      </w:r>
      <w:r>
        <w:rPr>
          <w:rStyle w:val="IntenseReference"/>
        </w:rPr>
        <w:t>4</w:t>
      </w:r>
    </w:p>
    <w:p w:rsidR="00D252C0" w:rsidRDefault="00D252C0" w:rsidP="00D252C0">
      <w:r>
        <w:t xml:space="preserve">On the </w:t>
      </w:r>
      <w:r w:rsidRPr="00A60097">
        <w:rPr>
          <w:b/>
        </w:rPr>
        <w:t>DO Section (</w:t>
      </w:r>
      <w:r>
        <w:rPr>
          <w:b/>
        </w:rPr>
        <w:t>E2</w:t>
      </w:r>
      <w:r w:rsidRPr="00A60097">
        <w:rPr>
          <w:b/>
        </w:rPr>
        <w:t>)</w:t>
      </w:r>
      <w:r>
        <w:t xml:space="preserve"> screen (Table III-4) use the form displayed on the screen to describe program implementation. </w:t>
      </w:r>
    </w:p>
    <w:p w:rsidR="00D252C0" w:rsidRDefault="00D252C0" w:rsidP="003171E7">
      <w:pPr>
        <w:rPr>
          <w:rStyle w:val="IntenseReference"/>
        </w:rPr>
      </w:pPr>
    </w:p>
    <w:p w:rsidR="00416E99" w:rsidRDefault="00416E99" w:rsidP="00416E99">
      <w:r>
        <w:rPr>
          <w:b/>
        </w:rPr>
        <w:t xml:space="preserve">E2. </w:t>
      </w:r>
      <w:r w:rsidRPr="00EA46C9">
        <w:rPr>
          <w:b/>
          <w:i/>
        </w:rPr>
        <w:t>Intervention</w:t>
      </w:r>
      <w:r>
        <w:rPr>
          <w:b/>
        </w:rPr>
        <w:t xml:space="preserve"> </w:t>
      </w:r>
      <w:r w:rsidRPr="00061AC4">
        <w:t>(auto</w:t>
      </w:r>
      <w:r>
        <w:t>-</w:t>
      </w:r>
      <w:r w:rsidRPr="00061AC4">
        <w:t xml:space="preserve">populates from section </w:t>
      </w:r>
      <w:r>
        <w:t>“</w:t>
      </w:r>
      <w:r w:rsidRPr="00061AC4">
        <w:t>B5d</w:t>
      </w:r>
      <w:r>
        <w:t>.</w:t>
      </w:r>
      <w:r w:rsidRPr="00061AC4">
        <w:t xml:space="preserve"> </w:t>
      </w:r>
      <w:r w:rsidRPr="00EA46C9">
        <w:rPr>
          <w:i/>
        </w:rPr>
        <w:t>Intervention</w:t>
      </w:r>
      <w:r>
        <w:t>”</w:t>
      </w:r>
      <w:r w:rsidRPr="00061AC4">
        <w:t>)</w:t>
      </w:r>
    </w:p>
    <w:p w:rsidR="00416E99" w:rsidRPr="00B73745" w:rsidRDefault="00416E99" w:rsidP="00416E99">
      <w:pPr>
        <w:jc w:val="both"/>
        <w:rPr>
          <w:b/>
          <w:sz w:val="20"/>
          <w:szCs w:val="20"/>
        </w:rPr>
      </w:pPr>
      <w:r>
        <w:t xml:space="preserve">All of the </w:t>
      </w:r>
      <w:r w:rsidRPr="007A175F">
        <w:rPr>
          <w:i/>
        </w:rPr>
        <w:t>intervention</w:t>
      </w:r>
      <w:r>
        <w:rPr>
          <w:i/>
        </w:rPr>
        <w:t>s</w:t>
      </w:r>
      <w:r>
        <w:t xml:space="preserve"> completed in the “B5. Outcome Measures and </w:t>
      </w:r>
      <w:r w:rsidRPr="00EA46C9">
        <w:rPr>
          <w:i/>
        </w:rPr>
        <w:t>Intervention</w:t>
      </w:r>
      <w:r>
        <w:t xml:space="preserve">” table will auto-populate for up to three applicable </w:t>
      </w:r>
      <w:r w:rsidR="00EA46C9" w:rsidRPr="00EA46C9">
        <w:rPr>
          <w:i/>
        </w:rPr>
        <w:t>intervention</w:t>
      </w:r>
      <w:r>
        <w:t>s.</w:t>
      </w:r>
    </w:p>
    <w:p w:rsidR="00416E99" w:rsidRPr="00FA7AF5" w:rsidRDefault="00416E99" w:rsidP="00416E99">
      <w:pPr>
        <w:rPr>
          <w:b/>
          <w:sz w:val="12"/>
          <w:szCs w:val="12"/>
        </w:rPr>
      </w:pPr>
    </w:p>
    <w:p w:rsidR="008B2B3C" w:rsidRDefault="008B2B3C" w:rsidP="00416E99">
      <w:pPr>
        <w:rPr>
          <w:b/>
        </w:rPr>
      </w:pPr>
    </w:p>
    <w:p w:rsidR="00416E99" w:rsidRPr="0081530A" w:rsidRDefault="00416E99" w:rsidP="00416E99">
      <w:r w:rsidRPr="00061AC4">
        <w:rPr>
          <w:b/>
        </w:rPr>
        <w:t>E3. Results or Findings</w:t>
      </w:r>
      <w:r>
        <w:rPr>
          <w:b/>
        </w:rPr>
        <w:t xml:space="preserve"> </w:t>
      </w:r>
    </w:p>
    <w:p w:rsidR="00416E99" w:rsidRPr="004F2AB2" w:rsidRDefault="00416E99" w:rsidP="00416E99">
      <w:r w:rsidRPr="004F2AB2">
        <w:t>(Character Limit: 4,000)</w:t>
      </w:r>
    </w:p>
    <w:p w:rsidR="00416E99" w:rsidRDefault="00416E99" w:rsidP="00416E99">
      <w:pPr>
        <w:jc w:val="both"/>
        <w:rPr>
          <w:rFonts w:cs="Arial"/>
          <w:noProof/>
        </w:rPr>
      </w:pPr>
      <w:r>
        <w:t>For “</w:t>
      </w:r>
      <w:r>
        <w:rPr>
          <w:rFonts w:cs="Arial"/>
          <w:noProof/>
        </w:rPr>
        <w:t xml:space="preserve">E3. Results or Findings,” identified during implementation of the </w:t>
      </w:r>
      <w:r w:rsidR="00EF4273" w:rsidRPr="00EF4273">
        <w:rPr>
          <w:rFonts w:cs="Arial"/>
          <w:i/>
          <w:noProof/>
        </w:rPr>
        <w:t>CCIP</w:t>
      </w:r>
      <w:r>
        <w:rPr>
          <w:rFonts w:cs="Arial"/>
          <w:noProof/>
        </w:rPr>
        <w:t xml:space="preserve"> </w:t>
      </w:r>
      <w:r>
        <w:t xml:space="preserve">is an </w:t>
      </w:r>
      <w:r w:rsidRPr="000F7C29">
        <w:rPr>
          <w:i/>
        </w:rPr>
        <w:t>analysis</w:t>
      </w:r>
      <w:r>
        <w:t xml:space="preserve"> of the results indicating achievement of the goal utilizing the </w:t>
      </w:r>
      <w:r w:rsidRPr="000F7C29">
        <w:rPr>
          <w:i/>
        </w:rPr>
        <w:t>benchmark</w:t>
      </w:r>
      <w:r>
        <w:t>, and anticipated outcomes</w:t>
      </w:r>
      <w:r w:rsidRPr="00F8059A">
        <w:t xml:space="preserve"> </w:t>
      </w:r>
      <w:r>
        <w:t xml:space="preserve">which must </w:t>
      </w:r>
      <w:r>
        <w:rPr>
          <w:rFonts w:cs="Arial"/>
          <w:noProof/>
        </w:rPr>
        <w:t xml:space="preserve">include: </w:t>
      </w:r>
      <w:r>
        <w:t xml:space="preserve">1) the date and cycle from which the data was collected; 2) the documentation of quantitative improvement; 3) how the </w:t>
      </w:r>
      <w:r w:rsidRPr="000F7C29">
        <w:rPr>
          <w:i/>
        </w:rPr>
        <w:t>intervention</w:t>
      </w:r>
      <w:r>
        <w:t xml:space="preserve"> relates to the improvement; 4) the </w:t>
      </w:r>
      <w:r w:rsidRPr="00D923A8">
        <w:t>significance of the results</w:t>
      </w:r>
      <w:r>
        <w:t>;</w:t>
      </w:r>
      <w:r w:rsidRPr="00D923A8">
        <w:t xml:space="preserve"> and</w:t>
      </w:r>
      <w:r>
        <w:t xml:space="preserve"> 5)</w:t>
      </w:r>
      <w:r w:rsidRPr="00D923A8">
        <w:t xml:space="preserve"> an explanation of factors influencing comparab</w:t>
      </w:r>
      <w:r>
        <w:t>ility and validity of the data.</w:t>
      </w:r>
    </w:p>
    <w:p w:rsidR="00416E99" w:rsidRPr="00FA7AF5" w:rsidRDefault="00416E99" w:rsidP="00416E99">
      <w:pPr>
        <w:rPr>
          <w:b/>
          <w:sz w:val="12"/>
          <w:szCs w:val="12"/>
        </w:rPr>
      </w:pPr>
    </w:p>
    <w:p w:rsidR="008B2B3C" w:rsidRDefault="008B2B3C" w:rsidP="00416E99">
      <w:pPr>
        <w:jc w:val="both"/>
        <w:rPr>
          <w:b/>
        </w:rPr>
      </w:pPr>
    </w:p>
    <w:p w:rsidR="00416E99" w:rsidRPr="0081530A" w:rsidRDefault="00416E99" w:rsidP="00416E99">
      <w:pPr>
        <w:jc w:val="both"/>
      </w:pPr>
      <w:r w:rsidRPr="00061AC4">
        <w:rPr>
          <w:b/>
        </w:rPr>
        <w:t xml:space="preserve">E4. </w:t>
      </w:r>
      <w:r w:rsidRPr="004B088A">
        <w:rPr>
          <w:b/>
          <w:i/>
        </w:rPr>
        <w:t>Barriers</w:t>
      </w:r>
      <w:r w:rsidRPr="00061AC4">
        <w:rPr>
          <w:b/>
        </w:rPr>
        <w:t xml:space="preserve"> Encountered</w:t>
      </w:r>
      <w:r>
        <w:rPr>
          <w:b/>
        </w:rPr>
        <w:t xml:space="preserve"> </w:t>
      </w:r>
    </w:p>
    <w:p w:rsidR="00416E99" w:rsidRPr="00FB15EC" w:rsidRDefault="00416E99" w:rsidP="00416E99">
      <w:pPr>
        <w:jc w:val="both"/>
      </w:pPr>
      <w:r w:rsidRPr="00FB15EC">
        <w:t>(Character Limit: 4,000)</w:t>
      </w:r>
    </w:p>
    <w:p w:rsidR="008B2B3C" w:rsidRDefault="00416E99" w:rsidP="00416E99">
      <w:pPr>
        <w:jc w:val="both"/>
      </w:pPr>
      <w:r>
        <w:t xml:space="preserve">For “E4. </w:t>
      </w:r>
      <w:r w:rsidRPr="004B088A">
        <w:rPr>
          <w:i/>
        </w:rPr>
        <w:t>Barriers</w:t>
      </w:r>
      <w:r>
        <w:t xml:space="preserve"> Encountered,”</w:t>
      </w:r>
      <w:r w:rsidRPr="006D002A">
        <w:t xml:space="preserve"> </w:t>
      </w:r>
      <w:r>
        <w:t>provide a detailed and in depth description</w:t>
      </w:r>
      <w:r>
        <w:rPr>
          <w:i/>
        </w:rPr>
        <w:t xml:space="preserve"> </w:t>
      </w:r>
      <w:r>
        <w:t>that include</w:t>
      </w:r>
      <w:r w:rsidR="008B2B3C">
        <w:t>s</w:t>
      </w:r>
      <w:r>
        <w:t xml:space="preserve">: 1) the </w:t>
      </w:r>
      <w:r w:rsidRPr="007A175F">
        <w:rPr>
          <w:i/>
        </w:rPr>
        <w:t xml:space="preserve">barriers </w:t>
      </w:r>
      <w:r>
        <w:t xml:space="preserve">that were encountered during implementation; 2) a </w:t>
      </w:r>
      <w:r w:rsidRPr="007A175F">
        <w:rPr>
          <w:i/>
        </w:rPr>
        <w:t>root cause analysis</w:t>
      </w:r>
      <w:r>
        <w:t xml:space="preserve"> of why the </w:t>
      </w:r>
      <w:r w:rsidRPr="007A175F">
        <w:rPr>
          <w:i/>
        </w:rPr>
        <w:t>barriers</w:t>
      </w:r>
      <w:r>
        <w:t xml:space="preserve"> occurred; and, 3) the magnitude of the impact the </w:t>
      </w:r>
      <w:r w:rsidRPr="007A175F">
        <w:rPr>
          <w:i/>
        </w:rPr>
        <w:t>barriers</w:t>
      </w:r>
      <w:r>
        <w:t xml:space="preserve"> had in preventing the goal from being attained.</w:t>
      </w:r>
      <w:r w:rsidR="008B2B3C">
        <w:t xml:space="preserve"> </w:t>
      </w:r>
    </w:p>
    <w:p w:rsidR="00416E99" w:rsidRPr="00FB15EC" w:rsidRDefault="00416E99" w:rsidP="00416E99">
      <w:pPr>
        <w:jc w:val="both"/>
      </w:pPr>
      <w:r>
        <w:t xml:space="preserve">If no </w:t>
      </w:r>
      <w:r w:rsidRPr="007A175F">
        <w:rPr>
          <w:i/>
        </w:rPr>
        <w:t>barriers</w:t>
      </w:r>
      <w:r>
        <w:t xml:space="preserve"> were encountered</w:t>
      </w:r>
      <w:r w:rsidR="008B2B3C">
        <w:t>,</w:t>
      </w:r>
      <w:r>
        <w:t xml:space="preserve"> please state “No </w:t>
      </w:r>
      <w:r w:rsidRPr="004B088A">
        <w:rPr>
          <w:i/>
        </w:rPr>
        <w:t>Barriers</w:t>
      </w:r>
      <w:r>
        <w:t xml:space="preserve"> Encountered” in the text field provided and enter “Not-Applicable” in fields E5 and E6.</w:t>
      </w:r>
    </w:p>
    <w:p w:rsidR="008B2B3C" w:rsidRDefault="008B2B3C" w:rsidP="00416E99">
      <w:pPr>
        <w:jc w:val="both"/>
        <w:rPr>
          <w:b/>
        </w:rPr>
      </w:pPr>
    </w:p>
    <w:p w:rsidR="00416E99" w:rsidRPr="0081530A" w:rsidRDefault="00416E99" w:rsidP="00416E99">
      <w:pPr>
        <w:jc w:val="both"/>
      </w:pPr>
      <w:r w:rsidRPr="00061AC4">
        <w:rPr>
          <w:b/>
        </w:rPr>
        <w:t>E5. Mitigation Plan for Risk Assessment</w:t>
      </w:r>
      <w:r>
        <w:t xml:space="preserve"> </w:t>
      </w:r>
    </w:p>
    <w:p w:rsidR="00416E99" w:rsidRPr="00FB15EC" w:rsidRDefault="00416E99" w:rsidP="00416E99">
      <w:pPr>
        <w:jc w:val="both"/>
      </w:pPr>
      <w:r w:rsidRPr="00FB15EC">
        <w:t>(Character Limit: 4,000)</w:t>
      </w:r>
    </w:p>
    <w:p w:rsidR="00416E99" w:rsidRDefault="00416E99" w:rsidP="00416E99">
      <w:pPr>
        <w:jc w:val="both"/>
        <w:rPr>
          <w:b/>
        </w:rPr>
      </w:pPr>
      <w:r>
        <w:t xml:space="preserve">This element addresses the actual </w:t>
      </w:r>
      <w:r w:rsidRPr="000F7C29">
        <w:rPr>
          <w:i/>
        </w:rPr>
        <w:t>barriers</w:t>
      </w:r>
      <w:r>
        <w:t xml:space="preserve"> encountered during implementation of the</w:t>
      </w:r>
      <w:r w:rsidR="008B2B3C">
        <w:t xml:space="preserve"> </w:t>
      </w:r>
      <w:r w:rsidR="00EF4273" w:rsidRPr="00EF4273">
        <w:rPr>
          <w:i/>
        </w:rPr>
        <w:t>CCIP</w:t>
      </w:r>
      <w:r>
        <w:t xml:space="preserve"> and </w:t>
      </w:r>
      <w:r w:rsidR="008B2B3C">
        <w:t xml:space="preserve">needs to </w:t>
      </w:r>
      <w:r>
        <w:t xml:space="preserve">be completed if a </w:t>
      </w:r>
      <w:r w:rsidRPr="000F7C29">
        <w:rPr>
          <w:i/>
        </w:rPr>
        <w:t>barrier</w:t>
      </w:r>
      <w:r>
        <w:t xml:space="preserve"> is identified in “E4. </w:t>
      </w:r>
      <w:r w:rsidRPr="004E5D81">
        <w:rPr>
          <w:i/>
        </w:rPr>
        <w:t>Barriers</w:t>
      </w:r>
      <w:r>
        <w:t xml:space="preserve"> Encountered.” </w:t>
      </w:r>
      <w:r w:rsidRPr="00822335">
        <w:t>A mitigation plan is an action to correct significant problems that could prevent the</w:t>
      </w:r>
      <w:r>
        <w:t xml:space="preserve"> stated</w:t>
      </w:r>
      <w:r w:rsidRPr="00822335">
        <w:t xml:space="preserve"> goal from being reached in a </w:t>
      </w:r>
      <w:r w:rsidRPr="000F7C29">
        <w:rPr>
          <w:i/>
        </w:rPr>
        <w:t>CCIP</w:t>
      </w:r>
      <w:r w:rsidRPr="00822335">
        <w:t>.</w:t>
      </w:r>
    </w:p>
    <w:p w:rsidR="00DD71B8" w:rsidRDefault="00DD71B8" w:rsidP="008B2B3C"/>
    <w:p w:rsidR="00416E99" w:rsidRDefault="00416E99" w:rsidP="008B2B3C">
      <w:r>
        <w:t>For “E5. Mitigation Plan for Risk Assessment,”</w:t>
      </w:r>
      <w:r w:rsidRPr="006D002A">
        <w:t xml:space="preserve"> </w:t>
      </w:r>
      <w:r w:rsidR="001E619B">
        <w:t>provides</w:t>
      </w:r>
      <w:r>
        <w:t xml:space="preserve"> a detailed and</w:t>
      </w:r>
      <w:r w:rsidRPr="00ED1F14">
        <w:t xml:space="preserve"> </w:t>
      </w:r>
      <w:r>
        <w:t>in depth description that include</w:t>
      </w:r>
      <w:r w:rsidR="008B2B3C">
        <w:t>s</w:t>
      </w:r>
      <w:r>
        <w:t xml:space="preserve">: </w:t>
      </w:r>
      <w:r>
        <w:rPr>
          <w:rFonts w:cs="Arial"/>
        </w:rPr>
        <w:t xml:space="preserve">1) the changes that were made to overcome the </w:t>
      </w:r>
      <w:r w:rsidRPr="000F7C29">
        <w:rPr>
          <w:rFonts w:cs="Arial"/>
          <w:i/>
        </w:rPr>
        <w:t>barriers</w:t>
      </w:r>
      <w:r>
        <w:rPr>
          <w:rFonts w:cs="Arial"/>
        </w:rPr>
        <w:t xml:space="preserve"> identified in “E4. </w:t>
      </w:r>
      <w:r w:rsidRPr="004E5D81">
        <w:rPr>
          <w:rFonts w:cs="Arial"/>
          <w:i/>
        </w:rPr>
        <w:t>Barriers</w:t>
      </w:r>
      <w:r>
        <w:rPr>
          <w:rFonts w:cs="Arial"/>
        </w:rPr>
        <w:t xml:space="preserve"> Encountered</w:t>
      </w:r>
      <w:r w:rsidR="008B2B3C">
        <w:rPr>
          <w:rFonts w:cs="Arial"/>
        </w:rPr>
        <w:t>;</w:t>
      </w:r>
      <w:r>
        <w:rPr>
          <w:rFonts w:cs="Arial"/>
        </w:rPr>
        <w:t>” 2) the factors considered to ensure that the changes were appropriate</w:t>
      </w:r>
      <w:r w:rsidR="008B2B3C">
        <w:rPr>
          <w:rFonts w:cs="Arial"/>
        </w:rPr>
        <w:t>;</w:t>
      </w:r>
      <w:r>
        <w:rPr>
          <w:rFonts w:cs="Arial"/>
        </w:rPr>
        <w:t xml:space="preserve"> and 3) t</w:t>
      </w:r>
      <w:r w:rsidRPr="00620A73">
        <w:rPr>
          <w:rFonts w:cs="Arial"/>
        </w:rPr>
        <w:t xml:space="preserve">he relationship between the changes implemented and how </w:t>
      </w:r>
      <w:r>
        <w:rPr>
          <w:rFonts w:cs="Arial"/>
        </w:rPr>
        <w:t>they are</w:t>
      </w:r>
      <w:r w:rsidR="008B2B3C">
        <w:rPr>
          <w:rFonts w:cs="Arial"/>
        </w:rPr>
        <w:t xml:space="preserve"> </w:t>
      </w:r>
      <w:r>
        <w:rPr>
          <w:rFonts w:cs="Arial"/>
        </w:rPr>
        <w:t xml:space="preserve">                                                                                                                                                                                                                                                                                                                                                                                                                                                                                                                                                                                                                                                                                                                                                                                                                               </w:t>
      </w:r>
      <w:r w:rsidRPr="00620A73">
        <w:rPr>
          <w:rFonts w:cs="Arial"/>
        </w:rPr>
        <w:t>expected to r</w:t>
      </w:r>
      <w:r>
        <w:rPr>
          <w:rFonts w:cs="Arial"/>
        </w:rPr>
        <w:t xml:space="preserve">educe the impact of the </w:t>
      </w:r>
      <w:r w:rsidRPr="000F7C29">
        <w:rPr>
          <w:rFonts w:cs="Arial"/>
          <w:i/>
        </w:rPr>
        <w:t>barrier</w:t>
      </w:r>
      <w:r>
        <w:t>.</w:t>
      </w:r>
    </w:p>
    <w:p w:rsidR="00416E99" w:rsidRPr="00FA7AF5" w:rsidRDefault="00416E99" w:rsidP="00416E99">
      <w:pPr>
        <w:rPr>
          <w:b/>
          <w:sz w:val="12"/>
          <w:szCs w:val="12"/>
        </w:rPr>
      </w:pPr>
    </w:p>
    <w:p w:rsidR="008B2B3C" w:rsidRDefault="008B2B3C" w:rsidP="00416E99">
      <w:pPr>
        <w:jc w:val="both"/>
        <w:rPr>
          <w:b/>
        </w:rPr>
      </w:pPr>
    </w:p>
    <w:p w:rsidR="00DD71B8" w:rsidRDefault="00416E99" w:rsidP="00416E99">
      <w:pPr>
        <w:jc w:val="both"/>
      </w:pPr>
      <w:r w:rsidRPr="00061AC4">
        <w:rPr>
          <w:b/>
        </w:rPr>
        <w:t xml:space="preserve">E6. Anticipated Impact on the Goal and/or </w:t>
      </w:r>
      <w:r w:rsidRPr="004E5D81">
        <w:rPr>
          <w:b/>
          <w:i/>
        </w:rPr>
        <w:t>Benchmark</w:t>
      </w:r>
      <w:r>
        <w:t xml:space="preserve"> </w:t>
      </w:r>
    </w:p>
    <w:p w:rsidR="00416E99" w:rsidRPr="00FB15EC" w:rsidRDefault="00416E99" w:rsidP="00416E99">
      <w:pPr>
        <w:jc w:val="both"/>
      </w:pPr>
      <w:r w:rsidRPr="00FB15EC">
        <w:t>(Character Limit: 4,000)</w:t>
      </w:r>
    </w:p>
    <w:p w:rsidR="00416E99" w:rsidRPr="00365D8A" w:rsidRDefault="00416E99" w:rsidP="00416E99">
      <w:pPr>
        <w:jc w:val="both"/>
      </w:pPr>
      <w:r>
        <w:t xml:space="preserve">This element is completed only if a </w:t>
      </w:r>
      <w:r w:rsidRPr="000F7C29">
        <w:rPr>
          <w:i/>
        </w:rPr>
        <w:t>barrier</w:t>
      </w:r>
      <w:r>
        <w:t xml:space="preserve"> was identified in “E4 </w:t>
      </w:r>
      <w:r w:rsidRPr="004E5D81">
        <w:rPr>
          <w:i/>
        </w:rPr>
        <w:t>Barriers</w:t>
      </w:r>
      <w:r>
        <w:t xml:space="preserve"> Encountered”. The </w:t>
      </w:r>
      <w:r w:rsidRPr="00A67A9B">
        <w:t xml:space="preserve">anticipated impact on the goal and/or </w:t>
      </w:r>
      <w:r w:rsidRPr="000F7C29">
        <w:rPr>
          <w:i/>
        </w:rPr>
        <w:t>benchmark</w:t>
      </w:r>
      <w:r w:rsidRPr="00A67A9B">
        <w:t xml:space="preserve"> is the outcome expected from any cha</w:t>
      </w:r>
      <w:r>
        <w:t xml:space="preserve">nges that were made to mitigate </w:t>
      </w:r>
      <w:r w:rsidRPr="000F7C29">
        <w:rPr>
          <w:i/>
        </w:rPr>
        <w:t>barriers</w:t>
      </w:r>
      <w:r w:rsidRPr="00A67A9B">
        <w:t xml:space="preserve"> identified in </w:t>
      </w:r>
      <w:r>
        <w:t>“</w:t>
      </w:r>
      <w:r w:rsidRPr="00A67A9B">
        <w:t xml:space="preserve">E4. </w:t>
      </w:r>
      <w:r w:rsidRPr="004E5D81">
        <w:rPr>
          <w:i/>
        </w:rPr>
        <w:t>Barriers</w:t>
      </w:r>
      <w:r w:rsidRPr="00A67A9B">
        <w:t xml:space="preserve"> Encountered</w:t>
      </w:r>
      <w:r>
        <w:t>”</w:t>
      </w:r>
      <w:r w:rsidRPr="00A67A9B">
        <w:t xml:space="preserve"> that might prevent the goal from being reached.</w:t>
      </w:r>
    </w:p>
    <w:p w:rsidR="00416E99" w:rsidRPr="00833AC9" w:rsidRDefault="00416E99" w:rsidP="00416E99">
      <w:pPr>
        <w:jc w:val="both"/>
      </w:pPr>
      <w:r>
        <w:t xml:space="preserve">For “E6. Anticipated Impact on the Goal and/or </w:t>
      </w:r>
      <w:r w:rsidRPr="004E5D81">
        <w:rPr>
          <w:i/>
        </w:rPr>
        <w:t>Benchmark</w:t>
      </w:r>
      <w:r>
        <w:t>,” provide a detailed</w:t>
      </w:r>
      <w:r w:rsidR="008B2B3C">
        <w:t xml:space="preserve"> and</w:t>
      </w:r>
      <w:r w:rsidRPr="00ED1F14">
        <w:t xml:space="preserve"> </w:t>
      </w:r>
      <w:r>
        <w:t>in depth description that include</w:t>
      </w:r>
      <w:r w:rsidR="008B2B3C">
        <w:t>s</w:t>
      </w:r>
      <w:r>
        <w:t>: 1)</w:t>
      </w:r>
      <w:r w:rsidRPr="00C41169">
        <w:t xml:space="preserve"> how </w:t>
      </w:r>
      <w:r>
        <w:t xml:space="preserve">the </w:t>
      </w:r>
      <w:r w:rsidRPr="000F7C29">
        <w:rPr>
          <w:i/>
        </w:rPr>
        <w:t>risk mitigation</w:t>
      </w:r>
      <w:r>
        <w:t xml:space="preserve"> identified in “E5. Mitigation Plan for Risk Assessment,” will impact the goal and/or </w:t>
      </w:r>
      <w:r w:rsidRPr="000F7C29">
        <w:rPr>
          <w:i/>
        </w:rPr>
        <w:t>benchmark</w:t>
      </w:r>
      <w:r w:rsidR="008B2B3C">
        <w:rPr>
          <w:i/>
        </w:rPr>
        <w:t>;</w:t>
      </w:r>
      <w:r>
        <w:t xml:space="preserve"> 2) why the impact is expected</w:t>
      </w:r>
      <w:r w:rsidR="008B2B3C">
        <w:t>;</w:t>
      </w:r>
      <w:r>
        <w:t xml:space="preserve"> and 3) reliable source(s).</w:t>
      </w:r>
    </w:p>
    <w:p w:rsidR="008B2B3C" w:rsidRDefault="008B2B3C" w:rsidP="008B2B3C"/>
    <w:p w:rsidR="008B2B3C" w:rsidRDefault="008B2B3C" w:rsidP="008B2B3C">
      <w:r>
        <w:t xml:space="preserve">After entering all information, the user will proceed to the </w:t>
      </w:r>
      <w:r w:rsidRPr="008B2B3C">
        <w:rPr>
          <w:b/>
        </w:rPr>
        <w:t xml:space="preserve">Verification </w:t>
      </w:r>
      <w:r>
        <w:t xml:space="preserve">screen.  Click </w:t>
      </w:r>
      <w:r w:rsidRPr="00F26C8A">
        <w:rPr>
          <w:b/>
        </w:rPr>
        <w:t>Next</w:t>
      </w:r>
      <w:r>
        <w:t xml:space="preserve"> to get to the </w:t>
      </w:r>
      <w:r w:rsidRPr="0087722C">
        <w:rPr>
          <w:b/>
        </w:rPr>
        <w:t>Verification</w:t>
      </w:r>
      <w:r>
        <w:t xml:space="preserve"> screen.</w:t>
      </w:r>
    </w:p>
    <w:p w:rsidR="00416E99" w:rsidRDefault="00416E99" w:rsidP="00416E99">
      <w:pPr>
        <w:spacing w:after="200" w:line="276" w:lineRule="auto"/>
        <w:sectPr w:rsidR="00416E99" w:rsidSect="004B47CC">
          <w:headerReference w:type="default" r:id="rId37"/>
          <w:footerReference w:type="default" r:id="rId38"/>
          <w:footerReference w:type="first" r:id="rId39"/>
          <w:pgSz w:w="12240" w:h="15840"/>
          <w:pgMar w:top="1440" w:right="1440" w:bottom="1440" w:left="1440" w:header="720" w:footer="720" w:gutter="0"/>
          <w:cols w:space="720"/>
          <w:titlePg/>
          <w:docGrid w:linePitch="360"/>
        </w:sectPr>
      </w:pPr>
    </w:p>
    <w:p w:rsidR="00416E99" w:rsidRDefault="00416E99" w:rsidP="00416E99">
      <w:pPr>
        <w:rPr>
          <w:rStyle w:val="IntenseReference"/>
        </w:rPr>
      </w:pPr>
    </w:p>
    <w:p w:rsidR="00012D55" w:rsidRDefault="00165C0F" w:rsidP="003171E7">
      <w:pPr>
        <w:rPr>
          <w:rStyle w:val="IntenseReference"/>
        </w:rPr>
      </w:pPr>
      <w:r>
        <w:rPr>
          <w:rFonts w:ascii="Garamond" w:hAnsi="Garamond" w:cs="Garamond"/>
          <w:b/>
          <w:bCs/>
          <w:smallCaps/>
          <w:noProof/>
          <w:color w:val="943634"/>
          <w:spacing w:val="5"/>
          <w:sz w:val="26"/>
          <w:szCs w:val="26"/>
          <w:u w:val="single"/>
        </w:rPr>
        <w:drawing>
          <wp:inline distT="0" distB="0" distL="0" distR="0">
            <wp:extent cx="5762625" cy="7953375"/>
            <wp:effectExtent l="19050" t="19050" r="28575" b="28575"/>
            <wp:docPr id="24" name="Picture 24" descr="Table II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le III-4"/>
                    <pic:cNvPicPr>
                      <a:picLocks noChangeAspect="1" noChangeArrowheads="1"/>
                    </pic:cNvPicPr>
                  </pic:nvPicPr>
                  <pic:blipFill>
                    <a:blip r:embed="rId40" cstate="print"/>
                    <a:srcRect/>
                    <a:stretch>
                      <a:fillRect/>
                    </a:stretch>
                  </pic:blipFill>
                  <pic:spPr bwMode="auto">
                    <a:xfrm>
                      <a:off x="0" y="0"/>
                      <a:ext cx="5762625" cy="7953375"/>
                    </a:xfrm>
                    <a:prstGeom prst="rect">
                      <a:avLst/>
                    </a:prstGeom>
                    <a:noFill/>
                    <a:ln w="6350" cmpd="sng">
                      <a:solidFill>
                        <a:srgbClr val="000000"/>
                      </a:solidFill>
                      <a:miter lim="800000"/>
                      <a:headEnd/>
                      <a:tailEnd/>
                    </a:ln>
                    <a:effectLst/>
                  </pic:spPr>
                </pic:pic>
              </a:graphicData>
            </a:graphic>
          </wp:inline>
        </w:drawing>
      </w:r>
    </w:p>
    <w:p w:rsidR="00007777" w:rsidRDefault="0099550F" w:rsidP="003171E7">
      <w:pPr>
        <w:rPr>
          <w:rStyle w:val="IntenseReference"/>
        </w:rPr>
      </w:pPr>
      <w:r>
        <w:rPr>
          <w:rStyle w:val="IntenseReference"/>
        </w:rPr>
        <w:br w:type="page"/>
      </w:r>
    </w:p>
    <w:p w:rsidR="003171E7" w:rsidRPr="0035719E" w:rsidRDefault="003171E7" w:rsidP="003171E7">
      <w:pPr>
        <w:rPr>
          <w:rStyle w:val="IntenseReference"/>
        </w:rPr>
      </w:pPr>
      <w:r w:rsidRPr="0035719E">
        <w:rPr>
          <w:rStyle w:val="IntenseReference"/>
        </w:rPr>
        <w:t xml:space="preserve">Step </w:t>
      </w:r>
      <w:r w:rsidR="00D252C0">
        <w:rPr>
          <w:rStyle w:val="IntenseReference"/>
        </w:rPr>
        <w:t>5</w:t>
      </w:r>
    </w:p>
    <w:p w:rsidR="003171E7" w:rsidRPr="00DD71B8" w:rsidRDefault="003171E7" w:rsidP="003171E7">
      <w:r>
        <w:t xml:space="preserve">On the </w:t>
      </w:r>
      <w:r w:rsidRPr="005903A4">
        <w:rPr>
          <w:b/>
        </w:rPr>
        <w:t xml:space="preserve">Verification </w:t>
      </w:r>
      <w:r w:rsidR="00A60097" w:rsidRPr="00A60097">
        <w:t xml:space="preserve">screen </w:t>
      </w:r>
      <w:r>
        <w:t>(Table I</w:t>
      </w:r>
      <w:r w:rsidR="00A60097">
        <w:t>I</w:t>
      </w:r>
      <w:r>
        <w:t>I-</w:t>
      </w:r>
      <w:r w:rsidR="00D252C0">
        <w:t>5</w:t>
      </w:r>
      <w:r>
        <w:t xml:space="preserve">) review all information for accuracy. Then click </w:t>
      </w:r>
      <w:r>
        <w:rPr>
          <w:b/>
        </w:rPr>
        <w:t>Save</w:t>
      </w:r>
      <w:r>
        <w:t xml:space="preserve"> to ensure all information entered by the user is saved before the user </w:t>
      </w:r>
      <w:r w:rsidR="00DD71B8">
        <w:t xml:space="preserve">proceeds </w:t>
      </w:r>
      <w:r>
        <w:t xml:space="preserve">on to the next section of the </w:t>
      </w:r>
      <w:r w:rsidR="00EF4273" w:rsidRPr="00EF4273">
        <w:rPr>
          <w:i/>
        </w:rPr>
        <w:t>CCIP</w:t>
      </w:r>
      <w:r>
        <w:t xml:space="preserve">.  </w:t>
      </w:r>
    </w:p>
    <w:p w:rsidR="003171E7" w:rsidRDefault="003171E7" w:rsidP="003171E7">
      <w:pPr>
        <w:rPr>
          <w:b/>
        </w:rPr>
      </w:pPr>
    </w:p>
    <w:p w:rsidR="00FA5739" w:rsidRDefault="00FA5739" w:rsidP="003171E7"/>
    <w:p w:rsidR="003171E7" w:rsidRDefault="003171E7" w:rsidP="003171E7">
      <w:pPr>
        <w:rPr>
          <w:b/>
        </w:rPr>
      </w:pPr>
      <w:r w:rsidRPr="005903A4">
        <w:t xml:space="preserve">After clicking Save the user will be taken to the </w:t>
      </w:r>
      <w:r w:rsidR="00A60097">
        <w:rPr>
          <w:b/>
        </w:rPr>
        <w:t>DO</w:t>
      </w:r>
      <w:r w:rsidRPr="000E0AF6">
        <w:rPr>
          <w:b/>
        </w:rPr>
        <w:t xml:space="preserve"> Section Submission Confirmation screen</w:t>
      </w:r>
      <w:r>
        <w:t xml:space="preserve"> </w:t>
      </w:r>
      <w:r w:rsidRPr="005903A4">
        <w:t xml:space="preserve">(Table </w:t>
      </w:r>
      <w:r w:rsidR="00A60097">
        <w:t>I</w:t>
      </w:r>
      <w:r w:rsidRPr="005903A4">
        <w:t>II-</w:t>
      </w:r>
      <w:r w:rsidR="00D252C0">
        <w:t>6</w:t>
      </w:r>
      <w:r w:rsidRPr="005903A4">
        <w:t>)</w:t>
      </w:r>
      <w:r>
        <w:t xml:space="preserve">. Click </w:t>
      </w:r>
      <w:r w:rsidRPr="000E0AF6">
        <w:rPr>
          <w:b/>
        </w:rPr>
        <w:t>OK</w:t>
      </w:r>
      <w:r>
        <w:t xml:space="preserve"> to return to the </w:t>
      </w:r>
      <w:r w:rsidR="00EF4273" w:rsidRPr="00EF4273">
        <w:rPr>
          <w:b/>
          <w:i/>
        </w:rPr>
        <w:t>CCIP</w:t>
      </w:r>
      <w:r w:rsidRPr="0087722C">
        <w:rPr>
          <w:b/>
        </w:rPr>
        <w:t xml:space="preserve"> Start Page</w:t>
      </w:r>
      <w:r w:rsidR="00DF40AE">
        <w:t xml:space="preserve">. </w:t>
      </w:r>
    </w:p>
    <w:p w:rsidR="003171E7" w:rsidRDefault="003171E7" w:rsidP="003171E7"/>
    <w:p w:rsidR="0073124B" w:rsidRDefault="0073124B" w:rsidP="003171E7"/>
    <w:p w:rsidR="00012D55" w:rsidRDefault="00165C0F" w:rsidP="003171E7">
      <w:r>
        <w:rPr>
          <w:noProof/>
        </w:rPr>
        <w:drawing>
          <wp:inline distT="0" distB="0" distL="0" distR="0">
            <wp:extent cx="5380355" cy="8410575"/>
            <wp:effectExtent l="19050" t="19050" r="10795" b="28575"/>
            <wp:docPr id="25" name="Picture 25" descr="Table II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le III-5"/>
                    <pic:cNvPicPr>
                      <a:picLocks noChangeAspect="1" noChangeArrowheads="1"/>
                    </pic:cNvPicPr>
                  </pic:nvPicPr>
                  <pic:blipFill>
                    <a:blip r:embed="rId41" cstate="print"/>
                    <a:srcRect/>
                    <a:stretch>
                      <a:fillRect/>
                    </a:stretch>
                  </pic:blipFill>
                  <pic:spPr bwMode="auto">
                    <a:xfrm>
                      <a:off x="0" y="0"/>
                      <a:ext cx="5380355" cy="8410575"/>
                    </a:xfrm>
                    <a:prstGeom prst="rect">
                      <a:avLst/>
                    </a:prstGeom>
                    <a:noFill/>
                    <a:ln w="6350" cmpd="sng">
                      <a:solidFill>
                        <a:srgbClr val="000000"/>
                      </a:solidFill>
                      <a:miter lim="800000"/>
                      <a:headEnd/>
                      <a:tailEnd/>
                    </a:ln>
                    <a:effectLst/>
                  </pic:spPr>
                </pic:pic>
              </a:graphicData>
            </a:graphic>
          </wp:inline>
        </w:drawing>
      </w:r>
    </w:p>
    <w:p w:rsidR="005321D2" w:rsidRDefault="005321D2" w:rsidP="003171E7"/>
    <w:p w:rsidR="004A2495" w:rsidRPr="004A2495" w:rsidRDefault="00165C0F" w:rsidP="004A2495">
      <w:pPr>
        <w:rPr>
          <w:b/>
          <w:color w:val="FF0000"/>
          <w:lang w:eastAsia="ko-KR"/>
        </w:rPr>
      </w:pPr>
      <w:r>
        <w:rPr>
          <w:b/>
          <w:noProof/>
          <w:color w:val="FF0000"/>
        </w:rPr>
        <w:drawing>
          <wp:inline distT="0" distB="0" distL="0" distR="0">
            <wp:extent cx="5762625" cy="1658620"/>
            <wp:effectExtent l="19050" t="19050" r="28575" b="17780"/>
            <wp:docPr id="26" name="Picture 26" descr="Table II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le III-6"/>
                    <pic:cNvPicPr>
                      <a:picLocks noChangeAspect="1" noChangeArrowheads="1"/>
                    </pic:cNvPicPr>
                  </pic:nvPicPr>
                  <pic:blipFill>
                    <a:blip r:embed="rId42" cstate="print"/>
                    <a:srcRect/>
                    <a:stretch>
                      <a:fillRect/>
                    </a:stretch>
                  </pic:blipFill>
                  <pic:spPr bwMode="auto">
                    <a:xfrm>
                      <a:off x="0" y="0"/>
                      <a:ext cx="5762625" cy="1658620"/>
                    </a:xfrm>
                    <a:prstGeom prst="rect">
                      <a:avLst/>
                    </a:prstGeom>
                    <a:noFill/>
                    <a:ln w="6350" cmpd="sng">
                      <a:solidFill>
                        <a:srgbClr val="000000"/>
                      </a:solidFill>
                      <a:miter lim="800000"/>
                      <a:headEnd/>
                      <a:tailEnd/>
                    </a:ln>
                    <a:effectLst/>
                  </pic:spPr>
                </pic:pic>
              </a:graphicData>
            </a:graphic>
          </wp:inline>
        </w:drawing>
      </w:r>
    </w:p>
    <w:p w:rsidR="0073124B" w:rsidRPr="006424A9" w:rsidRDefault="0073124B" w:rsidP="003171E7"/>
    <w:p w:rsidR="003171E7" w:rsidRPr="005903A4" w:rsidRDefault="003171E7" w:rsidP="003171E7"/>
    <w:p w:rsidR="003171E7" w:rsidRDefault="003171E7" w:rsidP="003171E7"/>
    <w:p w:rsidR="00DF40AE" w:rsidRDefault="00DF40AE" w:rsidP="003171E7"/>
    <w:p w:rsidR="003171E7" w:rsidRDefault="003171E7">
      <w:pPr>
        <w:rPr>
          <w:lang w:eastAsia="ko-KR"/>
        </w:rPr>
      </w:pPr>
    </w:p>
    <w:p w:rsidR="003C16AD" w:rsidRDefault="00DC4527" w:rsidP="003C16AD">
      <w:pPr>
        <w:pStyle w:val="Heading1"/>
        <w:rPr>
          <w:noProof/>
        </w:rPr>
      </w:pPr>
      <w:bookmarkStart w:id="40" w:name="_Toc325008041"/>
      <w:r>
        <w:rPr>
          <w:noProof/>
        </w:rPr>
        <w:t>IV</w:t>
      </w:r>
      <w:r w:rsidR="003C16AD">
        <w:rPr>
          <w:noProof/>
        </w:rPr>
        <w:t>. Study</w:t>
      </w:r>
      <w:bookmarkEnd w:id="40"/>
    </w:p>
    <w:p w:rsidR="003171E7" w:rsidRDefault="003171E7" w:rsidP="003171E7">
      <w:r>
        <w:t xml:space="preserve">The </w:t>
      </w:r>
      <w:r w:rsidRPr="003171E7">
        <w:rPr>
          <w:b/>
        </w:rPr>
        <w:t>STUDY</w:t>
      </w:r>
      <w:r>
        <w:t xml:space="preserve"> functionality allows users to describe the </w:t>
      </w:r>
      <w:r w:rsidR="00EF4273" w:rsidRPr="00EF4273">
        <w:rPr>
          <w:i/>
        </w:rPr>
        <w:t>CCIP</w:t>
      </w:r>
      <w:r>
        <w:t xml:space="preserve"> topic</w:t>
      </w:r>
      <w:r w:rsidR="00744071">
        <w:t xml:space="preserve"> and report the results of the </w:t>
      </w:r>
      <w:r w:rsidR="00EF4273" w:rsidRPr="00EF4273">
        <w:rPr>
          <w:i/>
        </w:rPr>
        <w:t>CCIP</w:t>
      </w:r>
      <w:r w:rsidR="00744071">
        <w:t>, as well as provide numerical data where applicable</w:t>
      </w:r>
      <w:r>
        <w:t xml:space="preserve">.   </w:t>
      </w:r>
    </w:p>
    <w:p w:rsidR="003171E7" w:rsidRDefault="003171E7" w:rsidP="003171E7"/>
    <w:p w:rsidR="00DC4527" w:rsidRDefault="00DC4527" w:rsidP="00DC4527">
      <w:pPr>
        <w:rPr>
          <w:rStyle w:val="IntenseReference"/>
        </w:rPr>
      </w:pPr>
      <w:r>
        <w:rPr>
          <w:rStyle w:val="IntenseReference"/>
        </w:rPr>
        <w:t>Step 1</w:t>
      </w:r>
    </w:p>
    <w:p w:rsidR="00DC4527" w:rsidRDefault="00DC4527" w:rsidP="00DC4527">
      <w:pPr>
        <w:autoSpaceDE w:val="0"/>
        <w:autoSpaceDN w:val="0"/>
        <w:adjustRightInd w:val="0"/>
      </w:pPr>
      <w:r>
        <w:t xml:space="preserve">As shown in Table IV-1, on the </w:t>
      </w:r>
      <w:r w:rsidR="00EF4273" w:rsidRPr="00EF4273">
        <w:rPr>
          <w:b/>
          <w:bCs/>
          <w:i/>
        </w:rPr>
        <w:t>CCIP</w:t>
      </w:r>
      <w:r>
        <w:rPr>
          <w:b/>
          <w:bCs/>
        </w:rPr>
        <w:t xml:space="preserve"> Start Page </w:t>
      </w:r>
      <w:r>
        <w:t xml:space="preserve">click on the </w:t>
      </w:r>
      <w:r>
        <w:rPr>
          <w:b/>
        </w:rPr>
        <w:t>Study</w:t>
      </w:r>
      <w:r>
        <w:t xml:space="preserve"> link on the Left Navigation Bar to get to the </w:t>
      </w:r>
      <w:r w:rsidRPr="005321D2">
        <w:rPr>
          <w:b/>
        </w:rPr>
        <w:t>Contract/Plan/Topic Selection</w:t>
      </w:r>
      <w:r>
        <w:t xml:space="preserve"> screen. (See Chapter I: Getting Started for help getting to the </w:t>
      </w:r>
      <w:r w:rsidR="00EF4273" w:rsidRPr="00EF4273">
        <w:rPr>
          <w:b/>
          <w:i/>
        </w:rPr>
        <w:t>CCIP</w:t>
      </w:r>
      <w:r w:rsidRPr="005321D2">
        <w:rPr>
          <w:b/>
        </w:rPr>
        <w:t xml:space="preserve"> Start Page</w:t>
      </w:r>
      <w:r>
        <w:t xml:space="preserve">.) </w:t>
      </w:r>
    </w:p>
    <w:p w:rsidR="00DC4527" w:rsidRPr="0085549B" w:rsidRDefault="00DC4527" w:rsidP="00DC4527">
      <w:pPr>
        <w:rPr>
          <w:b/>
          <w:color w:val="FF0000"/>
        </w:rPr>
      </w:pPr>
    </w:p>
    <w:p w:rsidR="0073124B" w:rsidRPr="0085549B" w:rsidRDefault="00165C0F" w:rsidP="00DC4527">
      <w:pPr>
        <w:rPr>
          <w:b/>
          <w:color w:val="FF0000"/>
          <w:lang w:eastAsia="ko-KR"/>
        </w:rPr>
      </w:pPr>
      <w:r>
        <w:rPr>
          <w:b/>
          <w:noProof/>
          <w:color w:val="FF0000"/>
        </w:rPr>
        <w:drawing>
          <wp:inline distT="0" distB="0" distL="0" distR="0">
            <wp:extent cx="5762625" cy="3636645"/>
            <wp:effectExtent l="19050" t="19050" r="28575" b="20955"/>
            <wp:docPr id="27" name="Picture 27" descr="Table I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le IV-1"/>
                    <pic:cNvPicPr>
                      <a:picLocks noChangeAspect="1" noChangeArrowheads="1"/>
                    </pic:cNvPicPr>
                  </pic:nvPicPr>
                  <pic:blipFill>
                    <a:blip r:embed="rId43" cstate="print"/>
                    <a:srcRect/>
                    <a:stretch>
                      <a:fillRect/>
                    </a:stretch>
                  </pic:blipFill>
                  <pic:spPr bwMode="auto">
                    <a:xfrm>
                      <a:off x="0" y="0"/>
                      <a:ext cx="5762625" cy="3636645"/>
                    </a:xfrm>
                    <a:prstGeom prst="rect">
                      <a:avLst/>
                    </a:prstGeom>
                    <a:noFill/>
                    <a:ln w="6350" cmpd="sng">
                      <a:solidFill>
                        <a:srgbClr val="000000"/>
                      </a:solidFill>
                      <a:miter lim="800000"/>
                      <a:headEnd/>
                      <a:tailEnd/>
                    </a:ln>
                    <a:effectLst/>
                  </pic:spPr>
                </pic:pic>
              </a:graphicData>
            </a:graphic>
          </wp:inline>
        </w:drawing>
      </w:r>
    </w:p>
    <w:p w:rsidR="005321D2" w:rsidRDefault="005321D2" w:rsidP="00DC4527">
      <w:pPr>
        <w:rPr>
          <w:lang w:eastAsia="ko-KR"/>
        </w:rPr>
      </w:pPr>
    </w:p>
    <w:p w:rsidR="00DC4527" w:rsidRPr="00544FFE" w:rsidRDefault="00DC4527" w:rsidP="00DC4527">
      <w:pPr>
        <w:rPr>
          <w:rStyle w:val="IntenseReference"/>
        </w:rPr>
      </w:pPr>
      <w:r w:rsidRPr="00544FFE">
        <w:rPr>
          <w:rStyle w:val="IntenseReference"/>
        </w:rPr>
        <w:t>Step 2</w:t>
      </w:r>
    </w:p>
    <w:p w:rsidR="00C74373" w:rsidRDefault="00DC4527" w:rsidP="00C74373">
      <w:r>
        <w:t xml:space="preserve">On the </w:t>
      </w:r>
      <w:r w:rsidRPr="00544FFE">
        <w:rPr>
          <w:b/>
        </w:rPr>
        <w:t>Contract/Plan/Topic Selection</w:t>
      </w:r>
      <w:r>
        <w:t xml:space="preserve"> screen (Table IV-2) first select a contract. Once the contract is selected, the screen will automatically refresh to show available plans. </w:t>
      </w:r>
      <w:r w:rsidR="00C74373">
        <w:t xml:space="preserve">As stated in Chapter I, users must create an unique </w:t>
      </w:r>
      <w:r w:rsidR="00EF4273" w:rsidRPr="00EF4273">
        <w:rPr>
          <w:i/>
        </w:rPr>
        <w:t>CCIP</w:t>
      </w:r>
      <w:r w:rsidR="00C74373">
        <w:t xml:space="preserve"> for each </w:t>
      </w:r>
      <w:r w:rsidR="003C62CE" w:rsidRPr="003C62CE">
        <w:rPr>
          <w:i/>
        </w:rPr>
        <w:t>SNP</w:t>
      </w:r>
      <w:r w:rsidR="00C74373">
        <w:t xml:space="preserve"> offered under a contract based on the </w:t>
      </w:r>
      <w:r w:rsidR="003C62CE" w:rsidRPr="003C62CE">
        <w:rPr>
          <w:i/>
        </w:rPr>
        <w:t>SNP</w:t>
      </w:r>
      <w:r w:rsidR="00C74373">
        <w:t xml:space="preserve">’s </w:t>
      </w:r>
      <w:r w:rsidR="00C74373" w:rsidRPr="003C62CE">
        <w:rPr>
          <w:i/>
        </w:rPr>
        <w:t>target population</w:t>
      </w:r>
      <w:r w:rsidR="00C74373">
        <w:t xml:space="preserve">.  The </w:t>
      </w:r>
      <w:r w:rsidR="00C74373" w:rsidRPr="003C62CE">
        <w:rPr>
          <w:i/>
        </w:rPr>
        <w:t>SNPs</w:t>
      </w:r>
      <w:r w:rsidR="00C74373">
        <w:t xml:space="preserve"> are identified by their plan number.  However, users may create the same </w:t>
      </w:r>
      <w:r w:rsidR="00EF4273" w:rsidRPr="00EF4273">
        <w:rPr>
          <w:i/>
        </w:rPr>
        <w:t>CCIP</w:t>
      </w:r>
      <w:r w:rsidR="00C74373">
        <w:t xml:space="preserve"> for all of the non-</w:t>
      </w:r>
      <w:r w:rsidR="003C62CE" w:rsidRPr="003C62CE">
        <w:rPr>
          <w:i/>
        </w:rPr>
        <w:t>SNP</w:t>
      </w:r>
      <w:r w:rsidR="00C74373">
        <w:t xml:space="preserve"> coordinated care plans offered under a contract.  The non-</w:t>
      </w:r>
      <w:r w:rsidR="003C62CE" w:rsidRPr="003C62CE">
        <w:rPr>
          <w:i/>
        </w:rPr>
        <w:t>SNP</w:t>
      </w:r>
      <w:r w:rsidR="00C74373">
        <w:t xml:space="preserve"> coordinated care plans under each contract are identified as ‘Non-</w:t>
      </w:r>
      <w:r w:rsidR="003C62CE" w:rsidRPr="003C62CE">
        <w:rPr>
          <w:i/>
        </w:rPr>
        <w:t>SNP</w:t>
      </w:r>
      <w:r w:rsidR="00C74373">
        <w:t xml:space="preserve">’. </w:t>
      </w:r>
    </w:p>
    <w:p w:rsidR="00C74373" w:rsidRDefault="00C74373" w:rsidP="00DC4527"/>
    <w:p w:rsidR="00DC4527" w:rsidRDefault="00C74373" w:rsidP="00DC4527">
      <w:r>
        <w:t xml:space="preserve">Once a plan is selected, </w:t>
      </w:r>
      <w:r w:rsidR="00DC4527">
        <w:t xml:space="preserve">the screen will again automatically refresh to show </w:t>
      </w:r>
      <w:r w:rsidR="00EF4273" w:rsidRPr="00EF4273">
        <w:rPr>
          <w:i/>
        </w:rPr>
        <w:t>CCIP</w:t>
      </w:r>
      <w:r w:rsidR="00DC4527">
        <w:t xml:space="preserve"> topics. </w:t>
      </w:r>
      <w:r w:rsidR="00AF32C8">
        <w:t>S</w:t>
      </w:r>
      <w:r w:rsidR="00DC4527">
        <w:t xml:space="preserve">elect an existing topic and then click </w:t>
      </w:r>
      <w:r w:rsidR="00DC4527" w:rsidRPr="00544FFE">
        <w:rPr>
          <w:b/>
        </w:rPr>
        <w:t>Next</w:t>
      </w:r>
      <w:r w:rsidR="00DC4527">
        <w:t xml:space="preserve"> to get to the </w:t>
      </w:r>
      <w:r w:rsidR="00DC4527" w:rsidRPr="005321D2">
        <w:rPr>
          <w:b/>
        </w:rPr>
        <w:t>STUDY Section (</w:t>
      </w:r>
      <w:r w:rsidR="0020580D" w:rsidRPr="005321D2">
        <w:rPr>
          <w:b/>
        </w:rPr>
        <w:t>F</w:t>
      </w:r>
      <w:r w:rsidR="00DC4527" w:rsidRPr="005321D2">
        <w:rPr>
          <w:b/>
        </w:rPr>
        <w:t>)</w:t>
      </w:r>
      <w:r w:rsidR="00DC4527">
        <w:t xml:space="preserve"> screen.</w:t>
      </w:r>
    </w:p>
    <w:p w:rsidR="0073124B" w:rsidRDefault="0073124B" w:rsidP="00DC4527"/>
    <w:p w:rsidR="00012D55" w:rsidRDefault="00165C0F" w:rsidP="00DC4527">
      <w:r>
        <w:rPr>
          <w:noProof/>
        </w:rPr>
        <w:drawing>
          <wp:inline distT="0" distB="0" distL="0" distR="0">
            <wp:extent cx="5762625" cy="3434080"/>
            <wp:effectExtent l="19050" t="19050" r="28575" b="13970"/>
            <wp:docPr id="28" name="Picture 28" descr="Table 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le IV-2"/>
                    <pic:cNvPicPr>
                      <a:picLocks noChangeAspect="1" noChangeArrowheads="1"/>
                    </pic:cNvPicPr>
                  </pic:nvPicPr>
                  <pic:blipFill>
                    <a:blip r:embed="rId44" cstate="print"/>
                    <a:srcRect/>
                    <a:stretch>
                      <a:fillRect/>
                    </a:stretch>
                  </pic:blipFill>
                  <pic:spPr bwMode="auto">
                    <a:xfrm>
                      <a:off x="0" y="0"/>
                      <a:ext cx="5762625" cy="3434080"/>
                    </a:xfrm>
                    <a:prstGeom prst="rect">
                      <a:avLst/>
                    </a:prstGeom>
                    <a:noFill/>
                    <a:ln w="6350" cmpd="sng">
                      <a:solidFill>
                        <a:srgbClr val="000000"/>
                      </a:solidFill>
                      <a:miter lim="800000"/>
                      <a:headEnd/>
                      <a:tailEnd/>
                    </a:ln>
                    <a:effectLst/>
                  </pic:spPr>
                </pic:pic>
              </a:graphicData>
            </a:graphic>
          </wp:inline>
        </w:drawing>
      </w:r>
    </w:p>
    <w:p w:rsidR="005321D2" w:rsidRDefault="005321D2" w:rsidP="00DC4527"/>
    <w:p w:rsidR="00DC4527" w:rsidRPr="00544FFE" w:rsidRDefault="00DC4527" w:rsidP="00DC4527">
      <w:pPr>
        <w:rPr>
          <w:rStyle w:val="IntenseReference"/>
        </w:rPr>
      </w:pPr>
      <w:r w:rsidRPr="00544FFE">
        <w:rPr>
          <w:rStyle w:val="IntenseReference"/>
        </w:rPr>
        <w:t>Step 3</w:t>
      </w:r>
    </w:p>
    <w:p w:rsidR="00F22D9A" w:rsidRDefault="00DC4527" w:rsidP="00DC4527">
      <w:r>
        <w:t xml:space="preserve">On the </w:t>
      </w:r>
      <w:r w:rsidRPr="00DC4527">
        <w:rPr>
          <w:b/>
        </w:rPr>
        <w:t>STUDY Section (</w:t>
      </w:r>
      <w:r w:rsidR="0020580D">
        <w:rPr>
          <w:b/>
        </w:rPr>
        <w:t>F</w:t>
      </w:r>
      <w:r w:rsidRPr="00DC4527">
        <w:rPr>
          <w:b/>
        </w:rPr>
        <w:t>)</w:t>
      </w:r>
      <w:r>
        <w:t xml:space="preserve"> screen (Table IV-3) use the form displayed on the screen to describe the </w:t>
      </w:r>
      <w:r w:rsidR="00EF4273" w:rsidRPr="00EF4273">
        <w:rPr>
          <w:i/>
        </w:rPr>
        <w:t>CCIP</w:t>
      </w:r>
      <w:r>
        <w:t xml:space="preserve"> results </w:t>
      </w:r>
      <w:r w:rsidR="00F22D9A">
        <w:t xml:space="preserve">for each </w:t>
      </w:r>
      <w:r w:rsidR="00EA46C9" w:rsidRPr="00EA46C9">
        <w:rPr>
          <w:i/>
        </w:rPr>
        <w:t>intervention</w:t>
      </w:r>
      <w:r w:rsidR="00F22D9A">
        <w:t xml:space="preserve">. </w:t>
      </w:r>
    </w:p>
    <w:p w:rsidR="00416E99" w:rsidRPr="0004488B" w:rsidRDefault="00416E99" w:rsidP="0004488B">
      <w:pPr>
        <w:pStyle w:val="Heading3"/>
        <w:keepLines/>
        <w:numPr>
          <w:ilvl w:val="0"/>
          <w:numId w:val="27"/>
        </w:numPr>
        <w:tabs>
          <w:tab w:val="clear" w:pos="4050"/>
        </w:tabs>
        <w:spacing w:before="200"/>
        <w:jc w:val="both"/>
        <w:rPr>
          <w:rFonts w:ascii="Times New Roman" w:hAnsi="Times New Roman" w:cs="Times New Roman"/>
          <w:sz w:val="24"/>
          <w:szCs w:val="24"/>
        </w:rPr>
      </w:pPr>
      <w:r w:rsidRPr="0004488B">
        <w:rPr>
          <w:rFonts w:ascii="Times New Roman" w:hAnsi="Times New Roman" w:cs="Times New Roman"/>
          <w:sz w:val="24"/>
          <w:szCs w:val="24"/>
        </w:rPr>
        <w:t>Results</w:t>
      </w:r>
      <w:r w:rsidRPr="0004488B">
        <w:rPr>
          <w:rFonts w:ascii="Times New Roman" w:hAnsi="Times New Roman" w:cs="Times New Roman"/>
          <w:b w:val="0"/>
          <w:sz w:val="24"/>
          <w:szCs w:val="24"/>
        </w:rPr>
        <w:t xml:space="preserve"> </w:t>
      </w:r>
    </w:p>
    <w:p w:rsidR="00416E99" w:rsidRPr="0004488B" w:rsidRDefault="00416E99" w:rsidP="00416E99">
      <w:pPr>
        <w:jc w:val="both"/>
      </w:pPr>
      <w:r w:rsidRPr="0004488B">
        <w:t xml:space="preserve">The goal, </w:t>
      </w:r>
      <w:r w:rsidRPr="0004488B">
        <w:rPr>
          <w:i/>
        </w:rPr>
        <w:t>benchmark</w:t>
      </w:r>
      <w:r w:rsidRPr="0004488B">
        <w:t>, and timeline will auto populate from the information provided in the P</w:t>
      </w:r>
      <w:r w:rsidR="0004488B">
        <w:t>LAN</w:t>
      </w:r>
      <w:r w:rsidRPr="0004488B">
        <w:t xml:space="preserve"> Section. The dates of implementation, </w:t>
      </w:r>
      <w:r w:rsidRPr="0004488B">
        <w:rPr>
          <w:i/>
        </w:rPr>
        <w:t>sample size</w:t>
      </w:r>
      <w:r w:rsidRPr="0004488B">
        <w:t xml:space="preserve"> or percent of total population, total percent or results, other data or results, and </w:t>
      </w:r>
      <w:r w:rsidRPr="0004488B">
        <w:rPr>
          <w:i/>
        </w:rPr>
        <w:t>analysis</w:t>
      </w:r>
      <w:r w:rsidRPr="0004488B">
        <w:t xml:space="preserve"> of results or findings must be completed. The numerator and denominator should be completed if applicable. A separate results table will auto populate for each </w:t>
      </w:r>
      <w:r w:rsidRPr="0004488B">
        <w:rPr>
          <w:i/>
        </w:rPr>
        <w:t>intervention</w:t>
      </w:r>
      <w:r w:rsidRPr="0004488B">
        <w:t xml:space="preserve"> identified in “B5d. </w:t>
      </w:r>
      <w:r w:rsidRPr="00EA46C9">
        <w:rPr>
          <w:i/>
        </w:rPr>
        <w:t>Intervention</w:t>
      </w:r>
      <w:r w:rsidRPr="0004488B">
        <w:t xml:space="preserve">.” Results must be reported for each </w:t>
      </w:r>
      <w:r w:rsidRPr="0004488B">
        <w:rPr>
          <w:i/>
        </w:rPr>
        <w:t>intervention</w:t>
      </w:r>
      <w:r w:rsidRPr="0004488B">
        <w:t>.</w:t>
      </w:r>
    </w:p>
    <w:p w:rsidR="0004488B" w:rsidRDefault="0004488B" w:rsidP="00416E99">
      <w:pPr>
        <w:jc w:val="both"/>
        <w:rPr>
          <w:b/>
        </w:rPr>
      </w:pPr>
    </w:p>
    <w:p w:rsidR="00416E99" w:rsidRPr="0004488B" w:rsidRDefault="00416E99" w:rsidP="00416E99">
      <w:pPr>
        <w:jc w:val="both"/>
      </w:pPr>
      <w:r w:rsidRPr="0004488B">
        <w:rPr>
          <w:b/>
        </w:rPr>
        <w:t xml:space="preserve">F1. Goal </w:t>
      </w:r>
      <w:r w:rsidRPr="0004488B">
        <w:t>(auto-populates from section “B5a. Goal”)</w:t>
      </w:r>
    </w:p>
    <w:p w:rsidR="0004488B" w:rsidRDefault="0004488B" w:rsidP="00416E99">
      <w:pPr>
        <w:jc w:val="both"/>
        <w:rPr>
          <w:b/>
        </w:rPr>
      </w:pPr>
    </w:p>
    <w:p w:rsidR="00416E99" w:rsidRPr="0004488B" w:rsidRDefault="00416E99" w:rsidP="00416E99">
      <w:pPr>
        <w:jc w:val="both"/>
      </w:pPr>
      <w:r w:rsidRPr="0004488B">
        <w:rPr>
          <w:b/>
        </w:rPr>
        <w:t xml:space="preserve">F2. </w:t>
      </w:r>
      <w:r w:rsidRPr="004E5D81">
        <w:rPr>
          <w:b/>
          <w:i/>
        </w:rPr>
        <w:t>Benchmark</w:t>
      </w:r>
      <w:r w:rsidRPr="0004488B">
        <w:rPr>
          <w:b/>
        </w:rPr>
        <w:t xml:space="preserve"> </w:t>
      </w:r>
      <w:r w:rsidRPr="0004488B">
        <w:t xml:space="preserve">(auto-populates from section “B5b. </w:t>
      </w:r>
      <w:r w:rsidRPr="004E5D81">
        <w:rPr>
          <w:i/>
        </w:rPr>
        <w:t>Benchmark</w:t>
      </w:r>
      <w:r w:rsidRPr="0004488B">
        <w:t>”)</w:t>
      </w:r>
    </w:p>
    <w:p w:rsidR="0004488B" w:rsidRDefault="0004488B" w:rsidP="00416E99">
      <w:pPr>
        <w:jc w:val="both"/>
        <w:rPr>
          <w:b/>
        </w:rPr>
      </w:pPr>
    </w:p>
    <w:p w:rsidR="00416E99" w:rsidRPr="0004488B" w:rsidRDefault="00416E99" w:rsidP="00416E99">
      <w:pPr>
        <w:jc w:val="both"/>
      </w:pPr>
      <w:r w:rsidRPr="0004488B">
        <w:rPr>
          <w:b/>
        </w:rPr>
        <w:t>F3. Timeline</w:t>
      </w:r>
    </w:p>
    <w:p w:rsidR="00416E99" w:rsidRPr="0004488B" w:rsidRDefault="00416E99" w:rsidP="00416E99">
      <w:pPr>
        <w:jc w:val="both"/>
      </w:pPr>
      <w:r w:rsidRPr="0004488B">
        <w:t>For “F3,” insert the dates for the “initial period” (i.e.</w:t>
      </w:r>
      <w:r w:rsidR="0004488B">
        <w:t>,</w:t>
      </w:r>
      <w:r w:rsidRPr="0004488B">
        <w:t xml:space="preserve"> the base year) that the </w:t>
      </w:r>
      <w:r w:rsidR="00EF4273" w:rsidRPr="00EF4273">
        <w:rPr>
          <w:i/>
        </w:rPr>
        <w:t>CCIP</w:t>
      </w:r>
      <w:r w:rsidRPr="0004488B">
        <w:t xml:space="preserve"> has been implemented. If the </w:t>
      </w:r>
      <w:r w:rsidR="00EF4273" w:rsidRPr="00EF4273">
        <w:rPr>
          <w:i/>
        </w:rPr>
        <w:t>CCIP</w:t>
      </w:r>
      <w:r w:rsidRPr="0004488B">
        <w:t xml:space="preserve"> is in its base year, the </w:t>
      </w:r>
      <w:r w:rsidR="0004488B">
        <w:t>user</w:t>
      </w:r>
      <w:r w:rsidRPr="0004488B">
        <w:t xml:space="preserve"> will not report a “re-measurement period”. For multi-year programs, the MAO should report re-measurement period dates that align with their current program cycle year.</w:t>
      </w:r>
    </w:p>
    <w:p w:rsidR="0004488B" w:rsidRDefault="0004488B" w:rsidP="00416E99">
      <w:pPr>
        <w:jc w:val="both"/>
        <w:rPr>
          <w:b/>
        </w:rPr>
      </w:pPr>
    </w:p>
    <w:p w:rsidR="00416E99" w:rsidRPr="0004488B" w:rsidRDefault="00416E99" w:rsidP="00416E99">
      <w:pPr>
        <w:jc w:val="both"/>
        <w:rPr>
          <w:b/>
        </w:rPr>
      </w:pPr>
      <w:r w:rsidRPr="0004488B">
        <w:rPr>
          <w:b/>
        </w:rPr>
        <w:t>F4. Dates of Implementation</w:t>
      </w:r>
    </w:p>
    <w:p w:rsidR="00416E99" w:rsidRPr="0004488B" w:rsidRDefault="00416E99" w:rsidP="00416E99">
      <w:pPr>
        <w:jc w:val="both"/>
      </w:pPr>
      <w:r w:rsidRPr="0004488B">
        <w:t>(Character Limit: 100)</w:t>
      </w:r>
    </w:p>
    <w:p w:rsidR="00416E99" w:rsidRPr="0004488B" w:rsidRDefault="00416E99" w:rsidP="00416E99">
      <w:pPr>
        <w:jc w:val="both"/>
      </w:pPr>
      <w:r w:rsidRPr="0004488B">
        <w:t>For “F4. Dates of Implementation,” provide the exact beginning and ending dates of the program.</w:t>
      </w:r>
    </w:p>
    <w:p w:rsidR="0004488B" w:rsidRDefault="0004488B" w:rsidP="00416E99">
      <w:pPr>
        <w:jc w:val="both"/>
        <w:rPr>
          <w:b/>
        </w:rPr>
      </w:pPr>
    </w:p>
    <w:p w:rsidR="00416E99" w:rsidRPr="0004488B" w:rsidRDefault="00416E99" w:rsidP="00416E99">
      <w:pPr>
        <w:jc w:val="both"/>
        <w:rPr>
          <w:b/>
        </w:rPr>
      </w:pPr>
      <w:r w:rsidRPr="0004488B">
        <w:rPr>
          <w:b/>
        </w:rPr>
        <w:t xml:space="preserve">F5. </w:t>
      </w:r>
      <w:r w:rsidRPr="003C62CE">
        <w:rPr>
          <w:b/>
          <w:i/>
        </w:rPr>
        <w:t>Sample Size</w:t>
      </w:r>
      <w:r w:rsidRPr="0004488B">
        <w:rPr>
          <w:b/>
        </w:rPr>
        <w:t xml:space="preserve"> or Percent of Total Population</w:t>
      </w:r>
    </w:p>
    <w:p w:rsidR="00416E99" w:rsidRPr="0004488B" w:rsidRDefault="00416E99" w:rsidP="00416E99">
      <w:pPr>
        <w:jc w:val="both"/>
      </w:pPr>
      <w:r w:rsidRPr="0004488B">
        <w:t>(Character Limit: 10)</w:t>
      </w:r>
    </w:p>
    <w:p w:rsidR="00416E99" w:rsidRPr="0004488B" w:rsidRDefault="00416E99" w:rsidP="00416E99">
      <w:pPr>
        <w:jc w:val="both"/>
      </w:pPr>
      <w:r w:rsidRPr="0004488B">
        <w:t xml:space="preserve">For “F5. </w:t>
      </w:r>
      <w:r w:rsidRPr="003C62CE">
        <w:rPr>
          <w:i/>
        </w:rPr>
        <w:t>Sample Size</w:t>
      </w:r>
      <w:r w:rsidRPr="0004488B">
        <w:t xml:space="preserve"> or Percent of Total Population,” provide the </w:t>
      </w:r>
      <w:r w:rsidRPr="0004488B">
        <w:rPr>
          <w:i/>
        </w:rPr>
        <w:t>sample size</w:t>
      </w:r>
      <w:r w:rsidRPr="0004488B">
        <w:t xml:space="preserve"> or percent of total population. The </w:t>
      </w:r>
      <w:r w:rsidRPr="0004488B">
        <w:rPr>
          <w:i/>
        </w:rPr>
        <w:t>sample size</w:t>
      </w:r>
      <w:r w:rsidRPr="0004488B">
        <w:t xml:space="preserve"> should be reflective of the plan population. The data must be reported in this field as a whole number or percentage.</w:t>
      </w:r>
    </w:p>
    <w:p w:rsidR="0004488B" w:rsidRDefault="0004488B" w:rsidP="00416E99">
      <w:pPr>
        <w:jc w:val="both"/>
        <w:rPr>
          <w:b/>
        </w:rPr>
      </w:pPr>
    </w:p>
    <w:p w:rsidR="00416E99" w:rsidRPr="0004488B" w:rsidRDefault="00416E99" w:rsidP="00416E99">
      <w:pPr>
        <w:jc w:val="both"/>
        <w:rPr>
          <w:b/>
        </w:rPr>
      </w:pPr>
      <w:r w:rsidRPr="0004488B">
        <w:rPr>
          <w:b/>
        </w:rPr>
        <w:t>F6. Numerator</w:t>
      </w:r>
    </w:p>
    <w:p w:rsidR="00416E99" w:rsidRPr="0004488B" w:rsidRDefault="00416E99" w:rsidP="00416E99">
      <w:pPr>
        <w:jc w:val="both"/>
      </w:pPr>
      <w:r w:rsidRPr="0004488B">
        <w:t>(Character Limit: 10)</w:t>
      </w:r>
    </w:p>
    <w:p w:rsidR="00416E99" w:rsidRPr="0004488B" w:rsidRDefault="00416E99" w:rsidP="00416E99">
      <w:pPr>
        <w:jc w:val="both"/>
      </w:pPr>
      <w:r w:rsidRPr="0004488B">
        <w:t xml:space="preserve">For “F6. Numerator,” provide the number of plan members and/or data that met the </w:t>
      </w:r>
      <w:r w:rsidRPr="0004488B">
        <w:rPr>
          <w:i/>
        </w:rPr>
        <w:t>inclusion criteria</w:t>
      </w:r>
      <w:r w:rsidRPr="0004488B">
        <w:t>. Please note that this field may not be applicable if a numerator is not applicable. The data must be reported in this field as a whole number or percentage.</w:t>
      </w:r>
    </w:p>
    <w:p w:rsidR="0004488B" w:rsidRDefault="0004488B" w:rsidP="00416E99">
      <w:pPr>
        <w:jc w:val="both"/>
        <w:rPr>
          <w:b/>
        </w:rPr>
      </w:pPr>
    </w:p>
    <w:p w:rsidR="00416E99" w:rsidRPr="0004488B" w:rsidRDefault="00416E99" w:rsidP="00416E99">
      <w:pPr>
        <w:jc w:val="both"/>
        <w:rPr>
          <w:b/>
        </w:rPr>
      </w:pPr>
      <w:r w:rsidRPr="0004488B">
        <w:rPr>
          <w:b/>
        </w:rPr>
        <w:t>F7. Denominator</w:t>
      </w:r>
    </w:p>
    <w:p w:rsidR="00416E99" w:rsidRPr="0004488B" w:rsidRDefault="00416E99" w:rsidP="00416E99">
      <w:pPr>
        <w:jc w:val="both"/>
      </w:pPr>
      <w:r w:rsidRPr="0004488B">
        <w:t>(Character Limit: 10)</w:t>
      </w:r>
    </w:p>
    <w:p w:rsidR="00416E99" w:rsidRPr="0004488B" w:rsidRDefault="00416E99" w:rsidP="00416E99">
      <w:pPr>
        <w:jc w:val="both"/>
      </w:pPr>
      <w:r w:rsidRPr="0004488B">
        <w:t>For “F7. Denominator,” provide the number of plan members and/or data that were eligible to participate in the program. Please note that this field may not be applicable if a numerator is not available because a re-measurement period was not available. The data must be reported in this field as a whole number or percentage.</w:t>
      </w:r>
    </w:p>
    <w:p w:rsidR="0004488B" w:rsidRDefault="0004488B" w:rsidP="00416E99">
      <w:pPr>
        <w:jc w:val="both"/>
        <w:rPr>
          <w:b/>
        </w:rPr>
      </w:pPr>
    </w:p>
    <w:p w:rsidR="00416E99" w:rsidRPr="0004488B" w:rsidRDefault="00416E99" w:rsidP="00416E99">
      <w:pPr>
        <w:jc w:val="both"/>
        <w:rPr>
          <w:b/>
        </w:rPr>
      </w:pPr>
      <w:r w:rsidRPr="0004488B">
        <w:rPr>
          <w:b/>
        </w:rPr>
        <w:t>F8. Total Percent or Results</w:t>
      </w:r>
    </w:p>
    <w:p w:rsidR="00416E99" w:rsidRPr="0004488B" w:rsidRDefault="00416E99" w:rsidP="00416E99">
      <w:pPr>
        <w:jc w:val="both"/>
      </w:pPr>
      <w:r w:rsidRPr="0004488B">
        <w:t>(Character Limit: 50)</w:t>
      </w:r>
    </w:p>
    <w:p w:rsidR="00416E99" w:rsidRPr="0004488B" w:rsidRDefault="00416E99" w:rsidP="00416E99">
      <w:pPr>
        <w:jc w:val="both"/>
      </w:pPr>
      <w:r w:rsidRPr="0004488B">
        <w:t>For “F8. Total Percent or Results,” provide the total percentage or results of the study. The data must be reported in this field as a whole number or percentage.</w:t>
      </w:r>
    </w:p>
    <w:p w:rsidR="0004488B" w:rsidRDefault="0004488B" w:rsidP="00416E99">
      <w:pPr>
        <w:jc w:val="both"/>
        <w:rPr>
          <w:b/>
        </w:rPr>
      </w:pPr>
    </w:p>
    <w:p w:rsidR="00416E99" w:rsidRPr="0004488B" w:rsidRDefault="00416E99" w:rsidP="00416E99">
      <w:pPr>
        <w:jc w:val="both"/>
        <w:rPr>
          <w:b/>
        </w:rPr>
      </w:pPr>
      <w:r w:rsidRPr="0004488B">
        <w:rPr>
          <w:b/>
        </w:rPr>
        <w:t>F9. Other Data or Results</w:t>
      </w:r>
    </w:p>
    <w:p w:rsidR="00416E99" w:rsidRPr="0004488B" w:rsidRDefault="00416E99" w:rsidP="00416E99">
      <w:pPr>
        <w:jc w:val="both"/>
      </w:pPr>
      <w:r w:rsidRPr="0004488B">
        <w:t>(Character Limit: 50)</w:t>
      </w:r>
    </w:p>
    <w:p w:rsidR="00416E99" w:rsidRPr="0004488B" w:rsidRDefault="00416E99" w:rsidP="00416E99">
      <w:pPr>
        <w:jc w:val="both"/>
      </w:pPr>
      <w:r w:rsidRPr="0004488B">
        <w:t xml:space="preserve">For “F9. Other Data or Results,” provide additional data or results pertinent to the </w:t>
      </w:r>
      <w:r w:rsidR="00EF4273" w:rsidRPr="00EF4273">
        <w:rPr>
          <w:i/>
        </w:rPr>
        <w:t>CCIP</w:t>
      </w:r>
      <w:r w:rsidRPr="0004488B">
        <w:t>. Please note that this field allows for text and can capture results that are not numerical.</w:t>
      </w:r>
    </w:p>
    <w:p w:rsidR="0004488B" w:rsidRDefault="0004488B" w:rsidP="00416E99">
      <w:pPr>
        <w:jc w:val="both"/>
        <w:rPr>
          <w:b/>
        </w:rPr>
      </w:pPr>
    </w:p>
    <w:p w:rsidR="00416E99" w:rsidRPr="0004488B" w:rsidRDefault="00416E99" w:rsidP="00416E99">
      <w:pPr>
        <w:jc w:val="both"/>
        <w:rPr>
          <w:b/>
        </w:rPr>
      </w:pPr>
      <w:r w:rsidRPr="0004488B">
        <w:rPr>
          <w:b/>
        </w:rPr>
        <w:t xml:space="preserve">F10. </w:t>
      </w:r>
      <w:r w:rsidRPr="00612FBF">
        <w:rPr>
          <w:b/>
          <w:i/>
        </w:rPr>
        <w:t xml:space="preserve">Analysis </w:t>
      </w:r>
      <w:r w:rsidRPr="0004488B">
        <w:rPr>
          <w:b/>
        </w:rPr>
        <w:t>of Results or Findings</w:t>
      </w:r>
    </w:p>
    <w:p w:rsidR="00416E99" w:rsidRPr="0004488B" w:rsidRDefault="00416E99" w:rsidP="00416E99">
      <w:pPr>
        <w:jc w:val="both"/>
      </w:pPr>
      <w:r w:rsidRPr="0004488B">
        <w:t xml:space="preserve">(Character Limit: 50) </w:t>
      </w:r>
    </w:p>
    <w:p w:rsidR="00416E99" w:rsidRPr="0004488B" w:rsidRDefault="00416E99" w:rsidP="00416E99">
      <w:pPr>
        <w:jc w:val="both"/>
      </w:pPr>
      <w:r w:rsidRPr="0004488B">
        <w:t xml:space="preserve">For “F10. </w:t>
      </w:r>
      <w:r w:rsidRPr="004B088A">
        <w:rPr>
          <w:i/>
        </w:rPr>
        <w:t>Analysis</w:t>
      </w:r>
      <w:r w:rsidRPr="0004488B">
        <w:t xml:space="preserve"> of Results or Findings,” </w:t>
      </w:r>
      <w:r w:rsidR="001E619B" w:rsidRPr="0004488B">
        <w:t>provides</w:t>
      </w:r>
      <w:r w:rsidRPr="0004488B">
        <w:t xml:space="preserve"> a description of the </w:t>
      </w:r>
      <w:r w:rsidRPr="004B088A">
        <w:rPr>
          <w:i/>
        </w:rPr>
        <w:t>analysis</w:t>
      </w:r>
      <w:r w:rsidRPr="0004488B">
        <w:t xml:space="preserve"> of the results indicating achievement of the goal utilizing the </w:t>
      </w:r>
      <w:r w:rsidRPr="0004488B">
        <w:rPr>
          <w:i/>
        </w:rPr>
        <w:t>benchmark</w:t>
      </w:r>
      <w:r w:rsidRPr="0004488B">
        <w:t xml:space="preserve"> and anticipated outcomes. The description must include: 1) the documentation of quantitative change or improvement; 2) how the </w:t>
      </w:r>
      <w:r w:rsidRPr="0004488B">
        <w:rPr>
          <w:i/>
        </w:rPr>
        <w:t>intervention</w:t>
      </w:r>
      <w:r w:rsidRPr="0004488B">
        <w:t xml:space="preserve"> relates to the improvement; 3) the significance of the results; and 4) an explanation of factors influencing comparability and validity of the data.</w:t>
      </w:r>
    </w:p>
    <w:p w:rsidR="00416E99" w:rsidRDefault="00416E99" w:rsidP="00F22D9A"/>
    <w:p w:rsidR="0004488B" w:rsidRDefault="0004488B" w:rsidP="0004488B">
      <w:pPr>
        <w:rPr>
          <w:b/>
        </w:rPr>
      </w:pPr>
      <w:r w:rsidRPr="00F26C8A">
        <w:rPr>
          <w:b/>
        </w:rPr>
        <w:t xml:space="preserve">Note: </w:t>
      </w:r>
    </w:p>
    <w:p w:rsidR="0004488B" w:rsidRPr="00227F94" w:rsidRDefault="0004488B" w:rsidP="0004488B">
      <w:pPr>
        <w:numPr>
          <w:ilvl w:val="0"/>
          <w:numId w:val="11"/>
        </w:numPr>
        <w:rPr>
          <w:b/>
        </w:rPr>
      </w:pPr>
      <w:r>
        <w:t xml:space="preserve">The </w:t>
      </w:r>
      <w:r w:rsidR="00EF4273" w:rsidRPr="00EF4273">
        <w:rPr>
          <w:i/>
        </w:rPr>
        <w:t>CCIP</w:t>
      </w:r>
      <w:r>
        <w:t xml:space="preserve"> module defaults to one </w:t>
      </w:r>
      <w:r w:rsidR="00EA46C9" w:rsidRPr="00EA46C9">
        <w:rPr>
          <w:i/>
        </w:rPr>
        <w:t>intervention</w:t>
      </w:r>
      <w:r>
        <w:t xml:space="preserve"> in this section. If necessary, the user can add more </w:t>
      </w:r>
      <w:r w:rsidR="00EA46C9" w:rsidRPr="00EA46C9">
        <w:rPr>
          <w:i/>
        </w:rPr>
        <w:t>intervention</w:t>
      </w:r>
      <w:r>
        <w:t xml:space="preserve">s by clicking </w:t>
      </w:r>
      <w:r w:rsidRPr="00227F94">
        <w:rPr>
          <w:b/>
        </w:rPr>
        <w:t>Add</w:t>
      </w:r>
      <w:r>
        <w:t xml:space="preserve"> near the bottom of the screen. Also, if additional </w:t>
      </w:r>
      <w:r w:rsidR="00EA46C9" w:rsidRPr="00EA46C9">
        <w:rPr>
          <w:i/>
        </w:rPr>
        <w:t>intervention</w:t>
      </w:r>
      <w:r>
        <w:t xml:space="preserve">s already exist for the </w:t>
      </w:r>
      <w:r w:rsidR="00EF4273" w:rsidRPr="00EF4273">
        <w:rPr>
          <w:i/>
        </w:rPr>
        <w:t>CCIP</w:t>
      </w:r>
      <w:r>
        <w:t xml:space="preserve">, the user can delete a </w:t>
      </w:r>
      <w:r w:rsidR="00EA46C9" w:rsidRPr="00EA46C9">
        <w:rPr>
          <w:i/>
        </w:rPr>
        <w:t>intervention</w:t>
      </w:r>
      <w:r>
        <w:t xml:space="preserve"> by clicking </w:t>
      </w:r>
      <w:r w:rsidRPr="00227F94">
        <w:rPr>
          <w:b/>
        </w:rPr>
        <w:t>Delete</w:t>
      </w:r>
      <w:r>
        <w:t>.</w:t>
      </w:r>
    </w:p>
    <w:p w:rsidR="0004488B" w:rsidRPr="00227F94" w:rsidRDefault="0004488B" w:rsidP="0004488B">
      <w:pPr>
        <w:numPr>
          <w:ilvl w:val="0"/>
          <w:numId w:val="11"/>
        </w:numPr>
        <w:rPr>
          <w:b/>
        </w:rPr>
      </w:pPr>
      <w:r>
        <w:t xml:space="preserve">If the </w:t>
      </w:r>
      <w:r w:rsidR="00EF4273" w:rsidRPr="00EF4273">
        <w:rPr>
          <w:i/>
        </w:rPr>
        <w:t>CCIP</w:t>
      </w:r>
      <w:r>
        <w:t xml:space="preserve"> already includes more than one </w:t>
      </w:r>
      <w:r w:rsidR="00EA46C9" w:rsidRPr="00EA46C9">
        <w:rPr>
          <w:i/>
        </w:rPr>
        <w:t>intervention</w:t>
      </w:r>
      <w:r>
        <w:t xml:space="preserve">, then upon clicking </w:t>
      </w:r>
      <w:r w:rsidRPr="005321D2">
        <w:rPr>
          <w:b/>
        </w:rPr>
        <w:t>Next</w:t>
      </w:r>
      <w:r>
        <w:t xml:space="preserve"> the user will go to the </w:t>
      </w:r>
      <w:r w:rsidRPr="005321D2">
        <w:rPr>
          <w:b/>
        </w:rPr>
        <w:t>STUDY Section (F)</w:t>
      </w:r>
      <w:r>
        <w:t xml:space="preserve"> screen for the second </w:t>
      </w:r>
      <w:r w:rsidR="00EA46C9" w:rsidRPr="00EA46C9">
        <w:rPr>
          <w:i/>
        </w:rPr>
        <w:t>intervention</w:t>
      </w:r>
      <w:r>
        <w:t xml:space="preserve">. Continue entering all information and clicking </w:t>
      </w:r>
      <w:r w:rsidRPr="005321D2">
        <w:rPr>
          <w:b/>
        </w:rPr>
        <w:t>Next</w:t>
      </w:r>
      <w:r>
        <w:t xml:space="preserve"> as appropriate until information has been entered for all </w:t>
      </w:r>
      <w:r w:rsidR="00EA46C9" w:rsidRPr="00EA46C9">
        <w:rPr>
          <w:i/>
        </w:rPr>
        <w:t>intervention</w:t>
      </w:r>
      <w:r>
        <w:t xml:space="preserve">s. After entering all information, the user will proceed to the </w:t>
      </w:r>
      <w:r w:rsidRPr="005321D2">
        <w:rPr>
          <w:b/>
        </w:rPr>
        <w:t>Verification</w:t>
      </w:r>
      <w:r>
        <w:t xml:space="preserve"> screen.</w:t>
      </w:r>
    </w:p>
    <w:p w:rsidR="0004488B" w:rsidRDefault="0004488B" w:rsidP="00F22D9A"/>
    <w:p w:rsidR="00F22D9A" w:rsidRDefault="00F22D9A" w:rsidP="00F22D9A">
      <w:r>
        <w:t xml:space="preserve">After entering all information for all </w:t>
      </w:r>
      <w:r w:rsidR="00EA46C9" w:rsidRPr="00EA46C9">
        <w:rPr>
          <w:i/>
        </w:rPr>
        <w:t>intervention</w:t>
      </w:r>
      <w:r>
        <w:t xml:space="preserve">s, click </w:t>
      </w:r>
      <w:r w:rsidRPr="00F26C8A">
        <w:rPr>
          <w:b/>
        </w:rPr>
        <w:t>Next</w:t>
      </w:r>
      <w:r>
        <w:t xml:space="preserve"> to get to the </w:t>
      </w:r>
      <w:r w:rsidRPr="005321D2">
        <w:rPr>
          <w:b/>
        </w:rPr>
        <w:t>Verification</w:t>
      </w:r>
      <w:r>
        <w:t xml:space="preserve"> screen.</w:t>
      </w:r>
    </w:p>
    <w:p w:rsidR="0073124B" w:rsidRDefault="0073124B" w:rsidP="00DC4527"/>
    <w:p w:rsidR="00416E99" w:rsidRDefault="00416E99" w:rsidP="00DC4527"/>
    <w:p w:rsidR="00012D55" w:rsidRDefault="00165C0F" w:rsidP="00DC4527">
      <w:r>
        <w:rPr>
          <w:noProof/>
        </w:rPr>
        <w:drawing>
          <wp:inline distT="0" distB="0" distL="0" distR="0">
            <wp:extent cx="5762625" cy="8091170"/>
            <wp:effectExtent l="19050" t="19050" r="28575" b="24130"/>
            <wp:docPr id="29" name="Picture 29" descr="Table I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ble IV-3"/>
                    <pic:cNvPicPr>
                      <a:picLocks noChangeAspect="1" noChangeArrowheads="1"/>
                    </pic:cNvPicPr>
                  </pic:nvPicPr>
                  <pic:blipFill>
                    <a:blip r:embed="rId45" cstate="print"/>
                    <a:srcRect/>
                    <a:stretch>
                      <a:fillRect/>
                    </a:stretch>
                  </pic:blipFill>
                  <pic:spPr bwMode="auto">
                    <a:xfrm>
                      <a:off x="0" y="0"/>
                      <a:ext cx="5762625" cy="8091170"/>
                    </a:xfrm>
                    <a:prstGeom prst="rect">
                      <a:avLst/>
                    </a:prstGeom>
                    <a:noFill/>
                    <a:ln w="6350" cmpd="sng">
                      <a:solidFill>
                        <a:srgbClr val="000000"/>
                      </a:solidFill>
                      <a:miter lim="800000"/>
                      <a:headEnd/>
                      <a:tailEnd/>
                    </a:ln>
                    <a:effectLst/>
                  </pic:spPr>
                </pic:pic>
              </a:graphicData>
            </a:graphic>
          </wp:inline>
        </w:drawing>
      </w:r>
    </w:p>
    <w:p w:rsidR="005321D2" w:rsidRDefault="005321D2" w:rsidP="00DC4527"/>
    <w:p w:rsidR="00DC4527" w:rsidRPr="0035719E" w:rsidRDefault="00DC4527" w:rsidP="00DC4527">
      <w:pPr>
        <w:rPr>
          <w:rStyle w:val="IntenseReference"/>
        </w:rPr>
      </w:pPr>
      <w:r w:rsidRPr="0035719E">
        <w:rPr>
          <w:rStyle w:val="IntenseReference"/>
        </w:rPr>
        <w:t xml:space="preserve">Step </w:t>
      </w:r>
      <w:r>
        <w:rPr>
          <w:rStyle w:val="IntenseReference"/>
        </w:rPr>
        <w:t>4</w:t>
      </w:r>
    </w:p>
    <w:p w:rsidR="00DC4527" w:rsidRDefault="00DC4527" w:rsidP="00DC4527">
      <w:pPr>
        <w:rPr>
          <w:b/>
        </w:rPr>
      </w:pPr>
      <w:r>
        <w:t xml:space="preserve">On the </w:t>
      </w:r>
      <w:r w:rsidRPr="005903A4">
        <w:rPr>
          <w:b/>
        </w:rPr>
        <w:t xml:space="preserve">Verification </w:t>
      </w:r>
      <w:r w:rsidRPr="00A60097">
        <w:t xml:space="preserve">screen </w:t>
      </w:r>
      <w:r>
        <w:t>(Table I</w:t>
      </w:r>
      <w:r w:rsidR="00F22D9A">
        <w:t>V</w:t>
      </w:r>
      <w:r>
        <w:t xml:space="preserve">-4) review all information for accuracy. Then click </w:t>
      </w:r>
      <w:r>
        <w:rPr>
          <w:b/>
        </w:rPr>
        <w:t>Save</w:t>
      </w:r>
      <w:r>
        <w:t xml:space="preserve"> to ensure all information entered by the user is saved before the user goes on to the next section of the </w:t>
      </w:r>
      <w:r w:rsidR="00EF4273" w:rsidRPr="00EF4273">
        <w:rPr>
          <w:i/>
        </w:rPr>
        <w:t>CCIP</w:t>
      </w:r>
      <w:r>
        <w:t xml:space="preserve">.  </w:t>
      </w:r>
      <w:r>
        <w:rPr>
          <w:b/>
        </w:rPr>
        <w:t xml:space="preserve"> </w:t>
      </w:r>
    </w:p>
    <w:p w:rsidR="00DC4527" w:rsidRDefault="00DC4527" w:rsidP="00DC4527">
      <w:pPr>
        <w:rPr>
          <w:b/>
        </w:rPr>
      </w:pPr>
    </w:p>
    <w:p w:rsidR="00DC4527" w:rsidRDefault="00DC4527" w:rsidP="00DC4527">
      <w:pPr>
        <w:rPr>
          <w:b/>
        </w:rPr>
      </w:pPr>
      <w:r w:rsidRPr="005903A4">
        <w:t xml:space="preserve">After clicking </w:t>
      </w:r>
      <w:r w:rsidRPr="0087722C">
        <w:rPr>
          <w:b/>
        </w:rPr>
        <w:t>Save</w:t>
      </w:r>
      <w:r w:rsidR="00D27621">
        <w:rPr>
          <w:b/>
        </w:rPr>
        <w:t>,</w:t>
      </w:r>
      <w:r w:rsidRPr="005903A4">
        <w:t xml:space="preserve"> the user will be taken to the </w:t>
      </w:r>
      <w:r w:rsidR="00F22D9A">
        <w:rPr>
          <w:b/>
        </w:rPr>
        <w:t>STUDY</w:t>
      </w:r>
      <w:r w:rsidRPr="000E0AF6">
        <w:rPr>
          <w:b/>
        </w:rPr>
        <w:t xml:space="preserve"> Section Submission Confirmation screen</w:t>
      </w:r>
      <w:r>
        <w:t xml:space="preserve"> </w:t>
      </w:r>
      <w:r w:rsidRPr="005903A4">
        <w:t xml:space="preserve">(Table </w:t>
      </w:r>
      <w:r>
        <w:t>I</w:t>
      </w:r>
      <w:r w:rsidR="00F22D9A">
        <w:t>V</w:t>
      </w:r>
      <w:r w:rsidRPr="005903A4">
        <w:t>-</w:t>
      </w:r>
      <w:r>
        <w:t>5</w:t>
      </w:r>
      <w:r w:rsidRPr="005903A4">
        <w:t>)</w:t>
      </w:r>
      <w:r>
        <w:t xml:space="preserve">. Click </w:t>
      </w:r>
      <w:r w:rsidRPr="000E0AF6">
        <w:rPr>
          <w:b/>
        </w:rPr>
        <w:t>OK</w:t>
      </w:r>
      <w:r>
        <w:t xml:space="preserve"> to return to the </w:t>
      </w:r>
      <w:r w:rsidR="00EF4273" w:rsidRPr="00EF4273">
        <w:rPr>
          <w:b/>
          <w:i/>
        </w:rPr>
        <w:t>CCIP</w:t>
      </w:r>
      <w:r w:rsidRPr="0087722C">
        <w:rPr>
          <w:b/>
        </w:rPr>
        <w:t xml:space="preserve"> Start Page</w:t>
      </w:r>
      <w:r w:rsidR="0073124B">
        <w:t xml:space="preserve">.  </w:t>
      </w:r>
    </w:p>
    <w:p w:rsidR="0073124B" w:rsidRDefault="0073124B" w:rsidP="00DC4527"/>
    <w:p w:rsidR="0073124B" w:rsidRDefault="00165C0F" w:rsidP="00DC4527">
      <w:r>
        <w:rPr>
          <w:noProof/>
        </w:rPr>
        <w:drawing>
          <wp:inline distT="0" distB="0" distL="0" distR="0">
            <wp:extent cx="5762625" cy="5422900"/>
            <wp:effectExtent l="19050" t="19050" r="28575" b="25400"/>
            <wp:docPr id="30" name="Picture 30" descr="Table I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le IV-4"/>
                    <pic:cNvPicPr>
                      <a:picLocks noChangeAspect="1" noChangeArrowheads="1"/>
                    </pic:cNvPicPr>
                  </pic:nvPicPr>
                  <pic:blipFill>
                    <a:blip r:embed="rId46" cstate="print"/>
                    <a:srcRect/>
                    <a:stretch>
                      <a:fillRect/>
                    </a:stretch>
                  </pic:blipFill>
                  <pic:spPr bwMode="auto">
                    <a:xfrm>
                      <a:off x="0" y="0"/>
                      <a:ext cx="5762625" cy="5422900"/>
                    </a:xfrm>
                    <a:prstGeom prst="rect">
                      <a:avLst/>
                    </a:prstGeom>
                    <a:noFill/>
                    <a:ln w="6350" cmpd="sng">
                      <a:solidFill>
                        <a:srgbClr val="000000"/>
                      </a:solidFill>
                      <a:miter lim="800000"/>
                      <a:headEnd/>
                      <a:tailEnd/>
                    </a:ln>
                    <a:effectLst/>
                  </pic:spPr>
                </pic:pic>
              </a:graphicData>
            </a:graphic>
          </wp:inline>
        </w:drawing>
      </w:r>
    </w:p>
    <w:p w:rsidR="0087722C" w:rsidRDefault="0087722C" w:rsidP="00DC4527"/>
    <w:p w:rsidR="0057684F" w:rsidRPr="004A2495" w:rsidRDefault="00165C0F" w:rsidP="0057684F">
      <w:pPr>
        <w:rPr>
          <w:b/>
          <w:color w:val="FF0000"/>
          <w:lang w:eastAsia="ko-KR"/>
        </w:rPr>
      </w:pPr>
      <w:r>
        <w:rPr>
          <w:b/>
          <w:noProof/>
          <w:color w:val="FF0000"/>
        </w:rPr>
        <w:drawing>
          <wp:inline distT="0" distB="0" distL="0" distR="0">
            <wp:extent cx="5762625" cy="1690370"/>
            <wp:effectExtent l="19050" t="19050" r="28575" b="24130"/>
            <wp:docPr id="31" name="Picture 31" descr="Table I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le IV-5"/>
                    <pic:cNvPicPr>
                      <a:picLocks noChangeAspect="1" noChangeArrowheads="1"/>
                    </pic:cNvPicPr>
                  </pic:nvPicPr>
                  <pic:blipFill>
                    <a:blip r:embed="rId47" cstate="print"/>
                    <a:srcRect/>
                    <a:stretch>
                      <a:fillRect/>
                    </a:stretch>
                  </pic:blipFill>
                  <pic:spPr bwMode="auto">
                    <a:xfrm>
                      <a:off x="0" y="0"/>
                      <a:ext cx="5762625" cy="1690370"/>
                    </a:xfrm>
                    <a:prstGeom prst="rect">
                      <a:avLst/>
                    </a:prstGeom>
                    <a:noFill/>
                    <a:ln w="6350" cmpd="sng">
                      <a:solidFill>
                        <a:srgbClr val="000000"/>
                      </a:solidFill>
                      <a:miter lim="800000"/>
                      <a:headEnd/>
                      <a:tailEnd/>
                    </a:ln>
                    <a:effectLst/>
                  </pic:spPr>
                </pic:pic>
              </a:graphicData>
            </a:graphic>
          </wp:inline>
        </w:drawing>
      </w:r>
    </w:p>
    <w:p w:rsidR="0073124B" w:rsidRDefault="0073124B" w:rsidP="00DC4527"/>
    <w:p w:rsidR="0073124B" w:rsidRPr="005903A4" w:rsidRDefault="0073124B" w:rsidP="00DC4527"/>
    <w:p w:rsidR="003C16AD" w:rsidRDefault="003C16AD">
      <w:pPr>
        <w:rPr>
          <w:noProof/>
        </w:rPr>
      </w:pPr>
    </w:p>
    <w:p w:rsidR="003C16AD" w:rsidRDefault="003C16AD">
      <w:pPr>
        <w:rPr>
          <w:lang w:eastAsia="ko-KR"/>
        </w:rPr>
      </w:pPr>
    </w:p>
    <w:p w:rsidR="00423F9F" w:rsidRDefault="00423F9F" w:rsidP="00423F9F">
      <w:pPr>
        <w:pStyle w:val="Heading1"/>
        <w:rPr>
          <w:noProof/>
        </w:rPr>
      </w:pPr>
      <w:bookmarkStart w:id="41" w:name="_Toc325008042"/>
      <w:r>
        <w:rPr>
          <w:noProof/>
        </w:rPr>
        <w:t>V. A</w:t>
      </w:r>
      <w:r w:rsidR="00F16DEB">
        <w:rPr>
          <w:noProof/>
        </w:rPr>
        <w:t>ct</w:t>
      </w:r>
      <w:bookmarkEnd w:id="41"/>
    </w:p>
    <w:p w:rsidR="00D27621" w:rsidRDefault="00423F9F" w:rsidP="00D27621">
      <w:pPr>
        <w:jc w:val="both"/>
      </w:pPr>
      <w:r>
        <w:t xml:space="preserve">The </w:t>
      </w:r>
      <w:r>
        <w:rPr>
          <w:b/>
        </w:rPr>
        <w:t>ACT</w:t>
      </w:r>
      <w:r>
        <w:t xml:space="preserve"> functionality allows users to describe the </w:t>
      </w:r>
      <w:r w:rsidRPr="00721CBC">
        <w:rPr>
          <w:i/>
        </w:rPr>
        <w:t>a</w:t>
      </w:r>
      <w:r w:rsidRPr="00721CBC">
        <w:rPr>
          <w:i/>
          <w:sz w:val="23"/>
          <w:szCs w:val="23"/>
        </w:rPr>
        <w:t>ction plan</w:t>
      </w:r>
      <w:r w:rsidRPr="00596C58">
        <w:rPr>
          <w:sz w:val="23"/>
          <w:szCs w:val="23"/>
        </w:rPr>
        <w:t xml:space="preserve"> based on </w:t>
      </w:r>
      <w:r w:rsidR="00EF4273" w:rsidRPr="00EF4273">
        <w:rPr>
          <w:i/>
          <w:sz w:val="23"/>
          <w:szCs w:val="23"/>
        </w:rPr>
        <w:t>CCIP</w:t>
      </w:r>
      <w:r>
        <w:rPr>
          <w:sz w:val="23"/>
          <w:szCs w:val="23"/>
        </w:rPr>
        <w:t xml:space="preserve"> </w:t>
      </w:r>
      <w:r w:rsidRPr="00596C58">
        <w:rPr>
          <w:sz w:val="23"/>
          <w:szCs w:val="23"/>
        </w:rPr>
        <w:t>findings</w:t>
      </w:r>
      <w:r w:rsidR="00D27621">
        <w:rPr>
          <w:sz w:val="23"/>
          <w:szCs w:val="23"/>
        </w:rPr>
        <w:t xml:space="preserve"> and c</w:t>
      </w:r>
      <w:r w:rsidR="00D27621">
        <w:t xml:space="preserve">aptures the action taken after evaluating the results of the program or identifying achievement of the goal. The next steps for the </w:t>
      </w:r>
      <w:r w:rsidR="00D27621" w:rsidRPr="00107EDD">
        <w:rPr>
          <w:i/>
        </w:rPr>
        <w:t>CCIP</w:t>
      </w:r>
      <w:r w:rsidR="00D27621">
        <w:t xml:space="preserve"> must be identified in this section based on the results for this </w:t>
      </w:r>
      <w:r w:rsidR="00D27621" w:rsidRPr="00107EDD">
        <w:rPr>
          <w:i/>
        </w:rPr>
        <w:t>program cycle year</w:t>
      </w:r>
      <w:r w:rsidR="00D27621">
        <w:t>.</w:t>
      </w:r>
    </w:p>
    <w:p w:rsidR="00423F9F" w:rsidRDefault="00423F9F" w:rsidP="00423F9F"/>
    <w:p w:rsidR="00423F9F" w:rsidRDefault="00423F9F" w:rsidP="00423F9F">
      <w:pPr>
        <w:rPr>
          <w:rStyle w:val="IntenseReference"/>
        </w:rPr>
      </w:pPr>
      <w:r>
        <w:rPr>
          <w:rStyle w:val="IntenseReference"/>
        </w:rPr>
        <w:t>Step 1</w:t>
      </w:r>
    </w:p>
    <w:p w:rsidR="00423F9F" w:rsidRDefault="00423F9F" w:rsidP="00423F9F">
      <w:pPr>
        <w:autoSpaceDE w:val="0"/>
        <w:autoSpaceDN w:val="0"/>
        <w:adjustRightInd w:val="0"/>
      </w:pPr>
      <w:r>
        <w:t xml:space="preserve">As shown in Table V-1, on the </w:t>
      </w:r>
      <w:r w:rsidR="00EF4273" w:rsidRPr="00EF4273">
        <w:rPr>
          <w:b/>
          <w:bCs/>
          <w:i/>
        </w:rPr>
        <w:t>CCIP</w:t>
      </w:r>
      <w:r>
        <w:rPr>
          <w:b/>
          <w:bCs/>
        </w:rPr>
        <w:t xml:space="preserve"> Start Page </w:t>
      </w:r>
      <w:r>
        <w:t xml:space="preserve">click on the </w:t>
      </w:r>
      <w:r w:rsidRPr="00423F9F">
        <w:rPr>
          <w:b/>
        </w:rPr>
        <w:t>Act</w:t>
      </w:r>
      <w:r>
        <w:t xml:space="preserve"> link on the Left Navigation Bar to get to the </w:t>
      </w:r>
      <w:r w:rsidRPr="0087722C">
        <w:rPr>
          <w:b/>
        </w:rPr>
        <w:t>Contract/Plan/Topic Selection</w:t>
      </w:r>
      <w:r>
        <w:t xml:space="preserve"> screen. (See Chapter I: Getting Started for help getting to the </w:t>
      </w:r>
      <w:r w:rsidR="00EF4273" w:rsidRPr="00EF4273">
        <w:rPr>
          <w:b/>
          <w:i/>
        </w:rPr>
        <w:t>CCIP</w:t>
      </w:r>
      <w:r w:rsidRPr="0087722C">
        <w:rPr>
          <w:b/>
        </w:rPr>
        <w:t xml:space="preserve"> Start Page</w:t>
      </w:r>
      <w:r>
        <w:t xml:space="preserve">.) </w:t>
      </w:r>
    </w:p>
    <w:p w:rsidR="00423F9F" w:rsidRDefault="00423F9F" w:rsidP="00423F9F"/>
    <w:p w:rsidR="00745B18" w:rsidRPr="0085549B" w:rsidRDefault="00165C0F" w:rsidP="00423F9F">
      <w:pPr>
        <w:rPr>
          <w:b/>
          <w:color w:val="FF0000"/>
          <w:lang w:eastAsia="ko-KR"/>
        </w:rPr>
      </w:pPr>
      <w:r>
        <w:rPr>
          <w:b/>
          <w:noProof/>
          <w:color w:val="FF0000"/>
        </w:rPr>
        <w:drawing>
          <wp:inline distT="0" distB="0" distL="0" distR="0">
            <wp:extent cx="5762625" cy="3615055"/>
            <wp:effectExtent l="19050" t="19050" r="28575" b="23495"/>
            <wp:docPr id="32" name="Picture 32" descr="Table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ble V-1"/>
                    <pic:cNvPicPr>
                      <a:picLocks noChangeAspect="1" noChangeArrowheads="1"/>
                    </pic:cNvPicPr>
                  </pic:nvPicPr>
                  <pic:blipFill>
                    <a:blip r:embed="rId48" cstate="print"/>
                    <a:srcRect/>
                    <a:stretch>
                      <a:fillRect/>
                    </a:stretch>
                  </pic:blipFill>
                  <pic:spPr bwMode="auto">
                    <a:xfrm>
                      <a:off x="0" y="0"/>
                      <a:ext cx="5762625" cy="3615055"/>
                    </a:xfrm>
                    <a:prstGeom prst="rect">
                      <a:avLst/>
                    </a:prstGeom>
                    <a:noFill/>
                    <a:ln w="6350" cmpd="sng">
                      <a:solidFill>
                        <a:srgbClr val="000000"/>
                      </a:solidFill>
                      <a:miter lim="800000"/>
                      <a:headEnd/>
                      <a:tailEnd/>
                    </a:ln>
                    <a:effectLst/>
                  </pic:spPr>
                </pic:pic>
              </a:graphicData>
            </a:graphic>
          </wp:inline>
        </w:drawing>
      </w:r>
    </w:p>
    <w:p w:rsidR="0087722C" w:rsidRDefault="0087722C" w:rsidP="00423F9F">
      <w:pPr>
        <w:rPr>
          <w:lang w:eastAsia="ko-KR"/>
        </w:rPr>
      </w:pPr>
    </w:p>
    <w:p w:rsidR="00423F9F" w:rsidRPr="00544FFE" w:rsidRDefault="00423F9F" w:rsidP="00423F9F">
      <w:pPr>
        <w:rPr>
          <w:rStyle w:val="IntenseReference"/>
        </w:rPr>
      </w:pPr>
      <w:r w:rsidRPr="00544FFE">
        <w:rPr>
          <w:rStyle w:val="IntenseReference"/>
        </w:rPr>
        <w:t>Step 2</w:t>
      </w:r>
    </w:p>
    <w:p w:rsidR="00234F17" w:rsidRDefault="00423F9F" w:rsidP="00234F17">
      <w:r>
        <w:t xml:space="preserve">On the </w:t>
      </w:r>
      <w:r w:rsidRPr="00544FFE">
        <w:rPr>
          <w:b/>
        </w:rPr>
        <w:t>Contract/Plan/Topic Selection</w:t>
      </w:r>
      <w:r>
        <w:t xml:space="preserve"> screen (Table V-2) first select a contract. Once the contract is selected, the screen will automatically refresh to show available plans. </w:t>
      </w:r>
      <w:r w:rsidR="00234F17">
        <w:t xml:space="preserve">As stated in Chapter I, users must create an unique </w:t>
      </w:r>
      <w:r w:rsidR="00EF4273" w:rsidRPr="00EF4273">
        <w:rPr>
          <w:i/>
        </w:rPr>
        <w:t>CCIP</w:t>
      </w:r>
      <w:r w:rsidR="00234F17">
        <w:t xml:space="preserve"> for each </w:t>
      </w:r>
      <w:r w:rsidR="003C62CE" w:rsidRPr="003C62CE">
        <w:rPr>
          <w:i/>
        </w:rPr>
        <w:t>SNP</w:t>
      </w:r>
      <w:r w:rsidR="00234F17">
        <w:t xml:space="preserve"> offered under a contract based on the </w:t>
      </w:r>
      <w:r w:rsidR="003C62CE" w:rsidRPr="003C62CE">
        <w:rPr>
          <w:i/>
        </w:rPr>
        <w:t>SNP</w:t>
      </w:r>
      <w:r w:rsidR="00234F17">
        <w:t xml:space="preserve">’s </w:t>
      </w:r>
      <w:r w:rsidR="00234F17" w:rsidRPr="003C62CE">
        <w:rPr>
          <w:i/>
        </w:rPr>
        <w:t>target population</w:t>
      </w:r>
      <w:r w:rsidR="00234F17">
        <w:t xml:space="preserve">.  The </w:t>
      </w:r>
      <w:r w:rsidR="00234F17" w:rsidRPr="003C62CE">
        <w:rPr>
          <w:i/>
        </w:rPr>
        <w:t>SNPs</w:t>
      </w:r>
      <w:r w:rsidR="00234F17">
        <w:t xml:space="preserve"> are identified by their plan number.  However, users may create the same </w:t>
      </w:r>
      <w:r w:rsidR="00EF4273" w:rsidRPr="00EF4273">
        <w:rPr>
          <w:i/>
        </w:rPr>
        <w:t>CCIP</w:t>
      </w:r>
      <w:r w:rsidR="00234F17">
        <w:t xml:space="preserve"> for all of the non-</w:t>
      </w:r>
      <w:r w:rsidR="003C62CE" w:rsidRPr="003C62CE">
        <w:rPr>
          <w:i/>
        </w:rPr>
        <w:t>SNP</w:t>
      </w:r>
      <w:r w:rsidR="00234F17">
        <w:t xml:space="preserve"> coordinated care plans offered under a contract.  The non-</w:t>
      </w:r>
      <w:r w:rsidR="003C62CE" w:rsidRPr="003C62CE">
        <w:rPr>
          <w:i/>
        </w:rPr>
        <w:t>SNP</w:t>
      </w:r>
      <w:r w:rsidR="00234F17">
        <w:t xml:space="preserve"> coordinated care plans under each contract are identified as ‘Non-</w:t>
      </w:r>
      <w:r w:rsidR="003C62CE" w:rsidRPr="003C62CE">
        <w:rPr>
          <w:i/>
        </w:rPr>
        <w:t>SNP</w:t>
      </w:r>
      <w:r w:rsidR="00234F17">
        <w:t xml:space="preserve">’. </w:t>
      </w:r>
    </w:p>
    <w:p w:rsidR="00D27621" w:rsidRDefault="00D27621" w:rsidP="00423F9F"/>
    <w:p w:rsidR="00423F9F" w:rsidRDefault="00D27621" w:rsidP="00423F9F">
      <w:r>
        <w:t xml:space="preserve">Once a plan is selected, </w:t>
      </w:r>
      <w:r w:rsidR="00423F9F">
        <w:t xml:space="preserve">the screen will again automatically refresh to show </w:t>
      </w:r>
      <w:r w:rsidR="00EF4273" w:rsidRPr="00EF4273">
        <w:rPr>
          <w:i/>
        </w:rPr>
        <w:t>CCIP</w:t>
      </w:r>
      <w:r w:rsidR="00423F9F">
        <w:t xml:space="preserve"> topics. </w:t>
      </w:r>
      <w:r w:rsidR="00AF32C8">
        <w:t>S</w:t>
      </w:r>
      <w:r w:rsidR="00423F9F">
        <w:t xml:space="preserve">elect an existing topic and then click </w:t>
      </w:r>
      <w:r w:rsidR="00423F9F" w:rsidRPr="00544FFE">
        <w:rPr>
          <w:b/>
        </w:rPr>
        <w:t>Next</w:t>
      </w:r>
      <w:r w:rsidR="00423F9F">
        <w:t xml:space="preserve"> to get to the </w:t>
      </w:r>
      <w:r w:rsidR="002023B3" w:rsidRPr="0087722C">
        <w:rPr>
          <w:b/>
        </w:rPr>
        <w:t>ACT</w:t>
      </w:r>
      <w:r w:rsidR="00423F9F" w:rsidRPr="0087722C">
        <w:rPr>
          <w:b/>
        </w:rPr>
        <w:t xml:space="preserve"> Section (</w:t>
      </w:r>
      <w:r w:rsidR="00007A9C" w:rsidRPr="0087722C">
        <w:rPr>
          <w:b/>
        </w:rPr>
        <w:t>G1</w:t>
      </w:r>
      <w:r w:rsidR="00423F9F" w:rsidRPr="0087722C">
        <w:rPr>
          <w:b/>
        </w:rPr>
        <w:t>)</w:t>
      </w:r>
      <w:r w:rsidR="00423F9F">
        <w:t xml:space="preserve"> screen.</w:t>
      </w:r>
    </w:p>
    <w:p w:rsidR="00745B18" w:rsidRDefault="00745B18" w:rsidP="00423F9F"/>
    <w:p w:rsidR="0087722C" w:rsidRDefault="00165C0F" w:rsidP="00423F9F">
      <w:r>
        <w:rPr>
          <w:noProof/>
        </w:rPr>
        <w:drawing>
          <wp:inline distT="0" distB="0" distL="0" distR="0">
            <wp:extent cx="5762625" cy="3444875"/>
            <wp:effectExtent l="19050" t="19050" r="28575" b="22225"/>
            <wp:docPr id="33" name="Picture 33" descr="Table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le V-2"/>
                    <pic:cNvPicPr>
                      <a:picLocks noChangeAspect="1" noChangeArrowheads="1"/>
                    </pic:cNvPicPr>
                  </pic:nvPicPr>
                  <pic:blipFill>
                    <a:blip r:embed="rId49" cstate="print"/>
                    <a:srcRect/>
                    <a:stretch>
                      <a:fillRect/>
                    </a:stretch>
                  </pic:blipFill>
                  <pic:spPr bwMode="auto">
                    <a:xfrm>
                      <a:off x="0" y="0"/>
                      <a:ext cx="5762625" cy="3444875"/>
                    </a:xfrm>
                    <a:prstGeom prst="rect">
                      <a:avLst/>
                    </a:prstGeom>
                    <a:noFill/>
                    <a:ln w="6350" cmpd="sng">
                      <a:solidFill>
                        <a:srgbClr val="000000"/>
                      </a:solidFill>
                      <a:miter lim="800000"/>
                      <a:headEnd/>
                      <a:tailEnd/>
                    </a:ln>
                    <a:effectLst/>
                  </pic:spPr>
                </pic:pic>
              </a:graphicData>
            </a:graphic>
          </wp:inline>
        </w:drawing>
      </w:r>
    </w:p>
    <w:p w:rsidR="002E4A31" w:rsidRDefault="002E4A31" w:rsidP="00423F9F"/>
    <w:p w:rsidR="00423F9F" w:rsidRPr="00544FFE" w:rsidRDefault="00423F9F" w:rsidP="00423F9F">
      <w:pPr>
        <w:rPr>
          <w:rStyle w:val="IntenseReference"/>
        </w:rPr>
      </w:pPr>
      <w:r w:rsidRPr="00544FFE">
        <w:rPr>
          <w:rStyle w:val="IntenseReference"/>
        </w:rPr>
        <w:t>Step 3</w:t>
      </w:r>
    </w:p>
    <w:p w:rsidR="002023B3" w:rsidRPr="00234F17" w:rsidRDefault="00423F9F" w:rsidP="00423F9F">
      <w:r>
        <w:t xml:space="preserve">On the </w:t>
      </w:r>
      <w:r w:rsidR="002023B3">
        <w:rPr>
          <w:b/>
        </w:rPr>
        <w:t>ACT</w:t>
      </w:r>
      <w:r w:rsidRPr="00DC4527">
        <w:rPr>
          <w:b/>
        </w:rPr>
        <w:t xml:space="preserve"> Section (</w:t>
      </w:r>
      <w:r w:rsidR="00007A9C">
        <w:rPr>
          <w:b/>
        </w:rPr>
        <w:t>G1</w:t>
      </w:r>
      <w:r w:rsidRPr="00DC4527">
        <w:rPr>
          <w:b/>
        </w:rPr>
        <w:t>)</w:t>
      </w:r>
      <w:r>
        <w:t xml:space="preserve"> screen (Table V-3) use the form displayed on the screen to </w:t>
      </w:r>
      <w:r w:rsidR="002023B3">
        <w:t xml:space="preserve">summarize </w:t>
      </w:r>
      <w:r w:rsidR="00007A9C" w:rsidRPr="00234F17">
        <w:t>describe Next Steps for the study</w:t>
      </w:r>
      <w:r w:rsidR="002023B3" w:rsidRPr="00234F17">
        <w:t>.</w:t>
      </w:r>
      <w:r w:rsidRPr="00234F17">
        <w:t xml:space="preserve"> </w:t>
      </w:r>
    </w:p>
    <w:p w:rsidR="00745B18" w:rsidRPr="00234F17" w:rsidRDefault="00745B18" w:rsidP="00423F9F"/>
    <w:p w:rsidR="00E068E4" w:rsidRPr="00234F17" w:rsidRDefault="00E068E4" w:rsidP="00E068E4">
      <w:pPr>
        <w:jc w:val="both"/>
      </w:pPr>
      <w:r w:rsidRPr="00234F17">
        <w:t xml:space="preserve">The Act Section captures the action taken after evaluating the results of the </w:t>
      </w:r>
      <w:r w:rsidR="00EF4273" w:rsidRPr="00EF4273">
        <w:rPr>
          <w:i/>
        </w:rPr>
        <w:t>CCIP</w:t>
      </w:r>
      <w:r w:rsidR="00234F17">
        <w:t xml:space="preserve"> </w:t>
      </w:r>
      <w:r w:rsidRPr="00234F17">
        <w:t xml:space="preserve">or identifying achievement of the goal. The next steps for the </w:t>
      </w:r>
      <w:r w:rsidRPr="00234F17">
        <w:rPr>
          <w:i/>
        </w:rPr>
        <w:t>CCIP</w:t>
      </w:r>
      <w:r w:rsidRPr="00234F17">
        <w:t xml:space="preserve"> must be identified in this section based on the results for this </w:t>
      </w:r>
      <w:r w:rsidRPr="00234F17">
        <w:rPr>
          <w:i/>
        </w:rPr>
        <w:t>program cycle year</w:t>
      </w:r>
      <w:r w:rsidRPr="00234F17">
        <w:t>.</w:t>
      </w:r>
    </w:p>
    <w:p w:rsidR="00E068E4" w:rsidRPr="00234F17" w:rsidRDefault="00E068E4" w:rsidP="00423F9F"/>
    <w:p w:rsidR="00E068E4" w:rsidRPr="00234F17" w:rsidRDefault="00E068E4" w:rsidP="00234F17">
      <w:pPr>
        <w:pStyle w:val="Heading3"/>
        <w:keepLines/>
        <w:numPr>
          <w:ilvl w:val="0"/>
          <w:numId w:val="27"/>
        </w:numPr>
        <w:tabs>
          <w:tab w:val="clear" w:pos="4050"/>
        </w:tabs>
        <w:spacing w:before="200"/>
        <w:jc w:val="both"/>
        <w:rPr>
          <w:rFonts w:ascii="Times New Roman" w:hAnsi="Times New Roman" w:cs="Times New Roman"/>
          <w:sz w:val="24"/>
          <w:szCs w:val="24"/>
        </w:rPr>
      </w:pPr>
      <w:r w:rsidRPr="00234F17">
        <w:rPr>
          <w:rFonts w:ascii="Times New Roman" w:hAnsi="Times New Roman" w:cs="Times New Roman"/>
          <w:sz w:val="24"/>
          <w:szCs w:val="24"/>
        </w:rPr>
        <w:t xml:space="preserve">Next Steps </w:t>
      </w:r>
    </w:p>
    <w:p w:rsidR="00234F17" w:rsidRDefault="00E068E4" w:rsidP="00E068E4">
      <w:pPr>
        <w:jc w:val="both"/>
        <w:rPr>
          <w:b/>
        </w:rPr>
      </w:pPr>
      <w:r w:rsidRPr="00234F17">
        <w:t xml:space="preserve">Identify the next steps, based on the evaluation of the </w:t>
      </w:r>
      <w:r w:rsidRPr="00234F17">
        <w:rPr>
          <w:i/>
        </w:rPr>
        <w:t>CCIP</w:t>
      </w:r>
      <w:r w:rsidRPr="00234F17">
        <w:t xml:space="preserve"> for this </w:t>
      </w:r>
      <w:r w:rsidRPr="00234F17">
        <w:rPr>
          <w:i/>
        </w:rPr>
        <w:t>program cycle year</w:t>
      </w:r>
      <w:r w:rsidRPr="00234F17">
        <w:t xml:space="preserve">, and whether the goals were met, or not met. </w:t>
      </w:r>
    </w:p>
    <w:p w:rsidR="0006045F" w:rsidRDefault="0006045F" w:rsidP="00E068E4">
      <w:pPr>
        <w:jc w:val="both"/>
        <w:rPr>
          <w:b/>
        </w:rPr>
      </w:pPr>
    </w:p>
    <w:p w:rsidR="00E068E4" w:rsidRDefault="00E068E4" w:rsidP="00E068E4">
      <w:pPr>
        <w:jc w:val="both"/>
        <w:rPr>
          <w:b/>
        </w:rPr>
      </w:pPr>
      <w:r w:rsidRPr="00234F17">
        <w:rPr>
          <w:b/>
        </w:rPr>
        <w:t xml:space="preserve">G1. </w:t>
      </w:r>
      <w:r w:rsidR="008F7462" w:rsidRPr="004B088A">
        <w:rPr>
          <w:b/>
          <w:i/>
        </w:rPr>
        <w:t>Action Plan</w:t>
      </w:r>
    </w:p>
    <w:p w:rsidR="008F7462" w:rsidRPr="00234F17" w:rsidRDefault="008F7462" w:rsidP="00E068E4">
      <w:pPr>
        <w:jc w:val="both"/>
        <w:rPr>
          <w:b/>
        </w:rPr>
      </w:pPr>
    </w:p>
    <w:p w:rsidR="00E068E4" w:rsidRPr="000D22FA" w:rsidRDefault="00E068E4" w:rsidP="00E068E4">
      <w:pPr>
        <w:jc w:val="both"/>
      </w:pPr>
      <w:r>
        <w:t xml:space="preserve">“Program is complete” is selected only if the </w:t>
      </w:r>
      <w:r w:rsidRPr="007A175F">
        <w:rPr>
          <w:i/>
        </w:rPr>
        <w:t>CCIP</w:t>
      </w:r>
      <w:r>
        <w:t xml:space="preserve"> achieved the desired results and no additional steps are needed. If selecting this step, the reporting for the </w:t>
      </w:r>
      <w:r w:rsidRPr="007A175F">
        <w:rPr>
          <w:i/>
        </w:rPr>
        <w:t>CCIP</w:t>
      </w:r>
      <w:r>
        <w:t xml:space="preserve"> </w:t>
      </w:r>
      <w:r w:rsidRPr="007A175F">
        <w:rPr>
          <w:i/>
        </w:rPr>
        <w:t>program cycle year</w:t>
      </w:r>
      <w:r>
        <w:t xml:space="preserve"> is complete and may be submitted</w:t>
      </w:r>
      <w:r w:rsidR="00080916">
        <w:t xml:space="preserve"> since no further information is required</w:t>
      </w:r>
      <w:r>
        <w:t>.</w:t>
      </w:r>
    </w:p>
    <w:p w:rsidR="00234F17" w:rsidRDefault="00234F17" w:rsidP="00E068E4">
      <w:pPr>
        <w:jc w:val="both"/>
        <w:rPr>
          <w:b/>
        </w:rPr>
      </w:pPr>
    </w:p>
    <w:p w:rsidR="00E068E4" w:rsidRDefault="00080916" w:rsidP="00E068E4">
      <w:pPr>
        <w:jc w:val="both"/>
      </w:pPr>
      <w:r>
        <w:t>“</w:t>
      </w:r>
      <w:r w:rsidR="00E068E4">
        <w:t xml:space="preserve">Continue the program with no change(s)” is selected only if no changes are made to the </w:t>
      </w:r>
      <w:r w:rsidR="00EF4273" w:rsidRPr="00EF4273">
        <w:rPr>
          <w:i/>
        </w:rPr>
        <w:t>CCIP</w:t>
      </w:r>
      <w:r w:rsidR="00E068E4">
        <w:t xml:space="preserve">. If selecting this step, reporting for the </w:t>
      </w:r>
      <w:r w:rsidR="00E068E4" w:rsidRPr="007A175F">
        <w:rPr>
          <w:i/>
        </w:rPr>
        <w:t>CCIP</w:t>
      </w:r>
      <w:r w:rsidR="00E068E4">
        <w:t xml:space="preserve"> </w:t>
      </w:r>
      <w:r w:rsidR="00E068E4" w:rsidRPr="007A175F">
        <w:rPr>
          <w:i/>
        </w:rPr>
        <w:t>program cycle</w:t>
      </w:r>
      <w:r w:rsidR="00E068E4">
        <w:t xml:space="preserve"> </w:t>
      </w:r>
      <w:r w:rsidR="00E068E4" w:rsidRPr="007A175F">
        <w:rPr>
          <w:i/>
        </w:rPr>
        <w:t>year</w:t>
      </w:r>
      <w:r w:rsidR="00E068E4">
        <w:t xml:space="preserve"> is complete and may be submitted</w:t>
      </w:r>
      <w:r>
        <w:t xml:space="preserve"> since no further information is required</w:t>
      </w:r>
      <w:r w:rsidR="00E068E4">
        <w:t>.</w:t>
      </w:r>
    </w:p>
    <w:p w:rsidR="00E068E4" w:rsidRPr="00FA7AF5" w:rsidRDefault="00E068E4" w:rsidP="00E068E4">
      <w:pPr>
        <w:rPr>
          <w:b/>
          <w:sz w:val="12"/>
          <w:szCs w:val="12"/>
        </w:rPr>
      </w:pPr>
    </w:p>
    <w:p w:rsidR="00234F17" w:rsidRDefault="00234F17" w:rsidP="00E068E4">
      <w:pPr>
        <w:jc w:val="both"/>
        <w:rPr>
          <w:b/>
        </w:rPr>
      </w:pPr>
    </w:p>
    <w:p w:rsidR="00080916" w:rsidRPr="00080916" w:rsidRDefault="00080916" w:rsidP="00E068E4">
      <w:pPr>
        <w:jc w:val="both"/>
      </w:pPr>
      <w:r w:rsidRPr="00080916">
        <w:t xml:space="preserve">“Continue the program with change(s)” is selected only if changes are made to the </w:t>
      </w:r>
      <w:r w:rsidR="00EF4273" w:rsidRPr="00EF4273">
        <w:rPr>
          <w:i/>
        </w:rPr>
        <w:t>CCIP</w:t>
      </w:r>
      <w:r w:rsidRPr="00080916">
        <w:t xml:space="preserve">. </w:t>
      </w:r>
      <w:r>
        <w:t>If selecting this step, complete each section of G3 through G</w:t>
      </w:r>
      <w:r w:rsidR="00EB11D1">
        <w:t>9</w:t>
      </w:r>
      <w:r>
        <w:t xml:space="preserve"> as applicable. </w:t>
      </w:r>
      <w:r w:rsidRPr="00080916">
        <w:t xml:space="preserve">  </w:t>
      </w:r>
    </w:p>
    <w:p w:rsidR="00080916" w:rsidRDefault="00080916" w:rsidP="00E068E4">
      <w:pPr>
        <w:jc w:val="both"/>
        <w:rPr>
          <w:b/>
        </w:rPr>
      </w:pPr>
    </w:p>
    <w:p w:rsidR="00E068E4" w:rsidRPr="00530D5E" w:rsidRDefault="00E068E4" w:rsidP="00E068E4">
      <w:pPr>
        <w:jc w:val="both"/>
      </w:pPr>
      <w:r w:rsidRPr="00747546">
        <w:rPr>
          <w:b/>
        </w:rPr>
        <w:t>G</w:t>
      </w:r>
      <w:r w:rsidR="008F7462">
        <w:rPr>
          <w:b/>
        </w:rPr>
        <w:t>2</w:t>
      </w:r>
      <w:r w:rsidRPr="00747546">
        <w:rPr>
          <w:b/>
        </w:rPr>
        <w:t>.</w:t>
      </w:r>
      <w:r w:rsidRPr="00061AC4">
        <w:rPr>
          <w:b/>
        </w:rPr>
        <w:t xml:space="preserve"> </w:t>
      </w:r>
      <w:r w:rsidR="00080916">
        <w:rPr>
          <w:b/>
        </w:rPr>
        <w:t>Planned Changes</w:t>
      </w:r>
      <w:r>
        <w:rPr>
          <w:b/>
        </w:rPr>
        <w:t xml:space="preserve"> </w:t>
      </w:r>
    </w:p>
    <w:p w:rsidR="00E068E4" w:rsidRPr="00561EB9" w:rsidRDefault="00E068E4" w:rsidP="00E068E4">
      <w:pPr>
        <w:jc w:val="both"/>
      </w:pPr>
      <w:r w:rsidRPr="00561EB9">
        <w:t>(Character Limit: 4,000)</w:t>
      </w:r>
    </w:p>
    <w:p w:rsidR="00E068E4" w:rsidRDefault="00E068E4" w:rsidP="00E068E4">
      <w:pPr>
        <w:jc w:val="both"/>
      </w:pPr>
      <w:r>
        <w:t>For “G</w:t>
      </w:r>
      <w:r w:rsidR="00080916">
        <w:t>2</w:t>
      </w:r>
      <w:r>
        <w:t xml:space="preserve">. </w:t>
      </w:r>
      <w:r w:rsidR="00080916">
        <w:t>Planned Changes</w:t>
      </w:r>
      <w:r>
        <w:t xml:space="preserve">,” provide a detailed and in depth description </w:t>
      </w:r>
      <w:r w:rsidR="00234F17">
        <w:t xml:space="preserve">that </w:t>
      </w:r>
      <w:r>
        <w:t>include</w:t>
      </w:r>
      <w:r w:rsidR="00234F17">
        <w:t>s</w:t>
      </w:r>
      <w:r>
        <w:t xml:space="preserve">: </w:t>
      </w:r>
      <w:r>
        <w:rPr>
          <w:rFonts w:cs="Arial"/>
        </w:rPr>
        <w:t>1) the change(s) that will be implemented; 2) the rationale for the change(s); and 3) the factors considered that support that the stated change(s) is necessary and will benefit the program and the members.</w:t>
      </w:r>
    </w:p>
    <w:p w:rsidR="00E068E4" w:rsidRPr="00FA7AF5" w:rsidRDefault="00E068E4" w:rsidP="00E068E4">
      <w:pPr>
        <w:rPr>
          <w:rFonts w:cs="Arial"/>
          <w:b/>
          <w:sz w:val="12"/>
          <w:szCs w:val="12"/>
        </w:rPr>
      </w:pPr>
    </w:p>
    <w:p w:rsidR="00234F17" w:rsidRDefault="00234F17" w:rsidP="00E068E4">
      <w:pPr>
        <w:jc w:val="both"/>
        <w:rPr>
          <w:b/>
        </w:rPr>
      </w:pPr>
    </w:p>
    <w:p w:rsidR="00E068E4" w:rsidRPr="00530D5E" w:rsidRDefault="00E068E4" w:rsidP="00E068E4">
      <w:pPr>
        <w:jc w:val="both"/>
      </w:pPr>
      <w:r w:rsidRPr="00747546">
        <w:rPr>
          <w:b/>
        </w:rPr>
        <w:t>G</w:t>
      </w:r>
      <w:r w:rsidR="008F7462">
        <w:rPr>
          <w:b/>
        </w:rPr>
        <w:t>3</w:t>
      </w:r>
      <w:r w:rsidRPr="00061AC4">
        <w:rPr>
          <w:b/>
        </w:rPr>
        <w:t xml:space="preserve">. Develop a </w:t>
      </w:r>
      <w:r w:rsidRPr="003C62CE">
        <w:rPr>
          <w:b/>
          <w:i/>
        </w:rPr>
        <w:t>Quality Improvement Project (QIP)</w:t>
      </w:r>
      <w:r w:rsidRPr="00061AC4">
        <w:rPr>
          <w:b/>
        </w:rPr>
        <w:t xml:space="preserve"> to study one or more aspects of the program</w:t>
      </w:r>
      <w:r>
        <w:rPr>
          <w:b/>
        </w:rPr>
        <w:t xml:space="preserve"> </w:t>
      </w:r>
    </w:p>
    <w:p w:rsidR="00E068E4" w:rsidRPr="00DE761A" w:rsidRDefault="00E068E4" w:rsidP="00E068E4">
      <w:pPr>
        <w:jc w:val="both"/>
      </w:pPr>
      <w:r w:rsidRPr="00DE761A">
        <w:t>(Character Limit: 4,000)</w:t>
      </w:r>
    </w:p>
    <w:p w:rsidR="00E068E4" w:rsidRPr="005D602D" w:rsidRDefault="00E068E4" w:rsidP="00E068E4">
      <w:pPr>
        <w:jc w:val="both"/>
        <w:rPr>
          <w:rFonts w:cs="Arial"/>
        </w:rPr>
      </w:pPr>
      <w:r>
        <w:t>For “G</w:t>
      </w:r>
      <w:r w:rsidR="00080916">
        <w:t>3</w:t>
      </w:r>
      <w:r>
        <w:t xml:space="preserve">. Develop a </w:t>
      </w:r>
      <w:r w:rsidRPr="003C62CE">
        <w:rPr>
          <w:i/>
        </w:rPr>
        <w:t>Quality Improvement Project (QIP)</w:t>
      </w:r>
      <w:r>
        <w:t xml:space="preserve"> to study one or more aspects of the program,”</w:t>
      </w:r>
      <w:r w:rsidRPr="00086504">
        <w:t xml:space="preserve"> </w:t>
      </w:r>
      <w:r>
        <w:t xml:space="preserve">provide a detailed and in depth description </w:t>
      </w:r>
      <w:r w:rsidR="00234F17">
        <w:t xml:space="preserve">that </w:t>
      </w:r>
      <w:r>
        <w:t>include</w:t>
      </w:r>
      <w:r w:rsidR="00234F17">
        <w:t>s</w:t>
      </w:r>
      <w:r>
        <w:t xml:space="preserve">: </w:t>
      </w:r>
      <w:r>
        <w:rPr>
          <w:rFonts w:cs="Arial"/>
        </w:rPr>
        <w:t xml:space="preserve">1) the problem or opportunity for improvement; 2) the clinical significance or administrative/non-clinical significance; and 3) how the members will be positively impacted by the </w:t>
      </w:r>
      <w:r w:rsidRPr="003C62CE">
        <w:rPr>
          <w:rFonts w:cs="Arial"/>
          <w:i/>
        </w:rPr>
        <w:t>QIP</w:t>
      </w:r>
      <w:r>
        <w:rPr>
          <w:rFonts w:cs="Arial"/>
        </w:rPr>
        <w:t>.</w:t>
      </w:r>
    </w:p>
    <w:p w:rsidR="00E068E4" w:rsidRPr="00BC58F6" w:rsidRDefault="00E068E4" w:rsidP="00E068E4">
      <w:pPr>
        <w:rPr>
          <w:rFonts w:cs="Arial"/>
          <w:b/>
          <w:sz w:val="12"/>
          <w:szCs w:val="12"/>
        </w:rPr>
      </w:pPr>
    </w:p>
    <w:p w:rsidR="00234F17" w:rsidRDefault="00234F17" w:rsidP="00E068E4">
      <w:pPr>
        <w:jc w:val="both"/>
        <w:rPr>
          <w:b/>
        </w:rPr>
      </w:pPr>
    </w:p>
    <w:p w:rsidR="00E068E4" w:rsidRPr="00530D5E" w:rsidRDefault="00E068E4" w:rsidP="00E068E4">
      <w:pPr>
        <w:jc w:val="both"/>
      </w:pPr>
      <w:r>
        <w:rPr>
          <w:b/>
        </w:rPr>
        <w:t>G</w:t>
      </w:r>
      <w:r w:rsidR="008F7462">
        <w:rPr>
          <w:b/>
        </w:rPr>
        <w:t>4</w:t>
      </w:r>
      <w:r w:rsidRPr="00061AC4">
        <w:rPr>
          <w:b/>
        </w:rPr>
        <w:t>. Discontinue the program</w:t>
      </w:r>
      <w:r>
        <w:rPr>
          <w:b/>
        </w:rPr>
        <w:t xml:space="preserve"> </w:t>
      </w:r>
    </w:p>
    <w:p w:rsidR="00E068E4" w:rsidRPr="00DE761A" w:rsidRDefault="00E068E4" w:rsidP="00E068E4">
      <w:pPr>
        <w:jc w:val="both"/>
      </w:pPr>
      <w:r w:rsidRPr="00DE761A">
        <w:t>(Character Limit: 4,000)</w:t>
      </w:r>
    </w:p>
    <w:p w:rsidR="00E068E4" w:rsidRPr="00F03C03" w:rsidRDefault="00E068E4" w:rsidP="00E068E4">
      <w:pPr>
        <w:jc w:val="both"/>
      </w:pPr>
      <w:r>
        <w:t>For “G</w:t>
      </w:r>
      <w:r w:rsidR="00080916">
        <w:t>4</w:t>
      </w:r>
      <w:r>
        <w:t>. Discontinue the program,” provide a detailed and in depth description</w:t>
      </w:r>
      <w:r w:rsidR="00234F17">
        <w:t xml:space="preserve"> that </w:t>
      </w:r>
      <w:r>
        <w:t>include</w:t>
      </w:r>
      <w:r w:rsidR="00234F17">
        <w:t>s</w:t>
      </w:r>
      <w:r>
        <w:t xml:space="preserve">: </w:t>
      </w:r>
      <w:r>
        <w:rPr>
          <w:rFonts w:cs="Arial"/>
        </w:rPr>
        <w:t xml:space="preserve">1) the specific reasons why the </w:t>
      </w:r>
      <w:r w:rsidR="00EF4273" w:rsidRPr="00EF4273">
        <w:rPr>
          <w:rFonts w:cs="Arial"/>
          <w:i/>
        </w:rPr>
        <w:t>CCIP</w:t>
      </w:r>
      <w:r>
        <w:rPr>
          <w:rFonts w:cs="Arial"/>
        </w:rPr>
        <w:t xml:space="preserve"> will be discontinued; 2) the impact that discontinuing this program will have on plan members; and 3) how the members enrolled in the </w:t>
      </w:r>
      <w:r w:rsidR="00EF4273" w:rsidRPr="00EF4273">
        <w:rPr>
          <w:rFonts w:cs="Arial"/>
          <w:i/>
        </w:rPr>
        <w:t>CCIP</w:t>
      </w:r>
      <w:r w:rsidR="00234F17">
        <w:rPr>
          <w:rFonts w:cs="Arial"/>
        </w:rPr>
        <w:t xml:space="preserve"> </w:t>
      </w:r>
      <w:r>
        <w:rPr>
          <w:rFonts w:cs="Arial"/>
        </w:rPr>
        <w:t xml:space="preserve">will be notified of </w:t>
      </w:r>
      <w:r w:rsidR="00234F17">
        <w:rPr>
          <w:rFonts w:cs="Arial"/>
        </w:rPr>
        <w:t xml:space="preserve">the </w:t>
      </w:r>
      <w:r>
        <w:rPr>
          <w:rFonts w:cs="Arial"/>
        </w:rPr>
        <w:t>discontinuation.</w:t>
      </w:r>
    </w:p>
    <w:p w:rsidR="00234F17" w:rsidRDefault="00234F17" w:rsidP="00E068E4">
      <w:pPr>
        <w:jc w:val="both"/>
        <w:rPr>
          <w:b/>
        </w:rPr>
      </w:pPr>
    </w:p>
    <w:p w:rsidR="00E068E4" w:rsidRPr="00DE761A" w:rsidRDefault="00E068E4" w:rsidP="00E068E4">
      <w:pPr>
        <w:jc w:val="both"/>
      </w:pPr>
      <w:r w:rsidRPr="00061AC4">
        <w:rPr>
          <w:b/>
        </w:rPr>
        <w:t>G</w:t>
      </w:r>
      <w:r w:rsidR="008F7462">
        <w:rPr>
          <w:b/>
        </w:rPr>
        <w:t>5</w:t>
      </w:r>
      <w:r w:rsidRPr="00061AC4">
        <w:rPr>
          <w:b/>
        </w:rPr>
        <w:t xml:space="preserve">. Re-evaluate and change the goal or </w:t>
      </w:r>
      <w:r w:rsidRPr="004E5D81">
        <w:rPr>
          <w:b/>
          <w:i/>
        </w:rPr>
        <w:t>benchmark</w:t>
      </w:r>
      <w:r w:rsidRPr="00061AC4">
        <w:rPr>
          <w:b/>
        </w:rPr>
        <w:t xml:space="preserve"> selected</w:t>
      </w:r>
      <w:r>
        <w:rPr>
          <w:b/>
        </w:rPr>
        <w:t xml:space="preserve"> </w:t>
      </w:r>
      <w:r w:rsidRPr="00DE761A">
        <w:t>(Character Limit: 4,000)</w:t>
      </w:r>
    </w:p>
    <w:p w:rsidR="00E068E4" w:rsidRPr="00F03C03" w:rsidRDefault="00E068E4" w:rsidP="00E068E4">
      <w:pPr>
        <w:jc w:val="both"/>
      </w:pPr>
      <w:r>
        <w:t>For “G</w:t>
      </w:r>
      <w:r w:rsidR="00080916">
        <w:t>5</w:t>
      </w:r>
      <w:r>
        <w:t xml:space="preserve">. Re-evaluate and change the goal or </w:t>
      </w:r>
      <w:r w:rsidRPr="004E5D81">
        <w:rPr>
          <w:i/>
        </w:rPr>
        <w:t>benchmark</w:t>
      </w:r>
      <w:r>
        <w:t xml:space="preserve"> selected,”</w:t>
      </w:r>
      <w:r w:rsidRPr="00086504">
        <w:t xml:space="preserve"> </w:t>
      </w:r>
      <w:r>
        <w:t xml:space="preserve">provide a detailed and in depth description </w:t>
      </w:r>
      <w:r w:rsidR="00234F17">
        <w:t xml:space="preserve">that </w:t>
      </w:r>
      <w:r>
        <w:t>include</w:t>
      </w:r>
      <w:r w:rsidR="00234F17">
        <w:t>s</w:t>
      </w:r>
      <w:r>
        <w:t xml:space="preserve">: 1) the change to the goal or </w:t>
      </w:r>
      <w:r w:rsidRPr="007A175F">
        <w:rPr>
          <w:i/>
        </w:rPr>
        <w:t>benchmark</w:t>
      </w:r>
      <w:r>
        <w:rPr>
          <w:i/>
        </w:rPr>
        <w:t>;</w:t>
      </w:r>
      <w:r>
        <w:t xml:space="preserve"> 2) the rationale for the change; and 3) the factors considered that show the stated change will improve health outcomes and benefit the program.</w:t>
      </w:r>
    </w:p>
    <w:p w:rsidR="00234F17" w:rsidRDefault="00234F17" w:rsidP="00E068E4">
      <w:pPr>
        <w:jc w:val="both"/>
        <w:rPr>
          <w:b/>
        </w:rPr>
      </w:pPr>
    </w:p>
    <w:p w:rsidR="008F7462" w:rsidRPr="00530D5E" w:rsidRDefault="008F7462" w:rsidP="008F7462">
      <w:pPr>
        <w:jc w:val="both"/>
      </w:pPr>
      <w:r w:rsidRPr="00061AC4">
        <w:rPr>
          <w:b/>
        </w:rPr>
        <w:t>G</w:t>
      </w:r>
      <w:r>
        <w:rPr>
          <w:b/>
        </w:rPr>
        <w:t>6</w:t>
      </w:r>
      <w:r w:rsidRPr="00061AC4">
        <w:rPr>
          <w:b/>
        </w:rPr>
        <w:t>. Expand the program</w:t>
      </w:r>
      <w:r>
        <w:rPr>
          <w:b/>
        </w:rPr>
        <w:t xml:space="preserve"> </w:t>
      </w:r>
    </w:p>
    <w:p w:rsidR="008F7462" w:rsidRPr="00F03C03" w:rsidRDefault="008F7462" w:rsidP="008F7462">
      <w:pPr>
        <w:jc w:val="both"/>
      </w:pPr>
      <w:r w:rsidRPr="00F03C03">
        <w:t>(Character Limit: 4,000)</w:t>
      </w:r>
    </w:p>
    <w:p w:rsidR="008F7462" w:rsidRPr="00F03C03" w:rsidRDefault="008F7462" w:rsidP="008F7462">
      <w:pPr>
        <w:jc w:val="both"/>
      </w:pPr>
      <w:r>
        <w:t>For “G</w:t>
      </w:r>
      <w:r w:rsidR="00080916">
        <w:t>6</w:t>
      </w:r>
      <w:r>
        <w:t xml:space="preserve">. Expand the program,” provide a detailed and in depth description that is consistent with the goal of the program and includes: </w:t>
      </w:r>
      <w:r>
        <w:rPr>
          <w:rFonts w:cs="Arial"/>
        </w:rPr>
        <w:t>1) the expansion plans; 2) the expected impact that expanding the program will have on health outcomes; and 3) the proposed timeline.</w:t>
      </w:r>
    </w:p>
    <w:p w:rsidR="008F7462" w:rsidRDefault="008F7462" w:rsidP="00E068E4">
      <w:pPr>
        <w:jc w:val="both"/>
      </w:pPr>
    </w:p>
    <w:p w:rsidR="00234F17" w:rsidRDefault="00234F17" w:rsidP="00E068E4">
      <w:pPr>
        <w:jc w:val="both"/>
      </w:pPr>
      <w:r w:rsidRPr="00234F17">
        <w:t xml:space="preserve">Then click </w:t>
      </w:r>
      <w:r w:rsidRPr="00234F17">
        <w:rPr>
          <w:b/>
        </w:rPr>
        <w:t>Next</w:t>
      </w:r>
      <w:r w:rsidRPr="00234F17">
        <w:t xml:space="preserve"> to go to the </w:t>
      </w:r>
      <w:r w:rsidRPr="00234F17">
        <w:rPr>
          <w:b/>
        </w:rPr>
        <w:t>ACT Section (G7)</w:t>
      </w:r>
      <w:r w:rsidRPr="00234F17">
        <w:t xml:space="preserve"> screen.</w:t>
      </w:r>
    </w:p>
    <w:p w:rsidR="00234F17" w:rsidRDefault="00234F17" w:rsidP="00E068E4">
      <w:pPr>
        <w:jc w:val="both"/>
      </w:pPr>
    </w:p>
    <w:p w:rsidR="00E068E4" w:rsidRDefault="00E068E4" w:rsidP="00E068E4">
      <w:pPr>
        <w:rPr>
          <w:b/>
        </w:rPr>
        <w:sectPr w:rsidR="00E068E4" w:rsidSect="004B47CC">
          <w:pgSz w:w="12240" w:h="15840"/>
          <w:pgMar w:top="1440" w:right="1440" w:bottom="1440" w:left="1440" w:header="720" w:footer="720" w:gutter="0"/>
          <w:cols w:space="720"/>
          <w:titlePg/>
          <w:docGrid w:linePitch="360"/>
        </w:sectPr>
      </w:pPr>
    </w:p>
    <w:p w:rsidR="002E4A31" w:rsidRDefault="00165C0F" w:rsidP="00423F9F">
      <w:r>
        <w:rPr>
          <w:noProof/>
        </w:rPr>
        <w:drawing>
          <wp:inline distT="0" distB="0" distL="0" distR="0">
            <wp:extent cx="5645785" cy="8410575"/>
            <wp:effectExtent l="19050" t="19050" r="12065" b="28575"/>
            <wp:docPr id="34" name="Picture 34" descr="Table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le V-3"/>
                    <pic:cNvPicPr>
                      <a:picLocks noChangeAspect="1" noChangeArrowheads="1"/>
                    </pic:cNvPicPr>
                  </pic:nvPicPr>
                  <pic:blipFill>
                    <a:blip r:embed="rId50" cstate="print"/>
                    <a:srcRect/>
                    <a:stretch>
                      <a:fillRect/>
                    </a:stretch>
                  </pic:blipFill>
                  <pic:spPr bwMode="auto">
                    <a:xfrm>
                      <a:off x="0" y="0"/>
                      <a:ext cx="5645785" cy="8410575"/>
                    </a:xfrm>
                    <a:prstGeom prst="rect">
                      <a:avLst/>
                    </a:prstGeom>
                    <a:noFill/>
                    <a:ln w="6350" cmpd="sng">
                      <a:solidFill>
                        <a:srgbClr val="000000"/>
                      </a:solidFill>
                      <a:miter lim="800000"/>
                      <a:headEnd/>
                      <a:tailEnd/>
                    </a:ln>
                    <a:effectLst/>
                  </pic:spPr>
                </pic:pic>
              </a:graphicData>
            </a:graphic>
          </wp:inline>
        </w:drawing>
      </w:r>
    </w:p>
    <w:p w:rsidR="0087722C" w:rsidRDefault="0087722C" w:rsidP="00423F9F"/>
    <w:p w:rsidR="00423F9F" w:rsidRPr="0035719E" w:rsidRDefault="00423F9F" w:rsidP="00423F9F">
      <w:pPr>
        <w:rPr>
          <w:rStyle w:val="IntenseReference"/>
        </w:rPr>
      </w:pPr>
      <w:r w:rsidRPr="0035719E">
        <w:rPr>
          <w:rStyle w:val="IntenseReference"/>
        </w:rPr>
        <w:t xml:space="preserve">Step </w:t>
      </w:r>
      <w:r>
        <w:rPr>
          <w:rStyle w:val="IntenseReference"/>
        </w:rPr>
        <w:t>4</w:t>
      </w:r>
    </w:p>
    <w:p w:rsidR="00D00F71" w:rsidRDefault="00D00F71" w:rsidP="00423F9F">
      <w:r>
        <w:t xml:space="preserve">On the </w:t>
      </w:r>
      <w:r w:rsidRPr="00D00F71">
        <w:rPr>
          <w:b/>
        </w:rPr>
        <w:t>ACT Section (</w:t>
      </w:r>
      <w:r w:rsidR="00007A9C">
        <w:rPr>
          <w:b/>
        </w:rPr>
        <w:t>G7</w:t>
      </w:r>
      <w:r w:rsidRPr="00D00F71">
        <w:rPr>
          <w:b/>
        </w:rPr>
        <w:t>)</w:t>
      </w:r>
      <w:r>
        <w:t xml:space="preserve"> screen (Table V-4) use the f</w:t>
      </w:r>
      <w:r w:rsidR="00007A9C">
        <w:t xml:space="preserve">orm displayed on the screen to provide information about additional </w:t>
      </w:r>
      <w:r w:rsidR="00EA46C9" w:rsidRPr="00EA46C9">
        <w:rPr>
          <w:i/>
        </w:rPr>
        <w:t>intervention</w:t>
      </w:r>
      <w:r w:rsidR="00007A9C">
        <w:t>s.</w:t>
      </w:r>
    </w:p>
    <w:p w:rsidR="00007A9C" w:rsidRDefault="00007A9C" w:rsidP="00423F9F"/>
    <w:p w:rsidR="00080916" w:rsidRPr="00530D5E" w:rsidRDefault="00080916" w:rsidP="00080916">
      <w:pPr>
        <w:jc w:val="both"/>
      </w:pPr>
      <w:r w:rsidRPr="00061AC4">
        <w:rPr>
          <w:b/>
        </w:rPr>
        <w:t>G</w:t>
      </w:r>
      <w:r>
        <w:rPr>
          <w:b/>
        </w:rPr>
        <w:t>7</w:t>
      </w:r>
      <w:r w:rsidRPr="00061AC4">
        <w:rPr>
          <w:b/>
        </w:rPr>
        <w:t xml:space="preserve">. Identify additional </w:t>
      </w:r>
      <w:r w:rsidR="00EA46C9" w:rsidRPr="00EA46C9">
        <w:rPr>
          <w:b/>
          <w:i/>
        </w:rPr>
        <w:t>intervention</w:t>
      </w:r>
      <w:r w:rsidRPr="00061AC4">
        <w:rPr>
          <w:b/>
        </w:rPr>
        <w:t>s</w:t>
      </w:r>
      <w:r>
        <w:rPr>
          <w:b/>
        </w:rPr>
        <w:t xml:space="preserve"> </w:t>
      </w:r>
    </w:p>
    <w:p w:rsidR="00080916" w:rsidRPr="00F03C03" w:rsidRDefault="00080916" w:rsidP="00080916">
      <w:pPr>
        <w:jc w:val="both"/>
      </w:pPr>
      <w:r w:rsidRPr="00F03C03">
        <w:t>(Character Limit: 4,000)</w:t>
      </w:r>
    </w:p>
    <w:p w:rsidR="00080916" w:rsidRPr="00F03C03" w:rsidRDefault="00080916" w:rsidP="00080916">
      <w:pPr>
        <w:jc w:val="both"/>
      </w:pPr>
      <w:r>
        <w:t xml:space="preserve">For “G7. Identify additional </w:t>
      </w:r>
      <w:r w:rsidR="00EA46C9" w:rsidRPr="00EA46C9">
        <w:rPr>
          <w:i/>
        </w:rPr>
        <w:t>intervention</w:t>
      </w:r>
      <w:r>
        <w:t xml:space="preserve">(s),” provide a detailed and in depth description that is  consistent with the goal of the </w:t>
      </w:r>
      <w:r w:rsidR="00EF4273" w:rsidRPr="00EF4273">
        <w:rPr>
          <w:i/>
        </w:rPr>
        <w:t>CCIP</w:t>
      </w:r>
      <w:r>
        <w:t xml:space="preserve"> and includes: 1) the new </w:t>
      </w:r>
      <w:r w:rsidRPr="007A175F">
        <w:rPr>
          <w:i/>
        </w:rPr>
        <w:t>intervention</w:t>
      </w:r>
      <w:r>
        <w:t xml:space="preserve"> which includes a description of the factors considered that show that adding new </w:t>
      </w:r>
      <w:r w:rsidRPr="007A175F">
        <w:rPr>
          <w:i/>
        </w:rPr>
        <w:t>intervention</w:t>
      </w:r>
      <w:r>
        <w:rPr>
          <w:i/>
        </w:rPr>
        <w:t>s</w:t>
      </w:r>
      <w:r>
        <w:t xml:space="preserve"> is appropriate; 2) the expected impact the new </w:t>
      </w:r>
      <w:r w:rsidRPr="007A175F">
        <w:rPr>
          <w:i/>
        </w:rPr>
        <w:t>intervention</w:t>
      </w:r>
      <w:r>
        <w:t xml:space="preserve"> will have on health outcomes; and 3) the proposed timeline.</w:t>
      </w:r>
    </w:p>
    <w:p w:rsidR="009F111C" w:rsidRDefault="009F111C" w:rsidP="00E068E4">
      <w:pPr>
        <w:jc w:val="both"/>
        <w:rPr>
          <w:b/>
        </w:rPr>
      </w:pPr>
    </w:p>
    <w:p w:rsidR="00274ED6" w:rsidRDefault="00274ED6" w:rsidP="00274ED6">
      <w:pPr>
        <w:rPr>
          <w:b/>
        </w:rPr>
      </w:pPr>
      <w:r w:rsidRPr="00F26C8A">
        <w:rPr>
          <w:b/>
        </w:rPr>
        <w:t xml:space="preserve">Note: </w:t>
      </w:r>
    </w:p>
    <w:p w:rsidR="00274ED6" w:rsidRPr="00C6306E" w:rsidRDefault="00274ED6" w:rsidP="00274ED6">
      <w:pPr>
        <w:numPr>
          <w:ilvl w:val="0"/>
          <w:numId w:val="11"/>
        </w:numPr>
        <w:rPr>
          <w:b/>
        </w:rPr>
      </w:pPr>
      <w:r>
        <w:t xml:space="preserve">The </w:t>
      </w:r>
      <w:r w:rsidR="00EF4273" w:rsidRPr="00EF4273">
        <w:rPr>
          <w:i/>
        </w:rPr>
        <w:t>CCIP</w:t>
      </w:r>
      <w:r>
        <w:t xml:space="preserve"> module defaults to one </w:t>
      </w:r>
      <w:r w:rsidR="00EA46C9" w:rsidRPr="00EA46C9">
        <w:rPr>
          <w:i/>
        </w:rPr>
        <w:t>intervention</w:t>
      </w:r>
      <w:r>
        <w:t xml:space="preserve"> in this section. If necessary, the user can add more </w:t>
      </w:r>
      <w:r w:rsidR="00EA46C9" w:rsidRPr="00EA46C9">
        <w:rPr>
          <w:i/>
        </w:rPr>
        <w:t>intervention</w:t>
      </w:r>
      <w:r>
        <w:t xml:space="preserve">s by clicking </w:t>
      </w:r>
      <w:r w:rsidRPr="00C6306E">
        <w:rPr>
          <w:b/>
        </w:rPr>
        <w:t>Add</w:t>
      </w:r>
      <w:r>
        <w:t xml:space="preserve"> near the bottom of the screen. Also, if additional </w:t>
      </w:r>
      <w:r w:rsidR="00EA46C9" w:rsidRPr="00EA46C9">
        <w:rPr>
          <w:i/>
        </w:rPr>
        <w:t>intervention</w:t>
      </w:r>
      <w:r>
        <w:t xml:space="preserve">s already exist for the </w:t>
      </w:r>
      <w:r w:rsidR="00EF4273" w:rsidRPr="00EF4273">
        <w:rPr>
          <w:i/>
        </w:rPr>
        <w:t>CCIP</w:t>
      </w:r>
      <w:r>
        <w:t>, the user can delete a</w:t>
      </w:r>
      <w:r w:rsidR="00EA46C9">
        <w:t>n</w:t>
      </w:r>
      <w:r>
        <w:t xml:space="preserve"> </w:t>
      </w:r>
      <w:r w:rsidR="00EA46C9" w:rsidRPr="00EA46C9">
        <w:rPr>
          <w:i/>
        </w:rPr>
        <w:t>intervention</w:t>
      </w:r>
      <w:r>
        <w:t xml:space="preserve"> by clicking </w:t>
      </w:r>
      <w:r w:rsidRPr="0073124B">
        <w:rPr>
          <w:b/>
        </w:rPr>
        <w:t>Delete</w:t>
      </w:r>
      <w:r>
        <w:t xml:space="preserve">. </w:t>
      </w:r>
    </w:p>
    <w:p w:rsidR="00274ED6" w:rsidRPr="00C6306E" w:rsidRDefault="00274ED6" w:rsidP="00274ED6">
      <w:pPr>
        <w:numPr>
          <w:ilvl w:val="0"/>
          <w:numId w:val="11"/>
        </w:numPr>
        <w:rPr>
          <w:b/>
        </w:rPr>
      </w:pPr>
      <w:r>
        <w:t xml:space="preserve">If the </w:t>
      </w:r>
      <w:r w:rsidR="00EF4273" w:rsidRPr="00EF4273">
        <w:rPr>
          <w:i/>
        </w:rPr>
        <w:t>CCIP</w:t>
      </w:r>
      <w:r>
        <w:t xml:space="preserve"> already includes more than one </w:t>
      </w:r>
      <w:r w:rsidR="00EA46C9" w:rsidRPr="00EA46C9">
        <w:rPr>
          <w:i/>
        </w:rPr>
        <w:t>intervention</w:t>
      </w:r>
      <w:r>
        <w:t xml:space="preserve">, then upon clicking </w:t>
      </w:r>
      <w:r w:rsidRPr="00085E2A">
        <w:rPr>
          <w:b/>
        </w:rPr>
        <w:t>Next</w:t>
      </w:r>
      <w:r>
        <w:t xml:space="preserve"> the user will go to the </w:t>
      </w:r>
      <w:r w:rsidRPr="00085E2A">
        <w:rPr>
          <w:b/>
        </w:rPr>
        <w:t>STUDY Section G7</w:t>
      </w:r>
      <w:r>
        <w:t xml:space="preserve"> screen for the second </w:t>
      </w:r>
      <w:r w:rsidR="00EA46C9" w:rsidRPr="00EA46C9">
        <w:rPr>
          <w:i/>
        </w:rPr>
        <w:t>intervention</w:t>
      </w:r>
      <w:r>
        <w:t xml:space="preserve">. Continue entering all information and clicking </w:t>
      </w:r>
      <w:r w:rsidRPr="00085E2A">
        <w:rPr>
          <w:b/>
        </w:rPr>
        <w:t>Next</w:t>
      </w:r>
      <w:r>
        <w:t xml:space="preserve"> as appropriate until information has been entered for all </w:t>
      </w:r>
      <w:r w:rsidR="00EA46C9" w:rsidRPr="00EA46C9">
        <w:rPr>
          <w:i/>
        </w:rPr>
        <w:t>intervention</w:t>
      </w:r>
      <w:r>
        <w:t xml:space="preserve">s. After entering all information, the user will proceed to the </w:t>
      </w:r>
      <w:r w:rsidRPr="00085E2A">
        <w:rPr>
          <w:b/>
        </w:rPr>
        <w:t>Verification</w:t>
      </w:r>
      <w:r>
        <w:t xml:space="preserve"> screen.</w:t>
      </w:r>
    </w:p>
    <w:p w:rsidR="00274ED6" w:rsidRDefault="00274ED6" w:rsidP="00274ED6"/>
    <w:p w:rsidR="00274ED6" w:rsidRDefault="00274ED6" w:rsidP="00274ED6">
      <w:r>
        <w:t xml:space="preserve">After entering all information for all </w:t>
      </w:r>
      <w:r w:rsidR="00EA46C9" w:rsidRPr="00EA46C9">
        <w:rPr>
          <w:i/>
        </w:rPr>
        <w:t>intervention</w:t>
      </w:r>
      <w:r>
        <w:t xml:space="preserve">s, click </w:t>
      </w:r>
      <w:r w:rsidRPr="00F26C8A">
        <w:rPr>
          <w:b/>
        </w:rPr>
        <w:t>Next</w:t>
      </w:r>
      <w:r>
        <w:t xml:space="preserve"> to get to the </w:t>
      </w:r>
      <w:r w:rsidRPr="00085E2A">
        <w:rPr>
          <w:b/>
        </w:rPr>
        <w:t>ACT Section (G8)</w:t>
      </w:r>
      <w:r>
        <w:t xml:space="preserve"> screen.</w:t>
      </w:r>
    </w:p>
    <w:p w:rsidR="00274ED6" w:rsidRDefault="00274ED6" w:rsidP="00E068E4">
      <w:pPr>
        <w:jc w:val="both"/>
        <w:rPr>
          <w:b/>
        </w:rPr>
      </w:pPr>
    </w:p>
    <w:p w:rsidR="00745B18" w:rsidRDefault="00745B18">
      <w:pPr>
        <w:rPr>
          <w:lang w:eastAsia="ko-KR"/>
        </w:rPr>
      </w:pPr>
    </w:p>
    <w:p w:rsidR="00085E2A" w:rsidRDefault="00085E2A">
      <w:pPr>
        <w:rPr>
          <w:lang w:eastAsia="ko-KR"/>
        </w:rPr>
      </w:pPr>
    </w:p>
    <w:p w:rsidR="00007A9C" w:rsidRPr="0035719E" w:rsidRDefault="0006045F" w:rsidP="00007A9C">
      <w:pPr>
        <w:rPr>
          <w:rStyle w:val="IntenseReference"/>
        </w:rPr>
      </w:pPr>
      <w:r>
        <w:rPr>
          <w:rStyle w:val="IntenseReference"/>
        </w:rPr>
        <w:br w:type="page"/>
      </w:r>
      <w:r w:rsidR="00007A9C" w:rsidRPr="0035719E">
        <w:rPr>
          <w:rStyle w:val="IntenseReference"/>
        </w:rPr>
        <w:t xml:space="preserve">Step </w:t>
      </w:r>
      <w:r w:rsidR="00007A9C">
        <w:rPr>
          <w:rStyle w:val="IntenseReference"/>
        </w:rPr>
        <w:t>5</w:t>
      </w:r>
    </w:p>
    <w:p w:rsidR="00007A9C" w:rsidRDefault="00007A9C" w:rsidP="00007A9C">
      <w:r>
        <w:t xml:space="preserve">On the </w:t>
      </w:r>
      <w:r w:rsidRPr="00D00F71">
        <w:rPr>
          <w:b/>
        </w:rPr>
        <w:t>ACT Section (</w:t>
      </w:r>
      <w:r>
        <w:rPr>
          <w:b/>
        </w:rPr>
        <w:t>G8</w:t>
      </w:r>
      <w:r w:rsidRPr="00D00F71">
        <w:rPr>
          <w:b/>
        </w:rPr>
        <w:t>)</w:t>
      </w:r>
      <w:r>
        <w:t xml:space="preserve"> screen (Table V-5) use the form displayed on the screen to provide any information about changes to data and criteria. </w:t>
      </w:r>
    </w:p>
    <w:p w:rsidR="00274ED6" w:rsidRDefault="00274ED6" w:rsidP="00E068E4">
      <w:pPr>
        <w:rPr>
          <w:b/>
        </w:rPr>
      </w:pPr>
    </w:p>
    <w:p w:rsidR="00E068E4" w:rsidRPr="00530D5E" w:rsidRDefault="00E068E4" w:rsidP="00E068E4">
      <w:r w:rsidRPr="00061AC4">
        <w:rPr>
          <w:b/>
        </w:rPr>
        <w:t>G</w:t>
      </w:r>
      <w:r w:rsidR="00C64B56">
        <w:rPr>
          <w:b/>
        </w:rPr>
        <w:t>8</w:t>
      </w:r>
      <w:r w:rsidRPr="00061AC4">
        <w:rPr>
          <w:b/>
        </w:rPr>
        <w:t>. Re-evaluate data and criteria</w:t>
      </w:r>
      <w:r>
        <w:rPr>
          <w:b/>
        </w:rPr>
        <w:t xml:space="preserve"> </w:t>
      </w:r>
    </w:p>
    <w:p w:rsidR="00E068E4" w:rsidRPr="00F03C03" w:rsidRDefault="00E068E4" w:rsidP="00E068E4">
      <w:r w:rsidRPr="00F03C03">
        <w:t>(Character Limit: 4,000)</w:t>
      </w:r>
    </w:p>
    <w:p w:rsidR="00E068E4" w:rsidRDefault="00E068E4" w:rsidP="00E068E4">
      <w:pPr>
        <w:jc w:val="both"/>
      </w:pPr>
      <w:r>
        <w:t>For “G</w:t>
      </w:r>
      <w:r w:rsidR="00C64B56">
        <w:t>8</w:t>
      </w:r>
      <w:r>
        <w:t>. Re-evaluate data and criteria,” provide a detailed and in depth description</w:t>
      </w:r>
      <w:r w:rsidR="00565C99">
        <w:t xml:space="preserve"> that is </w:t>
      </w:r>
      <w:r>
        <w:t xml:space="preserve">consistent with the goal of the </w:t>
      </w:r>
      <w:r w:rsidR="00EF4273" w:rsidRPr="00EF4273">
        <w:rPr>
          <w:i/>
        </w:rPr>
        <w:t>CCIP</w:t>
      </w:r>
      <w:r w:rsidR="00565C99">
        <w:t xml:space="preserve"> </w:t>
      </w:r>
      <w:r>
        <w:t xml:space="preserve">and include: 1) the rationale for re-evaluation of the data and </w:t>
      </w:r>
      <w:r w:rsidRPr="009750AB">
        <w:t>criteria</w:t>
      </w:r>
      <w:r>
        <w:t>; 2) the changes that are anticipated to be made to the data and criteria; and 3) how the changes will benefit the program and health outcomes.</w:t>
      </w:r>
    </w:p>
    <w:p w:rsidR="00E068E4" w:rsidRDefault="00E068E4" w:rsidP="00E068E4">
      <w:pPr>
        <w:rPr>
          <w:b/>
        </w:rPr>
        <w:sectPr w:rsidR="00E068E4" w:rsidSect="004B47CC">
          <w:pgSz w:w="12240" w:h="15840"/>
          <w:pgMar w:top="1440" w:right="1440" w:bottom="1440" w:left="1440" w:header="720" w:footer="720" w:gutter="0"/>
          <w:cols w:space="720"/>
          <w:titlePg/>
          <w:docGrid w:linePitch="360"/>
        </w:sectPr>
      </w:pPr>
    </w:p>
    <w:p w:rsidR="00E068E4" w:rsidRPr="00530D5E" w:rsidRDefault="00E068E4" w:rsidP="00E068E4">
      <w:pPr>
        <w:jc w:val="both"/>
      </w:pPr>
      <w:r w:rsidRPr="006060D9">
        <w:rPr>
          <w:b/>
        </w:rPr>
        <w:t>G</w:t>
      </w:r>
      <w:r w:rsidR="00565C99">
        <w:rPr>
          <w:b/>
        </w:rPr>
        <w:t>9</w:t>
      </w:r>
      <w:r w:rsidRPr="006060D9">
        <w:rPr>
          <w:b/>
        </w:rPr>
        <w:t>. Other</w:t>
      </w:r>
      <w:r>
        <w:rPr>
          <w:b/>
        </w:rPr>
        <w:t xml:space="preserve"> </w:t>
      </w:r>
      <w:r>
        <w:t xml:space="preserve"> </w:t>
      </w:r>
    </w:p>
    <w:p w:rsidR="00E068E4" w:rsidRPr="00AD28B2" w:rsidRDefault="00E068E4" w:rsidP="00E068E4">
      <w:pPr>
        <w:jc w:val="both"/>
      </w:pPr>
      <w:r w:rsidRPr="00AD28B2">
        <w:t>(Character Limit: 4,000)</w:t>
      </w:r>
    </w:p>
    <w:p w:rsidR="00E068E4" w:rsidRDefault="00E068E4" w:rsidP="00E068E4">
      <w:pPr>
        <w:jc w:val="both"/>
      </w:pPr>
      <w:r>
        <w:t>For “G</w:t>
      </w:r>
      <w:r w:rsidR="00565C99">
        <w:t>9</w:t>
      </w:r>
      <w:r>
        <w:t>. Other,”</w:t>
      </w:r>
      <w:r w:rsidRPr="00086504">
        <w:t xml:space="preserve"> </w:t>
      </w:r>
      <w:r>
        <w:t xml:space="preserve">provide a detailed and in depth description </w:t>
      </w:r>
      <w:r w:rsidR="00565C99">
        <w:t xml:space="preserve">of </w:t>
      </w:r>
      <w:r>
        <w:t xml:space="preserve">information </w:t>
      </w:r>
      <w:r w:rsidR="00565C99">
        <w:t xml:space="preserve">that are </w:t>
      </w:r>
      <w:r>
        <w:t xml:space="preserve">not addressed in </w:t>
      </w:r>
      <w:r w:rsidRPr="00086504">
        <w:t>G</w:t>
      </w:r>
      <w:r>
        <w:t>3</w:t>
      </w:r>
      <w:r w:rsidRPr="00086504">
        <w:t xml:space="preserve"> through G</w:t>
      </w:r>
      <w:r w:rsidR="00037772">
        <w:t>8</w:t>
      </w:r>
      <w:r>
        <w:t xml:space="preserve">. The description must be consistent with the goal of the </w:t>
      </w:r>
      <w:r w:rsidR="00EF4273" w:rsidRPr="00EF4273">
        <w:rPr>
          <w:i/>
        </w:rPr>
        <w:t>CCIP</w:t>
      </w:r>
      <w:r>
        <w:t xml:space="preserve"> and include: 1) the MA plan’s next steps for the program; 2) how the next steps will affect the members and health outcomes; and 3) the factors considered that support the reason for the next steps.</w:t>
      </w:r>
    </w:p>
    <w:p w:rsidR="00E068E4" w:rsidRPr="00BC58F6" w:rsidRDefault="00E068E4" w:rsidP="00E068E4">
      <w:pPr>
        <w:rPr>
          <w:sz w:val="12"/>
          <w:szCs w:val="12"/>
        </w:rPr>
      </w:pPr>
    </w:p>
    <w:p w:rsidR="00E068E4" w:rsidRDefault="00E068E4" w:rsidP="00E068E4">
      <w:pPr>
        <w:rPr>
          <w:b/>
        </w:rPr>
      </w:pPr>
    </w:p>
    <w:p w:rsidR="00EB11D1" w:rsidRDefault="00EB11D1" w:rsidP="00EB11D1">
      <w:r>
        <w:t xml:space="preserve">Then click </w:t>
      </w:r>
      <w:r w:rsidRPr="00F26C8A">
        <w:rPr>
          <w:b/>
        </w:rPr>
        <w:t>Next</w:t>
      </w:r>
      <w:r>
        <w:t xml:space="preserve"> to get to the </w:t>
      </w:r>
      <w:r w:rsidRPr="00085E2A">
        <w:rPr>
          <w:b/>
        </w:rPr>
        <w:t>Verification</w:t>
      </w:r>
      <w:r>
        <w:t xml:space="preserve"> screen.</w:t>
      </w:r>
    </w:p>
    <w:p w:rsidR="00EB11D1" w:rsidRPr="006A004A" w:rsidRDefault="00EB11D1" w:rsidP="00E068E4">
      <w:pPr>
        <w:rPr>
          <w:b/>
        </w:rPr>
      </w:pPr>
    </w:p>
    <w:p w:rsidR="00E068E4" w:rsidRDefault="00E068E4" w:rsidP="00E068E4"/>
    <w:p w:rsidR="00085E2A" w:rsidRDefault="00085E2A" w:rsidP="00E068E4"/>
    <w:p w:rsidR="00007A9C" w:rsidRDefault="00165C0F" w:rsidP="00D00F71">
      <w:pPr>
        <w:rPr>
          <w:rStyle w:val="IntenseReference"/>
        </w:rPr>
      </w:pPr>
      <w:r>
        <w:rPr>
          <w:rFonts w:ascii="Garamond" w:hAnsi="Garamond" w:cs="Garamond"/>
          <w:b/>
          <w:bCs/>
          <w:smallCaps/>
          <w:noProof/>
          <w:color w:val="943634"/>
          <w:spacing w:val="5"/>
          <w:sz w:val="26"/>
          <w:szCs w:val="26"/>
          <w:u w:val="single"/>
        </w:rPr>
        <w:drawing>
          <wp:inline distT="0" distB="0" distL="0" distR="0">
            <wp:extent cx="5762625" cy="4189095"/>
            <wp:effectExtent l="19050" t="19050" r="28575" b="20955"/>
            <wp:docPr id="35" name="Picture 35" descr="Table 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ble V-5"/>
                    <pic:cNvPicPr>
                      <a:picLocks noChangeAspect="1" noChangeArrowheads="1"/>
                    </pic:cNvPicPr>
                  </pic:nvPicPr>
                  <pic:blipFill>
                    <a:blip r:embed="rId51" cstate="print"/>
                    <a:srcRect/>
                    <a:stretch>
                      <a:fillRect/>
                    </a:stretch>
                  </pic:blipFill>
                  <pic:spPr bwMode="auto">
                    <a:xfrm>
                      <a:off x="0" y="0"/>
                      <a:ext cx="5762625" cy="4189095"/>
                    </a:xfrm>
                    <a:prstGeom prst="rect">
                      <a:avLst/>
                    </a:prstGeom>
                    <a:noFill/>
                    <a:ln w="6350" cmpd="sng">
                      <a:solidFill>
                        <a:srgbClr val="000000"/>
                      </a:solidFill>
                      <a:miter lim="800000"/>
                      <a:headEnd/>
                      <a:tailEnd/>
                    </a:ln>
                    <a:effectLst/>
                  </pic:spPr>
                </pic:pic>
              </a:graphicData>
            </a:graphic>
          </wp:inline>
        </w:drawing>
      </w:r>
    </w:p>
    <w:p w:rsidR="00085E2A" w:rsidRDefault="00085E2A" w:rsidP="00D00F71">
      <w:pPr>
        <w:rPr>
          <w:rStyle w:val="IntenseReference"/>
        </w:rPr>
      </w:pPr>
    </w:p>
    <w:p w:rsidR="00D00F71" w:rsidRPr="00544FFE" w:rsidRDefault="00D00F71" w:rsidP="00D00F71">
      <w:pPr>
        <w:rPr>
          <w:rStyle w:val="IntenseReference"/>
        </w:rPr>
      </w:pPr>
      <w:r w:rsidRPr="00544FFE">
        <w:rPr>
          <w:rStyle w:val="IntenseReference"/>
        </w:rPr>
        <w:t xml:space="preserve">Step </w:t>
      </w:r>
      <w:r w:rsidR="00007A9C">
        <w:rPr>
          <w:rStyle w:val="IntenseReference"/>
        </w:rPr>
        <w:t>6</w:t>
      </w:r>
    </w:p>
    <w:p w:rsidR="00A82DF3" w:rsidRPr="00046685" w:rsidRDefault="00A82DF3" w:rsidP="00A82DF3">
      <w:r>
        <w:t xml:space="preserve">On the </w:t>
      </w:r>
      <w:r w:rsidRPr="005903A4">
        <w:rPr>
          <w:b/>
        </w:rPr>
        <w:t xml:space="preserve">Verification </w:t>
      </w:r>
      <w:r w:rsidRPr="00A60097">
        <w:t xml:space="preserve">screen </w:t>
      </w:r>
      <w:r w:rsidR="005E6FD5">
        <w:t xml:space="preserve">(Table </w:t>
      </w:r>
      <w:r>
        <w:t>V-</w:t>
      </w:r>
      <w:r w:rsidR="00007A9C">
        <w:t>6</w:t>
      </w:r>
      <w:r>
        <w:t xml:space="preserve">) review all information for accuracy. Then click </w:t>
      </w:r>
      <w:r>
        <w:rPr>
          <w:b/>
        </w:rPr>
        <w:t>Save</w:t>
      </w:r>
      <w:r>
        <w:t xml:space="preserve"> to </w:t>
      </w:r>
      <w:r w:rsidR="00E91EFC">
        <w:t xml:space="preserve">go to the </w:t>
      </w:r>
      <w:r w:rsidR="00E91EFC" w:rsidRPr="00085E2A">
        <w:rPr>
          <w:b/>
        </w:rPr>
        <w:t>ACT Section Confirmation</w:t>
      </w:r>
      <w:r w:rsidR="00E91EFC">
        <w:t xml:space="preserve"> screen</w:t>
      </w:r>
      <w:r>
        <w:t xml:space="preserve">.  </w:t>
      </w:r>
      <w:r>
        <w:rPr>
          <w:b/>
        </w:rPr>
        <w:t xml:space="preserve"> </w:t>
      </w:r>
    </w:p>
    <w:p w:rsidR="00085E2A" w:rsidRDefault="00085E2A" w:rsidP="00A82DF3"/>
    <w:p w:rsidR="00E91EFC" w:rsidRDefault="00165C0F" w:rsidP="00A82DF3">
      <w:pPr>
        <w:rPr>
          <w:b/>
        </w:rPr>
      </w:pPr>
      <w:r>
        <w:rPr>
          <w:b/>
          <w:noProof/>
        </w:rPr>
        <w:drawing>
          <wp:inline distT="0" distB="0" distL="0" distR="0">
            <wp:extent cx="5762625" cy="7570470"/>
            <wp:effectExtent l="38100" t="19050" r="28575" b="11430"/>
            <wp:docPr id="36" name="Picture 36" descr="Table V-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ble V-6"/>
                    <pic:cNvPicPr>
                      <a:picLocks noChangeAspect="1" noChangeArrowheads="1"/>
                    </pic:cNvPicPr>
                  </pic:nvPicPr>
                  <pic:blipFill>
                    <a:blip r:embed="rId52" cstate="print"/>
                    <a:srcRect/>
                    <a:stretch>
                      <a:fillRect/>
                    </a:stretch>
                  </pic:blipFill>
                  <pic:spPr bwMode="auto">
                    <a:xfrm>
                      <a:off x="0" y="0"/>
                      <a:ext cx="5762625" cy="7570470"/>
                    </a:xfrm>
                    <a:prstGeom prst="rect">
                      <a:avLst/>
                    </a:prstGeom>
                    <a:noFill/>
                    <a:ln w="6350" cmpd="sng">
                      <a:solidFill>
                        <a:srgbClr val="000000"/>
                      </a:solidFill>
                      <a:miter lim="800000"/>
                      <a:headEnd/>
                      <a:tailEnd/>
                    </a:ln>
                    <a:effectLst/>
                  </pic:spPr>
                </pic:pic>
              </a:graphicData>
            </a:graphic>
          </wp:inline>
        </w:drawing>
      </w:r>
    </w:p>
    <w:p w:rsidR="00085E2A" w:rsidRDefault="00085E2A" w:rsidP="00A82DF3">
      <w:pPr>
        <w:rPr>
          <w:b/>
        </w:rPr>
      </w:pPr>
    </w:p>
    <w:p w:rsidR="0099550F" w:rsidRDefault="0099550F" w:rsidP="00A82DF3">
      <w:pPr>
        <w:rPr>
          <w:b/>
        </w:rPr>
      </w:pPr>
    </w:p>
    <w:p w:rsidR="0099550F" w:rsidRDefault="0099550F" w:rsidP="00A82DF3">
      <w:pPr>
        <w:rPr>
          <w:b/>
        </w:rPr>
      </w:pPr>
    </w:p>
    <w:p w:rsidR="0099550F" w:rsidRDefault="0099550F" w:rsidP="00A82DF3">
      <w:pPr>
        <w:rPr>
          <w:b/>
        </w:rPr>
      </w:pPr>
    </w:p>
    <w:p w:rsidR="00E91EFC" w:rsidRPr="00230853" w:rsidRDefault="00E91EFC" w:rsidP="00E91EFC">
      <w:pPr>
        <w:rPr>
          <w:rStyle w:val="IntenseReference"/>
        </w:rPr>
      </w:pPr>
      <w:r w:rsidRPr="00230853">
        <w:rPr>
          <w:rStyle w:val="IntenseReference"/>
        </w:rPr>
        <w:t xml:space="preserve">Step </w:t>
      </w:r>
      <w:r>
        <w:rPr>
          <w:rStyle w:val="IntenseReference"/>
        </w:rPr>
        <w:t>7</w:t>
      </w:r>
    </w:p>
    <w:p w:rsidR="00E91EFC" w:rsidRDefault="00E91EFC" w:rsidP="00E91EFC">
      <w:r>
        <w:t xml:space="preserve">On the </w:t>
      </w:r>
      <w:r w:rsidRPr="00230853">
        <w:rPr>
          <w:b/>
        </w:rPr>
        <w:t>ACT Section Confirmation</w:t>
      </w:r>
      <w:r>
        <w:t xml:space="preserve"> screen (Table V-7), click </w:t>
      </w:r>
      <w:r w:rsidRPr="00A82DF3">
        <w:rPr>
          <w:b/>
        </w:rPr>
        <w:t>Submit</w:t>
      </w:r>
      <w:r>
        <w:t xml:space="preserve"> to get to the </w:t>
      </w:r>
      <w:r w:rsidRPr="00433F4F">
        <w:rPr>
          <w:b/>
        </w:rPr>
        <w:t>Submission Confirmation</w:t>
      </w:r>
      <w:r>
        <w:t xml:space="preserve"> screen (Table V-8).</w:t>
      </w:r>
    </w:p>
    <w:p w:rsidR="00085E2A" w:rsidRDefault="00085E2A" w:rsidP="00E91EFC"/>
    <w:p w:rsidR="00687DE4" w:rsidRDefault="00687DE4" w:rsidP="00E91EFC">
      <w:r w:rsidRPr="00687DE4">
        <w:rPr>
          <w:b/>
        </w:rPr>
        <w:t>Note:</w:t>
      </w:r>
      <w:r>
        <w:t xml:space="preserve"> Please ensure your </w:t>
      </w:r>
      <w:r w:rsidR="00EF4273" w:rsidRPr="00EF4273">
        <w:rPr>
          <w:i/>
        </w:rPr>
        <w:t>CCIP</w:t>
      </w:r>
      <w:r>
        <w:t xml:space="preserve"> information is final prior to submission.  Your </w:t>
      </w:r>
      <w:r w:rsidR="00EF4273" w:rsidRPr="00EF4273">
        <w:rPr>
          <w:i/>
        </w:rPr>
        <w:t>CCIP</w:t>
      </w:r>
      <w:r>
        <w:t xml:space="preserve"> information </w:t>
      </w:r>
      <w:r w:rsidRPr="00687DE4">
        <w:rPr>
          <w:u w:val="single"/>
        </w:rPr>
        <w:t>cannot</w:t>
      </w:r>
      <w:r>
        <w:t xml:space="preserve"> be edited once the final </w:t>
      </w:r>
      <w:r w:rsidR="00EF4273" w:rsidRPr="00EF4273">
        <w:rPr>
          <w:i/>
        </w:rPr>
        <w:t>CCIP</w:t>
      </w:r>
      <w:r>
        <w:t xml:space="preserve"> is submitted.</w:t>
      </w:r>
    </w:p>
    <w:p w:rsidR="00687DE4" w:rsidRDefault="00687DE4" w:rsidP="00E91EFC"/>
    <w:p w:rsidR="00687DE4" w:rsidRDefault="00687DE4" w:rsidP="00E91EFC"/>
    <w:p w:rsidR="00046685" w:rsidRPr="00B6713A" w:rsidRDefault="00165C0F" w:rsidP="00A82DF3">
      <w:pPr>
        <w:rPr>
          <w:b/>
          <w:color w:val="FF0000"/>
        </w:rPr>
      </w:pPr>
      <w:r>
        <w:rPr>
          <w:b/>
          <w:noProof/>
          <w:color w:val="FF0000"/>
        </w:rPr>
        <w:drawing>
          <wp:inline distT="0" distB="0" distL="0" distR="0">
            <wp:extent cx="5762625" cy="2434590"/>
            <wp:effectExtent l="19050" t="19050" r="28575" b="22860"/>
            <wp:docPr id="37" name="Picture 37" descr="Table V-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ble V-7"/>
                    <pic:cNvPicPr>
                      <a:picLocks noChangeAspect="1" noChangeArrowheads="1"/>
                    </pic:cNvPicPr>
                  </pic:nvPicPr>
                  <pic:blipFill>
                    <a:blip r:embed="rId53" cstate="print"/>
                    <a:srcRect/>
                    <a:stretch>
                      <a:fillRect/>
                    </a:stretch>
                  </pic:blipFill>
                  <pic:spPr bwMode="auto">
                    <a:xfrm>
                      <a:off x="0" y="0"/>
                      <a:ext cx="5762625" cy="2434590"/>
                    </a:xfrm>
                    <a:prstGeom prst="rect">
                      <a:avLst/>
                    </a:prstGeom>
                    <a:noFill/>
                    <a:ln w="6350" cmpd="sng">
                      <a:solidFill>
                        <a:srgbClr val="000000"/>
                      </a:solidFill>
                      <a:miter lim="800000"/>
                      <a:headEnd/>
                      <a:tailEnd/>
                    </a:ln>
                    <a:effectLst/>
                  </pic:spPr>
                </pic:pic>
              </a:graphicData>
            </a:graphic>
          </wp:inline>
        </w:drawing>
      </w:r>
    </w:p>
    <w:p w:rsidR="00046685" w:rsidRDefault="00046685" w:rsidP="00A82DF3"/>
    <w:p w:rsidR="00046685" w:rsidRDefault="00165C0F" w:rsidP="00A82DF3">
      <w:r>
        <w:rPr>
          <w:noProof/>
        </w:rPr>
        <w:drawing>
          <wp:inline distT="0" distB="0" distL="0" distR="0">
            <wp:extent cx="5762625" cy="3381375"/>
            <wp:effectExtent l="19050" t="19050" r="28575" b="28575"/>
            <wp:docPr id="38" name="Picture 38" descr="Table 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ble V-8"/>
                    <pic:cNvPicPr>
                      <a:picLocks noChangeAspect="1" noChangeArrowheads="1"/>
                    </pic:cNvPicPr>
                  </pic:nvPicPr>
                  <pic:blipFill>
                    <a:blip r:embed="rId54" cstate="print"/>
                    <a:srcRect/>
                    <a:stretch>
                      <a:fillRect/>
                    </a:stretch>
                  </pic:blipFill>
                  <pic:spPr bwMode="auto">
                    <a:xfrm>
                      <a:off x="0" y="0"/>
                      <a:ext cx="5762625" cy="3381375"/>
                    </a:xfrm>
                    <a:prstGeom prst="rect">
                      <a:avLst/>
                    </a:prstGeom>
                    <a:noFill/>
                    <a:ln w="6350" cmpd="sng">
                      <a:solidFill>
                        <a:srgbClr val="000000"/>
                      </a:solidFill>
                      <a:miter lim="800000"/>
                      <a:headEnd/>
                      <a:tailEnd/>
                    </a:ln>
                    <a:effectLst/>
                  </pic:spPr>
                </pic:pic>
              </a:graphicData>
            </a:graphic>
          </wp:inline>
        </w:drawing>
      </w:r>
    </w:p>
    <w:p w:rsidR="00046685" w:rsidRDefault="00046685" w:rsidP="00A82DF3"/>
    <w:p w:rsidR="00F16DEB" w:rsidRDefault="00F16DEB" w:rsidP="00F16DEB">
      <w:pPr>
        <w:pStyle w:val="Heading1"/>
        <w:rPr>
          <w:noProof/>
        </w:rPr>
      </w:pPr>
      <w:bookmarkStart w:id="42" w:name="_Toc325008043"/>
      <w:r>
        <w:rPr>
          <w:noProof/>
        </w:rPr>
        <w:t>VI. Copy</w:t>
      </w:r>
      <w:bookmarkEnd w:id="42"/>
    </w:p>
    <w:p w:rsidR="006424A9" w:rsidRDefault="00F16DEB" w:rsidP="006424A9">
      <w:pPr>
        <w:spacing w:after="240"/>
        <w:rPr>
          <w:rFonts w:eastAsia="Times New Roman"/>
          <w:bCs/>
          <w:color w:val="000000"/>
        </w:rPr>
      </w:pPr>
      <w:r w:rsidRPr="006424A9">
        <w:t xml:space="preserve">The </w:t>
      </w:r>
      <w:r w:rsidR="006424A9" w:rsidRPr="006424A9">
        <w:rPr>
          <w:b/>
        </w:rPr>
        <w:t>Copy</w:t>
      </w:r>
      <w:r w:rsidRPr="006424A9">
        <w:t xml:space="preserve"> functionality allows users to </w:t>
      </w:r>
      <w:r w:rsidR="006424A9" w:rsidRPr="006424A9">
        <w:rPr>
          <w:rFonts w:eastAsia="Times New Roman"/>
          <w:bCs/>
          <w:color w:val="000000"/>
        </w:rPr>
        <w:t xml:space="preserve">Copy </w:t>
      </w:r>
      <w:r w:rsidR="00EF4273" w:rsidRPr="00EF4273">
        <w:rPr>
          <w:rFonts w:eastAsia="Times New Roman"/>
          <w:bCs/>
          <w:i/>
          <w:color w:val="000000"/>
        </w:rPr>
        <w:t>CCIP</w:t>
      </w:r>
      <w:r w:rsidR="006424A9">
        <w:rPr>
          <w:rFonts w:eastAsia="Times New Roman"/>
          <w:bCs/>
          <w:color w:val="000000"/>
        </w:rPr>
        <w:t xml:space="preserve"> sections from one plan to another, as long as certain conditions exist. In particular:</w:t>
      </w:r>
    </w:p>
    <w:p w:rsidR="006424A9" w:rsidRPr="006424A9" w:rsidRDefault="00313B2C" w:rsidP="00155273">
      <w:pPr>
        <w:pStyle w:val="ListParagraph"/>
        <w:numPr>
          <w:ilvl w:val="0"/>
          <w:numId w:val="8"/>
        </w:numPr>
        <w:spacing w:after="200" w:line="276" w:lineRule="auto"/>
        <w:ind w:left="720"/>
      </w:pPr>
      <w:r>
        <w:t>The PLAN</w:t>
      </w:r>
      <w:r w:rsidR="006424A9" w:rsidRPr="006424A9">
        <w:t xml:space="preserve"> section from one </w:t>
      </w:r>
      <w:r w:rsidR="00EF4273" w:rsidRPr="00EF4273">
        <w:rPr>
          <w:i/>
        </w:rPr>
        <w:t>CCIP</w:t>
      </w:r>
      <w:r w:rsidR="006424A9" w:rsidRPr="006424A9">
        <w:t xml:space="preserve"> </w:t>
      </w:r>
      <w:r w:rsidR="00687DE4">
        <w:t>m</w:t>
      </w:r>
      <w:r w:rsidR="006424A9" w:rsidRPr="006424A9">
        <w:t>ay be copied to</w:t>
      </w:r>
      <w:r>
        <w:t xml:space="preserve"> a second</w:t>
      </w:r>
      <w:r w:rsidR="006424A9" w:rsidRPr="006424A9">
        <w:t xml:space="preserve"> </w:t>
      </w:r>
      <w:r w:rsidR="00EF4273" w:rsidRPr="00EF4273">
        <w:rPr>
          <w:i/>
        </w:rPr>
        <w:t>CCIP</w:t>
      </w:r>
      <w:r w:rsidR="006424A9" w:rsidRPr="006424A9">
        <w:t xml:space="preserve"> </w:t>
      </w:r>
      <w:r w:rsidR="00687DE4">
        <w:t>i</w:t>
      </w:r>
      <w:r w:rsidR="006424A9" w:rsidRPr="006424A9">
        <w:t xml:space="preserve">f </w:t>
      </w:r>
      <w:r>
        <w:t xml:space="preserve">the second </w:t>
      </w:r>
      <w:r w:rsidR="00EF4273" w:rsidRPr="00EF4273">
        <w:rPr>
          <w:i/>
        </w:rPr>
        <w:t>CCIP</w:t>
      </w:r>
      <w:r>
        <w:t xml:space="preserve"> </w:t>
      </w:r>
      <w:r w:rsidR="006424A9" w:rsidRPr="006424A9">
        <w:t xml:space="preserve">has no </w:t>
      </w:r>
      <w:r>
        <w:t>PLAN</w:t>
      </w:r>
      <w:r w:rsidR="006424A9" w:rsidRPr="006424A9">
        <w:t xml:space="preserve"> section or only has </w:t>
      </w:r>
      <w:r>
        <w:t>a PLAN</w:t>
      </w:r>
      <w:r w:rsidR="006424A9" w:rsidRPr="006424A9">
        <w:t xml:space="preserve"> section</w:t>
      </w:r>
      <w:r>
        <w:t xml:space="preserve"> and no other sections</w:t>
      </w:r>
      <w:r w:rsidR="006424A9" w:rsidRPr="006424A9">
        <w:t>.</w:t>
      </w:r>
    </w:p>
    <w:p w:rsidR="006424A9" w:rsidRPr="006424A9" w:rsidRDefault="006424A9" w:rsidP="00155273">
      <w:pPr>
        <w:pStyle w:val="ListParagraph"/>
        <w:numPr>
          <w:ilvl w:val="0"/>
          <w:numId w:val="8"/>
        </w:numPr>
        <w:spacing w:after="200" w:line="276" w:lineRule="auto"/>
        <w:ind w:left="720"/>
      </w:pPr>
      <w:r w:rsidRPr="006424A9">
        <w:t>A section may be copied</w:t>
      </w:r>
      <w:r w:rsidR="00687DE4">
        <w:t>,</w:t>
      </w:r>
      <w:r w:rsidRPr="006424A9">
        <w:t xml:space="preserve"> if and only if</w:t>
      </w:r>
      <w:r w:rsidR="00687DE4">
        <w:t>,</w:t>
      </w:r>
      <w:r w:rsidRPr="006424A9">
        <w:t xml:space="preserve"> the auto-populated sections for both the source and target </w:t>
      </w:r>
      <w:r w:rsidR="00EF4273" w:rsidRPr="00EF4273">
        <w:rPr>
          <w:i/>
        </w:rPr>
        <w:t>CCIP</w:t>
      </w:r>
      <w:r w:rsidR="00687DE4">
        <w:t>s</w:t>
      </w:r>
      <w:r w:rsidRPr="006424A9">
        <w:t xml:space="preserve"> are an exact match.</w:t>
      </w:r>
    </w:p>
    <w:p w:rsidR="00457266" w:rsidRPr="006424A9" w:rsidRDefault="006424A9" w:rsidP="00457266">
      <w:pPr>
        <w:pStyle w:val="ListParagraph"/>
        <w:numPr>
          <w:ilvl w:val="0"/>
          <w:numId w:val="8"/>
        </w:numPr>
        <w:spacing w:after="200" w:line="276" w:lineRule="auto"/>
        <w:ind w:left="720"/>
      </w:pPr>
      <w:r w:rsidRPr="006424A9">
        <w:t>When copying a section, the source and target sections cannot be for the same plan.</w:t>
      </w:r>
      <w:r w:rsidR="00457266">
        <w:t xml:space="preserve"> </w:t>
      </w:r>
    </w:p>
    <w:p w:rsidR="00F16DEB" w:rsidRDefault="00F16DEB" w:rsidP="00F16DEB">
      <w:pPr>
        <w:autoSpaceDE w:val="0"/>
        <w:autoSpaceDN w:val="0"/>
        <w:adjustRightInd w:val="0"/>
        <w:rPr>
          <w:rStyle w:val="IntenseReference"/>
        </w:rPr>
      </w:pPr>
    </w:p>
    <w:p w:rsidR="00941CE8" w:rsidRDefault="00941CE8" w:rsidP="00941CE8">
      <w:pPr>
        <w:rPr>
          <w:rStyle w:val="IntenseReference"/>
        </w:rPr>
      </w:pPr>
      <w:r>
        <w:rPr>
          <w:rStyle w:val="IntenseReference"/>
        </w:rPr>
        <w:t>Step 1</w:t>
      </w:r>
    </w:p>
    <w:p w:rsidR="00941CE8" w:rsidRDefault="00941CE8" w:rsidP="00941CE8">
      <w:pPr>
        <w:autoSpaceDE w:val="0"/>
        <w:autoSpaceDN w:val="0"/>
        <w:adjustRightInd w:val="0"/>
      </w:pPr>
      <w:r>
        <w:t xml:space="preserve">As shown in Table VI-1, on the </w:t>
      </w:r>
      <w:r w:rsidR="00EF4273" w:rsidRPr="00EF4273">
        <w:rPr>
          <w:b/>
          <w:bCs/>
          <w:i/>
        </w:rPr>
        <w:t>CCIP</w:t>
      </w:r>
      <w:r>
        <w:rPr>
          <w:b/>
          <w:bCs/>
        </w:rPr>
        <w:t xml:space="preserve"> Start Page </w:t>
      </w:r>
      <w:r>
        <w:t xml:space="preserve">click on the </w:t>
      </w:r>
      <w:r w:rsidR="00085E2A">
        <w:rPr>
          <w:b/>
        </w:rPr>
        <w:t>Copy</w:t>
      </w:r>
      <w:r>
        <w:t xml:space="preserve"> link on the Left Navigation Bar to get to the </w:t>
      </w:r>
      <w:r w:rsidRPr="00085E2A">
        <w:rPr>
          <w:b/>
        </w:rPr>
        <w:t>Criteria Selection</w:t>
      </w:r>
      <w:r>
        <w:t xml:space="preserve"> screen. (See Chapter I: Getting Started for help getting to the </w:t>
      </w:r>
      <w:r w:rsidR="00EF4273" w:rsidRPr="00EF4273">
        <w:rPr>
          <w:b/>
          <w:i/>
        </w:rPr>
        <w:t>CCIP</w:t>
      </w:r>
      <w:r w:rsidRPr="00085E2A">
        <w:rPr>
          <w:b/>
        </w:rPr>
        <w:t xml:space="preserve"> Start Page</w:t>
      </w:r>
      <w:r>
        <w:t xml:space="preserve">.) </w:t>
      </w:r>
    </w:p>
    <w:p w:rsidR="00941CE8" w:rsidRDefault="00941CE8" w:rsidP="00941CE8"/>
    <w:p w:rsidR="00947F10" w:rsidRPr="00B6713A" w:rsidRDefault="00165C0F" w:rsidP="00941CE8">
      <w:pPr>
        <w:rPr>
          <w:b/>
          <w:color w:val="FF0000"/>
          <w:lang w:eastAsia="ko-KR"/>
        </w:rPr>
      </w:pPr>
      <w:r>
        <w:rPr>
          <w:b/>
          <w:noProof/>
          <w:color w:val="FF0000"/>
        </w:rPr>
        <w:drawing>
          <wp:inline distT="0" distB="0" distL="0" distR="0">
            <wp:extent cx="5762625" cy="3625850"/>
            <wp:effectExtent l="19050" t="19050" r="28575" b="12700"/>
            <wp:docPr id="39" name="Picture 39" descr="Table V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able VI-1"/>
                    <pic:cNvPicPr>
                      <a:picLocks noChangeAspect="1" noChangeArrowheads="1"/>
                    </pic:cNvPicPr>
                  </pic:nvPicPr>
                  <pic:blipFill>
                    <a:blip r:embed="rId55" cstate="print"/>
                    <a:srcRect/>
                    <a:stretch>
                      <a:fillRect/>
                    </a:stretch>
                  </pic:blipFill>
                  <pic:spPr bwMode="auto">
                    <a:xfrm>
                      <a:off x="0" y="0"/>
                      <a:ext cx="5762625" cy="3625850"/>
                    </a:xfrm>
                    <a:prstGeom prst="rect">
                      <a:avLst/>
                    </a:prstGeom>
                    <a:noFill/>
                    <a:ln w="6350" cmpd="sng">
                      <a:solidFill>
                        <a:srgbClr val="000000"/>
                      </a:solidFill>
                      <a:miter lim="800000"/>
                      <a:headEnd/>
                      <a:tailEnd/>
                    </a:ln>
                    <a:effectLst/>
                  </pic:spPr>
                </pic:pic>
              </a:graphicData>
            </a:graphic>
          </wp:inline>
        </w:drawing>
      </w:r>
    </w:p>
    <w:p w:rsidR="00085E2A" w:rsidRDefault="00085E2A" w:rsidP="00941CE8">
      <w:pPr>
        <w:rPr>
          <w:lang w:eastAsia="ko-KR"/>
        </w:rPr>
      </w:pPr>
    </w:p>
    <w:p w:rsidR="00941CE8" w:rsidRPr="00544FFE" w:rsidRDefault="00941CE8" w:rsidP="00941CE8">
      <w:pPr>
        <w:rPr>
          <w:rStyle w:val="IntenseReference"/>
        </w:rPr>
      </w:pPr>
      <w:r w:rsidRPr="00544FFE">
        <w:rPr>
          <w:rStyle w:val="IntenseReference"/>
        </w:rPr>
        <w:t>Step 2</w:t>
      </w:r>
    </w:p>
    <w:p w:rsidR="00941CE8" w:rsidRDefault="00941CE8" w:rsidP="00941CE8">
      <w:r>
        <w:t xml:space="preserve">On the </w:t>
      </w:r>
      <w:r>
        <w:rPr>
          <w:b/>
        </w:rPr>
        <w:t>Criteria</w:t>
      </w:r>
      <w:r w:rsidRPr="00544FFE">
        <w:rPr>
          <w:b/>
        </w:rPr>
        <w:t xml:space="preserve"> Selection</w:t>
      </w:r>
      <w:r>
        <w:t xml:space="preserve"> screen (Table VI-2) first select a section to copy. </w:t>
      </w:r>
    </w:p>
    <w:p w:rsidR="00941CE8" w:rsidRDefault="00941CE8" w:rsidP="00941CE8"/>
    <w:p w:rsidR="00941CE8" w:rsidRDefault="00941CE8" w:rsidP="00941CE8">
      <w:r>
        <w:t xml:space="preserve">Once the </w:t>
      </w:r>
      <w:r w:rsidR="00687DE4">
        <w:t xml:space="preserve">appropriate </w:t>
      </w:r>
      <w:r>
        <w:t xml:space="preserve">section is selected, the screen will automatically refresh to show available SOURCE contracts. </w:t>
      </w:r>
    </w:p>
    <w:p w:rsidR="00941CE8" w:rsidRDefault="00941CE8" w:rsidP="00155273">
      <w:pPr>
        <w:numPr>
          <w:ilvl w:val="0"/>
          <w:numId w:val="10"/>
        </w:numPr>
      </w:pPr>
      <w:r>
        <w:t xml:space="preserve">Select the SOURCE contract and the screen will again automatically refresh to show available plans. </w:t>
      </w:r>
    </w:p>
    <w:p w:rsidR="00941CE8" w:rsidRDefault="00941CE8" w:rsidP="00155273">
      <w:pPr>
        <w:numPr>
          <w:ilvl w:val="0"/>
          <w:numId w:val="10"/>
        </w:numPr>
      </w:pPr>
      <w:r>
        <w:t xml:space="preserve">Select the SOURCE plan and available </w:t>
      </w:r>
      <w:r w:rsidR="00EF4273" w:rsidRPr="00EF4273">
        <w:rPr>
          <w:i/>
        </w:rPr>
        <w:t>CCIP</w:t>
      </w:r>
      <w:r>
        <w:t xml:space="preserve"> topics will appear. </w:t>
      </w:r>
    </w:p>
    <w:p w:rsidR="00941CE8" w:rsidRDefault="00941CE8" w:rsidP="00155273">
      <w:pPr>
        <w:numPr>
          <w:ilvl w:val="0"/>
          <w:numId w:val="10"/>
        </w:numPr>
      </w:pPr>
      <w:r>
        <w:t xml:space="preserve">Select the SOURCE </w:t>
      </w:r>
      <w:r w:rsidR="00EF4273" w:rsidRPr="00EF4273">
        <w:rPr>
          <w:i/>
        </w:rPr>
        <w:t>CCIP</w:t>
      </w:r>
      <w:r>
        <w:t xml:space="preserve"> topic to copy.</w:t>
      </w:r>
    </w:p>
    <w:p w:rsidR="00941CE8" w:rsidRDefault="00941CE8" w:rsidP="00941CE8"/>
    <w:p w:rsidR="00941CE8" w:rsidRDefault="00941CE8" w:rsidP="00941CE8">
      <w:r>
        <w:t>After selecting all sources, follow the same procedures to select the TARGET c</w:t>
      </w:r>
      <w:r w:rsidR="00085E2A">
        <w:t>riteria. After selecting all TAR</w:t>
      </w:r>
      <w:r>
        <w:t xml:space="preserve">GET criteria, click </w:t>
      </w:r>
      <w:r w:rsidRPr="00941CE8">
        <w:rPr>
          <w:b/>
        </w:rPr>
        <w:t>Next</w:t>
      </w:r>
      <w:r>
        <w:t xml:space="preserve"> to get to the </w:t>
      </w:r>
      <w:r w:rsidRPr="00085E2A">
        <w:rPr>
          <w:b/>
        </w:rPr>
        <w:t>Copy Verification</w:t>
      </w:r>
      <w:r>
        <w:t xml:space="preserve"> screen.</w:t>
      </w:r>
    </w:p>
    <w:p w:rsidR="00687DE4" w:rsidRDefault="00687DE4" w:rsidP="00941CE8"/>
    <w:p w:rsidR="00941CE8" w:rsidRDefault="00941CE8" w:rsidP="00941CE8"/>
    <w:p w:rsidR="00947F10" w:rsidRDefault="00165C0F" w:rsidP="00F16DEB">
      <w:pPr>
        <w:autoSpaceDE w:val="0"/>
        <w:autoSpaceDN w:val="0"/>
        <w:adjustRightInd w:val="0"/>
        <w:rPr>
          <w:rStyle w:val="IntenseReference"/>
        </w:rPr>
      </w:pPr>
      <w:r>
        <w:rPr>
          <w:rFonts w:ascii="Garamond" w:hAnsi="Garamond" w:cs="Garamond"/>
          <w:b/>
          <w:bCs/>
          <w:smallCaps/>
          <w:noProof/>
          <w:color w:val="943634"/>
          <w:spacing w:val="5"/>
          <w:sz w:val="26"/>
          <w:szCs w:val="26"/>
          <w:u w:val="single"/>
        </w:rPr>
        <w:drawing>
          <wp:inline distT="0" distB="0" distL="0" distR="0">
            <wp:extent cx="5762625" cy="5901055"/>
            <wp:effectExtent l="19050" t="19050" r="28575" b="23495"/>
            <wp:docPr id="40" name="Picture 40" descr="Table V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able VI-2"/>
                    <pic:cNvPicPr>
                      <a:picLocks noChangeAspect="1" noChangeArrowheads="1"/>
                    </pic:cNvPicPr>
                  </pic:nvPicPr>
                  <pic:blipFill>
                    <a:blip r:embed="rId56" cstate="print"/>
                    <a:srcRect/>
                    <a:stretch>
                      <a:fillRect/>
                    </a:stretch>
                  </pic:blipFill>
                  <pic:spPr bwMode="auto">
                    <a:xfrm>
                      <a:off x="0" y="0"/>
                      <a:ext cx="5762625" cy="5901055"/>
                    </a:xfrm>
                    <a:prstGeom prst="rect">
                      <a:avLst/>
                    </a:prstGeom>
                    <a:noFill/>
                    <a:ln w="6350" cmpd="sng">
                      <a:solidFill>
                        <a:srgbClr val="000000"/>
                      </a:solidFill>
                      <a:miter lim="800000"/>
                      <a:headEnd/>
                      <a:tailEnd/>
                    </a:ln>
                    <a:effectLst/>
                  </pic:spPr>
                </pic:pic>
              </a:graphicData>
            </a:graphic>
          </wp:inline>
        </w:drawing>
      </w:r>
    </w:p>
    <w:p w:rsidR="00085E2A" w:rsidRDefault="00085E2A" w:rsidP="00F16DEB">
      <w:pPr>
        <w:autoSpaceDE w:val="0"/>
        <w:autoSpaceDN w:val="0"/>
        <w:adjustRightInd w:val="0"/>
        <w:rPr>
          <w:rStyle w:val="IntenseReference"/>
        </w:rPr>
      </w:pPr>
    </w:p>
    <w:p w:rsidR="0099550F" w:rsidRDefault="0099550F" w:rsidP="00F16DEB">
      <w:pPr>
        <w:autoSpaceDE w:val="0"/>
        <w:autoSpaceDN w:val="0"/>
        <w:adjustRightInd w:val="0"/>
        <w:rPr>
          <w:rStyle w:val="IntenseReference"/>
        </w:rPr>
      </w:pPr>
    </w:p>
    <w:p w:rsidR="00941CE8" w:rsidRPr="00544FFE" w:rsidRDefault="00941CE8" w:rsidP="00941CE8">
      <w:pPr>
        <w:rPr>
          <w:rStyle w:val="IntenseReference"/>
        </w:rPr>
      </w:pPr>
      <w:r w:rsidRPr="00544FFE">
        <w:rPr>
          <w:rStyle w:val="IntenseReference"/>
        </w:rPr>
        <w:t xml:space="preserve">Step </w:t>
      </w:r>
      <w:r>
        <w:rPr>
          <w:rStyle w:val="IntenseReference"/>
        </w:rPr>
        <w:t>3</w:t>
      </w:r>
    </w:p>
    <w:p w:rsidR="00687DE4" w:rsidRDefault="00941CE8" w:rsidP="00941CE8">
      <w:r>
        <w:t xml:space="preserve">On the </w:t>
      </w:r>
      <w:r>
        <w:rPr>
          <w:b/>
        </w:rPr>
        <w:t>Copy Verification</w:t>
      </w:r>
      <w:r>
        <w:t xml:space="preserve"> screen (Table VI-3) review all information for accuracy, </w:t>
      </w:r>
      <w:r w:rsidR="001E619B">
        <w:t>and then</w:t>
      </w:r>
      <w:r>
        <w:t xml:space="preserve"> click </w:t>
      </w:r>
      <w:r w:rsidRPr="00941CE8">
        <w:rPr>
          <w:b/>
        </w:rPr>
        <w:t>Copy</w:t>
      </w:r>
      <w:r>
        <w:t xml:space="preserve"> to get to the </w:t>
      </w:r>
      <w:r w:rsidRPr="00085E2A">
        <w:rPr>
          <w:b/>
        </w:rPr>
        <w:t>Copy Confirmation</w:t>
      </w:r>
      <w:r>
        <w:t xml:space="preserve"> screen. </w:t>
      </w:r>
    </w:p>
    <w:p w:rsidR="00687DE4" w:rsidRDefault="00687DE4" w:rsidP="00941CE8"/>
    <w:p w:rsidR="00687DE4" w:rsidRDefault="00687DE4" w:rsidP="00687DE4">
      <w:r>
        <w:t xml:space="preserve">The </w:t>
      </w:r>
      <w:r>
        <w:rPr>
          <w:b/>
        </w:rPr>
        <w:t xml:space="preserve">Copy </w:t>
      </w:r>
      <w:r w:rsidRPr="003F70DB">
        <w:rPr>
          <w:b/>
        </w:rPr>
        <w:t>Confirmation</w:t>
      </w:r>
      <w:r>
        <w:rPr>
          <w:b/>
        </w:rPr>
        <w:t xml:space="preserve"> </w:t>
      </w:r>
      <w:r>
        <w:t xml:space="preserve">screen included the following notes: </w:t>
      </w:r>
    </w:p>
    <w:p w:rsidR="00687DE4" w:rsidRDefault="00687DE4" w:rsidP="00687DE4">
      <w:pPr>
        <w:pStyle w:val="ListParagraph"/>
        <w:numPr>
          <w:ilvl w:val="0"/>
          <w:numId w:val="30"/>
        </w:numPr>
      </w:pPr>
      <w:r>
        <w:t>Please remember to review the SOURCE data for accuracy before you copy the information.</w:t>
      </w:r>
    </w:p>
    <w:p w:rsidR="00687DE4" w:rsidRDefault="00687DE4" w:rsidP="00687DE4">
      <w:pPr>
        <w:pStyle w:val="ListParagraph"/>
        <w:numPr>
          <w:ilvl w:val="0"/>
          <w:numId w:val="30"/>
        </w:numPr>
      </w:pPr>
      <w:r>
        <w:t>The PLAN section is the only section that you can create a new topic for the TARGET data.</w:t>
      </w:r>
    </w:p>
    <w:p w:rsidR="00687DE4" w:rsidRDefault="00687DE4" w:rsidP="00687DE4">
      <w:pPr>
        <w:pStyle w:val="ListParagraph"/>
        <w:numPr>
          <w:ilvl w:val="0"/>
          <w:numId w:val="30"/>
        </w:numPr>
      </w:pPr>
      <w:r>
        <w:t>The TARGET information can still be edited for the Enter/Edit sections.</w:t>
      </w:r>
    </w:p>
    <w:p w:rsidR="00687DE4" w:rsidRDefault="00687DE4" w:rsidP="00941CE8"/>
    <w:p w:rsidR="00941CE8" w:rsidRDefault="00941CE8" w:rsidP="00941CE8">
      <w:r>
        <w:t xml:space="preserve">On the </w:t>
      </w:r>
      <w:r w:rsidRPr="00941CE8">
        <w:rPr>
          <w:b/>
        </w:rPr>
        <w:t>Copy Confirmation</w:t>
      </w:r>
      <w:r>
        <w:t xml:space="preserve"> screen (Table VI-4) click </w:t>
      </w:r>
      <w:r w:rsidRPr="00941CE8">
        <w:rPr>
          <w:b/>
        </w:rPr>
        <w:t>OK</w:t>
      </w:r>
      <w:r>
        <w:t xml:space="preserve"> to return to the </w:t>
      </w:r>
      <w:r w:rsidR="00EF4273" w:rsidRPr="00EF4273">
        <w:rPr>
          <w:b/>
          <w:i/>
        </w:rPr>
        <w:t>CCIP</w:t>
      </w:r>
      <w:r w:rsidRPr="00941CE8">
        <w:rPr>
          <w:b/>
        </w:rPr>
        <w:t xml:space="preserve"> Start Page</w:t>
      </w:r>
      <w:r>
        <w:t>.</w:t>
      </w:r>
    </w:p>
    <w:p w:rsidR="00941CE8" w:rsidRDefault="00941CE8" w:rsidP="00941CE8"/>
    <w:p w:rsidR="002B7AA1" w:rsidRDefault="00165C0F" w:rsidP="00941CE8">
      <w:r>
        <w:rPr>
          <w:noProof/>
        </w:rPr>
        <w:drawing>
          <wp:inline distT="0" distB="0" distL="0" distR="0">
            <wp:extent cx="5762625" cy="3168650"/>
            <wp:effectExtent l="19050" t="19050" r="28575" b="12700"/>
            <wp:docPr id="41" name="Picture 41" descr="Table V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able VI-3"/>
                    <pic:cNvPicPr>
                      <a:picLocks noChangeAspect="1" noChangeArrowheads="1"/>
                    </pic:cNvPicPr>
                  </pic:nvPicPr>
                  <pic:blipFill>
                    <a:blip r:embed="rId57" cstate="print"/>
                    <a:srcRect/>
                    <a:stretch>
                      <a:fillRect/>
                    </a:stretch>
                  </pic:blipFill>
                  <pic:spPr bwMode="auto">
                    <a:xfrm>
                      <a:off x="0" y="0"/>
                      <a:ext cx="5762625" cy="3168650"/>
                    </a:xfrm>
                    <a:prstGeom prst="rect">
                      <a:avLst/>
                    </a:prstGeom>
                    <a:noFill/>
                    <a:ln w="6350" cmpd="sng">
                      <a:solidFill>
                        <a:srgbClr val="000000"/>
                      </a:solidFill>
                      <a:miter lim="800000"/>
                      <a:headEnd/>
                      <a:tailEnd/>
                    </a:ln>
                    <a:effectLst/>
                  </pic:spPr>
                </pic:pic>
              </a:graphicData>
            </a:graphic>
          </wp:inline>
        </w:drawing>
      </w:r>
    </w:p>
    <w:p w:rsidR="00483C7B" w:rsidRDefault="00483C7B" w:rsidP="00941CE8"/>
    <w:p w:rsidR="00085E2A" w:rsidRDefault="00165C0F" w:rsidP="00941CE8">
      <w:r>
        <w:rPr>
          <w:noProof/>
        </w:rPr>
        <w:drawing>
          <wp:inline distT="0" distB="0" distL="0" distR="0">
            <wp:extent cx="5762625" cy="1892300"/>
            <wp:effectExtent l="19050" t="19050" r="28575" b="12700"/>
            <wp:docPr id="42" name="Picture 42" descr="Table V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ble VI-4"/>
                    <pic:cNvPicPr>
                      <a:picLocks noChangeAspect="1" noChangeArrowheads="1"/>
                    </pic:cNvPicPr>
                  </pic:nvPicPr>
                  <pic:blipFill>
                    <a:blip r:embed="rId58" cstate="print"/>
                    <a:srcRect/>
                    <a:stretch>
                      <a:fillRect/>
                    </a:stretch>
                  </pic:blipFill>
                  <pic:spPr bwMode="auto">
                    <a:xfrm>
                      <a:off x="0" y="0"/>
                      <a:ext cx="5762625" cy="1892300"/>
                    </a:xfrm>
                    <a:prstGeom prst="rect">
                      <a:avLst/>
                    </a:prstGeom>
                    <a:noFill/>
                    <a:ln w="6350" cmpd="sng">
                      <a:solidFill>
                        <a:srgbClr val="000000"/>
                      </a:solidFill>
                      <a:miter lim="800000"/>
                      <a:headEnd/>
                      <a:tailEnd/>
                    </a:ln>
                    <a:effectLst/>
                  </pic:spPr>
                </pic:pic>
              </a:graphicData>
            </a:graphic>
          </wp:inline>
        </w:drawing>
      </w:r>
    </w:p>
    <w:p w:rsidR="00E91EFC" w:rsidRDefault="00E91EFC" w:rsidP="00E91EFC">
      <w:pPr>
        <w:pStyle w:val="Heading1"/>
        <w:rPr>
          <w:lang w:eastAsia="ko-KR"/>
        </w:rPr>
      </w:pPr>
      <w:bookmarkStart w:id="43" w:name="_Toc324452882"/>
      <w:bookmarkStart w:id="44" w:name="_Toc325008044"/>
      <w:r>
        <w:rPr>
          <w:lang w:eastAsia="ko-KR"/>
        </w:rPr>
        <w:t>VII. Upload</w:t>
      </w:r>
      <w:bookmarkEnd w:id="43"/>
      <w:bookmarkEnd w:id="44"/>
    </w:p>
    <w:p w:rsidR="00E91EFC" w:rsidRDefault="00E91EFC" w:rsidP="00E91EFC">
      <w:pPr>
        <w:autoSpaceDE w:val="0"/>
        <w:autoSpaceDN w:val="0"/>
        <w:adjustRightInd w:val="0"/>
      </w:pPr>
      <w:r>
        <w:t xml:space="preserve">Take the following steps to upload supporting documentation for the </w:t>
      </w:r>
      <w:r w:rsidR="00EF4273" w:rsidRPr="00EF4273">
        <w:rPr>
          <w:i/>
        </w:rPr>
        <w:t>CCIP</w:t>
      </w:r>
      <w:r>
        <w:t xml:space="preserve">. All files </w:t>
      </w:r>
      <w:r w:rsidR="00085E2A">
        <w:t>must be uploaded in .zip format that is NOT password protected.</w:t>
      </w:r>
    </w:p>
    <w:p w:rsidR="00E91EFC" w:rsidRDefault="00E91EFC" w:rsidP="00E91EFC">
      <w:pPr>
        <w:rPr>
          <w:rStyle w:val="IntenseReference"/>
        </w:rPr>
      </w:pPr>
    </w:p>
    <w:p w:rsidR="00E91EFC" w:rsidRDefault="00E91EFC" w:rsidP="00E91EFC">
      <w:pPr>
        <w:rPr>
          <w:rStyle w:val="IntenseReference"/>
        </w:rPr>
      </w:pPr>
      <w:r>
        <w:rPr>
          <w:rStyle w:val="IntenseReference"/>
        </w:rPr>
        <w:t>Step 1</w:t>
      </w:r>
    </w:p>
    <w:p w:rsidR="00E91EFC" w:rsidRDefault="00E91EFC" w:rsidP="00E91EFC">
      <w:pPr>
        <w:autoSpaceDE w:val="0"/>
        <w:autoSpaceDN w:val="0"/>
        <w:adjustRightInd w:val="0"/>
      </w:pPr>
      <w:r>
        <w:t xml:space="preserve">As shown in Table VII-1, on the </w:t>
      </w:r>
      <w:r w:rsidR="00EF4273" w:rsidRPr="00EF4273">
        <w:rPr>
          <w:b/>
          <w:bCs/>
          <w:i/>
        </w:rPr>
        <w:t>CCIP</w:t>
      </w:r>
      <w:r>
        <w:rPr>
          <w:b/>
          <w:bCs/>
        </w:rPr>
        <w:t xml:space="preserve"> Start Page </w:t>
      </w:r>
      <w:r>
        <w:t xml:space="preserve">click on the </w:t>
      </w:r>
      <w:r>
        <w:rPr>
          <w:b/>
        </w:rPr>
        <w:t>Upload</w:t>
      </w:r>
      <w:r>
        <w:t xml:space="preserve"> link on the Left Navigation Bar to get to the </w:t>
      </w:r>
      <w:r w:rsidRPr="00433F4F">
        <w:rPr>
          <w:b/>
        </w:rPr>
        <w:t>Criteria Selection</w:t>
      </w:r>
      <w:r>
        <w:t xml:space="preserve"> screen. (See Chapter I: Getting Started for help getting to the </w:t>
      </w:r>
      <w:r w:rsidR="00EF4273" w:rsidRPr="00EF4273">
        <w:rPr>
          <w:b/>
          <w:i/>
        </w:rPr>
        <w:t>CCIP</w:t>
      </w:r>
      <w:r w:rsidRPr="00433F4F">
        <w:rPr>
          <w:b/>
        </w:rPr>
        <w:t xml:space="preserve"> Start Page</w:t>
      </w:r>
      <w:r>
        <w:t xml:space="preserve">.) </w:t>
      </w:r>
    </w:p>
    <w:p w:rsidR="00E91EFC" w:rsidRDefault="00E91EFC" w:rsidP="00E91EFC"/>
    <w:p w:rsidR="00457266" w:rsidRPr="00457266" w:rsidRDefault="00165C0F" w:rsidP="00457266">
      <w:pPr>
        <w:spacing w:after="200" w:line="276" w:lineRule="auto"/>
        <w:rPr>
          <w:b/>
          <w:color w:val="FF0000"/>
        </w:rPr>
      </w:pPr>
      <w:r>
        <w:rPr>
          <w:b/>
          <w:noProof/>
          <w:color w:val="FF0000"/>
        </w:rPr>
        <w:drawing>
          <wp:inline distT="0" distB="0" distL="0" distR="0">
            <wp:extent cx="5762625" cy="3615055"/>
            <wp:effectExtent l="19050" t="19050" r="28575" b="23495"/>
            <wp:docPr id="43" name="Picture 43" descr="Table V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ble VII-1"/>
                    <pic:cNvPicPr>
                      <a:picLocks noChangeAspect="1" noChangeArrowheads="1"/>
                    </pic:cNvPicPr>
                  </pic:nvPicPr>
                  <pic:blipFill>
                    <a:blip r:embed="rId59" cstate="print"/>
                    <a:srcRect/>
                    <a:stretch>
                      <a:fillRect/>
                    </a:stretch>
                  </pic:blipFill>
                  <pic:spPr bwMode="auto">
                    <a:xfrm>
                      <a:off x="0" y="0"/>
                      <a:ext cx="5762625" cy="3615055"/>
                    </a:xfrm>
                    <a:prstGeom prst="rect">
                      <a:avLst/>
                    </a:prstGeom>
                    <a:noFill/>
                    <a:ln w="6350" cmpd="sng">
                      <a:solidFill>
                        <a:srgbClr val="000000"/>
                      </a:solidFill>
                      <a:miter lim="800000"/>
                      <a:headEnd/>
                      <a:tailEnd/>
                    </a:ln>
                    <a:effectLst/>
                  </pic:spPr>
                </pic:pic>
              </a:graphicData>
            </a:graphic>
          </wp:inline>
        </w:drawing>
      </w:r>
    </w:p>
    <w:p w:rsidR="00085E2A" w:rsidRDefault="00085E2A" w:rsidP="00E91EFC">
      <w:pPr>
        <w:rPr>
          <w:lang w:eastAsia="ko-KR"/>
        </w:rPr>
      </w:pPr>
    </w:p>
    <w:p w:rsidR="00E91EFC" w:rsidRPr="00544FFE" w:rsidRDefault="00E91EFC" w:rsidP="00E91EFC">
      <w:pPr>
        <w:rPr>
          <w:rStyle w:val="IntenseReference"/>
        </w:rPr>
      </w:pPr>
      <w:r w:rsidRPr="00544FFE">
        <w:rPr>
          <w:rStyle w:val="IntenseReference"/>
        </w:rPr>
        <w:t>Step 2</w:t>
      </w:r>
    </w:p>
    <w:p w:rsidR="00E91EFC" w:rsidRDefault="00E91EFC" w:rsidP="00E91EFC">
      <w:r>
        <w:t xml:space="preserve">On the </w:t>
      </w:r>
      <w:r w:rsidRPr="00544FFE">
        <w:rPr>
          <w:b/>
        </w:rPr>
        <w:t>Contract/Plan/Topic Selection</w:t>
      </w:r>
      <w:r>
        <w:t xml:space="preserve"> screen (Table VII-2) first select a contract. Once the contract is selected, the screen will automatically refresh to show available plans. Then select a plan and the screen will again automatically refresh to show </w:t>
      </w:r>
      <w:r w:rsidR="00EF4273" w:rsidRPr="00EF4273">
        <w:rPr>
          <w:i/>
        </w:rPr>
        <w:t>CCIP</w:t>
      </w:r>
      <w:r>
        <w:t xml:space="preserve"> topics. Select an existing topic.</w:t>
      </w:r>
    </w:p>
    <w:p w:rsidR="00E91EFC" w:rsidRDefault="00E91EFC" w:rsidP="00E91EFC"/>
    <w:p w:rsidR="00E91EFC" w:rsidRDefault="00E91EFC" w:rsidP="00E91EFC">
      <w:r>
        <w:t xml:space="preserve">After selecting the contract, plan and topic, select </w:t>
      </w:r>
      <w:r w:rsidRPr="00746ADB">
        <w:rPr>
          <w:b/>
        </w:rPr>
        <w:t>Browse</w:t>
      </w:r>
      <w:r>
        <w:t xml:space="preserve"> to locate the .zip file being uploaded. Then click </w:t>
      </w:r>
      <w:r w:rsidRPr="00544FFE">
        <w:rPr>
          <w:b/>
        </w:rPr>
        <w:t>Next</w:t>
      </w:r>
      <w:r>
        <w:rPr>
          <w:b/>
        </w:rPr>
        <w:t xml:space="preserve"> </w:t>
      </w:r>
      <w:r w:rsidRPr="00746ADB">
        <w:t>to get to the</w:t>
      </w:r>
      <w:r>
        <w:rPr>
          <w:b/>
        </w:rPr>
        <w:t xml:space="preserve"> Upload Confirmation </w:t>
      </w:r>
      <w:r w:rsidRPr="00746ADB">
        <w:t>screen (Table VII-3)</w:t>
      </w:r>
      <w:r>
        <w:t>.</w:t>
      </w:r>
    </w:p>
    <w:p w:rsidR="00E91EFC" w:rsidRDefault="00E91EFC" w:rsidP="00E91EFC">
      <w:pPr>
        <w:rPr>
          <w:lang w:eastAsia="ko-KR"/>
        </w:rPr>
      </w:pPr>
    </w:p>
    <w:p w:rsidR="00085E2A" w:rsidRDefault="00165C0F" w:rsidP="00941CE8">
      <w:r>
        <w:rPr>
          <w:noProof/>
        </w:rPr>
        <w:drawing>
          <wp:inline distT="0" distB="0" distL="0" distR="0">
            <wp:extent cx="5762625" cy="3955415"/>
            <wp:effectExtent l="19050" t="19050" r="28575" b="26035"/>
            <wp:docPr id="44" name="Picture 44" descr="Table V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able VII-2"/>
                    <pic:cNvPicPr>
                      <a:picLocks noChangeAspect="1" noChangeArrowheads="1"/>
                    </pic:cNvPicPr>
                  </pic:nvPicPr>
                  <pic:blipFill>
                    <a:blip r:embed="rId60" cstate="print"/>
                    <a:srcRect/>
                    <a:stretch>
                      <a:fillRect/>
                    </a:stretch>
                  </pic:blipFill>
                  <pic:spPr bwMode="auto">
                    <a:xfrm>
                      <a:off x="0" y="0"/>
                      <a:ext cx="5762625" cy="3955415"/>
                    </a:xfrm>
                    <a:prstGeom prst="rect">
                      <a:avLst/>
                    </a:prstGeom>
                    <a:noFill/>
                    <a:ln w="6350" cmpd="sng">
                      <a:solidFill>
                        <a:srgbClr val="000000"/>
                      </a:solidFill>
                      <a:miter lim="800000"/>
                      <a:headEnd/>
                      <a:tailEnd/>
                    </a:ln>
                    <a:effectLst/>
                  </pic:spPr>
                </pic:pic>
              </a:graphicData>
            </a:graphic>
          </wp:inline>
        </w:drawing>
      </w:r>
    </w:p>
    <w:p w:rsidR="00085E2A" w:rsidRDefault="00085E2A" w:rsidP="00941CE8"/>
    <w:p w:rsidR="00457266" w:rsidRPr="00457266" w:rsidRDefault="00165C0F" w:rsidP="00457266">
      <w:pPr>
        <w:spacing w:after="200" w:line="276" w:lineRule="auto"/>
        <w:rPr>
          <w:b/>
          <w:color w:val="FF0000"/>
        </w:rPr>
      </w:pPr>
      <w:r>
        <w:rPr>
          <w:b/>
          <w:noProof/>
          <w:color w:val="FF0000"/>
        </w:rPr>
        <w:drawing>
          <wp:inline distT="0" distB="0" distL="0" distR="0">
            <wp:extent cx="5762625" cy="2243455"/>
            <wp:effectExtent l="19050" t="19050" r="28575" b="23495"/>
            <wp:docPr id="45" name="Picture 45" descr="Table VI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able VII-3"/>
                    <pic:cNvPicPr>
                      <a:picLocks noChangeAspect="1" noChangeArrowheads="1"/>
                    </pic:cNvPicPr>
                  </pic:nvPicPr>
                  <pic:blipFill>
                    <a:blip r:embed="rId61" cstate="print"/>
                    <a:srcRect/>
                    <a:stretch>
                      <a:fillRect/>
                    </a:stretch>
                  </pic:blipFill>
                  <pic:spPr bwMode="auto">
                    <a:xfrm>
                      <a:off x="0" y="0"/>
                      <a:ext cx="5762625" cy="2243455"/>
                    </a:xfrm>
                    <a:prstGeom prst="rect">
                      <a:avLst/>
                    </a:prstGeom>
                    <a:noFill/>
                    <a:ln w="6350" cmpd="sng">
                      <a:solidFill>
                        <a:srgbClr val="000000"/>
                      </a:solidFill>
                      <a:miter lim="800000"/>
                      <a:headEnd/>
                      <a:tailEnd/>
                    </a:ln>
                    <a:effectLst/>
                  </pic:spPr>
                </pic:pic>
              </a:graphicData>
            </a:graphic>
          </wp:inline>
        </w:drawing>
      </w:r>
    </w:p>
    <w:p w:rsidR="00085E2A" w:rsidRDefault="00085E2A" w:rsidP="00941CE8"/>
    <w:p w:rsidR="004319C2" w:rsidRDefault="003C16AD">
      <w:pPr>
        <w:pStyle w:val="Heading1"/>
      </w:pPr>
      <w:bookmarkStart w:id="45" w:name="_Toc325008045"/>
      <w:r>
        <w:t>Appendix</w:t>
      </w:r>
      <w:r w:rsidR="007D7081">
        <w:t xml:space="preserve"> I</w:t>
      </w:r>
      <w:r>
        <w:t xml:space="preserve">: </w:t>
      </w:r>
      <w:r w:rsidR="004319C2">
        <w:t>Contact Information</w:t>
      </w:r>
      <w:bookmarkEnd w:id="45"/>
    </w:p>
    <w:p w:rsidR="004319C2" w:rsidRDefault="004319C2"/>
    <w:tbl>
      <w:tblPr>
        <w:tblW w:w="9090" w:type="dxa"/>
        <w:tblInd w:w="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980"/>
        <w:gridCol w:w="1980"/>
        <w:gridCol w:w="1620"/>
        <w:gridCol w:w="3510"/>
      </w:tblGrid>
      <w:tr w:rsidR="004319C2">
        <w:tc>
          <w:tcPr>
            <w:tcW w:w="1980" w:type="dxa"/>
            <w:shd w:val="clear" w:color="auto" w:fill="548DD4"/>
          </w:tcPr>
          <w:p w:rsidR="004319C2" w:rsidRDefault="004319C2">
            <w:pPr>
              <w:rPr>
                <w:b/>
                <w:bCs/>
              </w:rPr>
            </w:pPr>
            <w:r>
              <w:rPr>
                <w:b/>
                <w:bCs/>
              </w:rPr>
              <w:t>Subject Matter</w:t>
            </w:r>
          </w:p>
        </w:tc>
        <w:tc>
          <w:tcPr>
            <w:tcW w:w="1980" w:type="dxa"/>
            <w:shd w:val="clear" w:color="auto" w:fill="548DD4"/>
          </w:tcPr>
          <w:p w:rsidR="004319C2" w:rsidRDefault="004319C2">
            <w:pPr>
              <w:rPr>
                <w:b/>
                <w:bCs/>
              </w:rPr>
            </w:pPr>
            <w:r>
              <w:rPr>
                <w:b/>
                <w:bCs/>
              </w:rPr>
              <w:t>Name</w:t>
            </w:r>
          </w:p>
        </w:tc>
        <w:tc>
          <w:tcPr>
            <w:tcW w:w="1620" w:type="dxa"/>
            <w:shd w:val="clear" w:color="auto" w:fill="548DD4"/>
          </w:tcPr>
          <w:p w:rsidR="004319C2" w:rsidRDefault="004319C2">
            <w:pPr>
              <w:rPr>
                <w:b/>
                <w:bCs/>
              </w:rPr>
            </w:pPr>
            <w:r>
              <w:rPr>
                <w:b/>
                <w:bCs/>
              </w:rPr>
              <w:t>Phone</w:t>
            </w:r>
          </w:p>
        </w:tc>
        <w:tc>
          <w:tcPr>
            <w:tcW w:w="3510" w:type="dxa"/>
            <w:shd w:val="clear" w:color="auto" w:fill="548DD4"/>
          </w:tcPr>
          <w:p w:rsidR="004319C2" w:rsidRDefault="004319C2">
            <w:pPr>
              <w:rPr>
                <w:b/>
                <w:bCs/>
              </w:rPr>
            </w:pPr>
            <w:r>
              <w:rPr>
                <w:b/>
                <w:bCs/>
              </w:rPr>
              <w:t>Email Address / Web Address</w:t>
            </w:r>
          </w:p>
        </w:tc>
      </w:tr>
      <w:tr w:rsidR="004319C2">
        <w:tc>
          <w:tcPr>
            <w:tcW w:w="1980" w:type="dxa"/>
          </w:tcPr>
          <w:p w:rsidR="004319C2" w:rsidRDefault="004319C2" w:rsidP="00506521">
            <w:pPr>
              <w:numPr>
                <w:ilvl w:val="0"/>
                <w:numId w:val="2"/>
              </w:numPr>
              <w:spacing w:before="120" w:after="120"/>
            </w:pPr>
            <w:r>
              <w:t>HPMS Technical Help</w:t>
            </w:r>
          </w:p>
        </w:tc>
        <w:tc>
          <w:tcPr>
            <w:tcW w:w="1980" w:type="dxa"/>
          </w:tcPr>
          <w:p w:rsidR="004319C2" w:rsidRDefault="004319C2">
            <w:pPr>
              <w:spacing w:before="120" w:after="120"/>
            </w:pPr>
            <w:r>
              <w:t xml:space="preserve">HPMS Help Desk </w:t>
            </w:r>
          </w:p>
        </w:tc>
        <w:tc>
          <w:tcPr>
            <w:tcW w:w="1620" w:type="dxa"/>
          </w:tcPr>
          <w:p w:rsidR="004319C2" w:rsidRDefault="004319C2">
            <w:pPr>
              <w:spacing w:before="120" w:after="120"/>
            </w:pPr>
            <w:r>
              <w:t>800-220-2028</w:t>
            </w:r>
          </w:p>
          <w:p w:rsidR="004319C2" w:rsidRDefault="004319C2">
            <w:pPr>
              <w:spacing w:before="120" w:after="120"/>
            </w:pPr>
          </w:p>
        </w:tc>
        <w:tc>
          <w:tcPr>
            <w:tcW w:w="3510" w:type="dxa"/>
          </w:tcPr>
          <w:p w:rsidR="004319C2" w:rsidRDefault="004319C2">
            <w:pPr>
              <w:spacing w:before="120" w:after="120"/>
            </w:pPr>
            <w:r w:rsidRPr="00E52530">
              <w:t>HPMS@cms.hhs.gov</w:t>
            </w:r>
          </w:p>
          <w:p w:rsidR="004319C2" w:rsidRDefault="004319C2">
            <w:pPr>
              <w:spacing w:before="120" w:after="120"/>
            </w:pPr>
          </w:p>
        </w:tc>
      </w:tr>
      <w:tr w:rsidR="004319C2">
        <w:tc>
          <w:tcPr>
            <w:tcW w:w="1980" w:type="dxa"/>
            <w:shd w:val="clear" w:color="auto" w:fill="C6D9F1"/>
          </w:tcPr>
          <w:p w:rsidR="004319C2" w:rsidRDefault="004319C2">
            <w:pPr>
              <w:numPr>
                <w:ilvl w:val="0"/>
                <w:numId w:val="2"/>
              </w:numPr>
              <w:spacing w:before="120" w:after="120"/>
            </w:pPr>
            <w:r>
              <w:t>Password Reset Requests</w:t>
            </w:r>
          </w:p>
        </w:tc>
        <w:tc>
          <w:tcPr>
            <w:tcW w:w="1980" w:type="dxa"/>
            <w:shd w:val="clear" w:color="auto" w:fill="C6D9F1"/>
          </w:tcPr>
          <w:p w:rsidR="004319C2" w:rsidRDefault="004319C2">
            <w:pPr>
              <w:spacing w:before="120" w:after="120"/>
            </w:pPr>
            <w:r>
              <w:t>CMS Action Desk</w:t>
            </w:r>
          </w:p>
        </w:tc>
        <w:tc>
          <w:tcPr>
            <w:tcW w:w="1620" w:type="dxa"/>
            <w:shd w:val="clear" w:color="auto" w:fill="C6D9F1"/>
          </w:tcPr>
          <w:p w:rsidR="004319C2" w:rsidRDefault="004319C2">
            <w:pPr>
              <w:spacing w:before="120" w:after="120"/>
            </w:pPr>
            <w:r>
              <w:t>410-786-2580</w:t>
            </w:r>
          </w:p>
        </w:tc>
        <w:tc>
          <w:tcPr>
            <w:tcW w:w="3510" w:type="dxa"/>
            <w:shd w:val="clear" w:color="auto" w:fill="C6D9F1"/>
          </w:tcPr>
          <w:p w:rsidR="004319C2" w:rsidRDefault="004319C2">
            <w:pPr>
              <w:spacing w:before="120" w:after="120"/>
            </w:pPr>
            <w:r>
              <w:t>N/A</w:t>
            </w:r>
          </w:p>
        </w:tc>
      </w:tr>
    </w:tbl>
    <w:p w:rsidR="004319C2" w:rsidRDefault="004319C2">
      <w:pPr>
        <w:rPr>
          <w:rFonts w:ascii="Garamond" w:hAnsi="Garamond" w:cs="Garamond"/>
          <w:smallCaps/>
        </w:rPr>
      </w:pPr>
    </w:p>
    <w:p w:rsidR="000667E7" w:rsidRDefault="00AB4867">
      <w:pPr>
        <w:pStyle w:val="Heading1"/>
      </w:pPr>
      <w:r>
        <w:t xml:space="preserve">Appendix II: Glossary OF Terms </w:t>
      </w:r>
    </w:p>
    <w:tbl>
      <w:tblPr>
        <w:tblW w:w="0" w:type="auto"/>
        <w:tblInd w:w="18" w:type="dxa"/>
        <w:tblLook w:val="04A0" w:firstRow="1" w:lastRow="0" w:firstColumn="1" w:lastColumn="0" w:noHBand="0" w:noVBand="1"/>
      </w:tblPr>
      <w:tblGrid>
        <w:gridCol w:w="1943"/>
        <w:gridCol w:w="7327"/>
      </w:tblGrid>
      <w:tr w:rsidR="00AB4867" w:rsidRPr="00EF4273" w:rsidTr="00CF705A">
        <w:tc>
          <w:tcPr>
            <w:tcW w:w="1943" w:type="dxa"/>
          </w:tcPr>
          <w:p w:rsidR="00AB4867" w:rsidRPr="00EF4273" w:rsidRDefault="00AB4867" w:rsidP="004B47CC">
            <w:pPr>
              <w:rPr>
                <w:rFonts w:cs="Arial"/>
              </w:rPr>
            </w:pPr>
            <w:r w:rsidRPr="00EF4273">
              <w:rPr>
                <w:rFonts w:cs="Arial"/>
              </w:rPr>
              <w:t>Action Plan</w:t>
            </w:r>
          </w:p>
        </w:tc>
        <w:tc>
          <w:tcPr>
            <w:tcW w:w="7327" w:type="dxa"/>
            <w:vAlign w:val="center"/>
          </w:tcPr>
          <w:p w:rsidR="00AB4867" w:rsidRPr="00EF4273" w:rsidRDefault="00AB4867" w:rsidP="004B47CC">
            <w:pPr>
              <w:rPr>
                <w:rFonts w:cs="Arial"/>
                <w:b/>
                <w:bCs/>
              </w:rPr>
            </w:pPr>
            <w:r w:rsidRPr="00EF4273">
              <w:rPr>
                <w:rStyle w:val="Strong"/>
                <w:rFonts w:cs="Arial"/>
                <w:b w:val="0"/>
              </w:rPr>
              <w:t>A defined or organized process or steps taken to achieve a particular goal or to reduce the risk of future events</w:t>
            </w:r>
            <w:r w:rsidRPr="00EF4273">
              <w:rPr>
                <w:rFonts w:cs="Arial"/>
                <w:b/>
                <w:bCs/>
              </w:rPr>
              <w:t>.</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Analysis</w:t>
            </w:r>
          </w:p>
        </w:tc>
        <w:tc>
          <w:tcPr>
            <w:tcW w:w="7327"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A systematic evaluation of the data and/or results of the project/program.</w:t>
            </w:r>
          </w:p>
        </w:tc>
      </w:tr>
      <w:tr w:rsidR="00AB4867" w:rsidRPr="00EF4273" w:rsidTr="00CF705A">
        <w:tc>
          <w:tcPr>
            <w:tcW w:w="1943" w:type="dxa"/>
          </w:tcPr>
          <w:p w:rsidR="00721CBC" w:rsidRPr="00EF4273" w:rsidRDefault="00721CBC" w:rsidP="004B47CC">
            <w:pPr>
              <w:rPr>
                <w:rFonts w:cs="Arial"/>
              </w:rPr>
            </w:pPr>
          </w:p>
          <w:p w:rsidR="00AB4867" w:rsidRPr="00EF4273" w:rsidRDefault="00AB4867" w:rsidP="004B47CC">
            <w:pPr>
              <w:rPr>
                <w:rFonts w:cs="Arial"/>
              </w:rPr>
            </w:pPr>
            <w:r w:rsidRPr="00EF4273">
              <w:rPr>
                <w:rFonts w:cs="Arial"/>
              </w:rPr>
              <w:t>Barrier</w:t>
            </w:r>
          </w:p>
        </w:tc>
        <w:tc>
          <w:tcPr>
            <w:tcW w:w="7327" w:type="dxa"/>
          </w:tcPr>
          <w:p w:rsidR="00721CBC" w:rsidRPr="00EF4273" w:rsidRDefault="00721CBC" w:rsidP="004B47CC">
            <w:pPr>
              <w:rPr>
                <w:rFonts w:cs="Arial"/>
                <w:color w:val="000000"/>
              </w:rPr>
            </w:pPr>
          </w:p>
          <w:p w:rsidR="00AB4867" w:rsidRPr="00EF4273" w:rsidRDefault="00AB4867" w:rsidP="004B47CC">
            <w:pPr>
              <w:rPr>
                <w:rFonts w:cs="Arial"/>
                <w:color w:val="000000"/>
              </w:rPr>
            </w:pPr>
            <w:r w:rsidRPr="00EF4273">
              <w:rPr>
                <w:rFonts w:cs="Arial"/>
                <w:color w:val="000000"/>
              </w:rPr>
              <w:t>An obstruction or something that impedes; anything that prevents progress or makes it difficult to achieve the desired goal or expected outcome.</w:t>
            </w:r>
          </w:p>
        </w:tc>
      </w:tr>
      <w:tr w:rsidR="00AB4867" w:rsidRPr="00EF4273" w:rsidTr="00CF705A">
        <w:tc>
          <w:tcPr>
            <w:tcW w:w="1943" w:type="dxa"/>
          </w:tcPr>
          <w:p w:rsidR="007660ED" w:rsidRPr="00EF4273" w:rsidRDefault="007660ED" w:rsidP="004B47CC">
            <w:pPr>
              <w:rPr>
                <w:rFonts w:cs="Arial"/>
                <w:bCs/>
              </w:rPr>
            </w:pPr>
          </w:p>
          <w:p w:rsidR="00AB4867" w:rsidRPr="00EF4273" w:rsidRDefault="00AB4867" w:rsidP="004B47CC">
            <w:pPr>
              <w:rPr>
                <w:rFonts w:cs="Arial"/>
                <w:bCs/>
              </w:rPr>
            </w:pPr>
            <w:r w:rsidRPr="00EF4273">
              <w:rPr>
                <w:rFonts w:cs="Arial"/>
                <w:bCs/>
              </w:rPr>
              <w:t>Baseline Data</w:t>
            </w:r>
          </w:p>
        </w:tc>
        <w:tc>
          <w:tcPr>
            <w:tcW w:w="7327"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 xml:space="preserve">Baseline data is basic information gathered from the plan population before a </w:t>
            </w:r>
            <w:r w:rsidRPr="00EF4273">
              <w:rPr>
                <w:rFonts w:eastAsiaTheme="majorEastAsia" w:cs="Arial"/>
              </w:rPr>
              <w:t>program</w:t>
            </w:r>
            <w:r w:rsidRPr="00EF4273">
              <w:rPr>
                <w:rFonts w:cs="Arial"/>
              </w:rPr>
              <w:t xml:space="preserve"> or project begins. It is used later to provide a comparison for assessing the impact of the project or program after it has been implemented. </w:t>
            </w:r>
          </w:p>
        </w:tc>
      </w:tr>
      <w:tr w:rsidR="00AB4867" w:rsidRPr="00EF4273" w:rsidTr="00CF705A">
        <w:tc>
          <w:tcPr>
            <w:tcW w:w="1943" w:type="dxa"/>
          </w:tcPr>
          <w:p w:rsidR="007660ED" w:rsidRPr="00EF4273" w:rsidRDefault="007660ED" w:rsidP="004B47CC">
            <w:pPr>
              <w:rPr>
                <w:rFonts w:cs="Arial"/>
                <w:bCs/>
              </w:rPr>
            </w:pPr>
          </w:p>
          <w:p w:rsidR="00AB4867" w:rsidRPr="00EF4273" w:rsidRDefault="00AB4867" w:rsidP="004B47CC">
            <w:pPr>
              <w:rPr>
                <w:rFonts w:cs="Arial"/>
                <w:bCs/>
              </w:rPr>
            </w:pPr>
            <w:r w:rsidRPr="00EF4273">
              <w:rPr>
                <w:rFonts w:cs="Arial"/>
                <w:bCs/>
              </w:rPr>
              <w:t>Baseline Year</w:t>
            </w:r>
          </w:p>
        </w:tc>
        <w:tc>
          <w:tcPr>
            <w:tcW w:w="7327"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 xml:space="preserve">The year the program/project is first implemented. </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Benchmark</w:t>
            </w:r>
          </w:p>
        </w:tc>
        <w:tc>
          <w:tcPr>
            <w:tcW w:w="7327"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A point of reference by which something can be measured, compared, or judged. It can be an industry standard or internal baseline against which a program indicator is monitored and found to be above, below or comparable to the benchmark.</w:t>
            </w:r>
          </w:p>
          <w:p w:rsidR="00AB4867" w:rsidRPr="00EF4273" w:rsidRDefault="00AB4867" w:rsidP="00AB4867">
            <w:pPr>
              <w:pStyle w:val="ListParagraph"/>
              <w:numPr>
                <w:ilvl w:val="0"/>
                <w:numId w:val="21"/>
              </w:numPr>
              <w:spacing w:before="200"/>
              <w:jc w:val="both"/>
              <w:rPr>
                <w:rFonts w:cs="Arial"/>
              </w:rPr>
            </w:pPr>
            <w:r w:rsidRPr="00EF4273">
              <w:rPr>
                <w:rFonts w:cs="Arial"/>
              </w:rPr>
              <w:t xml:space="preserve">Baseline Benchmark – Data obtained at the end of the current reporting cycle as the standard of comparison for subsequent reporting cycles. The first measure used as a point of reference in which a project or program can be measured, compared, or judged. </w:t>
            </w:r>
          </w:p>
          <w:p w:rsidR="00AB4867" w:rsidRPr="00EF4273" w:rsidRDefault="00AB4867" w:rsidP="00AB4867">
            <w:pPr>
              <w:pStyle w:val="ListParagraph"/>
              <w:numPr>
                <w:ilvl w:val="0"/>
                <w:numId w:val="21"/>
              </w:numPr>
              <w:spacing w:before="200"/>
              <w:jc w:val="both"/>
              <w:rPr>
                <w:rFonts w:cs="Arial"/>
              </w:rPr>
            </w:pPr>
            <w:r w:rsidRPr="00EF4273">
              <w:rPr>
                <w:rFonts w:cs="Arial"/>
              </w:rPr>
              <w:t>External benchmark – Data obtained from sources outside of the MAO (e.g., national or regional benchmarks). At the end of the measurement cycle, this data is used to measure internal results against to determine the level of success or failure of the program/project.</w:t>
            </w:r>
          </w:p>
          <w:p w:rsidR="00AB4867" w:rsidRPr="00EF4273" w:rsidRDefault="00AB4867" w:rsidP="00AB4867">
            <w:pPr>
              <w:pStyle w:val="ListParagraph"/>
              <w:numPr>
                <w:ilvl w:val="0"/>
                <w:numId w:val="21"/>
              </w:numPr>
              <w:spacing w:before="200"/>
              <w:jc w:val="both"/>
              <w:rPr>
                <w:rFonts w:cs="Arial"/>
              </w:rPr>
            </w:pPr>
            <w:r w:rsidRPr="00EF4273">
              <w:rPr>
                <w:rFonts w:cs="Arial"/>
              </w:rPr>
              <w:t xml:space="preserve">Internal benchmark - Data used from the plan’s own data sources (e.g., administrative data or claims data) for comparison. </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Chronic Care Improvement Program (</w:t>
            </w:r>
            <w:r w:rsidR="00EF4273" w:rsidRPr="00EF4273">
              <w:rPr>
                <w:rFonts w:cs="Arial"/>
              </w:rPr>
              <w:t>CCIP</w:t>
            </w:r>
            <w:r w:rsidRPr="00EF4273">
              <w:rPr>
                <w:rFonts w:cs="Arial"/>
              </w:rPr>
              <w:t>)</w:t>
            </w:r>
          </w:p>
          <w:p w:rsidR="00AB4867" w:rsidRPr="00EF4273" w:rsidRDefault="00AB4867" w:rsidP="004B47CC">
            <w:pPr>
              <w:rPr>
                <w:rFonts w:cs="Arial"/>
              </w:rPr>
            </w:pPr>
          </w:p>
        </w:tc>
        <w:tc>
          <w:tcPr>
            <w:tcW w:w="7327" w:type="dxa"/>
          </w:tcPr>
          <w:p w:rsidR="007660ED" w:rsidRPr="00EF4273" w:rsidRDefault="007660ED" w:rsidP="004B47CC"/>
          <w:p w:rsidR="00AB4867" w:rsidRPr="00EF4273" w:rsidRDefault="00AB4867" w:rsidP="004B47CC">
            <w:r w:rsidRPr="00EF4273">
              <w:t>A set of interventions designed to improve the health of individuals who live with multiple or sufficiently severe chronic conditions, and includes patient identification and monitoring. Other programmatic elements may include the use of evidence-based practice guidelines, collaborative practice models involving physicians as well as support-service providers, and patient self-management techniques. (Publication 100-16 Medicare Managed Care Manual, Chapter 5)</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r w:rsidRPr="00EF4273">
              <w:rPr>
                <w:rFonts w:cs="Arial"/>
              </w:rPr>
              <w:t xml:space="preserve">Comorbid Conditions </w:t>
            </w:r>
          </w:p>
        </w:tc>
        <w:tc>
          <w:tcPr>
            <w:tcW w:w="7327"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 xml:space="preserve">A disease, disorder, or condition that occurs simultaneously with another disease, disorder, or condition. </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 xml:space="preserve">Evidence-based Medicine </w:t>
            </w:r>
          </w:p>
        </w:tc>
        <w:tc>
          <w:tcPr>
            <w:tcW w:w="7327" w:type="dxa"/>
          </w:tcPr>
          <w:p w:rsidR="007660ED" w:rsidRPr="00EF4273" w:rsidRDefault="007660ED" w:rsidP="004B47CC"/>
          <w:p w:rsidR="00AB4867" w:rsidRPr="00EF4273" w:rsidRDefault="00AB4867" w:rsidP="004B47CC">
            <w:pPr>
              <w:rPr>
                <w:rFonts w:cs="Arial"/>
              </w:rPr>
            </w:pPr>
            <w:r w:rsidRPr="00EF4273">
              <w:t>The practice of making clinical decisions using the best available research evidence, clinical expertise, and patient values.</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Intervention</w:t>
            </w:r>
          </w:p>
        </w:tc>
        <w:tc>
          <w:tcPr>
            <w:tcW w:w="7327" w:type="dxa"/>
          </w:tcPr>
          <w:p w:rsidR="007660ED" w:rsidRPr="00EF4273" w:rsidRDefault="007660ED" w:rsidP="004B47CC">
            <w:pPr>
              <w:rPr>
                <w:rFonts w:cs="Arial"/>
                <w:color w:val="000000"/>
              </w:rPr>
            </w:pPr>
          </w:p>
          <w:p w:rsidR="00AB4867" w:rsidRPr="00EF4273" w:rsidRDefault="00AB4867" w:rsidP="004B47CC">
            <w:pPr>
              <w:rPr>
                <w:rFonts w:cs="Arial"/>
              </w:rPr>
            </w:pPr>
            <w:r w:rsidRPr="00EF4273">
              <w:rPr>
                <w:rFonts w:cs="Arial"/>
                <w:color w:val="000000"/>
              </w:rPr>
              <w:t>The Agency for Healthcare Research and Quality (AHRQ) defines intervention as “A change in process to a health care system, service, or supplier, for the purpose of increasing the likelihood of optimal clinical quality of care measured by positive health outcomes for individuals.”</w:t>
            </w:r>
          </w:p>
        </w:tc>
      </w:tr>
      <w:tr w:rsidR="00AB4867" w:rsidRPr="00EF4273" w:rsidTr="00CF705A">
        <w:tc>
          <w:tcPr>
            <w:tcW w:w="1943" w:type="dxa"/>
          </w:tcPr>
          <w:p w:rsidR="007660ED" w:rsidRPr="00EF4273" w:rsidRDefault="007660ED" w:rsidP="004B47CC">
            <w:pPr>
              <w:rPr>
                <w:rFonts w:cs="Arial"/>
              </w:rPr>
            </w:pPr>
          </w:p>
          <w:p w:rsidR="00AB4867" w:rsidRPr="00EF4273" w:rsidRDefault="00AB4867" w:rsidP="004B47CC">
            <w:pPr>
              <w:rPr>
                <w:rFonts w:cs="Arial"/>
                <w:bCs/>
              </w:rPr>
            </w:pPr>
            <w:r w:rsidRPr="00EF4273">
              <w:rPr>
                <w:rFonts w:cs="Arial"/>
              </w:rPr>
              <w:t>Methodology</w:t>
            </w:r>
          </w:p>
        </w:tc>
        <w:tc>
          <w:tcPr>
            <w:tcW w:w="7327" w:type="dxa"/>
          </w:tcPr>
          <w:p w:rsidR="007660ED" w:rsidRPr="00EF4273" w:rsidRDefault="007660ED" w:rsidP="004B47CC">
            <w:pPr>
              <w:rPr>
                <w:rFonts w:cs="Arial"/>
              </w:rPr>
            </w:pPr>
          </w:p>
          <w:p w:rsidR="00AB4867" w:rsidRPr="00EF4273" w:rsidRDefault="00AB4867" w:rsidP="004B47CC">
            <w:pPr>
              <w:rPr>
                <w:rFonts w:cs="Arial"/>
              </w:rPr>
            </w:pPr>
            <w:r w:rsidRPr="00EF4273">
              <w:rPr>
                <w:rFonts w:cs="Arial"/>
              </w:rPr>
              <w:t>The means, technique, procedure, or method used to collect data or measure the effectiveness of a program/project or intervention.</w:t>
            </w:r>
          </w:p>
        </w:tc>
      </w:tr>
      <w:tr w:rsidR="00AB4867" w:rsidRPr="00EF4273" w:rsidTr="00CF705A">
        <w:tc>
          <w:tcPr>
            <w:tcW w:w="1943" w:type="dxa"/>
          </w:tcPr>
          <w:p w:rsidR="007660ED" w:rsidRPr="00EF4273" w:rsidRDefault="007660ED" w:rsidP="004B47CC"/>
          <w:p w:rsidR="00AB4867" w:rsidRPr="00EF4273" w:rsidRDefault="00AB4867" w:rsidP="004B47CC">
            <w:r w:rsidRPr="00EF4273">
              <w:t>Plan, Do, Study, Act (PDSA)</w:t>
            </w:r>
          </w:p>
        </w:tc>
        <w:tc>
          <w:tcPr>
            <w:tcW w:w="7327" w:type="dxa"/>
          </w:tcPr>
          <w:p w:rsidR="007660ED" w:rsidRPr="00EF4273" w:rsidRDefault="007660ED" w:rsidP="004B47CC"/>
          <w:p w:rsidR="00AB4867" w:rsidRPr="00EF4273" w:rsidRDefault="00AB4867" w:rsidP="004B47CC">
            <w:r w:rsidRPr="00EF4273">
              <w:t>A quality improvement model that is cyclical in nature and includes planning, implementing, studying a change, and acting on the results of that change.</w:t>
            </w:r>
          </w:p>
        </w:tc>
      </w:tr>
      <w:tr w:rsidR="00AB4867" w:rsidRPr="00EF4273" w:rsidTr="00CF705A">
        <w:tc>
          <w:tcPr>
            <w:tcW w:w="1943" w:type="dxa"/>
          </w:tcPr>
          <w:p w:rsidR="007660ED" w:rsidRPr="00EF4273" w:rsidRDefault="007660ED" w:rsidP="004B47CC"/>
          <w:p w:rsidR="00AB4867" w:rsidRPr="00EF4273" w:rsidRDefault="00AB4867" w:rsidP="004B47CC">
            <w:r w:rsidRPr="00EF4273">
              <w:t>Program/Project Cycle Year</w:t>
            </w:r>
          </w:p>
        </w:tc>
        <w:tc>
          <w:tcPr>
            <w:tcW w:w="7327" w:type="dxa"/>
          </w:tcPr>
          <w:p w:rsidR="00AB4867" w:rsidRPr="00EF4273" w:rsidRDefault="00AB4867" w:rsidP="003C62CE">
            <w:pPr>
              <w:pStyle w:val="Default"/>
              <w:rPr>
                <w:rFonts w:eastAsiaTheme="minorHAnsi"/>
              </w:rPr>
            </w:pPr>
            <w:r w:rsidRPr="00EF4273">
              <w:rPr>
                <w:rFonts w:eastAsiaTheme="minorHAnsi"/>
              </w:rPr>
              <w:t xml:space="preserve">Cycle year refers to a logical sequence of activities to accomplish the program or project’s goals or objectives. The </w:t>
            </w:r>
            <w:r w:rsidR="00EF4273" w:rsidRPr="00EF4273">
              <w:rPr>
                <w:rFonts w:eastAsiaTheme="minorHAnsi"/>
              </w:rPr>
              <w:t>CCIP</w:t>
            </w:r>
            <w:r w:rsidRPr="00EF4273">
              <w:rPr>
                <w:rFonts w:eastAsiaTheme="minorHAnsi"/>
              </w:rPr>
              <w:t xml:space="preserve"> </w:t>
            </w:r>
            <w:r w:rsidR="003C62CE">
              <w:rPr>
                <w:rFonts w:eastAsiaTheme="minorHAnsi"/>
              </w:rPr>
              <w:t xml:space="preserve">program </w:t>
            </w:r>
            <w:r w:rsidRPr="00EF4273">
              <w:rPr>
                <w:rFonts w:eastAsiaTheme="minorHAnsi"/>
              </w:rPr>
              <w:t xml:space="preserve">cycle year and the QIP </w:t>
            </w:r>
            <w:r w:rsidR="003C62CE">
              <w:rPr>
                <w:rFonts w:eastAsiaTheme="minorHAnsi"/>
              </w:rPr>
              <w:t xml:space="preserve">project </w:t>
            </w:r>
            <w:r w:rsidRPr="00EF4273">
              <w:rPr>
                <w:rFonts w:eastAsiaTheme="minorHAnsi"/>
              </w:rPr>
              <w:t>cycle year each begin on an established date. Together, each cycle of PDSA is a full cycle year. Subsequent cycle years begin on the anniversary of the beginning of the first program or project year. The cycle year may be independent of the CMS review cycle.</w:t>
            </w:r>
          </w:p>
        </w:tc>
      </w:tr>
      <w:tr w:rsidR="00AB4867" w:rsidRPr="00EF4273" w:rsidTr="00CF705A">
        <w:tc>
          <w:tcPr>
            <w:tcW w:w="1943" w:type="dxa"/>
          </w:tcPr>
          <w:p w:rsidR="007660ED" w:rsidRPr="00EF4273" w:rsidRDefault="007660ED" w:rsidP="004B47CC"/>
          <w:p w:rsidR="00AB4867" w:rsidRPr="00EF4273" w:rsidRDefault="00AB4867" w:rsidP="004B47CC">
            <w:r w:rsidRPr="00EF4273">
              <w:t>Quality Improvement Project (QIP)</w:t>
            </w:r>
          </w:p>
        </w:tc>
        <w:tc>
          <w:tcPr>
            <w:tcW w:w="7327" w:type="dxa"/>
          </w:tcPr>
          <w:p w:rsidR="00AB4867" w:rsidRPr="00EF4273" w:rsidRDefault="00AB4867" w:rsidP="004B47CC">
            <w:pPr>
              <w:pStyle w:val="Default"/>
              <w:rPr>
                <w:rFonts w:eastAsiaTheme="minorHAnsi"/>
                <w:sz w:val="6"/>
                <w:szCs w:val="6"/>
              </w:rPr>
            </w:pPr>
            <w:r w:rsidRPr="00EF4273">
              <w:rPr>
                <w:rFonts w:eastAsiaTheme="minorHAnsi"/>
              </w:rPr>
              <w:t>An organization’s initiative that focuses on specified clinical and non-clinical areas to improve enrollee satisfaction and health outcomes. (Publication 100-16 Medicare Managed Care Manual, Chapter 5)</w:t>
            </w:r>
          </w:p>
        </w:tc>
      </w:tr>
      <w:tr w:rsidR="00AB4867" w:rsidRPr="00EF4273" w:rsidTr="00CF705A">
        <w:tc>
          <w:tcPr>
            <w:tcW w:w="1943" w:type="dxa"/>
          </w:tcPr>
          <w:p w:rsidR="007660ED" w:rsidRPr="00EF4273" w:rsidRDefault="007660ED" w:rsidP="004B47CC"/>
          <w:p w:rsidR="00AB4867" w:rsidRPr="00EF4273" w:rsidRDefault="00AB4867" w:rsidP="004B47CC">
            <w:r w:rsidRPr="00EF4273">
              <w:t>Sample Size</w:t>
            </w:r>
          </w:p>
        </w:tc>
        <w:tc>
          <w:tcPr>
            <w:tcW w:w="7327" w:type="dxa"/>
          </w:tcPr>
          <w:p w:rsidR="007660ED" w:rsidRPr="00EF4273" w:rsidRDefault="007660ED" w:rsidP="004B47CC"/>
          <w:p w:rsidR="00AB4867" w:rsidRPr="00EF4273" w:rsidRDefault="00AB4867" w:rsidP="004B47CC">
            <w:pPr>
              <w:rPr>
                <w:color w:val="000000"/>
              </w:rPr>
            </w:pPr>
            <w:r w:rsidRPr="00EF4273">
              <w:t xml:space="preserve">The selection of a representative subgroup of plan members or units from the whole plan population. Sample size is expressed numerically and must be large enough to provide a valid representation of the entire population. </w:t>
            </w:r>
          </w:p>
        </w:tc>
      </w:tr>
      <w:tr w:rsidR="00AB4867" w:rsidRPr="00EF4273" w:rsidTr="00CF705A">
        <w:tc>
          <w:tcPr>
            <w:tcW w:w="1943" w:type="dxa"/>
          </w:tcPr>
          <w:p w:rsidR="007660ED" w:rsidRPr="00EF4273" w:rsidRDefault="007660ED" w:rsidP="004B47CC"/>
          <w:p w:rsidR="00AB4867" w:rsidRPr="00EF4273" w:rsidRDefault="00AB4867" w:rsidP="004B47CC">
            <w:r w:rsidRPr="00EF4273">
              <w:t>Special Needs Plan (SNP)</w:t>
            </w:r>
          </w:p>
        </w:tc>
        <w:tc>
          <w:tcPr>
            <w:tcW w:w="7327" w:type="dxa"/>
          </w:tcPr>
          <w:p w:rsidR="007660ED" w:rsidRPr="00EF4273" w:rsidRDefault="007660ED" w:rsidP="004B47CC"/>
          <w:p w:rsidR="00AB4867" w:rsidRPr="00EF4273" w:rsidRDefault="00AB4867" w:rsidP="004B47CC">
            <w:pPr>
              <w:rPr>
                <w:color w:val="000000"/>
              </w:rPr>
            </w:pPr>
            <w:r w:rsidRPr="00EF4273">
              <w:t>An MA coordinated care plan that limits enrollment to special needs individuals who are 1) institutionalized, 2) dually eligible for Medicare and Medicaid, or 3) diagnosed with a severe or disabling chronic condition. (Publication 100-16 Medicare Managed Care Manual, Chapter 16b)</w:t>
            </w:r>
          </w:p>
        </w:tc>
      </w:tr>
      <w:tr w:rsidR="00AB4867" w:rsidRPr="00EF4273" w:rsidTr="00CF705A">
        <w:tc>
          <w:tcPr>
            <w:tcW w:w="1943" w:type="dxa"/>
          </w:tcPr>
          <w:p w:rsidR="007660ED" w:rsidRPr="00EF4273" w:rsidRDefault="007660ED" w:rsidP="004B47CC"/>
          <w:p w:rsidR="00AB4867" w:rsidRPr="00EF4273" w:rsidRDefault="00AB4867" w:rsidP="004B47CC">
            <w:r w:rsidRPr="00EF4273">
              <w:t>Target Population/ Audience</w:t>
            </w:r>
          </w:p>
          <w:p w:rsidR="00AB4867" w:rsidRPr="00EF4273" w:rsidRDefault="00AB4867" w:rsidP="004B47CC"/>
        </w:tc>
        <w:tc>
          <w:tcPr>
            <w:tcW w:w="7327" w:type="dxa"/>
          </w:tcPr>
          <w:p w:rsidR="007660ED" w:rsidRPr="00EF4273" w:rsidRDefault="007660ED" w:rsidP="004B47CC"/>
          <w:p w:rsidR="00AB4867" w:rsidRPr="00EF4273" w:rsidRDefault="00AB4867" w:rsidP="004B47CC">
            <w:r w:rsidRPr="00EF4273">
              <w:t xml:space="preserve">A selected group of MA plan members that meet eligibility criteria for participation in a </w:t>
            </w:r>
            <w:r w:rsidR="00EF4273" w:rsidRPr="00EF4273">
              <w:t>CCIP</w:t>
            </w:r>
            <w:r w:rsidRPr="00EF4273">
              <w:t xml:space="preserve"> or QIP. </w:t>
            </w:r>
          </w:p>
        </w:tc>
      </w:tr>
    </w:tbl>
    <w:p w:rsidR="00AB4867" w:rsidRPr="00EF4273" w:rsidRDefault="00AB4867" w:rsidP="00AB4867"/>
    <w:p w:rsidR="00AB4867" w:rsidRPr="00EF4273" w:rsidRDefault="00AB4867" w:rsidP="00AB4867"/>
    <w:sectPr w:rsidR="00AB4867" w:rsidRPr="00EF4273" w:rsidSect="004A4D45">
      <w:footerReference w:type="default" r:id="rId62"/>
      <w:pgSz w:w="12240" w:h="15840" w:code="1"/>
      <w:pgMar w:top="1296" w:right="1440" w:bottom="1296" w:left="1440" w:header="432" w:footer="576" w:gutter="288"/>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3E1" w:rsidRDefault="005853E1">
      <w:r>
        <w:separator/>
      </w:r>
    </w:p>
  </w:endnote>
  <w:endnote w:type="continuationSeparator" w:id="0">
    <w:p w:rsidR="005853E1" w:rsidRDefault="0058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3" w:rsidRDefault="00A04263">
    <w:pPr>
      <w:pStyle w:val="Footer"/>
      <w:pBdr>
        <w:top w:val="none" w:sz="0" w:space="0" w:color="auto"/>
      </w:pBd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3" w:rsidRDefault="005853E1">
    <w:pPr>
      <w:pStyle w:val="Footer"/>
      <w:jc w:val="center"/>
    </w:pPr>
    <w:r>
      <w:fldChar w:fldCharType="begin"/>
    </w:r>
    <w:r>
      <w:instrText xml:space="preserve"> PAGE   \* MERGEFORMAT </w:instrText>
    </w:r>
    <w:r>
      <w:fldChar w:fldCharType="separate"/>
    </w:r>
    <w:r w:rsidR="00AB3053">
      <w:rPr>
        <w:noProof/>
      </w:rPr>
      <w:t>5</w:t>
    </w:r>
    <w:r>
      <w:rPr>
        <w:noProof/>
      </w:rPr>
      <w:fldChar w:fldCharType="end"/>
    </w:r>
  </w:p>
  <w:p w:rsidR="00A04263" w:rsidRPr="00D54C4A" w:rsidRDefault="00A04263">
    <w:pPr>
      <w:pStyle w:val="Foo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3" w:rsidRDefault="005853E1">
    <w:pPr>
      <w:pStyle w:val="Footer"/>
      <w:jc w:val="center"/>
    </w:pPr>
    <w:r>
      <w:fldChar w:fldCharType="begin"/>
    </w:r>
    <w:r>
      <w:instrText xml:space="preserve"> PAGE   \* MERGEFORMAT </w:instrText>
    </w:r>
    <w:r>
      <w:fldChar w:fldCharType="separate"/>
    </w:r>
    <w:r w:rsidR="00AB3053">
      <w:rPr>
        <w:noProof/>
      </w:rPr>
      <w:t>2</w:t>
    </w:r>
    <w:r>
      <w:rPr>
        <w:noProof/>
      </w:rPr>
      <w:fldChar w:fldCharType="end"/>
    </w:r>
  </w:p>
  <w:p w:rsidR="00A04263" w:rsidRDefault="00A04263" w:rsidP="004B47CC">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3" w:rsidRDefault="00A04263">
    <w:pPr>
      <w:pStyle w:val="Footer"/>
      <w:jc w:val="center"/>
      <w:rPr>
        <w:rStyle w:val="PageNumber"/>
      </w:rPr>
    </w:pPr>
    <w:r>
      <w:rPr>
        <w:rFonts w:ascii="Times New Roman" w:hAnsi="Times New Roman"/>
      </w:rPr>
      <w:t xml:space="preserve">HPMS                                                                        CCIP User’s Manual                                                             Page </w:t>
    </w:r>
    <w:r w:rsidR="00DE3ACC">
      <w:rPr>
        <w:rStyle w:val="PageNumber"/>
      </w:rPr>
      <w:fldChar w:fldCharType="begin"/>
    </w:r>
    <w:r>
      <w:rPr>
        <w:rStyle w:val="PageNumber"/>
      </w:rPr>
      <w:instrText xml:space="preserve"> PAGE </w:instrText>
    </w:r>
    <w:r w:rsidR="00DE3ACC">
      <w:rPr>
        <w:rStyle w:val="PageNumber"/>
      </w:rPr>
      <w:fldChar w:fldCharType="separate"/>
    </w:r>
    <w:r w:rsidR="00B531A8">
      <w:rPr>
        <w:rStyle w:val="PageNumber"/>
        <w:noProof/>
      </w:rPr>
      <w:t>11</w:t>
    </w:r>
    <w:r w:rsidR="00DE3ACC">
      <w:rPr>
        <w:rStyle w:val="PageNumber"/>
      </w:rPr>
      <w:fldChar w:fldCharType="end"/>
    </w:r>
  </w:p>
  <w:p w:rsidR="00A04263" w:rsidRDefault="00A04263">
    <w:pPr>
      <w:pStyle w:val="Footer"/>
      <w:tabs>
        <w:tab w:val="left" w:pos="7200"/>
      </w:tabs>
      <w:jc w:val="center"/>
      <w:rPr>
        <w:rStyle w:val="PageNumber"/>
      </w:rPr>
    </w:pPr>
    <w:r>
      <w:rPr>
        <w:rStyle w:val="PageNumber"/>
        <w:lang w:eastAsia="ko-KR"/>
      </w:rPr>
      <w:t>Draft (5/16/2012)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3E1" w:rsidRDefault="005853E1">
      <w:r>
        <w:separator/>
      </w:r>
    </w:p>
  </w:footnote>
  <w:footnote w:type="continuationSeparator" w:id="0">
    <w:p w:rsidR="005853E1" w:rsidRDefault="00585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3" w:rsidRDefault="00A04263">
    <w:pPr>
      <w:pStyle w:val="Header"/>
      <w:jc w:val="center"/>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3" w:rsidRDefault="00A04263" w:rsidP="004B47CC">
    <w:pPr>
      <w:pStyle w:val="Header"/>
      <w:tabs>
        <w:tab w:val="left" w:pos="414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lvl w:ilvl="0">
      <w:start w:val="1"/>
      <w:numFmt w:val="decimal"/>
      <w:pStyle w:val="Legal1"/>
      <w:lvlText w:val="%1"/>
      <w:lvlJc w:val="left"/>
      <w:pPr>
        <w:tabs>
          <w:tab w:val="num" w:pos="720"/>
        </w:tabs>
        <w:ind w:left="720" w:hanging="720"/>
      </w:pPr>
      <w:rPr>
        <w:rFonts w:ascii="Times New Roman" w:hAnsi="Times New Roman" w:cs="Times New Roman"/>
        <w:b/>
        <w:bCs/>
        <w:sz w:val="28"/>
        <w:szCs w:val="28"/>
      </w:rPr>
    </w:lvl>
    <w:lvl w:ilvl="1">
      <w:start w:val="1"/>
      <w:numFmt w:val="decimal"/>
      <w:pStyle w:val="Legal2"/>
      <w:lvlText w:val="%1.%2"/>
      <w:lvlJc w:val="left"/>
      <w:pPr>
        <w:tabs>
          <w:tab w:val="num" w:pos="720"/>
        </w:tabs>
        <w:ind w:left="720" w:hanging="720"/>
      </w:pPr>
      <w:rPr>
        <w:rFonts w:ascii="Times New Roman" w:hAnsi="Times New Roman" w:cs="Times New Roman"/>
        <w:sz w:val="24"/>
        <w:szCs w:val="24"/>
      </w:rPr>
    </w:lvl>
    <w:lvl w:ilvl="2">
      <w:start w:val="1"/>
      <w:numFmt w:val="decimal"/>
      <w:pStyle w:val="Legal3"/>
      <w:lvlText w:val="%1.%2.%3"/>
      <w:lvlJc w:val="left"/>
      <w:pPr>
        <w:tabs>
          <w:tab w:val="num" w:pos="1440"/>
        </w:tabs>
        <w:ind w:left="1440" w:hanging="720"/>
      </w:pPr>
      <w:rPr>
        <w:rFonts w:ascii="Times New Roman" w:hAnsi="Times New Roman" w:cs="Times New Roman"/>
        <w:sz w:val="24"/>
        <w:szCs w:val="24"/>
      </w:rPr>
    </w:lvl>
    <w:lvl w:ilvl="3">
      <w:start w:val="1"/>
      <w:numFmt w:val="decimal"/>
      <w:pStyle w:val="Legal4"/>
      <w:lvlText w:val="%1.%2.%3.%4 "/>
      <w:lvlJc w:val="left"/>
      <w:pPr>
        <w:tabs>
          <w:tab w:val="num" w:pos="2160"/>
        </w:tabs>
        <w:ind w:left="2160" w:hanging="720"/>
      </w:pPr>
      <w:rPr>
        <w:rFonts w:ascii="Times New Roman" w:hAnsi="Times New Roman" w:cs="Times New Roman"/>
        <w:sz w:val="24"/>
        <w:szCs w:val="24"/>
      </w:rPr>
    </w:lvl>
    <w:lvl w:ilvl="4">
      <w:start w:val="1"/>
      <w:numFmt w:val="decimal"/>
      <w:lvlText w:val="%5"/>
      <w:lvlJc w:val="left"/>
      <w:rPr>
        <w:rFonts w:ascii="Times New Roman" w:hAnsi="Times New Roman" w:cs="Times New Roman"/>
      </w:rPr>
    </w:lvl>
    <w:lvl w:ilvl="5">
      <w:start w:val="1"/>
      <w:numFmt w:val="decimal"/>
      <w:lvlText w:val="%6"/>
      <w:lvlJc w:val="left"/>
      <w:rPr>
        <w:rFonts w:ascii="Times New Roman" w:hAnsi="Times New Roman" w:cs="Times New Roman"/>
      </w:rPr>
    </w:lvl>
    <w:lvl w:ilvl="6">
      <w:start w:val="1"/>
      <w:numFmt w:val="decimal"/>
      <w:lvlText w:val="%7"/>
      <w:lvlJc w:val="left"/>
      <w:rPr>
        <w:rFonts w:ascii="Times New Roman" w:hAnsi="Times New Roman" w:cs="Times New Roman"/>
      </w:rPr>
    </w:lvl>
    <w:lvl w:ilvl="7">
      <w:start w:val="1"/>
      <w:numFmt w:val="decimal"/>
      <w:lvlText w:val="%8"/>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1">
    <w:nsid w:val="00211C68"/>
    <w:multiLevelType w:val="hybridMultilevel"/>
    <w:tmpl w:val="FEAE1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D5742"/>
    <w:multiLevelType w:val="hybridMultilevel"/>
    <w:tmpl w:val="69E01038"/>
    <w:lvl w:ilvl="0" w:tplc="7BC6F454">
      <w:start w:val="1"/>
      <w:numFmt w:val="bullet"/>
      <w:pStyle w:val="Index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3170777"/>
    <w:multiLevelType w:val="hybridMultilevel"/>
    <w:tmpl w:val="440C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BA468E"/>
    <w:multiLevelType w:val="hybridMultilevel"/>
    <w:tmpl w:val="CF324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A76C10"/>
    <w:multiLevelType w:val="hybridMultilevel"/>
    <w:tmpl w:val="D32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8A67C9"/>
    <w:multiLevelType w:val="hybridMultilevel"/>
    <w:tmpl w:val="C442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024B8E"/>
    <w:multiLevelType w:val="hybridMultilevel"/>
    <w:tmpl w:val="91DA0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5F2E30"/>
    <w:multiLevelType w:val="hybridMultilevel"/>
    <w:tmpl w:val="2F9CE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7007AC"/>
    <w:multiLevelType w:val="hybridMultilevel"/>
    <w:tmpl w:val="1A1CF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AC75EE5"/>
    <w:multiLevelType w:val="hybridMultilevel"/>
    <w:tmpl w:val="6C509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23C5F45"/>
    <w:multiLevelType w:val="hybridMultilevel"/>
    <w:tmpl w:val="C504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0500BD"/>
    <w:multiLevelType w:val="hybridMultilevel"/>
    <w:tmpl w:val="9482CCE6"/>
    <w:lvl w:ilvl="0" w:tplc="69E0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1336E6"/>
    <w:multiLevelType w:val="hybridMultilevel"/>
    <w:tmpl w:val="CC7A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845186"/>
    <w:multiLevelType w:val="hybridMultilevel"/>
    <w:tmpl w:val="7690E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510211"/>
    <w:multiLevelType w:val="hybridMultilevel"/>
    <w:tmpl w:val="F7B4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480254"/>
    <w:multiLevelType w:val="hybridMultilevel"/>
    <w:tmpl w:val="66983706"/>
    <w:lvl w:ilvl="0" w:tplc="F9305098">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D934EC4"/>
    <w:multiLevelType w:val="hybridMultilevel"/>
    <w:tmpl w:val="14428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DFA252A"/>
    <w:multiLevelType w:val="hybridMultilevel"/>
    <w:tmpl w:val="D2EA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CF17D1"/>
    <w:multiLevelType w:val="hybridMultilevel"/>
    <w:tmpl w:val="BA9E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1868D0"/>
    <w:multiLevelType w:val="multilevel"/>
    <w:tmpl w:val="9D6234E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upperRoman"/>
      <w:lvlText w:val="%3."/>
      <w:lvlJc w:val="left"/>
      <w:pPr>
        <w:ind w:left="3600" w:hanging="1080"/>
      </w:pPr>
      <w:rPr>
        <w:rFonts w:ascii="Times New Roman" w:hAnsi="Times New Roman" w:cs="Times New Roman" w:hint="default"/>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1">
    <w:nsid w:val="542F45AA"/>
    <w:multiLevelType w:val="hybridMultilevel"/>
    <w:tmpl w:val="98D81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44229A8"/>
    <w:multiLevelType w:val="hybridMultilevel"/>
    <w:tmpl w:val="6F0E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6E3BE4"/>
    <w:multiLevelType w:val="hybridMultilevel"/>
    <w:tmpl w:val="BBE2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2E7D38"/>
    <w:multiLevelType w:val="hybridMultilevel"/>
    <w:tmpl w:val="248C6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3E19AF"/>
    <w:multiLevelType w:val="hybridMultilevel"/>
    <w:tmpl w:val="0068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563DE9"/>
    <w:multiLevelType w:val="hybridMultilevel"/>
    <w:tmpl w:val="8754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D402DF"/>
    <w:multiLevelType w:val="hybridMultilevel"/>
    <w:tmpl w:val="8D7A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FF1FEA"/>
    <w:multiLevelType w:val="hybridMultilevel"/>
    <w:tmpl w:val="8B084038"/>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360"/>
        </w:tabs>
        <w:ind w:left="360" w:hanging="360"/>
      </w:pPr>
      <w:rPr>
        <w:rFonts w:ascii="Times New Roman" w:hAnsi="Times New Roman" w:cs="Times New Roman"/>
      </w:rPr>
    </w:lvl>
    <w:lvl w:ilvl="2" w:tplc="0409001B">
      <w:start w:val="1"/>
      <w:numFmt w:val="lowerRoman"/>
      <w:lvlText w:val="%3."/>
      <w:lvlJc w:val="right"/>
      <w:pPr>
        <w:tabs>
          <w:tab w:val="num" w:pos="1080"/>
        </w:tabs>
        <w:ind w:left="1080" w:hanging="180"/>
      </w:pPr>
      <w:rPr>
        <w:rFonts w:ascii="Times New Roman" w:hAnsi="Times New Roman" w:cs="Times New Roman"/>
      </w:rPr>
    </w:lvl>
    <w:lvl w:ilvl="3" w:tplc="0409000F">
      <w:start w:val="1"/>
      <w:numFmt w:val="decimal"/>
      <w:lvlText w:val="%4."/>
      <w:lvlJc w:val="left"/>
      <w:pPr>
        <w:tabs>
          <w:tab w:val="num" w:pos="1800"/>
        </w:tabs>
        <w:ind w:left="1800" w:hanging="360"/>
      </w:pPr>
      <w:rPr>
        <w:rFonts w:ascii="Times New Roman" w:hAnsi="Times New Roman" w:cs="Times New Roman"/>
      </w:rPr>
    </w:lvl>
    <w:lvl w:ilvl="4" w:tplc="04090019">
      <w:start w:val="1"/>
      <w:numFmt w:val="lowerLetter"/>
      <w:lvlText w:val="%5."/>
      <w:lvlJc w:val="left"/>
      <w:pPr>
        <w:tabs>
          <w:tab w:val="num" w:pos="2520"/>
        </w:tabs>
        <w:ind w:left="2520" w:hanging="360"/>
      </w:pPr>
      <w:rPr>
        <w:rFonts w:ascii="Times New Roman" w:hAnsi="Times New Roman" w:cs="Times New Roman"/>
      </w:rPr>
    </w:lvl>
    <w:lvl w:ilvl="5" w:tplc="0409001B">
      <w:start w:val="1"/>
      <w:numFmt w:val="lowerRoman"/>
      <w:lvlText w:val="%6."/>
      <w:lvlJc w:val="right"/>
      <w:pPr>
        <w:tabs>
          <w:tab w:val="num" w:pos="3240"/>
        </w:tabs>
        <w:ind w:left="3240" w:hanging="180"/>
      </w:pPr>
      <w:rPr>
        <w:rFonts w:ascii="Times New Roman" w:hAnsi="Times New Roman" w:cs="Times New Roman"/>
      </w:rPr>
    </w:lvl>
    <w:lvl w:ilvl="6" w:tplc="0409000F">
      <w:start w:val="1"/>
      <w:numFmt w:val="decimal"/>
      <w:lvlText w:val="%7."/>
      <w:lvlJc w:val="left"/>
      <w:pPr>
        <w:tabs>
          <w:tab w:val="num" w:pos="3960"/>
        </w:tabs>
        <w:ind w:left="3960" w:hanging="360"/>
      </w:pPr>
      <w:rPr>
        <w:rFonts w:ascii="Times New Roman" w:hAnsi="Times New Roman" w:cs="Times New Roman"/>
      </w:rPr>
    </w:lvl>
    <w:lvl w:ilvl="7" w:tplc="04090019">
      <w:start w:val="1"/>
      <w:numFmt w:val="lowerLetter"/>
      <w:lvlText w:val="%8."/>
      <w:lvlJc w:val="left"/>
      <w:pPr>
        <w:tabs>
          <w:tab w:val="num" w:pos="4680"/>
        </w:tabs>
        <w:ind w:left="4680" w:hanging="360"/>
      </w:pPr>
      <w:rPr>
        <w:rFonts w:ascii="Times New Roman" w:hAnsi="Times New Roman" w:cs="Times New Roman"/>
      </w:rPr>
    </w:lvl>
    <w:lvl w:ilvl="8" w:tplc="0409001B">
      <w:start w:val="1"/>
      <w:numFmt w:val="lowerRoman"/>
      <w:lvlText w:val="%9."/>
      <w:lvlJc w:val="right"/>
      <w:pPr>
        <w:tabs>
          <w:tab w:val="num" w:pos="5400"/>
        </w:tabs>
        <w:ind w:left="5400" w:hanging="180"/>
      </w:pPr>
      <w:rPr>
        <w:rFonts w:ascii="Times New Roman" w:hAnsi="Times New Roman" w:cs="Times New Roman"/>
      </w:rPr>
    </w:lvl>
  </w:abstractNum>
  <w:abstractNum w:abstractNumId="29">
    <w:nsid w:val="730C6906"/>
    <w:multiLevelType w:val="hybridMultilevel"/>
    <w:tmpl w:val="B8809620"/>
    <w:lvl w:ilvl="0" w:tplc="04090015">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 w:ilvl="0">
        <w:start w:val="1"/>
        <w:numFmt w:val="decimal"/>
        <w:pStyle w:val="Legal1"/>
        <w:lvlText w:val="%1"/>
        <w:lvlJc w:val="left"/>
        <w:rPr>
          <w:rFonts w:ascii="Times New Roman" w:hAnsi="Times New Roman" w:cs="Times New Roman"/>
        </w:rPr>
      </w:lvl>
    </w:lvlOverride>
    <w:lvlOverride w:ilvl="1">
      <w:startOverride w:val="1"/>
      <w:lvl w:ilvl="1">
        <w:start w:val="1"/>
        <w:numFmt w:val="decimal"/>
        <w:pStyle w:val="Legal2"/>
        <w:lvlText w:val="%1.%2"/>
        <w:lvlJc w:val="left"/>
        <w:rPr>
          <w:rFonts w:ascii="Times New Roman" w:hAnsi="Times New Roman" w:cs="Times New Roman"/>
        </w:rPr>
      </w:lvl>
    </w:lvlOverride>
    <w:lvlOverride w:ilvl="2">
      <w:startOverride w:val="1"/>
      <w:lvl w:ilvl="2">
        <w:start w:val="1"/>
        <w:numFmt w:val="decimal"/>
        <w:pStyle w:val="Legal3"/>
        <w:lvlText w:val="%1.%2.%3"/>
        <w:lvlJc w:val="left"/>
        <w:rPr>
          <w:rFonts w:ascii="Times New Roman" w:hAnsi="Times New Roman" w:cs="Times New Roman"/>
        </w:rPr>
      </w:lvl>
    </w:lvlOverride>
    <w:lvlOverride w:ilvl="3">
      <w:startOverride w:val="1"/>
      <w:lvl w:ilvl="3">
        <w:start w:val="1"/>
        <w:numFmt w:val="decimal"/>
        <w:pStyle w:val="Legal4"/>
        <w:lvlText w:val="%1.%2.%3.%4 "/>
        <w:lvlJc w:val="left"/>
        <w:rPr>
          <w:rFonts w:ascii="Times New Roman" w:hAnsi="Times New Roman" w:cs="Times New Roman"/>
        </w:rPr>
      </w:lvl>
    </w:lvlOverride>
    <w:lvlOverride w:ilvl="4">
      <w:startOverride w:val="1"/>
      <w:lvl w:ilvl="4">
        <w:start w:val="1"/>
        <w:numFmt w:val="decimal"/>
        <w:lvlText w:val="%5"/>
        <w:lvlJc w:val="left"/>
        <w:rPr>
          <w:rFonts w:ascii="Times New Roman" w:hAnsi="Times New Roman" w:cs="Times New Roman"/>
        </w:rPr>
      </w:lvl>
    </w:lvlOverride>
    <w:lvlOverride w:ilvl="5">
      <w:startOverride w:val="1"/>
      <w:lvl w:ilvl="5">
        <w:start w:val="1"/>
        <w:numFmt w:val="decimal"/>
        <w:lvlText w:val="%6"/>
        <w:lvlJc w:val="left"/>
        <w:rPr>
          <w:rFonts w:ascii="Times New Roman" w:hAnsi="Times New Roman" w:cs="Times New Roman"/>
        </w:rPr>
      </w:lvl>
    </w:lvlOverride>
    <w:lvlOverride w:ilvl="6">
      <w:startOverride w:val="1"/>
      <w:lvl w:ilvl="6">
        <w:start w:val="1"/>
        <w:numFmt w:val="decimal"/>
        <w:lvlText w:val="%7"/>
        <w:lvlJc w:val="left"/>
        <w:rPr>
          <w:rFonts w:ascii="Times New Roman" w:hAnsi="Times New Roman" w:cs="Times New Roman"/>
        </w:rPr>
      </w:lvl>
    </w:lvlOverride>
    <w:lvlOverride w:ilvl="7">
      <w:startOverride w:val="1"/>
      <w:lvl w:ilvl="7">
        <w:start w:val="1"/>
        <w:numFmt w:val="decimal"/>
        <w:lvlText w:val="%8"/>
        <w:lvlJc w:val="left"/>
        <w:rPr>
          <w:rFonts w:ascii="Times New Roman" w:hAnsi="Times New Roman" w:cs="Times New Roman"/>
        </w:rPr>
      </w:lvl>
    </w:lvlOverride>
  </w:num>
  <w:num w:numId="2">
    <w:abstractNumId w:val="28"/>
  </w:num>
  <w:num w:numId="3">
    <w:abstractNumId w:val="20"/>
  </w:num>
  <w:num w:numId="4">
    <w:abstractNumId w:val="17"/>
  </w:num>
  <w:num w:numId="5">
    <w:abstractNumId w:val="21"/>
  </w:num>
  <w:num w:numId="6">
    <w:abstractNumId w:val="2"/>
  </w:num>
  <w:num w:numId="7">
    <w:abstractNumId w:val="8"/>
  </w:num>
  <w:num w:numId="8">
    <w:abstractNumId w:val="7"/>
  </w:num>
  <w:num w:numId="9">
    <w:abstractNumId w:val="4"/>
  </w:num>
  <w:num w:numId="10">
    <w:abstractNumId w:val="18"/>
  </w:num>
  <w:num w:numId="11">
    <w:abstractNumId w:val="15"/>
  </w:num>
  <w:num w:numId="12">
    <w:abstractNumId w:val="27"/>
  </w:num>
  <w:num w:numId="13">
    <w:abstractNumId w:val="25"/>
  </w:num>
  <w:num w:numId="14">
    <w:abstractNumId w:val="13"/>
  </w:num>
  <w:num w:numId="15">
    <w:abstractNumId w:val="12"/>
  </w:num>
  <w:num w:numId="16">
    <w:abstractNumId w:val="1"/>
  </w:num>
  <w:num w:numId="17">
    <w:abstractNumId w:val="9"/>
  </w:num>
  <w:num w:numId="18">
    <w:abstractNumId w:val="5"/>
  </w:num>
  <w:num w:numId="19">
    <w:abstractNumId w:val="22"/>
  </w:num>
  <w:num w:numId="20">
    <w:abstractNumId w:val="16"/>
  </w:num>
  <w:num w:numId="21">
    <w:abstractNumId w:val="24"/>
  </w:num>
  <w:num w:numId="22">
    <w:abstractNumId w:val="26"/>
  </w:num>
  <w:num w:numId="23">
    <w:abstractNumId w:val="23"/>
  </w:num>
  <w:num w:numId="24">
    <w:abstractNumId w:val="3"/>
  </w:num>
  <w:num w:numId="25">
    <w:abstractNumId w:val="19"/>
  </w:num>
  <w:num w:numId="26">
    <w:abstractNumId w:val="10"/>
  </w:num>
  <w:num w:numId="27">
    <w:abstractNumId w:val="29"/>
  </w:num>
  <w:num w:numId="28">
    <w:abstractNumId w:val="6"/>
  </w:num>
  <w:num w:numId="29">
    <w:abstractNumId w:val="11"/>
  </w:num>
  <w:num w:numId="3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5455DC"/>
    <w:rsid w:val="00001E61"/>
    <w:rsid w:val="00003860"/>
    <w:rsid w:val="000058CE"/>
    <w:rsid w:val="00007777"/>
    <w:rsid w:val="00007A9C"/>
    <w:rsid w:val="00010039"/>
    <w:rsid w:val="00010E59"/>
    <w:rsid w:val="00012D55"/>
    <w:rsid w:val="000141B4"/>
    <w:rsid w:val="00023198"/>
    <w:rsid w:val="0003561D"/>
    <w:rsid w:val="00037772"/>
    <w:rsid w:val="0004488B"/>
    <w:rsid w:val="00046685"/>
    <w:rsid w:val="00055DED"/>
    <w:rsid w:val="0006045F"/>
    <w:rsid w:val="00061315"/>
    <w:rsid w:val="00063617"/>
    <w:rsid w:val="000653E0"/>
    <w:rsid w:val="00065714"/>
    <w:rsid w:val="000659D3"/>
    <w:rsid w:val="000667E7"/>
    <w:rsid w:val="000748FC"/>
    <w:rsid w:val="00080916"/>
    <w:rsid w:val="000856E9"/>
    <w:rsid w:val="00085E2A"/>
    <w:rsid w:val="000A6C98"/>
    <w:rsid w:val="000B03A8"/>
    <w:rsid w:val="000C5478"/>
    <w:rsid w:val="000C6F18"/>
    <w:rsid w:val="000D183C"/>
    <w:rsid w:val="000D3194"/>
    <w:rsid w:val="000E0AF6"/>
    <w:rsid w:val="000E5950"/>
    <w:rsid w:val="000F265F"/>
    <w:rsid w:val="000F6334"/>
    <w:rsid w:val="000F7FEB"/>
    <w:rsid w:val="00107077"/>
    <w:rsid w:val="0011438A"/>
    <w:rsid w:val="00114A13"/>
    <w:rsid w:val="0015068C"/>
    <w:rsid w:val="0015391C"/>
    <w:rsid w:val="00155273"/>
    <w:rsid w:val="00165C0F"/>
    <w:rsid w:val="001665F0"/>
    <w:rsid w:val="00170BAA"/>
    <w:rsid w:val="00181A70"/>
    <w:rsid w:val="0018324B"/>
    <w:rsid w:val="00187DE8"/>
    <w:rsid w:val="00192E5F"/>
    <w:rsid w:val="00195349"/>
    <w:rsid w:val="00195BE7"/>
    <w:rsid w:val="001B0C60"/>
    <w:rsid w:val="001B3204"/>
    <w:rsid w:val="001B3FB0"/>
    <w:rsid w:val="001B45C0"/>
    <w:rsid w:val="001C55EC"/>
    <w:rsid w:val="001D7E80"/>
    <w:rsid w:val="001E619B"/>
    <w:rsid w:val="001F5D99"/>
    <w:rsid w:val="00200113"/>
    <w:rsid w:val="002023B3"/>
    <w:rsid w:val="0020580D"/>
    <w:rsid w:val="00205870"/>
    <w:rsid w:val="00212723"/>
    <w:rsid w:val="002142FA"/>
    <w:rsid w:val="00224D84"/>
    <w:rsid w:val="0022659C"/>
    <w:rsid w:val="00227F94"/>
    <w:rsid w:val="00234F17"/>
    <w:rsid w:val="00235E12"/>
    <w:rsid w:val="00242F47"/>
    <w:rsid w:val="00247541"/>
    <w:rsid w:val="00252C00"/>
    <w:rsid w:val="0025389C"/>
    <w:rsid w:val="0025486D"/>
    <w:rsid w:val="00255452"/>
    <w:rsid w:val="00274EBC"/>
    <w:rsid w:val="00274ED6"/>
    <w:rsid w:val="002816A9"/>
    <w:rsid w:val="00295E7B"/>
    <w:rsid w:val="0029763E"/>
    <w:rsid w:val="002B7AA1"/>
    <w:rsid w:val="002C40F3"/>
    <w:rsid w:val="002D0F5D"/>
    <w:rsid w:val="002D4B9C"/>
    <w:rsid w:val="002D552D"/>
    <w:rsid w:val="002E093D"/>
    <w:rsid w:val="002E2D4E"/>
    <w:rsid w:val="002E4A31"/>
    <w:rsid w:val="002F7DDF"/>
    <w:rsid w:val="003036B5"/>
    <w:rsid w:val="00303B5D"/>
    <w:rsid w:val="0030738F"/>
    <w:rsid w:val="003133AF"/>
    <w:rsid w:val="00313B2C"/>
    <w:rsid w:val="00314142"/>
    <w:rsid w:val="003171E7"/>
    <w:rsid w:val="00322AB3"/>
    <w:rsid w:val="00331899"/>
    <w:rsid w:val="00336831"/>
    <w:rsid w:val="00340A65"/>
    <w:rsid w:val="00345B90"/>
    <w:rsid w:val="0035719E"/>
    <w:rsid w:val="00361E39"/>
    <w:rsid w:val="00376400"/>
    <w:rsid w:val="00393345"/>
    <w:rsid w:val="003A39C9"/>
    <w:rsid w:val="003A7277"/>
    <w:rsid w:val="003C063F"/>
    <w:rsid w:val="003C16AD"/>
    <w:rsid w:val="003C1DCA"/>
    <w:rsid w:val="003C62CE"/>
    <w:rsid w:val="003E0BE5"/>
    <w:rsid w:val="00401563"/>
    <w:rsid w:val="0040683D"/>
    <w:rsid w:val="00415D38"/>
    <w:rsid w:val="00416E99"/>
    <w:rsid w:val="00423F9F"/>
    <w:rsid w:val="004319C2"/>
    <w:rsid w:val="00432001"/>
    <w:rsid w:val="00442D95"/>
    <w:rsid w:val="00457266"/>
    <w:rsid w:val="00465A89"/>
    <w:rsid w:val="004752F4"/>
    <w:rsid w:val="00483C7B"/>
    <w:rsid w:val="004A2495"/>
    <w:rsid w:val="004A3004"/>
    <w:rsid w:val="004A4D45"/>
    <w:rsid w:val="004A7B23"/>
    <w:rsid w:val="004B088A"/>
    <w:rsid w:val="004B13BA"/>
    <w:rsid w:val="004B47CC"/>
    <w:rsid w:val="004B48E0"/>
    <w:rsid w:val="004C7825"/>
    <w:rsid w:val="004D1606"/>
    <w:rsid w:val="004D39A7"/>
    <w:rsid w:val="004E5D81"/>
    <w:rsid w:val="004F399B"/>
    <w:rsid w:val="004F69A9"/>
    <w:rsid w:val="00506521"/>
    <w:rsid w:val="00511FF9"/>
    <w:rsid w:val="00517551"/>
    <w:rsid w:val="005321D2"/>
    <w:rsid w:val="00541199"/>
    <w:rsid w:val="00544FFE"/>
    <w:rsid w:val="005455DC"/>
    <w:rsid w:val="00546FED"/>
    <w:rsid w:val="00565C99"/>
    <w:rsid w:val="00566043"/>
    <w:rsid w:val="005735D8"/>
    <w:rsid w:val="00576045"/>
    <w:rsid w:val="0057684F"/>
    <w:rsid w:val="00583646"/>
    <w:rsid w:val="005853E1"/>
    <w:rsid w:val="005903A4"/>
    <w:rsid w:val="00596C58"/>
    <w:rsid w:val="005A7A97"/>
    <w:rsid w:val="005B07B6"/>
    <w:rsid w:val="005C50AA"/>
    <w:rsid w:val="005D6F93"/>
    <w:rsid w:val="005E4D3E"/>
    <w:rsid w:val="005E6FD5"/>
    <w:rsid w:val="00612FBF"/>
    <w:rsid w:val="006224F2"/>
    <w:rsid w:val="0062284E"/>
    <w:rsid w:val="006240BD"/>
    <w:rsid w:val="00640FE1"/>
    <w:rsid w:val="00641705"/>
    <w:rsid w:val="006424A9"/>
    <w:rsid w:val="00642B0F"/>
    <w:rsid w:val="00650757"/>
    <w:rsid w:val="00652B1F"/>
    <w:rsid w:val="006535AC"/>
    <w:rsid w:val="00660DB6"/>
    <w:rsid w:val="00663EA9"/>
    <w:rsid w:val="00687BF1"/>
    <w:rsid w:val="00687DE4"/>
    <w:rsid w:val="00695F2C"/>
    <w:rsid w:val="006A0565"/>
    <w:rsid w:val="006A2FF7"/>
    <w:rsid w:val="006A3B3B"/>
    <w:rsid w:val="006B5BA4"/>
    <w:rsid w:val="006C1E4E"/>
    <w:rsid w:val="006C1F62"/>
    <w:rsid w:val="006C5E8E"/>
    <w:rsid w:val="006D27E4"/>
    <w:rsid w:val="006E6B8D"/>
    <w:rsid w:val="006F5813"/>
    <w:rsid w:val="006F5884"/>
    <w:rsid w:val="00710837"/>
    <w:rsid w:val="00714ABA"/>
    <w:rsid w:val="00715180"/>
    <w:rsid w:val="007211CE"/>
    <w:rsid w:val="00721CBC"/>
    <w:rsid w:val="007237D3"/>
    <w:rsid w:val="007261AE"/>
    <w:rsid w:val="00727C8F"/>
    <w:rsid w:val="0073124B"/>
    <w:rsid w:val="00732D24"/>
    <w:rsid w:val="00733B64"/>
    <w:rsid w:val="00744071"/>
    <w:rsid w:val="00744C00"/>
    <w:rsid w:val="0074584F"/>
    <w:rsid w:val="00745B18"/>
    <w:rsid w:val="00754AAF"/>
    <w:rsid w:val="00762E24"/>
    <w:rsid w:val="007660ED"/>
    <w:rsid w:val="007705C8"/>
    <w:rsid w:val="007730F2"/>
    <w:rsid w:val="00776431"/>
    <w:rsid w:val="00776FA8"/>
    <w:rsid w:val="007B0371"/>
    <w:rsid w:val="007B31CD"/>
    <w:rsid w:val="007B7D17"/>
    <w:rsid w:val="007C79AE"/>
    <w:rsid w:val="007C7A68"/>
    <w:rsid w:val="007D608A"/>
    <w:rsid w:val="007D7081"/>
    <w:rsid w:val="007F6EB1"/>
    <w:rsid w:val="00801A8C"/>
    <w:rsid w:val="00807C8C"/>
    <w:rsid w:val="00813248"/>
    <w:rsid w:val="00834EF7"/>
    <w:rsid w:val="0084726A"/>
    <w:rsid w:val="00852ECA"/>
    <w:rsid w:val="0085549B"/>
    <w:rsid w:val="0086067F"/>
    <w:rsid w:val="0087722C"/>
    <w:rsid w:val="00880D5C"/>
    <w:rsid w:val="00893E30"/>
    <w:rsid w:val="008B2B3C"/>
    <w:rsid w:val="008B7225"/>
    <w:rsid w:val="008C3C3D"/>
    <w:rsid w:val="008C5D39"/>
    <w:rsid w:val="008C625B"/>
    <w:rsid w:val="008E57A1"/>
    <w:rsid w:val="008F0A80"/>
    <w:rsid w:val="008F33CC"/>
    <w:rsid w:val="008F51B6"/>
    <w:rsid w:val="008F7462"/>
    <w:rsid w:val="009161FD"/>
    <w:rsid w:val="00941CE8"/>
    <w:rsid w:val="00944821"/>
    <w:rsid w:val="00947F10"/>
    <w:rsid w:val="00950982"/>
    <w:rsid w:val="00956AD0"/>
    <w:rsid w:val="009632DE"/>
    <w:rsid w:val="00984477"/>
    <w:rsid w:val="0099550F"/>
    <w:rsid w:val="009A2E8E"/>
    <w:rsid w:val="009B25F2"/>
    <w:rsid w:val="009B5265"/>
    <w:rsid w:val="009D0CDF"/>
    <w:rsid w:val="009E7C85"/>
    <w:rsid w:val="009F0DD3"/>
    <w:rsid w:val="009F111C"/>
    <w:rsid w:val="009F1446"/>
    <w:rsid w:val="009F20BE"/>
    <w:rsid w:val="009F3567"/>
    <w:rsid w:val="00A008FD"/>
    <w:rsid w:val="00A04263"/>
    <w:rsid w:val="00A05E6B"/>
    <w:rsid w:val="00A106A6"/>
    <w:rsid w:val="00A13A0B"/>
    <w:rsid w:val="00A4193F"/>
    <w:rsid w:val="00A47D85"/>
    <w:rsid w:val="00A60097"/>
    <w:rsid w:val="00A61DDD"/>
    <w:rsid w:val="00A658E3"/>
    <w:rsid w:val="00A732B9"/>
    <w:rsid w:val="00A82DF3"/>
    <w:rsid w:val="00AB2604"/>
    <w:rsid w:val="00AB3053"/>
    <w:rsid w:val="00AB4867"/>
    <w:rsid w:val="00AC0534"/>
    <w:rsid w:val="00AF32C8"/>
    <w:rsid w:val="00B11E54"/>
    <w:rsid w:val="00B15AED"/>
    <w:rsid w:val="00B27DB8"/>
    <w:rsid w:val="00B531A8"/>
    <w:rsid w:val="00B540C1"/>
    <w:rsid w:val="00B61833"/>
    <w:rsid w:val="00B61B00"/>
    <w:rsid w:val="00B63D3F"/>
    <w:rsid w:val="00B64301"/>
    <w:rsid w:val="00B6713A"/>
    <w:rsid w:val="00BA595F"/>
    <w:rsid w:val="00BA7DC4"/>
    <w:rsid w:val="00BB1E86"/>
    <w:rsid w:val="00BC27F5"/>
    <w:rsid w:val="00BD22C3"/>
    <w:rsid w:val="00BD7255"/>
    <w:rsid w:val="00C003BC"/>
    <w:rsid w:val="00C25083"/>
    <w:rsid w:val="00C31BD1"/>
    <w:rsid w:val="00C32B96"/>
    <w:rsid w:val="00C437E1"/>
    <w:rsid w:val="00C61A96"/>
    <w:rsid w:val="00C6306E"/>
    <w:rsid w:val="00C64B56"/>
    <w:rsid w:val="00C6670B"/>
    <w:rsid w:val="00C74373"/>
    <w:rsid w:val="00C760FE"/>
    <w:rsid w:val="00C849A2"/>
    <w:rsid w:val="00C94FF7"/>
    <w:rsid w:val="00CA34DD"/>
    <w:rsid w:val="00CA7504"/>
    <w:rsid w:val="00CC6240"/>
    <w:rsid w:val="00CC7184"/>
    <w:rsid w:val="00CD18B1"/>
    <w:rsid w:val="00CF1F21"/>
    <w:rsid w:val="00CF644A"/>
    <w:rsid w:val="00CF705A"/>
    <w:rsid w:val="00CF780E"/>
    <w:rsid w:val="00D00F71"/>
    <w:rsid w:val="00D07AE4"/>
    <w:rsid w:val="00D10287"/>
    <w:rsid w:val="00D10904"/>
    <w:rsid w:val="00D1163E"/>
    <w:rsid w:val="00D1246F"/>
    <w:rsid w:val="00D252C0"/>
    <w:rsid w:val="00D27621"/>
    <w:rsid w:val="00D303B5"/>
    <w:rsid w:val="00D37CAE"/>
    <w:rsid w:val="00D41399"/>
    <w:rsid w:val="00D417E3"/>
    <w:rsid w:val="00D525CA"/>
    <w:rsid w:val="00D67291"/>
    <w:rsid w:val="00D7074C"/>
    <w:rsid w:val="00D71A0B"/>
    <w:rsid w:val="00D7606E"/>
    <w:rsid w:val="00D8659B"/>
    <w:rsid w:val="00D93DAF"/>
    <w:rsid w:val="00D95369"/>
    <w:rsid w:val="00DA19CB"/>
    <w:rsid w:val="00DB1E45"/>
    <w:rsid w:val="00DC126A"/>
    <w:rsid w:val="00DC4527"/>
    <w:rsid w:val="00DD71B8"/>
    <w:rsid w:val="00DE3ACC"/>
    <w:rsid w:val="00DE7474"/>
    <w:rsid w:val="00DF069E"/>
    <w:rsid w:val="00DF2A5F"/>
    <w:rsid w:val="00DF40AE"/>
    <w:rsid w:val="00E068E4"/>
    <w:rsid w:val="00E14BD7"/>
    <w:rsid w:val="00E15197"/>
    <w:rsid w:val="00E16649"/>
    <w:rsid w:val="00E20A3B"/>
    <w:rsid w:val="00E345AE"/>
    <w:rsid w:val="00E37897"/>
    <w:rsid w:val="00E51282"/>
    <w:rsid w:val="00E52530"/>
    <w:rsid w:val="00E525CA"/>
    <w:rsid w:val="00E62FE5"/>
    <w:rsid w:val="00E7674F"/>
    <w:rsid w:val="00E82B85"/>
    <w:rsid w:val="00E91EFC"/>
    <w:rsid w:val="00E95564"/>
    <w:rsid w:val="00EA46C9"/>
    <w:rsid w:val="00EA48F9"/>
    <w:rsid w:val="00EB0F47"/>
    <w:rsid w:val="00EB0FFC"/>
    <w:rsid w:val="00EB10C7"/>
    <w:rsid w:val="00EB11D1"/>
    <w:rsid w:val="00EF3CAD"/>
    <w:rsid w:val="00EF4221"/>
    <w:rsid w:val="00EF4273"/>
    <w:rsid w:val="00F07FE8"/>
    <w:rsid w:val="00F16DEB"/>
    <w:rsid w:val="00F22D9A"/>
    <w:rsid w:val="00F24BCB"/>
    <w:rsid w:val="00F26C8A"/>
    <w:rsid w:val="00F371D7"/>
    <w:rsid w:val="00F45A85"/>
    <w:rsid w:val="00F47C6D"/>
    <w:rsid w:val="00F54DE9"/>
    <w:rsid w:val="00F71119"/>
    <w:rsid w:val="00F72017"/>
    <w:rsid w:val="00F74ED6"/>
    <w:rsid w:val="00F758D6"/>
    <w:rsid w:val="00F77927"/>
    <w:rsid w:val="00F83BB9"/>
    <w:rsid w:val="00F85270"/>
    <w:rsid w:val="00F9031E"/>
    <w:rsid w:val="00F94E88"/>
    <w:rsid w:val="00FA5576"/>
    <w:rsid w:val="00FA5739"/>
    <w:rsid w:val="00FA6F9B"/>
    <w:rsid w:val="00FB01CC"/>
    <w:rsid w:val="00FC2092"/>
    <w:rsid w:val="00FC40B0"/>
    <w:rsid w:val="00FD5C09"/>
    <w:rsid w:val="00FE256B"/>
    <w:rsid w:val="00FE3E2F"/>
    <w:rsid w:val="00FE58BE"/>
    <w:rsid w:val="00FF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D45"/>
    <w:rPr>
      <w:rFonts w:ascii="Times New Roman" w:eastAsia="Batang" w:hAnsi="Times New Roman"/>
      <w:sz w:val="24"/>
      <w:szCs w:val="24"/>
    </w:rPr>
  </w:style>
  <w:style w:type="paragraph" w:styleId="Heading1">
    <w:name w:val="heading 1"/>
    <w:basedOn w:val="Normal"/>
    <w:next w:val="Normal"/>
    <w:qFormat/>
    <w:rsid w:val="004A4D45"/>
    <w:pPr>
      <w:keepNext/>
      <w:pageBreakBefore/>
      <w:pBdr>
        <w:top w:val="double" w:sz="6" w:space="1" w:color="800000"/>
        <w:bottom w:val="double" w:sz="6" w:space="1" w:color="800000"/>
      </w:pBdr>
      <w:tabs>
        <w:tab w:val="left" w:pos="4050"/>
      </w:tabs>
      <w:spacing w:after="480"/>
      <w:outlineLvl w:val="0"/>
    </w:pPr>
    <w:rPr>
      <w:rFonts w:ascii="Garamond" w:hAnsi="Garamond" w:cs="Garamond"/>
      <w:b/>
      <w:bCs/>
      <w:smallCaps/>
      <w:color w:val="943634"/>
      <w:kern w:val="28"/>
      <w:sz w:val="60"/>
      <w:szCs w:val="60"/>
    </w:rPr>
  </w:style>
  <w:style w:type="paragraph" w:styleId="Heading2">
    <w:name w:val="heading 2"/>
    <w:basedOn w:val="Normal"/>
    <w:next w:val="Normal"/>
    <w:autoRedefine/>
    <w:qFormat/>
    <w:rsid w:val="004A4D45"/>
    <w:pPr>
      <w:keepNext/>
      <w:tabs>
        <w:tab w:val="left" w:pos="4050"/>
      </w:tabs>
      <w:spacing w:before="240" w:after="120"/>
      <w:outlineLvl w:val="1"/>
    </w:pPr>
    <w:rPr>
      <w:rFonts w:ascii="Garamond" w:hAnsi="Garamond" w:cs="Garamond"/>
      <w:b/>
      <w:bCs/>
      <w:caps/>
      <w:color w:val="943634"/>
      <w:sz w:val="36"/>
      <w:szCs w:val="36"/>
      <w:lang w:eastAsia="ko-KR"/>
    </w:rPr>
  </w:style>
  <w:style w:type="paragraph" w:styleId="Heading3">
    <w:name w:val="heading 3"/>
    <w:basedOn w:val="Normal"/>
    <w:next w:val="Normal"/>
    <w:qFormat/>
    <w:rsid w:val="004A4D45"/>
    <w:pPr>
      <w:keepNext/>
      <w:tabs>
        <w:tab w:val="left" w:pos="4050"/>
      </w:tabs>
      <w:spacing w:before="180" w:after="120"/>
      <w:outlineLvl w:val="2"/>
    </w:pPr>
    <w:rPr>
      <w:rFonts w:ascii="Garamond" w:hAnsi="Garamond" w:cs="Garamond"/>
      <w:b/>
      <w:bCs/>
      <w:smallCaps/>
      <w:color w:val="943634"/>
      <w:sz w:val="32"/>
      <w:szCs w:val="32"/>
    </w:rPr>
  </w:style>
  <w:style w:type="paragraph" w:styleId="Heading4">
    <w:name w:val="heading 4"/>
    <w:basedOn w:val="Normal"/>
    <w:next w:val="Normal"/>
    <w:qFormat/>
    <w:rsid w:val="004A4D45"/>
    <w:pPr>
      <w:keepNext/>
      <w:outlineLvl w:val="3"/>
    </w:pPr>
    <w:rPr>
      <w:rFonts w:ascii="Garamond" w:hAnsi="Garamond" w:cs="Garamond"/>
      <w:b/>
      <w:bCs/>
      <w:i/>
      <w:iCs/>
      <w:smallCaps/>
      <w:color w:val="943634"/>
      <w:sz w:val="28"/>
      <w:szCs w:val="28"/>
    </w:rPr>
  </w:style>
  <w:style w:type="paragraph" w:styleId="Heading5">
    <w:name w:val="heading 5"/>
    <w:basedOn w:val="Normal"/>
    <w:next w:val="Normal"/>
    <w:qFormat/>
    <w:rsid w:val="004A4D45"/>
    <w:pPr>
      <w:keepNext/>
      <w:outlineLvl w:val="4"/>
    </w:pPr>
    <w:rPr>
      <w:b/>
      <w:bCs/>
      <w:sz w:val="40"/>
      <w:szCs w:val="40"/>
    </w:rPr>
  </w:style>
  <w:style w:type="paragraph" w:styleId="Heading6">
    <w:name w:val="heading 6"/>
    <w:basedOn w:val="Normal"/>
    <w:next w:val="Normal"/>
    <w:qFormat/>
    <w:rsid w:val="004A4D45"/>
    <w:pPr>
      <w:keepNext/>
      <w:outlineLvl w:val="5"/>
    </w:pPr>
    <w:rPr>
      <w:b/>
      <w:bCs/>
      <w:color w:val="000000"/>
    </w:rPr>
  </w:style>
  <w:style w:type="paragraph" w:styleId="Heading7">
    <w:name w:val="heading 7"/>
    <w:basedOn w:val="Normal"/>
    <w:next w:val="Normal"/>
    <w:qFormat/>
    <w:rsid w:val="004A4D45"/>
    <w:pPr>
      <w:keepNext/>
      <w:outlineLvl w:val="6"/>
    </w:pPr>
    <w:rPr>
      <w:sz w:val="32"/>
      <w:szCs w:val="32"/>
      <w:u w:val="single"/>
    </w:rPr>
  </w:style>
  <w:style w:type="paragraph" w:styleId="Heading8">
    <w:name w:val="heading 8"/>
    <w:basedOn w:val="Normal"/>
    <w:next w:val="Normal"/>
    <w:qFormat/>
    <w:rsid w:val="004A4D45"/>
    <w:pPr>
      <w:keepNext/>
      <w:outlineLvl w:val="7"/>
    </w:pPr>
    <w:rPr>
      <w:b/>
      <w:bCs/>
      <w:u w:val="single"/>
    </w:rPr>
  </w:style>
  <w:style w:type="paragraph" w:styleId="Heading9">
    <w:name w:val="heading 9"/>
    <w:basedOn w:val="Normal"/>
    <w:next w:val="Normal"/>
    <w:qFormat/>
    <w:rsid w:val="004A4D45"/>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4A4D45"/>
    <w:rPr>
      <w:rFonts w:ascii="Garamond" w:hAnsi="Garamond" w:cs="Garamond"/>
      <w:b/>
      <w:bCs/>
      <w:smallCaps/>
      <w:color w:val="943634"/>
      <w:kern w:val="28"/>
      <w:sz w:val="18"/>
      <w:szCs w:val="18"/>
    </w:rPr>
  </w:style>
  <w:style w:type="character" w:customStyle="1" w:styleId="Heading2Char">
    <w:name w:val="Heading 2 Char"/>
    <w:locked/>
    <w:rsid w:val="004A4D45"/>
    <w:rPr>
      <w:rFonts w:ascii="Garamond" w:hAnsi="Garamond" w:cs="Garamond"/>
      <w:b/>
      <w:bCs/>
      <w:caps/>
      <w:color w:val="943634"/>
      <w:sz w:val="18"/>
      <w:szCs w:val="18"/>
      <w:lang w:eastAsia="ko-KR"/>
    </w:rPr>
  </w:style>
  <w:style w:type="character" w:customStyle="1" w:styleId="Heading3Char">
    <w:name w:val="Heading 3 Char"/>
    <w:locked/>
    <w:rsid w:val="004A4D45"/>
    <w:rPr>
      <w:rFonts w:ascii="Garamond" w:hAnsi="Garamond" w:cs="Garamond"/>
      <w:b/>
      <w:bCs/>
      <w:smallCaps/>
      <w:color w:val="943634"/>
      <w:sz w:val="18"/>
      <w:szCs w:val="18"/>
    </w:rPr>
  </w:style>
  <w:style w:type="character" w:customStyle="1" w:styleId="Heading4Char">
    <w:name w:val="Heading 4 Char"/>
    <w:locked/>
    <w:rsid w:val="004A4D45"/>
    <w:rPr>
      <w:rFonts w:ascii="Calibri" w:hAnsi="Calibri" w:cs="Calibri"/>
      <w:b/>
      <w:bCs/>
      <w:sz w:val="28"/>
      <w:szCs w:val="28"/>
    </w:rPr>
  </w:style>
  <w:style w:type="character" w:customStyle="1" w:styleId="Heading5Char">
    <w:name w:val="Heading 5 Char"/>
    <w:locked/>
    <w:rsid w:val="004A4D45"/>
    <w:rPr>
      <w:rFonts w:ascii="Calibri" w:hAnsi="Calibri" w:cs="Calibri"/>
      <w:b/>
      <w:bCs/>
      <w:i/>
      <w:iCs/>
      <w:sz w:val="26"/>
      <w:szCs w:val="26"/>
    </w:rPr>
  </w:style>
  <w:style w:type="character" w:customStyle="1" w:styleId="Heading6Char">
    <w:name w:val="Heading 6 Char"/>
    <w:locked/>
    <w:rsid w:val="004A4D45"/>
    <w:rPr>
      <w:rFonts w:ascii="Calibri" w:hAnsi="Calibri" w:cs="Calibri"/>
      <w:b/>
      <w:bCs/>
    </w:rPr>
  </w:style>
  <w:style w:type="character" w:customStyle="1" w:styleId="Heading7Char">
    <w:name w:val="Heading 7 Char"/>
    <w:locked/>
    <w:rsid w:val="004A4D45"/>
    <w:rPr>
      <w:rFonts w:ascii="Calibri" w:hAnsi="Calibri" w:cs="Calibri"/>
      <w:sz w:val="24"/>
      <w:szCs w:val="24"/>
    </w:rPr>
  </w:style>
  <w:style w:type="character" w:customStyle="1" w:styleId="Heading8Char">
    <w:name w:val="Heading 8 Char"/>
    <w:locked/>
    <w:rsid w:val="004A4D45"/>
    <w:rPr>
      <w:rFonts w:ascii="Calibri" w:hAnsi="Calibri" w:cs="Calibri"/>
      <w:i/>
      <w:iCs/>
      <w:sz w:val="24"/>
      <w:szCs w:val="24"/>
    </w:rPr>
  </w:style>
  <w:style w:type="character" w:customStyle="1" w:styleId="Heading9Char">
    <w:name w:val="Heading 9 Char"/>
    <w:locked/>
    <w:rsid w:val="004A4D45"/>
    <w:rPr>
      <w:rFonts w:ascii="Cambria" w:hAnsi="Cambria" w:cs="Cambria"/>
    </w:rPr>
  </w:style>
  <w:style w:type="paragraph" w:customStyle="1" w:styleId="IndexBase">
    <w:name w:val="Index Base"/>
    <w:basedOn w:val="Normal"/>
    <w:rsid w:val="004A4D45"/>
    <w:pPr>
      <w:tabs>
        <w:tab w:val="left" w:pos="4050"/>
      </w:tabs>
      <w:spacing w:before="120" w:after="120"/>
    </w:pPr>
    <w:rPr>
      <w:rFonts w:ascii="Arial" w:hAnsi="Arial" w:cs="Arial"/>
      <w:sz w:val="20"/>
      <w:szCs w:val="20"/>
    </w:rPr>
  </w:style>
  <w:style w:type="paragraph" w:customStyle="1" w:styleId="Cover2">
    <w:name w:val="Cover 2"/>
    <w:basedOn w:val="Normal"/>
    <w:rsid w:val="004A4D45"/>
    <w:pPr>
      <w:tabs>
        <w:tab w:val="left" w:pos="4050"/>
      </w:tabs>
      <w:spacing w:before="240" w:after="240"/>
    </w:pPr>
    <w:rPr>
      <w:rFonts w:ascii="Garamond" w:hAnsi="Garamond" w:cs="Garamond"/>
      <w:b/>
      <w:bCs/>
      <w:i/>
      <w:iCs/>
      <w:smallCaps/>
      <w:color w:val="FFFFFF"/>
      <w:sz w:val="40"/>
      <w:szCs w:val="40"/>
    </w:rPr>
  </w:style>
  <w:style w:type="paragraph" w:customStyle="1" w:styleId="TOCTitle">
    <w:name w:val="TOCTitle"/>
    <w:basedOn w:val="HeadingBase"/>
    <w:next w:val="TOC1"/>
    <w:rsid w:val="004A4D45"/>
    <w:pPr>
      <w:pBdr>
        <w:top w:val="double" w:sz="6" w:space="1" w:color="800000"/>
        <w:bottom w:val="double" w:sz="6" w:space="1" w:color="800000"/>
      </w:pBdr>
      <w:spacing w:before="0" w:after="480"/>
    </w:pPr>
    <w:rPr>
      <w:smallCaps/>
      <w:color w:val="800000"/>
      <w:sz w:val="60"/>
      <w:szCs w:val="60"/>
    </w:rPr>
  </w:style>
  <w:style w:type="paragraph" w:customStyle="1" w:styleId="HeadingBase">
    <w:name w:val="Heading Base"/>
    <w:basedOn w:val="Normal"/>
    <w:rsid w:val="004A4D45"/>
    <w:pPr>
      <w:keepNext/>
      <w:tabs>
        <w:tab w:val="left" w:pos="4050"/>
      </w:tabs>
      <w:spacing w:before="120" w:after="120"/>
    </w:pPr>
    <w:rPr>
      <w:rFonts w:ascii="Garamond" w:hAnsi="Garamond" w:cs="Garamond"/>
      <w:b/>
      <w:bCs/>
      <w:sz w:val="20"/>
      <w:szCs w:val="20"/>
    </w:rPr>
  </w:style>
  <w:style w:type="paragraph" w:styleId="TOC1">
    <w:name w:val="toc 1"/>
    <w:basedOn w:val="TOCBase"/>
    <w:next w:val="Normal"/>
    <w:autoRedefine/>
    <w:uiPriority w:val="39"/>
    <w:rsid w:val="004A4D45"/>
    <w:pPr>
      <w:tabs>
        <w:tab w:val="clear" w:pos="4050"/>
        <w:tab w:val="clear" w:pos="9648"/>
      </w:tabs>
      <w:spacing w:before="120" w:after="0"/>
    </w:pPr>
    <w:rPr>
      <w:rFonts w:ascii="Times New Roman" w:hAnsi="Times New Roman" w:cs="Times New Roman"/>
      <w:b/>
      <w:bCs/>
      <w:i/>
      <w:iCs/>
      <w:sz w:val="20"/>
      <w:szCs w:val="20"/>
    </w:rPr>
  </w:style>
  <w:style w:type="paragraph" w:customStyle="1" w:styleId="TOCBase">
    <w:name w:val="TOC Base"/>
    <w:basedOn w:val="Normal"/>
    <w:rsid w:val="004A4D45"/>
    <w:pPr>
      <w:tabs>
        <w:tab w:val="left" w:pos="4050"/>
        <w:tab w:val="right" w:leader="dot" w:pos="9648"/>
      </w:tabs>
      <w:spacing w:after="40"/>
    </w:pPr>
    <w:rPr>
      <w:rFonts w:ascii="Arial Narrow" w:hAnsi="Arial Narrow" w:cs="Arial Narrow"/>
      <w:sz w:val="18"/>
      <w:szCs w:val="18"/>
    </w:rPr>
  </w:style>
  <w:style w:type="character" w:styleId="Hyperlink">
    <w:name w:val="Hyperlink"/>
    <w:uiPriority w:val="99"/>
    <w:rsid w:val="004A4D45"/>
    <w:rPr>
      <w:rFonts w:ascii="Times New Roman" w:hAnsi="Times New Roman" w:cs="Times New Roman"/>
      <w:color w:val="0000FF"/>
      <w:u w:val="single"/>
    </w:rPr>
  </w:style>
  <w:style w:type="paragraph" w:styleId="TOC2">
    <w:name w:val="toc 2"/>
    <w:basedOn w:val="TOCBase"/>
    <w:next w:val="Normal"/>
    <w:autoRedefine/>
    <w:uiPriority w:val="39"/>
    <w:rsid w:val="00C849A2"/>
    <w:pPr>
      <w:tabs>
        <w:tab w:val="clear" w:pos="4050"/>
        <w:tab w:val="clear" w:pos="9648"/>
        <w:tab w:val="right" w:leader="dot" w:pos="9638"/>
      </w:tabs>
      <w:spacing w:before="120" w:after="0"/>
    </w:pPr>
    <w:rPr>
      <w:rFonts w:ascii="Times New Roman" w:hAnsi="Times New Roman" w:cs="Times New Roman"/>
      <w:i/>
      <w:sz w:val="20"/>
      <w:szCs w:val="20"/>
    </w:rPr>
  </w:style>
  <w:style w:type="paragraph" w:styleId="TOC3">
    <w:name w:val="toc 3"/>
    <w:basedOn w:val="TOCBase"/>
    <w:next w:val="Normal"/>
    <w:autoRedefine/>
    <w:uiPriority w:val="39"/>
    <w:rsid w:val="004A4D45"/>
    <w:pPr>
      <w:tabs>
        <w:tab w:val="clear" w:pos="4050"/>
        <w:tab w:val="clear" w:pos="9648"/>
      </w:tabs>
      <w:spacing w:after="0"/>
      <w:ind w:left="400"/>
    </w:pPr>
    <w:rPr>
      <w:rFonts w:ascii="Times New Roman" w:hAnsi="Times New Roman" w:cs="Times New Roman"/>
      <w:sz w:val="20"/>
      <w:szCs w:val="20"/>
    </w:rPr>
  </w:style>
  <w:style w:type="paragraph" w:styleId="BodyText">
    <w:name w:val="Body Text"/>
    <w:basedOn w:val="Normal"/>
    <w:semiHidden/>
    <w:rsid w:val="004A4D45"/>
    <w:pPr>
      <w:tabs>
        <w:tab w:val="left" w:pos="4050"/>
      </w:tabs>
      <w:spacing w:before="120" w:after="120"/>
    </w:pPr>
    <w:rPr>
      <w:rFonts w:ascii="Arial" w:hAnsi="Arial" w:cs="Arial"/>
      <w:sz w:val="20"/>
      <w:szCs w:val="20"/>
    </w:rPr>
  </w:style>
  <w:style w:type="character" w:customStyle="1" w:styleId="BodyTextChar">
    <w:name w:val="Body Text Char"/>
    <w:locked/>
    <w:rsid w:val="004A4D45"/>
    <w:rPr>
      <w:rFonts w:ascii="Times New Roman" w:hAnsi="Times New Roman" w:cs="Times New Roman"/>
      <w:sz w:val="24"/>
      <w:szCs w:val="24"/>
    </w:rPr>
  </w:style>
  <w:style w:type="character" w:styleId="PageNumber">
    <w:name w:val="page number"/>
    <w:semiHidden/>
    <w:rsid w:val="004A4D45"/>
    <w:rPr>
      <w:rFonts w:ascii="Times New Roman" w:hAnsi="Times New Roman" w:cs="Times New Roman"/>
    </w:rPr>
  </w:style>
  <w:style w:type="paragraph" w:styleId="Footer">
    <w:name w:val="footer"/>
    <w:basedOn w:val="Normal"/>
    <w:uiPriority w:val="99"/>
    <w:rsid w:val="004A4D45"/>
    <w:pPr>
      <w:pBdr>
        <w:top w:val="single" w:sz="6" w:space="1" w:color="auto"/>
      </w:pBdr>
      <w:tabs>
        <w:tab w:val="left" w:pos="4050"/>
        <w:tab w:val="right" w:pos="9648"/>
      </w:tabs>
    </w:pPr>
    <w:rPr>
      <w:rFonts w:ascii="Garamond" w:hAnsi="Garamond" w:cs="Garamond"/>
      <w:i/>
      <w:iCs/>
      <w:sz w:val="18"/>
      <w:szCs w:val="18"/>
    </w:rPr>
  </w:style>
  <w:style w:type="character" w:customStyle="1" w:styleId="FooterChar">
    <w:name w:val="Footer Char"/>
    <w:uiPriority w:val="99"/>
    <w:locked/>
    <w:rsid w:val="004A4D45"/>
    <w:rPr>
      <w:rFonts w:ascii="Times New Roman" w:hAnsi="Times New Roman" w:cs="Times New Roman"/>
      <w:sz w:val="24"/>
      <w:szCs w:val="24"/>
    </w:rPr>
  </w:style>
  <w:style w:type="paragraph" w:styleId="Header">
    <w:name w:val="header"/>
    <w:basedOn w:val="HeadingBase"/>
    <w:uiPriority w:val="99"/>
    <w:semiHidden/>
    <w:rsid w:val="004A4D45"/>
    <w:pPr>
      <w:tabs>
        <w:tab w:val="right" w:pos="9648"/>
      </w:tabs>
      <w:spacing w:before="0" w:after="0"/>
    </w:pPr>
  </w:style>
  <w:style w:type="character" w:customStyle="1" w:styleId="HeaderChar">
    <w:name w:val="Header Char"/>
    <w:uiPriority w:val="99"/>
    <w:locked/>
    <w:rsid w:val="004A4D45"/>
    <w:rPr>
      <w:rFonts w:ascii="Times New Roman" w:hAnsi="Times New Roman" w:cs="Times New Roman"/>
      <w:sz w:val="24"/>
      <w:szCs w:val="24"/>
    </w:rPr>
  </w:style>
  <w:style w:type="paragraph" w:styleId="BodyText3">
    <w:name w:val="Body Text 3"/>
    <w:basedOn w:val="Normal"/>
    <w:semiHidden/>
    <w:rsid w:val="004A4D45"/>
    <w:pPr>
      <w:jc w:val="both"/>
    </w:pPr>
  </w:style>
  <w:style w:type="character" w:customStyle="1" w:styleId="BodyText3Char">
    <w:name w:val="Body Text 3 Char"/>
    <w:locked/>
    <w:rsid w:val="004A4D45"/>
    <w:rPr>
      <w:rFonts w:ascii="Times New Roman" w:hAnsi="Times New Roman" w:cs="Times New Roman"/>
      <w:sz w:val="16"/>
      <w:szCs w:val="16"/>
    </w:rPr>
  </w:style>
  <w:style w:type="paragraph" w:styleId="Index1">
    <w:name w:val="index 1"/>
    <w:basedOn w:val="Normal"/>
    <w:next w:val="Normal"/>
    <w:autoRedefine/>
    <w:semiHidden/>
    <w:rsid w:val="004A4D45"/>
    <w:pPr>
      <w:numPr>
        <w:numId w:val="6"/>
      </w:numPr>
    </w:pPr>
  </w:style>
  <w:style w:type="paragraph" w:styleId="IndexHeading">
    <w:name w:val="index heading"/>
    <w:basedOn w:val="Normal"/>
    <w:next w:val="Index1"/>
    <w:semiHidden/>
    <w:rsid w:val="004A4D45"/>
  </w:style>
  <w:style w:type="character" w:styleId="FollowedHyperlink">
    <w:name w:val="FollowedHyperlink"/>
    <w:semiHidden/>
    <w:rsid w:val="004A4D45"/>
    <w:rPr>
      <w:rFonts w:ascii="Times New Roman" w:hAnsi="Times New Roman" w:cs="Times New Roman"/>
      <w:color w:val="800080"/>
      <w:u w:val="single"/>
    </w:rPr>
  </w:style>
  <w:style w:type="paragraph" w:styleId="BodyText2">
    <w:name w:val="Body Text 2"/>
    <w:basedOn w:val="Normal"/>
    <w:semiHidden/>
    <w:rsid w:val="004A4D45"/>
    <w:pPr>
      <w:ind w:left="720"/>
    </w:pPr>
  </w:style>
  <w:style w:type="character" w:customStyle="1" w:styleId="BodyText2Char">
    <w:name w:val="Body Text 2 Char"/>
    <w:locked/>
    <w:rsid w:val="004A4D45"/>
    <w:rPr>
      <w:rFonts w:ascii="Times New Roman" w:hAnsi="Times New Roman" w:cs="Times New Roman"/>
      <w:sz w:val="24"/>
      <w:szCs w:val="24"/>
    </w:rPr>
  </w:style>
  <w:style w:type="character" w:customStyle="1" w:styleId="BodyTextIndentChar">
    <w:name w:val="Body Text Indent Char"/>
    <w:rsid w:val="004A4D45"/>
    <w:rPr>
      <w:rFonts w:ascii="Times New Roman" w:hAnsi="Times New Roman" w:cs="Times New Roman"/>
      <w:sz w:val="24"/>
      <w:szCs w:val="24"/>
    </w:rPr>
  </w:style>
  <w:style w:type="paragraph" w:customStyle="1" w:styleId="Legal1">
    <w:name w:val="Legal 1"/>
    <w:basedOn w:val="Normal"/>
    <w:rsid w:val="004A4D45"/>
    <w:pPr>
      <w:widowControl w:val="0"/>
      <w:numPr>
        <w:numId w:val="1"/>
      </w:numPr>
      <w:ind w:left="720" w:hanging="720"/>
      <w:outlineLvl w:val="0"/>
    </w:pPr>
  </w:style>
  <w:style w:type="paragraph" w:customStyle="1" w:styleId="Legal2">
    <w:name w:val="Legal 2"/>
    <w:basedOn w:val="Normal"/>
    <w:rsid w:val="004A4D45"/>
    <w:pPr>
      <w:widowControl w:val="0"/>
      <w:numPr>
        <w:ilvl w:val="1"/>
        <w:numId w:val="1"/>
      </w:numPr>
      <w:ind w:left="720" w:hanging="720"/>
      <w:outlineLvl w:val="1"/>
    </w:pPr>
  </w:style>
  <w:style w:type="paragraph" w:customStyle="1" w:styleId="Legal3">
    <w:name w:val="Legal 3"/>
    <w:basedOn w:val="Normal"/>
    <w:rsid w:val="004A4D45"/>
    <w:pPr>
      <w:widowControl w:val="0"/>
      <w:numPr>
        <w:ilvl w:val="2"/>
        <w:numId w:val="1"/>
      </w:numPr>
      <w:ind w:left="1440" w:hanging="720"/>
      <w:outlineLvl w:val="2"/>
    </w:pPr>
  </w:style>
  <w:style w:type="paragraph" w:customStyle="1" w:styleId="Legal4">
    <w:name w:val="Legal 4"/>
    <w:basedOn w:val="Normal"/>
    <w:rsid w:val="004A4D45"/>
    <w:pPr>
      <w:widowControl w:val="0"/>
      <w:numPr>
        <w:ilvl w:val="3"/>
        <w:numId w:val="1"/>
      </w:numPr>
      <w:ind w:left="2160" w:hanging="720"/>
      <w:outlineLvl w:val="3"/>
    </w:pPr>
  </w:style>
  <w:style w:type="paragraph" w:styleId="Date">
    <w:name w:val="Date"/>
    <w:basedOn w:val="Normal"/>
    <w:next w:val="Normal"/>
    <w:semiHidden/>
    <w:rsid w:val="004A4D45"/>
  </w:style>
  <w:style w:type="character" w:customStyle="1" w:styleId="DateChar">
    <w:name w:val="Date Char"/>
    <w:locked/>
    <w:rsid w:val="004A4D45"/>
    <w:rPr>
      <w:rFonts w:ascii="Times New Roman" w:hAnsi="Times New Roman" w:cs="Times New Roman"/>
      <w:sz w:val="24"/>
      <w:szCs w:val="24"/>
    </w:rPr>
  </w:style>
  <w:style w:type="paragraph" w:styleId="BodyTextIndent2">
    <w:name w:val="Body Text Indent 2"/>
    <w:basedOn w:val="Normal"/>
    <w:semiHidden/>
    <w:rsid w:val="004A4D45"/>
    <w:pPr>
      <w:ind w:left="1080"/>
    </w:pPr>
  </w:style>
  <w:style w:type="character" w:customStyle="1" w:styleId="BodyTextIndent2Char">
    <w:name w:val="Body Text Indent 2 Char"/>
    <w:locked/>
    <w:rsid w:val="004A4D45"/>
    <w:rPr>
      <w:rFonts w:ascii="Times New Roman" w:hAnsi="Times New Roman" w:cs="Times New Roman"/>
      <w:sz w:val="24"/>
      <w:szCs w:val="24"/>
    </w:rPr>
  </w:style>
  <w:style w:type="character" w:styleId="IntenseReference">
    <w:name w:val="Intense Reference"/>
    <w:qFormat/>
    <w:rsid w:val="004A4D45"/>
    <w:rPr>
      <w:rFonts w:ascii="Garamond" w:hAnsi="Garamond" w:cs="Garamond"/>
      <w:b/>
      <w:bCs/>
      <w:smallCaps/>
      <w:color w:val="943634"/>
      <w:spacing w:val="5"/>
      <w:sz w:val="26"/>
      <w:szCs w:val="26"/>
      <w:u w:val="single"/>
      <w:vertAlign w:val="baseline"/>
    </w:rPr>
  </w:style>
  <w:style w:type="paragraph" w:styleId="BalloonText">
    <w:name w:val="Balloon Text"/>
    <w:basedOn w:val="Normal"/>
    <w:rsid w:val="004A4D45"/>
    <w:rPr>
      <w:rFonts w:ascii="Tahoma" w:hAnsi="Tahoma" w:cs="Tahoma"/>
      <w:sz w:val="16"/>
      <w:szCs w:val="16"/>
    </w:rPr>
  </w:style>
  <w:style w:type="character" w:customStyle="1" w:styleId="BalloonTextChar">
    <w:name w:val="Balloon Text Char"/>
    <w:locked/>
    <w:rsid w:val="004A4D45"/>
    <w:rPr>
      <w:rFonts w:ascii="Times New Roman" w:hAnsi="Times New Roman" w:cs="Times New Roman"/>
      <w:sz w:val="2"/>
      <w:szCs w:val="2"/>
    </w:rPr>
  </w:style>
  <w:style w:type="character" w:customStyle="1" w:styleId="CharChar">
    <w:name w:val="Char Char"/>
    <w:rsid w:val="004A4D45"/>
    <w:rPr>
      <w:rFonts w:eastAsia="Batang"/>
      <w:b/>
      <w:sz w:val="24"/>
      <w:lang w:val="en-US" w:eastAsia="en-US"/>
    </w:rPr>
  </w:style>
  <w:style w:type="character" w:styleId="LineNumber">
    <w:name w:val="line number"/>
    <w:semiHidden/>
    <w:rsid w:val="004A4D45"/>
    <w:rPr>
      <w:rFonts w:ascii="Times New Roman" w:hAnsi="Times New Roman" w:cs="Times New Roman"/>
    </w:rPr>
  </w:style>
  <w:style w:type="paragraph" w:customStyle="1" w:styleId="Style1">
    <w:name w:val="Style1"/>
    <w:basedOn w:val="TOC1"/>
    <w:rsid w:val="004A4D45"/>
    <w:pPr>
      <w:tabs>
        <w:tab w:val="right" w:leader="dot" w:pos="9206"/>
      </w:tabs>
    </w:pPr>
    <w:rPr>
      <w:sz w:val="28"/>
      <w:szCs w:val="28"/>
    </w:rPr>
  </w:style>
  <w:style w:type="character" w:styleId="Strong">
    <w:name w:val="Strong"/>
    <w:uiPriority w:val="22"/>
    <w:qFormat/>
    <w:rsid w:val="004A4D45"/>
    <w:rPr>
      <w:rFonts w:ascii="Times New Roman" w:hAnsi="Times New Roman" w:cs="Times New Roman"/>
      <w:b/>
      <w:bCs/>
    </w:rPr>
  </w:style>
  <w:style w:type="paragraph" w:styleId="DocumentMap">
    <w:name w:val="Document Map"/>
    <w:basedOn w:val="Normal"/>
    <w:semiHidden/>
    <w:rsid w:val="004A4D45"/>
    <w:pPr>
      <w:shd w:val="clear" w:color="auto" w:fill="000080"/>
    </w:pPr>
    <w:rPr>
      <w:rFonts w:ascii="Tahoma" w:hAnsi="Tahoma" w:cs="Tahoma"/>
      <w:sz w:val="20"/>
      <w:szCs w:val="20"/>
    </w:rPr>
  </w:style>
  <w:style w:type="character" w:customStyle="1" w:styleId="DocumentMapChar">
    <w:name w:val="Document Map Char"/>
    <w:locked/>
    <w:rsid w:val="004A4D45"/>
    <w:rPr>
      <w:rFonts w:ascii="Times New Roman" w:hAnsi="Times New Roman" w:cs="Times New Roman"/>
      <w:sz w:val="2"/>
      <w:szCs w:val="2"/>
    </w:rPr>
  </w:style>
  <w:style w:type="character" w:customStyle="1" w:styleId="rowtitle1">
    <w:name w:val="rowtitle1"/>
    <w:rsid w:val="004A4D45"/>
    <w:rPr>
      <w:b/>
    </w:rPr>
  </w:style>
  <w:style w:type="character" w:styleId="CommentReference">
    <w:name w:val="annotation reference"/>
    <w:semiHidden/>
    <w:rsid w:val="004A4D45"/>
    <w:rPr>
      <w:rFonts w:ascii="Times New Roman" w:hAnsi="Times New Roman" w:cs="Times New Roman"/>
      <w:sz w:val="16"/>
      <w:szCs w:val="16"/>
    </w:rPr>
  </w:style>
  <w:style w:type="paragraph" w:styleId="CommentText">
    <w:name w:val="annotation text"/>
    <w:basedOn w:val="Normal"/>
    <w:semiHidden/>
    <w:rsid w:val="004A4D45"/>
    <w:rPr>
      <w:sz w:val="20"/>
      <w:szCs w:val="20"/>
    </w:rPr>
  </w:style>
  <w:style w:type="character" w:customStyle="1" w:styleId="CommentTextChar">
    <w:name w:val="Comment Text Char"/>
    <w:uiPriority w:val="99"/>
    <w:locked/>
    <w:rsid w:val="004A4D45"/>
    <w:rPr>
      <w:rFonts w:ascii="Times New Roman" w:hAnsi="Times New Roman" w:cs="Times New Roman"/>
      <w:sz w:val="20"/>
      <w:szCs w:val="20"/>
    </w:rPr>
  </w:style>
  <w:style w:type="paragraph" w:styleId="CommentSubject">
    <w:name w:val="annotation subject"/>
    <w:basedOn w:val="CommentText"/>
    <w:next w:val="CommentText"/>
    <w:rsid w:val="004A4D45"/>
    <w:rPr>
      <w:b/>
      <w:bCs/>
    </w:rPr>
  </w:style>
  <w:style w:type="character" w:customStyle="1" w:styleId="CommentSubjectChar">
    <w:name w:val="Comment Subject Char"/>
    <w:locked/>
    <w:rsid w:val="004A4D45"/>
    <w:rPr>
      <w:rFonts w:ascii="Times New Roman" w:hAnsi="Times New Roman" w:cs="Times New Roman"/>
      <w:b/>
      <w:bCs/>
      <w:sz w:val="20"/>
      <w:szCs w:val="20"/>
    </w:rPr>
  </w:style>
  <w:style w:type="paragraph" w:styleId="NormalWeb">
    <w:name w:val="Normal (Web)"/>
    <w:basedOn w:val="Normal"/>
    <w:semiHidden/>
    <w:rsid w:val="004A4D45"/>
    <w:pPr>
      <w:spacing w:before="100" w:beforeAutospacing="1" w:after="100" w:afterAutospacing="1"/>
    </w:pPr>
    <w:rPr>
      <w:rFonts w:ascii="Verdana" w:hAnsi="Verdana" w:cs="Verdana"/>
      <w:color w:val="000000"/>
      <w:sz w:val="20"/>
      <w:szCs w:val="20"/>
    </w:rPr>
  </w:style>
  <w:style w:type="character" w:customStyle="1" w:styleId="rednote1">
    <w:name w:val="rednote1"/>
    <w:rsid w:val="004A4D45"/>
    <w:rPr>
      <w:b/>
      <w:color w:val="FF0000"/>
      <w:shd w:val="clear" w:color="auto" w:fill="auto"/>
    </w:rPr>
  </w:style>
  <w:style w:type="character" w:customStyle="1" w:styleId="CharChar1">
    <w:name w:val="Char Char1"/>
    <w:rsid w:val="004A4D45"/>
    <w:rPr>
      <w:sz w:val="24"/>
    </w:rPr>
  </w:style>
  <w:style w:type="paragraph" w:styleId="ListParagraph">
    <w:name w:val="List Paragraph"/>
    <w:basedOn w:val="Normal"/>
    <w:link w:val="ListParagraphChar"/>
    <w:uiPriority w:val="34"/>
    <w:qFormat/>
    <w:rsid w:val="004A4D45"/>
    <w:pPr>
      <w:ind w:left="720"/>
      <w:contextualSpacing/>
    </w:pPr>
    <w:rPr>
      <w:rFonts w:eastAsia="Times New Roman"/>
    </w:rPr>
  </w:style>
  <w:style w:type="paragraph" w:styleId="NoSpacing">
    <w:name w:val="No Spacing"/>
    <w:uiPriority w:val="1"/>
    <w:qFormat/>
    <w:rsid w:val="006424A9"/>
    <w:rPr>
      <w:rFonts w:ascii="Times New Roman" w:eastAsia="Malgun Gothic" w:hAnsi="Times New Roman"/>
      <w:sz w:val="24"/>
      <w:szCs w:val="24"/>
    </w:rPr>
  </w:style>
  <w:style w:type="paragraph" w:styleId="FootnoteText">
    <w:name w:val="footnote text"/>
    <w:basedOn w:val="Normal"/>
    <w:link w:val="FootnoteTextChar"/>
    <w:rsid w:val="00FC2092"/>
    <w:rPr>
      <w:rFonts w:eastAsia="Malgun Gothic"/>
      <w:sz w:val="20"/>
      <w:szCs w:val="20"/>
    </w:rPr>
  </w:style>
  <w:style w:type="character" w:customStyle="1" w:styleId="FootnoteTextChar">
    <w:name w:val="Footnote Text Char"/>
    <w:link w:val="FootnoteText"/>
    <w:rsid w:val="00FC2092"/>
    <w:rPr>
      <w:rFonts w:ascii="Times New Roman" w:eastAsia="Malgun Gothic" w:hAnsi="Times New Roman"/>
    </w:rPr>
  </w:style>
  <w:style w:type="character" w:styleId="FootnoteReference">
    <w:name w:val="footnote reference"/>
    <w:rsid w:val="00FC2092"/>
    <w:rPr>
      <w:vertAlign w:val="superscript"/>
    </w:rPr>
  </w:style>
  <w:style w:type="table" w:customStyle="1" w:styleId="LightShading-Accent11">
    <w:name w:val="Light Shading - Accent 11"/>
    <w:basedOn w:val="TableNormal"/>
    <w:uiPriority w:val="60"/>
    <w:rsid w:val="00FC2092"/>
    <w:rPr>
      <w:rFonts w:ascii="Times New Roman" w:eastAsia="Calibri"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uiPriority w:val="59"/>
    <w:rsid w:val="000659D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416E99"/>
    <w:rPr>
      <w:rFonts w:ascii="Times New Roman" w:hAnsi="Times New Roman"/>
      <w:sz w:val="24"/>
      <w:szCs w:val="24"/>
    </w:rPr>
  </w:style>
  <w:style w:type="paragraph" w:customStyle="1" w:styleId="Default">
    <w:name w:val="Default"/>
    <w:rsid w:val="00AB4867"/>
    <w:pPr>
      <w:autoSpaceDE w:val="0"/>
      <w:autoSpaceDN w:val="0"/>
      <w:adjustRightInd w:val="0"/>
      <w:spacing w:before="200"/>
      <w:jc w:val="both"/>
    </w:pPr>
    <w:rPr>
      <w:rFonts w:ascii="Times New Roman" w:eastAsia="Calibr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pms_access@cms.hhs.gov"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oter" Target="footer3.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quality"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2.xml"/><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3.jpeg"/><Relationship Id="rId57" Type="http://schemas.openxmlformats.org/officeDocument/2006/relationships/image" Target="media/image41.jpeg"/><Relationship Id="rId61" Type="http://schemas.openxmlformats.org/officeDocument/2006/relationships/image" Target="media/image45.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hyperlink" Target="http://www.cms.gov/InformationSecurity/Downloads/EUAaccessform.pdf"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footer" Target="footer2.xml"/><Relationship Id="rId46" Type="http://schemas.openxmlformats.org/officeDocument/2006/relationships/image" Target="media/image30.jpeg"/><Relationship Id="rId59"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7E0AC-4436-4953-A8F2-E5D71C46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9550</Words>
  <Characters>54439</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HEALTH PLAN MANAGEMENT SYSTEM</vt:lpstr>
    </vt:vector>
  </TitlesOfParts>
  <Company>Hewlett-Packard</Company>
  <LinksUpToDate>false</LinksUpToDate>
  <CharactersWithSpaces>63862</CharactersWithSpaces>
  <SharedDoc>false</SharedDoc>
  <HLinks>
    <vt:vector size="78" baseType="variant">
      <vt:variant>
        <vt:i4>2031671</vt:i4>
      </vt:variant>
      <vt:variant>
        <vt:i4>74</vt:i4>
      </vt:variant>
      <vt:variant>
        <vt:i4>0</vt:i4>
      </vt:variant>
      <vt:variant>
        <vt:i4>5</vt:i4>
      </vt:variant>
      <vt:variant>
        <vt:lpwstr/>
      </vt:variant>
      <vt:variant>
        <vt:lpwstr>_Toc322604687</vt:lpwstr>
      </vt:variant>
      <vt:variant>
        <vt:i4>2031671</vt:i4>
      </vt:variant>
      <vt:variant>
        <vt:i4>68</vt:i4>
      </vt:variant>
      <vt:variant>
        <vt:i4>0</vt:i4>
      </vt:variant>
      <vt:variant>
        <vt:i4>5</vt:i4>
      </vt:variant>
      <vt:variant>
        <vt:lpwstr/>
      </vt:variant>
      <vt:variant>
        <vt:lpwstr>_Toc322604686</vt:lpwstr>
      </vt:variant>
      <vt:variant>
        <vt:i4>2031671</vt:i4>
      </vt:variant>
      <vt:variant>
        <vt:i4>62</vt:i4>
      </vt:variant>
      <vt:variant>
        <vt:i4>0</vt:i4>
      </vt:variant>
      <vt:variant>
        <vt:i4>5</vt:i4>
      </vt:variant>
      <vt:variant>
        <vt:lpwstr/>
      </vt:variant>
      <vt:variant>
        <vt:lpwstr>_Toc322604685</vt:lpwstr>
      </vt:variant>
      <vt:variant>
        <vt:i4>2031671</vt:i4>
      </vt:variant>
      <vt:variant>
        <vt:i4>56</vt:i4>
      </vt:variant>
      <vt:variant>
        <vt:i4>0</vt:i4>
      </vt:variant>
      <vt:variant>
        <vt:i4>5</vt:i4>
      </vt:variant>
      <vt:variant>
        <vt:lpwstr/>
      </vt:variant>
      <vt:variant>
        <vt:lpwstr>_Toc322604684</vt:lpwstr>
      </vt:variant>
      <vt:variant>
        <vt:i4>2031671</vt:i4>
      </vt:variant>
      <vt:variant>
        <vt:i4>50</vt:i4>
      </vt:variant>
      <vt:variant>
        <vt:i4>0</vt:i4>
      </vt:variant>
      <vt:variant>
        <vt:i4>5</vt:i4>
      </vt:variant>
      <vt:variant>
        <vt:lpwstr/>
      </vt:variant>
      <vt:variant>
        <vt:lpwstr>_Toc322604683</vt:lpwstr>
      </vt:variant>
      <vt:variant>
        <vt:i4>2031671</vt:i4>
      </vt:variant>
      <vt:variant>
        <vt:i4>44</vt:i4>
      </vt:variant>
      <vt:variant>
        <vt:i4>0</vt:i4>
      </vt:variant>
      <vt:variant>
        <vt:i4>5</vt:i4>
      </vt:variant>
      <vt:variant>
        <vt:lpwstr/>
      </vt:variant>
      <vt:variant>
        <vt:lpwstr>_Toc322604682</vt:lpwstr>
      </vt:variant>
      <vt:variant>
        <vt:i4>2031671</vt:i4>
      </vt:variant>
      <vt:variant>
        <vt:i4>38</vt:i4>
      </vt:variant>
      <vt:variant>
        <vt:i4>0</vt:i4>
      </vt:variant>
      <vt:variant>
        <vt:i4>5</vt:i4>
      </vt:variant>
      <vt:variant>
        <vt:lpwstr/>
      </vt:variant>
      <vt:variant>
        <vt:lpwstr>_Toc322604681</vt:lpwstr>
      </vt:variant>
      <vt:variant>
        <vt:i4>2031671</vt:i4>
      </vt:variant>
      <vt:variant>
        <vt:i4>32</vt:i4>
      </vt:variant>
      <vt:variant>
        <vt:i4>0</vt:i4>
      </vt:variant>
      <vt:variant>
        <vt:i4>5</vt:i4>
      </vt:variant>
      <vt:variant>
        <vt:lpwstr/>
      </vt:variant>
      <vt:variant>
        <vt:lpwstr>_Toc322604680</vt:lpwstr>
      </vt:variant>
      <vt:variant>
        <vt:i4>1048631</vt:i4>
      </vt:variant>
      <vt:variant>
        <vt:i4>26</vt:i4>
      </vt:variant>
      <vt:variant>
        <vt:i4>0</vt:i4>
      </vt:variant>
      <vt:variant>
        <vt:i4>5</vt:i4>
      </vt:variant>
      <vt:variant>
        <vt:lpwstr/>
      </vt:variant>
      <vt:variant>
        <vt:lpwstr>_Toc322604679</vt:lpwstr>
      </vt:variant>
      <vt:variant>
        <vt:i4>1048631</vt:i4>
      </vt:variant>
      <vt:variant>
        <vt:i4>20</vt:i4>
      </vt:variant>
      <vt:variant>
        <vt:i4>0</vt:i4>
      </vt:variant>
      <vt:variant>
        <vt:i4>5</vt:i4>
      </vt:variant>
      <vt:variant>
        <vt:lpwstr/>
      </vt:variant>
      <vt:variant>
        <vt:lpwstr>_Toc322604678</vt:lpwstr>
      </vt:variant>
      <vt:variant>
        <vt:i4>1048631</vt:i4>
      </vt:variant>
      <vt:variant>
        <vt:i4>14</vt:i4>
      </vt:variant>
      <vt:variant>
        <vt:i4>0</vt:i4>
      </vt:variant>
      <vt:variant>
        <vt:i4>5</vt:i4>
      </vt:variant>
      <vt:variant>
        <vt:lpwstr/>
      </vt:variant>
      <vt:variant>
        <vt:lpwstr>_Toc322604677</vt:lpwstr>
      </vt:variant>
      <vt:variant>
        <vt:i4>1048631</vt:i4>
      </vt:variant>
      <vt:variant>
        <vt:i4>8</vt:i4>
      </vt:variant>
      <vt:variant>
        <vt:i4>0</vt:i4>
      </vt:variant>
      <vt:variant>
        <vt:i4>5</vt:i4>
      </vt:variant>
      <vt:variant>
        <vt:lpwstr/>
      </vt:variant>
      <vt:variant>
        <vt:lpwstr>_Toc322604676</vt:lpwstr>
      </vt:variant>
      <vt:variant>
        <vt:i4>1048631</vt:i4>
      </vt:variant>
      <vt:variant>
        <vt:i4>2</vt:i4>
      </vt:variant>
      <vt:variant>
        <vt:i4>0</vt:i4>
      </vt:variant>
      <vt:variant>
        <vt:i4>5</vt:i4>
      </vt:variant>
      <vt:variant>
        <vt:lpwstr/>
      </vt:variant>
      <vt:variant>
        <vt:lpwstr>_Toc322604675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PLAN MANAGEMENT SYSTEM</dc:title>
  <dc:creator>Wendy</dc:creator>
  <cp:lastModifiedBy>CTAC</cp:lastModifiedBy>
  <cp:revision>2</cp:revision>
  <cp:lastPrinted>2012-05-31T13:13:00Z</cp:lastPrinted>
  <dcterms:created xsi:type="dcterms:W3CDTF">2012-06-20T14:37:00Z</dcterms:created>
  <dcterms:modified xsi:type="dcterms:W3CDTF">2012-06-20T14:37:00Z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-2061718682</vt:i4>
  </property>
  <property fmtid="{D5CDD505-2E9C-101B-9397-08002B2CF9AE}" pid="3" name="_EmailSubject">
    <vt:lpwstr>ROCIS 0938-1023</vt:lpwstr>
  </property>
  <property fmtid="{D5CDD505-2E9C-101B-9397-08002B2CF9AE}" pid="4" name="_AuthorEmail">
    <vt:lpwstr>WILLIAM.PARHAM@cms.hhs.gov</vt:lpwstr>
  </property>
  <property fmtid="{D5CDD505-2E9C-101B-9397-08002B2CF9AE}" pid="5" name="_AuthorEmailDisplayName">
    <vt:lpwstr>Parham, William N. (CMS/OSORA)</vt:lpwstr>
  </property>
  <property fmtid="{D5CDD505-2E9C-101B-9397-08002B2CF9AE}" pid="6" name="_NewReviewCycle">
    <vt:lpwstr/>
  </property>
  <property fmtid="{D5CDD505-2E9C-101B-9397-08002B2CF9AE}" pid="7" name="_PreviousAdHocReviewCycleID">
    <vt:i4>-1135671102</vt:i4>
  </property>
  <property fmtid="{D5CDD505-2E9C-101B-9397-08002B2CF9AE}" pid="8" name="_ReviewingToolsShownOnce">
    <vt:lpwstr/>
  </property>
</Properties>
</file>