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9F3" w:rsidRDefault="008C7431" w:rsidP="00B200C6">
      <w:pPr>
        <w:jc w:val="center"/>
        <w:rPr>
          <w:rFonts w:ascii="Times New Roman" w:hAnsi="Times New Roman" w:cs="Times New Roman"/>
          <w:b/>
          <w:bCs/>
        </w:rPr>
      </w:pPr>
      <w:r>
        <w:rPr>
          <w:rFonts w:ascii="Times New Roman" w:hAnsi="Times New Roman" w:cs="Times New Roman"/>
          <w:b/>
          <w:bCs/>
        </w:rPr>
        <w:t xml:space="preserve">Justification for Non-Substantive Changes for </w:t>
      </w:r>
    </w:p>
    <w:p w:rsidR="008C7431" w:rsidRPr="00B200C6" w:rsidRDefault="008C7431" w:rsidP="00B200C6">
      <w:pPr>
        <w:jc w:val="center"/>
        <w:rPr>
          <w:rFonts w:ascii="Times New Roman" w:hAnsi="Times New Roman" w:cs="Times New Roman"/>
          <w:b/>
          <w:bCs/>
        </w:rPr>
      </w:pPr>
      <w:proofErr w:type="gramStart"/>
      <w:r>
        <w:rPr>
          <w:rFonts w:ascii="Times New Roman" w:hAnsi="Times New Roman" w:cs="Times New Roman"/>
          <w:b/>
          <w:bCs/>
        </w:rPr>
        <w:t>the</w:t>
      </w:r>
      <w:proofErr w:type="gramEnd"/>
      <w:r>
        <w:rPr>
          <w:rFonts w:ascii="Times New Roman" w:hAnsi="Times New Roman" w:cs="Times New Roman"/>
          <w:b/>
          <w:bCs/>
        </w:rPr>
        <w:t xml:space="preserve"> SSI</w:t>
      </w:r>
      <w:r w:rsidR="00EF7F34">
        <w:rPr>
          <w:rFonts w:ascii="Times New Roman" w:hAnsi="Times New Roman" w:cs="Times New Roman"/>
          <w:b/>
          <w:bCs/>
        </w:rPr>
        <w:t xml:space="preserve"> Monthly</w:t>
      </w:r>
      <w:r>
        <w:rPr>
          <w:rFonts w:ascii="Times New Roman" w:hAnsi="Times New Roman" w:cs="Times New Roman"/>
          <w:b/>
          <w:bCs/>
        </w:rPr>
        <w:t xml:space="preserve"> Wage Reporting </w:t>
      </w:r>
      <w:r w:rsidR="00EF7F34">
        <w:rPr>
          <w:rFonts w:ascii="Times New Roman" w:hAnsi="Times New Roman" w:cs="Times New Roman"/>
          <w:b/>
          <w:bCs/>
        </w:rPr>
        <w:t>(Telephone)</w:t>
      </w:r>
    </w:p>
    <w:p w:rsidR="008C7431" w:rsidRPr="00B200C6" w:rsidRDefault="008C7431" w:rsidP="00B200C6">
      <w:pPr>
        <w:jc w:val="center"/>
        <w:rPr>
          <w:rFonts w:ascii="Times New Roman" w:hAnsi="Times New Roman" w:cs="Times New Roman"/>
        </w:rPr>
      </w:pPr>
      <w:proofErr w:type="gramStart"/>
      <w:r w:rsidRPr="00B200C6">
        <w:rPr>
          <w:rFonts w:ascii="Times New Roman" w:hAnsi="Times New Roman" w:cs="Times New Roman"/>
          <w:b/>
          <w:bCs/>
        </w:rPr>
        <w:t>20</w:t>
      </w:r>
      <w:proofErr w:type="gramEnd"/>
      <w:r w:rsidRPr="00B200C6">
        <w:rPr>
          <w:rFonts w:ascii="Times New Roman" w:hAnsi="Times New Roman" w:cs="Times New Roman"/>
          <w:b/>
          <w:bCs/>
        </w:rPr>
        <w:t xml:space="preserve"> CFR 416.</w:t>
      </w:r>
      <w:r>
        <w:rPr>
          <w:rFonts w:ascii="Times New Roman" w:hAnsi="Times New Roman" w:cs="Times New Roman"/>
          <w:b/>
          <w:bCs/>
        </w:rPr>
        <w:t>701-732</w:t>
      </w:r>
    </w:p>
    <w:p w:rsidR="00E909F3" w:rsidRDefault="00E909F3" w:rsidP="00102FF6">
      <w:pPr>
        <w:jc w:val="center"/>
        <w:outlineLvl w:val="0"/>
        <w:rPr>
          <w:rFonts w:ascii="Times New Roman" w:hAnsi="Times New Roman" w:cs="Times New Roman"/>
          <w:b/>
          <w:bCs/>
        </w:rPr>
      </w:pPr>
    </w:p>
    <w:p w:rsidR="008C7431" w:rsidRDefault="008C7431" w:rsidP="00102FF6">
      <w:pPr>
        <w:jc w:val="center"/>
        <w:outlineLvl w:val="0"/>
        <w:rPr>
          <w:rFonts w:ascii="Times New Roman" w:hAnsi="Times New Roman" w:cs="Times New Roman"/>
          <w:b/>
          <w:bCs/>
        </w:rPr>
      </w:pPr>
      <w:r w:rsidRPr="00B200C6">
        <w:rPr>
          <w:rFonts w:ascii="Times New Roman" w:hAnsi="Times New Roman" w:cs="Times New Roman"/>
          <w:b/>
          <w:bCs/>
        </w:rPr>
        <w:t xml:space="preserve">OMB No. </w:t>
      </w:r>
      <w:r w:rsidRPr="00102FF6">
        <w:rPr>
          <w:rFonts w:ascii="Times New Roman" w:hAnsi="Times New Roman" w:cs="Times New Roman"/>
          <w:b/>
          <w:bCs/>
        </w:rPr>
        <w:t>0960-0715</w:t>
      </w:r>
    </w:p>
    <w:p w:rsidR="008C7431" w:rsidRDefault="008C7431" w:rsidP="00102FF6">
      <w:pPr>
        <w:jc w:val="center"/>
        <w:outlineLvl w:val="0"/>
        <w:rPr>
          <w:rFonts w:ascii="Times New Roman" w:hAnsi="Times New Roman" w:cs="Times New Roman"/>
        </w:rPr>
      </w:pPr>
    </w:p>
    <w:p w:rsidR="008C7431" w:rsidRDefault="008C7431" w:rsidP="00C03EDF">
      <w:pPr>
        <w:rPr>
          <w:rFonts w:ascii="Times New Roman" w:hAnsi="Times New Roman" w:cs="Times New Roman"/>
          <w:b/>
          <w:bCs/>
          <w:snapToGrid w:val="0"/>
          <w:u w:val="single"/>
        </w:rPr>
      </w:pPr>
      <w:r>
        <w:rPr>
          <w:rFonts w:ascii="Times New Roman" w:hAnsi="Times New Roman" w:cs="Times New Roman"/>
          <w:b/>
          <w:bCs/>
          <w:snapToGrid w:val="0"/>
          <w:u w:val="single"/>
        </w:rPr>
        <w:t>Justification for Non-Substantive Changes to the Collection</w:t>
      </w:r>
      <w:r w:rsidRPr="00855A2B">
        <w:rPr>
          <w:rFonts w:ascii="Times New Roman" w:hAnsi="Times New Roman" w:cs="Times New Roman"/>
          <w:b/>
          <w:bCs/>
          <w:snapToGrid w:val="0"/>
          <w:u w:val="single"/>
        </w:rPr>
        <w:t xml:space="preserve"> </w:t>
      </w:r>
      <w:r>
        <w:rPr>
          <w:rFonts w:ascii="Times New Roman" w:hAnsi="Times New Roman" w:cs="Times New Roman"/>
          <w:b/>
          <w:bCs/>
          <w:snapToGrid w:val="0"/>
          <w:u w:val="single"/>
        </w:rPr>
        <w:t xml:space="preserve">or </w:t>
      </w:r>
      <w:r w:rsidRPr="00855A2B">
        <w:rPr>
          <w:rFonts w:ascii="Times New Roman" w:hAnsi="Times New Roman" w:cs="Times New Roman"/>
          <w:b/>
          <w:bCs/>
          <w:snapToGrid w:val="0"/>
          <w:u w:val="single"/>
        </w:rPr>
        <w:t>Resubmission of the Collection within One Year of OMB Approval</w:t>
      </w:r>
    </w:p>
    <w:p w:rsidR="008C7431" w:rsidRDefault="008C7431" w:rsidP="00C03EDF">
      <w:pPr>
        <w:rPr>
          <w:rFonts w:ascii="Times New Roman" w:hAnsi="Times New Roman" w:cs="Times New Roman"/>
          <w:snapToGrid w:val="0"/>
        </w:rPr>
      </w:pPr>
    </w:p>
    <w:p w:rsidR="008C7431" w:rsidRPr="00255AE8" w:rsidRDefault="00255AE8" w:rsidP="00C03EDF">
      <w:pPr>
        <w:rPr>
          <w:rFonts w:ascii="Times New Roman" w:hAnsi="Times New Roman" w:cs="Times New Roman"/>
          <w:b/>
          <w:bCs/>
          <w:snapToGrid w:val="0"/>
          <w:u w:val="single"/>
        </w:rPr>
      </w:pPr>
      <w:r w:rsidRPr="00255AE8">
        <w:rPr>
          <w:rFonts w:ascii="Times New Roman" w:hAnsi="Times New Roman" w:cs="Times New Roman"/>
          <w:b/>
          <w:bCs/>
          <w:snapToGrid w:val="0"/>
          <w:u w:val="single"/>
        </w:rPr>
        <w:t>Background</w:t>
      </w:r>
    </w:p>
    <w:p w:rsidR="00A97675" w:rsidRDefault="008C7431" w:rsidP="00E8598F">
      <w:pPr>
        <w:tabs>
          <w:tab w:val="left" w:pos="1440"/>
        </w:tabs>
        <w:suppressAutoHyphens/>
        <w:snapToGrid/>
        <w:rPr>
          <w:rFonts w:ascii="Times New Roman" w:hAnsi="Times New Roman" w:cs="Times New Roman"/>
          <w:snapToGrid w:val="0"/>
        </w:rPr>
      </w:pPr>
      <w:r w:rsidRPr="00410B08">
        <w:rPr>
          <w:rFonts w:ascii="Times New Roman" w:hAnsi="Times New Roman" w:cs="Times New Roman"/>
        </w:rPr>
        <w:t>We are requesting to add</w:t>
      </w:r>
      <w:r w:rsidR="00BC77CA">
        <w:rPr>
          <w:rFonts w:ascii="Times New Roman" w:hAnsi="Times New Roman" w:cs="Times New Roman"/>
        </w:rPr>
        <w:t xml:space="preserve"> a new recruitment methodology to the existing information collection for</w:t>
      </w:r>
      <w:r w:rsidR="00E909F3">
        <w:rPr>
          <w:rFonts w:ascii="Times New Roman" w:hAnsi="Times New Roman" w:cs="Times New Roman"/>
          <w:bCs/>
        </w:rPr>
        <w:t xml:space="preserve"> the Supplemental Security Income (SSI)</w:t>
      </w:r>
      <w:r w:rsidR="00BC77CA">
        <w:rPr>
          <w:rFonts w:ascii="Times New Roman" w:hAnsi="Times New Roman" w:cs="Times New Roman"/>
          <w:bCs/>
        </w:rPr>
        <w:t xml:space="preserve"> Monthly Wage Reporting (Telephone) initiative (also known as SSI Telephone Wage Reporting (SSITWR)).</w:t>
      </w:r>
      <w:r w:rsidRPr="00410B08">
        <w:rPr>
          <w:rFonts w:ascii="Times New Roman" w:hAnsi="Times New Roman" w:cs="Times New Roman"/>
          <w:snapToGrid w:val="0"/>
        </w:rPr>
        <w:t xml:space="preserve">  </w:t>
      </w:r>
      <w:r w:rsidR="00A97675">
        <w:rPr>
          <w:rFonts w:ascii="Times New Roman" w:hAnsi="Times New Roman" w:cs="Times New Roman"/>
          <w:snapToGrid w:val="0"/>
        </w:rPr>
        <w:t xml:space="preserve">In the </w:t>
      </w:r>
      <w:r w:rsidR="00E909F3">
        <w:rPr>
          <w:rFonts w:ascii="Times New Roman" w:hAnsi="Times New Roman" w:cs="Times New Roman"/>
          <w:snapToGrid w:val="0"/>
        </w:rPr>
        <w:t xml:space="preserve">OMB </w:t>
      </w:r>
      <w:r w:rsidR="00A97675">
        <w:rPr>
          <w:rFonts w:ascii="Times New Roman" w:hAnsi="Times New Roman" w:cs="Times New Roman"/>
          <w:snapToGrid w:val="0"/>
        </w:rPr>
        <w:t>clearance package approved in July 201</w:t>
      </w:r>
      <w:r w:rsidR="00E909F3">
        <w:rPr>
          <w:rFonts w:ascii="Times New Roman" w:hAnsi="Times New Roman" w:cs="Times New Roman"/>
          <w:snapToGrid w:val="0"/>
        </w:rPr>
        <w:t xml:space="preserve">0, we described recruiting </w:t>
      </w:r>
      <w:r w:rsidR="00A97675">
        <w:rPr>
          <w:rFonts w:ascii="Times New Roman" w:hAnsi="Times New Roman" w:cs="Times New Roman"/>
          <w:snapToGrid w:val="0"/>
        </w:rPr>
        <w:t>participants for this initiative as taking place</w:t>
      </w:r>
      <w:r w:rsidR="00A97675" w:rsidRPr="00D551E4">
        <w:rPr>
          <w:rFonts w:ascii="Times New Roman" w:hAnsi="Times New Roman" w:cs="Times New Roman"/>
          <w:bCs/>
        </w:rPr>
        <w:t xml:space="preserve"> during the course of normal contact with SSA, during an initial claim, pre-ef</w:t>
      </w:r>
      <w:r w:rsidR="00E909F3">
        <w:rPr>
          <w:rFonts w:ascii="Times New Roman" w:hAnsi="Times New Roman" w:cs="Times New Roman"/>
          <w:bCs/>
        </w:rPr>
        <w:t>fectuation review contact</w:t>
      </w:r>
      <w:r w:rsidR="00A97675" w:rsidRPr="00D551E4">
        <w:rPr>
          <w:rFonts w:ascii="Times New Roman" w:hAnsi="Times New Roman" w:cs="Times New Roman"/>
          <w:bCs/>
        </w:rPr>
        <w:t xml:space="preserve">, redetermination, or other post-eligibility contact.  </w:t>
      </w:r>
      <w:r w:rsidR="00A97675">
        <w:rPr>
          <w:rFonts w:ascii="Times New Roman" w:hAnsi="Times New Roman" w:cs="Times New Roman"/>
          <w:bCs/>
        </w:rPr>
        <w:t xml:space="preserve">We are now pursuing </w:t>
      </w:r>
      <w:r w:rsidR="00E909F3">
        <w:rPr>
          <w:rFonts w:ascii="Times New Roman" w:hAnsi="Times New Roman" w:cs="Times New Roman"/>
          <w:bCs/>
        </w:rPr>
        <w:t>a new recruitment process that</w:t>
      </w:r>
      <w:r w:rsidR="00A97675">
        <w:rPr>
          <w:rFonts w:ascii="Times New Roman" w:hAnsi="Times New Roman" w:cs="Times New Roman"/>
          <w:bCs/>
        </w:rPr>
        <w:t xml:space="preserve"> includes mailing an outreach letter and the previously approved SSITWR participant training package to representative </w:t>
      </w:r>
      <w:proofErr w:type="gramStart"/>
      <w:r w:rsidR="00A97675">
        <w:rPr>
          <w:rFonts w:ascii="Times New Roman" w:hAnsi="Times New Roman" w:cs="Times New Roman"/>
          <w:bCs/>
        </w:rPr>
        <w:t>payees for certain</w:t>
      </w:r>
      <w:proofErr w:type="gramEnd"/>
      <w:r w:rsidR="00A97675">
        <w:rPr>
          <w:rFonts w:ascii="Times New Roman" w:hAnsi="Times New Roman" w:cs="Times New Roman"/>
          <w:bCs/>
        </w:rPr>
        <w:t xml:space="preserve"> SSI recipients (including SSI recipients who concurrentl</w:t>
      </w:r>
      <w:r w:rsidR="00E909F3">
        <w:rPr>
          <w:rFonts w:ascii="Times New Roman" w:hAnsi="Times New Roman" w:cs="Times New Roman"/>
          <w:bCs/>
        </w:rPr>
        <w:t>y receive Retirement, Survivors, and Disability Insurance</w:t>
      </w:r>
      <w:r w:rsidR="00A97675">
        <w:rPr>
          <w:rFonts w:ascii="Times New Roman" w:hAnsi="Times New Roman" w:cs="Times New Roman"/>
          <w:bCs/>
        </w:rPr>
        <w:t xml:space="preserve"> benefits).  </w:t>
      </w:r>
    </w:p>
    <w:p w:rsidR="00255AE8" w:rsidRDefault="00255AE8" w:rsidP="00E8598F">
      <w:pPr>
        <w:tabs>
          <w:tab w:val="left" w:pos="1440"/>
        </w:tabs>
        <w:suppressAutoHyphens/>
        <w:snapToGrid/>
        <w:rPr>
          <w:rFonts w:ascii="Times New Roman" w:hAnsi="Times New Roman" w:cs="Times New Roman"/>
          <w:snapToGrid w:val="0"/>
        </w:rPr>
      </w:pPr>
      <w:r>
        <w:rPr>
          <w:rFonts w:ascii="Times New Roman" w:hAnsi="Times New Roman" w:cs="Times New Roman"/>
          <w:snapToGrid w:val="0"/>
        </w:rPr>
        <w:t xml:space="preserve"> </w:t>
      </w:r>
    </w:p>
    <w:p w:rsidR="00255AE8" w:rsidRPr="00255AE8" w:rsidRDefault="00255AE8" w:rsidP="00E8598F">
      <w:pPr>
        <w:tabs>
          <w:tab w:val="left" w:pos="1440"/>
        </w:tabs>
        <w:suppressAutoHyphens/>
        <w:snapToGrid/>
        <w:rPr>
          <w:rFonts w:ascii="Times New Roman" w:hAnsi="Times New Roman" w:cs="Times New Roman"/>
          <w:b/>
          <w:snapToGrid w:val="0"/>
          <w:u w:val="single"/>
        </w:rPr>
      </w:pPr>
      <w:r w:rsidRPr="00255AE8">
        <w:rPr>
          <w:rFonts w:ascii="Times New Roman" w:hAnsi="Times New Roman" w:cs="Times New Roman"/>
          <w:b/>
          <w:snapToGrid w:val="0"/>
          <w:u w:val="single"/>
        </w:rPr>
        <w:t>Change</w:t>
      </w:r>
    </w:p>
    <w:p w:rsidR="008C7431" w:rsidRDefault="00BC77CA" w:rsidP="00E8598F">
      <w:pPr>
        <w:tabs>
          <w:tab w:val="left" w:pos="1440"/>
        </w:tabs>
        <w:suppressAutoHyphens/>
        <w:snapToGrid/>
        <w:rPr>
          <w:rFonts w:ascii="Melior" w:hAnsi="Melior" w:cs="Melior"/>
          <w:sz w:val="18"/>
          <w:szCs w:val="18"/>
        </w:rPr>
      </w:pPr>
      <w:r>
        <w:rPr>
          <w:rFonts w:ascii="Times New Roman" w:hAnsi="Times New Roman" w:cs="Times New Roman"/>
          <w:snapToGrid w:val="0"/>
        </w:rPr>
        <w:t xml:space="preserve">At this time, we do not expect the new recruiting method to increase the </w:t>
      </w:r>
      <w:r w:rsidR="003E1D6F">
        <w:rPr>
          <w:rFonts w:ascii="Times New Roman" w:hAnsi="Times New Roman" w:cs="Times New Roman"/>
          <w:snapToGrid w:val="0"/>
        </w:rPr>
        <w:t xml:space="preserve">overall </w:t>
      </w:r>
      <w:r>
        <w:rPr>
          <w:rFonts w:ascii="Times New Roman" w:hAnsi="Times New Roman" w:cs="Times New Roman"/>
          <w:snapToGrid w:val="0"/>
        </w:rPr>
        <w:t xml:space="preserve">public burden attributable </w:t>
      </w:r>
      <w:r w:rsidR="003E1D6F">
        <w:rPr>
          <w:rFonts w:ascii="Times New Roman" w:hAnsi="Times New Roman" w:cs="Times New Roman"/>
          <w:snapToGrid w:val="0"/>
        </w:rPr>
        <w:t>to this information collection; therefore, we are not requesting an adjustment to the response or burden information.</w:t>
      </w:r>
    </w:p>
    <w:p w:rsidR="008C7431" w:rsidRDefault="008C7431" w:rsidP="00E8598F">
      <w:pPr>
        <w:tabs>
          <w:tab w:val="left" w:pos="1440"/>
        </w:tabs>
        <w:suppressAutoHyphens/>
        <w:snapToGrid/>
        <w:rPr>
          <w:rFonts w:ascii="Melior" w:hAnsi="Melior" w:cs="Melior"/>
          <w:sz w:val="18"/>
          <w:szCs w:val="18"/>
        </w:rPr>
      </w:pPr>
    </w:p>
    <w:p w:rsidR="008C7431" w:rsidRDefault="00A97675" w:rsidP="00C2187F">
      <w:pPr>
        <w:tabs>
          <w:tab w:val="left" w:pos="1440"/>
        </w:tabs>
        <w:suppressAutoHyphens/>
        <w:snapToGrid/>
        <w:rPr>
          <w:rFonts w:ascii="Times New Roman" w:hAnsi="Times New Roman" w:cs="Times New Roman"/>
          <w:bCs/>
        </w:rPr>
      </w:pPr>
      <w:r>
        <w:rPr>
          <w:rFonts w:ascii="Times New Roman" w:hAnsi="Times New Roman" w:cs="Times New Roman"/>
          <w:snapToGrid w:val="0"/>
        </w:rPr>
        <w:t xml:space="preserve">We </w:t>
      </w:r>
      <w:r w:rsidR="008C7431">
        <w:rPr>
          <w:rFonts w:ascii="Times New Roman" w:hAnsi="Times New Roman" w:cs="Times New Roman"/>
          <w:snapToGrid w:val="0"/>
        </w:rPr>
        <w:t xml:space="preserve">mail </w:t>
      </w:r>
      <w:r w:rsidR="008C7431" w:rsidRPr="00410B08">
        <w:rPr>
          <w:rFonts w:ascii="Times New Roman" w:hAnsi="Times New Roman" w:cs="Times New Roman"/>
          <w:snapToGrid w:val="0"/>
        </w:rPr>
        <w:t xml:space="preserve">the </w:t>
      </w:r>
      <w:r w:rsidR="007051B5">
        <w:rPr>
          <w:rFonts w:ascii="Times New Roman" w:hAnsi="Times New Roman" w:cs="Times New Roman"/>
          <w:snapToGrid w:val="0"/>
        </w:rPr>
        <w:t xml:space="preserve">recruitment letter </w:t>
      </w:r>
      <w:r w:rsidR="008C7431" w:rsidRPr="00410B08">
        <w:rPr>
          <w:rFonts w:ascii="Times New Roman" w:hAnsi="Times New Roman" w:cs="Times New Roman"/>
          <w:bCs/>
        </w:rPr>
        <w:t xml:space="preserve">to </w:t>
      </w:r>
      <w:r w:rsidR="008C7431">
        <w:rPr>
          <w:rFonts w:ascii="Times New Roman" w:hAnsi="Times New Roman" w:cs="Times New Roman"/>
          <w:bCs/>
        </w:rPr>
        <w:t xml:space="preserve">the </w:t>
      </w:r>
      <w:r w:rsidR="008C7431" w:rsidRPr="00410B08">
        <w:rPr>
          <w:rFonts w:ascii="Times New Roman" w:hAnsi="Times New Roman" w:cs="Times New Roman"/>
          <w:bCs/>
        </w:rPr>
        <w:t xml:space="preserve">representative payees of </w:t>
      </w:r>
      <w:r w:rsidR="008C7431">
        <w:rPr>
          <w:rFonts w:ascii="Times New Roman" w:hAnsi="Times New Roman" w:cs="Times New Roman"/>
          <w:bCs/>
        </w:rPr>
        <w:t xml:space="preserve">working </w:t>
      </w:r>
      <w:r w:rsidR="008C7431" w:rsidRPr="00410B08">
        <w:rPr>
          <w:rFonts w:ascii="Times New Roman" w:hAnsi="Times New Roman" w:cs="Times New Roman"/>
          <w:bCs/>
        </w:rPr>
        <w:t xml:space="preserve">SSI </w:t>
      </w:r>
      <w:r w:rsidR="007051B5">
        <w:rPr>
          <w:rFonts w:ascii="Times New Roman" w:hAnsi="Times New Roman" w:cs="Times New Roman"/>
          <w:bCs/>
        </w:rPr>
        <w:t xml:space="preserve">recipients who </w:t>
      </w:r>
      <w:r w:rsidR="008C7431" w:rsidRPr="00410B08">
        <w:rPr>
          <w:rFonts w:ascii="Times New Roman" w:hAnsi="Times New Roman" w:cs="Times New Roman"/>
          <w:bCs/>
        </w:rPr>
        <w:t xml:space="preserve">have unverified wages on </w:t>
      </w:r>
      <w:r w:rsidR="008C7431">
        <w:rPr>
          <w:rFonts w:ascii="Times New Roman" w:hAnsi="Times New Roman" w:cs="Times New Roman"/>
          <w:bCs/>
        </w:rPr>
        <w:t xml:space="preserve">their </w:t>
      </w:r>
      <w:r w:rsidR="008C7431" w:rsidRPr="00410B08">
        <w:rPr>
          <w:rFonts w:ascii="Times New Roman" w:hAnsi="Times New Roman" w:cs="Times New Roman"/>
          <w:bCs/>
        </w:rPr>
        <w:t>SS</w:t>
      </w:r>
      <w:r w:rsidR="008C7431">
        <w:rPr>
          <w:rFonts w:ascii="Times New Roman" w:hAnsi="Times New Roman" w:cs="Times New Roman"/>
          <w:bCs/>
        </w:rPr>
        <w:t>I</w:t>
      </w:r>
      <w:r w:rsidR="008C7431" w:rsidRPr="00410B08">
        <w:rPr>
          <w:rFonts w:ascii="Times New Roman" w:hAnsi="Times New Roman" w:cs="Times New Roman"/>
          <w:bCs/>
        </w:rPr>
        <w:t xml:space="preserve"> record</w:t>
      </w:r>
      <w:r w:rsidR="007051B5">
        <w:rPr>
          <w:rFonts w:ascii="Times New Roman" w:hAnsi="Times New Roman" w:cs="Times New Roman"/>
          <w:bCs/>
        </w:rPr>
        <w:t xml:space="preserve"> and </w:t>
      </w:r>
      <w:r w:rsidR="00E909F3">
        <w:rPr>
          <w:rFonts w:ascii="Times New Roman" w:hAnsi="Times New Roman" w:cs="Times New Roman"/>
          <w:bCs/>
        </w:rPr>
        <w:t xml:space="preserve">for </w:t>
      </w:r>
      <w:r w:rsidR="007051B5">
        <w:rPr>
          <w:rFonts w:ascii="Times New Roman" w:hAnsi="Times New Roman" w:cs="Times New Roman"/>
          <w:bCs/>
        </w:rPr>
        <w:t>who</w:t>
      </w:r>
      <w:r w:rsidR="00E909F3">
        <w:rPr>
          <w:rFonts w:ascii="Times New Roman" w:hAnsi="Times New Roman" w:cs="Times New Roman"/>
          <w:bCs/>
        </w:rPr>
        <w:t>m we have</w:t>
      </w:r>
      <w:r w:rsidR="007051B5">
        <w:rPr>
          <w:rFonts w:ascii="Times New Roman" w:hAnsi="Times New Roman" w:cs="Times New Roman"/>
          <w:bCs/>
        </w:rPr>
        <w:t xml:space="preserve"> not otherwise p</w:t>
      </w:r>
      <w:r w:rsidR="00E909F3">
        <w:rPr>
          <w:rFonts w:ascii="Times New Roman" w:hAnsi="Times New Roman" w:cs="Times New Roman"/>
          <w:bCs/>
        </w:rPr>
        <w:t xml:space="preserve">recluded from reporting via </w:t>
      </w:r>
      <w:r w:rsidR="007051B5">
        <w:rPr>
          <w:rFonts w:ascii="Times New Roman" w:hAnsi="Times New Roman" w:cs="Times New Roman"/>
          <w:bCs/>
        </w:rPr>
        <w:t>telephone due to systems limitations or case characteristics</w:t>
      </w:r>
      <w:r w:rsidR="008C7431" w:rsidRPr="00410B08">
        <w:rPr>
          <w:rFonts w:ascii="Times New Roman" w:hAnsi="Times New Roman" w:cs="Times New Roman"/>
          <w:bCs/>
        </w:rPr>
        <w:t xml:space="preserve">.  The recruitment letter </w:t>
      </w:r>
      <w:r w:rsidR="008C7431">
        <w:rPr>
          <w:rFonts w:ascii="Times New Roman" w:hAnsi="Times New Roman" w:cs="Times New Roman"/>
          <w:bCs/>
        </w:rPr>
        <w:t xml:space="preserve">instructs </w:t>
      </w:r>
      <w:r w:rsidR="008C7431" w:rsidRPr="00410B08">
        <w:rPr>
          <w:rFonts w:ascii="Times New Roman" w:hAnsi="Times New Roman" w:cs="Times New Roman"/>
          <w:bCs/>
        </w:rPr>
        <w:t>the representative payee to call the</w:t>
      </w:r>
      <w:r w:rsidR="008C7431">
        <w:rPr>
          <w:rFonts w:ascii="Times New Roman" w:hAnsi="Times New Roman" w:cs="Times New Roman"/>
          <w:bCs/>
        </w:rPr>
        <w:t xml:space="preserve"> </w:t>
      </w:r>
      <w:r w:rsidR="008C7431" w:rsidRPr="00410B08">
        <w:rPr>
          <w:rFonts w:ascii="Times New Roman" w:hAnsi="Times New Roman" w:cs="Times New Roman"/>
          <w:bCs/>
        </w:rPr>
        <w:t xml:space="preserve">SSITWR </w:t>
      </w:r>
      <w:r w:rsidR="008C7431">
        <w:rPr>
          <w:rFonts w:ascii="Times New Roman" w:hAnsi="Times New Roman" w:cs="Times New Roman"/>
          <w:bCs/>
        </w:rPr>
        <w:t xml:space="preserve">system </w:t>
      </w:r>
      <w:r w:rsidR="008C7431" w:rsidRPr="00410B08">
        <w:rPr>
          <w:rFonts w:ascii="Times New Roman" w:hAnsi="Times New Roman" w:cs="Times New Roman"/>
          <w:bCs/>
        </w:rPr>
        <w:t xml:space="preserve">to report </w:t>
      </w:r>
      <w:r w:rsidR="008C7431">
        <w:rPr>
          <w:rFonts w:ascii="Times New Roman" w:hAnsi="Times New Roman" w:cs="Times New Roman"/>
          <w:bCs/>
        </w:rPr>
        <w:t xml:space="preserve">monthly wages of the working </w:t>
      </w:r>
      <w:r w:rsidR="008C7431" w:rsidRPr="00410B08">
        <w:rPr>
          <w:rFonts w:ascii="Times New Roman" w:hAnsi="Times New Roman" w:cs="Times New Roman"/>
          <w:bCs/>
        </w:rPr>
        <w:t>SSI</w:t>
      </w:r>
      <w:r w:rsidR="007051B5">
        <w:rPr>
          <w:rFonts w:ascii="Times New Roman" w:hAnsi="Times New Roman" w:cs="Times New Roman"/>
          <w:bCs/>
        </w:rPr>
        <w:t xml:space="preserve"> recipient</w:t>
      </w:r>
      <w:r w:rsidR="008C7431" w:rsidRPr="00410B08">
        <w:rPr>
          <w:rFonts w:ascii="Times New Roman" w:hAnsi="Times New Roman" w:cs="Times New Roman"/>
          <w:bCs/>
        </w:rPr>
        <w:t xml:space="preserve">.   </w:t>
      </w:r>
    </w:p>
    <w:p w:rsidR="008C7431" w:rsidRDefault="008C7431" w:rsidP="00C2187F">
      <w:pPr>
        <w:tabs>
          <w:tab w:val="left" w:pos="1440"/>
        </w:tabs>
        <w:suppressAutoHyphens/>
        <w:snapToGrid/>
        <w:rPr>
          <w:rFonts w:ascii="Times New Roman" w:hAnsi="Times New Roman" w:cs="Times New Roman"/>
          <w:bCs/>
        </w:rPr>
      </w:pPr>
    </w:p>
    <w:p w:rsidR="008C7431" w:rsidRPr="00C2187F" w:rsidRDefault="008C7431" w:rsidP="00C2187F">
      <w:pPr>
        <w:tabs>
          <w:tab w:val="left" w:pos="1440"/>
        </w:tabs>
        <w:suppressAutoHyphens/>
        <w:snapToGrid/>
        <w:rPr>
          <w:rFonts w:ascii="Times New Roman" w:hAnsi="Times New Roman" w:cs="Times New Roman"/>
          <w:snapToGrid w:val="0"/>
        </w:rPr>
      </w:pPr>
      <w:r>
        <w:rPr>
          <w:rFonts w:ascii="Times New Roman" w:hAnsi="Times New Roman" w:cs="Times New Roman"/>
          <w:bCs/>
        </w:rPr>
        <w:t xml:space="preserve">In November 2010, we did a </w:t>
      </w:r>
      <w:r w:rsidR="007051B5">
        <w:rPr>
          <w:rFonts w:ascii="Times New Roman" w:hAnsi="Times New Roman" w:cs="Times New Roman"/>
          <w:bCs/>
        </w:rPr>
        <w:t xml:space="preserve">one-time </w:t>
      </w:r>
      <w:r>
        <w:rPr>
          <w:rFonts w:ascii="Times New Roman" w:hAnsi="Times New Roman" w:cs="Times New Roman"/>
          <w:bCs/>
        </w:rPr>
        <w:t xml:space="preserve">mailing of the </w:t>
      </w:r>
      <w:r w:rsidR="007051B5">
        <w:rPr>
          <w:rFonts w:ascii="Times New Roman" w:hAnsi="Times New Roman" w:cs="Times New Roman"/>
          <w:bCs/>
        </w:rPr>
        <w:t xml:space="preserve">recruitment letter </w:t>
      </w:r>
      <w:r>
        <w:rPr>
          <w:rFonts w:ascii="Times New Roman" w:hAnsi="Times New Roman" w:cs="Times New Roman"/>
          <w:bCs/>
        </w:rPr>
        <w:t>to approximately 1,000 representative payees and</w:t>
      </w:r>
      <w:r w:rsidR="007051B5">
        <w:rPr>
          <w:rFonts w:ascii="Times New Roman" w:hAnsi="Times New Roman" w:cs="Times New Roman"/>
          <w:bCs/>
        </w:rPr>
        <w:t xml:space="preserve">, based on the results from that pilot, </w:t>
      </w:r>
      <w:r>
        <w:rPr>
          <w:rFonts w:ascii="Times New Roman" w:hAnsi="Times New Roman" w:cs="Times New Roman"/>
          <w:bCs/>
        </w:rPr>
        <w:t>we are</w:t>
      </w:r>
      <w:r w:rsidRPr="00410B08">
        <w:rPr>
          <w:rFonts w:ascii="Times New Roman" w:hAnsi="Times New Roman" w:cs="Times New Roman"/>
          <w:bCs/>
        </w:rPr>
        <w:t xml:space="preserve"> looking to expand</w:t>
      </w:r>
      <w:r w:rsidR="007051B5">
        <w:rPr>
          <w:rFonts w:ascii="Times New Roman" w:hAnsi="Times New Roman" w:cs="Times New Roman"/>
          <w:bCs/>
        </w:rPr>
        <w:t xml:space="preserve"> this recruitment methodology by mailing a recruitment letter to about 12,000 additional representative payees</w:t>
      </w:r>
      <w:r w:rsidRPr="00410B08">
        <w:rPr>
          <w:rFonts w:ascii="Times New Roman" w:hAnsi="Times New Roman" w:cs="Times New Roman"/>
          <w:bCs/>
        </w:rPr>
        <w:t xml:space="preserve">. </w:t>
      </w:r>
      <w:r w:rsidR="007051B5">
        <w:rPr>
          <w:rFonts w:ascii="Times New Roman" w:hAnsi="Times New Roman" w:cs="Times New Roman"/>
          <w:bCs/>
        </w:rPr>
        <w:t xml:space="preserve"> In the future, w</w:t>
      </w:r>
      <w:r w:rsidRPr="00410B08">
        <w:rPr>
          <w:rFonts w:ascii="Times New Roman" w:hAnsi="Times New Roman" w:cs="Times New Roman"/>
          <w:bCs/>
        </w:rPr>
        <w:t xml:space="preserve">e </w:t>
      </w:r>
      <w:r>
        <w:rPr>
          <w:rFonts w:ascii="Times New Roman" w:hAnsi="Times New Roman" w:cs="Times New Roman"/>
          <w:bCs/>
        </w:rPr>
        <w:t>intend to mail the letters on</w:t>
      </w:r>
      <w:r w:rsidRPr="00410B08">
        <w:rPr>
          <w:rFonts w:ascii="Times New Roman" w:hAnsi="Times New Roman" w:cs="Times New Roman"/>
          <w:bCs/>
        </w:rPr>
        <w:t xml:space="preserve"> an ad hoc basis</w:t>
      </w:r>
      <w:r w:rsidR="007051B5">
        <w:rPr>
          <w:rFonts w:ascii="Times New Roman" w:hAnsi="Times New Roman" w:cs="Times New Roman"/>
          <w:bCs/>
        </w:rPr>
        <w:t>.</w:t>
      </w:r>
    </w:p>
    <w:p w:rsidR="008C7431" w:rsidRPr="00410B08" w:rsidRDefault="008C7431" w:rsidP="00E8598F">
      <w:pPr>
        <w:tabs>
          <w:tab w:val="left" w:pos="1440"/>
        </w:tabs>
        <w:suppressAutoHyphens/>
        <w:snapToGrid/>
        <w:rPr>
          <w:rFonts w:ascii="Times New Roman" w:hAnsi="Times New Roman" w:cs="Times New Roman"/>
          <w:bCs/>
        </w:rPr>
      </w:pPr>
      <w:r w:rsidRPr="00410B08">
        <w:rPr>
          <w:rFonts w:ascii="Times New Roman" w:hAnsi="Times New Roman" w:cs="Times New Roman"/>
          <w:bCs/>
        </w:rPr>
        <w:t xml:space="preserve">  </w:t>
      </w:r>
    </w:p>
    <w:p w:rsidR="008C7431" w:rsidRPr="00C3360D" w:rsidRDefault="008C7431" w:rsidP="00C3360D">
      <w:pPr>
        <w:rPr>
          <w:rFonts w:ascii="Times New Roman" w:hAnsi="Times New Roman" w:cs="Times New Roman"/>
          <w:b/>
          <w:bCs/>
          <w:snapToGrid w:val="0"/>
        </w:rPr>
      </w:pPr>
      <w:r w:rsidRPr="00C3360D">
        <w:rPr>
          <w:rFonts w:ascii="Times New Roman" w:hAnsi="Times New Roman" w:cs="Times New Roman"/>
          <w:b/>
          <w:bCs/>
          <w:snapToGrid w:val="0"/>
        </w:rPr>
        <w:t xml:space="preserve">Justification: </w:t>
      </w:r>
    </w:p>
    <w:p w:rsidR="00302E0B" w:rsidRDefault="00302E0B" w:rsidP="00C03EDF">
      <w:pPr>
        <w:rPr>
          <w:rFonts w:ascii="Times New Roman" w:hAnsi="Times New Roman" w:cs="Times New Roman"/>
          <w:snapToGrid w:val="0"/>
        </w:rPr>
      </w:pPr>
      <w:r>
        <w:rPr>
          <w:rFonts w:ascii="Times New Roman" w:hAnsi="Times New Roman" w:cs="Times New Roman"/>
          <w:snapToGrid w:val="0"/>
        </w:rPr>
        <w:t>Expanding this recruitment methodology</w:t>
      </w:r>
      <w:r w:rsidR="00831A78">
        <w:rPr>
          <w:rFonts w:ascii="Times New Roman" w:hAnsi="Times New Roman" w:cs="Times New Roman"/>
          <w:snapToGrid w:val="0"/>
        </w:rPr>
        <w:t xml:space="preserve"> is one of the targets cited in SSA’s </w:t>
      </w:r>
      <w:r w:rsidR="00162382">
        <w:rPr>
          <w:rFonts w:ascii="Times New Roman" w:hAnsi="Times New Roman" w:cs="Times New Roman"/>
          <w:snapToGrid w:val="0"/>
        </w:rPr>
        <w:t>“</w:t>
      </w:r>
      <w:r w:rsidR="00E909F3">
        <w:rPr>
          <w:rFonts w:ascii="Times New Roman" w:hAnsi="Times New Roman" w:cs="Times New Roman"/>
          <w:snapToGrid w:val="0"/>
        </w:rPr>
        <w:t xml:space="preserve">Fiscal Year </w:t>
      </w:r>
      <w:r w:rsidR="00831A78">
        <w:rPr>
          <w:rFonts w:ascii="Times New Roman" w:hAnsi="Times New Roman" w:cs="Times New Roman"/>
          <w:snapToGrid w:val="0"/>
        </w:rPr>
        <w:t xml:space="preserve">11 Performance and Accountability Report.”  </w:t>
      </w:r>
      <w:r w:rsidR="00E909F3">
        <w:rPr>
          <w:rFonts w:ascii="Times New Roman" w:hAnsi="Times New Roman" w:cs="Times New Roman"/>
          <w:snapToGrid w:val="0"/>
        </w:rPr>
        <w:t xml:space="preserve"> SSA processes w</w:t>
      </w:r>
      <w:r w:rsidR="00831A78">
        <w:rPr>
          <w:rFonts w:ascii="Times New Roman" w:hAnsi="Times New Roman" w:cs="Times New Roman"/>
          <w:snapToGrid w:val="0"/>
        </w:rPr>
        <w:t>age amounts re</w:t>
      </w:r>
      <w:r w:rsidR="00E909F3">
        <w:rPr>
          <w:rFonts w:ascii="Times New Roman" w:hAnsi="Times New Roman" w:cs="Times New Roman"/>
          <w:snapToGrid w:val="0"/>
        </w:rPr>
        <w:t xml:space="preserve">ported via SSITWR </w:t>
      </w:r>
      <w:r w:rsidR="00831A78">
        <w:rPr>
          <w:rFonts w:ascii="Times New Roman" w:hAnsi="Times New Roman" w:cs="Times New Roman"/>
          <w:snapToGrid w:val="0"/>
        </w:rPr>
        <w:t>in time to prevent wage-related improper payments</w:t>
      </w:r>
      <w:r w:rsidR="00E909F3">
        <w:rPr>
          <w:rFonts w:ascii="Times New Roman" w:hAnsi="Times New Roman" w:cs="Times New Roman"/>
          <w:snapToGrid w:val="0"/>
        </w:rPr>
        <w:t>, and we process them without requiring the use</w:t>
      </w:r>
      <w:r w:rsidR="00831A78">
        <w:rPr>
          <w:rFonts w:ascii="Times New Roman" w:hAnsi="Times New Roman" w:cs="Times New Roman"/>
          <w:snapToGrid w:val="0"/>
        </w:rPr>
        <w:t xml:space="preserve"> </w:t>
      </w:r>
      <w:r w:rsidR="00E909F3">
        <w:rPr>
          <w:rFonts w:ascii="Times New Roman" w:hAnsi="Times New Roman" w:cs="Times New Roman"/>
          <w:snapToGrid w:val="0"/>
        </w:rPr>
        <w:t xml:space="preserve">of our </w:t>
      </w:r>
      <w:r w:rsidR="00831A78">
        <w:rPr>
          <w:rFonts w:ascii="Times New Roman" w:hAnsi="Times New Roman" w:cs="Times New Roman"/>
          <w:snapToGrid w:val="0"/>
        </w:rPr>
        <w:t xml:space="preserve">resources at the local level.  As a result, we continue to investigate different ways to expand the volume of wage reports processed via SSITWR.  </w:t>
      </w:r>
    </w:p>
    <w:p w:rsidR="00E909F3" w:rsidRDefault="00E909F3" w:rsidP="00C03EDF">
      <w:pPr>
        <w:rPr>
          <w:rFonts w:ascii="Times New Roman" w:hAnsi="Times New Roman" w:cs="Times New Roman"/>
          <w:snapToGrid w:val="0"/>
        </w:rPr>
      </w:pPr>
    </w:p>
    <w:p w:rsidR="008C7431" w:rsidRPr="00255AE8" w:rsidRDefault="008C7431" w:rsidP="00255AE8">
      <w:pPr>
        <w:rPr>
          <w:rFonts w:ascii="Times New Roman" w:hAnsi="Times New Roman" w:cs="Times New Roman"/>
          <w:snapToGrid w:val="0"/>
        </w:rPr>
      </w:pPr>
      <w:r>
        <w:rPr>
          <w:rFonts w:ascii="Times New Roman" w:hAnsi="Times New Roman" w:cs="Times New Roman"/>
          <w:snapToGrid w:val="0"/>
        </w:rPr>
        <w:t>We do not expect to increase the public reporting burden.  We will closely monitor the number of responses, and if we determine that the number of responses will exceed our current authority, we will ask for another update to the burden information.</w:t>
      </w:r>
    </w:p>
    <w:sectPr w:rsidR="008C7431" w:rsidRPr="00255AE8" w:rsidSect="00B61A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elior">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upperLetter"/>
      <w:lvlText w:val="%1."/>
      <w:lvlJc w:val="left"/>
      <w:pPr>
        <w:tabs>
          <w:tab w:val="num" w:pos="720"/>
        </w:tabs>
        <w:ind w:left="720" w:hanging="720"/>
      </w:pPr>
      <w:rPr>
        <w:rFonts w:cs="Times New Roman"/>
        <w:b/>
        <w:bCs/>
      </w:rPr>
    </w:lvl>
    <w:lvl w:ilvl="1">
      <w:start w:val="1"/>
      <w:numFmt w:val="decimal"/>
      <w:lvlText w:val="%2."/>
      <w:lvlJc w:val="left"/>
      <w:pPr>
        <w:tabs>
          <w:tab w:val="num" w:pos="1440"/>
        </w:tabs>
        <w:ind w:left="1440" w:hanging="720"/>
      </w:pPr>
      <w:rPr>
        <w:rFonts w:cs="Times New Roman"/>
        <w:b w:val="0"/>
        <w:bCs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defaultTabStop w:val="720"/>
  <w:doNotHyphenateCaps/>
  <w:characterSpacingControl w:val="doNotCompress"/>
  <w:doNotValidateAgainstSchema/>
  <w:doNotDemarcateInvalidXml/>
  <w:compat/>
  <w:rsids>
    <w:rsidRoot w:val="00C03EDF"/>
    <w:rsid w:val="000026E7"/>
    <w:rsid w:val="000049F4"/>
    <w:rsid w:val="00007D86"/>
    <w:rsid w:val="0001221E"/>
    <w:rsid w:val="00012791"/>
    <w:rsid w:val="0001417A"/>
    <w:rsid w:val="000172D7"/>
    <w:rsid w:val="00017328"/>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3EC6"/>
    <w:rsid w:val="00067D14"/>
    <w:rsid w:val="0007367B"/>
    <w:rsid w:val="00075924"/>
    <w:rsid w:val="000762D5"/>
    <w:rsid w:val="0007722E"/>
    <w:rsid w:val="00077D42"/>
    <w:rsid w:val="000814A4"/>
    <w:rsid w:val="00082BC9"/>
    <w:rsid w:val="00082F1F"/>
    <w:rsid w:val="00085001"/>
    <w:rsid w:val="000910C1"/>
    <w:rsid w:val="00093C2F"/>
    <w:rsid w:val="00094476"/>
    <w:rsid w:val="000976FC"/>
    <w:rsid w:val="000A07E2"/>
    <w:rsid w:val="000A685D"/>
    <w:rsid w:val="000B09B5"/>
    <w:rsid w:val="000B186D"/>
    <w:rsid w:val="000B3D1D"/>
    <w:rsid w:val="000B61AC"/>
    <w:rsid w:val="000B75A5"/>
    <w:rsid w:val="000C0AED"/>
    <w:rsid w:val="000C49C3"/>
    <w:rsid w:val="000C5EFB"/>
    <w:rsid w:val="000C6528"/>
    <w:rsid w:val="000C6643"/>
    <w:rsid w:val="000C6BB8"/>
    <w:rsid w:val="000D1202"/>
    <w:rsid w:val="000D1796"/>
    <w:rsid w:val="000D18EE"/>
    <w:rsid w:val="000D3660"/>
    <w:rsid w:val="000D3A20"/>
    <w:rsid w:val="000E3423"/>
    <w:rsid w:val="000E57A0"/>
    <w:rsid w:val="000E68FD"/>
    <w:rsid w:val="000E6E08"/>
    <w:rsid w:val="000F172D"/>
    <w:rsid w:val="000F2C23"/>
    <w:rsid w:val="000F3802"/>
    <w:rsid w:val="0010263E"/>
    <w:rsid w:val="00102FF6"/>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1B7A"/>
    <w:rsid w:val="00132EDF"/>
    <w:rsid w:val="0013493F"/>
    <w:rsid w:val="00141C47"/>
    <w:rsid w:val="00141CFE"/>
    <w:rsid w:val="00142238"/>
    <w:rsid w:val="001453B3"/>
    <w:rsid w:val="00145518"/>
    <w:rsid w:val="00145DD3"/>
    <w:rsid w:val="001460FF"/>
    <w:rsid w:val="001515C3"/>
    <w:rsid w:val="0015505C"/>
    <w:rsid w:val="00156B07"/>
    <w:rsid w:val="00160D7C"/>
    <w:rsid w:val="00162382"/>
    <w:rsid w:val="001630D7"/>
    <w:rsid w:val="00163D17"/>
    <w:rsid w:val="00163D2D"/>
    <w:rsid w:val="001678D3"/>
    <w:rsid w:val="00170FD2"/>
    <w:rsid w:val="001714A5"/>
    <w:rsid w:val="001719AE"/>
    <w:rsid w:val="00172E5C"/>
    <w:rsid w:val="0017329E"/>
    <w:rsid w:val="001760C4"/>
    <w:rsid w:val="0017674B"/>
    <w:rsid w:val="0018020D"/>
    <w:rsid w:val="0018063A"/>
    <w:rsid w:val="00182272"/>
    <w:rsid w:val="00183AAC"/>
    <w:rsid w:val="00184336"/>
    <w:rsid w:val="001858D9"/>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C5567"/>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5AE8"/>
    <w:rsid w:val="00257808"/>
    <w:rsid w:val="002618F3"/>
    <w:rsid w:val="0026238C"/>
    <w:rsid w:val="002625B6"/>
    <w:rsid w:val="00262A2A"/>
    <w:rsid w:val="00265DC5"/>
    <w:rsid w:val="00267C8A"/>
    <w:rsid w:val="00273EF0"/>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2043"/>
    <w:rsid w:val="002E2AF5"/>
    <w:rsid w:val="002E676D"/>
    <w:rsid w:val="002E6D36"/>
    <w:rsid w:val="002F5CE6"/>
    <w:rsid w:val="00300366"/>
    <w:rsid w:val="00300EA9"/>
    <w:rsid w:val="00302E0B"/>
    <w:rsid w:val="00303EA6"/>
    <w:rsid w:val="00304CD3"/>
    <w:rsid w:val="003115D5"/>
    <w:rsid w:val="003135EE"/>
    <w:rsid w:val="003163FD"/>
    <w:rsid w:val="00317EB7"/>
    <w:rsid w:val="00320347"/>
    <w:rsid w:val="0032243F"/>
    <w:rsid w:val="00324E4F"/>
    <w:rsid w:val="00324F66"/>
    <w:rsid w:val="00325DC6"/>
    <w:rsid w:val="00330A53"/>
    <w:rsid w:val="00331C4F"/>
    <w:rsid w:val="003321B0"/>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379A"/>
    <w:rsid w:val="003815DA"/>
    <w:rsid w:val="00382189"/>
    <w:rsid w:val="00386B03"/>
    <w:rsid w:val="00390B36"/>
    <w:rsid w:val="00390D67"/>
    <w:rsid w:val="00392418"/>
    <w:rsid w:val="0039296B"/>
    <w:rsid w:val="003958A1"/>
    <w:rsid w:val="003A704A"/>
    <w:rsid w:val="003A7123"/>
    <w:rsid w:val="003B23DE"/>
    <w:rsid w:val="003B4304"/>
    <w:rsid w:val="003C3BFE"/>
    <w:rsid w:val="003C4D0B"/>
    <w:rsid w:val="003C4F5E"/>
    <w:rsid w:val="003C5E4B"/>
    <w:rsid w:val="003C6050"/>
    <w:rsid w:val="003D6EF1"/>
    <w:rsid w:val="003D72B1"/>
    <w:rsid w:val="003E0BD3"/>
    <w:rsid w:val="003E1D6F"/>
    <w:rsid w:val="003E2ABF"/>
    <w:rsid w:val="003E466D"/>
    <w:rsid w:val="003E553B"/>
    <w:rsid w:val="003E7036"/>
    <w:rsid w:val="003F0208"/>
    <w:rsid w:val="003F04CD"/>
    <w:rsid w:val="003F1CB9"/>
    <w:rsid w:val="003F4380"/>
    <w:rsid w:val="003F5082"/>
    <w:rsid w:val="003F5EC0"/>
    <w:rsid w:val="003F6DE1"/>
    <w:rsid w:val="003F79F3"/>
    <w:rsid w:val="00400266"/>
    <w:rsid w:val="004009A9"/>
    <w:rsid w:val="00402E63"/>
    <w:rsid w:val="00405BB4"/>
    <w:rsid w:val="00410B08"/>
    <w:rsid w:val="00412FD3"/>
    <w:rsid w:val="004133B9"/>
    <w:rsid w:val="00413F47"/>
    <w:rsid w:val="004203D2"/>
    <w:rsid w:val="0042044C"/>
    <w:rsid w:val="00421380"/>
    <w:rsid w:val="00422658"/>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7F3"/>
    <w:rsid w:val="004848C3"/>
    <w:rsid w:val="00496783"/>
    <w:rsid w:val="0049723B"/>
    <w:rsid w:val="004A05B1"/>
    <w:rsid w:val="004A0DC7"/>
    <w:rsid w:val="004A2EC0"/>
    <w:rsid w:val="004A32A6"/>
    <w:rsid w:val="004A4544"/>
    <w:rsid w:val="004A5840"/>
    <w:rsid w:val="004A63DA"/>
    <w:rsid w:val="004A687F"/>
    <w:rsid w:val="004A7D7C"/>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9C"/>
    <w:rsid w:val="005267D9"/>
    <w:rsid w:val="00527FB2"/>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0324"/>
    <w:rsid w:val="005C19C1"/>
    <w:rsid w:val="005C22A3"/>
    <w:rsid w:val="005C22B3"/>
    <w:rsid w:val="005C4299"/>
    <w:rsid w:val="005C4386"/>
    <w:rsid w:val="005C4BF8"/>
    <w:rsid w:val="005C5ED5"/>
    <w:rsid w:val="005C7E9F"/>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5F5C"/>
    <w:rsid w:val="006378E8"/>
    <w:rsid w:val="006405D2"/>
    <w:rsid w:val="006407FF"/>
    <w:rsid w:val="00641BB8"/>
    <w:rsid w:val="00641E92"/>
    <w:rsid w:val="006422C5"/>
    <w:rsid w:val="0064262E"/>
    <w:rsid w:val="00644A2A"/>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05CC"/>
    <w:rsid w:val="00683AE0"/>
    <w:rsid w:val="006865DF"/>
    <w:rsid w:val="00686A71"/>
    <w:rsid w:val="00686AC5"/>
    <w:rsid w:val="00690691"/>
    <w:rsid w:val="0069099B"/>
    <w:rsid w:val="00691D2C"/>
    <w:rsid w:val="00694431"/>
    <w:rsid w:val="00694FED"/>
    <w:rsid w:val="00696962"/>
    <w:rsid w:val="00696BBC"/>
    <w:rsid w:val="00696FAD"/>
    <w:rsid w:val="006A1AB0"/>
    <w:rsid w:val="006A2367"/>
    <w:rsid w:val="006A2EA1"/>
    <w:rsid w:val="006A3616"/>
    <w:rsid w:val="006A593B"/>
    <w:rsid w:val="006A7D35"/>
    <w:rsid w:val="006B0797"/>
    <w:rsid w:val="006B18F7"/>
    <w:rsid w:val="006B34BF"/>
    <w:rsid w:val="006B5244"/>
    <w:rsid w:val="006B5613"/>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3EC"/>
    <w:rsid w:val="006E26DC"/>
    <w:rsid w:val="006E4CA5"/>
    <w:rsid w:val="006E4FD3"/>
    <w:rsid w:val="006E7408"/>
    <w:rsid w:val="006E7E12"/>
    <w:rsid w:val="006F0494"/>
    <w:rsid w:val="006F164B"/>
    <w:rsid w:val="006F1F01"/>
    <w:rsid w:val="006F6A32"/>
    <w:rsid w:val="0070114A"/>
    <w:rsid w:val="00701F88"/>
    <w:rsid w:val="00703754"/>
    <w:rsid w:val="007038DF"/>
    <w:rsid w:val="007051B5"/>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4A3A"/>
    <w:rsid w:val="00746647"/>
    <w:rsid w:val="00751BEA"/>
    <w:rsid w:val="00753BA5"/>
    <w:rsid w:val="0075748A"/>
    <w:rsid w:val="00763277"/>
    <w:rsid w:val="007674A8"/>
    <w:rsid w:val="007676CE"/>
    <w:rsid w:val="00771360"/>
    <w:rsid w:val="00771E65"/>
    <w:rsid w:val="007731CB"/>
    <w:rsid w:val="00773C3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063"/>
    <w:rsid w:val="007F0BCA"/>
    <w:rsid w:val="007F1614"/>
    <w:rsid w:val="007F2248"/>
    <w:rsid w:val="007F259A"/>
    <w:rsid w:val="007F3D27"/>
    <w:rsid w:val="007F46B2"/>
    <w:rsid w:val="007F4DBC"/>
    <w:rsid w:val="00800722"/>
    <w:rsid w:val="008047C2"/>
    <w:rsid w:val="00806043"/>
    <w:rsid w:val="0081729A"/>
    <w:rsid w:val="00817762"/>
    <w:rsid w:val="00817DD5"/>
    <w:rsid w:val="0082121A"/>
    <w:rsid w:val="00821B92"/>
    <w:rsid w:val="008234FC"/>
    <w:rsid w:val="00824A29"/>
    <w:rsid w:val="008273A1"/>
    <w:rsid w:val="00827F25"/>
    <w:rsid w:val="00831402"/>
    <w:rsid w:val="0083191A"/>
    <w:rsid w:val="00831A78"/>
    <w:rsid w:val="00831EC5"/>
    <w:rsid w:val="00831FE8"/>
    <w:rsid w:val="00833480"/>
    <w:rsid w:val="00835F34"/>
    <w:rsid w:val="00840BFC"/>
    <w:rsid w:val="00841918"/>
    <w:rsid w:val="00845062"/>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159"/>
    <w:rsid w:val="008838BE"/>
    <w:rsid w:val="00887C88"/>
    <w:rsid w:val="008912EE"/>
    <w:rsid w:val="0089474B"/>
    <w:rsid w:val="00897376"/>
    <w:rsid w:val="008979F9"/>
    <w:rsid w:val="008A131E"/>
    <w:rsid w:val="008A2AD5"/>
    <w:rsid w:val="008A7148"/>
    <w:rsid w:val="008B03ED"/>
    <w:rsid w:val="008B1A2D"/>
    <w:rsid w:val="008B1CEF"/>
    <w:rsid w:val="008B1FEA"/>
    <w:rsid w:val="008C1B0B"/>
    <w:rsid w:val="008C238A"/>
    <w:rsid w:val="008C3BD5"/>
    <w:rsid w:val="008C7431"/>
    <w:rsid w:val="008C7966"/>
    <w:rsid w:val="008D2973"/>
    <w:rsid w:val="008D327C"/>
    <w:rsid w:val="008D4419"/>
    <w:rsid w:val="008E1331"/>
    <w:rsid w:val="008E2B29"/>
    <w:rsid w:val="008E33D0"/>
    <w:rsid w:val="008E5809"/>
    <w:rsid w:val="008E7B0D"/>
    <w:rsid w:val="008F177D"/>
    <w:rsid w:val="008F1BF3"/>
    <w:rsid w:val="008F401C"/>
    <w:rsid w:val="008F4F79"/>
    <w:rsid w:val="008F68CA"/>
    <w:rsid w:val="008F7768"/>
    <w:rsid w:val="008F7E52"/>
    <w:rsid w:val="009004A8"/>
    <w:rsid w:val="0090086F"/>
    <w:rsid w:val="00900CA8"/>
    <w:rsid w:val="00900EFA"/>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63CA2"/>
    <w:rsid w:val="009711C4"/>
    <w:rsid w:val="00973205"/>
    <w:rsid w:val="009749F5"/>
    <w:rsid w:val="00975F9E"/>
    <w:rsid w:val="0098037B"/>
    <w:rsid w:val="0098490C"/>
    <w:rsid w:val="00985243"/>
    <w:rsid w:val="00987B9B"/>
    <w:rsid w:val="00987DFF"/>
    <w:rsid w:val="00991606"/>
    <w:rsid w:val="009920A3"/>
    <w:rsid w:val="00993323"/>
    <w:rsid w:val="009942BC"/>
    <w:rsid w:val="009A6EEF"/>
    <w:rsid w:val="009A7AC9"/>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9F7F54"/>
    <w:rsid w:val="00A02E8F"/>
    <w:rsid w:val="00A0587D"/>
    <w:rsid w:val="00A10741"/>
    <w:rsid w:val="00A11DE2"/>
    <w:rsid w:val="00A122C9"/>
    <w:rsid w:val="00A14EE3"/>
    <w:rsid w:val="00A16DFB"/>
    <w:rsid w:val="00A31864"/>
    <w:rsid w:val="00A32ACE"/>
    <w:rsid w:val="00A33C2A"/>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67FA2"/>
    <w:rsid w:val="00A7206B"/>
    <w:rsid w:val="00A72AEF"/>
    <w:rsid w:val="00A73754"/>
    <w:rsid w:val="00A7490B"/>
    <w:rsid w:val="00A7531B"/>
    <w:rsid w:val="00A81AB8"/>
    <w:rsid w:val="00A91601"/>
    <w:rsid w:val="00A92155"/>
    <w:rsid w:val="00A94693"/>
    <w:rsid w:val="00A95501"/>
    <w:rsid w:val="00A95983"/>
    <w:rsid w:val="00A97121"/>
    <w:rsid w:val="00A97675"/>
    <w:rsid w:val="00A97B67"/>
    <w:rsid w:val="00AA28FE"/>
    <w:rsid w:val="00AA2C12"/>
    <w:rsid w:val="00AA5028"/>
    <w:rsid w:val="00AA6030"/>
    <w:rsid w:val="00AA79B5"/>
    <w:rsid w:val="00AA79FD"/>
    <w:rsid w:val="00AB063D"/>
    <w:rsid w:val="00AB4D33"/>
    <w:rsid w:val="00AC01DE"/>
    <w:rsid w:val="00AC2EEB"/>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17EA8"/>
    <w:rsid w:val="00B200C6"/>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1A87"/>
    <w:rsid w:val="00B6383B"/>
    <w:rsid w:val="00B67763"/>
    <w:rsid w:val="00B6794B"/>
    <w:rsid w:val="00B76768"/>
    <w:rsid w:val="00B77AA8"/>
    <w:rsid w:val="00B836E0"/>
    <w:rsid w:val="00B83A4E"/>
    <w:rsid w:val="00B846D2"/>
    <w:rsid w:val="00B877E3"/>
    <w:rsid w:val="00B8784E"/>
    <w:rsid w:val="00B91B55"/>
    <w:rsid w:val="00B91FB7"/>
    <w:rsid w:val="00B94959"/>
    <w:rsid w:val="00B953EB"/>
    <w:rsid w:val="00B95D98"/>
    <w:rsid w:val="00BA3EBB"/>
    <w:rsid w:val="00BA66CC"/>
    <w:rsid w:val="00BB0A2A"/>
    <w:rsid w:val="00BB112A"/>
    <w:rsid w:val="00BB2BF7"/>
    <w:rsid w:val="00BB4970"/>
    <w:rsid w:val="00BB7432"/>
    <w:rsid w:val="00BC0CC0"/>
    <w:rsid w:val="00BC17C0"/>
    <w:rsid w:val="00BC40F9"/>
    <w:rsid w:val="00BC77CA"/>
    <w:rsid w:val="00BD5339"/>
    <w:rsid w:val="00BD6256"/>
    <w:rsid w:val="00BE080A"/>
    <w:rsid w:val="00BE14A1"/>
    <w:rsid w:val="00BE49E3"/>
    <w:rsid w:val="00BE6963"/>
    <w:rsid w:val="00BE7BC2"/>
    <w:rsid w:val="00BF243E"/>
    <w:rsid w:val="00C0015C"/>
    <w:rsid w:val="00C004AE"/>
    <w:rsid w:val="00C02BB4"/>
    <w:rsid w:val="00C03171"/>
    <w:rsid w:val="00C03EDF"/>
    <w:rsid w:val="00C043F3"/>
    <w:rsid w:val="00C0701C"/>
    <w:rsid w:val="00C10536"/>
    <w:rsid w:val="00C108E1"/>
    <w:rsid w:val="00C10A16"/>
    <w:rsid w:val="00C10BB9"/>
    <w:rsid w:val="00C1184E"/>
    <w:rsid w:val="00C13CB4"/>
    <w:rsid w:val="00C13F1C"/>
    <w:rsid w:val="00C2187F"/>
    <w:rsid w:val="00C225E5"/>
    <w:rsid w:val="00C231B1"/>
    <w:rsid w:val="00C27AFE"/>
    <w:rsid w:val="00C3006C"/>
    <w:rsid w:val="00C30296"/>
    <w:rsid w:val="00C3360D"/>
    <w:rsid w:val="00C35526"/>
    <w:rsid w:val="00C36531"/>
    <w:rsid w:val="00C402E0"/>
    <w:rsid w:val="00C441C0"/>
    <w:rsid w:val="00C44E2F"/>
    <w:rsid w:val="00C45DA8"/>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1B5A"/>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6A1"/>
    <w:rsid w:val="00CB7B82"/>
    <w:rsid w:val="00CC0479"/>
    <w:rsid w:val="00CC228B"/>
    <w:rsid w:val="00CC3958"/>
    <w:rsid w:val="00CC5E15"/>
    <w:rsid w:val="00CC6C0C"/>
    <w:rsid w:val="00CD03F7"/>
    <w:rsid w:val="00CD1D8D"/>
    <w:rsid w:val="00CD393B"/>
    <w:rsid w:val="00CE07FB"/>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1E4"/>
    <w:rsid w:val="00D55F40"/>
    <w:rsid w:val="00D64CF8"/>
    <w:rsid w:val="00D70F3C"/>
    <w:rsid w:val="00D71D7E"/>
    <w:rsid w:val="00D72E1A"/>
    <w:rsid w:val="00D73F70"/>
    <w:rsid w:val="00D82125"/>
    <w:rsid w:val="00D82D5A"/>
    <w:rsid w:val="00D82FD0"/>
    <w:rsid w:val="00D835AD"/>
    <w:rsid w:val="00D90130"/>
    <w:rsid w:val="00D92F06"/>
    <w:rsid w:val="00D94C84"/>
    <w:rsid w:val="00D95814"/>
    <w:rsid w:val="00D96C76"/>
    <w:rsid w:val="00D97DCA"/>
    <w:rsid w:val="00D97E88"/>
    <w:rsid w:val="00DA0824"/>
    <w:rsid w:val="00DA1B56"/>
    <w:rsid w:val="00DA3B8B"/>
    <w:rsid w:val="00DA49FB"/>
    <w:rsid w:val="00DA6E46"/>
    <w:rsid w:val="00DB3C8E"/>
    <w:rsid w:val="00DC44E9"/>
    <w:rsid w:val="00DC44EB"/>
    <w:rsid w:val="00DC53FF"/>
    <w:rsid w:val="00DC5443"/>
    <w:rsid w:val="00DC5766"/>
    <w:rsid w:val="00DC5D45"/>
    <w:rsid w:val="00DD35DB"/>
    <w:rsid w:val="00DD3A3E"/>
    <w:rsid w:val="00DD55EE"/>
    <w:rsid w:val="00DD6BD1"/>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25BF"/>
    <w:rsid w:val="00E476E7"/>
    <w:rsid w:val="00E478D5"/>
    <w:rsid w:val="00E531D5"/>
    <w:rsid w:val="00E538CC"/>
    <w:rsid w:val="00E574E7"/>
    <w:rsid w:val="00E60ACC"/>
    <w:rsid w:val="00E61FE8"/>
    <w:rsid w:val="00E72262"/>
    <w:rsid w:val="00E73899"/>
    <w:rsid w:val="00E7434A"/>
    <w:rsid w:val="00E74C04"/>
    <w:rsid w:val="00E74E54"/>
    <w:rsid w:val="00E74FD7"/>
    <w:rsid w:val="00E75F45"/>
    <w:rsid w:val="00E7699E"/>
    <w:rsid w:val="00E77D35"/>
    <w:rsid w:val="00E81661"/>
    <w:rsid w:val="00E82AF6"/>
    <w:rsid w:val="00E83576"/>
    <w:rsid w:val="00E8388D"/>
    <w:rsid w:val="00E851F6"/>
    <w:rsid w:val="00E8598F"/>
    <w:rsid w:val="00E909F3"/>
    <w:rsid w:val="00E91A30"/>
    <w:rsid w:val="00EA13AE"/>
    <w:rsid w:val="00EA259F"/>
    <w:rsid w:val="00EA36EE"/>
    <w:rsid w:val="00EA6B29"/>
    <w:rsid w:val="00EB0A2E"/>
    <w:rsid w:val="00EB122D"/>
    <w:rsid w:val="00EB1C70"/>
    <w:rsid w:val="00EB321A"/>
    <w:rsid w:val="00EB34AA"/>
    <w:rsid w:val="00EB3BE2"/>
    <w:rsid w:val="00EC6A7D"/>
    <w:rsid w:val="00EC6CAF"/>
    <w:rsid w:val="00ED1BF5"/>
    <w:rsid w:val="00ED3F8C"/>
    <w:rsid w:val="00ED5D9F"/>
    <w:rsid w:val="00EE4833"/>
    <w:rsid w:val="00EF2106"/>
    <w:rsid w:val="00EF7F34"/>
    <w:rsid w:val="00F005C8"/>
    <w:rsid w:val="00F01C7C"/>
    <w:rsid w:val="00F0281B"/>
    <w:rsid w:val="00F03E4F"/>
    <w:rsid w:val="00F06C16"/>
    <w:rsid w:val="00F07E55"/>
    <w:rsid w:val="00F106EB"/>
    <w:rsid w:val="00F145D5"/>
    <w:rsid w:val="00F149DB"/>
    <w:rsid w:val="00F15072"/>
    <w:rsid w:val="00F154D3"/>
    <w:rsid w:val="00F16169"/>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241"/>
    <w:rsid w:val="00F53427"/>
    <w:rsid w:val="00F53444"/>
    <w:rsid w:val="00F5391F"/>
    <w:rsid w:val="00F53DD1"/>
    <w:rsid w:val="00F5489E"/>
    <w:rsid w:val="00F548F1"/>
    <w:rsid w:val="00F562B4"/>
    <w:rsid w:val="00F566FF"/>
    <w:rsid w:val="00F56FEE"/>
    <w:rsid w:val="00F60BA4"/>
    <w:rsid w:val="00F63477"/>
    <w:rsid w:val="00F64CBA"/>
    <w:rsid w:val="00F67606"/>
    <w:rsid w:val="00F72452"/>
    <w:rsid w:val="00F7548E"/>
    <w:rsid w:val="00F7784B"/>
    <w:rsid w:val="00F82CC0"/>
    <w:rsid w:val="00F84745"/>
    <w:rsid w:val="00F85933"/>
    <w:rsid w:val="00F85DF3"/>
    <w:rsid w:val="00F91965"/>
    <w:rsid w:val="00F9385A"/>
    <w:rsid w:val="00F95DB7"/>
    <w:rsid w:val="00FA2545"/>
    <w:rsid w:val="00FA4FEA"/>
    <w:rsid w:val="00FA50CD"/>
    <w:rsid w:val="00FA571A"/>
    <w:rsid w:val="00FA6EF8"/>
    <w:rsid w:val="00FB39FE"/>
    <w:rsid w:val="00FC221A"/>
    <w:rsid w:val="00FC2B02"/>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DF"/>
    <w:pPr>
      <w:widowControl w:val="0"/>
      <w:snapToGrid w:val="0"/>
    </w:pPr>
    <w:rPr>
      <w:rFonts w:ascii="Courier" w:hAnsi="Courier" w:cs="Courier"/>
      <w:sz w:val="24"/>
      <w:szCs w:val="24"/>
    </w:rPr>
  </w:style>
  <w:style w:type="paragraph" w:styleId="Heading1">
    <w:name w:val="heading 1"/>
    <w:basedOn w:val="Normal"/>
    <w:next w:val="Normal"/>
    <w:link w:val="Heading1Char"/>
    <w:uiPriority w:val="99"/>
    <w:qFormat/>
    <w:rsid w:val="00330A53"/>
    <w:pPr>
      <w:keepNext/>
      <w:spacing w:before="240" w:after="60"/>
      <w:outlineLvl w:val="0"/>
    </w:pPr>
    <w:rPr>
      <w:rFonts w:ascii="Cambria" w:hAnsi="Cambria" w:cs="Cambria"/>
      <w:b/>
      <w:bCs/>
      <w:kern w:val="32"/>
      <w:sz w:val="32"/>
      <w:szCs w:val="32"/>
    </w:rPr>
  </w:style>
  <w:style w:type="paragraph" w:styleId="Heading4">
    <w:name w:val="heading 4"/>
    <w:basedOn w:val="Normal"/>
    <w:next w:val="Normal"/>
    <w:link w:val="Heading4Char"/>
    <w:uiPriority w:val="99"/>
    <w:qFormat/>
    <w:rsid w:val="00EA36EE"/>
    <w:pPr>
      <w:keepNext/>
      <w:spacing w:before="240" w:after="60"/>
      <w:outlineLvl w:val="3"/>
    </w:pPr>
    <w:rPr>
      <w:rFonts w:ascii="Calibri" w:hAnsi="Calibri" w:cs="Calibri"/>
      <w:b/>
      <w:bCs/>
      <w:sz w:val="28"/>
      <w:szCs w:val="28"/>
    </w:rPr>
  </w:style>
  <w:style w:type="paragraph" w:styleId="Heading7">
    <w:name w:val="heading 7"/>
    <w:basedOn w:val="Normal"/>
    <w:next w:val="Normal"/>
    <w:link w:val="Heading7Char"/>
    <w:uiPriority w:val="99"/>
    <w:qFormat/>
    <w:rsid w:val="00C03EDF"/>
    <w:pPr>
      <w:keepNext/>
      <w:outlineLvl w:val="6"/>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0A53"/>
    <w:rPr>
      <w:rFonts w:ascii="Cambria" w:hAnsi="Cambria" w:cs="Cambria"/>
      <w:b/>
      <w:bCs/>
      <w:kern w:val="32"/>
      <w:sz w:val="32"/>
      <w:szCs w:val="32"/>
    </w:rPr>
  </w:style>
  <w:style w:type="character" w:customStyle="1" w:styleId="Heading4Char">
    <w:name w:val="Heading 4 Char"/>
    <w:basedOn w:val="DefaultParagraphFont"/>
    <w:link w:val="Heading4"/>
    <w:uiPriority w:val="99"/>
    <w:semiHidden/>
    <w:locked/>
    <w:rsid w:val="00EA36EE"/>
    <w:rPr>
      <w:rFonts w:ascii="Calibri" w:hAnsi="Calibri" w:cs="Calibri"/>
      <w:b/>
      <w:bCs/>
      <w:sz w:val="28"/>
      <w:szCs w:val="28"/>
    </w:rPr>
  </w:style>
  <w:style w:type="character" w:customStyle="1" w:styleId="Heading7Char">
    <w:name w:val="Heading 7 Char"/>
    <w:basedOn w:val="DefaultParagraphFont"/>
    <w:link w:val="Heading7"/>
    <w:uiPriority w:val="99"/>
    <w:semiHidden/>
    <w:locked/>
    <w:rsid w:val="00E72262"/>
    <w:rPr>
      <w:rFonts w:ascii="Calibri" w:hAnsi="Calibri" w:cs="Calibri"/>
      <w:sz w:val="24"/>
      <w:szCs w:val="24"/>
    </w:rPr>
  </w:style>
  <w:style w:type="character" w:styleId="Hyperlink">
    <w:name w:val="Hyperlink"/>
    <w:basedOn w:val="DefaultParagraphFont"/>
    <w:uiPriority w:val="99"/>
    <w:rsid w:val="00EA36EE"/>
    <w:rPr>
      <w:rFonts w:ascii="Times New Roman" w:hAnsi="Times New Roman" w:cs="Times New Roman"/>
      <w:color w:val="0000FF"/>
      <w:u w:val="single"/>
    </w:rPr>
  </w:style>
  <w:style w:type="paragraph" w:styleId="NormalWeb">
    <w:name w:val="Normal (Web)"/>
    <w:basedOn w:val="Normal"/>
    <w:uiPriority w:val="99"/>
    <w:rsid w:val="00EA36EE"/>
    <w:pPr>
      <w:widowControl/>
      <w:snapToGrid/>
      <w:spacing w:before="48" w:after="48"/>
    </w:pPr>
    <w:rPr>
      <w:color w:val="000000"/>
    </w:rPr>
  </w:style>
</w:styles>
</file>

<file path=word/webSettings.xml><?xml version="1.0" encoding="utf-8"?>
<w:webSettings xmlns:r="http://schemas.openxmlformats.org/officeDocument/2006/relationships" xmlns:w="http://schemas.openxmlformats.org/wordprocessingml/2006/main">
  <w:divs>
    <w:div w:id="1450054946">
      <w:marLeft w:val="0"/>
      <w:marRight w:val="0"/>
      <w:marTop w:val="0"/>
      <w:marBottom w:val="0"/>
      <w:divBdr>
        <w:top w:val="none" w:sz="0" w:space="0" w:color="auto"/>
        <w:left w:val="none" w:sz="0" w:space="0" w:color="auto"/>
        <w:bottom w:val="none" w:sz="0" w:space="0" w:color="auto"/>
        <w:right w:val="none" w:sz="0" w:space="0" w:color="auto"/>
      </w:divBdr>
    </w:div>
    <w:div w:id="1450054948">
      <w:marLeft w:val="0"/>
      <w:marRight w:val="0"/>
      <w:marTop w:val="0"/>
      <w:marBottom w:val="0"/>
      <w:divBdr>
        <w:top w:val="none" w:sz="0" w:space="0" w:color="auto"/>
        <w:left w:val="none" w:sz="0" w:space="0" w:color="auto"/>
        <w:bottom w:val="none" w:sz="0" w:space="0" w:color="auto"/>
        <w:right w:val="none" w:sz="0" w:space="0" w:color="auto"/>
      </w:divBdr>
    </w:div>
    <w:div w:id="1450054949">
      <w:marLeft w:val="0"/>
      <w:marRight w:val="0"/>
      <w:marTop w:val="0"/>
      <w:marBottom w:val="0"/>
      <w:divBdr>
        <w:top w:val="none" w:sz="0" w:space="0" w:color="auto"/>
        <w:left w:val="none" w:sz="0" w:space="0" w:color="auto"/>
        <w:bottom w:val="none" w:sz="0" w:space="0" w:color="auto"/>
        <w:right w:val="none" w:sz="0" w:space="0" w:color="auto"/>
      </w:divBdr>
    </w:div>
    <w:div w:id="1450054952">
      <w:marLeft w:val="0"/>
      <w:marRight w:val="0"/>
      <w:marTop w:val="0"/>
      <w:marBottom w:val="0"/>
      <w:divBdr>
        <w:top w:val="none" w:sz="0" w:space="0" w:color="auto"/>
        <w:left w:val="none" w:sz="0" w:space="0" w:color="auto"/>
        <w:bottom w:val="none" w:sz="0" w:space="0" w:color="auto"/>
        <w:right w:val="none" w:sz="0" w:space="0" w:color="auto"/>
      </w:divBdr>
      <w:divsChild>
        <w:div w:id="1450054950">
          <w:marLeft w:val="0"/>
          <w:marRight w:val="0"/>
          <w:marTop w:val="0"/>
          <w:marBottom w:val="0"/>
          <w:divBdr>
            <w:top w:val="none" w:sz="0" w:space="0" w:color="auto"/>
            <w:left w:val="none" w:sz="0" w:space="0" w:color="auto"/>
            <w:bottom w:val="none" w:sz="0" w:space="0" w:color="auto"/>
            <w:right w:val="none" w:sz="0" w:space="0" w:color="auto"/>
          </w:divBdr>
          <w:divsChild>
            <w:div w:id="1450054951">
              <w:marLeft w:val="129"/>
              <w:marRight w:val="103"/>
              <w:marTop w:val="0"/>
              <w:marBottom w:val="0"/>
              <w:divBdr>
                <w:top w:val="none" w:sz="0" w:space="0" w:color="auto"/>
                <w:left w:val="none" w:sz="0" w:space="0" w:color="auto"/>
                <w:bottom w:val="none" w:sz="0" w:space="0" w:color="auto"/>
                <w:right w:val="none" w:sz="0" w:space="0" w:color="auto"/>
              </w:divBdr>
              <w:divsChild>
                <w:div w:id="145005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54953">
      <w:marLeft w:val="0"/>
      <w:marRight w:val="0"/>
      <w:marTop w:val="0"/>
      <w:marBottom w:val="0"/>
      <w:divBdr>
        <w:top w:val="none" w:sz="0" w:space="0" w:color="auto"/>
        <w:left w:val="none" w:sz="0" w:space="0" w:color="auto"/>
        <w:bottom w:val="none" w:sz="0" w:space="0" w:color="auto"/>
        <w:right w:val="none" w:sz="0" w:space="0" w:color="auto"/>
      </w:divBdr>
    </w:div>
    <w:div w:id="1450054954">
      <w:marLeft w:val="0"/>
      <w:marRight w:val="0"/>
      <w:marTop w:val="0"/>
      <w:marBottom w:val="0"/>
      <w:divBdr>
        <w:top w:val="none" w:sz="0" w:space="0" w:color="auto"/>
        <w:left w:val="none" w:sz="0" w:space="0" w:color="auto"/>
        <w:bottom w:val="none" w:sz="0" w:space="0" w:color="auto"/>
        <w:right w:val="none" w:sz="0" w:space="0" w:color="auto"/>
      </w:divBdr>
    </w:div>
    <w:div w:id="1450054955">
      <w:marLeft w:val="0"/>
      <w:marRight w:val="0"/>
      <w:marTop w:val="0"/>
      <w:marBottom w:val="0"/>
      <w:divBdr>
        <w:top w:val="none" w:sz="0" w:space="0" w:color="auto"/>
        <w:left w:val="none" w:sz="0" w:space="0" w:color="auto"/>
        <w:bottom w:val="none" w:sz="0" w:space="0" w:color="auto"/>
        <w:right w:val="none" w:sz="0" w:space="0" w:color="auto"/>
      </w:divBdr>
    </w:div>
    <w:div w:id="1450054966">
      <w:marLeft w:val="0"/>
      <w:marRight w:val="0"/>
      <w:marTop w:val="0"/>
      <w:marBottom w:val="0"/>
      <w:divBdr>
        <w:top w:val="none" w:sz="0" w:space="0" w:color="auto"/>
        <w:left w:val="none" w:sz="0" w:space="0" w:color="auto"/>
        <w:bottom w:val="none" w:sz="0" w:space="0" w:color="auto"/>
        <w:right w:val="none" w:sz="0" w:space="0" w:color="auto"/>
      </w:divBdr>
      <w:divsChild>
        <w:div w:id="1450054970">
          <w:marLeft w:val="0"/>
          <w:marRight w:val="0"/>
          <w:marTop w:val="0"/>
          <w:marBottom w:val="0"/>
          <w:divBdr>
            <w:top w:val="none" w:sz="0" w:space="0" w:color="auto"/>
            <w:left w:val="none" w:sz="0" w:space="0" w:color="auto"/>
            <w:bottom w:val="none" w:sz="0" w:space="0" w:color="auto"/>
            <w:right w:val="none" w:sz="0" w:space="0" w:color="auto"/>
          </w:divBdr>
          <w:divsChild>
            <w:div w:id="1450054956">
              <w:marLeft w:val="0"/>
              <w:marRight w:val="0"/>
              <w:marTop w:val="0"/>
              <w:marBottom w:val="0"/>
              <w:divBdr>
                <w:top w:val="none" w:sz="0" w:space="0" w:color="auto"/>
                <w:left w:val="none" w:sz="0" w:space="0" w:color="auto"/>
                <w:bottom w:val="none" w:sz="0" w:space="0" w:color="auto"/>
                <w:right w:val="none" w:sz="0" w:space="0" w:color="auto"/>
              </w:divBdr>
              <w:divsChild>
                <w:div w:id="1450054984">
                  <w:marLeft w:val="0"/>
                  <w:marRight w:val="0"/>
                  <w:marTop w:val="0"/>
                  <w:marBottom w:val="0"/>
                  <w:divBdr>
                    <w:top w:val="none" w:sz="0" w:space="0" w:color="auto"/>
                    <w:left w:val="none" w:sz="0" w:space="0" w:color="auto"/>
                    <w:bottom w:val="none" w:sz="0" w:space="0" w:color="auto"/>
                    <w:right w:val="none" w:sz="0" w:space="0" w:color="auto"/>
                  </w:divBdr>
                  <w:divsChild>
                    <w:div w:id="1450054957">
                      <w:marLeft w:val="0"/>
                      <w:marRight w:val="0"/>
                      <w:marTop w:val="0"/>
                      <w:marBottom w:val="0"/>
                      <w:divBdr>
                        <w:top w:val="none" w:sz="0" w:space="0" w:color="auto"/>
                        <w:left w:val="none" w:sz="0" w:space="0" w:color="auto"/>
                        <w:bottom w:val="none" w:sz="0" w:space="0" w:color="auto"/>
                        <w:right w:val="none" w:sz="0" w:space="0" w:color="auto"/>
                      </w:divBdr>
                      <w:divsChild>
                        <w:div w:id="1450054988">
                          <w:marLeft w:val="0"/>
                          <w:marRight w:val="0"/>
                          <w:marTop w:val="0"/>
                          <w:marBottom w:val="0"/>
                          <w:divBdr>
                            <w:top w:val="none" w:sz="0" w:space="0" w:color="auto"/>
                            <w:left w:val="none" w:sz="0" w:space="0" w:color="auto"/>
                            <w:bottom w:val="none" w:sz="0" w:space="0" w:color="auto"/>
                            <w:right w:val="none" w:sz="0" w:space="0" w:color="auto"/>
                          </w:divBdr>
                          <w:divsChild>
                            <w:div w:id="1450054993">
                              <w:marLeft w:val="0"/>
                              <w:marRight w:val="0"/>
                              <w:marTop w:val="0"/>
                              <w:marBottom w:val="0"/>
                              <w:divBdr>
                                <w:top w:val="none" w:sz="0" w:space="0" w:color="auto"/>
                                <w:left w:val="none" w:sz="0" w:space="0" w:color="auto"/>
                                <w:bottom w:val="none" w:sz="0" w:space="0" w:color="auto"/>
                                <w:right w:val="none" w:sz="0" w:space="0" w:color="auto"/>
                              </w:divBdr>
                              <w:divsChild>
                                <w:div w:id="1450054975">
                                  <w:marLeft w:val="0"/>
                                  <w:marRight w:val="0"/>
                                  <w:marTop w:val="0"/>
                                  <w:marBottom w:val="0"/>
                                  <w:divBdr>
                                    <w:top w:val="none" w:sz="0" w:space="0" w:color="auto"/>
                                    <w:left w:val="none" w:sz="0" w:space="0" w:color="auto"/>
                                    <w:bottom w:val="none" w:sz="0" w:space="0" w:color="auto"/>
                                    <w:right w:val="none" w:sz="0" w:space="0" w:color="auto"/>
                                  </w:divBdr>
                                  <w:divsChild>
                                    <w:div w:id="1450054960">
                                      <w:marLeft w:val="0"/>
                                      <w:marRight w:val="0"/>
                                      <w:marTop w:val="0"/>
                                      <w:marBottom w:val="0"/>
                                      <w:divBdr>
                                        <w:top w:val="none" w:sz="0" w:space="0" w:color="auto"/>
                                        <w:left w:val="none" w:sz="0" w:space="0" w:color="auto"/>
                                        <w:bottom w:val="none" w:sz="0" w:space="0" w:color="auto"/>
                                        <w:right w:val="none" w:sz="0" w:space="0" w:color="auto"/>
                                      </w:divBdr>
                                      <w:divsChild>
                                        <w:div w:id="1450054981">
                                          <w:marLeft w:val="0"/>
                                          <w:marRight w:val="0"/>
                                          <w:marTop w:val="0"/>
                                          <w:marBottom w:val="0"/>
                                          <w:divBdr>
                                            <w:top w:val="none" w:sz="0" w:space="0" w:color="auto"/>
                                            <w:left w:val="none" w:sz="0" w:space="0" w:color="auto"/>
                                            <w:bottom w:val="none" w:sz="0" w:space="0" w:color="auto"/>
                                            <w:right w:val="none" w:sz="0" w:space="0" w:color="auto"/>
                                          </w:divBdr>
                                          <w:divsChild>
                                            <w:div w:id="1450054969">
                                              <w:marLeft w:val="0"/>
                                              <w:marRight w:val="0"/>
                                              <w:marTop w:val="0"/>
                                              <w:marBottom w:val="0"/>
                                              <w:divBdr>
                                                <w:top w:val="none" w:sz="0" w:space="0" w:color="auto"/>
                                                <w:left w:val="none" w:sz="0" w:space="0" w:color="auto"/>
                                                <w:bottom w:val="none" w:sz="0" w:space="0" w:color="auto"/>
                                                <w:right w:val="none" w:sz="0" w:space="0" w:color="auto"/>
                                              </w:divBdr>
                                              <w:divsChild>
                                                <w:div w:id="1450054992">
                                                  <w:marLeft w:val="0"/>
                                                  <w:marRight w:val="60"/>
                                                  <w:marTop w:val="0"/>
                                                  <w:marBottom w:val="0"/>
                                                  <w:divBdr>
                                                    <w:top w:val="none" w:sz="0" w:space="0" w:color="auto"/>
                                                    <w:left w:val="none" w:sz="0" w:space="0" w:color="auto"/>
                                                    <w:bottom w:val="none" w:sz="0" w:space="0" w:color="auto"/>
                                                    <w:right w:val="none" w:sz="0" w:space="0" w:color="auto"/>
                                                  </w:divBdr>
                                                  <w:divsChild>
                                                    <w:div w:id="1450054982">
                                                      <w:marLeft w:val="0"/>
                                                      <w:marRight w:val="0"/>
                                                      <w:marTop w:val="0"/>
                                                      <w:marBottom w:val="0"/>
                                                      <w:divBdr>
                                                        <w:top w:val="none" w:sz="0" w:space="0" w:color="auto"/>
                                                        <w:left w:val="none" w:sz="0" w:space="0" w:color="auto"/>
                                                        <w:bottom w:val="none" w:sz="0" w:space="0" w:color="auto"/>
                                                        <w:right w:val="none" w:sz="0" w:space="0" w:color="auto"/>
                                                      </w:divBdr>
                                                      <w:divsChild>
                                                        <w:div w:id="1450054977">
                                                          <w:marLeft w:val="0"/>
                                                          <w:marRight w:val="0"/>
                                                          <w:marTop w:val="0"/>
                                                          <w:marBottom w:val="0"/>
                                                          <w:divBdr>
                                                            <w:top w:val="none" w:sz="0" w:space="0" w:color="auto"/>
                                                            <w:left w:val="none" w:sz="0" w:space="0" w:color="auto"/>
                                                            <w:bottom w:val="none" w:sz="0" w:space="0" w:color="auto"/>
                                                            <w:right w:val="none" w:sz="0" w:space="0" w:color="auto"/>
                                                          </w:divBdr>
                                                          <w:divsChild>
                                                            <w:div w:id="1450054990">
                                                              <w:marLeft w:val="0"/>
                                                              <w:marRight w:val="0"/>
                                                              <w:marTop w:val="0"/>
                                                              <w:marBottom w:val="0"/>
                                                              <w:divBdr>
                                                                <w:top w:val="none" w:sz="0" w:space="0" w:color="auto"/>
                                                                <w:left w:val="none" w:sz="0" w:space="0" w:color="auto"/>
                                                                <w:bottom w:val="none" w:sz="0" w:space="0" w:color="auto"/>
                                                                <w:right w:val="none" w:sz="0" w:space="0" w:color="auto"/>
                                                              </w:divBdr>
                                                              <w:divsChild>
                                                                <w:div w:id="1450054963">
                                                                  <w:marLeft w:val="0"/>
                                                                  <w:marRight w:val="0"/>
                                                                  <w:marTop w:val="0"/>
                                                                  <w:marBottom w:val="0"/>
                                                                  <w:divBdr>
                                                                    <w:top w:val="none" w:sz="0" w:space="0" w:color="auto"/>
                                                                    <w:left w:val="none" w:sz="0" w:space="0" w:color="auto"/>
                                                                    <w:bottom w:val="none" w:sz="0" w:space="0" w:color="auto"/>
                                                                    <w:right w:val="none" w:sz="0" w:space="0" w:color="auto"/>
                                                                  </w:divBdr>
                                                                  <w:divsChild>
                                                                    <w:div w:id="1450054972">
                                                                      <w:marLeft w:val="0"/>
                                                                      <w:marRight w:val="0"/>
                                                                      <w:marTop w:val="0"/>
                                                                      <w:marBottom w:val="0"/>
                                                                      <w:divBdr>
                                                                        <w:top w:val="none" w:sz="0" w:space="0" w:color="auto"/>
                                                                        <w:left w:val="none" w:sz="0" w:space="0" w:color="auto"/>
                                                                        <w:bottom w:val="none" w:sz="0" w:space="0" w:color="auto"/>
                                                                        <w:right w:val="none" w:sz="0" w:space="0" w:color="auto"/>
                                                                      </w:divBdr>
                                                                      <w:divsChild>
                                                                        <w:div w:id="1450054980">
                                                                          <w:marLeft w:val="0"/>
                                                                          <w:marRight w:val="0"/>
                                                                          <w:marTop w:val="0"/>
                                                                          <w:marBottom w:val="0"/>
                                                                          <w:divBdr>
                                                                            <w:top w:val="none" w:sz="0" w:space="0" w:color="auto"/>
                                                                            <w:left w:val="none" w:sz="0" w:space="0" w:color="auto"/>
                                                                            <w:bottom w:val="none" w:sz="0" w:space="0" w:color="auto"/>
                                                                            <w:right w:val="none" w:sz="0" w:space="0" w:color="auto"/>
                                                                          </w:divBdr>
                                                                          <w:divsChild>
                                                                            <w:div w:id="1450054986">
                                                                              <w:marLeft w:val="0"/>
                                                                              <w:marRight w:val="0"/>
                                                                              <w:marTop w:val="0"/>
                                                                              <w:marBottom w:val="0"/>
                                                                              <w:divBdr>
                                                                                <w:top w:val="none" w:sz="0" w:space="0" w:color="auto"/>
                                                                                <w:left w:val="none" w:sz="0" w:space="0" w:color="auto"/>
                                                                                <w:bottom w:val="none" w:sz="0" w:space="0" w:color="auto"/>
                                                                                <w:right w:val="none" w:sz="0" w:space="0" w:color="auto"/>
                                                                              </w:divBdr>
                                                                              <w:divsChild>
                                                                                <w:div w:id="1450054958">
                                                                                  <w:marLeft w:val="120"/>
                                                                                  <w:marRight w:val="120"/>
                                                                                  <w:marTop w:val="0"/>
                                                                                  <w:marBottom w:val="0"/>
                                                                                  <w:divBdr>
                                                                                    <w:top w:val="none" w:sz="0" w:space="0" w:color="auto"/>
                                                                                    <w:left w:val="none" w:sz="0" w:space="0" w:color="auto"/>
                                                                                    <w:bottom w:val="none" w:sz="0" w:space="0" w:color="auto"/>
                                                                                    <w:right w:val="none" w:sz="0" w:space="0" w:color="auto"/>
                                                                                  </w:divBdr>
                                                                                  <w:divsChild>
                                                                                    <w:div w:id="1450054987">
                                                                                      <w:marLeft w:val="0"/>
                                                                                      <w:marRight w:val="0"/>
                                                                                      <w:marTop w:val="0"/>
                                                                                      <w:marBottom w:val="0"/>
                                                                                      <w:divBdr>
                                                                                        <w:top w:val="none" w:sz="0" w:space="0" w:color="auto"/>
                                                                                        <w:left w:val="none" w:sz="0" w:space="0" w:color="auto"/>
                                                                                        <w:bottom w:val="none" w:sz="0" w:space="0" w:color="auto"/>
                                                                                        <w:right w:val="none" w:sz="0" w:space="0" w:color="auto"/>
                                                                                      </w:divBdr>
                                                                                      <w:divsChild>
                                                                                        <w:div w:id="14500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0054971">
      <w:marLeft w:val="0"/>
      <w:marRight w:val="0"/>
      <w:marTop w:val="0"/>
      <w:marBottom w:val="0"/>
      <w:divBdr>
        <w:top w:val="none" w:sz="0" w:space="0" w:color="auto"/>
        <w:left w:val="none" w:sz="0" w:space="0" w:color="auto"/>
        <w:bottom w:val="none" w:sz="0" w:space="0" w:color="auto"/>
        <w:right w:val="none" w:sz="0" w:space="0" w:color="auto"/>
      </w:divBdr>
      <w:divsChild>
        <w:div w:id="1450054991">
          <w:marLeft w:val="0"/>
          <w:marRight w:val="0"/>
          <w:marTop w:val="0"/>
          <w:marBottom w:val="0"/>
          <w:divBdr>
            <w:top w:val="none" w:sz="0" w:space="0" w:color="auto"/>
            <w:left w:val="none" w:sz="0" w:space="0" w:color="auto"/>
            <w:bottom w:val="none" w:sz="0" w:space="0" w:color="auto"/>
            <w:right w:val="none" w:sz="0" w:space="0" w:color="auto"/>
          </w:divBdr>
          <w:divsChild>
            <w:div w:id="1450054989">
              <w:marLeft w:val="0"/>
              <w:marRight w:val="0"/>
              <w:marTop w:val="0"/>
              <w:marBottom w:val="0"/>
              <w:divBdr>
                <w:top w:val="none" w:sz="0" w:space="0" w:color="auto"/>
                <w:left w:val="none" w:sz="0" w:space="0" w:color="auto"/>
                <w:bottom w:val="none" w:sz="0" w:space="0" w:color="auto"/>
                <w:right w:val="none" w:sz="0" w:space="0" w:color="auto"/>
              </w:divBdr>
              <w:divsChild>
                <w:div w:id="1450054973">
                  <w:marLeft w:val="0"/>
                  <w:marRight w:val="0"/>
                  <w:marTop w:val="0"/>
                  <w:marBottom w:val="0"/>
                  <w:divBdr>
                    <w:top w:val="none" w:sz="0" w:space="0" w:color="auto"/>
                    <w:left w:val="none" w:sz="0" w:space="0" w:color="auto"/>
                    <w:bottom w:val="none" w:sz="0" w:space="0" w:color="auto"/>
                    <w:right w:val="none" w:sz="0" w:space="0" w:color="auto"/>
                  </w:divBdr>
                  <w:divsChild>
                    <w:div w:id="1450054997">
                      <w:marLeft w:val="0"/>
                      <w:marRight w:val="0"/>
                      <w:marTop w:val="0"/>
                      <w:marBottom w:val="0"/>
                      <w:divBdr>
                        <w:top w:val="none" w:sz="0" w:space="0" w:color="auto"/>
                        <w:left w:val="none" w:sz="0" w:space="0" w:color="auto"/>
                        <w:bottom w:val="none" w:sz="0" w:space="0" w:color="auto"/>
                        <w:right w:val="none" w:sz="0" w:space="0" w:color="auto"/>
                      </w:divBdr>
                      <w:divsChild>
                        <w:div w:id="1450054985">
                          <w:marLeft w:val="0"/>
                          <w:marRight w:val="0"/>
                          <w:marTop w:val="0"/>
                          <w:marBottom w:val="0"/>
                          <w:divBdr>
                            <w:top w:val="none" w:sz="0" w:space="0" w:color="auto"/>
                            <w:left w:val="none" w:sz="0" w:space="0" w:color="auto"/>
                            <w:bottom w:val="none" w:sz="0" w:space="0" w:color="auto"/>
                            <w:right w:val="none" w:sz="0" w:space="0" w:color="auto"/>
                          </w:divBdr>
                          <w:divsChild>
                            <w:div w:id="1450054994">
                              <w:marLeft w:val="0"/>
                              <w:marRight w:val="0"/>
                              <w:marTop w:val="0"/>
                              <w:marBottom w:val="0"/>
                              <w:divBdr>
                                <w:top w:val="none" w:sz="0" w:space="0" w:color="auto"/>
                                <w:left w:val="none" w:sz="0" w:space="0" w:color="auto"/>
                                <w:bottom w:val="none" w:sz="0" w:space="0" w:color="auto"/>
                                <w:right w:val="none" w:sz="0" w:space="0" w:color="auto"/>
                              </w:divBdr>
                              <w:divsChild>
                                <w:div w:id="1450054978">
                                  <w:marLeft w:val="0"/>
                                  <w:marRight w:val="0"/>
                                  <w:marTop w:val="0"/>
                                  <w:marBottom w:val="0"/>
                                  <w:divBdr>
                                    <w:top w:val="none" w:sz="0" w:space="0" w:color="auto"/>
                                    <w:left w:val="none" w:sz="0" w:space="0" w:color="auto"/>
                                    <w:bottom w:val="none" w:sz="0" w:space="0" w:color="auto"/>
                                    <w:right w:val="none" w:sz="0" w:space="0" w:color="auto"/>
                                  </w:divBdr>
                                  <w:divsChild>
                                    <w:div w:id="1450054965">
                                      <w:marLeft w:val="0"/>
                                      <w:marRight w:val="0"/>
                                      <w:marTop w:val="0"/>
                                      <w:marBottom w:val="0"/>
                                      <w:divBdr>
                                        <w:top w:val="none" w:sz="0" w:space="0" w:color="auto"/>
                                        <w:left w:val="none" w:sz="0" w:space="0" w:color="auto"/>
                                        <w:bottom w:val="none" w:sz="0" w:space="0" w:color="auto"/>
                                        <w:right w:val="none" w:sz="0" w:space="0" w:color="auto"/>
                                      </w:divBdr>
                                      <w:divsChild>
                                        <w:div w:id="1450054999">
                                          <w:marLeft w:val="0"/>
                                          <w:marRight w:val="0"/>
                                          <w:marTop w:val="0"/>
                                          <w:marBottom w:val="0"/>
                                          <w:divBdr>
                                            <w:top w:val="none" w:sz="0" w:space="0" w:color="auto"/>
                                            <w:left w:val="none" w:sz="0" w:space="0" w:color="auto"/>
                                            <w:bottom w:val="none" w:sz="0" w:space="0" w:color="auto"/>
                                            <w:right w:val="none" w:sz="0" w:space="0" w:color="auto"/>
                                          </w:divBdr>
                                          <w:divsChild>
                                            <w:div w:id="1450054967">
                                              <w:marLeft w:val="0"/>
                                              <w:marRight w:val="0"/>
                                              <w:marTop w:val="0"/>
                                              <w:marBottom w:val="0"/>
                                              <w:divBdr>
                                                <w:top w:val="none" w:sz="0" w:space="0" w:color="auto"/>
                                                <w:left w:val="none" w:sz="0" w:space="0" w:color="auto"/>
                                                <w:bottom w:val="none" w:sz="0" w:space="0" w:color="auto"/>
                                                <w:right w:val="none" w:sz="0" w:space="0" w:color="auto"/>
                                              </w:divBdr>
                                              <w:divsChild>
                                                <w:div w:id="1450054995">
                                                  <w:marLeft w:val="0"/>
                                                  <w:marRight w:val="60"/>
                                                  <w:marTop w:val="0"/>
                                                  <w:marBottom w:val="0"/>
                                                  <w:divBdr>
                                                    <w:top w:val="none" w:sz="0" w:space="0" w:color="auto"/>
                                                    <w:left w:val="none" w:sz="0" w:space="0" w:color="auto"/>
                                                    <w:bottom w:val="none" w:sz="0" w:space="0" w:color="auto"/>
                                                    <w:right w:val="none" w:sz="0" w:space="0" w:color="auto"/>
                                                  </w:divBdr>
                                                  <w:divsChild>
                                                    <w:div w:id="1450054962">
                                                      <w:marLeft w:val="0"/>
                                                      <w:marRight w:val="0"/>
                                                      <w:marTop w:val="0"/>
                                                      <w:marBottom w:val="0"/>
                                                      <w:divBdr>
                                                        <w:top w:val="none" w:sz="0" w:space="0" w:color="auto"/>
                                                        <w:left w:val="none" w:sz="0" w:space="0" w:color="auto"/>
                                                        <w:bottom w:val="none" w:sz="0" w:space="0" w:color="auto"/>
                                                        <w:right w:val="none" w:sz="0" w:space="0" w:color="auto"/>
                                                      </w:divBdr>
                                                      <w:divsChild>
                                                        <w:div w:id="1450054996">
                                                          <w:marLeft w:val="0"/>
                                                          <w:marRight w:val="0"/>
                                                          <w:marTop w:val="0"/>
                                                          <w:marBottom w:val="0"/>
                                                          <w:divBdr>
                                                            <w:top w:val="none" w:sz="0" w:space="0" w:color="auto"/>
                                                            <w:left w:val="none" w:sz="0" w:space="0" w:color="auto"/>
                                                            <w:bottom w:val="none" w:sz="0" w:space="0" w:color="auto"/>
                                                            <w:right w:val="none" w:sz="0" w:space="0" w:color="auto"/>
                                                          </w:divBdr>
                                                          <w:divsChild>
                                                            <w:div w:id="1450054964">
                                                              <w:marLeft w:val="0"/>
                                                              <w:marRight w:val="0"/>
                                                              <w:marTop w:val="0"/>
                                                              <w:marBottom w:val="0"/>
                                                              <w:divBdr>
                                                                <w:top w:val="none" w:sz="0" w:space="0" w:color="auto"/>
                                                                <w:left w:val="none" w:sz="0" w:space="0" w:color="auto"/>
                                                                <w:bottom w:val="none" w:sz="0" w:space="0" w:color="auto"/>
                                                                <w:right w:val="none" w:sz="0" w:space="0" w:color="auto"/>
                                                              </w:divBdr>
                                                              <w:divsChild>
                                                                <w:div w:id="1450054979">
                                                                  <w:marLeft w:val="0"/>
                                                                  <w:marRight w:val="0"/>
                                                                  <w:marTop w:val="0"/>
                                                                  <w:marBottom w:val="0"/>
                                                                  <w:divBdr>
                                                                    <w:top w:val="none" w:sz="0" w:space="0" w:color="auto"/>
                                                                    <w:left w:val="none" w:sz="0" w:space="0" w:color="auto"/>
                                                                    <w:bottom w:val="none" w:sz="0" w:space="0" w:color="auto"/>
                                                                    <w:right w:val="none" w:sz="0" w:space="0" w:color="auto"/>
                                                                  </w:divBdr>
                                                                  <w:divsChild>
                                                                    <w:div w:id="1450054974">
                                                                      <w:marLeft w:val="0"/>
                                                                      <w:marRight w:val="0"/>
                                                                      <w:marTop w:val="0"/>
                                                                      <w:marBottom w:val="0"/>
                                                                      <w:divBdr>
                                                                        <w:top w:val="none" w:sz="0" w:space="0" w:color="auto"/>
                                                                        <w:left w:val="none" w:sz="0" w:space="0" w:color="auto"/>
                                                                        <w:bottom w:val="none" w:sz="0" w:space="0" w:color="auto"/>
                                                                        <w:right w:val="none" w:sz="0" w:space="0" w:color="auto"/>
                                                                      </w:divBdr>
                                                                      <w:divsChild>
                                                                        <w:div w:id="1450054959">
                                                                          <w:marLeft w:val="0"/>
                                                                          <w:marRight w:val="0"/>
                                                                          <w:marTop w:val="0"/>
                                                                          <w:marBottom w:val="0"/>
                                                                          <w:divBdr>
                                                                            <w:top w:val="none" w:sz="0" w:space="0" w:color="auto"/>
                                                                            <w:left w:val="none" w:sz="0" w:space="0" w:color="auto"/>
                                                                            <w:bottom w:val="none" w:sz="0" w:space="0" w:color="auto"/>
                                                                            <w:right w:val="none" w:sz="0" w:space="0" w:color="auto"/>
                                                                          </w:divBdr>
                                                                          <w:divsChild>
                                                                            <w:div w:id="1450054976">
                                                                              <w:marLeft w:val="0"/>
                                                                              <w:marRight w:val="0"/>
                                                                              <w:marTop w:val="0"/>
                                                                              <w:marBottom w:val="0"/>
                                                                              <w:divBdr>
                                                                                <w:top w:val="none" w:sz="0" w:space="0" w:color="auto"/>
                                                                                <w:left w:val="none" w:sz="0" w:space="0" w:color="auto"/>
                                                                                <w:bottom w:val="none" w:sz="0" w:space="0" w:color="auto"/>
                                                                                <w:right w:val="none" w:sz="0" w:space="0" w:color="auto"/>
                                                                              </w:divBdr>
                                                                              <w:divsChild>
                                                                                <w:div w:id="1450054983">
                                                                                  <w:marLeft w:val="120"/>
                                                                                  <w:marRight w:val="120"/>
                                                                                  <w:marTop w:val="0"/>
                                                                                  <w:marBottom w:val="0"/>
                                                                                  <w:divBdr>
                                                                                    <w:top w:val="none" w:sz="0" w:space="0" w:color="auto"/>
                                                                                    <w:left w:val="none" w:sz="0" w:space="0" w:color="auto"/>
                                                                                    <w:bottom w:val="none" w:sz="0" w:space="0" w:color="auto"/>
                                                                                    <w:right w:val="none" w:sz="0" w:space="0" w:color="auto"/>
                                                                                  </w:divBdr>
                                                                                  <w:divsChild>
                                                                                    <w:div w:id="1450054998">
                                                                                      <w:marLeft w:val="0"/>
                                                                                      <w:marRight w:val="0"/>
                                                                                      <w:marTop w:val="0"/>
                                                                                      <w:marBottom w:val="0"/>
                                                                                      <w:divBdr>
                                                                                        <w:top w:val="none" w:sz="0" w:space="0" w:color="auto"/>
                                                                                        <w:left w:val="none" w:sz="0" w:space="0" w:color="auto"/>
                                                                                        <w:bottom w:val="none" w:sz="0" w:space="0" w:color="auto"/>
                                                                                        <w:right w:val="none" w:sz="0" w:space="0" w:color="auto"/>
                                                                                      </w:divBdr>
                                                                                      <w:divsChild>
                                                                                        <w:div w:id="145005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889123</cp:lastModifiedBy>
  <cp:revision>2</cp:revision>
  <cp:lastPrinted>2011-02-15T21:13:00Z</cp:lastPrinted>
  <dcterms:created xsi:type="dcterms:W3CDTF">2011-11-29T15:17:00Z</dcterms:created>
  <dcterms:modified xsi:type="dcterms:W3CDTF">2011-11-29T15:17:00Z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-293834272</vt:i4>
  </property>
  <property fmtid="{D5CDD505-2E9C-101B-9397-08002B2CF9AE}" pid="4" name="_EmailSubject">
    <vt:lpwstr>Few revisions - SSITWR Change Request Rep Payee Recruitment Letter</vt:lpwstr>
  </property>
  <property fmtid="{D5CDD505-2E9C-101B-9397-08002B2CF9AE}" pid="5" name="_AuthorEmail">
    <vt:lpwstr>Eric.Skidmore@ssa.gov</vt:lpwstr>
  </property>
  <property fmtid="{D5CDD505-2E9C-101B-9397-08002B2CF9AE}" pid="6" name="_AuthorEmailDisplayName">
    <vt:lpwstr>Skidmore, Eric</vt:lpwstr>
  </property>
  <property fmtid="{D5CDD505-2E9C-101B-9397-08002B2CF9AE}" pid="7" name="_ReviewingToolsShownOnce">
    <vt:lpwstr/>
  </property>
</Properties>
</file>