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9E" w:rsidRPr="002E5892" w:rsidRDefault="000723BB" w:rsidP="006B499E">
      <w:pPr>
        <w:spacing w:after="0" w:line="240" w:lineRule="auto"/>
        <w:rPr>
          <w:rFonts w:ascii="Times New Roman" w:hAnsi="Times New Roman" w:cs="Times New Roman"/>
        </w:rPr>
      </w:pPr>
      <w:r>
        <w:rPr>
          <w:rFonts w:ascii="Times New Roman" w:hAnsi="Times New Roman" w:cs="Times New Roman"/>
        </w:rPr>
        <w:t>July 4</w:t>
      </w:r>
      <w:r w:rsidR="006B499E" w:rsidRPr="002E5892">
        <w:rPr>
          <w:rFonts w:ascii="Times New Roman" w:hAnsi="Times New Roman" w:cs="Times New Roman"/>
        </w:rPr>
        <w:t>, 2012</w:t>
      </w:r>
    </w:p>
    <w:p w:rsidR="006B499E" w:rsidRPr="002E5892" w:rsidRDefault="006B499E" w:rsidP="006B499E">
      <w:pPr>
        <w:spacing w:after="0" w:line="240" w:lineRule="auto"/>
        <w:rPr>
          <w:rFonts w:ascii="Times New Roman" w:hAnsi="Times New Roman" w:cs="Times New Roman"/>
        </w:rPr>
      </w:pPr>
    </w:p>
    <w:tbl>
      <w:tblPr>
        <w:tblW w:w="0" w:type="auto"/>
        <w:tblLook w:val="0000"/>
      </w:tblPr>
      <w:tblGrid>
        <w:gridCol w:w="3888"/>
        <w:gridCol w:w="4428"/>
      </w:tblGrid>
      <w:tr w:rsidR="006B499E" w:rsidRPr="002E5892" w:rsidTr="00EE5A0F">
        <w:tc>
          <w:tcPr>
            <w:tcW w:w="388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 xml:space="preserve">NOTE TO THE </w:t>
            </w:r>
          </w:p>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REVIEWER OF:</w:t>
            </w:r>
          </w:p>
        </w:tc>
        <w:tc>
          <w:tcPr>
            <w:tcW w:w="442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OMB CLEARANCE 1220-0141</w:t>
            </w:r>
          </w:p>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“Cognitive and Psychological Research”</w:t>
            </w:r>
          </w:p>
          <w:p w:rsidR="006B499E" w:rsidRPr="002E5892" w:rsidRDefault="006B499E" w:rsidP="006B499E">
            <w:pPr>
              <w:spacing w:after="0" w:line="240" w:lineRule="auto"/>
              <w:rPr>
                <w:rFonts w:ascii="Times New Roman" w:hAnsi="Times New Roman" w:cs="Times New Roman"/>
              </w:rPr>
            </w:pPr>
          </w:p>
        </w:tc>
      </w:tr>
      <w:tr w:rsidR="006B499E" w:rsidRPr="002E5892" w:rsidTr="00EE5A0F">
        <w:tc>
          <w:tcPr>
            <w:tcW w:w="388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FROM:</w:t>
            </w:r>
          </w:p>
        </w:tc>
        <w:tc>
          <w:tcPr>
            <w:tcW w:w="442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 xml:space="preserve">Scott Fricker </w:t>
            </w:r>
          </w:p>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Research Psychologist</w:t>
            </w:r>
          </w:p>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Office of Survey Methods Research</w:t>
            </w:r>
          </w:p>
        </w:tc>
      </w:tr>
      <w:tr w:rsidR="006B499E" w:rsidRPr="002E5892" w:rsidTr="00EE5A0F">
        <w:tc>
          <w:tcPr>
            <w:tcW w:w="388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SUBJECT:</w:t>
            </w:r>
          </w:p>
        </w:tc>
        <w:tc>
          <w:tcPr>
            <w:tcW w:w="4428" w:type="dxa"/>
          </w:tcPr>
          <w:p w:rsidR="006B499E" w:rsidRPr="002E5892" w:rsidRDefault="006B499E" w:rsidP="006B499E">
            <w:pPr>
              <w:spacing w:after="0" w:line="240" w:lineRule="auto"/>
              <w:rPr>
                <w:rFonts w:ascii="Times New Roman" w:hAnsi="Times New Roman" w:cs="Times New Roman"/>
              </w:rPr>
            </w:pPr>
            <w:r w:rsidRPr="002E5892">
              <w:rPr>
                <w:rFonts w:ascii="Times New Roman" w:hAnsi="Times New Roman" w:cs="Times New Roman"/>
              </w:rPr>
              <w:t xml:space="preserve">Submission of Materials for the </w:t>
            </w:r>
            <w:r w:rsidRPr="002E5892">
              <w:rPr>
                <w:rFonts w:ascii="Times New Roman" w:hAnsi="Times New Roman" w:cs="Times New Roman"/>
                <w:i/>
                <w:iCs/>
              </w:rPr>
              <w:t>Classifying Employment Situations Study</w:t>
            </w:r>
          </w:p>
        </w:tc>
      </w:tr>
    </w:tbl>
    <w:p w:rsidR="006B499E" w:rsidRPr="002E5892" w:rsidRDefault="006B499E" w:rsidP="006B499E">
      <w:pPr>
        <w:spacing w:after="0" w:line="240" w:lineRule="auto"/>
        <w:rPr>
          <w:rFonts w:ascii="Times New Roman" w:hAnsi="Times New Roman" w:cs="Times New Roman"/>
        </w:rPr>
      </w:pPr>
    </w:p>
    <w:p w:rsidR="006B499E" w:rsidRPr="002E5892" w:rsidRDefault="006B499E" w:rsidP="006B499E">
      <w:pPr>
        <w:spacing w:after="0" w:line="240" w:lineRule="auto"/>
        <w:rPr>
          <w:rFonts w:ascii="Times New Roman" w:hAnsi="Times New Roman" w:cs="Times New Roman"/>
        </w:rPr>
      </w:pPr>
    </w:p>
    <w:p w:rsidR="006B499E" w:rsidRPr="002E5892" w:rsidRDefault="006B499E" w:rsidP="006B499E">
      <w:pPr>
        <w:spacing w:after="0" w:line="240" w:lineRule="auto"/>
        <w:rPr>
          <w:rFonts w:ascii="Times New Roman" w:hAnsi="Times New Roman" w:cs="Times New Roman"/>
        </w:rPr>
      </w:pPr>
    </w:p>
    <w:p w:rsidR="006B499E" w:rsidRPr="002E5892" w:rsidRDefault="006B499E" w:rsidP="006B499E">
      <w:pPr>
        <w:spacing w:after="0"/>
        <w:rPr>
          <w:rFonts w:ascii="Times New Roman" w:hAnsi="Times New Roman" w:cs="Times New Roman"/>
        </w:rPr>
      </w:pPr>
      <w:r w:rsidRPr="002E5892">
        <w:rPr>
          <w:rFonts w:ascii="Times New Roman" w:hAnsi="Times New Roman" w:cs="Times New Roman"/>
        </w:rPr>
        <w:t>Please accept the enclosed materials for approval under the OMB clearance package 1220-0141 “Cognitive and Psychological Research.” In accordance with our agreement with OMB, we are submitting a brief description of the study.</w:t>
      </w:r>
    </w:p>
    <w:p w:rsidR="006B499E" w:rsidRPr="002E5892" w:rsidRDefault="006B499E" w:rsidP="006B499E">
      <w:pPr>
        <w:spacing w:after="0"/>
        <w:rPr>
          <w:rFonts w:ascii="Times New Roman" w:hAnsi="Times New Roman" w:cs="Times New Roman"/>
        </w:rPr>
      </w:pPr>
    </w:p>
    <w:p w:rsidR="006B499E" w:rsidRPr="002E5892" w:rsidRDefault="006B499E" w:rsidP="006B499E">
      <w:pPr>
        <w:spacing w:after="0"/>
        <w:rPr>
          <w:rFonts w:ascii="Times New Roman" w:hAnsi="Times New Roman" w:cs="Times New Roman"/>
        </w:rPr>
      </w:pPr>
      <w:r w:rsidRPr="002E5892">
        <w:rPr>
          <w:rFonts w:ascii="Times New Roman" w:hAnsi="Times New Roman" w:cs="Times New Roman"/>
        </w:rPr>
        <w:t>The total estimated respondent burden hours</w:t>
      </w:r>
      <w:r w:rsidR="00F47571">
        <w:rPr>
          <w:rFonts w:ascii="Times New Roman" w:hAnsi="Times New Roman" w:cs="Times New Roman"/>
        </w:rPr>
        <w:t xml:space="preserve"> for </w:t>
      </w:r>
      <w:r w:rsidR="000C74F0">
        <w:rPr>
          <w:rFonts w:ascii="Times New Roman" w:hAnsi="Times New Roman" w:cs="Times New Roman"/>
        </w:rPr>
        <w:t xml:space="preserve">this </w:t>
      </w:r>
      <w:r w:rsidR="00F47571">
        <w:rPr>
          <w:rFonts w:ascii="Times New Roman" w:hAnsi="Times New Roman" w:cs="Times New Roman"/>
        </w:rPr>
        <w:t>study is a maximum of 9</w:t>
      </w:r>
      <w:r w:rsidRPr="002E5892">
        <w:rPr>
          <w:rFonts w:ascii="Times New Roman" w:hAnsi="Times New Roman" w:cs="Times New Roman"/>
        </w:rPr>
        <w:t>0</w:t>
      </w:r>
      <w:r w:rsidR="000C74F0">
        <w:rPr>
          <w:rFonts w:ascii="Times New Roman" w:hAnsi="Times New Roman" w:cs="Times New Roman"/>
        </w:rPr>
        <w:t xml:space="preserve"> hours</w:t>
      </w:r>
      <w:r w:rsidRPr="002E5892">
        <w:rPr>
          <w:rFonts w:ascii="Times New Roman" w:hAnsi="Times New Roman" w:cs="Times New Roman"/>
        </w:rPr>
        <w:t>.</w:t>
      </w:r>
    </w:p>
    <w:p w:rsidR="006B499E" w:rsidRPr="002E5892" w:rsidRDefault="006B499E" w:rsidP="006B499E">
      <w:pPr>
        <w:spacing w:after="0"/>
        <w:rPr>
          <w:rFonts w:ascii="Times New Roman" w:hAnsi="Times New Roman" w:cs="Times New Roman"/>
        </w:rPr>
      </w:pPr>
    </w:p>
    <w:p w:rsidR="006B499E" w:rsidRPr="002E5892" w:rsidRDefault="006B499E" w:rsidP="006B499E">
      <w:pPr>
        <w:spacing w:after="0"/>
        <w:rPr>
          <w:rFonts w:ascii="Times New Roman" w:hAnsi="Times New Roman" w:cs="Times New Roman"/>
        </w:rPr>
      </w:pPr>
      <w:r w:rsidRPr="002E5892">
        <w:rPr>
          <w:rFonts w:ascii="Times New Roman" w:hAnsi="Times New Roman" w:cs="Times New Roman"/>
        </w:rPr>
        <w:t xml:space="preserve">If there are any questions regarding this project, please contact Scott Fricker at </w:t>
      </w:r>
    </w:p>
    <w:p w:rsidR="006B499E" w:rsidRPr="002E5892" w:rsidRDefault="006B499E" w:rsidP="006B499E">
      <w:pPr>
        <w:spacing w:after="0"/>
        <w:rPr>
          <w:rFonts w:ascii="Times New Roman" w:hAnsi="Times New Roman" w:cs="Times New Roman"/>
        </w:rPr>
      </w:pPr>
      <w:r w:rsidRPr="002E5892">
        <w:rPr>
          <w:rFonts w:ascii="Times New Roman" w:hAnsi="Times New Roman" w:cs="Times New Roman"/>
        </w:rPr>
        <w:t>202-691-7390.</w:t>
      </w:r>
    </w:p>
    <w:p w:rsidR="001022A7" w:rsidRPr="002E5892" w:rsidRDefault="001022A7"/>
    <w:p w:rsidR="006B499E" w:rsidRPr="002E5892" w:rsidRDefault="006B499E"/>
    <w:p w:rsidR="006B499E" w:rsidRPr="002E5892" w:rsidRDefault="006B499E">
      <w:r w:rsidRPr="002E5892">
        <w:br w:type="page"/>
      </w:r>
    </w:p>
    <w:p w:rsidR="006B499E" w:rsidRPr="002E5892" w:rsidRDefault="006B499E" w:rsidP="006B499E">
      <w:pPr>
        <w:pStyle w:val="ListParagraph"/>
        <w:numPr>
          <w:ilvl w:val="0"/>
          <w:numId w:val="2"/>
        </w:numPr>
        <w:spacing w:before="120" w:after="120"/>
        <w:ind w:hanging="720"/>
        <w:rPr>
          <w:rFonts w:ascii="Times New Roman" w:hAnsi="Times New Roman" w:cs="Times New Roman"/>
          <w:b/>
        </w:rPr>
      </w:pPr>
      <w:r w:rsidRPr="002E5892">
        <w:rPr>
          <w:rFonts w:ascii="Times New Roman" w:hAnsi="Times New Roman" w:cs="Times New Roman"/>
          <w:b/>
        </w:rPr>
        <w:lastRenderedPageBreak/>
        <w:t>Introduction and Purpose</w:t>
      </w:r>
    </w:p>
    <w:p w:rsidR="0039087C" w:rsidRDefault="002E5892" w:rsidP="00DA7F60">
      <w:pPr>
        <w:spacing w:before="120" w:after="120" w:line="360" w:lineRule="auto"/>
        <w:rPr>
          <w:rFonts w:ascii="Times New Roman" w:hAnsi="Times New Roman" w:cs="Times New Roman"/>
        </w:rPr>
      </w:pPr>
      <w:r w:rsidRPr="002E5892">
        <w:rPr>
          <w:rFonts w:ascii="Times New Roman" w:hAnsi="Times New Roman" w:cs="Times New Roman"/>
        </w:rPr>
        <w:t>S</w:t>
      </w:r>
      <w:r w:rsidR="006B499E" w:rsidRPr="002E5892">
        <w:rPr>
          <w:rFonts w:ascii="Times New Roman" w:hAnsi="Times New Roman" w:cs="Times New Roman"/>
        </w:rPr>
        <w:t xml:space="preserve">urvey designers attempt to provide respondents with </w:t>
      </w:r>
      <w:r w:rsidRPr="002E5892">
        <w:rPr>
          <w:rFonts w:ascii="Times New Roman" w:hAnsi="Times New Roman" w:cs="Times New Roman"/>
        </w:rPr>
        <w:t xml:space="preserve">response options that </w:t>
      </w:r>
      <w:r w:rsidR="006B499E" w:rsidRPr="002E5892">
        <w:rPr>
          <w:rFonts w:ascii="Times New Roman" w:hAnsi="Times New Roman" w:cs="Times New Roman"/>
        </w:rPr>
        <w:t xml:space="preserve">are mutually exclusive and unambiguous.  In some instances, however, the concepts underlying the set of response options reflect the survey designers’ technical viewpoint rather than the kinds of conceptual distinctions that respondents are likely (or even able) to make.  This disconnect undermines the effectiveness of category labels and can reduce the accuracy of survey responses (Schober and Conrad, 1997; Tourangeau et al., 2006). </w:t>
      </w:r>
      <w:r w:rsidRPr="002E5892">
        <w:rPr>
          <w:rFonts w:ascii="Times New Roman" w:hAnsi="Times New Roman" w:cs="Times New Roman"/>
        </w:rPr>
        <w:t>A</w:t>
      </w:r>
      <w:r w:rsidR="006B499E" w:rsidRPr="002E5892">
        <w:rPr>
          <w:rFonts w:ascii="Times New Roman" w:hAnsi="Times New Roman" w:cs="Times New Roman"/>
        </w:rPr>
        <w:t xml:space="preserve">mbiguity </w:t>
      </w:r>
      <w:r w:rsidRPr="002E5892">
        <w:rPr>
          <w:rFonts w:ascii="Times New Roman" w:hAnsi="Times New Roman" w:cs="Times New Roman"/>
        </w:rPr>
        <w:t xml:space="preserve">also can arise </w:t>
      </w:r>
      <w:r w:rsidR="006B499E" w:rsidRPr="002E5892">
        <w:rPr>
          <w:rFonts w:ascii="Times New Roman" w:hAnsi="Times New Roman" w:cs="Times New Roman"/>
        </w:rPr>
        <w:t>from the nature of the concept itself</w:t>
      </w:r>
      <w:r w:rsidRPr="002E5892">
        <w:rPr>
          <w:rFonts w:ascii="Times New Roman" w:hAnsi="Times New Roman" w:cs="Times New Roman"/>
        </w:rPr>
        <w:t>; c</w:t>
      </w:r>
      <w:r w:rsidR="006B499E" w:rsidRPr="002E5892">
        <w:rPr>
          <w:rFonts w:ascii="Times New Roman" w:hAnsi="Times New Roman" w:cs="Times New Roman"/>
        </w:rPr>
        <w:t xml:space="preserve">oncepts differ in their complexity and specificity.  Some concepts are unidimensional (i.e., membership is determined by a single factor, like concepts of ‘height’ or ‘weight’) and others are multidimensional (i.e., membership is determined by a set of factors, as with concepts like ‘healthy’ or ‘clothing’).  Some have relatively dense representation (i.e., they have multiple intercorrelated features relevant for category membership, with only a few features being irrelevant), while others have sparse representation.  Empirical work in the field of cognition has shown that people often have difficulty making categorical decisions about cognitively complex concepts (e.g., sparse concepts, or multidimensional concepts when </w:t>
      </w:r>
      <w:r w:rsidR="006B499E" w:rsidRPr="002E5892">
        <w:rPr>
          <w:rFonts w:ascii="Times New Roman" w:hAnsi="Times New Roman" w:cs="Times New Roman"/>
          <w:i/>
        </w:rPr>
        <w:t>some</w:t>
      </w:r>
      <w:r w:rsidR="006B499E" w:rsidRPr="002E5892">
        <w:rPr>
          <w:rFonts w:ascii="Times New Roman" w:hAnsi="Times New Roman" w:cs="Times New Roman"/>
        </w:rPr>
        <w:t xml:space="preserve"> features fit the concept but others do not) (e.g., Rosch and Mervis, 1975; Kurtz and Gentner, 2001).  These findings are mirrored in numerous survey methods studies that have demonstrated increases in respondent comprehension problems for questions asking about vague or broad concepts (see, e.g., Tourangeau, Rips, and Rasinski, 2000, for a review).  </w:t>
      </w:r>
    </w:p>
    <w:p w:rsidR="006433E0" w:rsidRDefault="00EE5A0F" w:rsidP="00DA7F60">
      <w:pPr>
        <w:spacing w:before="120" w:after="120" w:line="360" w:lineRule="auto"/>
        <w:rPr>
          <w:rFonts w:ascii="Times New Roman" w:hAnsi="Times New Roman" w:cs="Times New Roman"/>
        </w:rPr>
      </w:pPr>
      <w:r>
        <w:rPr>
          <w:rFonts w:ascii="Times New Roman" w:hAnsi="Times New Roman" w:cs="Times New Roman"/>
        </w:rPr>
        <w:t>Moreover, we know that s</w:t>
      </w:r>
      <w:r w:rsidR="002E5892">
        <w:rPr>
          <w:rFonts w:ascii="Times New Roman" w:hAnsi="Times New Roman" w:cs="Times New Roman"/>
        </w:rPr>
        <w:t xml:space="preserve">urvey respondents </w:t>
      </w:r>
      <w:r w:rsidR="00DA7F60">
        <w:rPr>
          <w:rFonts w:ascii="Times New Roman" w:hAnsi="Times New Roman" w:cs="Times New Roman"/>
        </w:rPr>
        <w:t xml:space="preserve">presented with cognitively complex or ambiguous concepts often do not </w:t>
      </w:r>
      <w:r w:rsidR="002E5892">
        <w:rPr>
          <w:rFonts w:ascii="Times New Roman" w:hAnsi="Times New Roman" w:cs="Times New Roman"/>
        </w:rPr>
        <w:t xml:space="preserve">make the effort required to </w:t>
      </w:r>
      <w:r w:rsidR="00DA7F60">
        <w:rPr>
          <w:rFonts w:ascii="Times New Roman" w:hAnsi="Times New Roman" w:cs="Times New Roman"/>
        </w:rPr>
        <w:t>understand them as intended (e.g., Krosnick et al., 1996; Schober and Conrad, 1997</w:t>
      </w:r>
      <w:r w:rsidR="00C4623A">
        <w:rPr>
          <w:rFonts w:ascii="Times New Roman" w:hAnsi="Times New Roman" w:cs="Times New Roman"/>
        </w:rPr>
        <w:t xml:space="preserve">).  </w:t>
      </w:r>
      <w:r w:rsidR="0039087C">
        <w:rPr>
          <w:rFonts w:ascii="Times New Roman" w:hAnsi="Times New Roman" w:cs="Times New Roman"/>
        </w:rPr>
        <w:t xml:space="preserve">This finding </w:t>
      </w:r>
      <w:r w:rsidR="004D38D1">
        <w:rPr>
          <w:rFonts w:ascii="Times New Roman" w:hAnsi="Times New Roman" w:cs="Times New Roman"/>
        </w:rPr>
        <w:t xml:space="preserve">has </w:t>
      </w:r>
      <w:r w:rsidR="0039087C">
        <w:rPr>
          <w:rFonts w:ascii="Times New Roman" w:hAnsi="Times New Roman" w:cs="Times New Roman"/>
        </w:rPr>
        <w:t xml:space="preserve">particular import </w:t>
      </w:r>
      <w:r w:rsidR="004D38D1">
        <w:rPr>
          <w:rFonts w:ascii="Times New Roman" w:hAnsi="Times New Roman" w:cs="Times New Roman"/>
        </w:rPr>
        <w:t xml:space="preserve">for </w:t>
      </w:r>
      <w:r w:rsidR="0039087C">
        <w:rPr>
          <w:rFonts w:ascii="Times New Roman" w:hAnsi="Times New Roman" w:cs="Times New Roman"/>
        </w:rPr>
        <w:t>close-ended questions</w:t>
      </w:r>
      <w:r w:rsidR="004D38D1">
        <w:rPr>
          <w:rFonts w:ascii="Times New Roman" w:hAnsi="Times New Roman" w:cs="Times New Roman"/>
        </w:rPr>
        <w:t xml:space="preserve">.  Given a set of </w:t>
      </w:r>
      <w:r w:rsidR="0039087C">
        <w:rPr>
          <w:rFonts w:ascii="Times New Roman" w:hAnsi="Times New Roman" w:cs="Times New Roman"/>
        </w:rPr>
        <w:t xml:space="preserve">response options </w:t>
      </w:r>
      <w:r w:rsidR="004D38D1">
        <w:rPr>
          <w:rFonts w:ascii="Times New Roman" w:hAnsi="Times New Roman" w:cs="Times New Roman"/>
        </w:rPr>
        <w:t xml:space="preserve">that vary </w:t>
      </w:r>
      <w:r w:rsidR="0039087C">
        <w:rPr>
          <w:rFonts w:ascii="Times New Roman" w:hAnsi="Times New Roman" w:cs="Times New Roman"/>
        </w:rPr>
        <w:t>in their conceptual complexity</w:t>
      </w:r>
      <w:r w:rsidR="004D38D1">
        <w:rPr>
          <w:rFonts w:ascii="Times New Roman" w:hAnsi="Times New Roman" w:cs="Times New Roman"/>
        </w:rPr>
        <w:t xml:space="preserve">, respondents may </w:t>
      </w:r>
      <w:r w:rsidR="006433E0">
        <w:rPr>
          <w:rFonts w:ascii="Times New Roman" w:hAnsi="Times New Roman" w:cs="Times New Roman"/>
        </w:rPr>
        <w:t xml:space="preserve">avoid thoughtful consideration of the more complex options and instead </w:t>
      </w:r>
      <w:r w:rsidR="004D38D1">
        <w:rPr>
          <w:rFonts w:ascii="Times New Roman" w:hAnsi="Times New Roman" w:cs="Times New Roman"/>
        </w:rPr>
        <w:t xml:space="preserve">select </w:t>
      </w:r>
      <w:r w:rsidR="006433E0">
        <w:rPr>
          <w:rFonts w:ascii="Times New Roman" w:hAnsi="Times New Roman" w:cs="Times New Roman"/>
        </w:rPr>
        <w:t>a response choice from among the remaining items</w:t>
      </w:r>
      <w:r w:rsidR="00EE424E">
        <w:rPr>
          <w:rFonts w:ascii="Times New Roman" w:hAnsi="Times New Roman" w:cs="Times New Roman"/>
        </w:rPr>
        <w:t xml:space="preserve"> </w:t>
      </w:r>
      <w:r>
        <w:rPr>
          <w:rFonts w:ascii="Times New Roman" w:hAnsi="Times New Roman" w:cs="Times New Roman"/>
        </w:rPr>
        <w:t>(</w:t>
      </w:r>
      <w:r w:rsidR="00EE424E">
        <w:rPr>
          <w:rFonts w:ascii="Times New Roman" w:hAnsi="Times New Roman" w:cs="Times New Roman"/>
        </w:rPr>
        <w:t xml:space="preserve">provided that it offers </w:t>
      </w:r>
      <w:r w:rsidR="006433E0">
        <w:rPr>
          <w:rFonts w:ascii="Times New Roman" w:hAnsi="Times New Roman" w:cs="Times New Roman"/>
        </w:rPr>
        <w:t xml:space="preserve">an acceptable </w:t>
      </w:r>
      <w:r>
        <w:rPr>
          <w:rFonts w:ascii="Times New Roman" w:hAnsi="Times New Roman" w:cs="Times New Roman"/>
        </w:rPr>
        <w:t xml:space="preserve">– </w:t>
      </w:r>
      <w:r w:rsidR="006433E0">
        <w:rPr>
          <w:rFonts w:ascii="Times New Roman" w:hAnsi="Times New Roman" w:cs="Times New Roman"/>
        </w:rPr>
        <w:t>but</w:t>
      </w:r>
      <w:r>
        <w:rPr>
          <w:rFonts w:ascii="Times New Roman" w:hAnsi="Times New Roman" w:cs="Times New Roman"/>
        </w:rPr>
        <w:t xml:space="preserve"> </w:t>
      </w:r>
      <w:r w:rsidR="006433E0">
        <w:rPr>
          <w:rFonts w:ascii="Times New Roman" w:hAnsi="Times New Roman" w:cs="Times New Roman"/>
        </w:rPr>
        <w:t xml:space="preserve"> not optimal</w:t>
      </w:r>
      <w:r>
        <w:rPr>
          <w:rFonts w:ascii="Times New Roman" w:hAnsi="Times New Roman" w:cs="Times New Roman"/>
        </w:rPr>
        <w:t xml:space="preserve"> –</w:t>
      </w:r>
      <w:r w:rsidR="006433E0">
        <w:rPr>
          <w:rFonts w:ascii="Times New Roman" w:hAnsi="Times New Roman" w:cs="Times New Roman"/>
        </w:rPr>
        <w:t xml:space="preserve"> answer</w:t>
      </w:r>
      <w:r>
        <w:rPr>
          <w:rFonts w:ascii="Times New Roman" w:hAnsi="Times New Roman" w:cs="Times New Roman"/>
        </w:rPr>
        <w:t>)</w:t>
      </w:r>
      <w:r w:rsidR="006433E0">
        <w:rPr>
          <w:rFonts w:ascii="Times New Roman" w:hAnsi="Times New Roman" w:cs="Times New Roman"/>
        </w:rPr>
        <w:t xml:space="preserve">.  </w:t>
      </w:r>
    </w:p>
    <w:p w:rsidR="00CF74F1" w:rsidRDefault="00EE5A0F" w:rsidP="005F6668">
      <w:pPr>
        <w:autoSpaceDE w:val="0"/>
        <w:autoSpaceDN w:val="0"/>
        <w:adjustRightInd w:val="0"/>
        <w:spacing w:after="120" w:line="360" w:lineRule="auto"/>
        <w:rPr>
          <w:rFonts w:ascii="Times New Roman" w:hAnsi="Times New Roman" w:cs="Times New Roman"/>
        </w:rPr>
      </w:pPr>
      <w:r w:rsidRPr="005F6668">
        <w:rPr>
          <w:rFonts w:ascii="Times New Roman" w:hAnsi="Times New Roman" w:cs="Times New Roman"/>
        </w:rPr>
        <w:t xml:space="preserve">To explore this issue, </w:t>
      </w:r>
      <w:r w:rsidR="006433E0" w:rsidRPr="005F6668">
        <w:rPr>
          <w:rFonts w:ascii="Times New Roman" w:hAnsi="Times New Roman" w:cs="Times New Roman"/>
        </w:rPr>
        <w:t xml:space="preserve">Bosley, Fricker, and Gillman (2012) </w:t>
      </w:r>
      <w:r w:rsidR="004D0DA4" w:rsidRPr="005F6668">
        <w:rPr>
          <w:rFonts w:ascii="Times New Roman" w:hAnsi="Times New Roman" w:cs="Times New Roman"/>
        </w:rPr>
        <w:t xml:space="preserve">examined </w:t>
      </w:r>
      <w:r w:rsidR="00D12757" w:rsidRPr="005F6668">
        <w:rPr>
          <w:rFonts w:ascii="Times New Roman" w:hAnsi="Times New Roman" w:cs="Times New Roman"/>
        </w:rPr>
        <w:t xml:space="preserve">the impact of conceptual variability and question formatting </w:t>
      </w:r>
      <w:r w:rsidR="00AB543B" w:rsidRPr="005F6668">
        <w:rPr>
          <w:rFonts w:ascii="Times New Roman" w:hAnsi="Times New Roman" w:cs="Times New Roman"/>
        </w:rPr>
        <w:t xml:space="preserve">on response distributions </w:t>
      </w:r>
      <w:r w:rsidR="00D12757" w:rsidRPr="005F6668">
        <w:rPr>
          <w:rFonts w:ascii="Times New Roman" w:hAnsi="Times New Roman" w:cs="Times New Roman"/>
        </w:rPr>
        <w:t xml:space="preserve">in the Classification of Worker (COW) question, a close-ended item taken from the Current Population Survey (CPS).  </w:t>
      </w:r>
      <w:r w:rsidR="004D0FEC" w:rsidRPr="005F6668">
        <w:rPr>
          <w:rFonts w:ascii="Times New Roman" w:hAnsi="Times New Roman" w:cs="Times New Roman"/>
        </w:rPr>
        <w:t>Noting discrepancies between COW-based estimates of self-employment and those published from other sources, and drawing on theories of categorization, t</w:t>
      </w:r>
      <w:r w:rsidR="00D12757" w:rsidRPr="005F6668">
        <w:rPr>
          <w:rFonts w:ascii="Times New Roman" w:hAnsi="Times New Roman" w:cs="Times New Roman"/>
        </w:rPr>
        <w:t xml:space="preserve">he </w:t>
      </w:r>
      <w:r w:rsidR="004D0FEC" w:rsidRPr="005F6668">
        <w:rPr>
          <w:rFonts w:ascii="Times New Roman" w:hAnsi="Times New Roman" w:cs="Times New Roman"/>
        </w:rPr>
        <w:t xml:space="preserve">authors </w:t>
      </w:r>
      <w:r w:rsidR="00B225F8">
        <w:rPr>
          <w:rFonts w:ascii="Times New Roman" w:hAnsi="Times New Roman" w:cs="Times New Roman"/>
        </w:rPr>
        <w:t>argue</w:t>
      </w:r>
      <w:r w:rsidR="00D12757" w:rsidRPr="005F6668">
        <w:rPr>
          <w:rFonts w:ascii="Times New Roman" w:hAnsi="Times New Roman" w:cs="Times New Roman"/>
        </w:rPr>
        <w:t xml:space="preserve"> that </w:t>
      </w:r>
      <w:r w:rsidR="000F30FA" w:rsidRPr="005F6668">
        <w:rPr>
          <w:rFonts w:ascii="Times New Roman" w:hAnsi="Times New Roman" w:cs="Times New Roman"/>
        </w:rPr>
        <w:t xml:space="preserve">the </w:t>
      </w:r>
      <w:r w:rsidR="004D0FEC" w:rsidRPr="005F6668">
        <w:rPr>
          <w:rFonts w:ascii="Times New Roman" w:hAnsi="Times New Roman" w:cs="Times New Roman"/>
        </w:rPr>
        <w:t xml:space="preserve">concept of </w:t>
      </w:r>
      <w:r w:rsidR="004D0FEC" w:rsidRPr="005F6668">
        <w:rPr>
          <w:rFonts w:ascii="Times New Roman" w:hAnsi="Times New Roman" w:cs="Times New Roman"/>
          <w:i/>
        </w:rPr>
        <w:t>self-employment</w:t>
      </w:r>
      <w:r w:rsidR="000F30FA" w:rsidRPr="005F6668">
        <w:rPr>
          <w:rFonts w:ascii="Times New Roman" w:hAnsi="Times New Roman" w:cs="Times New Roman"/>
          <w:i/>
        </w:rPr>
        <w:t xml:space="preserve"> </w:t>
      </w:r>
      <w:r w:rsidR="000F30FA" w:rsidRPr="005F6668">
        <w:rPr>
          <w:rFonts w:ascii="Times New Roman" w:hAnsi="Times New Roman" w:cs="Times New Roman"/>
        </w:rPr>
        <w:t xml:space="preserve">is more </w:t>
      </w:r>
      <w:r w:rsidR="00AB543B" w:rsidRPr="005F6668">
        <w:rPr>
          <w:rFonts w:ascii="Times New Roman" w:hAnsi="Times New Roman" w:cs="Times New Roman"/>
        </w:rPr>
        <w:t xml:space="preserve">complex than concepts for the other three employment categories included in the response options (i.e., </w:t>
      </w:r>
      <w:r w:rsidR="000F30FA" w:rsidRPr="005F6668">
        <w:rPr>
          <w:rFonts w:ascii="Times New Roman" w:hAnsi="Times New Roman" w:cs="Times New Roman"/>
          <w:i/>
        </w:rPr>
        <w:t>employed by government, employed by a private company, employed by a non-profit organization</w:t>
      </w:r>
      <w:r w:rsidR="00AB543B" w:rsidRPr="005F6668">
        <w:rPr>
          <w:rFonts w:ascii="Times New Roman" w:hAnsi="Times New Roman" w:cs="Times New Roman"/>
        </w:rPr>
        <w:t>)</w:t>
      </w:r>
      <w:r w:rsidR="000F30FA" w:rsidRPr="005F6668">
        <w:rPr>
          <w:rFonts w:ascii="Times New Roman" w:hAnsi="Times New Roman" w:cs="Times New Roman"/>
        </w:rPr>
        <w:t xml:space="preserve">.  </w:t>
      </w:r>
      <w:r w:rsidR="00B225F8">
        <w:rPr>
          <w:rFonts w:ascii="Times New Roman" w:hAnsi="Times New Roman" w:cs="Times New Roman"/>
        </w:rPr>
        <w:t xml:space="preserve">They hypothesized that this differential conceptual complexity among the COW categories may induce respondent satisficing, </w:t>
      </w:r>
      <w:r w:rsidR="00CF74F1">
        <w:rPr>
          <w:rFonts w:ascii="Times New Roman" w:hAnsi="Times New Roman" w:cs="Times New Roman"/>
        </w:rPr>
        <w:t xml:space="preserve">resulting in the underutilization of </w:t>
      </w:r>
      <w:r w:rsidR="00B225F8">
        <w:rPr>
          <w:rFonts w:ascii="Times New Roman" w:hAnsi="Times New Roman" w:cs="Times New Roman"/>
        </w:rPr>
        <w:t xml:space="preserve">the ‘self-employment’ category.  </w:t>
      </w:r>
    </w:p>
    <w:p w:rsidR="00CF74F1" w:rsidRPr="005F6668" w:rsidRDefault="00CF74F1" w:rsidP="00A12E69">
      <w:pPr>
        <w:autoSpaceDE w:val="0"/>
        <w:autoSpaceDN w:val="0"/>
        <w:adjustRightInd w:val="0"/>
        <w:spacing w:after="0" w:line="360" w:lineRule="auto"/>
        <w:rPr>
          <w:rFonts w:ascii="Times New Roman" w:hAnsi="Times New Roman" w:cs="Times New Roman"/>
        </w:rPr>
      </w:pPr>
      <w:r>
        <w:rPr>
          <w:rFonts w:ascii="Times New Roman" w:hAnsi="Times New Roman" w:cs="Times New Roman"/>
        </w:rPr>
        <w:lastRenderedPageBreak/>
        <w:t>P</w:t>
      </w:r>
      <w:r w:rsidR="005F6668" w:rsidRPr="005F6668">
        <w:rPr>
          <w:rFonts w:ascii="Times New Roman" w:hAnsi="Times New Roman" w:cs="Times New Roman"/>
        </w:rPr>
        <w:t xml:space="preserve">articipants </w:t>
      </w:r>
      <w:r>
        <w:rPr>
          <w:rFonts w:ascii="Times New Roman" w:hAnsi="Times New Roman" w:cs="Times New Roman"/>
        </w:rPr>
        <w:t xml:space="preserve">in their study </w:t>
      </w:r>
      <w:r w:rsidR="005F6668" w:rsidRPr="005F6668">
        <w:rPr>
          <w:rFonts w:ascii="Times New Roman" w:hAnsi="Times New Roman" w:cs="Times New Roman"/>
        </w:rPr>
        <w:t>were administered a series of narrative vignettes describing the employment situation for fictional individuals,</w:t>
      </w:r>
      <w:r w:rsidR="0012076D">
        <w:rPr>
          <w:rFonts w:ascii="Times New Roman" w:hAnsi="Times New Roman" w:cs="Times New Roman"/>
        </w:rPr>
        <w:t xml:space="preserve"> and then asked to classify those</w:t>
      </w:r>
      <w:r w:rsidR="005F6668" w:rsidRPr="005F6668">
        <w:rPr>
          <w:rFonts w:ascii="Times New Roman" w:hAnsi="Times New Roman" w:cs="Times New Roman"/>
        </w:rPr>
        <w:t xml:space="preserve"> individual</w:t>
      </w:r>
      <w:r w:rsidR="0012076D">
        <w:rPr>
          <w:rFonts w:ascii="Times New Roman" w:hAnsi="Times New Roman" w:cs="Times New Roman"/>
        </w:rPr>
        <w:t>s</w:t>
      </w:r>
      <w:r w:rsidR="005F6668" w:rsidRPr="005F6668">
        <w:rPr>
          <w:rFonts w:ascii="Times New Roman" w:hAnsi="Times New Roman" w:cs="Times New Roman"/>
        </w:rPr>
        <w:t xml:space="preserve"> using two different groupings of the COW classification. </w:t>
      </w:r>
      <w:r w:rsidR="005F6668">
        <w:rPr>
          <w:rFonts w:ascii="Times New Roman" w:hAnsi="Times New Roman" w:cs="Times New Roman"/>
        </w:rPr>
        <w:t>H</w:t>
      </w:r>
      <w:r w:rsidR="005F6668" w:rsidRPr="005F6668">
        <w:rPr>
          <w:rFonts w:ascii="Times New Roman" w:eastAsia="Calibri" w:hAnsi="Times New Roman" w:cs="Times New Roman"/>
        </w:rPr>
        <w:t>alf of the sample made choices from among the entire set of four response options</w:t>
      </w:r>
      <w:r w:rsidR="005F6668">
        <w:rPr>
          <w:rFonts w:ascii="Times New Roman" w:eastAsia="Calibri" w:hAnsi="Times New Roman" w:cs="Times New Roman"/>
        </w:rPr>
        <w:t xml:space="preserve"> (as in the existing COW item)</w:t>
      </w:r>
      <w:r w:rsidR="005F6668" w:rsidRPr="005F6668">
        <w:rPr>
          <w:rFonts w:ascii="Times New Roman" w:eastAsia="Calibri" w:hAnsi="Times New Roman" w:cs="Times New Roman"/>
        </w:rPr>
        <w:t>, while the other half</w:t>
      </w:r>
      <w:r w:rsidR="005F6668">
        <w:rPr>
          <w:rFonts w:ascii="Times New Roman" w:eastAsia="Calibri" w:hAnsi="Times New Roman" w:cs="Times New Roman"/>
        </w:rPr>
        <w:t xml:space="preserve"> </w:t>
      </w:r>
      <w:r w:rsidR="005F6668" w:rsidRPr="005F6668">
        <w:rPr>
          <w:rFonts w:ascii="Times New Roman" w:eastAsia="Calibri" w:hAnsi="Times New Roman" w:cs="Times New Roman"/>
        </w:rPr>
        <w:t xml:space="preserve">were presented with only the “self-employed” option as a “yes-or-no” choice. The vignettes were presented a second time, and everyone classified the same jobs into just three employment categories —government, private or non-profit.  </w:t>
      </w:r>
      <w:r w:rsidR="005F6668">
        <w:rPr>
          <w:rFonts w:ascii="Times New Roman" w:eastAsia="Calibri" w:hAnsi="Times New Roman" w:cs="Times New Roman"/>
        </w:rPr>
        <w:t xml:space="preserve">The </w:t>
      </w:r>
      <w:r w:rsidR="0012076D">
        <w:rPr>
          <w:rFonts w:ascii="Times New Roman" w:eastAsia="Calibri" w:hAnsi="Times New Roman" w:cs="Times New Roman"/>
        </w:rPr>
        <w:t>main study result</w:t>
      </w:r>
      <w:r w:rsidR="005F6668">
        <w:rPr>
          <w:rFonts w:ascii="Times New Roman" w:eastAsia="Calibri" w:hAnsi="Times New Roman" w:cs="Times New Roman"/>
        </w:rPr>
        <w:t xml:space="preserve"> showed that respondents were significantly less likely to categorize the person depicted in the vignette as ‘self employed’ when they responded to the 4-option item than when they answered the 2-option item.  </w:t>
      </w:r>
      <w:r w:rsidR="0012076D">
        <w:rPr>
          <w:rFonts w:ascii="Times New Roman" w:eastAsia="Calibri" w:hAnsi="Times New Roman" w:cs="Times New Roman"/>
        </w:rPr>
        <w:t xml:space="preserve">Respondent debriefings also revealed </w:t>
      </w:r>
      <w:r w:rsidR="00755EC4">
        <w:rPr>
          <w:rFonts w:ascii="Times New Roman" w:eastAsia="Calibri" w:hAnsi="Times New Roman" w:cs="Times New Roman"/>
        </w:rPr>
        <w:t xml:space="preserve">systematic </w:t>
      </w:r>
      <w:r w:rsidR="0012076D">
        <w:rPr>
          <w:rFonts w:ascii="Times New Roman" w:eastAsia="Calibri" w:hAnsi="Times New Roman" w:cs="Times New Roman"/>
        </w:rPr>
        <w:t xml:space="preserve">differences in respondents’ ability to generate examples and definitions of </w:t>
      </w:r>
      <w:r w:rsidR="0012076D" w:rsidRPr="00755EC4">
        <w:rPr>
          <w:rFonts w:ascii="Times New Roman" w:eastAsia="Calibri" w:hAnsi="Times New Roman" w:cs="Times New Roman"/>
          <w:i/>
        </w:rPr>
        <w:t>self-employment</w:t>
      </w:r>
      <w:r w:rsidR="0012076D">
        <w:rPr>
          <w:rFonts w:ascii="Times New Roman" w:eastAsia="Calibri" w:hAnsi="Times New Roman" w:cs="Times New Roman"/>
        </w:rPr>
        <w:t xml:space="preserve"> vs. the other three work categories</w:t>
      </w:r>
      <w:r w:rsidR="001C033D">
        <w:rPr>
          <w:rFonts w:ascii="Times New Roman" w:eastAsia="Calibri" w:hAnsi="Times New Roman" w:cs="Times New Roman"/>
        </w:rPr>
        <w:t xml:space="preserve">.  </w:t>
      </w:r>
      <w:r>
        <w:rPr>
          <w:rFonts w:ascii="Times New Roman" w:eastAsia="Calibri" w:hAnsi="Times New Roman" w:cs="Times New Roman"/>
        </w:rPr>
        <w:t xml:space="preserve">Together these findings suggest that </w:t>
      </w:r>
      <w:r w:rsidR="00A12E69">
        <w:rPr>
          <w:rFonts w:ascii="Times New Roman" w:eastAsia="Calibri" w:hAnsi="Times New Roman" w:cs="Times New Roman"/>
        </w:rPr>
        <w:t xml:space="preserve">there may be something conceptually distinct about </w:t>
      </w:r>
      <w:r w:rsidR="00A12E69">
        <w:rPr>
          <w:rFonts w:ascii="Times New Roman" w:eastAsia="Calibri" w:hAnsi="Times New Roman" w:cs="Times New Roman"/>
          <w:i/>
        </w:rPr>
        <w:t>self employment</w:t>
      </w:r>
      <w:r w:rsidR="00755EC4">
        <w:rPr>
          <w:rFonts w:ascii="Times New Roman" w:eastAsia="Calibri" w:hAnsi="Times New Roman" w:cs="Times New Roman"/>
        </w:rPr>
        <w:t>,</w:t>
      </w:r>
      <w:r w:rsidR="00A12E69">
        <w:rPr>
          <w:rFonts w:ascii="Times New Roman" w:eastAsia="Calibri" w:hAnsi="Times New Roman" w:cs="Times New Roman"/>
          <w:i/>
        </w:rPr>
        <w:t xml:space="preserve"> </w:t>
      </w:r>
      <w:r w:rsidR="00A12E69">
        <w:rPr>
          <w:rFonts w:ascii="Times New Roman" w:eastAsia="Calibri" w:hAnsi="Times New Roman" w:cs="Times New Roman"/>
        </w:rPr>
        <w:t xml:space="preserve">and that </w:t>
      </w:r>
      <w:r w:rsidR="005B1826">
        <w:rPr>
          <w:rFonts w:ascii="Times New Roman" w:eastAsia="Calibri" w:hAnsi="Times New Roman" w:cs="Times New Roman"/>
        </w:rPr>
        <w:t>respondents</w:t>
      </w:r>
      <w:r w:rsidR="00CE00C6">
        <w:rPr>
          <w:rFonts w:ascii="Times New Roman" w:eastAsia="Calibri" w:hAnsi="Times New Roman" w:cs="Times New Roman"/>
        </w:rPr>
        <w:t>’</w:t>
      </w:r>
      <w:r w:rsidR="005B1826">
        <w:rPr>
          <w:rFonts w:ascii="Times New Roman" w:eastAsia="Calibri" w:hAnsi="Times New Roman" w:cs="Times New Roman"/>
        </w:rPr>
        <w:t xml:space="preserve"> </w:t>
      </w:r>
      <w:r w:rsidR="00CE00C6">
        <w:rPr>
          <w:rFonts w:ascii="Times New Roman" w:eastAsia="Calibri" w:hAnsi="Times New Roman" w:cs="Times New Roman"/>
        </w:rPr>
        <w:t xml:space="preserve">ability and/or willingness to answer </w:t>
      </w:r>
      <w:r w:rsidR="007D2061">
        <w:rPr>
          <w:rFonts w:ascii="Times New Roman" w:eastAsia="Calibri" w:hAnsi="Times New Roman" w:cs="Times New Roman"/>
        </w:rPr>
        <w:t xml:space="preserve">a class of worker item </w:t>
      </w:r>
      <w:r w:rsidR="00CE00C6">
        <w:rPr>
          <w:rFonts w:ascii="Times New Roman" w:eastAsia="Calibri" w:hAnsi="Times New Roman" w:cs="Times New Roman"/>
        </w:rPr>
        <w:t>accurately will depend in part on the nature of the concepts being asked about and the form the question takes.</w:t>
      </w:r>
    </w:p>
    <w:p w:rsidR="007D2061" w:rsidRDefault="007D2061" w:rsidP="007D2061">
      <w:pPr>
        <w:pStyle w:val="yiv1401016606msonormal"/>
        <w:shd w:val="clear" w:color="auto" w:fill="FFFFFF"/>
        <w:spacing w:before="0" w:beforeAutospacing="0" w:after="0" w:afterAutospacing="0" w:line="360" w:lineRule="auto"/>
      </w:pPr>
    </w:p>
    <w:p w:rsidR="006F1911" w:rsidRDefault="006F1911" w:rsidP="007D2061">
      <w:pPr>
        <w:pStyle w:val="yiv1401016606msonormal"/>
        <w:shd w:val="clear" w:color="auto" w:fill="FFFFFF"/>
        <w:spacing w:before="0" w:beforeAutospacing="0" w:after="0" w:afterAutospacing="0" w:line="360" w:lineRule="auto"/>
      </w:pPr>
      <w:r w:rsidRPr="006F1911">
        <w:t xml:space="preserve">The purpose of </w:t>
      </w:r>
      <w:r w:rsidR="007D2061">
        <w:t xml:space="preserve">the present </w:t>
      </w:r>
      <w:r w:rsidRPr="006F1911">
        <w:t>study</w:t>
      </w:r>
      <w:r w:rsidR="00C4623A">
        <w:t xml:space="preserve"> </w:t>
      </w:r>
      <w:r w:rsidR="00665A40">
        <w:t xml:space="preserve">is </w:t>
      </w:r>
      <w:r w:rsidRPr="006F1911">
        <w:t xml:space="preserve">to </w:t>
      </w:r>
      <w:r w:rsidR="00F97EEF">
        <w:t xml:space="preserve">extend the results of </w:t>
      </w:r>
      <w:r w:rsidR="007D2061">
        <w:t xml:space="preserve">Bosley, Fricker and Gillman (2012) in three ways.  First, </w:t>
      </w:r>
      <w:r w:rsidR="00F97EEF">
        <w:t xml:space="preserve">we </w:t>
      </w:r>
      <w:r w:rsidR="00A12E69">
        <w:t xml:space="preserve">will examine the effects of question wording (i.e., 4-option vs. 2-option item) on response distributions for </w:t>
      </w:r>
      <w:r w:rsidR="004E1064">
        <w:t xml:space="preserve">all four </w:t>
      </w:r>
      <w:r w:rsidR="00A12E69">
        <w:t xml:space="preserve">COW categories: </w:t>
      </w:r>
      <w:r w:rsidR="00A12E69" w:rsidRPr="00A12E69">
        <w:rPr>
          <w:i/>
        </w:rPr>
        <w:t>employed by government</w:t>
      </w:r>
      <w:r w:rsidR="00A12E69">
        <w:t xml:space="preserve">, </w:t>
      </w:r>
      <w:r w:rsidR="00A12E69" w:rsidRPr="00A12E69">
        <w:rPr>
          <w:i/>
        </w:rPr>
        <w:t>employed by a private company</w:t>
      </w:r>
      <w:r w:rsidR="00A12E69">
        <w:t xml:space="preserve">, </w:t>
      </w:r>
      <w:r w:rsidR="00A12E69" w:rsidRPr="00A12E69">
        <w:rPr>
          <w:i/>
        </w:rPr>
        <w:t>employed by a non-profit organization</w:t>
      </w:r>
      <w:r w:rsidR="004E1064">
        <w:t xml:space="preserve">, and </w:t>
      </w:r>
      <w:r w:rsidR="004E1064">
        <w:rPr>
          <w:i/>
        </w:rPr>
        <w:t>self employed</w:t>
      </w:r>
      <w:r w:rsidR="00A12E69">
        <w:t xml:space="preserve">.  This will help us to </w:t>
      </w:r>
      <w:r w:rsidR="004E1064">
        <w:t>validate earlier results</w:t>
      </w:r>
      <w:r w:rsidR="00F47571">
        <w:t xml:space="preserve"> and to</w:t>
      </w:r>
      <w:r w:rsidR="004E1064">
        <w:t xml:space="preserve"> </w:t>
      </w:r>
      <w:r w:rsidR="00A12E69">
        <w:t xml:space="preserve">evaluate </w:t>
      </w:r>
      <w:r w:rsidR="004E1064">
        <w:t xml:space="preserve">whether </w:t>
      </w:r>
      <w:r w:rsidR="00A12E69">
        <w:t>there is something unique about the concept of self employment</w:t>
      </w:r>
      <w:r w:rsidR="00F97EEF">
        <w:t>, or if all of the COW categories are equally influenced by question format</w:t>
      </w:r>
      <w:r w:rsidR="00A12E69">
        <w:t xml:space="preserve">.  </w:t>
      </w:r>
      <w:r w:rsidR="00F97EEF">
        <w:t>Second, we will examine potential response order effects, given that the ‘self employment’ option always appeared as the last response option (as is the case in the production COW question).  Finally, we will further explore how the four COW concepts are cognitively represented in respondents’ memory</w:t>
      </w:r>
      <w:r w:rsidR="00755EC4">
        <w:t xml:space="preserve"> using </w:t>
      </w:r>
      <w:r w:rsidR="00F97EEF">
        <w:t xml:space="preserve">a feature-generation task that has been used in the categorization literature to differentiate </w:t>
      </w:r>
      <w:r w:rsidR="00755EC4">
        <w:t>different concept types</w:t>
      </w:r>
      <w:r w:rsidR="00BE1144">
        <w:t xml:space="preserve"> (e.g., Goldwater, Markman, &amp; Stillwell, 2010)</w:t>
      </w:r>
      <w:r w:rsidR="00755EC4">
        <w:t xml:space="preserve">.  </w:t>
      </w:r>
      <w:r w:rsidRPr="006F1911">
        <w:t xml:space="preserve"> </w:t>
      </w:r>
    </w:p>
    <w:p w:rsidR="00755EC4" w:rsidRPr="006F1911" w:rsidRDefault="00755EC4" w:rsidP="007D2061">
      <w:pPr>
        <w:pStyle w:val="yiv1401016606msonormal"/>
        <w:shd w:val="clear" w:color="auto" w:fill="FFFFFF"/>
        <w:spacing w:before="0" w:beforeAutospacing="0" w:after="0" w:afterAutospacing="0" w:line="360" w:lineRule="auto"/>
      </w:pPr>
    </w:p>
    <w:p w:rsidR="00755EC4" w:rsidRPr="00A723E7" w:rsidRDefault="00755EC4" w:rsidP="00755EC4">
      <w:pPr>
        <w:pStyle w:val="FigureHeading"/>
        <w:numPr>
          <w:ilvl w:val="0"/>
          <w:numId w:val="2"/>
        </w:numPr>
        <w:spacing w:before="0" w:beforeAutospacing="0" w:after="0" w:afterAutospacing="0" w:line="360" w:lineRule="auto"/>
        <w:ind w:hanging="720"/>
        <w:rPr>
          <w:b/>
          <w:bCs/>
          <w:sz w:val="22"/>
          <w:szCs w:val="22"/>
        </w:rPr>
      </w:pPr>
      <w:r w:rsidRPr="00A723E7">
        <w:rPr>
          <w:b/>
          <w:bCs/>
          <w:sz w:val="22"/>
          <w:szCs w:val="22"/>
        </w:rPr>
        <w:t>Research Design</w:t>
      </w:r>
    </w:p>
    <w:p w:rsidR="00755EC4" w:rsidRPr="00A723E7" w:rsidRDefault="00C3581F" w:rsidP="00755EC4">
      <w:pPr>
        <w:pStyle w:val="FigureHeading"/>
        <w:spacing w:before="0" w:beforeAutospacing="0" w:after="0" w:afterAutospacing="0" w:line="360" w:lineRule="auto"/>
        <w:rPr>
          <w:sz w:val="22"/>
          <w:szCs w:val="22"/>
        </w:rPr>
      </w:pPr>
      <w:r>
        <w:rPr>
          <w:sz w:val="22"/>
          <w:szCs w:val="22"/>
        </w:rPr>
        <w:t>The design of this study will largely follow that of Bosley, Fricker, and Gillman (2012).  P</w:t>
      </w:r>
      <w:r w:rsidR="00755EC4" w:rsidRPr="00A723E7">
        <w:rPr>
          <w:sz w:val="22"/>
          <w:szCs w:val="22"/>
        </w:rPr>
        <w:t xml:space="preserve">articipants will be given a series of </w:t>
      </w:r>
      <w:r>
        <w:rPr>
          <w:sz w:val="22"/>
          <w:szCs w:val="22"/>
        </w:rPr>
        <w:t>narrative</w:t>
      </w:r>
      <w:r w:rsidR="00755EC4" w:rsidRPr="00A723E7">
        <w:rPr>
          <w:sz w:val="22"/>
          <w:szCs w:val="22"/>
        </w:rPr>
        <w:t xml:space="preserve"> vignettes that briefly describe the work situations of different fictional characters (Attachment I).  Test participants will be asked to indicate which COW category they believe best fits the characters’ work situations based on the information provided in each vignette (Attachment II).  At the end of the test session, participants will be administered a set of debriefing questions to </w:t>
      </w:r>
      <w:r w:rsidR="00755EC4" w:rsidRPr="00A723E7">
        <w:rPr>
          <w:sz w:val="22"/>
          <w:szCs w:val="22"/>
        </w:rPr>
        <w:lastRenderedPageBreak/>
        <w:t>explore their reasoning for their vignette-based responses and their understanding of COW-related concepts (Attachment III).</w:t>
      </w:r>
    </w:p>
    <w:p w:rsidR="00755EC4" w:rsidRPr="00A723E7" w:rsidRDefault="00755EC4" w:rsidP="00755EC4">
      <w:pPr>
        <w:pStyle w:val="FigureHeading"/>
        <w:spacing w:before="0" w:beforeAutospacing="0" w:after="0" w:afterAutospacing="0" w:line="360" w:lineRule="auto"/>
        <w:rPr>
          <w:sz w:val="22"/>
          <w:szCs w:val="22"/>
        </w:rPr>
      </w:pPr>
    </w:p>
    <w:p w:rsidR="00755EC4" w:rsidRDefault="004F76F0" w:rsidP="00755EC4">
      <w:pPr>
        <w:pStyle w:val="FigureHeading"/>
        <w:spacing w:before="0" w:beforeAutospacing="0" w:after="0" w:afterAutospacing="0" w:line="360" w:lineRule="auto"/>
        <w:rPr>
          <w:sz w:val="22"/>
          <w:szCs w:val="22"/>
        </w:rPr>
      </w:pPr>
      <w:r>
        <w:rPr>
          <w:sz w:val="22"/>
          <w:szCs w:val="22"/>
        </w:rPr>
        <w:t>As in the prior study, o</w:t>
      </w:r>
      <w:r w:rsidR="00755EC4" w:rsidRPr="00A723E7">
        <w:rPr>
          <w:sz w:val="22"/>
          <w:szCs w:val="22"/>
        </w:rPr>
        <w:t xml:space="preserve">ne of our key experimental manipulations will be the way in which the classification request is presented.  Study participants will be asked to go through </w:t>
      </w:r>
      <w:r w:rsidR="00755EC4">
        <w:rPr>
          <w:sz w:val="22"/>
          <w:szCs w:val="22"/>
        </w:rPr>
        <w:t xml:space="preserve">a set of 12 </w:t>
      </w:r>
      <w:r w:rsidR="00755EC4" w:rsidRPr="00A723E7">
        <w:rPr>
          <w:sz w:val="22"/>
          <w:szCs w:val="22"/>
        </w:rPr>
        <w:t>vignette</w:t>
      </w:r>
      <w:r w:rsidR="00755EC4">
        <w:rPr>
          <w:sz w:val="22"/>
          <w:szCs w:val="22"/>
        </w:rPr>
        <w:t>s</w:t>
      </w:r>
      <w:r w:rsidR="00755EC4" w:rsidRPr="00A723E7">
        <w:rPr>
          <w:sz w:val="22"/>
          <w:szCs w:val="22"/>
        </w:rPr>
        <w:t xml:space="preserve"> twice</w:t>
      </w:r>
      <w:r w:rsidR="00755EC4">
        <w:rPr>
          <w:sz w:val="22"/>
          <w:szCs w:val="22"/>
        </w:rPr>
        <w:t xml:space="preserve"> during the test session</w:t>
      </w:r>
      <w:r w:rsidR="00755EC4" w:rsidRPr="00A723E7">
        <w:rPr>
          <w:sz w:val="22"/>
          <w:szCs w:val="22"/>
        </w:rPr>
        <w:t>.  In the first round, half of the study participants will be shown the vignettes and asked to classify the character based on the current COW question (</w:t>
      </w:r>
      <w:r w:rsidR="00755EC4" w:rsidRPr="00275F13">
        <w:rPr>
          <w:i/>
          <w:sz w:val="22"/>
          <w:szCs w:val="22"/>
        </w:rPr>
        <w:t>S</w:t>
      </w:r>
      <w:r w:rsidR="00755EC4" w:rsidRPr="00A723E7">
        <w:rPr>
          <w:i/>
          <w:sz w:val="22"/>
          <w:szCs w:val="22"/>
        </w:rPr>
        <w:t>tandard</w:t>
      </w:r>
      <w:r w:rsidR="00755EC4" w:rsidRPr="00A723E7">
        <w:rPr>
          <w:sz w:val="22"/>
          <w:szCs w:val="22"/>
        </w:rPr>
        <w:t xml:space="preserve"> condition); the other half of the participants </w:t>
      </w:r>
      <w:r w:rsidR="00C3581F">
        <w:rPr>
          <w:sz w:val="22"/>
          <w:szCs w:val="22"/>
        </w:rPr>
        <w:t>only will be asked to make a dichotomous decision about the character’s employment status</w:t>
      </w:r>
      <w:r w:rsidR="00414754">
        <w:rPr>
          <w:sz w:val="22"/>
          <w:szCs w:val="22"/>
        </w:rPr>
        <w:t xml:space="preserve"> </w:t>
      </w:r>
      <w:r w:rsidR="00414754" w:rsidRPr="00A723E7">
        <w:rPr>
          <w:sz w:val="22"/>
          <w:szCs w:val="22"/>
        </w:rPr>
        <w:t>(</w:t>
      </w:r>
      <w:r w:rsidR="00414754">
        <w:rPr>
          <w:i/>
          <w:sz w:val="22"/>
          <w:szCs w:val="22"/>
        </w:rPr>
        <w:t>S</w:t>
      </w:r>
      <w:r w:rsidR="00414754" w:rsidRPr="00A723E7">
        <w:rPr>
          <w:i/>
          <w:sz w:val="22"/>
          <w:szCs w:val="22"/>
        </w:rPr>
        <w:t>plit</w:t>
      </w:r>
      <w:r w:rsidR="00414754">
        <w:rPr>
          <w:sz w:val="22"/>
          <w:szCs w:val="22"/>
        </w:rPr>
        <w:t xml:space="preserve"> condition).  Unlike in the previous study where respondents only were administered the 2-option item about </w:t>
      </w:r>
      <w:r w:rsidR="00414754">
        <w:rPr>
          <w:i/>
          <w:sz w:val="22"/>
          <w:szCs w:val="22"/>
        </w:rPr>
        <w:t xml:space="preserve">self employment, </w:t>
      </w:r>
      <w:r w:rsidR="00414754" w:rsidRPr="00414754">
        <w:rPr>
          <w:sz w:val="22"/>
          <w:szCs w:val="22"/>
        </w:rPr>
        <w:t>respondents</w:t>
      </w:r>
      <w:r w:rsidR="00414754">
        <w:rPr>
          <w:i/>
          <w:sz w:val="22"/>
          <w:szCs w:val="22"/>
        </w:rPr>
        <w:t xml:space="preserve"> </w:t>
      </w:r>
      <w:r w:rsidR="00414754" w:rsidRPr="00414754">
        <w:rPr>
          <w:sz w:val="22"/>
          <w:szCs w:val="22"/>
        </w:rPr>
        <w:t>in</w:t>
      </w:r>
      <w:r w:rsidR="00414754">
        <w:rPr>
          <w:i/>
          <w:sz w:val="22"/>
          <w:szCs w:val="22"/>
        </w:rPr>
        <w:t xml:space="preserve"> </w:t>
      </w:r>
      <w:r w:rsidR="00414754">
        <w:rPr>
          <w:sz w:val="22"/>
          <w:szCs w:val="22"/>
        </w:rPr>
        <w:t>this study will be asked a 2-option question about one of the four COS categories</w:t>
      </w:r>
      <w:r w:rsidR="00C3581F">
        <w:rPr>
          <w:sz w:val="22"/>
          <w:szCs w:val="22"/>
        </w:rPr>
        <w:t xml:space="preserve"> (i.e., </w:t>
      </w:r>
      <w:r w:rsidR="00C3581F" w:rsidRPr="00C3581F">
        <w:rPr>
          <w:i/>
          <w:sz w:val="22"/>
          <w:szCs w:val="22"/>
        </w:rPr>
        <w:t>Is person X employed by government or not employed by government?</w:t>
      </w:r>
      <w:r w:rsidR="00C3581F">
        <w:rPr>
          <w:sz w:val="22"/>
          <w:szCs w:val="22"/>
        </w:rPr>
        <w:t>)</w:t>
      </w:r>
      <w:r w:rsidR="00414754">
        <w:rPr>
          <w:sz w:val="22"/>
          <w:szCs w:val="22"/>
        </w:rPr>
        <w:t xml:space="preserve">. </w:t>
      </w:r>
      <w:r w:rsidR="00C3581F">
        <w:rPr>
          <w:sz w:val="22"/>
          <w:szCs w:val="22"/>
        </w:rPr>
        <w:t xml:space="preserve"> </w:t>
      </w:r>
      <w:r w:rsidR="00755EC4" w:rsidRPr="00A723E7">
        <w:rPr>
          <w:sz w:val="22"/>
          <w:szCs w:val="22"/>
        </w:rPr>
        <w:t xml:space="preserve">Participants in both conditions then will be asked to go back through each of the </w:t>
      </w:r>
      <w:r w:rsidR="00755EC4">
        <w:rPr>
          <w:sz w:val="22"/>
          <w:szCs w:val="22"/>
        </w:rPr>
        <w:t>12</w:t>
      </w:r>
      <w:r w:rsidR="00755EC4" w:rsidRPr="00A723E7">
        <w:rPr>
          <w:sz w:val="22"/>
          <w:szCs w:val="22"/>
        </w:rPr>
        <w:t xml:space="preserve"> vignettes again and decide “the nature of the employment:” private, for profit; government; or non-profit.  This design will enable us to capture the full set of possible class of worker responses for the </w:t>
      </w:r>
      <w:r w:rsidR="00755EC4" w:rsidRPr="00A723E7">
        <w:rPr>
          <w:i/>
          <w:sz w:val="22"/>
          <w:szCs w:val="22"/>
        </w:rPr>
        <w:t xml:space="preserve">split </w:t>
      </w:r>
      <w:r w:rsidR="00755EC4" w:rsidRPr="00A723E7">
        <w:rPr>
          <w:sz w:val="22"/>
          <w:szCs w:val="22"/>
        </w:rPr>
        <w:t xml:space="preserve">treatment participants, assess reliability between rounds of administration for the </w:t>
      </w:r>
      <w:r w:rsidR="00755EC4" w:rsidRPr="00A723E7">
        <w:rPr>
          <w:i/>
          <w:sz w:val="22"/>
          <w:szCs w:val="22"/>
        </w:rPr>
        <w:t xml:space="preserve">standard </w:t>
      </w:r>
      <w:r w:rsidR="00755EC4" w:rsidRPr="00A723E7">
        <w:rPr>
          <w:sz w:val="22"/>
          <w:szCs w:val="22"/>
        </w:rPr>
        <w:t xml:space="preserve">group respondents, and examine differences in response distributions under the </w:t>
      </w:r>
      <w:r w:rsidR="00755EC4" w:rsidRPr="00A723E7">
        <w:rPr>
          <w:i/>
          <w:sz w:val="22"/>
          <w:szCs w:val="22"/>
        </w:rPr>
        <w:t>standard</w:t>
      </w:r>
      <w:r w:rsidR="00755EC4" w:rsidRPr="00A723E7">
        <w:rPr>
          <w:sz w:val="22"/>
          <w:szCs w:val="22"/>
        </w:rPr>
        <w:t xml:space="preserve"> and </w:t>
      </w:r>
      <w:r w:rsidR="00755EC4" w:rsidRPr="00A723E7">
        <w:rPr>
          <w:i/>
          <w:sz w:val="22"/>
          <w:szCs w:val="22"/>
        </w:rPr>
        <w:t>split</w:t>
      </w:r>
      <w:r w:rsidR="00755EC4" w:rsidRPr="00A723E7">
        <w:rPr>
          <w:sz w:val="22"/>
          <w:szCs w:val="22"/>
        </w:rPr>
        <w:t xml:space="preserve"> conditions.</w:t>
      </w:r>
    </w:p>
    <w:p w:rsidR="004F76F0" w:rsidRDefault="004F76F0" w:rsidP="00755EC4">
      <w:pPr>
        <w:pStyle w:val="FigureHeading"/>
        <w:spacing w:before="0" w:beforeAutospacing="0" w:after="0" w:afterAutospacing="0" w:line="360" w:lineRule="auto"/>
        <w:rPr>
          <w:sz w:val="22"/>
          <w:szCs w:val="22"/>
        </w:rPr>
      </w:pPr>
    </w:p>
    <w:p w:rsidR="004F76F0" w:rsidRDefault="004F76F0" w:rsidP="00755EC4">
      <w:pPr>
        <w:pStyle w:val="FigureHeading"/>
        <w:spacing w:before="0" w:beforeAutospacing="0" w:after="0" w:afterAutospacing="0" w:line="360" w:lineRule="auto"/>
        <w:rPr>
          <w:sz w:val="22"/>
          <w:szCs w:val="22"/>
        </w:rPr>
      </w:pPr>
      <w:r>
        <w:rPr>
          <w:sz w:val="22"/>
          <w:szCs w:val="22"/>
        </w:rPr>
        <w:t>In addition</w:t>
      </w:r>
      <w:r w:rsidR="00414754">
        <w:rPr>
          <w:sz w:val="22"/>
          <w:szCs w:val="22"/>
        </w:rPr>
        <w:t xml:space="preserve"> to varying the number of response options across participants,</w:t>
      </w:r>
      <w:r>
        <w:rPr>
          <w:sz w:val="22"/>
          <w:szCs w:val="22"/>
        </w:rPr>
        <w:t xml:space="preserve"> </w:t>
      </w:r>
      <w:r w:rsidR="00414754">
        <w:rPr>
          <w:sz w:val="22"/>
          <w:szCs w:val="22"/>
        </w:rPr>
        <w:t xml:space="preserve">this study also will </w:t>
      </w:r>
      <w:r>
        <w:rPr>
          <w:sz w:val="22"/>
          <w:szCs w:val="22"/>
        </w:rPr>
        <w:t>examine potential response order effects</w:t>
      </w:r>
      <w:r w:rsidR="00414754">
        <w:rPr>
          <w:sz w:val="22"/>
          <w:szCs w:val="22"/>
        </w:rPr>
        <w:t>.  H</w:t>
      </w:r>
      <w:r>
        <w:rPr>
          <w:sz w:val="22"/>
          <w:szCs w:val="22"/>
        </w:rPr>
        <w:t xml:space="preserve">alf of the respondents in the </w:t>
      </w:r>
      <w:r w:rsidR="00066AFE" w:rsidRPr="00066AFE">
        <w:rPr>
          <w:i/>
          <w:sz w:val="22"/>
          <w:szCs w:val="22"/>
        </w:rPr>
        <w:t>s</w:t>
      </w:r>
      <w:r w:rsidRPr="004F76F0">
        <w:rPr>
          <w:i/>
          <w:sz w:val="22"/>
          <w:szCs w:val="22"/>
        </w:rPr>
        <w:t>tandard</w:t>
      </w:r>
      <w:r>
        <w:rPr>
          <w:sz w:val="22"/>
          <w:szCs w:val="22"/>
        </w:rPr>
        <w:t xml:space="preserve"> condition will </w:t>
      </w:r>
      <w:r w:rsidR="00786C27">
        <w:rPr>
          <w:sz w:val="22"/>
          <w:szCs w:val="22"/>
        </w:rPr>
        <w:t xml:space="preserve">be shown </w:t>
      </w:r>
      <w:r w:rsidR="00786C27">
        <w:rPr>
          <w:i/>
          <w:sz w:val="22"/>
          <w:szCs w:val="22"/>
        </w:rPr>
        <w:t>self</w:t>
      </w:r>
      <w:r w:rsidR="00414754">
        <w:rPr>
          <w:i/>
          <w:sz w:val="22"/>
          <w:szCs w:val="22"/>
        </w:rPr>
        <w:t xml:space="preserve"> </w:t>
      </w:r>
      <w:r w:rsidR="00786C27">
        <w:rPr>
          <w:i/>
          <w:sz w:val="22"/>
          <w:szCs w:val="22"/>
        </w:rPr>
        <w:t>employed</w:t>
      </w:r>
      <w:r w:rsidR="00786C27">
        <w:rPr>
          <w:sz w:val="22"/>
          <w:szCs w:val="22"/>
        </w:rPr>
        <w:t xml:space="preserve"> as the first response option and the other half will be shown it as the last option.  We focused </w:t>
      </w:r>
      <w:r w:rsidR="00414754">
        <w:rPr>
          <w:sz w:val="22"/>
          <w:szCs w:val="22"/>
        </w:rPr>
        <w:t xml:space="preserve">only </w:t>
      </w:r>
      <w:r w:rsidR="00786C27">
        <w:rPr>
          <w:sz w:val="22"/>
          <w:szCs w:val="22"/>
        </w:rPr>
        <w:t xml:space="preserve">on this one response option and these two positions to address one possible </w:t>
      </w:r>
      <w:r w:rsidR="00414754">
        <w:rPr>
          <w:sz w:val="22"/>
          <w:szCs w:val="22"/>
        </w:rPr>
        <w:t>explanation for the results of the prior study and because it would have been prohibitively difficult to examine every combination and permutation of response option-by-position.</w:t>
      </w:r>
    </w:p>
    <w:p w:rsidR="00BE1144" w:rsidRDefault="00BE1144" w:rsidP="00755EC4">
      <w:pPr>
        <w:pStyle w:val="FigureHeading"/>
        <w:spacing w:before="0" w:beforeAutospacing="0" w:after="0" w:afterAutospacing="0" w:line="360" w:lineRule="auto"/>
        <w:rPr>
          <w:sz w:val="22"/>
          <w:szCs w:val="22"/>
        </w:rPr>
      </w:pPr>
    </w:p>
    <w:p w:rsidR="00BE1144" w:rsidRDefault="004E1064" w:rsidP="00755EC4">
      <w:pPr>
        <w:pStyle w:val="FigureHeading"/>
        <w:spacing w:before="0" w:beforeAutospacing="0" w:after="0" w:afterAutospacing="0" w:line="360" w:lineRule="auto"/>
        <w:rPr>
          <w:sz w:val="22"/>
          <w:szCs w:val="22"/>
        </w:rPr>
      </w:pPr>
      <w:r>
        <w:rPr>
          <w:sz w:val="22"/>
          <w:szCs w:val="22"/>
        </w:rPr>
        <w:t>This study also will ask</w:t>
      </w:r>
      <w:r w:rsidR="00BE1144">
        <w:rPr>
          <w:sz w:val="22"/>
          <w:szCs w:val="22"/>
        </w:rPr>
        <w:t xml:space="preserve"> participants to list characteristics of ‘typical’ examples of each of the four COW employment situations.  </w:t>
      </w:r>
      <w:r>
        <w:rPr>
          <w:sz w:val="22"/>
          <w:szCs w:val="22"/>
        </w:rPr>
        <w:t>For this task, we adopt procedures and instructions used by Rosch (1973)</w:t>
      </w:r>
      <w:r w:rsidR="0042714B">
        <w:rPr>
          <w:sz w:val="22"/>
          <w:szCs w:val="22"/>
        </w:rPr>
        <w:t xml:space="preserve"> (see Attachment III)</w:t>
      </w:r>
      <w:r>
        <w:rPr>
          <w:sz w:val="22"/>
          <w:szCs w:val="22"/>
        </w:rPr>
        <w:t xml:space="preserve">.  These responses will be coded using a coding scheme developed by Barr and Caplan (1987) to distinguish between </w:t>
      </w:r>
      <w:r w:rsidR="0042714B">
        <w:rPr>
          <w:sz w:val="22"/>
          <w:szCs w:val="22"/>
        </w:rPr>
        <w:t>different concept types</w:t>
      </w:r>
      <w:r w:rsidR="005A6971">
        <w:rPr>
          <w:sz w:val="22"/>
          <w:szCs w:val="22"/>
        </w:rPr>
        <w:t xml:space="preserve"> based on the kinds of properties respondents generate</w:t>
      </w:r>
      <w:r>
        <w:rPr>
          <w:sz w:val="22"/>
          <w:szCs w:val="22"/>
        </w:rPr>
        <w:t xml:space="preserve">.  </w:t>
      </w:r>
    </w:p>
    <w:p w:rsidR="00BE1144" w:rsidRPr="00F47571" w:rsidRDefault="00BE1144" w:rsidP="00755EC4">
      <w:pPr>
        <w:pStyle w:val="FigureHeading"/>
        <w:spacing w:before="0" w:beforeAutospacing="0" w:after="0" w:afterAutospacing="0" w:line="360" w:lineRule="auto"/>
        <w:rPr>
          <w:sz w:val="22"/>
          <w:szCs w:val="22"/>
        </w:rPr>
      </w:pPr>
    </w:p>
    <w:p w:rsidR="0042714B" w:rsidRPr="00F47571" w:rsidRDefault="00BE1144" w:rsidP="0042714B">
      <w:pPr>
        <w:pStyle w:val="FigureHeading"/>
        <w:spacing w:before="0" w:beforeAutospacing="0" w:after="0" w:afterAutospacing="0" w:line="360" w:lineRule="auto"/>
        <w:rPr>
          <w:sz w:val="22"/>
          <w:szCs w:val="22"/>
        </w:rPr>
      </w:pPr>
      <w:r w:rsidRPr="00F47571">
        <w:rPr>
          <w:sz w:val="22"/>
          <w:szCs w:val="22"/>
        </w:rPr>
        <w:t xml:space="preserve">To address the research questions, two methods will be used: </w:t>
      </w:r>
      <w:r w:rsidR="00A00482" w:rsidRPr="00F47571">
        <w:rPr>
          <w:sz w:val="22"/>
          <w:szCs w:val="22"/>
        </w:rPr>
        <w:t xml:space="preserve">an in-person cognitive interview </w:t>
      </w:r>
      <w:r w:rsidRPr="00F47571">
        <w:rPr>
          <w:sz w:val="22"/>
          <w:szCs w:val="22"/>
        </w:rPr>
        <w:t>and a web</w:t>
      </w:r>
      <w:r w:rsidR="00C43DD1" w:rsidRPr="00F47571">
        <w:rPr>
          <w:sz w:val="22"/>
          <w:szCs w:val="22"/>
        </w:rPr>
        <w:t>-based</w:t>
      </w:r>
      <w:r w:rsidRPr="00F47571">
        <w:rPr>
          <w:sz w:val="22"/>
          <w:szCs w:val="22"/>
        </w:rPr>
        <w:t xml:space="preserve"> </w:t>
      </w:r>
      <w:r w:rsidR="00C43DD1" w:rsidRPr="00F47571">
        <w:rPr>
          <w:sz w:val="22"/>
          <w:szCs w:val="22"/>
        </w:rPr>
        <w:t>questionnaire</w:t>
      </w:r>
      <w:r w:rsidRPr="00F47571">
        <w:rPr>
          <w:sz w:val="22"/>
          <w:szCs w:val="22"/>
        </w:rPr>
        <w:t xml:space="preserve">.  </w:t>
      </w:r>
      <w:r w:rsidR="0042714B" w:rsidRPr="00F47571">
        <w:rPr>
          <w:sz w:val="22"/>
          <w:szCs w:val="22"/>
        </w:rPr>
        <w:t xml:space="preserve">In the </w:t>
      </w:r>
      <w:r w:rsidR="00A00482" w:rsidRPr="00F47571">
        <w:rPr>
          <w:sz w:val="22"/>
          <w:szCs w:val="22"/>
        </w:rPr>
        <w:t xml:space="preserve">in-person </w:t>
      </w:r>
      <w:r w:rsidR="0042714B" w:rsidRPr="00F47571">
        <w:rPr>
          <w:sz w:val="22"/>
          <w:szCs w:val="22"/>
        </w:rPr>
        <w:t xml:space="preserve">interview, participants will </w:t>
      </w:r>
      <w:r w:rsidR="00A00482" w:rsidRPr="00F47571">
        <w:rPr>
          <w:sz w:val="22"/>
          <w:szCs w:val="22"/>
        </w:rPr>
        <w:t>come into the Office of Survey Methods Research (OSMR) lab and begin by completing a self-</w:t>
      </w:r>
      <w:r w:rsidR="0042714B" w:rsidRPr="00F47571">
        <w:rPr>
          <w:sz w:val="22"/>
          <w:szCs w:val="22"/>
        </w:rPr>
        <w:t xml:space="preserve">administered </w:t>
      </w:r>
      <w:r w:rsidR="00A00482" w:rsidRPr="00F47571">
        <w:rPr>
          <w:sz w:val="22"/>
          <w:szCs w:val="22"/>
        </w:rPr>
        <w:t xml:space="preserve">questionnaire that contains </w:t>
      </w:r>
      <w:r w:rsidR="0042714B" w:rsidRPr="00F47571">
        <w:rPr>
          <w:sz w:val="22"/>
          <w:szCs w:val="22"/>
        </w:rPr>
        <w:t>the vignette</w:t>
      </w:r>
      <w:r w:rsidR="00A00482" w:rsidRPr="00F47571">
        <w:rPr>
          <w:sz w:val="22"/>
          <w:szCs w:val="22"/>
        </w:rPr>
        <w:t>-based</w:t>
      </w:r>
      <w:r w:rsidR="0042714B" w:rsidRPr="00F47571">
        <w:rPr>
          <w:sz w:val="22"/>
          <w:szCs w:val="22"/>
        </w:rPr>
        <w:t xml:space="preserve"> items</w:t>
      </w:r>
      <w:r w:rsidR="00A00482" w:rsidRPr="00F47571">
        <w:rPr>
          <w:sz w:val="22"/>
          <w:szCs w:val="22"/>
        </w:rPr>
        <w:t xml:space="preserve">.  They then will be asked as series of interviewer-administered </w:t>
      </w:r>
      <w:r w:rsidR="0042714B" w:rsidRPr="00F47571">
        <w:rPr>
          <w:sz w:val="22"/>
          <w:szCs w:val="22"/>
        </w:rPr>
        <w:t xml:space="preserve">questions aimed at </w:t>
      </w:r>
      <w:r w:rsidR="00A00482" w:rsidRPr="00F47571">
        <w:rPr>
          <w:sz w:val="22"/>
          <w:szCs w:val="22"/>
        </w:rPr>
        <w:lastRenderedPageBreak/>
        <w:t xml:space="preserve">assessing </w:t>
      </w:r>
      <w:r w:rsidR="0042714B" w:rsidRPr="00F47571">
        <w:rPr>
          <w:sz w:val="22"/>
          <w:szCs w:val="22"/>
        </w:rPr>
        <w:t>their comprehension</w:t>
      </w:r>
      <w:r w:rsidR="00A00482" w:rsidRPr="00F47571">
        <w:rPr>
          <w:sz w:val="22"/>
          <w:szCs w:val="22"/>
        </w:rPr>
        <w:t xml:space="preserve"> of COW concepts</w:t>
      </w:r>
      <w:r w:rsidR="0042714B" w:rsidRPr="00F47571">
        <w:rPr>
          <w:sz w:val="22"/>
          <w:szCs w:val="22"/>
        </w:rPr>
        <w:t xml:space="preserve">, </w:t>
      </w:r>
      <w:r w:rsidR="00A00482" w:rsidRPr="00F47571">
        <w:rPr>
          <w:sz w:val="22"/>
          <w:szCs w:val="22"/>
        </w:rPr>
        <w:t>their response strategies and recall effort</w:t>
      </w:r>
      <w:r w:rsidR="0042714B" w:rsidRPr="00F47571">
        <w:rPr>
          <w:sz w:val="22"/>
          <w:szCs w:val="22"/>
        </w:rPr>
        <w:t xml:space="preserve">.  Responses will be audio recorded and captured by </w:t>
      </w:r>
      <w:r w:rsidR="00C43DD1" w:rsidRPr="00F47571">
        <w:rPr>
          <w:sz w:val="22"/>
          <w:szCs w:val="22"/>
        </w:rPr>
        <w:t>the interviewer</w:t>
      </w:r>
      <w:r w:rsidR="0042714B" w:rsidRPr="00F47571">
        <w:rPr>
          <w:sz w:val="22"/>
          <w:szCs w:val="22"/>
        </w:rPr>
        <w:t xml:space="preserve">. </w:t>
      </w:r>
      <w:r w:rsidR="00136255" w:rsidRPr="00F47571">
        <w:rPr>
          <w:sz w:val="22"/>
          <w:szCs w:val="22"/>
        </w:rPr>
        <w:t xml:space="preserve"> </w:t>
      </w:r>
      <w:r w:rsidR="0042714B" w:rsidRPr="00F47571">
        <w:rPr>
          <w:sz w:val="22"/>
          <w:szCs w:val="22"/>
        </w:rPr>
        <w:t>Web participants will be given the same self-administered</w:t>
      </w:r>
      <w:r w:rsidR="00136255" w:rsidRPr="00F47571">
        <w:rPr>
          <w:sz w:val="22"/>
          <w:szCs w:val="22"/>
        </w:rPr>
        <w:t>, vignette-based</w:t>
      </w:r>
      <w:r w:rsidR="0042714B" w:rsidRPr="00F47571">
        <w:rPr>
          <w:sz w:val="22"/>
          <w:szCs w:val="22"/>
        </w:rPr>
        <w:t xml:space="preserve"> </w:t>
      </w:r>
      <w:r w:rsidR="00136255" w:rsidRPr="00F47571">
        <w:rPr>
          <w:sz w:val="22"/>
          <w:szCs w:val="22"/>
        </w:rPr>
        <w:t xml:space="preserve">items </w:t>
      </w:r>
      <w:r w:rsidR="0042714B" w:rsidRPr="00F47571">
        <w:rPr>
          <w:sz w:val="22"/>
          <w:szCs w:val="22"/>
        </w:rPr>
        <w:t xml:space="preserve">as the lab participants, but </w:t>
      </w:r>
      <w:r w:rsidR="00136255" w:rsidRPr="00F47571">
        <w:rPr>
          <w:sz w:val="22"/>
          <w:szCs w:val="22"/>
        </w:rPr>
        <w:t xml:space="preserve">the debriefing </w:t>
      </w:r>
      <w:r w:rsidR="0042714B" w:rsidRPr="00F47571">
        <w:rPr>
          <w:sz w:val="22"/>
          <w:szCs w:val="22"/>
        </w:rPr>
        <w:t xml:space="preserve">questions </w:t>
      </w:r>
      <w:r w:rsidR="00136255" w:rsidRPr="00F47571">
        <w:rPr>
          <w:sz w:val="22"/>
          <w:szCs w:val="22"/>
        </w:rPr>
        <w:t xml:space="preserve">used </w:t>
      </w:r>
      <w:r w:rsidR="0042714B" w:rsidRPr="00F47571">
        <w:rPr>
          <w:sz w:val="22"/>
          <w:szCs w:val="22"/>
        </w:rPr>
        <w:t>to evaluate their comprehension</w:t>
      </w:r>
      <w:r w:rsidR="00136255" w:rsidRPr="00F47571">
        <w:rPr>
          <w:sz w:val="22"/>
          <w:szCs w:val="22"/>
        </w:rPr>
        <w:t xml:space="preserve"> of the COW concepts, recall strategies, and effort</w:t>
      </w:r>
      <w:r w:rsidR="0042714B" w:rsidRPr="00F47571">
        <w:rPr>
          <w:sz w:val="22"/>
          <w:szCs w:val="22"/>
        </w:rPr>
        <w:t xml:space="preserve"> </w:t>
      </w:r>
      <w:r w:rsidR="00136255" w:rsidRPr="00F47571">
        <w:rPr>
          <w:sz w:val="22"/>
          <w:szCs w:val="22"/>
        </w:rPr>
        <w:t xml:space="preserve">will be scripted into the web instrument.  </w:t>
      </w:r>
      <w:r w:rsidR="0042714B" w:rsidRPr="00F47571">
        <w:rPr>
          <w:sz w:val="22"/>
          <w:szCs w:val="22"/>
        </w:rPr>
        <w:t xml:space="preserve">The time it takes to complete the </w:t>
      </w:r>
      <w:r w:rsidR="00136255" w:rsidRPr="00F47571">
        <w:rPr>
          <w:sz w:val="22"/>
          <w:szCs w:val="22"/>
        </w:rPr>
        <w:t>study protocol will be recorded</w:t>
      </w:r>
      <w:r w:rsidR="0042714B" w:rsidRPr="00F47571">
        <w:rPr>
          <w:sz w:val="22"/>
          <w:szCs w:val="22"/>
        </w:rPr>
        <w:t>, and the verbal responses to the response strategy question will be transcribed.</w:t>
      </w:r>
    </w:p>
    <w:p w:rsidR="0042714B" w:rsidRPr="00F47571" w:rsidRDefault="0042714B" w:rsidP="0042714B">
      <w:pPr>
        <w:pStyle w:val="FigureHeading"/>
        <w:spacing w:before="0" w:beforeAutospacing="0" w:after="0" w:afterAutospacing="0" w:line="360" w:lineRule="auto"/>
        <w:rPr>
          <w:sz w:val="22"/>
          <w:szCs w:val="22"/>
        </w:rPr>
      </w:pPr>
    </w:p>
    <w:p w:rsidR="0042714B" w:rsidRPr="00F47571" w:rsidRDefault="0042714B" w:rsidP="0042714B">
      <w:pPr>
        <w:pStyle w:val="FigureHeading"/>
        <w:spacing w:before="0" w:beforeAutospacing="0" w:after="0" w:afterAutospacing="0" w:line="360" w:lineRule="auto"/>
        <w:rPr>
          <w:sz w:val="22"/>
          <w:szCs w:val="22"/>
          <w:u w:val="single"/>
        </w:rPr>
      </w:pPr>
      <w:r w:rsidRPr="00F47571">
        <w:rPr>
          <w:sz w:val="22"/>
          <w:szCs w:val="22"/>
          <w:u w:val="single"/>
        </w:rPr>
        <w:t>TryMyUI</w:t>
      </w:r>
    </w:p>
    <w:p w:rsidR="0042714B" w:rsidRPr="00F47571" w:rsidRDefault="0042714B" w:rsidP="00066AFE">
      <w:pPr>
        <w:pStyle w:val="FigureHeading"/>
        <w:spacing w:before="0" w:beforeAutospacing="0" w:after="0" w:afterAutospacing="0" w:line="360" w:lineRule="auto"/>
        <w:rPr>
          <w:sz w:val="22"/>
          <w:szCs w:val="22"/>
        </w:rPr>
      </w:pPr>
      <w:r w:rsidRPr="00F47571">
        <w:rPr>
          <w:sz w:val="22"/>
          <w:szCs w:val="22"/>
        </w:rPr>
        <w:t xml:space="preserve">TryMyUI (www.TryMyUI.com) is an online usability testing company which allows participants to participate in usability studies from their homes. Once they have joined the TryMyUI participant group, they are screened based on various demographic characteristics and sent links to usability tests they qualify for.  Each usability test is limited to twenty minutes and one URL.  During the testing session, participants follow online instructions and use a think-aloud approach to complete the task described.  A video showing the participant completing the task is then provided. </w:t>
      </w:r>
    </w:p>
    <w:p w:rsidR="00066AFE" w:rsidRPr="00F47571" w:rsidRDefault="00066AFE" w:rsidP="00066AFE">
      <w:pPr>
        <w:pStyle w:val="FigureHeading"/>
        <w:spacing w:before="0" w:beforeAutospacing="0" w:after="0" w:afterAutospacing="0" w:line="360" w:lineRule="auto"/>
        <w:rPr>
          <w:sz w:val="22"/>
          <w:szCs w:val="22"/>
        </w:rPr>
      </w:pPr>
    </w:p>
    <w:p w:rsidR="0042714B" w:rsidRPr="00F47571" w:rsidRDefault="0042714B" w:rsidP="00066AFE">
      <w:pPr>
        <w:pStyle w:val="FigureHeading"/>
        <w:spacing w:before="0" w:beforeAutospacing="0" w:after="0" w:afterAutospacing="0" w:line="360" w:lineRule="auto"/>
        <w:rPr>
          <w:sz w:val="22"/>
          <w:szCs w:val="22"/>
        </w:rPr>
      </w:pPr>
      <w:r w:rsidRPr="00F47571">
        <w:rPr>
          <w:sz w:val="22"/>
          <w:szCs w:val="22"/>
        </w:rPr>
        <w:t>For this study, this usability testing site is being used as a way to collect a large amount of data in an efficient (both in terms of financial and staff resources) way.  TryMyUI is responsible for recruitment, screening, administration of the survey, and data collection.  The company has been found to be able to provide high quality, qualitative data within hours of receiving the study from the sponsor. The same data would take weeks for OSMR to collect in the usability lab.  Participants are used to providing qualitative feedback as they work on online tasks, and have been found to make very insightful, in-depth comments about their response process as they work on the self-administered survey.   This allows for both quantitative and qualitative data to be collected in a very time efficient manner.</w:t>
      </w:r>
    </w:p>
    <w:p w:rsidR="00066AFE" w:rsidRPr="00F47571" w:rsidRDefault="00066AFE" w:rsidP="00066AFE">
      <w:pPr>
        <w:pStyle w:val="FigureHeading"/>
        <w:spacing w:before="0" w:beforeAutospacing="0" w:after="0" w:afterAutospacing="0" w:line="360" w:lineRule="auto"/>
        <w:rPr>
          <w:sz w:val="22"/>
          <w:szCs w:val="22"/>
        </w:rPr>
      </w:pPr>
    </w:p>
    <w:p w:rsidR="0042714B" w:rsidRPr="00F47571" w:rsidRDefault="0042714B" w:rsidP="00066AFE">
      <w:pPr>
        <w:pStyle w:val="FigureHeading"/>
        <w:spacing w:before="0" w:beforeAutospacing="0" w:after="0" w:afterAutospacing="0" w:line="360" w:lineRule="auto"/>
        <w:rPr>
          <w:sz w:val="22"/>
          <w:szCs w:val="22"/>
        </w:rPr>
      </w:pPr>
      <w:r w:rsidRPr="00F47571">
        <w:rPr>
          <w:sz w:val="22"/>
          <w:szCs w:val="22"/>
        </w:rPr>
        <w:t xml:space="preserve">Participants will receive a link to an online survey (hosted by </w:t>
      </w:r>
      <w:r w:rsidR="00136255" w:rsidRPr="00F47571">
        <w:rPr>
          <w:sz w:val="22"/>
          <w:szCs w:val="22"/>
        </w:rPr>
        <w:t>Qualtrics</w:t>
      </w:r>
      <w:r w:rsidR="00F47571">
        <w:rPr>
          <w:sz w:val="22"/>
          <w:szCs w:val="22"/>
        </w:rPr>
        <w:t>)</w:t>
      </w:r>
      <w:r w:rsidRPr="00F47571">
        <w:rPr>
          <w:sz w:val="22"/>
          <w:szCs w:val="22"/>
        </w:rPr>
        <w:t xml:space="preserve">.  For most of the tasks, they will be instructed to simply answer the questions, typing or clicking their response as on a standard web survey.  To take advantage of the video and talk aloud capabilities of TryMyUI, participants </w:t>
      </w:r>
      <w:r w:rsidR="00C43DD1" w:rsidRPr="00F47571">
        <w:rPr>
          <w:sz w:val="22"/>
          <w:szCs w:val="22"/>
        </w:rPr>
        <w:t xml:space="preserve">will be asked </w:t>
      </w:r>
      <w:r w:rsidRPr="00F47571">
        <w:rPr>
          <w:sz w:val="22"/>
          <w:szCs w:val="22"/>
        </w:rPr>
        <w:t xml:space="preserve">to describe their thought processes as they answered (retrospective) or answer (concurrent) the questions.  </w:t>
      </w:r>
    </w:p>
    <w:p w:rsidR="00755EC4" w:rsidRPr="00F47571" w:rsidRDefault="00755EC4" w:rsidP="00755EC4">
      <w:pPr>
        <w:pStyle w:val="FigureHeading"/>
        <w:spacing w:before="0" w:beforeAutospacing="0" w:after="0" w:afterAutospacing="0" w:line="360" w:lineRule="auto"/>
        <w:rPr>
          <w:sz w:val="22"/>
          <w:szCs w:val="22"/>
        </w:rPr>
      </w:pPr>
    </w:p>
    <w:p w:rsidR="00755EC4" w:rsidRPr="00C3581F" w:rsidRDefault="00755EC4" w:rsidP="00755EC4">
      <w:pPr>
        <w:pStyle w:val="FigureHeading"/>
        <w:spacing w:before="0" w:beforeAutospacing="0" w:after="0" w:afterAutospacing="0" w:line="360" w:lineRule="auto"/>
        <w:rPr>
          <w:sz w:val="22"/>
          <w:szCs w:val="22"/>
          <w:u w:val="single"/>
        </w:rPr>
      </w:pPr>
      <w:r w:rsidRPr="00C3581F">
        <w:rPr>
          <w:sz w:val="22"/>
          <w:szCs w:val="22"/>
          <w:u w:val="single"/>
        </w:rPr>
        <w:t>Vignettes</w:t>
      </w:r>
    </w:p>
    <w:p w:rsidR="00755EC4" w:rsidRPr="00C3581F" w:rsidRDefault="00755EC4" w:rsidP="00755EC4">
      <w:pPr>
        <w:spacing w:line="360" w:lineRule="auto"/>
        <w:rPr>
          <w:rFonts w:ascii="Times New Roman" w:hAnsi="Times New Roman" w:cs="Times New Roman"/>
        </w:rPr>
      </w:pPr>
      <w:r w:rsidRPr="00C3581F">
        <w:rPr>
          <w:rFonts w:ascii="Times New Roman" w:hAnsi="Times New Roman" w:cs="Times New Roman"/>
        </w:rPr>
        <w:t xml:space="preserve">We </w:t>
      </w:r>
      <w:r w:rsidR="004F76F0">
        <w:rPr>
          <w:rFonts w:ascii="Times New Roman" w:hAnsi="Times New Roman" w:cs="Times New Roman"/>
        </w:rPr>
        <w:t xml:space="preserve">selected 12 </w:t>
      </w:r>
      <w:r w:rsidRPr="00C3581F">
        <w:rPr>
          <w:rFonts w:ascii="Times New Roman" w:hAnsi="Times New Roman" w:cs="Times New Roman"/>
        </w:rPr>
        <w:t xml:space="preserve">vignettes </w:t>
      </w:r>
      <w:r w:rsidR="004F76F0">
        <w:rPr>
          <w:rFonts w:ascii="Times New Roman" w:hAnsi="Times New Roman" w:cs="Times New Roman"/>
        </w:rPr>
        <w:t xml:space="preserve">that were used in the earlier study.  The vignettes </w:t>
      </w:r>
      <w:r w:rsidRPr="00C3581F">
        <w:rPr>
          <w:rFonts w:ascii="Times New Roman" w:hAnsi="Times New Roman" w:cs="Times New Roman"/>
        </w:rPr>
        <w:t xml:space="preserve">described work being done in one of three employment sectors (i.e., government, private-for profit, and non-profit), and varied the amount of information that suggested self-employment (i.e., by making no direct reference to self-employment dimensions, referencing positive evidence of one or the other self-employment dimensions, </w:t>
      </w:r>
      <w:r w:rsidRPr="00C3581F">
        <w:rPr>
          <w:rFonts w:ascii="Times New Roman" w:hAnsi="Times New Roman" w:cs="Times New Roman"/>
        </w:rPr>
        <w:lastRenderedPageBreak/>
        <w:t xml:space="preserve">or referencing negative evidence of one or the other self-employment dimensions).  The following example illustrates these manipulations. In the first vignette below, the intent was to </w:t>
      </w:r>
      <w:r w:rsidRPr="00C3581F">
        <w:rPr>
          <w:rFonts w:ascii="Times New Roman" w:hAnsi="Times New Roman" w:cs="Times New Roman"/>
          <w:i/>
        </w:rPr>
        <w:t>suggest</w:t>
      </w:r>
      <w:r w:rsidRPr="00C3581F">
        <w:rPr>
          <w:rFonts w:ascii="Times New Roman" w:hAnsi="Times New Roman" w:cs="Times New Roman"/>
        </w:rPr>
        <w:t xml:space="preserve"> that the job holder works for a governmental agency absent any mention of self-employment dimensions. (We refer to this as the “baseline” version of the vignette.) </w:t>
      </w:r>
    </w:p>
    <w:p w:rsidR="00755EC4" w:rsidRPr="00C3581F" w:rsidRDefault="00755EC4" w:rsidP="00755EC4">
      <w:pPr>
        <w:spacing w:before="240" w:after="240"/>
        <w:ind w:left="720" w:right="720"/>
        <w:rPr>
          <w:rFonts w:ascii="Times New Roman" w:hAnsi="Times New Roman" w:cs="Times New Roman"/>
        </w:rPr>
      </w:pPr>
      <w:r w:rsidRPr="00C3581F">
        <w:rPr>
          <w:rFonts w:ascii="Times New Roman" w:hAnsi="Times New Roman" w:cs="Times New Roman"/>
        </w:rPr>
        <w:t>“Marvin works full time collecting water samples and measuring air quality for his state’s environmental agency. He gathers environmental data at sampling locations in the northwest part of the state where he lives. He works mostly outdoors in the field in his car and on foot. He does occasionally attend meetings at agency headquarters in the state capital.”</w:t>
      </w:r>
    </w:p>
    <w:p w:rsidR="00755EC4" w:rsidRPr="00C3581F" w:rsidRDefault="00755EC4" w:rsidP="00755EC4">
      <w:pPr>
        <w:spacing w:line="360" w:lineRule="auto"/>
        <w:rPr>
          <w:rFonts w:ascii="Times New Roman" w:hAnsi="Times New Roman" w:cs="Times New Roman"/>
        </w:rPr>
      </w:pPr>
      <w:r w:rsidRPr="00C3581F">
        <w:rPr>
          <w:rFonts w:ascii="Times New Roman" w:hAnsi="Times New Roman" w:cs="Times New Roman"/>
        </w:rPr>
        <w:t xml:space="preserve">This vignette is crafted deliberately to leave open the possibility that Marvin is </w:t>
      </w:r>
      <w:r w:rsidRPr="00C3581F">
        <w:rPr>
          <w:rFonts w:ascii="Times New Roman" w:hAnsi="Times New Roman" w:cs="Times New Roman"/>
          <w:i/>
        </w:rPr>
        <w:t>in his own eyes</w:t>
      </w:r>
      <w:r w:rsidRPr="00C3581F">
        <w:rPr>
          <w:rFonts w:ascii="Times New Roman" w:hAnsi="Times New Roman" w:cs="Times New Roman"/>
        </w:rPr>
        <w:t xml:space="preserve"> self-employed even though it also clearly indicates the governmental nature of his work. That is, any holder of this job as described above could well respond to the CPS by selecting “self-employed” when the COW question is asked. As it stands, then, it is likely that some fraction of our study participants will classify Marvin as “self-employed” in the “Standard” condition</w:t>
      </w:r>
      <w:r w:rsidRPr="00C3581F">
        <w:rPr>
          <w:rStyle w:val="FootnoteReference"/>
          <w:rFonts w:ascii="Times New Roman" w:hAnsi="Times New Roman" w:cs="Times New Roman"/>
        </w:rPr>
        <w:footnoteReference w:id="1"/>
      </w:r>
      <w:r w:rsidRPr="00C3581F">
        <w:rPr>
          <w:rFonts w:ascii="Times New Roman" w:hAnsi="Times New Roman" w:cs="Times New Roman"/>
        </w:rPr>
        <w:t xml:space="preserve">. If this occurs, these responses would be “errors.” As we understand it, the model of employment on which the CPS’s work classification scheme rests treats a “government-related self-employed” response as impossible. Thus the proportion of this kind of “misclassification” provides an estimate of one type of potential response error in the CPS data. </w:t>
      </w:r>
    </w:p>
    <w:p w:rsidR="00755EC4" w:rsidRPr="00C3581F" w:rsidRDefault="00755EC4" w:rsidP="00755EC4">
      <w:pPr>
        <w:spacing w:line="360" w:lineRule="auto"/>
        <w:rPr>
          <w:rFonts w:ascii="Times New Roman" w:hAnsi="Times New Roman" w:cs="Times New Roman"/>
        </w:rPr>
      </w:pPr>
      <w:r w:rsidRPr="00C3581F">
        <w:rPr>
          <w:rFonts w:ascii="Times New Roman" w:hAnsi="Times New Roman" w:cs="Times New Roman"/>
        </w:rPr>
        <w:t xml:space="preserve">We reproduced this vignette with information added that was intended to increase Marvin’s (or our study participants’) likelihood of judging him to be self-employed. </w:t>
      </w:r>
    </w:p>
    <w:p w:rsidR="00755EC4" w:rsidRPr="00C3581F" w:rsidRDefault="00755EC4" w:rsidP="00755EC4">
      <w:pPr>
        <w:spacing w:before="240" w:after="240"/>
        <w:ind w:left="720" w:right="720"/>
        <w:rPr>
          <w:rFonts w:ascii="Times New Roman" w:hAnsi="Times New Roman" w:cs="Times New Roman"/>
          <w:i/>
        </w:rPr>
      </w:pPr>
      <w:r w:rsidRPr="00C3581F">
        <w:rPr>
          <w:rFonts w:ascii="Times New Roman" w:hAnsi="Times New Roman" w:cs="Times New Roman"/>
        </w:rPr>
        <w:t xml:space="preserve">“Marvin works full time collecting water samples and measuring air quality for his state environmental agency. He gathers environmental data at certain locations in the northwest part of the state where he lives. He’s mostly outdoors in the field in his car and on foot. He occasionally attends meetings at agency headquarters in the state capital, </w:t>
      </w:r>
      <w:r w:rsidRPr="00C3581F">
        <w:rPr>
          <w:rFonts w:ascii="Times New Roman" w:hAnsi="Times New Roman" w:cs="Times New Roman"/>
          <w:i/>
        </w:rPr>
        <w:t>but he does his work free from any day-to-day supervision or direction.”</w:t>
      </w:r>
    </w:p>
    <w:p w:rsidR="00755EC4" w:rsidRPr="00C3581F" w:rsidRDefault="00755EC4" w:rsidP="00755EC4">
      <w:pPr>
        <w:spacing w:line="360" w:lineRule="auto"/>
        <w:rPr>
          <w:rFonts w:ascii="Times New Roman" w:hAnsi="Times New Roman" w:cs="Times New Roman"/>
        </w:rPr>
      </w:pPr>
      <w:r w:rsidRPr="00C3581F">
        <w:rPr>
          <w:rFonts w:ascii="Times New Roman" w:hAnsi="Times New Roman" w:cs="Times New Roman"/>
        </w:rPr>
        <w:t xml:space="preserve">This variation uses information about the critical indicator of supervision. Another variation involving the financial independence indicator but designed to </w:t>
      </w:r>
      <w:r w:rsidRPr="00C3581F">
        <w:rPr>
          <w:rFonts w:ascii="Times New Roman" w:hAnsi="Times New Roman" w:cs="Times New Roman"/>
          <w:i/>
        </w:rPr>
        <w:t>lessen</w:t>
      </w:r>
      <w:r w:rsidRPr="00C3581F">
        <w:rPr>
          <w:rFonts w:ascii="Times New Roman" w:hAnsi="Times New Roman" w:cs="Times New Roman"/>
        </w:rPr>
        <w:t xml:space="preserve"> the appearance that Marvin is self-employed would replace the italicized addition above with the following information. </w:t>
      </w:r>
      <w:r w:rsidRPr="00C3581F">
        <w:rPr>
          <w:rFonts w:ascii="Times New Roman" w:hAnsi="Times New Roman" w:cs="Times New Roman"/>
          <w:i/>
        </w:rPr>
        <w:t>“Marvin has to record his hours worked each day on a time-sheet that he submits bi-weekly in order to collect his pay.”</w:t>
      </w:r>
      <w:r w:rsidRPr="00C3581F">
        <w:rPr>
          <w:rFonts w:ascii="Times New Roman" w:hAnsi="Times New Roman" w:cs="Times New Roman"/>
        </w:rPr>
        <w:t xml:space="preserve"> (See </w:t>
      </w:r>
      <w:r w:rsidRPr="00F47571">
        <w:rPr>
          <w:rFonts w:ascii="Times New Roman" w:hAnsi="Times New Roman" w:cs="Times New Roman"/>
        </w:rPr>
        <w:t>Attachment I</w:t>
      </w:r>
      <w:r w:rsidRPr="00C3581F">
        <w:rPr>
          <w:rFonts w:ascii="Times New Roman" w:hAnsi="Times New Roman" w:cs="Times New Roman"/>
        </w:rPr>
        <w:t xml:space="preserve"> for the full set of baseline vignettes.)   </w:t>
      </w:r>
    </w:p>
    <w:p w:rsidR="00755EC4" w:rsidRPr="00C3581F" w:rsidRDefault="00755EC4" w:rsidP="00755EC4">
      <w:pPr>
        <w:spacing w:line="360" w:lineRule="auto"/>
        <w:rPr>
          <w:rFonts w:ascii="Times New Roman" w:hAnsi="Times New Roman" w:cs="Times New Roman"/>
        </w:rPr>
      </w:pPr>
      <w:r w:rsidRPr="00C3581F">
        <w:rPr>
          <w:rFonts w:ascii="Times New Roman" w:hAnsi="Times New Roman" w:cs="Times New Roman"/>
        </w:rPr>
        <w:lastRenderedPageBreak/>
        <w:t xml:space="preserve">Each test participant will receive a total of 12 vignettes (6 describing work done in a private company, 3 describing work in the government sector, and 3 describing work in the non-profit sector).  In addition, four of the twelve vignettes given to participants will contain only the baseline information (i.e., no mention of self-employment dimensions), four will contain positive evidence of self-employment (i.e., two suggesting greater </w:t>
      </w:r>
      <w:r w:rsidRPr="00C3581F">
        <w:rPr>
          <w:rFonts w:ascii="Times New Roman" w:hAnsi="Times New Roman" w:cs="Times New Roman"/>
          <w:i/>
        </w:rPr>
        <w:t xml:space="preserve">supervisory </w:t>
      </w:r>
      <w:r w:rsidRPr="00C3581F">
        <w:rPr>
          <w:rFonts w:ascii="Times New Roman" w:hAnsi="Times New Roman" w:cs="Times New Roman"/>
        </w:rPr>
        <w:t>autonomy,</w:t>
      </w:r>
      <w:r w:rsidRPr="00C3581F">
        <w:rPr>
          <w:rFonts w:ascii="Times New Roman" w:hAnsi="Times New Roman" w:cs="Times New Roman"/>
          <w:i/>
        </w:rPr>
        <w:t xml:space="preserve"> </w:t>
      </w:r>
      <w:r w:rsidRPr="00C3581F">
        <w:rPr>
          <w:rFonts w:ascii="Times New Roman" w:hAnsi="Times New Roman" w:cs="Times New Roman"/>
        </w:rPr>
        <w:t xml:space="preserve">and two suggesting greater </w:t>
      </w:r>
      <w:r w:rsidRPr="00C3581F">
        <w:rPr>
          <w:rFonts w:ascii="Times New Roman" w:hAnsi="Times New Roman" w:cs="Times New Roman"/>
          <w:i/>
        </w:rPr>
        <w:t xml:space="preserve">financial </w:t>
      </w:r>
      <w:r w:rsidRPr="00C3581F">
        <w:rPr>
          <w:rFonts w:ascii="Times New Roman" w:hAnsi="Times New Roman" w:cs="Times New Roman"/>
        </w:rPr>
        <w:t>autonomy), and four will contain negative evidence of self-employment (again, varying along the two self-employment dimensions).  Individual participants will be randomly assigned only one version of each vignette, and the order of presentation will be randomized within each test session as well.</w:t>
      </w:r>
    </w:p>
    <w:p w:rsidR="005A6971" w:rsidRPr="00C3581F" w:rsidRDefault="005A6971" w:rsidP="005A6971">
      <w:pPr>
        <w:pStyle w:val="FigureHeading"/>
        <w:spacing w:before="0" w:beforeAutospacing="0" w:after="0" w:afterAutospacing="0" w:line="360" w:lineRule="auto"/>
        <w:rPr>
          <w:b/>
          <w:bCs/>
          <w:sz w:val="22"/>
          <w:szCs w:val="22"/>
        </w:rPr>
      </w:pPr>
    </w:p>
    <w:p w:rsidR="00755EC4" w:rsidRPr="00C3581F" w:rsidRDefault="00755EC4" w:rsidP="005A6971">
      <w:pPr>
        <w:pStyle w:val="FigureHeading"/>
        <w:keepNext/>
        <w:keepLines/>
        <w:numPr>
          <w:ilvl w:val="0"/>
          <w:numId w:val="2"/>
        </w:numPr>
        <w:tabs>
          <w:tab w:val="num" w:pos="-2160"/>
        </w:tabs>
        <w:spacing w:before="0" w:beforeAutospacing="0" w:after="0" w:afterAutospacing="0" w:line="360" w:lineRule="auto"/>
        <w:ind w:hanging="720"/>
        <w:rPr>
          <w:b/>
          <w:bCs/>
          <w:sz w:val="22"/>
          <w:szCs w:val="22"/>
        </w:rPr>
      </w:pPr>
      <w:r w:rsidRPr="00C3581F">
        <w:rPr>
          <w:b/>
          <w:bCs/>
          <w:sz w:val="22"/>
          <w:szCs w:val="22"/>
        </w:rPr>
        <w:t>Participants</w:t>
      </w:r>
    </w:p>
    <w:p w:rsidR="005A6971" w:rsidRDefault="005A6971" w:rsidP="00755EC4">
      <w:pPr>
        <w:pStyle w:val="FigureHeading"/>
        <w:spacing w:before="0" w:beforeAutospacing="0" w:after="0" w:afterAutospacing="0" w:line="360" w:lineRule="auto"/>
        <w:rPr>
          <w:sz w:val="22"/>
          <w:szCs w:val="22"/>
        </w:rPr>
      </w:pPr>
      <w:r>
        <w:rPr>
          <w:sz w:val="22"/>
          <w:szCs w:val="22"/>
        </w:rPr>
        <w:t>P</w:t>
      </w:r>
      <w:r w:rsidRPr="005A6971">
        <w:rPr>
          <w:sz w:val="22"/>
          <w:szCs w:val="22"/>
        </w:rPr>
        <w:t xml:space="preserve">articipants </w:t>
      </w:r>
      <w:r>
        <w:rPr>
          <w:sz w:val="22"/>
          <w:szCs w:val="22"/>
        </w:rPr>
        <w:t xml:space="preserve">for the in-person interviews </w:t>
      </w:r>
      <w:r w:rsidRPr="005A6971">
        <w:rPr>
          <w:sz w:val="22"/>
          <w:szCs w:val="22"/>
        </w:rPr>
        <w:t xml:space="preserve">will be recruited from the OSMR participant database.   Efforts will be made to select participants with varying levels of age, gender, and education based on self-reported information provided during the initial recruitment process.  </w:t>
      </w:r>
      <w:r>
        <w:rPr>
          <w:sz w:val="22"/>
          <w:szCs w:val="22"/>
        </w:rPr>
        <w:t xml:space="preserve">Web participants will be </w:t>
      </w:r>
      <w:r w:rsidRPr="005A6971">
        <w:rPr>
          <w:sz w:val="22"/>
          <w:szCs w:val="22"/>
        </w:rPr>
        <w:t xml:space="preserve">recruited by TryMyUI.  TryMyUI qualifies candidate users based on their ability to stay on task and to clearly voice everything they, see, read, think, or do as they are interacting with a website.  They are volunteers who respond to a recruitment ad on their website.  Participants will be selected with varying levels of age, gender, and education.   </w:t>
      </w:r>
    </w:p>
    <w:p w:rsidR="00BE1144" w:rsidRPr="005A6971" w:rsidRDefault="00BE1144">
      <w:pPr>
        <w:rPr>
          <w:rFonts w:ascii="Times New Roman" w:hAnsi="Times New Roman" w:cs="Times New Roman"/>
        </w:rPr>
      </w:pPr>
    </w:p>
    <w:p w:rsidR="005A6971" w:rsidRPr="005A6971" w:rsidRDefault="005A6971" w:rsidP="005A6971">
      <w:pPr>
        <w:pStyle w:val="FigureHeading"/>
        <w:numPr>
          <w:ilvl w:val="0"/>
          <w:numId w:val="2"/>
        </w:numPr>
        <w:spacing w:before="0" w:beforeAutospacing="0" w:after="0" w:afterAutospacing="0" w:line="360" w:lineRule="auto"/>
        <w:ind w:hanging="720"/>
        <w:rPr>
          <w:b/>
          <w:sz w:val="22"/>
          <w:szCs w:val="22"/>
        </w:rPr>
      </w:pPr>
      <w:r w:rsidRPr="005A6971">
        <w:rPr>
          <w:b/>
          <w:sz w:val="22"/>
          <w:szCs w:val="22"/>
        </w:rPr>
        <w:t>Payment</w:t>
      </w:r>
    </w:p>
    <w:p w:rsidR="005A6971" w:rsidRPr="005A6971" w:rsidRDefault="00066AFE" w:rsidP="005A6971">
      <w:pPr>
        <w:pStyle w:val="FigureHeading"/>
        <w:spacing w:before="0" w:beforeAutospacing="0" w:after="0" w:afterAutospacing="0" w:line="360" w:lineRule="auto"/>
        <w:rPr>
          <w:sz w:val="22"/>
          <w:szCs w:val="22"/>
        </w:rPr>
      </w:pPr>
      <w:r>
        <w:rPr>
          <w:sz w:val="22"/>
          <w:szCs w:val="22"/>
        </w:rPr>
        <w:t>Lab-based p</w:t>
      </w:r>
      <w:r w:rsidR="005A6971" w:rsidRPr="005A6971">
        <w:rPr>
          <w:bCs/>
          <w:sz w:val="22"/>
          <w:szCs w:val="22"/>
        </w:rPr>
        <w:t xml:space="preserve">articipants will receive $40. </w:t>
      </w:r>
      <w:r>
        <w:rPr>
          <w:bCs/>
          <w:sz w:val="22"/>
          <w:szCs w:val="22"/>
        </w:rPr>
        <w:t xml:space="preserve">For the </w:t>
      </w:r>
      <w:r w:rsidRPr="00066AFE">
        <w:rPr>
          <w:sz w:val="22"/>
          <w:szCs w:val="22"/>
        </w:rPr>
        <w:t>web survey,</w:t>
      </w:r>
      <w:r>
        <w:rPr>
          <w:i/>
          <w:sz w:val="22"/>
          <w:szCs w:val="22"/>
        </w:rPr>
        <w:t xml:space="preserve"> </w:t>
      </w:r>
      <w:r w:rsidR="005A6971" w:rsidRPr="005A6971">
        <w:rPr>
          <w:sz w:val="22"/>
          <w:szCs w:val="22"/>
        </w:rPr>
        <w:t xml:space="preserve">participants are paid $10 per completed survey.  This is a fixed amount set by </w:t>
      </w:r>
      <w:r>
        <w:rPr>
          <w:sz w:val="22"/>
          <w:szCs w:val="22"/>
        </w:rPr>
        <w:t>TryMyUi</w:t>
      </w:r>
      <w:r w:rsidR="005A6971" w:rsidRPr="005A6971">
        <w:rPr>
          <w:sz w:val="22"/>
          <w:szCs w:val="22"/>
        </w:rPr>
        <w:t>.</w:t>
      </w:r>
      <w:r>
        <w:rPr>
          <w:sz w:val="22"/>
          <w:szCs w:val="22"/>
        </w:rPr>
        <w:t xml:space="preserve"> </w:t>
      </w:r>
      <w:r w:rsidRPr="005A6971">
        <w:rPr>
          <w:i/>
          <w:sz w:val="22"/>
          <w:szCs w:val="22"/>
        </w:rPr>
        <w:tab/>
      </w:r>
      <w:r w:rsidR="005A6971" w:rsidRPr="005A6971">
        <w:rPr>
          <w:sz w:val="22"/>
          <w:szCs w:val="22"/>
        </w:rPr>
        <w:t xml:space="preserve">  </w:t>
      </w:r>
    </w:p>
    <w:p w:rsidR="005A6971" w:rsidRPr="00066AFE" w:rsidRDefault="005A6971" w:rsidP="005A6971">
      <w:pPr>
        <w:pStyle w:val="FigureHeading"/>
        <w:spacing w:before="0" w:beforeAutospacing="0" w:after="0" w:afterAutospacing="0" w:line="360" w:lineRule="auto"/>
        <w:rPr>
          <w:sz w:val="22"/>
          <w:szCs w:val="22"/>
        </w:rPr>
      </w:pPr>
    </w:p>
    <w:p w:rsidR="005A6971" w:rsidRPr="005A6971" w:rsidRDefault="005A6971" w:rsidP="005A6971">
      <w:pPr>
        <w:pStyle w:val="FigureHeading"/>
        <w:spacing w:before="0" w:beforeAutospacing="0" w:after="0" w:afterAutospacing="0" w:line="360" w:lineRule="auto"/>
        <w:rPr>
          <w:b/>
          <w:bCs/>
          <w:sz w:val="22"/>
          <w:szCs w:val="22"/>
        </w:rPr>
      </w:pPr>
      <w:r w:rsidRPr="005A6971">
        <w:rPr>
          <w:b/>
          <w:bCs/>
          <w:sz w:val="22"/>
          <w:szCs w:val="22"/>
        </w:rPr>
        <w:t>5. Burden Hours</w:t>
      </w:r>
    </w:p>
    <w:p w:rsidR="005A6971" w:rsidRPr="005A6971" w:rsidRDefault="005A6971" w:rsidP="005A6971">
      <w:pPr>
        <w:pStyle w:val="FigureHeading"/>
        <w:spacing w:before="0" w:beforeAutospacing="0" w:after="0" w:afterAutospacing="0" w:line="360" w:lineRule="auto"/>
        <w:rPr>
          <w:sz w:val="22"/>
          <w:szCs w:val="22"/>
        </w:rPr>
      </w:pPr>
      <w:r w:rsidRPr="005A6971">
        <w:rPr>
          <w:sz w:val="22"/>
          <w:szCs w:val="22"/>
        </w:rPr>
        <w:t xml:space="preserve">The </w:t>
      </w:r>
      <w:r w:rsidR="00066AFE">
        <w:rPr>
          <w:sz w:val="22"/>
          <w:szCs w:val="22"/>
        </w:rPr>
        <w:t xml:space="preserve">web </w:t>
      </w:r>
      <w:r w:rsidRPr="005A6971">
        <w:rPr>
          <w:sz w:val="22"/>
          <w:szCs w:val="22"/>
        </w:rPr>
        <w:t xml:space="preserve">survey is limited to </w:t>
      </w:r>
      <w:r w:rsidR="00066AFE">
        <w:rPr>
          <w:sz w:val="22"/>
          <w:szCs w:val="22"/>
        </w:rPr>
        <w:t xml:space="preserve">20 </w:t>
      </w:r>
      <w:r w:rsidRPr="005A6971">
        <w:rPr>
          <w:sz w:val="22"/>
          <w:szCs w:val="22"/>
        </w:rPr>
        <w:t xml:space="preserve">minutes, with up to </w:t>
      </w:r>
      <w:r w:rsidR="00C43DD1">
        <w:rPr>
          <w:sz w:val="22"/>
          <w:szCs w:val="22"/>
        </w:rPr>
        <w:t>15</w:t>
      </w:r>
      <w:r w:rsidRPr="005A6971">
        <w:rPr>
          <w:sz w:val="22"/>
          <w:szCs w:val="22"/>
        </w:rPr>
        <w:t>0 participants completing it</w:t>
      </w:r>
      <w:r w:rsidR="00C43DD1">
        <w:rPr>
          <w:sz w:val="22"/>
          <w:szCs w:val="22"/>
        </w:rPr>
        <w:t xml:space="preserve"> (i.e., 5</w:t>
      </w:r>
      <w:r w:rsidR="00066AFE">
        <w:rPr>
          <w:sz w:val="22"/>
          <w:szCs w:val="22"/>
        </w:rPr>
        <w:t>0 burden hours)</w:t>
      </w:r>
      <w:r w:rsidRPr="005A6971">
        <w:rPr>
          <w:sz w:val="22"/>
          <w:szCs w:val="22"/>
        </w:rPr>
        <w:t xml:space="preserve">.  The interviewer-administered interview is expected to take up to 60 minutes, with up to </w:t>
      </w:r>
      <w:r w:rsidR="00066AFE">
        <w:rPr>
          <w:sz w:val="22"/>
          <w:szCs w:val="22"/>
        </w:rPr>
        <w:t>4</w:t>
      </w:r>
      <w:r w:rsidRPr="005A6971">
        <w:rPr>
          <w:sz w:val="22"/>
          <w:szCs w:val="22"/>
        </w:rPr>
        <w:t>0 participants completing it</w:t>
      </w:r>
      <w:r w:rsidR="00066AFE">
        <w:rPr>
          <w:sz w:val="22"/>
          <w:szCs w:val="22"/>
        </w:rPr>
        <w:t xml:space="preserve"> (i.e., 40 burden hours).  Thus, there is a </w:t>
      </w:r>
      <w:r w:rsidRPr="005A6971">
        <w:rPr>
          <w:sz w:val="22"/>
          <w:szCs w:val="22"/>
        </w:rPr>
        <w:t xml:space="preserve">maximum </w:t>
      </w:r>
      <w:r w:rsidR="00C43DD1">
        <w:rPr>
          <w:sz w:val="22"/>
          <w:szCs w:val="22"/>
        </w:rPr>
        <w:t>total of 9</w:t>
      </w:r>
      <w:r w:rsidR="00066AFE">
        <w:rPr>
          <w:sz w:val="22"/>
          <w:szCs w:val="22"/>
        </w:rPr>
        <w:t xml:space="preserve">0 </w:t>
      </w:r>
      <w:r w:rsidRPr="005A6971">
        <w:rPr>
          <w:sz w:val="22"/>
          <w:szCs w:val="22"/>
        </w:rPr>
        <w:t>burden hours</w:t>
      </w:r>
      <w:r w:rsidR="00066AFE">
        <w:rPr>
          <w:sz w:val="22"/>
          <w:szCs w:val="22"/>
        </w:rPr>
        <w:t xml:space="preserve"> for this study</w:t>
      </w:r>
      <w:r w:rsidRPr="005A6971">
        <w:rPr>
          <w:sz w:val="22"/>
          <w:szCs w:val="22"/>
        </w:rPr>
        <w:t>.</w:t>
      </w:r>
    </w:p>
    <w:p w:rsidR="005A6971" w:rsidRPr="005A6971" w:rsidRDefault="005A6971" w:rsidP="005A6971">
      <w:pPr>
        <w:pStyle w:val="FigureHeading"/>
        <w:spacing w:before="0" w:beforeAutospacing="0" w:after="0" w:afterAutospacing="0" w:line="360" w:lineRule="auto"/>
        <w:rPr>
          <w:b/>
          <w:bCs/>
          <w:sz w:val="22"/>
          <w:szCs w:val="22"/>
        </w:rPr>
      </w:pPr>
    </w:p>
    <w:p w:rsidR="005A6971" w:rsidRPr="005A6971" w:rsidRDefault="005A6971" w:rsidP="005A6971">
      <w:pPr>
        <w:pStyle w:val="FigureHeading"/>
        <w:spacing w:before="0" w:beforeAutospacing="0" w:after="0" w:afterAutospacing="0" w:line="360" w:lineRule="auto"/>
        <w:rPr>
          <w:b/>
          <w:bCs/>
          <w:sz w:val="22"/>
          <w:szCs w:val="22"/>
        </w:rPr>
      </w:pPr>
      <w:r w:rsidRPr="005A6971">
        <w:rPr>
          <w:b/>
          <w:bCs/>
          <w:sz w:val="22"/>
          <w:szCs w:val="22"/>
        </w:rPr>
        <w:t>5. Data Confidentiality</w:t>
      </w:r>
    </w:p>
    <w:p w:rsidR="00066AFE" w:rsidRPr="00F47571" w:rsidRDefault="00066AFE" w:rsidP="00066AFE">
      <w:pPr>
        <w:pStyle w:val="FigureHeading"/>
        <w:spacing w:before="0" w:beforeAutospacing="0" w:after="0" w:afterAutospacing="0" w:line="360" w:lineRule="auto"/>
        <w:rPr>
          <w:sz w:val="22"/>
          <w:szCs w:val="22"/>
        </w:rPr>
      </w:pPr>
      <w:r w:rsidRPr="00F47571">
        <w:rPr>
          <w:sz w:val="22"/>
          <w:szCs w:val="22"/>
        </w:rPr>
        <w:t>Lab p</w:t>
      </w:r>
      <w:r w:rsidR="005A6971" w:rsidRPr="00F47571">
        <w:rPr>
          <w:sz w:val="22"/>
          <w:szCs w:val="22"/>
        </w:rPr>
        <w:t xml:space="preserve">articipants will be informed as to the voluntary nature of the study, and that the study will be used for internal purposes to improve the design of a </w:t>
      </w:r>
      <w:r w:rsidRPr="00F47571">
        <w:rPr>
          <w:sz w:val="22"/>
          <w:szCs w:val="22"/>
        </w:rPr>
        <w:t xml:space="preserve">labor force </w:t>
      </w:r>
      <w:r w:rsidR="005A6971" w:rsidRPr="00F47571">
        <w:rPr>
          <w:sz w:val="22"/>
          <w:szCs w:val="22"/>
        </w:rPr>
        <w:t>survey.  Information related to this study will not be released to the public in any way that would allow identification of individuals except as prescribed under the conditions of the Privacy Act Notice.  OMB Control Number: 1220-0141.  Prior to the interview, participants will be given a consent form to read and sign (</w:t>
      </w:r>
      <w:r w:rsidR="00F47571" w:rsidRPr="00F47571">
        <w:rPr>
          <w:sz w:val="22"/>
          <w:szCs w:val="22"/>
        </w:rPr>
        <w:t>Attachment IV</w:t>
      </w:r>
      <w:r w:rsidR="005A6971" w:rsidRPr="00F47571">
        <w:rPr>
          <w:sz w:val="22"/>
          <w:szCs w:val="22"/>
        </w:rPr>
        <w:t xml:space="preserve">). </w:t>
      </w:r>
      <w:r w:rsidRPr="00F47571">
        <w:rPr>
          <w:sz w:val="22"/>
          <w:szCs w:val="22"/>
        </w:rPr>
        <w:t xml:space="preserve"> </w:t>
      </w:r>
    </w:p>
    <w:p w:rsidR="00066AFE" w:rsidRPr="00F47571" w:rsidRDefault="00066AFE" w:rsidP="00066AFE">
      <w:pPr>
        <w:pStyle w:val="FigureHeading"/>
        <w:spacing w:before="0" w:beforeAutospacing="0" w:after="0" w:afterAutospacing="0" w:line="360" w:lineRule="auto"/>
        <w:rPr>
          <w:sz w:val="22"/>
          <w:szCs w:val="22"/>
        </w:rPr>
      </w:pPr>
    </w:p>
    <w:p w:rsidR="005A6971" w:rsidRPr="00F47571" w:rsidRDefault="005A6971" w:rsidP="00066AFE">
      <w:pPr>
        <w:pStyle w:val="FigureHeading"/>
        <w:spacing w:before="0" w:beforeAutospacing="0" w:after="0" w:afterAutospacing="0" w:line="360" w:lineRule="auto"/>
        <w:rPr>
          <w:color w:val="000000"/>
          <w:sz w:val="22"/>
          <w:szCs w:val="22"/>
        </w:rPr>
      </w:pPr>
      <w:r w:rsidRPr="00F47571">
        <w:rPr>
          <w:sz w:val="22"/>
          <w:szCs w:val="22"/>
        </w:rPr>
        <w:t>Participants obtained through TryMyUI sign separate agreements with TryMyUI</w:t>
      </w:r>
      <w:r w:rsidR="000C74F0">
        <w:rPr>
          <w:sz w:val="22"/>
          <w:szCs w:val="22"/>
        </w:rPr>
        <w:t xml:space="preserve">; </w:t>
      </w:r>
      <w:r w:rsidRPr="00F47571">
        <w:rPr>
          <w:sz w:val="22"/>
          <w:szCs w:val="22"/>
        </w:rPr>
        <w:t>no pledge of confidentiality is provided to these respondents.</w:t>
      </w:r>
      <w:r w:rsidR="00066AFE" w:rsidRPr="00F47571">
        <w:rPr>
          <w:sz w:val="22"/>
          <w:szCs w:val="22"/>
        </w:rPr>
        <w:t xml:space="preserve"> </w:t>
      </w:r>
      <w:r w:rsidRPr="00F47571">
        <w:rPr>
          <w:sz w:val="22"/>
          <w:szCs w:val="22"/>
        </w:rPr>
        <w:t>The following notice will be placed on the first page of the survey: “</w:t>
      </w:r>
      <w:r w:rsidRPr="00F47571">
        <w:rPr>
          <w:color w:val="000000"/>
          <w:sz w:val="22"/>
          <w:szCs w:val="22"/>
        </w:rPr>
        <w:t xml:space="preserve">Note: This survey is being administered by </w:t>
      </w:r>
      <w:r w:rsidR="00066AFE" w:rsidRPr="00F47571">
        <w:rPr>
          <w:color w:val="000000"/>
          <w:sz w:val="22"/>
          <w:szCs w:val="22"/>
        </w:rPr>
        <w:t>Qualtrics</w:t>
      </w:r>
      <w:r w:rsidRPr="00F47571">
        <w:rPr>
          <w:color w:val="000000"/>
          <w:sz w:val="22"/>
          <w:szCs w:val="22"/>
        </w:rPr>
        <w:t>.com and resides on a server outside of the BLS Domain. The BLS cannot guarantee the protection of survey responses and advises against the inclusion of sensitive personal information in any response.”</w:t>
      </w:r>
    </w:p>
    <w:p w:rsidR="005A6971" w:rsidRPr="005A6971" w:rsidRDefault="005A6971" w:rsidP="005A6971">
      <w:pPr>
        <w:spacing w:line="360" w:lineRule="auto"/>
        <w:rPr>
          <w:rFonts w:ascii="Times New Roman" w:hAnsi="Times New Roman" w:cs="Times New Roman"/>
          <w:u w:val="single"/>
        </w:rPr>
      </w:pPr>
    </w:p>
    <w:p w:rsidR="005A6971" w:rsidRPr="005A6971" w:rsidRDefault="005A6971" w:rsidP="005A6971">
      <w:pPr>
        <w:pStyle w:val="FigureHeading"/>
        <w:spacing w:before="0" w:beforeAutospacing="0" w:after="0" w:afterAutospacing="0" w:line="360" w:lineRule="auto"/>
        <w:jc w:val="center"/>
        <w:rPr>
          <w:sz w:val="22"/>
          <w:szCs w:val="22"/>
          <w:u w:val="single"/>
        </w:rPr>
      </w:pPr>
    </w:p>
    <w:p w:rsidR="005A6971" w:rsidRDefault="005A6971">
      <w:pPr>
        <w:rPr>
          <w:rFonts w:ascii="Times New Roman" w:hAnsi="Times New Roman" w:cs="Times New Roman"/>
        </w:rPr>
      </w:pPr>
    </w:p>
    <w:p w:rsidR="005A6971" w:rsidRPr="005A6971" w:rsidRDefault="005A6971">
      <w:pPr>
        <w:rPr>
          <w:rFonts w:ascii="Times New Roman" w:hAnsi="Times New Roman" w:cs="Times New Roman"/>
        </w:rPr>
      </w:pPr>
    </w:p>
    <w:p w:rsidR="00066AFE" w:rsidRDefault="00066AFE">
      <w:pPr>
        <w:rPr>
          <w:rFonts w:ascii="Times New Roman" w:hAnsi="Times New Roman" w:cs="Times New Roman"/>
          <w:b/>
        </w:rPr>
      </w:pPr>
      <w:r>
        <w:rPr>
          <w:rFonts w:ascii="Times New Roman" w:hAnsi="Times New Roman" w:cs="Times New Roman"/>
          <w:b/>
        </w:rPr>
        <w:br w:type="page"/>
      </w:r>
    </w:p>
    <w:p w:rsidR="00BE1144" w:rsidRPr="00BE1144" w:rsidRDefault="00BE1144" w:rsidP="00BE1144">
      <w:pPr>
        <w:keepNext/>
        <w:spacing w:after="0"/>
        <w:jc w:val="center"/>
        <w:rPr>
          <w:rFonts w:ascii="Times New Roman" w:hAnsi="Times New Roman" w:cs="Times New Roman"/>
          <w:b/>
        </w:rPr>
      </w:pPr>
      <w:r w:rsidRPr="00BE1144">
        <w:rPr>
          <w:rFonts w:ascii="Times New Roman" w:hAnsi="Times New Roman" w:cs="Times New Roman"/>
          <w:b/>
        </w:rPr>
        <w:lastRenderedPageBreak/>
        <w:t>References</w:t>
      </w:r>
    </w:p>
    <w:p w:rsidR="00BE1144" w:rsidRPr="00BE1144" w:rsidRDefault="00BE1144" w:rsidP="00BE1144">
      <w:pPr>
        <w:keepNext/>
        <w:spacing w:after="0"/>
        <w:jc w:val="center"/>
        <w:rPr>
          <w:rFonts w:ascii="Times New Roman" w:hAnsi="Times New Roman" w:cs="Times New Roman"/>
          <w:b/>
        </w:rPr>
      </w:pPr>
    </w:p>
    <w:p w:rsidR="00BE1144" w:rsidRPr="00C26795" w:rsidRDefault="00BE1144" w:rsidP="00BE1144">
      <w:pPr>
        <w:autoSpaceDE w:val="0"/>
        <w:autoSpaceDN w:val="0"/>
        <w:adjustRightInd w:val="0"/>
        <w:spacing w:after="0" w:line="240" w:lineRule="auto"/>
        <w:rPr>
          <w:rFonts w:ascii="Times New Roman" w:hAnsi="Times New Roman" w:cs="Times New Roman"/>
        </w:rPr>
      </w:pPr>
    </w:p>
    <w:p w:rsidR="00BE1144" w:rsidRPr="00C26795" w:rsidRDefault="00BE1144" w:rsidP="00BE1144">
      <w:pPr>
        <w:spacing w:after="0"/>
        <w:rPr>
          <w:rFonts w:ascii="Times New Roman" w:hAnsi="Times New Roman" w:cs="Times New Roman"/>
        </w:rPr>
      </w:pPr>
      <w:r w:rsidRPr="00A81576">
        <w:rPr>
          <w:rFonts w:ascii="Times New Roman" w:hAnsi="Times New Roman" w:cs="Times New Roman"/>
        </w:rPr>
        <w:t>Barr, R. and Caplan, L.</w:t>
      </w:r>
      <w:r w:rsidR="00A81576">
        <w:rPr>
          <w:rFonts w:ascii="Times New Roman" w:hAnsi="Times New Roman" w:cs="Times New Roman"/>
        </w:rPr>
        <w:t xml:space="preserve">(1987). </w:t>
      </w:r>
      <w:r w:rsidRPr="00A81576">
        <w:rPr>
          <w:rFonts w:ascii="Times New Roman" w:hAnsi="Times New Roman" w:cs="Times New Roman"/>
        </w:rPr>
        <w:t xml:space="preserve"> “Category Representations and their implications for category structure.” </w:t>
      </w:r>
      <w:r w:rsidRPr="00A81576">
        <w:rPr>
          <w:rFonts w:ascii="Times New Roman" w:hAnsi="Times New Roman" w:cs="Times New Roman"/>
          <w:i/>
        </w:rPr>
        <w:t>Memory and Cognition, 15(5), 397-418</w:t>
      </w:r>
      <w:r w:rsidRPr="00C26795">
        <w:rPr>
          <w:rFonts w:ascii="Times New Roman" w:hAnsi="Times New Roman" w:cs="Times New Roman"/>
        </w:rPr>
        <w:t xml:space="preserve">. </w:t>
      </w:r>
    </w:p>
    <w:p w:rsidR="00BE1144" w:rsidRDefault="00BE1144" w:rsidP="00BE1144">
      <w:pPr>
        <w:spacing w:after="0"/>
        <w:rPr>
          <w:rFonts w:ascii="Times New Roman" w:hAnsi="Times New Roman" w:cs="Times New Roman"/>
        </w:rPr>
      </w:pPr>
    </w:p>
    <w:p w:rsidR="00A81576" w:rsidRPr="00A81576" w:rsidRDefault="00C26795" w:rsidP="00A81576">
      <w:pPr>
        <w:spacing w:after="0"/>
        <w:rPr>
          <w:rFonts w:ascii="Times New Roman" w:hAnsi="Times New Roman" w:cs="Times New Roman"/>
        </w:rPr>
      </w:pPr>
      <w:r w:rsidRPr="00A81576">
        <w:rPr>
          <w:rFonts w:ascii="Times New Roman" w:hAnsi="Times New Roman" w:cs="Times New Roman"/>
        </w:rPr>
        <w:t xml:space="preserve">Bosley, J., Fricker, S., and Gillman, D. (2012).  </w:t>
      </w:r>
      <w:r w:rsidR="00A81576">
        <w:rPr>
          <w:rFonts w:ascii="Times New Roman" w:hAnsi="Times New Roman" w:cs="Times New Roman"/>
        </w:rPr>
        <w:t>“</w:t>
      </w:r>
      <w:r w:rsidR="00A81576" w:rsidRPr="00A81576">
        <w:rPr>
          <w:rFonts w:ascii="Times New Roman" w:hAnsi="Times New Roman" w:cs="Times New Roman"/>
        </w:rPr>
        <w:t>Effects of Conceptual Variability Among Response Category Options on Classification of Employment—Implications for Data Quality</w:t>
      </w:r>
      <w:r w:rsidR="00A81576">
        <w:rPr>
          <w:rFonts w:ascii="Times New Roman" w:hAnsi="Times New Roman" w:cs="Times New Roman"/>
        </w:rPr>
        <w:t xml:space="preserve">”  Draft manuscript – </w:t>
      </w:r>
      <w:r w:rsidR="00A81576" w:rsidRPr="00A81576">
        <w:rPr>
          <w:rFonts w:ascii="Times New Roman" w:hAnsi="Times New Roman" w:cs="Times New Roman"/>
          <w:i/>
        </w:rPr>
        <w:t>Paper presented at the Annual Conference of the American Association for Public Opinion Research</w:t>
      </w:r>
    </w:p>
    <w:p w:rsidR="00C26795" w:rsidRPr="00C26795" w:rsidRDefault="00C26795" w:rsidP="00BE1144">
      <w:pPr>
        <w:spacing w:after="0"/>
        <w:rPr>
          <w:rFonts w:ascii="Times New Roman" w:hAnsi="Times New Roman" w:cs="Times New Roman"/>
        </w:rPr>
      </w:pPr>
    </w:p>
    <w:p w:rsidR="00C26795" w:rsidRPr="00C26795" w:rsidRDefault="00C26795" w:rsidP="00BE1144">
      <w:pPr>
        <w:spacing w:after="0"/>
        <w:rPr>
          <w:rFonts w:ascii="Times New Roman" w:hAnsi="Times New Roman" w:cs="Times New Roman"/>
          <w:i/>
        </w:rPr>
      </w:pPr>
      <w:r w:rsidRPr="00C26795">
        <w:rPr>
          <w:rFonts w:ascii="Times New Roman" w:hAnsi="Times New Roman" w:cs="Times New Roman"/>
        </w:rPr>
        <w:t xml:space="preserve">Goldwater, M., Markman, A., and Stilwell (2011).  “The empirical case for role-governed categories.”  </w:t>
      </w:r>
      <w:r w:rsidRPr="00C26795">
        <w:rPr>
          <w:rFonts w:ascii="Times New Roman" w:hAnsi="Times New Roman" w:cs="Times New Roman"/>
          <w:i/>
        </w:rPr>
        <w:t>Cognition, 118, 359-376.</w:t>
      </w:r>
    </w:p>
    <w:p w:rsidR="00C26795" w:rsidRPr="00C26795" w:rsidRDefault="00C26795" w:rsidP="00BE1144">
      <w:pPr>
        <w:spacing w:after="0"/>
        <w:rPr>
          <w:rFonts w:ascii="Times New Roman" w:hAnsi="Times New Roman" w:cs="Times New Roman"/>
          <w:i/>
        </w:rPr>
      </w:pPr>
    </w:p>
    <w:p w:rsidR="00BE1144" w:rsidRPr="00C26795" w:rsidRDefault="00BE1144" w:rsidP="00BE1144">
      <w:pPr>
        <w:spacing w:after="0"/>
        <w:rPr>
          <w:rFonts w:ascii="Times New Roman" w:hAnsi="Times New Roman" w:cs="Times New Roman"/>
        </w:rPr>
      </w:pPr>
      <w:r w:rsidRPr="00C26795">
        <w:rPr>
          <w:rFonts w:ascii="Times New Roman" w:hAnsi="Times New Roman" w:cs="Times New Roman"/>
        </w:rPr>
        <w:t>Krosnick, J. A., Narayan, S., and Smith, W.R. (1996)</w:t>
      </w:r>
      <w:r w:rsidR="00A81576">
        <w:rPr>
          <w:rFonts w:ascii="Times New Roman" w:hAnsi="Times New Roman" w:cs="Times New Roman"/>
        </w:rPr>
        <w:t>.</w:t>
      </w:r>
      <w:r w:rsidRPr="00C26795">
        <w:rPr>
          <w:rFonts w:ascii="Times New Roman" w:hAnsi="Times New Roman" w:cs="Times New Roman"/>
        </w:rPr>
        <w:t xml:space="preserve"> “Satisficing in Surveys: Initial Evidence.” In M.T. Braverman &amp; J. K. Slater (Eds.), Advances in Survey Research. San Francisco: Jossey-Bass, 29-44</w:t>
      </w:r>
    </w:p>
    <w:p w:rsidR="00BE1144" w:rsidRPr="00C26795" w:rsidRDefault="00BE1144" w:rsidP="00BE1144">
      <w:pPr>
        <w:spacing w:after="0"/>
        <w:rPr>
          <w:rFonts w:ascii="Times New Roman" w:hAnsi="Times New Roman" w:cs="Times New Roman"/>
        </w:rPr>
      </w:pPr>
    </w:p>
    <w:p w:rsidR="00BE1144" w:rsidRPr="00C26795" w:rsidRDefault="00BE1144" w:rsidP="00BE1144">
      <w:pPr>
        <w:spacing w:after="0"/>
        <w:rPr>
          <w:rFonts w:ascii="Times New Roman" w:hAnsi="Times New Roman" w:cs="Times New Roman"/>
        </w:rPr>
      </w:pPr>
      <w:r w:rsidRPr="00C26795">
        <w:rPr>
          <w:rFonts w:ascii="Times New Roman" w:hAnsi="Times New Roman" w:cs="Times New Roman"/>
        </w:rPr>
        <w:t xml:space="preserve">Kurtz, K. and Gentner, D. (2001). </w:t>
      </w:r>
      <w:r w:rsidR="00A81576">
        <w:rPr>
          <w:rFonts w:ascii="Times New Roman" w:hAnsi="Times New Roman" w:cs="Times New Roman"/>
        </w:rPr>
        <w:t>“</w:t>
      </w:r>
      <w:r w:rsidRPr="00C26795">
        <w:rPr>
          <w:rFonts w:ascii="Times New Roman" w:hAnsi="Times New Roman" w:cs="Times New Roman"/>
        </w:rPr>
        <w:t>Kinds of kinds: Sources of category coherence.</w:t>
      </w:r>
      <w:r w:rsidR="00A81576">
        <w:rPr>
          <w:rFonts w:ascii="Times New Roman" w:hAnsi="Times New Roman" w:cs="Times New Roman"/>
        </w:rPr>
        <w:t>”</w:t>
      </w:r>
      <w:r w:rsidRPr="00C26795">
        <w:rPr>
          <w:rFonts w:ascii="Times New Roman" w:hAnsi="Times New Roman" w:cs="Times New Roman"/>
        </w:rPr>
        <w:t xml:space="preserve"> </w:t>
      </w:r>
      <w:r w:rsidRPr="00C26795">
        <w:rPr>
          <w:rFonts w:ascii="Times New Roman" w:hAnsi="Times New Roman" w:cs="Times New Roman"/>
          <w:i/>
        </w:rPr>
        <w:t>Proceedings of the 23</w:t>
      </w:r>
      <w:r w:rsidRPr="00C26795">
        <w:rPr>
          <w:rFonts w:ascii="Times New Roman" w:hAnsi="Times New Roman" w:cs="Times New Roman"/>
          <w:i/>
          <w:vertAlign w:val="superscript"/>
        </w:rPr>
        <w:t>rd</w:t>
      </w:r>
      <w:r w:rsidRPr="00C26795">
        <w:rPr>
          <w:rFonts w:ascii="Times New Roman" w:hAnsi="Times New Roman" w:cs="Times New Roman"/>
          <w:i/>
        </w:rPr>
        <w:t xml:space="preserve"> Annual Conference of the Cognitive Science Society</w:t>
      </w:r>
      <w:r w:rsidRPr="00C26795">
        <w:rPr>
          <w:rFonts w:ascii="Times New Roman" w:hAnsi="Times New Roman" w:cs="Times New Roman"/>
        </w:rPr>
        <w:t>, Mahwah, NJ: Erlbaum, 522-527</w:t>
      </w:r>
    </w:p>
    <w:p w:rsidR="00BE1144" w:rsidRPr="00C26795" w:rsidRDefault="00BE1144" w:rsidP="00BE1144">
      <w:pPr>
        <w:spacing w:after="0"/>
        <w:rPr>
          <w:rFonts w:ascii="Times New Roman" w:hAnsi="Times New Roman" w:cs="Times New Roman"/>
        </w:rPr>
      </w:pPr>
    </w:p>
    <w:p w:rsidR="00C26795" w:rsidRPr="00C26795" w:rsidRDefault="00C26795" w:rsidP="00C26795">
      <w:pPr>
        <w:spacing w:after="0"/>
        <w:rPr>
          <w:rFonts w:ascii="Times New Roman" w:hAnsi="Times New Roman" w:cs="Times New Roman"/>
        </w:rPr>
      </w:pPr>
      <w:r w:rsidRPr="00C26795">
        <w:rPr>
          <w:rFonts w:ascii="Times New Roman" w:hAnsi="Times New Roman" w:cs="Times New Roman"/>
        </w:rPr>
        <w:t xml:space="preserve">Rosch, E. and Mervis, C. (1975).  “Family Resemblances: Studies in the internal structure of categories.”  </w:t>
      </w:r>
      <w:r w:rsidRPr="00C26795">
        <w:rPr>
          <w:rFonts w:ascii="Times New Roman" w:hAnsi="Times New Roman" w:cs="Times New Roman"/>
          <w:i/>
        </w:rPr>
        <w:t>Cognitive Psychology, 7, 573-605</w:t>
      </w:r>
      <w:r w:rsidRPr="00C26795">
        <w:rPr>
          <w:rFonts w:ascii="Times New Roman" w:hAnsi="Times New Roman" w:cs="Times New Roman"/>
        </w:rPr>
        <w:t>.</w:t>
      </w:r>
    </w:p>
    <w:p w:rsidR="00C26795" w:rsidRPr="00C26795" w:rsidRDefault="00C26795" w:rsidP="00BE1144">
      <w:pPr>
        <w:spacing w:after="0"/>
        <w:rPr>
          <w:rFonts w:ascii="Times New Roman" w:hAnsi="Times New Roman" w:cs="Times New Roman"/>
        </w:rPr>
      </w:pPr>
    </w:p>
    <w:p w:rsidR="00BE1144" w:rsidRPr="00C26795" w:rsidRDefault="00BE1144" w:rsidP="00BE1144">
      <w:pPr>
        <w:spacing w:after="0"/>
        <w:rPr>
          <w:rFonts w:ascii="Times New Roman" w:hAnsi="Times New Roman" w:cs="Times New Roman"/>
        </w:rPr>
      </w:pPr>
      <w:r w:rsidRPr="00C26795">
        <w:rPr>
          <w:rFonts w:ascii="Times New Roman" w:hAnsi="Times New Roman" w:cs="Times New Roman"/>
        </w:rPr>
        <w:t xml:space="preserve">Rosch, E. (1978). </w:t>
      </w:r>
      <w:r w:rsidRPr="00C26795">
        <w:rPr>
          <w:rFonts w:ascii="Times New Roman" w:hAnsi="Times New Roman" w:cs="Times New Roman"/>
          <w:i/>
          <w:iCs/>
        </w:rPr>
        <w:t>Principles of categorization.</w:t>
      </w:r>
      <w:r w:rsidRPr="00C26795">
        <w:rPr>
          <w:rFonts w:ascii="Times New Roman" w:hAnsi="Times New Roman" w:cs="Times New Roman"/>
        </w:rPr>
        <w:t xml:space="preserve"> In E. Rosch &amp; B. B. Lloyd (Eds.), Cognition and categorization. Hillsdale, NJ: Erlbaum. Reprinted in: Margolis, E. and Laurence, S. (Eds.) (1999). </w:t>
      </w:r>
      <w:r w:rsidRPr="00C26795">
        <w:rPr>
          <w:rFonts w:ascii="Times New Roman" w:hAnsi="Times New Roman" w:cs="Times New Roman"/>
          <w:u w:val="single"/>
        </w:rPr>
        <w:t>Concepts: Core readings</w:t>
      </w:r>
      <w:r w:rsidRPr="00C26795">
        <w:rPr>
          <w:rFonts w:ascii="Times New Roman" w:hAnsi="Times New Roman" w:cs="Times New Roman"/>
        </w:rPr>
        <w:t>. Cambridge, MA: MIT Press.</w:t>
      </w:r>
    </w:p>
    <w:p w:rsidR="00BE1144" w:rsidRPr="00C26795" w:rsidRDefault="00BE1144" w:rsidP="00BE1144">
      <w:pPr>
        <w:spacing w:after="0"/>
        <w:rPr>
          <w:rFonts w:ascii="Times New Roman" w:hAnsi="Times New Roman" w:cs="Times New Roman"/>
        </w:rPr>
      </w:pPr>
    </w:p>
    <w:p w:rsidR="00370B99" w:rsidRDefault="00370B99" w:rsidP="00370B99">
      <w:pPr>
        <w:spacing w:after="0"/>
        <w:rPr>
          <w:rFonts w:ascii="Times New Roman" w:hAnsi="Times New Roman" w:cs="Times New Roman"/>
        </w:rPr>
      </w:pPr>
      <w:r w:rsidRPr="00C26795">
        <w:rPr>
          <w:rFonts w:ascii="Times New Roman" w:hAnsi="Times New Roman" w:cs="Times New Roman"/>
        </w:rPr>
        <w:t xml:space="preserve">Schober, M.F. &amp; Conrad, F.G. (1997). </w:t>
      </w:r>
      <w:r w:rsidR="00A81576">
        <w:rPr>
          <w:rFonts w:ascii="Times New Roman" w:hAnsi="Times New Roman" w:cs="Times New Roman"/>
        </w:rPr>
        <w:t>“</w:t>
      </w:r>
      <w:r w:rsidRPr="00C26795">
        <w:rPr>
          <w:rFonts w:ascii="Times New Roman" w:hAnsi="Times New Roman" w:cs="Times New Roman"/>
        </w:rPr>
        <w:t>Does conversational interviewing reduce survey measurement error?</w:t>
      </w:r>
      <w:r w:rsidR="00A81576">
        <w:rPr>
          <w:rFonts w:ascii="Times New Roman" w:hAnsi="Times New Roman" w:cs="Times New Roman"/>
        </w:rPr>
        <w:t>”</w:t>
      </w:r>
      <w:r w:rsidRPr="00C26795">
        <w:rPr>
          <w:rFonts w:ascii="Times New Roman" w:hAnsi="Times New Roman" w:cs="Times New Roman"/>
        </w:rPr>
        <w:t xml:space="preserve"> </w:t>
      </w:r>
      <w:r w:rsidRPr="00C26795">
        <w:rPr>
          <w:rFonts w:ascii="Times New Roman" w:hAnsi="Times New Roman" w:cs="Times New Roman"/>
          <w:i/>
          <w:iCs/>
        </w:rPr>
        <w:t>Public Opinion Quarterly</w:t>
      </w:r>
      <w:r w:rsidRPr="00C26795">
        <w:rPr>
          <w:rFonts w:ascii="Times New Roman" w:hAnsi="Times New Roman" w:cs="Times New Roman"/>
        </w:rPr>
        <w:t>, 61, 576-602.</w:t>
      </w:r>
    </w:p>
    <w:p w:rsidR="00C26795" w:rsidRDefault="00C26795" w:rsidP="00370B99">
      <w:pPr>
        <w:spacing w:after="0"/>
        <w:rPr>
          <w:rFonts w:ascii="Times New Roman" w:hAnsi="Times New Roman" w:cs="Times New Roman"/>
        </w:rPr>
      </w:pPr>
    </w:p>
    <w:p w:rsidR="00C26795" w:rsidRDefault="00C26795" w:rsidP="00370B99">
      <w:pPr>
        <w:spacing w:after="0"/>
        <w:rPr>
          <w:rFonts w:ascii="Times New Roman" w:hAnsi="Times New Roman" w:cs="Times New Roman"/>
        </w:rPr>
      </w:pPr>
      <w:r>
        <w:rPr>
          <w:rFonts w:ascii="Times New Roman" w:hAnsi="Times New Roman" w:cs="Times New Roman"/>
        </w:rPr>
        <w:t xml:space="preserve">Tourangeau, R., Rips, L., and Rasinski, K. (2000).  </w:t>
      </w:r>
      <w:r w:rsidRPr="00C26795">
        <w:rPr>
          <w:rFonts w:ascii="Times New Roman" w:hAnsi="Times New Roman" w:cs="Times New Roman"/>
          <w:u w:val="single"/>
        </w:rPr>
        <w:t>The Psychology of Survey Response</w:t>
      </w:r>
      <w:r>
        <w:rPr>
          <w:rFonts w:ascii="Times New Roman" w:hAnsi="Times New Roman" w:cs="Times New Roman"/>
        </w:rPr>
        <w:t>.  Cambridge: Cambridge University Press.</w:t>
      </w:r>
    </w:p>
    <w:p w:rsidR="00C26795" w:rsidRDefault="00C26795" w:rsidP="00370B99">
      <w:pPr>
        <w:spacing w:after="0"/>
        <w:rPr>
          <w:rFonts w:ascii="Times New Roman" w:hAnsi="Times New Roman" w:cs="Times New Roman"/>
        </w:rPr>
      </w:pPr>
    </w:p>
    <w:p w:rsidR="00C26795" w:rsidRPr="00C26795" w:rsidRDefault="00C26795" w:rsidP="00C26795">
      <w:pPr>
        <w:pStyle w:val="NormalWeb"/>
        <w:spacing w:before="0" w:beforeAutospacing="0" w:after="0" w:afterAutospacing="0"/>
        <w:rPr>
          <w:i/>
          <w:sz w:val="22"/>
          <w:szCs w:val="22"/>
        </w:rPr>
      </w:pPr>
      <w:r w:rsidRPr="00C26795">
        <w:rPr>
          <w:rStyle w:val="articleauthors1"/>
          <w:rFonts w:ascii="Times New Roman" w:hAnsi="Times New Roman"/>
          <w:i w:val="0"/>
          <w:sz w:val="22"/>
          <w:szCs w:val="22"/>
        </w:rPr>
        <w:t>Tourangeau,</w:t>
      </w:r>
      <w:r>
        <w:rPr>
          <w:rStyle w:val="articleauthors1"/>
          <w:rFonts w:ascii="Times New Roman" w:hAnsi="Times New Roman"/>
          <w:i w:val="0"/>
          <w:sz w:val="22"/>
          <w:szCs w:val="22"/>
        </w:rPr>
        <w:t xml:space="preserve"> R., </w:t>
      </w:r>
      <w:r w:rsidRPr="00C26795">
        <w:rPr>
          <w:rStyle w:val="articleauthors1"/>
          <w:rFonts w:ascii="Times New Roman" w:hAnsi="Times New Roman"/>
          <w:i w:val="0"/>
          <w:sz w:val="22"/>
          <w:szCs w:val="22"/>
        </w:rPr>
        <w:t xml:space="preserve">Conrad, </w:t>
      </w:r>
      <w:r>
        <w:rPr>
          <w:rStyle w:val="articleauthors1"/>
          <w:rFonts w:ascii="Times New Roman" w:hAnsi="Times New Roman"/>
          <w:i w:val="0"/>
          <w:sz w:val="22"/>
          <w:szCs w:val="22"/>
        </w:rPr>
        <w:t xml:space="preserve">F., </w:t>
      </w:r>
      <w:r w:rsidRPr="00C26795">
        <w:rPr>
          <w:rStyle w:val="articleauthors1"/>
          <w:rFonts w:ascii="Times New Roman" w:hAnsi="Times New Roman"/>
          <w:i w:val="0"/>
          <w:sz w:val="22"/>
          <w:szCs w:val="22"/>
        </w:rPr>
        <w:t xml:space="preserve">Arens, </w:t>
      </w:r>
      <w:r>
        <w:rPr>
          <w:rStyle w:val="articleauthors1"/>
          <w:rFonts w:ascii="Times New Roman" w:hAnsi="Times New Roman"/>
          <w:i w:val="0"/>
          <w:sz w:val="22"/>
          <w:szCs w:val="22"/>
        </w:rPr>
        <w:t xml:space="preserve">Z., </w:t>
      </w:r>
      <w:r w:rsidRPr="00C26795">
        <w:rPr>
          <w:rStyle w:val="articleauthors1"/>
          <w:rFonts w:ascii="Times New Roman" w:hAnsi="Times New Roman"/>
          <w:i w:val="0"/>
          <w:sz w:val="22"/>
          <w:szCs w:val="22"/>
        </w:rPr>
        <w:t>Fricker,</w:t>
      </w:r>
      <w:r>
        <w:rPr>
          <w:rStyle w:val="articleauthors1"/>
          <w:rFonts w:ascii="Times New Roman" w:hAnsi="Times New Roman"/>
          <w:i w:val="0"/>
          <w:sz w:val="22"/>
          <w:szCs w:val="22"/>
        </w:rPr>
        <w:t xml:space="preserve"> S., Lee, S. </w:t>
      </w:r>
      <w:r w:rsidRPr="00C26795">
        <w:rPr>
          <w:rStyle w:val="articleauthors1"/>
          <w:rFonts w:ascii="Times New Roman" w:hAnsi="Times New Roman"/>
          <w:i w:val="0"/>
          <w:sz w:val="22"/>
          <w:szCs w:val="22"/>
        </w:rPr>
        <w:t>and Smith</w:t>
      </w:r>
      <w:r>
        <w:rPr>
          <w:rStyle w:val="articleauthors1"/>
          <w:rFonts w:ascii="Times New Roman" w:hAnsi="Times New Roman"/>
          <w:i w:val="0"/>
          <w:sz w:val="22"/>
          <w:szCs w:val="22"/>
        </w:rPr>
        <w:t xml:space="preserve">, E. (2006).  “Everyday concepts and classification errors: Judgments of disability and residence.” </w:t>
      </w:r>
      <w:r>
        <w:rPr>
          <w:rStyle w:val="articleauthors1"/>
          <w:rFonts w:ascii="Times New Roman" w:hAnsi="Times New Roman"/>
          <w:sz w:val="22"/>
          <w:szCs w:val="22"/>
        </w:rPr>
        <w:t>Journal of Official Statistics, 22(3), 385-418.</w:t>
      </w:r>
    </w:p>
    <w:p w:rsidR="00C26795" w:rsidRPr="00C26795" w:rsidRDefault="00C26795" w:rsidP="00370B99">
      <w:pPr>
        <w:spacing w:after="0"/>
        <w:rPr>
          <w:rFonts w:ascii="Times New Roman" w:hAnsi="Times New Roman" w:cs="Times New Roman"/>
        </w:rPr>
      </w:pPr>
    </w:p>
    <w:p w:rsidR="00370B99" w:rsidRPr="00BE1144" w:rsidRDefault="00370B99" w:rsidP="00BE1144">
      <w:pPr>
        <w:spacing w:after="0"/>
        <w:rPr>
          <w:rFonts w:ascii="Times New Roman" w:hAnsi="Times New Roman" w:cs="Times New Roman"/>
        </w:rPr>
      </w:pPr>
    </w:p>
    <w:p w:rsidR="00C43DD1" w:rsidRDefault="00C43DD1">
      <w:pPr>
        <w:rPr>
          <w:rFonts w:ascii="Times New Roman" w:hAnsi="Times New Roman" w:cs="Times New Roman"/>
        </w:rPr>
      </w:pPr>
      <w:r>
        <w:rPr>
          <w:rFonts w:ascii="Times New Roman" w:hAnsi="Times New Roman" w:cs="Times New Roman"/>
        </w:rPr>
        <w:br w:type="page"/>
      </w:r>
    </w:p>
    <w:p w:rsidR="00C43DD1" w:rsidRPr="00370B99" w:rsidRDefault="00C43DD1" w:rsidP="00C43DD1">
      <w:pPr>
        <w:jc w:val="center"/>
        <w:rPr>
          <w:rFonts w:ascii="Times New Roman" w:hAnsi="Times New Roman" w:cs="Times New Roman"/>
          <w:bCs/>
          <w:u w:val="single"/>
        </w:rPr>
      </w:pPr>
      <w:r w:rsidRPr="00370B99">
        <w:rPr>
          <w:rFonts w:ascii="Times New Roman" w:hAnsi="Times New Roman" w:cs="Times New Roman"/>
          <w:bCs/>
          <w:u w:val="single"/>
        </w:rPr>
        <w:lastRenderedPageBreak/>
        <w:t>Attachment I: Study Vignettes</w:t>
      </w:r>
      <w:r w:rsidR="000C74F0">
        <w:rPr>
          <w:rFonts w:ascii="Times New Roman" w:hAnsi="Times New Roman" w:cs="Times New Roman"/>
          <w:bCs/>
          <w:u w:val="single"/>
        </w:rPr>
        <w:t xml:space="preserve"> (Both In-Person and Web Respondents)</w:t>
      </w:r>
    </w:p>
    <w:p w:rsidR="00C43DD1" w:rsidRDefault="00C43DD1" w:rsidP="00C43DD1">
      <w:pPr>
        <w:rPr>
          <w:bCs/>
          <w:u w:val="single"/>
        </w:rPr>
      </w:pPr>
    </w:p>
    <w:tbl>
      <w:tblPr>
        <w:tblW w:w="8621" w:type="dxa"/>
        <w:tblCellMar>
          <w:left w:w="0" w:type="dxa"/>
          <w:right w:w="0" w:type="dxa"/>
        </w:tblCellMar>
        <w:tblLook w:val="04A0"/>
      </w:tblPr>
      <w:tblGrid>
        <w:gridCol w:w="1712"/>
        <w:gridCol w:w="949"/>
        <w:gridCol w:w="5960"/>
      </w:tblGrid>
      <w:tr w:rsidR="00C43DD1" w:rsidTr="00C43DD1">
        <w:trPr>
          <w:trHeight w:val="975"/>
        </w:trPr>
        <w:tc>
          <w:tcPr>
            <w:tcW w:w="1712"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Type</w:t>
            </w:r>
          </w:p>
        </w:tc>
        <w:tc>
          <w:tcPr>
            <w:tcW w:w="949"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5960"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C43DD1" w:rsidTr="00370B99">
        <w:trPr>
          <w:trHeight w:val="1347"/>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 xml:space="preserve">Private – For Profit </w:t>
            </w:r>
          </w:p>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1</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C43DD1" w:rsidP="00C43DD1">
            <w:pPr>
              <w:rPr>
                <w:rFonts w:ascii="Times New Roman" w:hAnsi="Times New Roman" w:cs="Times New Roman"/>
                <w:color w:val="000000"/>
                <w:sz w:val="20"/>
                <w:szCs w:val="20"/>
              </w:rPr>
            </w:pPr>
            <w:r w:rsidRPr="00370B99">
              <w:rPr>
                <w:rFonts w:ascii="Times New Roman" w:hAnsi="Times New Roman" w:cs="Times New Roman"/>
                <w:color w:val="000000"/>
                <w:sz w:val="20"/>
                <w:szCs w:val="20"/>
              </w:rPr>
              <w:t xml:space="preserve">Jacqueline is an organic gardener who sells her produce through a local food co-operative store. In the winter she sells dried flowers, and kitchen as well as medicinal herbs from the garden. Jackie’s husband and two teenagers help her tend the garden and prepare the dried plants for sale or shipment. </w:t>
            </w:r>
          </w:p>
        </w:tc>
      </w:tr>
      <w:tr w:rsidR="00C43DD1" w:rsidTr="00C43DD1">
        <w:trPr>
          <w:trHeight w:val="1246"/>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2</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C43DD1" w:rsidP="00C43DD1">
            <w:pPr>
              <w:rPr>
                <w:rFonts w:ascii="Times New Roman" w:hAnsi="Times New Roman" w:cs="Times New Roman"/>
                <w:sz w:val="20"/>
                <w:szCs w:val="20"/>
              </w:rPr>
            </w:pPr>
            <w:r w:rsidRPr="00370B99">
              <w:rPr>
                <w:rFonts w:ascii="Times New Roman" w:hAnsi="Times New Roman" w:cs="Times New Roman"/>
                <w:sz w:val="20"/>
                <w:szCs w:val="20"/>
              </w:rPr>
              <w:t>Joe is a digital imaging specialist for a large group medical practice. He set up and now runs the Picture-Archiving and Communications System (PACS) to store and display X-ray, CAT, and MRI scans of the group practice’s patients. Joe works under a renewable contract with the practice. This is the fifth medical group that Joe has worked for since PACS began to be used to manage electronic medical images.</w:t>
            </w:r>
          </w:p>
        </w:tc>
      </w:tr>
      <w:tr w:rsidR="00C43DD1" w:rsidTr="00370B99">
        <w:trPr>
          <w:trHeight w:val="1514"/>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3</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Marcella has done graphic design work since she graduated from college. She is currently working on a long-term contract with an advertising agency in a city near her home. She works from her home as well as on-site at the client’s offices. Marcella gets new business by word-of-mouth and by putting ads in the local paper.</w:t>
            </w:r>
          </w:p>
        </w:tc>
      </w:tr>
      <w:tr w:rsidR="00C43DD1" w:rsidTr="00C43DD1">
        <w:trPr>
          <w:trHeight w:val="1534"/>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4</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Randall is a PhD chemist who operates an independent testing laboratory. He has special training in methods for detecting and identifying toxic chemicals.  This lab is licensed and accredited to analyze chemical samples for a range of clients from law enforcement agencies to agricultural chemical producers. Randall has six full-time lab workers and occasionally pays outside experts for help with difficult or unusual tests.</w:t>
            </w:r>
          </w:p>
        </w:tc>
      </w:tr>
      <w:tr w:rsidR="00C43DD1" w:rsidTr="00C43DD1">
        <w:trPr>
          <w:trHeight w:val="1588"/>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5</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Sam is an energy expert who advises restaurant owners about how to become more energy-efficient and “green.” He owns an organic food restaurant himself that has energy-saving kitchen equipment. Sam has also taken some business courses on how to use less energy, create less waste and still be profitable. He works along with a building company that upgrades restaurants with more eco-friendly equipment and energy-saving structural upgrades.</w:t>
            </w:r>
          </w:p>
        </w:tc>
      </w:tr>
    </w:tbl>
    <w:p w:rsidR="00C43DD1" w:rsidRDefault="00C43DD1" w:rsidP="00C43DD1">
      <w:r>
        <w:br w:type="page"/>
      </w:r>
    </w:p>
    <w:tbl>
      <w:tblPr>
        <w:tblW w:w="8621" w:type="dxa"/>
        <w:tblCellMar>
          <w:left w:w="0" w:type="dxa"/>
          <w:right w:w="0" w:type="dxa"/>
        </w:tblCellMar>
        <w:tblLook w:val="04A0"/>
      </w:tblPr>
      <w:tblGrid>
        <w:gridCol w:w="960"/>
        <w:gridCol w:w="960"/>
        <w:gridCol w:w="6701"/>
      </w:tblGrid>
      <w:tr w:rsidR="00C43DD1" w:rsidTr="00370B99">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6701"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C43DD1" w:rsidTr="00370B99">
        <w:trPr>
          <w:trHeight w:val="1383"/>
        </w:trPr>
        <w:tc>
          <w:tcPr>
            <w:tcW w:w="960" w:type="dxa"/>
            <w:tcBorders>
              <w:top w:val="single" w:sz="4"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P</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6</w:t>
            </w:r>
          </w:p>
        </w:tc>
        <w:tc>
          <w:tcPr>
            <w:tcW w:w="6701"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William is a realtor associated with Modern Family Realtors, a local firm.</w:t>
            </w:r>
            <w:r w:rsidRPr="00370B99">
              <w:rPr>
                <w:rFonts w:ascii="Times New Roman" w:hAnsi="Times New Roman" w:cs="Times New Roman"/>
                <w:i/>
                <w:sz w:val="20"/>
                <w:szCs w:val="20"/>
              </w:rPr>
              <w:t xml:space="preserve"> </w:t>
            </w:r>
            <w:r w:rsidRPr="00370B99">
              <w:rPr>
                <w:rFonts w:ascii="Times New Roman" w:hAnsi="Times New Roman" w:cs="Times New Roman"/>
                <w:sz w:val="20"/>
                <w:szCs w:val="20"/>
              </w:rPr>
              <w:t xml:space="preserve">He meets clients at the Modern Family office where he has a cubicle, a phone and conference room privileges. The company keeps $500 a month for the space and support services, plus 2% of William’s commissions for the month.  </w:t>
            </w:r>
          </w:p>
        </w:tc>
      </w:tr>
      <w:tr w:rsidR="00C43DD1" w:rsidTr="00370B99">
        <w:trPr>
          <w:trHeight w:val="1815"/>
        </w:trPr>
        <w:tc>
          <w:tcPr>
            <w:tcW w:w="960" w:type="dxa"/>
            <w:tcBorders>
              <w:top w:val="double" w:sz="6" w:space="0" w:color="auto"/>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Non-Profit (NP)</w:t>
            </w:r>
          </w:p>
        </w:tc>
        <w:tc>
          <w:tcPr>
            <w:tcW w:w="960" w:type="dxa"/>
            <w:tcBorders>
              <w:top w:val="double" w:sz="6"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6701" w:type="dxa"/>
            <w:tcBorders>
              <w:top w:val="double" w:sz="6" w:space="0" w:color="auto"/>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Arnold is an experienced carpenter who trains low-income and unemployed workers in how to “weatherize” buildings. His work is paid for by a foundation that gets its funding from the local utility company and grants from the state department of workforce development. The Town Council turned over an unused building to the foundation to give Arnold a realistic place to teach by assigning “hands-on” projects. He temporarily hires master craftsmen whose names he keeps on file to teach advanced and specialized skills.</w:t>
            </w:r>
          </w:p>
        </w:tc>
      </w:tr>
      <w:tr w:rsidR="00C43DD1" w:rsidTr="00370B99">
        <w:trPr>
          <w:trHeight w:val="1469"/>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Nicholas does the maintenance and repair work at three inner-city schools for “at-risk” youth. These students have dropped out of the regular school system but want to get more education or career training. A community-based foundation that is funded by corporate contributions operates these schools. Nicholas is skilled in plumbing, wiring, repairing HVAC equipment and other maintenance tasks.</w:t>
            </w:r>
          </w:p>
        </w:tc>
      </w:tr>
      <w:tr w:rsidR="00C43DD1" w:rsidTr="00370B99">
        <w:trPr>
          <w:trHeight w:val="1813"/>
        </w:trPr>
        <w:tc>
          <w:tcPr>
            <w:tcW w:w="0" w:type="auto"/>
            <w:tcBorders>
              <w:top w:val="nil"/>
              <w:left w:val="single" w:sz="12" w:space="0" w:color="auto"/>
              <w:bottom w:val="doub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NP</w:t>
            </w:r>
          </w:p>
        </w:tc>
        <w:tc>
          <w:tcPr>
            <w:tcW w:w="0" w:type="auto"/>
            <w:tcBorders>
              <w:top w:val="nil"/>
              <w:left w:val="nil"/>
              <w:bottom w:val="doub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701" w:type="dxa"/>
            <w:tcBorders>
              <w:top w:val="nil"/>
              <w:left w:val="nil"/>
              <w:bottom w:val="doub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Philip is a trained nurse and a lay missionary for his church. He operates a small mission clinic on a Native American reservation. The clinic provides basic nursing care to reservation people on weekday mornings. In the afternoons, Philip visits homes to check on the health of older residents and other homebound persons and also to perform missionary work. He leads a religious service every Sunday in the tribal hall.</w:t>
            </w:r>
          </w:p>
        </w:tc>
      </w:tr>
    </w:tbl>
    <w:p w:rsidR="00370B99" w:rsidRDefault="00370B99">
      <w:r>
        <w:br w:type="page"/>
      </w:r>
    </w:p>
    <w:tbl>
      <w:tblPr>
        <w:tblW w:w="8621" w:type="dxa"/>
        <w:tblCellMar>
          <w:left w:w="0" w:type="dxa"/>
          <w:right w:w="0" w:type="dxa"/>
        </w:tblCellMar>
        <w:tblLook w:val="04A0"/>
      </w:tblPr>
      <w:tblGrid>
        <w:gridCol w:w="960"/>
        <w:gridCol w:w="960"/>
        <w:gridCol w:w="6701"/>
      </w:tblGrid>
      <w:tr w:rsidR="00370B99" w:rsidRPr="00370B99" w:rsidTr="00370B99">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370B99" w:rsidRPr="00370B99" w:rsidRDefault="00370B99" w:rsidP="00370B99">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370B99" w:rsidRPr="00370B99" w:rsidRDefault="00370B99" w:rsidP="00370B99">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Vignette Number</w:t>
            </w:r>
          </w:p>
        </w:tc>
        <w:tc>
          <w:tcPr>
            <w:tcW w:w="6701"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370B99" w:rsidRPr="00370B99" w:rsidRDefault="00370B99" w:rsidP="00370B99">
            <w:pPr>
              <w:jc w:val="center"/>
              <w:rPr>
                <w:rFonts w:ascii="Times New Roman" w:hAnsi="Times New Roman" w:cs="Times New Roman"/>
                <w:b/>
                <w:bCs/>
                <w:color w:val="000000"/>
                <w:sz w:val="20"/>
                <w:szCs w:val="20"/>
              </w:rPr>
            </w:pPr>
            <w:r w:rsidRPr="00370B99">
              <w:rPr>
                <w:rFonts w:ascii="Times New Roman" w:hAnsi="Times New Roman" w:cs="Times New Roman"/>
                <w:b/>
                <w:bCs/>
                <w:color w:val="000000"/>
                <w:sz w:val="20"/>
                <w:szCs w:val="20"/>
              </w:rPr>
              <w:t>Baseline Vignettes</w:t>
            </w:r>
          </w:p>
        </w:tc>
      </w:tr>
      <w:tr w:rsidR="00C43DD1" w:rsidTr="00370B99">
        <w:trPr>
          <w:trHeight w:val="1800"/>
        </w:trPr>
        <w:tc>
          <w:tcPr>
            <w:tcW w:w="960" w:type="dxa"/>
            <w:tcBorders>
              <w:top w:val="double" w:sz="4" w:space="0" w:color="auto"/>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Gov’t (G)</w:t>
            </w:r>
          </w:p>
        </w:tc>
        <w:tc>
          <w:tcPr>
            <w:tcW w:w="960" w:type="dxa"/>
            <w:tcBorders>
              <w:top w:val="double" w:sz="4"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701" w:type="dxa"/>
            <w:tcBorders>
              <w:top w:val="double" w:sz="4" w:space="0" w:color="auto"/>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 xml:space="preserve">Chizuko is a Japanese statistician who now lives in America. She developed a new, powerful computerized method for analyzing economic data from airline companies while she was at a Japanese university. A US government agency wants to use this new statistical method to calculate how competitive US airlines are with foreign airlines in the global travel market. This agency is paying Chizuko for the time she works with its staff to adapt her statistical software, and it provides her with an office at its headquarters and a secretary to help with administrative tasks while she’s working on this project.  </w:t>
            </w:r>
          </w:p>
        </w:tc>
      </w:tr>
      <w:tr w:rsidR="00C43DD1" w:rsidTr="00370B99">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 xml:space="preserve">Lawrence is an experienced automotive technician who maintains and repairs the vehicles (police, fire, ambulance, etc.) owned by his town. Lawrence works on the vehicles in a town garage, using his own tools. The city transportation department buys needed parts and supplies from its approved vendors, based on the work orders that Lawrence prepares and submits to the Town Clerk’s office.  </w:t>
            </w:r>
          </w:p>
        </w:tc>
      </w:tr>
      <w:tr w:rsidR="00C43DD1" w:rsidTr="00370B99">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C43DD1" w:rsidP="00C43DD1">
            <w:pPr>
              <w:jc w:val="center"/>
              <w:rPr>
                <w:rFonts w:ascii="Times New Roman" w:hAnsi="Times New Roman" w:cs="Times New Roman"/>
                <w:color w:val="000000"/>
                <w:sz w:val="20"/>
                <w:szCs w:val="20"/>
              </w:rPr>
            </w:pPr>
            <w:r w:rsidRPr="00370B99">
              <w:rPr>
                <w:rFonts w:ascii="Times New Roman" w:hAnsi="Times New Roman" w:cs="Times New Roman"/>
                <w:color w:val="000000"/>
                <w:sz w:val="20"/>
                <w:szCs w:val="20"/>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C43DD1" w:rsidRPr="00370B99" w:rsidRDefault="00370B99" w:rsidP="00C43DD1">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701"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C43DD1" w:rsidRPr="00370B99" w:rsidRDefault="00370B99" w:rsidP="00C43DD1">
            <w:pPr>
              <w:rPr>
                <w:rFonts w:ascii="Times New Roman" w:hAnsi="Times New Roman" w:cs="Times New Roman"/>
                <w:sz w:val="20"/>
                <w:szCs w:val="20"/>
              </w:rPr>
            </w:pPr>
            <w:r w:rsidRPr="00370B99">
              <w:rPr>
                <w:rFonts w:ascii="Times New Roman" w:hAnsi="Times New Roman" w:cs="Times New Roman"/>
                <w:sz w:val="20"/>
                <w:szCs w:val="20"/>
              </w:rPr>
              <w:t>Marvin works full time collecting environmental data (like water samples and air quality measurements). He does this for his state environmental agency and for the federal EPA. He covers a range of locations in the northwest part of the state where he lives. He’s mostly outdoors in the field in his car and on foot. He occasionally attends meetings at both agencies’ offices in the state capital.</w:t>
            </w:r>
          </w:p>
        </w:tc>
      </w:tr>
    </w:tbl>
    <w:p w:rsidR="00C43DD1" w:rsidRDefault="00C43DD1" w:rsidP="00C43DD1"/>
    <w:p w:rsidR="00C43DD1" w:rsidRPr="006E4ABF" w:rsidRDefault="00C43DD1" w:rsidP="00C43DD1">
      <w:pPr>
        <w:rPr>
          <w:bCs/>
        </w:rPr>
      </w:pPr>
      <w:r w:rsidRPr="006E4ABF">
        <w:rPr>
          <w:bCs/>
        </w:rPr>
        <w:br w:type="page"/>
      </w:r>
    </w:p>
    <w:p w:rsidR="00DA7F60" w:rsidRDefault="00A81576" w:rsidP="00A81576">
      <w:pPr>
        <w:spacing w:before="120" w:after="120" w:line="360" w:lineRule="auto"/>
        <w:jc w:val="center"/>
        <w:rPr>
          <w:rFonts w:ascii="Times New Roman" w:hAnsi="Times New Roman" w:cs="Times New Roman"/>
          <w:b/>
        </w:rPr>
      </w:pPr>
      <w:r w:rsidRPr="00A81576">
        <w:rPr>
          <w:rFonts w:ascii="Times New Roman" w:hAnsi="Times New Roman" w:cs="Times New Roman"/>
          <w:b/>
        </w:rPr>
        <w:lastRenderedPageBreak/>
        <w:t xml:space="preserve">Attachment II: Vignette-based </w:t>
      </w:r>
      <w:r>
        <w:rPr>
          <w:rFonts w:ascii="Times New Roman" w:hAnsi="Times New Roman" w:cs="Times New Roman"/>
          <w:b/>
        </w:rPr>
        <w:t>Materials</w:t>
      </w:r>
    </w:p>
    <w:p w:rsidR="000C74F0" w:rsidRDefault="000C74F0" w:rsidP="00A95FF1">
      <w:pPr>
        <w:spacing w:before="100" w:beforeAutospacing="1" w:after="100" w:afterAutospacing="1"/>
        <w:rPr>
          <w:rFonts w:ascii="Times New Roman" w:hAnsi="Times New Roman" w:cs="Times New Roman"/>
        </w:rPr>
      </w:pPr>
      <w:r>
        <w:rPr>
          <w:rFonts w:ascii="Times New Roman" w:hAnsi="Times New Roman" w:cs="Times New Roman"/>
          <w:b/>
          <w:u w:val="single"/>
        </w:rPr>
        <w:t>WEB INTRODUCTION</w:t>
      </w:r>
      <w:r>
        <w:rPr>
          <w:rFonts w:ascii="Times New Roman" w:hAnsi="Times New Roman" w:cs="Times New Roman"/>
        </w:rPr>
        <w:tab/>
      </w:r>
    </w:p>
    <w:p w:rsidR="000C74F0" w:rsidRPr="000C74F0" w:rsidRDefault="000C74F0" w:rsidP="000C74F0">
      <w:pPr>
        <w:rPr>
          <w:rFonts w:ascii="Times New Roman" w:hAnsi="Times New Roman" w:cs="Times New Roman"/>
          <w:color w:val="000000"/>
        </w:rPr>
      </w:pPr>
      <w:r w:rsidRPr="000C74F0">
        <w:rPr>
          <w:rFonts w:ascii="Times New Roman" w:hAnsi="Times New Roman" w:cs="Times New Roman"/>
          <w:color w:val="000000"/>
        </w:rPr>
        <w:t>The following survey is being conducted by the Bureau of Labor Statistics.</w:t>
      </w:r>
      <w:r w:rsidRPr="000C74F0">
        <w:rPr>
          <w:rFonts w:ascii="Times New Roman" w:hAnsi="Times New Roman" w:cs="Times New Roman"/>
          <w:color w:val="000000"/>
        </w:rPr>
        <w:br/>
      </w:r>
      <w:r w:rsidRPr="000C74F0">
        <w:rPr>
          <w:rFonts w:ascii="Times New Roman" w:hAnsi="Times New Roman" w:cs="Times New Roman"/>
          <w:color w:val="000000"/>
        </w:rPr>
        <w:br/>
        <w:t>This voluntary study is being collected under OMB No. 1220-0141 and it is estimated it will take you no longer than 20 minutes to complete.</w:t>
      </w:r>
      <w:r w:rsidRPr="000C74F0">
        <w:rPr>
          <w:rFonts w:ascii="Times New Roman" w:hAnsi="Times New Roman" w:cs="Times New Roman"/>
          <w:color w:val="000000"/>
        </w:rPr>
        <w:br/>
      </w:r>
      <w:r w:rsidRPr="000C74F0">
        <w:rPr>
          <w:rFonts w:ascii="Times New Roman" w:hAnsi="Times New Roman" w:cs="Times New Roman"/>
          <w:color w:val="000000"/>
        </w:rPr>
        <w:br/>
        <w:t xml:space="preserve">Note: This survey is being administered by </w:t>
      </w:r>
      <w:r>
        <w:rPr>
          <w:rFonts w:ascii="Times New Roman" w:hAnsi="Times New Roman" w:cs="Times New Roman"/>
          <w:color w:val="000000"/>
        </w:rPr>
        <w:t>Q</w:t>
      </w:r>
      <w:r w:rsidRPr="000C74F0">
        <w:rPr>
          <w:rFonts w:ascii="Times New Roman" w:hAnsi="Times New Roman" w:cs="Times New Roman"/>
          <w:color w:val="000000"/>
        </w:rPr>
        <w:t>ualtrics.com and resides on a server outside of the BLS Domain. The BLS cannot guarantee the protection of survey responses and advises against the inclusion of sensitive personal information in any response.</w:t>
      </w:r>
    </w:p>
    <w:p w:rsidR="000C74F0" w:rsidRPr="000C74F0" w:rsidRDefault="000C74F0" w:rsidP="00A95FF1">
      <w:pPr>
        <w:spacing w:before="100" w:beforeAutospacing="1" w:after="100" w:afterAutospacing="1"/>
        <w:rPr>
          <w:rFonts w:ascii="Times New Roman" w:hAnsi="Times New Roman" w:cs="Times New Roman"/>
        </w:rPr>
      </w:pPr>
    </w:p>
    <w:p w:rsidR="00A95FF1" w:rsidRPr="00A95FF1" w:rsidRDefault="000C74F0" w:rsidP="00A95FF1">
      <w:pPr>
        <w:spacing w:before="100" w:beforeAutospacing="1" w:after="100" w:afterAutospacing="1"/>
        <w:rPr>
          <w:rFonts w:ascii="Times New Roman" w:hAnsi="Times New Roman" w:cs="Times New Roman"/>
          <w:b/>
          <w:u w:val="single"/>
        </w:rPr>
      </w:pPr>
      <w:r>
        <w:rPr>
          <w:rFonts w:ascii="Times New Roman" w:hAnsi="Times New Roman" w:cs="Times New Roman"/>
          <w:b/>
          <w:u w:val="single"/>
        </w:rPr>
        <w:t>IN-PERSON INTRODUCTION</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Hi! Thank you for coming in today.  My name is (          ).  I work for (           ) in the Bureau of Labor Statistics. [This is my colleague (    ) from the (   ) office]</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 I [we] look forward to working with you today.</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With your permission, I will be taping this session.  This allows me to ensure the accuracy of your answers, and also allows me to focus on you and your responses instead of taking notes. Do you mind if I audiotape?</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Before we get started, please read over the consent form. If you agree to participate in the study, print and sign your name as indicated on the bottom of the form. If you do not agree, please let me know now.  </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Let me explain a bit about what we’ll be doing today. We are going to be discussing an issue that has particular relevance for the Bureau’s labor force survey – the Current Population Survey – namely, how people describe their jobs and those of their household members. The CPS is an ongoing survey that produces the nation’s monthly unemployment rate as well as a wide variety of other demographic statistics, so your input here today will be used to help us improve the quality of those data.  </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To get us started we’re going to have you read through a set of fictional stories about peoples’ work situations and then ask you to classify the person described in the story into one of several work categories. After you’re done with the stories, you and I will talk a bit about the different types of job categories that the BLS uses and if you had any reactions to the questions we asked.  </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 xml:space="preserve">The purpose of today’s session is to help us find out more about how people, like you, think about these issues.  We are not here to evaluate you; we are looking to improve the questions we ask, so there are no right or wrong answers. And, of course, anything you share with us today will be kept completely confidential. </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lastRenderedPageBreak/>
        <w:t xml:space="preserve"> Do you have any questions so far?</w:t>
      </w:r>
    </w:p>
    <w:p w:rsidR="00A95FF1" w:rsidRPr="00A95FF1" w:rsidRDefault="00A95FF1" w:rsidP="00A95FF1">
      <w:pPr>
        <w:spacing w:before="100" w:beforeAutospacing="1" w:after="100" w:afterAutospacing="1"/>
        <w:rPr>
          <w:rFonts w:ascii="Times New Roman" w:hAnsi="Times New Roman" w:cs="Times New Roman"/>
        </w:rPr>
      </w:pPr>
      <w:r w:rsidRPr="00A95FF1">
        <w:rPr>
          <w:rFonts w:ascii="Times New Roman" w:hAnsi="Times New Roman" w:cs="Times New Roman"/>
        </w:rPr>
        <w:t>Great, let’s get started.  [Hand participant the packet of vignette/questions]</w:t>
      </w:r>
    </w:p>
    <w:p w:rsidR="00A81576" w:rsidRDefault="00A81576" w:rsidP="00A81576">
      <w:pPr>
        <w:spacing w:before="120" w:after="120" w:line="360" w:lineRule="auto"/>
        <w:rPr>
          <w:rFonts w:ascii="Times New Roman" w:hAnsi="Times New Roman" w:cs="Times New Roman"/>
        </w:rPr>
      </w:pPr>
    </w:p>
    <w:p w:rsidR="00A81576" w:rsidRPr="00A95FF1" w:rsidRDefault="00A95FF1" w:rsidP="00A81576">
      <w:pPr>
        <w:spacing w:before="120" w:after="120" w:line="360" w:lineRule="auto"/>
        <w:rPr>
          <w:rFonts w:ascii="Times New Roman" w:hAnsi="Times New Roman" w:cs="Times New Roman"/>
          <w:b/>
        </w:rPr>
      </w:pPr>
      <w:r>
        <w:rPr>
          <w:rFonts w:ascii="Times New Roman" w:hAnsi="Times New Roman" w:cs="Times New Roman"/>
          <w:b/>
          <w:u w:val="single"/>
        </w:rPr>
        <w:t xml:space="preserve">WEB </w:t>
      </w:r>
      <w:r w:rsidR="000C74F0">
        <w:rPr>
          <w:rFonts w:ascii="Times New Roman" w:hAnsi="Times New Roman" w:cs="Times New Roman"/>
          <w:b/>
          <w:u w:val="single"/>
        </w:rPr>
        <w:t>VIGNETTE ITEM INSTRUCTIONS</w:t>
      </w:r>
    </w:p>
    <w:p w:rsidR="00A81576" w:rsidRPr="00E750C1" w:rsidRDefault="00A81576" w:rsidP="00A81576">
      <w:pPr>
        <w:spacing w:after="0"/>
        <w:rPr>
          <w:rFonts w:ascii="Times New Roman" w:hAnsi="Times New Roman" w:cs="Times New Roman"/>
        </w:rPr>
      </w:pPr>
      <w:r w:rsidRPr="00E750C1">
        <w:rPr>
          <w:rFonts w:ascii="Times New Roman" w:hAnsi="Times New Roman" w:cs="Times New Roman"/>
        </w:rPr>
        <w:t xml:space="preserve">Welcome. Today we will be asking you to think about different kinds of work and workplaces where people can be employed. </w:t>
      </w:r>
    </w:p>
    <w:p w:rsidR="00A81576" w:rsidRPr="00E750C1" w:rsidRDefault="00A81576" w:rsidP="00A81576">
      <w:pPr>
        <w:spacing w:after="0"/>
        <w:rPr>
          <w:rFonts w:ascii="Times New Roman" w:hAnsi="Times New Roman" w:cs="Times New Roman"/>
        </w:rPr>
      </w:pPr>
    </w:p>
    <w:p w:rsidR="00A81576" w:rsidRPr="005A700B" w:rsidRDefault="005A700B" w:rsidP="00A81576">
      <w:pPr>
        <w:spacing w:after="0"/>
        <w:rPr>
          <w:rFonts w:ascii="Times New Roman" w:hAnsi="Times New Roman" w:cs="Times New Roman"/>
          <w:iCs/>
        </w:rPr>
      </w:pPr>
      <w:r w:rsidRPr="005A700B">
        <w:rPr>
          <w:rStyle w:val="Strong"/>
          <w:rFonts w:ascii="Times New Roman" w:hAnsi="Times New Roman" w:cs="Times New Roman"/>
          <w:b w:val="0"/>
          <w:bCs w:val="0"/>
          <w:color w:val="3A3A3B"/>
        </w:rPr>
        <w:t xml:space="preserve">On the pages that follow, you will read a brief story that describes some features of work a person might do to earn a living, and </w:t>
      </w:r>
      <w:r w:rsidRPr="005A700B">
        <w:rPr>
          <w:rStyle w:val="Strong"/>
          <w:rFonts w:ascii="Times New Roman" w:hAnsi="Times New Roman" w:cs="Times New Roman"/>
          <w:b w:val="0"/>
          <w:bCs w:val="0"/>
          <w:iCs/>
          <w:color w:val="3A3A3B"/>
        </w:rPr>
        <w:t>then you’ll be asked to classify the person described in the story into one of several work categories</w:t>
      </w:r>
      <w:r w:rsidRPr="005A700B">
        <w:rPr>
          <w:rStyle w:val="Strong"/>
          <w:rFonts w:ascii="Times New Roman" w:hAnsi="Times New Roman" w:cs="Times New Roman"/>
          <w:b w:val="0"/>
          <w:bCs w:val="0"/>
          <w:color w:val="3A3A3B"/>
        </w:rPr>
        <w:t xml:space="preserve">.  You will see twelve different stories and answer just one question for each one. Then we will present these </w:t>
      </w:r>
      <w:r w:rsidRPr="005A700B">
        <w:rPr>
          <w:rStyle w:val="Strong"/>
          <w:rFonts w:ascii="Times New Roman" w:hAnsi="Times New Roman" w:cs="Times New Roman"/>
          <w:b w:val="0"/>
          <w:bCs w:val="0"/>
          <w:iCs/>
          <w:color w:val="3A3A3B"/>
          <w:u w:val="single"/>
        </w:rPr>
        <w:t>same</w:t>
      </w:r>
      <w:r w:rsidRPr="005A700B">
        <w:rPr>
          <w:rStyle w:val="Strong"/>
          <w:rFonts w:ascii="Times New Roman" w:hAnsi="Times New Roman" w:cs="Times New Roman"/>
          <w:b w:val="0"/>
          <w:bCs w:val="0"/>
          <w:color w:val="3A3A3B"/>
          <w:u w:val="single"/>
        </w:rPr>
        <w:t> </w:t>
      </w:r>
      <w:r w:rsidRPr="005A700B">
        <w:rPr>
          <w:rStyle w:val="Strong"/>
          <w:rFonts w:ascii="Times New Roman" w:hAnsi="Times New Roman" w:cs="Times New Roman"/>
          <w:b w:val="0"/>
          <w:bCs w:val="0"/>
          <w:iCs/>
          <w:color w:val="3A3A3B"/>
          <w:u w:val="single"/>
        </w:rPr>
        <w:t>twelve stories again</w:t>
      </w:r>
      <w:r w:rsidRPr="005A700B">
        <w:rPr>
          <w:rStyle w:val="Strong"/>
          <w:rFonts w:ascii="Times New Roman" w:hAnsi="Times New Roman" w:cs="Times New Roman"/>
          <w:b w:val="0"/>
          <w:bCs w:val="0"/>
          <w:color w:val="3A3A3B"/>
        </w:rPr>
        <w:t xml:space="preserve"> and you will be asked a </w:t>
      </w:r>
      <w:r w:rsidRPr="005A700B">
        <w:rPr>
          <w:rStyle w:val="Strong"/>
          <w:rFonts w:ascii="Times New Roman" w:hAnsi="Times New Roman" w:cs="Times New Roman"/>
          <w:b w:val="0"/>
          <w:bCs w:val="0"/>
          <w:iCs/>
          <w:color w:val="3A3A3B"/>
        </w:rPr>
        <w:t>slightly different work classification</w:t>
      </w:r>
      <w:r w:rsidRPr="005A700B">
        <w:rPr>
          <w:rStyle w:val="Strong"/>
          <w:rFonts w:ascii="Times New Roman" w:hAnsi="Times New Roman" w:cs="Times New Roman"/>
          <w:b w:val="0"/>
          <w:bCs w:val="0"/>
          <w:color w:val="3A3A3B"/>
        </w:rPr>
        <w:t xml:space="preserve"> question about each one. </w:t>
      </w:r>
      <w:r w:rsidRPr="005A700B">
        <w:rPr>
          <w:rFonts w:ascii="Times New Roman" w:hAnsi="Times New Roman" w:cs="Times New Roman"/>
          <w:iCs/>
        </w:rPr>
        <w:t>In some cases, your answers may be the same as before, and in some instances you may want to change your answer.</w:t>
      </w:r>
    </w:p>
    <w:p w:rsidR="005A700B" w:rsidRPr="00E750C1" w:rsidRDefault="005A700B" w:rsidP="00A81576">
      <w:pPr>
        <w:spacing w:after="0"/>
        <w:rPr>
          <w:rFonts w:ascii="Times New Roman" w:hAnsi="Times New Roman" w:cs="Times New Roman"/>
        </w:rPr>
      </w:pPr>
    </w:p>
    <w:p w:rsidR="00A81576" w:rsidRPr="00E750C1" w:rsidRDefault="00A81576" w:rsidP="00A81576">
      <w:pPr>
        <w:spacing w:after="0"/>
        <w:rPr>
          <w:rFonts w:ascii="Times New Roman" w:hAnsi="Times New Roman" w:cs="Times New Roman"/>
        </w:rPr>
      </w:pPr>
      <w:r w:rsidRPr="00E750C1">
        <w:rPr>
          <w:rFonts w:ascii="Times New Roman" w:hAnsi="Times New Roman" w:cs="Times New Roman"/>
        </w:rPr>
        <w:t xml:space="preserve">Please read each story carefully and completely before you pick an answer so that you have all the information it contains in your mind. We’d like you to pick your answer pretty quickly, even if you’re not 100% sure. We want to learn more about how people like you might answer questions like these on a real survey and so </w:t>
      </w:r>
      <w:r w:rsidRPr="00E750C1">
        <w:rPr>
          <w:rFonts w:ascii="Times New Roman" w:hAnsi="Times New Roman" w:cs="Times New Roman"/>
          <w:u w:val="single"/>
        </w:rPr>
        <w:t>your</w:t>
      </w:r>
      <w:r w:rsidRPr="00E750C1">
        <w:rPr>
          <w:rFonts w:ascii="Times New Roman" w:hAnsi="Times New Roman" w:cs="Times New Roman"/>
        </w:rPr>
        <w:t xml:space="preserve"> own personal answer is the one we want, just based on what each story tells </w:t>
      </w:r>
      <w:r w:rsidRPr="00E750C1">
        <w:rPr>
          <w:rFonts w:ascii="Times New Roman" w:hAnsi="Times New Roman" w:cs="Times New Roman"/>
          <w:u w:val="single"/>
        </w:rPr>
        <w:t>you</w:t>
      </w:r>
      <w:r w:rsidRPr="00E750C1">
        <w:rPr>
          <w:rFonts w:ascii="Times New Roman" w:hAnsi="Times New Roman" w:cs="Times New Roman"/>
        </w:rPr>
        <w:t>. There are no “right” or “wrong” answers to any of the questions.</w:t>
      </w:r>
    </w:p>
    <w:p w:rsidR="00A81576" w:rsidRPr="00E750C1" w:rsidRDefault="00A81576" w:rsidP="00A81576">
      <w:pPr>
        <w:spacing w:after="0"/>
        <w:rPr>
          <w:rFonts w:ascii="Times New Roman" w:hAnsi="Times New Roman" w:cs="Times New Roman"/>
        </w:rPr>
      </w:pPr>
    </w:p>
    <w:p w:rsidR="00A81576" w:rsidRPr="00E750C1" w:rsidRDefault="00A81576" w:rsidP="00A81576">
      <w:pPr>
        <w:spacing w:after="0"/>
        <w:rPr>
          <w:rFonts w:ascii="Times New Roman" w:hAnsi="Times New Roman" w:cs="Times New Roman"/>
        </w:rPr>
      </w:pPr>
      <w:r w:rsidRPr="00E750C1">
        <w:rPr>
          <w:rFonts w:ascii="Times New Roman" w:hAnsi="Times New Roman" w:cs="Times New Roman"/>
        </w:rPr>
        <w:t xml:space="preserve">At the end of the session, we will ask you a few follow-up questions about work-related concepts and about your own work experiences. </w:t>
      </w:r>
    </w:p>
    <w:p w:rsidR="00A81576" w:rsidRPr="00E750C1" w:rsidRDefault="00A81576" w:rsidP="00A81576">
      <w:pPr>
        <w:spacing w:after="0"/>
        <w:rPr>
          <w:rFonts w:ascii="Times New Roman" w:hAnsi="Times New Roman" w:cs="Times New Roman"/>
        </w:rPr>
      </w:pPr>
    </w:p>
    <w:p w:rsidR="00A81576" w:rsidRPr="00E750C1" w:rsidRDefault="00A81576" w:rsidP="00A81576">
      <w:pPr>
        <w:autoSpaceDE w:val="0"/>
        <w:autoSpaceDN w:val="0"/>
        <w:adjustRightInd w:val="0"/>
        <w:spacing w:after="0"/>
        <w:rPr>
          <w:rFonts w:ascii="Times New Roman" w:hAnsi="Times New Roman" w:cs="Times New Roman"/>
        </w:rPr>
      </w:pPr>
      <w:r w:rsidRPr="00E750C1">
        <w:rPr>
          <w:rFonts w:ascii="Times New Roman" w:hAnsi="Times New Roman" w:cs="Times New Roman"/>
        </w:rPr>
        <w:t>Please think out loud to the extent possible, so we can tell what you are thinking about when you answer the questions.</w:t>
      </w:r>
    </w:p>
    <w:p w:rsidR="00A95FF1" w:rsidRDefault="00A95FF1" w:rsidP="00A95FF1"/>
    <w:p w:rsidR="00A95FF1" w:rsidRPr="00A95FF1" w:rsidRDefault="000C74F0" w:rsidP="00A95FF1">
      <w:pPr>
        <w:spacing w:after="0"/>
        <w:rPr>
          <w:rFonts w:ascii="Times New Roman" w:hAnsi="Times New Roman" w:cs="Times New Roman"/>
        </w:rPr>
      </w:pPr>
      <w:r>
        <w:rPr>
          <w:rFonts w:ascii="Times New Roman" w:hAnsi="Times New Roman" w:cs="Times New Roman"/>
          <w:b/>
          <w:u w:val="single"/>
        </w:rPr>
        <w:t>IN-PERSON VIGNETTE PACKET INSTRUCTIONS</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t xml:space="preserve">Welcome. Today we will be asking you to think about different kinds of work and workplaces where people can be employed. </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Style w:val="Strong"/>
          <w:rFonts w:ascii="Times New Roman" w:hAnsi="Times New Roman" w:cs="Times New Roman"/>
          <w:b w:val="0"/>
          <w:bCs w:val="0"/>
          <w:color w:val="3A3A3B"/>
        </w:rPr>
        <w:t xml:space="preserve">On the pages that follow, you will read a brief story that describes some features of work a person might do to earn a living, and </w:t>
      </w:r>
      <w:r w:rsidRPr="00A95FF1">
        <w:rPr>
          <w:rStyle w:val="Strong"/>
          <w:rFonts w:ascii="Times New Roman" w:hAnsi="Times New Roman" w:cs="Times New Roman"/>
          <w:b w:val="0"/>
          <w:bCs w:val="0"/>
          <w:iCs/>
          <w:color w:val="3A3A3B"/>
        </w:rPr>
        <w:t>then you’ll be asked to classify the person described in the story into one of several work categories</w:t>
      </w:r>
      <w:r w:rsidRPr="00A95FF1">
        <w:rPr>
          <w:rStyle w:val="Strong"/>
          <w:rFonts w:ascii="Times New Roman" w:hAnsi="Times New Roman" w:cs="Times New Roman"/>
          <w:b w:val="0"/>
          <w:bCs w:val="0"/>
          <w:color w:val="3A3A3B"/>
        </w:rPr>
        <w:t xml:space="preserve">.  You will see twelve different stories and answer just one question for each one. Then we will present these </w:t>
      </w:r>
      <w:r w:rsidRPr="00A95FF1">
        <w:rPr>
          <w:rStyle w:val="Strong"/>
          <w:rFonts w:ascii="Times New Roman" w:hAnsi="Times New Roman" w:cs="Times New Roman"/>
          <w:b w:val="0"/>
          <w:bCs w:val="0"/>
          <w:iCs/>
          <w:color w:val="3A3A3B"/>
          <w:u w:val="single"/>
        </w:rPr>
        <w:t>same</w:t>
      </w:r>
      <w:r w:rsidRPr="00A95FF1">
        <w:rPr>
          <w:rStyle w:val="Strong"/>
          <w:rFonts w:ascii="Times New Roman" w:hAnsi="Times New Roman" w:cs="Times New Roman"/>
          <w:b w:val="0"/>
          <w:bCs w:val="0"/>
          <w:color w:val="3A3A3B"/>
          <w:u w:val="single"/>
        </w:rPr>
        <w:t> </w:t>
      </w:r>
      <w:r w:rsidRPr="00A95FF1">
        <w:rPr>
          <w:rStyle w:val="Strong"/>
          <w:rFonts w:ascii="Times New Roman" w:hAnsi="Times New Roman" w:cs="Times New Roman"/>
          <w:b w:val="0"/>
          <w:bCs w:val="0"/>
          <w:iCs/>
          <w:color w:val="3A3A3B"/>
          <w:u w:val="single"/>
        </w:rPr>
        <w:t>twelve stories again</w:t>
      </w:r>
      <w:r w:rsidRPr="00A95FF1">
        <w:rPr>
          <w:rStyle w:val="Strong"/>
          <w:rFonts w:ascii="Times New Roman" w:hAnsi="Times New Roman" w:cs="Times New Roman"/>
          <w:b w:val="0"/>
          <w:bCs w:val="0"/>
          <w:color w:val="3A3A3B"/>
        </w:rPr>
        <w:t xml:space="preserve"> and you will be asked a </w:t>
      </w:r>
      <w:r w:rsidRPr="00A95FF1">
        <w:rPr>
          <w:rStyle w:val="Strong"/>
          <w:rFonts w:ascii="Times New Roman" w:hAnsi="Times New Roman" w:cs="Times New Roman"/>
          <w:b w:val="0"/>
          <w:bCs w:val="0"/>
          <w:iCs/>
          <w:color w:val="3A3A3B"/>
        </w:rPr>
        <w:t>slightly different work classification</w:t>
      </w:r>
      <w:r w:rsidRPr="00A95FF1">
        <w:rPr>
          <w:rStyle w:val="Strong"/>
          <w:rFonts w:ascii="Times New Roman" w:hAnsi="Times New Roman" w:cs="Times New Roman"/>
          <w:b w:val="0"/>
          <w:bCs w:val="0"/>
          <w:color w:val="3A3A3B"/>
        </w:rPr>
        <w:t xml:space="preserve"> question about each one. </w:t>
      </w:r>
      <w:r w:rsidRPr="00A95FF1">
        <w:rPr>
          <w:rFonts w:ascii="Times New Roman" w:hAnsi="Times New Roman" w:cs="Times New Roman"/>
          <w:iCs/>
        </w:rPr>
        <w:t xml:space="preserve">In some cases, your answers may be the same as before, and in some instances you may want to change your answer. </w:t>
      </w:r>
      <w:r w:rsidRPr="00A95FF1">
        <w:rPr>
          <w:rFonts w:ascii="Times New Roman" w:hAnsi="Times New Roman" w:cs="Times New Roman"/>
        </w:rPr>
        <w:t>Please don’t look back the second time through to see how you answered the first time—choose your answers independent from each other.</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lastRenderedPageBreak/>
        <w:t xml:space="preserve">Please read each story carefully and completely before you pick an answer so that you have all the information it contains in your mind. We’d like you to pick your answer pretty quickly, even if you’re not 100% sure. We want to learn more about how people like you might answer questions like these on a real survey and so </w:t>
      </w:r>
      <w:r w:rsidRPr="00A95FF1">
        <w:rPr>
          <w:rFonts w:ascii="Times New Roman" w:hAnsi="Times New Roman" w:cs="Times New Roman"/>
          <w:u w:val="single"/>
        </w:rPr>
        <w:t>your</w:t>
      </w:r>
      <w:r w:rsidRPr="00A95FF1">
        <w:rPr>
          <w:rFonts w:ascii="Times New Roman" w:hAnsi="Times New Roman" w:cs="Times New Roman"/>
        </w:rPr>
        <w:t xml:space="preserve"> own personal answer is the one we want, just based on what each story tells </w:t>
      </w:r>
      <w:r w:rsidRPr="00A95FF1">
        <w:rPr>
          <w:rFonts w:ascii="Times New Roman" w:hAnsi="Times New Roman" w:cs="Times New Roman"/>
          <w:u w:val="single"/>
        </w:rPr>
        <w:t>you</w:t>
      </w:r>
      <w:r w:rsidRPr="00A95FF1">
        <w:rPr>
          <w:rFonts w:ascii="Times New Roman" w:hAnsi="Times New Roman" w:cs="Times New Roman"/>
        </w:rPr>
        <w:t>. There are no “right” or “wrong” answers to any of the questions.</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t xml:space="preserve">If you have any questions about what we’re asking you to do with the stories, please ask them now before we begin. Our study rules don’t allow us to answer any questions about the actual stories, etc. after you start with the booklet. </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jc w:val="center"/>
        <w:rPr>
          <w:rFonts w:ascii="Times New Roman" w:hAnsi="Times New Roman" w:cs="Times New Roman"/>
          <w:i/>
        </w:rPr>
      </w:pPr>
      <w:r w:rsidRPr="00A95FF1">
        <w:rPr>
          <w:rFonts w:ascii="Times New Roman" w:hAnsi="Times New Roman" w:cs="Times New Roman"/>
        </w:rPr>
        <w:t>THANK YOU FOR YOUR TIME!</w:t>
      </w:r>
    </w:p>
    <w:p w:rsidR="00A95FF1" w:rsidRPr="00A95FF1" w:rsidRDefault="00A95FF1" w:rsidP="00A95FF1">
      <w:pPr>
        <w:spacing w:after="0"/>
        <w:rPr>
          <w:rFonts w:ascii="Times New Roman" w:hAnsi="Times New Roman" w:cs="Times New Roman"/>
        </w:rPr>
      </w:pPr>
    </w:p>
    <w:p w:rsidR="00A95FF1" w:rsidRDefault="000C74F0" w:rsidP="00A95FF1">
      <w:pPr>
        <w:spacing w:after="0"/>
        <w:jc w:val="center"/>
        <w:rPr>
          <w:rFonts w:ascii="Times New Roman" w:hAnsi="Times New Roman" w:cs="Times New Roman"/>
        </w:rPr>
      </w:pPr>
      <w:r w:rsidRPr="00A95FF1">
        <w:rPr>
          <w:rFonts w:ascii="Times New Roman" w:hAnsi="Times New Roman" w:cs="Times New Roman"/>
        </w:rPr>
        <w:t xml:space="preserve"> </w:t>
      </w:r>
      <w:r w:rsidR="00A95FF1" w:rsidRPr="00A95FF1">
        <w:rPr>
          <w:rFonts w:ascii="Times New Roman" w:hAnsi="Times New Roman" w:cs="Times New Roman"/>
        </w:rPr>
        <w:t>[</w:t>
      </w:r>
      <w:r w:rsidR="00A95FF1" w:rsidRPr="00A95FF1">
        <w:rPr>
          <w:rFonts w:ascii="Times New Roman" w:hAnsi="Times New Roman" w:cs="Times New Roman"/>
          <w:b/>
        </w:rPr>
        <w:t xml:space="preserve">Vignette/question protocol identical </w:t>
      </w:r>
      <w:r w:rsidR="00A95FF1">
        <w:rPr>
          <w:rFonts w:ascii="Times New Roman" w:hAnsi="Times New Roman" w:cs="Times New Roman"/>
          <w:b/>
        </w:rPr>
        <w:t xml:space="preserve">for </w:t>
      </w:r>
      <w:r w:rsidR="00A95FF1" w:rsidRPr="00A95FF1">
        <w:rPr>
          <w:rFonts w:ascii="Times New Roman" w:hAnsi="Times New Roman" w:cs="Times New Roman"/>
          <w:b/>
        </w:rPr>
        <w:t xml:space="preserve">web </w:t>
      </w:r>
      <w:r w:rsidR="00A95FF1">
        <w:rPr>
          <w:rFonts w:ascii="Times New Roman" w:hAnsi="Times New Roman" w:cs="Times New Roman"/>
          <w:b/>
        </w:rPr>
        <w:t xml:space="preserve">and in-person </w:t>
      </w:r>
      <w:r w:rsidR="00A95FF1" w:rsidRPr="00A95FF1">
        <w:rPr>
          <w:rFonts w:ascii="Times New Roman" w:hAnsi="Times New Roman" w:cs="Times New Roman"/>
          <w:b/>
        </w:rPr>
        <w:t>respondents</w:t>
      </w:r>
      <w:r w:rsidR="00A95FF1" w:rsidRPr="00A95FF1">
        <w:rPr>
          <w:rFonts w:ascii="Times New Roman" w:hAnsi="Times New Roman" w:cs="Times New Roman"/>
        </w:rPr>
        <w:t>]</w:t>
      </w:r>
    </w:p>
    <w:p w:rsidR="00A95FF1" w:rsidRPr="00A95FF1" w:rsidRDefault="00A95FF1" w:rsidP="00A95FF1">
      <w:pPr>
        <w:spacing w:after="0"/>
        <w:jc w:val="center"/>
        <w:rPr>
          <w:rFonts w:ascii="Times New Roman" w:hAnsi="Times New Roman" w:cs="Times New Roman"/>
        </w:rPr>
      </w:pPr>
    </w:p>
    <w:p w:rsidR="00A81576" w:rsidRPr="00E750C1" w:rsidRDefault="00A81576" w:rsidP="00A81576">
      <w:pPr>
        <w:spacing w:after="0" w:line="360" w:lineRule="auto"/>
        <w:rPr>
          <w:rFonts w:ascii="Times New Roman" w:hAnsi="Times New Roman" w:cs="Times New Roman"/>
          <w:b/>
        </w:rPr>
      </w:pPr>
      <w:r w:rsidRPr="00E750C1">
        <w:rPr>
          <w:rFonts w:ascii="Times New Roman" w:hAnsi="Times New Roman" w:cs="Times New Roman"/>
          <w:b/>
        </w:rPr>
        <w:t>COW-related Items for Standard Condition:</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w:t>
      </w:r>
      <w:r w:rsidRPr="00E750C1">
        <w:rPr>
          <w:rFonts w:ascii="Times New Roman" w:hAnsi="Times New Roman" w:cs="Times New Roman"/>
        </w:rPr>
        <w:t xml:space="preserve">[Name] </w:t>
      </w:r>
      <w:r w:rsidRPr="00E750C1">
        <w:rPr>
          <w:rFonts w:ascii="Times New Roman" w:hAnsi="Times New Roman" w:cs="Times New Roman"/>
          <w:bCs/>
        </w:rPr>
        <w:t xml:space="preserve">is: </w:t>
      </w:r>
      <w:r w:rsidRPr="00E750C1">
        <w:rPr>
          <w:rStyle w:val="HTMLTypewriter"/>
          <w:rFonts w:ascii="Times New Roman" w:eastAsia="Calibri" w:hAnsi="Times New Roman" w:cs="Times New Roman"/>
          <w:sz w:val="22"/>
          <w:szCs w:val="22"/>
        </w:rPr>
        <w:t xml:space="preserve">(Select only one): </w:t>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the government (any level)</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a private company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a non-profit organization</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spacing w:line="360" w:lineRule="auto"/>
        <w:ind w:left="1440"/>
        <w:rPr>
          <w:rFonts w:ascii="Times New Roman" w:hAnsi="Times New Roman" w:cs="Times New Roman"/>
        </w:rPr>
      </w:pPr>
      <w:r w:rsidRPr="00E750C1">
        <w:rPr>
          <w:rFonts w:ascii="Times New Roman" w:hAnsi="Times New Roman" w:cs="Times New Roman"/>
          <w:kern w:val="28"/>
        </w:rPr>
        <w:t>Self-employed</w:t>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Pr="00E750C1">
        <w:rPr>
          <w:rFonts w:ascii="Times New Roman" w:hAnsi="Times New Roman" w:cs="Times New Roman"/>
          <w:kern w:val="28"/>
          <w:u w:val="dottedHeavy"/>
        </w:rPr>
        <w:tab/>
      </w:r>
      <w:r w:rsidR="00B85C06" w:rsidRPr="00E750C1">
        <w:rPr>
          <w:rFonts w:ascii="Times New Roman" w:hAnsi="Times New Roman" w:cs="Times New Roman"/>
          <w:kern w:val="28"/>
        </w:rPr>
        <w:fldChar w:fldCharType="begin">
          <w:ffData>
            <w:name w:val="Check1"/>
            <w:enabled/>
            <w:calcOnExit w:val="0"/>
            <w:checkBox>
              <w:sizeAuto/>
              <w:default w:val="0"/>
            </w:checkBox>
          </w:ffData>
        </w:fldChar>
      </w:r>
      <w:r w:rsidRPr="00E750C1">
        <w:rPr>
          <w:rFonts w:ascii="Times New Roman" w:hAnsi="Times New Roman" w:cs="Times New Roman"/>
          <w:kern w:val="28"/>
        </w:rPr>
        <w:instrText xml:space="preserve"> FORMCHECKBOX </w:instrText>
      </w:r>
      <w:r w:rsidR="00B85C06">
        <w:rPr>
          <w:rFonts w:ascii="Times New Roman" w:hAnsi="Times New Roman" w:cs="Times New Roman"/>
          <w:kern w:val="28"/>
        </w:rPr>
      </w:r>
      <w:r w:rsidR="00B85C06">
        <w:rPr>
          <w:rFonts w:ascii="Times New Roman" w:hAnsi="Times New Roman" w:cs="Times New Roman"/>
          <w:kern w:val="28"/>
        </w:rPr>
        <w:fldChar w:fldCharType="separate"/>
      </w:r>
      <w:r w:rsidR="00B85C06" w:rsidRPr="00E750C1">
        <w:rPr>
          <w:rFonts w:ascii="Times New Roman" w:hAnsi="Times New Roman" w:cs="Times New Roman"/>
          <w:kern w:val="28"/>
        </w:rPr>
        <w:fldChar w:fldCharType="end"/>
      </w:r>
    </w:p>
    <w:p w:rsidR="00A81576" w:rsidRPr="00E750C1" w:rsidRDefault="00A81576">
      <w:pPr>
        <w:rPr>
          <w:rFonts w:ascii="Times New Roman" w:hAnsi="Times New Roman" w:cs="Times New Roman"/>
          <w:b/>
        </w:rPr>
      </w:pPr>
    </w:p>
    <w:p w:rsidR="00A81576" w:rsidRPr="00E750C1" w:rsidRDefault="00A81576" w:rsidP="00A81576">
      <w:pPr>
        <w:spacing w:after="0" w:line="360" w:lineRule="auto"/>
        <w:rPr>
          <w:rFonts w:ascii="Times New Roman" w:hAnsi="Times New Roman" w:cs="Times New Roman"/>
          <w:b/>
        </w:rPr>
      </w:pPr>
      <w:r w:rsidRPr="00E750C1">
        <w:rPr>
          <w:rFonts w:ascii="Times New Roman" w:hAnsi="Times New Roman" w:cs="Times New Roman"/>
          <w:b/>
        </w:rPr>
        <w:t>COW-related Items for Split Condition:</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sz w:val="22"/>
          <w:szCs w:val="22"/>
        </w:rPr>
        <w:t xml:space="preserve">(Select only one): </w:t>
      </w:r>
    </w:p>
    <w:p w:rsidR="00A81576" w:rsidRPr="00E750C1" w:rsidRDefault="00A81576" w:rsidP="00A81576">
      <w:pPr>
        <w:pStyle w:val="BodyText"/>
        <w:tabs>
          <w:tab w:val="left" w:leader="dot" w:pos="6480"/>
        </w:tabs>
        <w:spacing w:line="360" w:lineRule="auto"/>
        <w:rPr>
          <w:kern w:val="28"/>
          <w:szCs w:val="22"/>
        </w:rPr>
      </w:pPr>
      <w:r w:rsidRPr="00E750C1">
        <w:rPr>
          <w:kern w:val="28"/>
          <w:szCs w:val="22"/>
        </w:rPr>
        <w:t>Self-employed</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81576" w:rsidRPr="00E750C1" w:rsidRDefault="00A81576" w:rsidP="00A81576">
      <w:pPr>
        <w:pStyle w:val="BodyText"/>
        <w:tabs>
          <w:tab w:val="left" w:leader="dot" w:pos="6480"/>
        </w:tabs>
        <w:spacing w:line="360" w:lineRule="auto"/>
        <w:rPr>
          <w:kern w:val="28"/>
          <w:szCs w:val="22"/>
        </w:rPr>
      </w:pPr>
      <w:r w:rsidRPr="00E750C1">
        <w:rPr>
          <w:kern w:val="28"/>
          <w:szCs w:val="22"/>
        </w:rPr>
        <w:t>Not self-employed</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81576" w:rsidRPr="00E750C1" w:rsidRDefault="00A81576" w:rsidP="00A81576">
      <w:pPr>
        <w:spacing w:before="120" w:after="120" w:line="360" w:lineRule="auto"/>
        <w:rPr>
          <w:rFonts w:ascii="Times New Roman" w:hAnsi="Times New Roman" w:cs="Times New Roman"/>
        </w:rPr>
      </w:pPr>
      <w:r w:rsidRPr="00E750C1">
        <w:rPr>
          <w:rFonts w:ascii="Times New Roman" w:hAnsi="Times New Roman" w:cs="Times New Roman"/>
        </w:rPr>
        <w:t>OR</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sz w:val="22"/>
          <w:szCs w:val="22"/>
        </w:rPr>
        <w:t xml:space="preserve">(Select only one): </w:t>
      </w:r>
    </w:p>
    <w:p w:rsidR="00A81576" w:rsidRPr="00E750C1" w:rsidRDefault="00A81576" w:rsidP="00A81576">
      <w:pPr>
        <w:pStyle w:val="BodyText"/>
        <w:tabs>
          <w:tab w:val="left" w:leader="dot" w:pos="6480"/>
        </w:tabs>
        <w:spacing w:line="360" w:lineRule="auto"/>
        <w:rPr>
          <w:kern w:val="28"/>
          <w:szCs w:val="22"/>
        </w:rPr>
      </w:pPr>
      <w:r w:rsidRPr="00E750C1">
        <w:rPr>
          <w:kern w:val="28"/>
          <w:szCs w:val="22"/>
        </w:rPr>
        <w:t>Employed by government (any level)</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81576" w:rsidRPr="00E750C1" w:rsidRDefault="00A81576" w:rsidP="00A81576">
      <w:pPr>
        <w:pStyle w:val="BodyText"/>
        <w:tabs>
          <w:tab w:val="left" w:leader="dot" w:pos="6480"/>
        </w:tabs>
        <w:spacing w:line="360" w:lineRule="auto"/>
        <w:rPr>
          <w:kern w:val="28"/>
          <w:szCs w:val="22"/>
        </w:rPr>
      </w:pPr>
      <w:r w:rsidRPr="00E750C1">
        <w:rPr>
          <w:kern w:val="28"/>
          <w:szCs w:val="22"/>
        </w:rPr>
        <w:t>Not employed by government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81576" w:rsidRPr="00E750C1" w:rsidRDefault="00A81576" w:rsidP="00A81576">
      <w:pPr>
        <w:spacing w:before="120" w:after="120" w:line="360" w:lineRule="auto"/>
        <w:rPr>
          <w:rFonts w:ascii="Times New Roman" w:hAnsi="Times New Roman" w:cs="Times New Roman"/>
        </w:rPr>
      </w:pPr>
      <w:r w:rsidRPr="00E750C1">
        <w:rPr>
          <w:rFonts w:ascii="Times New Roman" w:hAnsi="Times New Roman" w:cs="Times New Roman"/>
        </w:rPr>
        <w:t>OR</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sz w:val="22"/>
          <w:szCs w:val="22"/>
        </w:rPr>
        <w:t xml:space="preserve">(Select only one): </w:t>
      </w:r>
    </w:p>
    <w:p w:rsidR="00A81576" w:rsidRPr="00E750C1" w:rsidRDefault="00C73B22" w:rsidP="00A81576">
      <w:pPr>
        <w:pStyle w:val="BodyText"/>
        <w:tabs>
          <w:tab w:val="left" w:leader="dot" w:pos="6480"/>
        </w:tabs>
        <w:spacing w:line="360" w:lineRule="auto"/>
        <w:rPr>
          <w:kern w:val="28"/>
          <w:szCs w:val="22"/>
        </w:rPr>
      </w:pPr>
      <w:r w:rsidRPr="00E750C1">
        <w:rPr>
          <w:bCs/>
          <w:szCs w:val="22"/>
        </w:rPr>
        <w:t>Employed by a private company</w:t>
      </w:r>
      <w:r w:rsidR="00A81576"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00A81576"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81576" w:rsidRPr="00E750C1" w:rsidRDefault="00A81576" w:rsidP="00A81576">
      <w:pPr>
        <w:pStyle w:val="BodyText"/>
        <w:tabs>
          <w:tab w:val="left" w:leader="dot" w:pos="6480"/>
        </w:tabs>
        <w:spacing w:line="360" w:lineRule="auto"/>
        <w:rPr>
          <w:kern w:val="28"/>
          <w:szCs w:val="22"/>
        </w:rPr>
      </w:pPr>
      <w:r w:rsidRPr="00E750C1">
        <w:rPr>
          <w:kern w:val="28"/>
          <w:szCs w:val="22"/>
        </w:rPr>
        <w:t xml:space="preserve">Not </w:t>
      </w:r>
      <w:r w:rsidR="00C73B22" w:rsidRPr="00E750C1">
        <w:rPr>
          <w:bCs/>
          <w:szCs w:val="22"/>
        </w:rPr>
        <w:t>employed by a private company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spacing w:before="120" w:after="120" w:line="360" w:lineRule="auto"/>
        <w:rPr>
          <w:rFonts w:ascii="Times New Roman" w:hAnsi="Times New Roman" w:cs="Times New Roman"/>
        </w:rPr>
      </w:pPr>
      <w:r w:rsidRPr="00E750C1">
        <w:rPr>
          <w:rFonts w:ascii="Times New Roman" w:hAnsi="Times New Roman" w:cs="Times New Roman"/>
        </w:rPr>
        <w:lastRenderedPageBreak/>
        <w:t>OR</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[Name] is: </w:t>
      </w:r>
      <w:r w:rsidRPr="00E750C1">
        <w:rPr>
          <w:rStyle w:val="HTMLTypewriter"/>
          <w:rFonts w:ascii="Times New Roman" w:eastAsia="Calibri" w:hAnsi="Times New Roman" w:cs="Times New Roman"/>
          <w:sz w:val="22"/>
          <w:szCs w:val="22"/>
        </w:rPr>
        <w:t xml:space="preserve">(Select only one): </w:t>
      </w:r>
    </w:p>
    <w:p w:rsidR="00C73B22" w:rsidRPr="00E750C1" w:rsidRDefault="00C73B22" w:rsidP="00C73B22">
      <w:pPr>
        <w:pStyle w:val="BodyText"/>
        <w:tabs>
          <w:tab w:val="left" w:leader="dot" w:pos="6480"/>
        </w:tabs>
        <w:spacing w:line="360" w:lineRule="auto"/>
        <w:rPr>
          <w:kern w:val="28"/>
          <w:szCs w:val="22"/>
        </w:rPr>
      </w:pPr>
      <w:r w:rsidRPr="00E750C1">
        <w:rPr>
          <w:bCs/>
          <w:szCs w:val="22"/>
        </w:rPr>
        <w:t xml:space="preserve">Employed by a non-profit organization </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rPr>
          <w:kern w:val="28"/>
          <w:szCs w:val="22"/>
        </w:rPr>
      </w:pPr>
      <w:r w:rsidRPr="00E750C1">
        <w:rPr>
          <w:kern w:val="28"/>
          <w:szCs w:val="22"/>
        </w:rPr>
        <w:t xml:space="preserve">Not </w:t>
      </w:r>
      <w:r w:rsidRPr="00E750C1">
        <w:rPr>
          <w:bCs/>
          <w:szCs w:val="22"/>
        </w:rPr>
        <w:t xml:space="preserve">employed by a non-profit organization </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A95FF1" w:rsidRDefault="00A95FF1">
      <w:pPr>
        <w:rPr>
          <w:rFonts w:ascii="Times New Roman" w:hAnsi="Times New Roman" w:cs="Times New Roman"/>
          <w:b/>
        </w:rPr>
      </w:pPr>
    </w:p>
    <w:p w:rsidR="00C73B22" w:rsidRPr="00E750C1" w:rsidRDefault="00A95FF1" w:rsidP="00C73B22">
      <w:pPr>
        <w:spacing w:after="0" w:line="360" w:lineRule="auto"/>
        <w:rPr>
          <w:rFonts w:ascii="Times New Roman" w:hAnsi="Times New Roman" w:cs="Times New Roman"/>
          <w:b/>
        </w:rPr>
      </w:pPr>
      <w:r>
        <w:rPr>
          <w:rFonts w:ascii="Times New Roman" w:hAnsi="Times New Roman" w:cs="Times New Roman"/>
          <w:b/>
        </w:rPr>
        <w:t xml:space="preserve">3-Option </w:t>
      </w:r>
      <w:r w:rsidR="00C73B22" w:rsidRPr="00E750C1">
        <w:rPr>
          <w:rFonts w:ascii="Times New Roman" w:hAnsi="Times New Roman" w:cs="Times New Roman"/>
          <w:b/>
        </w:rPr>
        <w:t>COW-related Items for Both Conditions:</w:t>
      </w:r>
    </w:p>
    <w:p w:rsidR="00C73B22" w:rsidRPr="00E750C1" w:rsidRDefault="00C73B22" w:rsidP="00C73B22">
      <w:pPr>
        <w:rPr>
          <w:rFonts w:ascii="Times New Roman" w:hAnsi="Times New Roman" w:cs="Times New Roman"/>
          <w:bCs/>
        </w:rPr>
      </w:pPr>
      <w:r w:rsidRPr="00E750C1">
        <w:rPr>
          <w:rFonts w:ascii="Times New Roman" w:hAnsi="Times New Roman" w:cs="Times New Roman"/>
          <w:bCs/>
        </w:rPr>
        <w:t xml:space="preserve">Based on this description, would you say </w:t>
      </w:r>
      <w:r w:rsidR="00F47571">
        <w:rPr>
          <w:rFonts w:ascii="Times New Roman" w:hAnsi="Times New Roman" w:cs="Times New Roman"/>
        </w:rPr>
        <w:t>[Name]</w:t>
      </w:r>
      <w:r w:rsidRPr="00E750C1">
        <w:rPr>
          <w:rFonts w:ascii="Times New Roman" w:hAnsi="Times New Roman" w:cs="Times New Roman"/>
        </w:rPr>
        <w:t xml:space="preserve"> </w:t>
      </w:r>
      <w:r w:rsidRPr="00E750C1">
        <w:rPr>
          <w:rFonts w:ascii="Times New Roman" w:hAnsi="Times New Roman" w:cs="Times New Roman"/>
          <w:bCs/>
        </w:rPr>
        <w:t xml:space="preserve">is: </w:t>
      </w:r>
      <w:r w:rsidRPr="00E750C1">
        <w:rPr>
          <w:rStyle w:val="HTMLTypewriter"/>
          <w:rFonts w:ascii="Times New Roman" w:eastAsia="Calibri" w:hAnsi="Times New Roman" w:cs="Times New Roman"/>
          <w:sz w:val="22"/>
          <w:szCs w:val="22"/>
        </w:rPr>
        <w:t xml:space="preserve">(Select only one): </w:t>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the government (any level)</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a private company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line="360" w:lineRule="auto"/>
        <w:ind w:left="1440"/>
        <w:rPr>
          <w:kern w:val="28"/>
          <w:szCs w:val="22"/>
        </w:rPr>
      </w:pPr>
      <w:r w:rsidRPr="00E750C1">
        <w:rPr>
          <w:kern w:val="28"/>
          <w:szCs w:val="22"/>
        </w:rPr>
        <w:t>Employed by a non-profit organization</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Default="00C73B22">
      <w:pPr>
        <w:rPr>
          <w:rFonts w:ascii="Times New Roman" w:hAnsi="Times New Roman" w:cs="Times New Roman"/>
        </w:rPr>
      </w:pPr>
    </w:p>
    <w:p w:rsidR="00C73B22" w:rsidRPr="00A95FF1" w:rsidRDefault="00A95FF1" w:rsidP="00C73B22">
      <w:pPr>
        <w:spacing w:after="0" w:line="360" w:lineRule="auto"/>
        <w:rPr>
          <w:rFonts w:ascii="Times New Roman" w:hAnsi="Times New Roman" w:cs="Times New Roman"/>
          <w:b/>
        </w:rPr>
      </w:pPr>
      <w:r w:rsidRPr="00A95FF1">
        <w:rPr>
          <w:rFonts w:ascii="Times New Roman" w:hAnsi="Times New Roman" w:cs="Times New Roman"/>
          <w:b/>
          <w:u w:val="single"/>
        </w:rPr>
        <w:t xml:space="preserve">WEB </w:t>
      </w:r>
      <w:r w:rsidR="00C73B22" w:rsidRPr="00A95FF1">
        <w:rPr>
          <w:rFonts w:ascii="Times New Roman" w:hAnsi="Times New Roman" w:cs="Times New Roman"/>
          <w:b/>
          <w:u w:val="single"/>
        </w:rPr>
        <w:t>BUFFER ITEMS</w:t>
      </w:r>
      <w:r w:rsidR="00C73B22" w:rsidRPr="00A95FF1">
        <w:rPr>
          <w:rFonts w:ascii="Times New Roman" w:hAnsi="Times New Roman" w:cs="Times New Roman"/>
          <w:b/>
        </w:rPr>
        <w:t>:</w:t>
      </w:r>
    </w:p>
    <w:p w:rsidR="00C73B22" w:rsidRPr="00E750C1" w:rsidRDefault="00C73B22" w:rsidP="00C73B22">
      <w:pPr>
        <w:spacing w:after="0" w:line="360" w:lineRule="auto"/>
        <w:rPr>
          <w:rFonts w:ascii="Times New Roman" w:hAnsi="Times New Roman" w:cs="Times New Roman"/>
        </w:rPr>
      </w:pPr>
      <w:r w:rsidRPr="00E750C1">
        <w:rPr>
          <w:rFonts w:ascii="Times New Roman" w:hAnsi="Times New Roman" w:cs="Times New Roman"/>
        </w:rPr>
        <w:t>Thank you for answering the questions about the stories.  Please tell us a bit about your own work experiences.</w:t>
      </w:r>
    </w:p>
    <w:p w:rsidR="00C73B22" w:rsidRPr="00E750C1" w:rsidRDefault="00C73B22" w:rsidP="00C73B22">
      <w:pPr>
        <w:spacing w:after="0" w:line="360" w:lineRule="auto"/>
        <w:rPr>
          <w:rFonts w:ascii="Times New Roman" w:hAnsi="Times New Roman" w:cs="Times New Roman"/>
        </w:rPr>
      </w:pPr>
    </w:p>
    <w:p w:rsidR="00C73B22" w:rsidRPr="00E750C1" w:rsidRDefault="00C73B22" w:rsidP="00C73B22">
      <w:pPr>
        <w:spacing w:after="0" w:line="360" w:lineRule="auto"/>
        <w:ind w:left="1440"/>
        <w:rPr>
          <w:rFonts w:ascii="Times New Roman" w:hAnsi="Times New Roman" w:cs="Times New Roman"/>
          <w:b/>
          <w:i/>
        </w:rPr>
      </w:pPr>
      <w:r w:rsidRPr="00E750C1">
        <w:rPr>
          <w:rFonts w:ascii="Times New Roman" w:hAnsi="Times New Roman" w:cs="Times New Roman"/>
          <w:b/>
          <w:i/>
        </w:rPr>
        <w:t xml:space="preserve">Are you currently employed by government, by a private company, a non-profit organization, or are you self employed? </w:t>
      </w:r>
    </w:p>
    <w:p w:rsidR="00C73B22" w:rsidRPr="00E750C1" w:rsidRDefault="00C73B22" w:rsidP="00C73B22">
      <w:pPr>
        <w:spacing w:after="0" w:line="360" w:lineRule="auto"/>
        <w:rPr>
          <w:rFonts w:ascii="Times New Roman" w:hAnsi="Times New Roman" w:cs="Times New Roman"/>
        </w:rPr>
      </w:pP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Government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Private company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Non-profit organization</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Self-employed</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i/>
          <w:kern w:val="28"/>
          <w:szCs w:val="22"/>
        </w:rPr>
        <w:t>Not applicable (e.g., in school, unemployed, etc.)</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p>
    <w:p w:rsidR="00C73B22" w:rsidRPr="00E750C1" w:rsidRDefault="00C73B22" w:rsidP="00C73B22">
      <w:pPr>
        <w:spacing w:after="0" w:line="360" w:lineRule="auto"/>
        <w:ind w:left="1440"/>
        <w:rPr>
          <w:rFonts w:ascii="Times New Roman" w:hAnsi="Times New Roman" w:cs="Times New Roman"/>
          <w:b/>
          <w:i/>
        </w:rPr>
      </w:pPr>
      <w:r w:rsidRPr="00E750C1">
        <w:rPr>
          <w:rFonts w:ascii="Times New Roman" w:hAnsi="Times New Roman" w:cs="Times New Roman"/>
          <w:b/>
          <w:i/>
        </w:rPr>
        <w:t xml:space="preserve">How easy or difficult was it to classify yourself into one of these employment categories?  Would you say that it was… </w:t>
      </w:r>
    </w:p>
    <w:p w:rsidR="00C73B22" w:rsidRPr="00E750C1" w:rsidRDefault="00C73B22" w:rsidP="00C73B22">
      <w:pPr>
        <w:spacing w:after="0" w:line="360" w:lineRule="auto"/>
        <w:rPr>
          <w:rFonts w:ascii="Times New Roman" w:hAnsi="Times New Roman" w:cs="Times New Roman"/>
        </w:rPr>
      </w:pP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Very easy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Somewhat easy</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Neither easy nor difficult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Somewhat difficult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line="360" w:lineRule="auto"/>
        <w:ind w:left="1440"/>
        <w:rPr>
          <w:kern w:val="28"/>
          <w:szCs w:val="22"/>
        </w:rPr>
      </w:pPr>
      <w:r w:rsidRPr="00E750C1">
        <w:rPr>
          <w:kern w:val="28"/>
          <w:szCs w:val="22"/>
        </w:rPr>
        <w:t>Very difficult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spacing w:after="0" w:line="360" w:lineRule="auto"/>
        <w:rPr>
          <w:rFonts w:ascii="Times New Roman" w:hAnsi="Times New Roman" w:cs="Times New Roman"/>
        </w:rPr>
      </w:pPr>
    </w:p>
    <w:p w:rsidR="00C73B22" w:rsidRPr="00E750C1" w:rsidRDefault="00C73B22" w:rsidP="00C73B22">
      <w:pPr>
        <w:spacing w:after="0" w:line="360" w:lineRule="auto"/>
        <w:ind w:left="1440"/>
        <w:rPr>
          <w:rFonts w:ascii="Times New Roman" w:hAnsi="Times New Roman" w:cs="Times New Roman"/>
          <w:b/>
          <w:i/>
        </w:rPr>
      </w:pPr>
      <w:r w:rsidRPr="00E750C1">
        <w:rPr>
          <w:rFonts w:ascii="Times New Roman" w:hAnsi="Times New Roman" w:cs="Times New Roman"/>
          <w:b/>
          <w:i/>
        </w:rPr>
        <w:t xml:space="preserve">Please tell us more about that – what is it about your job that made this choice </w:t>
      </w:r>
      <w:r w:rsidR="00F47571">
        <w:rPr>
          <w:rFonts w:ascii="Times New Roman" w:hAnsi="Times New Roman" w:cs="Times New Roman"/>
          <w:b/>
          <w:i/>
        </w:rPr>
        <w:t>[fill]</w:t>
      </w:r>
      <w:r w:rsidRPr="00E750C1">
        <w:rPr>
          <w:rFonts w:ascii="Times New Roman" w:hAnsi="Times New Roman" w:cs="Times New Roman"/>
          <w:b/>
          <w:i/>
        </w:rPr>
        <w:t>?</w:t>
      </w:r>
    </w:p>
    <w:tbl>
      <w:tblPr>
        <w:tblW w:w="0" w:type="auto"/>
        <w:tblInd w:w="1440" w:type="dxa"/>
        <w:tblBorders>
          <w:bottom w:val="single" w:sz="4" w:space="0" w:color="auto"/>
          <w:insideH w:val="single" w:sz="4" w:space="0" w:color="auto"/>
        </w:tblBorders>
        <w:tblLook w:val="04A0"/>
      </w:tblPr>
      <w:tblGrid>
        <w:gridCol w:w="4068"/>
        <w:gridCol w:w="4068"/>
      </w:tblGrid>
      <w:tr w:rsidR="00C73B22" w:rsidRPr="00E750C1" w:rsidTr="00C73B22">
        <w:tc>
          <w:tcPr>
            <w:tcW w:w="5508" w:type="dxa"/>
          </w:tcPr>
          <w:p w:rsidR="00C73B22" w:rsidRPr="00E750C1" w:rsidRDefault="00C73B22" w:rsidP="00C73B22">
            <w:pPr>
              <w:spacing w:after="0" w:line="360" w:lineRule="auto"/>
              <w:rPr>
                <w:rFonts w:ascii="Times New Roman" w:hAnsi="Times New Roman" w:cs="Times New Roman"/>
                <w:b/>
              </w:rPr>
            </w:pPr>
          </w:p>
        </w:tc>
        <w:tc>
          <w:tcPr>
            <w:tcW w:w="5508" w:type="dxa"/>
          </w:tcPr>
          <w:p w:rsidR="00C73B22" w:rsidRPr="00E750C1" w:rsidRDefault="00C73B22" w:rsidP="00C73B22">
            <w:pPr>
              <w:spacing w:after="0" w:line="360" w:lineRule="auto"/>
              <w:rPr>
                <w:rFonts w:ascii="Times New Roman" w:hAnsi="Times New Roman" w:cs="Times New Roman"/>
                <w:b/>
              </w:rPr>
            </w:pPr>
          </w:p>
        </w:tc>
      </w:tr>
      <w:tr w:rsidR="00C73B22" w:rsidRPr="00E750C1" w:rsidTr="00C73B22">
        <w:tc>
          <w:tcPr>
            <w:tcW w:w="5508" w:type="dxa"/>
          </w:tcPr>
          <w:p w:rsidR="00C73B22" w:rsidRPr="00E750C1" w:rsidRDefault="00C73B22" w:rsidP="00C73B22">
            <w:pPr>
              <w:spacing w:after="0" w:line="360" w:lineRule="auto"/>
              <w:rPr>
                <w:rFonts w:ascii="Times New Roman" w:hAnsi="Times New Roman" w:cs="Times New Roman"/>
                <w:b/>
              </w:rPr>
            </w:pPr>
          </w:p>
        </w:tc>
        <w:tc>
          <w:tcPr>
            <w:tcW w:w="5508" w:type="dxa"/>
          </w:tcPr>
          <w:p w:rsidR="00C73B22" w:rsidRPr="00E750C1" w:rsidRDefault="00C73B22" w:rsidP="00C73B22">
            <w:pPr>
              <w:spacing w:after="0" w:line="360" w:lineRule="auto"/>
              <w:rPr>
                <w:rFonts w:ascii="Times New Roman" w:hAnsi="Times New Roman" w:cs="Times New Roman"/>
                <w:b/>
              </w:rPr>
            </w:pPr>
          </w:p>
        </w:tc>
      </w:tr>
      <w:tr w:rsidR="00C73B22" w:rsidRPr="00E750C1" w:rsidTr="00C73B22">
        <w:tc>
          <w:tcPr>
            <w:tcW w:w="5508" w:type="dxa"/>
          </w:tcPr>
          <w:p w:rsidR="00C73B22" w:rsidRPr="00E750C1" w:rsidRDefault="00C73B22" w:rsidP="00C73B22">
            <w:pPr>
              <w:spacing w:after="0" w:line="360" w:lineRule="auto"/>
              <w:rPr>
                <w:rFonts w:ascii="Times New Roman" w:hAnsi="Times New Roman" w:cs="Times New Roman"/>
                <w:b/>
              </w:rPr>
            </w:pPr>
          </w:p>
        </w:tc>
        <w:tc>
          <w:tcPr>
            <w:tcW w:w="5508" w:type="dxa"/>
          </w:tcPr>
          <w:p w:rsidR="00C73B22" w:rsidRPr="00E750C1" w:rsidRDefault="00C73B22" w:rsidP="00C73B22">
            <w:pPr>
              <w:spacing w:after="0" w:line="360" w:lineRule="auto"/>
              <w:rPr>
                <w:rFonts w:ascii="Times New Roman" w:hAnsi="Times New Roman" w:cs="Times New Roman"/>
                <w:b/>
              </w:rPr>
            </w:pPr>
          </w:p>
        </w:tc>
      </w:tr>
    </w:tbl>
    <w:p w:rsidR="00A95FF1" w:rsidRDefault="00A95FF1" w:rsidP="00C73B22">
      <w:pPr>
        <w:spacing w:after="0" w:line="360" w:lineRule="auto"/>
        <w:rPr>
          <w:rFonts w:ascii="Times New Roman" w:hAnsi="Times New Roman" w:cs="Times New Roman"/>
        </w:rPr>
      </w:pPr>
    </w:p>
    <w:p w:rsidR="004A4C58" w:rsidRPr="00E750C1" w:rsidRDefault="004A4C58" w:rsidP="004A4C58">
      <w:pPr>
        <w:ind w:left="1440"/>
        <w:rPr>
          <w:rFonts w:ascii="Times New Roman" w:hAnsi="Times New Roman" w:cs="Times New Roman"/>
          <w:b/>
          <w:i/>
        </w:rPr>
      </w:pPr>
      <w:r w:rsidRPr="00E750C1">
        <w:rPr>
          <w:rFonts w:ascii="Times New Roman" w:hAnsi="Times New Roman" w:cs="Times New Roman"/>
          <w:b/>
          <w:i/>
        </w:rPr>
        <w:t>Current Marital Status</w:t>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Single</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Married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Pr>
          <w:kern w:val="28"/>
          <w:szCs w:val="22"/>
        </w:rPr>
        <w:t>Living with married partner</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Divorced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Separated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Widowed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p>
    <w:p w:rsidR="004A4C58" w:rsidRPr="00E750C1" w:rsidRDefault="004A4C58" w:rsidP="004A4C58">
      <w:pPr>
        <w:ind w:left="1440"/>
        <w:rPr>
          <w:rFonts w:ascii="Times New Roman" w:hAnsi="Times New Roman" w:cs="Times New Roman"/>
        </w:rPr>
      </w:pPr>
      <w:r w:rsidRPr="00E750C1">
        <w:rPr>
          <w:rFonts w:ascii="Times New Roman" w:hAnsi="Times New Roman" w:cs="Times New Roman"/>
        </w:rPr>
        <w:t>[If Respondent reports being married]</w:t>
      </w:r>
    </w:p>
    <w:p w:rsidR="004A4C58" w:rsidRPr="00E750C1" w:rsidRDefault="004A4C58" w:rsidP="004A4C58">
      <w:pPr>
        <w:ind w:left="1440"/>
        <w:rPr>
          <w:rFonts w:ascii="Times New Roman" w:hAnsi="Times New Roman" w:cs="Times New Roman"/>
          <w:b/>
          <w:i/>
        </w:rPr>
      </w:pPr>
      <w:r w:rsidRPr="00E750C1">
        <w:rPr>
          <w:rFonts w:ascii="Times New Roman" w:hAnsi="Times New Roman" w:cs="Times New Roman"/>
          <w:b/>
          <w:i/>
        </w:rPr>
        <w:t>Is your spouse</w:t>
      </w:r>
      <w:r>
        <w:rPr>
          <w:rFonts w:ascii="Times New Roman" w:hAnsi="Times New Roman" w:cs="Times New Roman"/>
          <w:b/>
          <w:i/>
        </w:rPr>
        <w:t>/partner</w:t>
      </w:r>
      <w:r w:rsidRPr="00E750C1">
        <w:rPr>
          <w:rFonts w:ascii="Times New Roman" w:hAnsi="Times New Roman" w:cs="Times New Roman"/>
          <w:b/>
          <w:i/>
        </w:rPr>
        <w:t xml:space="preserve"> currently employed by government, by a private company, a non-profit organization, or is he/she self employed? </w:t>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Government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Private company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Non-profit organization</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Self-employed</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i/>
          <w:kern w:val="28"/>
          <w:szCs w:val="22"/>
        </w:rPr>
        <w:t>Not applicable (e.g., in school, unemployed, etc.)</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Default="004A4C58" w:rsidP="00C73B22">
      <w:pPr>
        <w:spacing w:after="0" w:line="360" w:lineRule="auto"/>
        <w:rPr>
          <w:rFonts w:ascii="Times New Roman" w:hAnsi="Times New Roman" w:cs="Times New Roman"/>
        </w:rPr>
      </w:pPr>
    </w:p>
    <w:p w:rsidR="004A4C58" w:rsidRPr="00E750C1" w:rsidRDefault="004A4C58" w:rsidP="004A4C58">
      <w:pPr>
        <w:spacing w:after="0" w:line="360" w:lineRule="auto"/>
        <w:ind w:left="1440"/>
        <w:rPr>
          <w:rFonts w:ascii="Times New Roman" w:hAnsi="Times New Roman" w:cs="Times New Roman"/>
          <w:b/>
          <w:i/>
        </w:rPr>
      </w:pPr>
      <w:r w:rsidRPr="00E750C1">
        <w:rPr>
          <w:rFonts w:ascii="Times New Roman" w:hAnsi="Times New Roman" w:cs="Times New Roman"/>
          <w:b/>
          <w:i/>
        </w:rPr>
        <w:t xml:space="preserve">How easy or difficult was it to classify </w:t>
      </w:r>
      <w:r>
        <w:rPr>
          <w:rFonts w:ascii="Times New Roman" w:hAnsi="Times New Roman" w:cs="Times New Roman"/>
          <w:b/>
          <w:i/>
        </w:rPr>
        <w:t xml:space="preserve">your spouse/partner </w:t>
      </w:r>
      <w:r w:rsidRPr="00E750C1">
        <w:rPr>
          <w:rFonts w:ascii="Times New Roman" w:hAnsi="Times New Roman" w:cs="Times New Roman"/>
          <w:b/>
          <w:i/>
        </w:rPr>
        <w:t xml:space="preserve">into one of these employment categories?  Would you say that it was… </w:t>
      </w:r>
    </w:p>
    <w:p w:rsidR="004A4C58" w:rsidRPr="00E750C1" w:rsidRDefault="004A4C58" w:rsidP="004A4C58">
      <w:pPr>
        <w:spacing w:after="0" w:line="360" w:lineRule="auto"/>
        <w:rPr>
          <w:rFonts w:ascii="Times New Roman" w:hAnsi="Times New Roman" w:cs="Times New Roman"/>
        </w:rPr>
      </w:pPr>
    </w:p>
    <w:p w:rsidR="004A4C58" w:rsidRPr="00E750C1" w:rsidRDefault="004A4C58" w:rsidP="004A4C58">
      <w:pPr>
        <w:pStyle w:val="BodyText"/>
        <w:tabs>
          <w:tab w:val="left" w:leader="dot" w:pos="6480"/>
        </w:tabs>
        <w:spacing w:line="360" w:lineRule="auto"/>
        <w:ind w:left="1440"/>
        <w:rPr>
          <w:kern w:val="28"/>
          <w:szCs w:val="22"/>
        </w:rPr>
      </w:pPr>
      <w:r w:rsidRPr="00E750C1">
        <w:rPr>
          <w:kern w:val="28"/>
          <w:szCs w:val="22"/>
        </w:rPr>
        <w:t>Very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line="360" w:lineRule="auto"/>
        <w:ind w:left="1440"/>
        <w:rPr>
          <w:kern w:val="28"/>
          <w:szCs w:val="22"/>
        </w:rPr>
      </w:pPr>
      <w:r w:rsidRPr="00E750C1">
        <w:rPr>
          <w:kern w:val="28"/>
          <w:szCs w:val="22"/>
        </w:rPr>
        <w:t>Somewhat easy</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line="360" w:lineRule="auto"/>
        <w:ind w:left="1440"/>
        <w:rPr>
          <w:kern w:val="28"/>
          <w:szCs w:val="22"/>
        </w:rPr>
      </w:pPr>
      <w:r w:rsidRPr="00E750C1">
        <w:rPr>
          <w:kern w:val="28"/>
          <w:szCs w:val="22"/>
        </w:rPr>
        <w:t>Neither easy nor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line="360" w:lineRule="auto"/>
        <w:ind w:left="1440"/>
        <w:rPr>
          <w:kern w:val="28"/>
          <w:szCs w:val="22"/>
        </w:rPr>
      </w:pPr>
      <w:r w:rsidRPr="00E750C1">
        <w:rPr>
          <w:kern w:val="28"/>
          <w:szCs w:val="22"/>
        </w:rPr>
        <w:t>Somewhat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line="360" w:lineRule="auto"/>
        <w:ind w:left="1440"/>
        <w:rPr>
          <w:kern w:val="28"/>
          <w:szCs w:val="22"/>
        </w:rPr>
      </w:pPr>
      <w:r w:rsidRPr="00E750C1">
        <w:rPr>
          <w:kern w:val="28"/>
          <w:szCs w:val="22"/>
        </w:rPr>
        <w:t>Very difficult</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spacing w:after="0" w:line="360" w:lineRule="auto"/>
        <w:rPr>
          <w:rFonts w:ascii="Times New Roman" w:hAnsi="Times New Roman" w:cs="Times New Roman"/>
        </w:rPr>
      </w:pPr>
    </w:p>
    <w:p w:rsidR="000C74F0" w:rsidRDefault="000C74F0">
      <w:pPr>
        <w:rPr>
          <w:rFonts w:ascii="Times New Roman" w:hAnsi="Times New Roman" w:cs="Times New Roman"/>
          <w:b/>
          <w:i/>
        </w:rPr>
      </w:pPr>
      <w:r>
        <w:rPr>
          <w:rFonts w:ascii="Times New Roman" w:hAnsi="Times New Roman" w:cs="Times New Roman"/>
          <w:b/>
          <w:i/>
        </w:rPr>
        <w:br w:type="page"/>
      </w:r>
    </w:p>
    <w:p w:rsidR="004A4C58" w:rsidRPr="00E750C1" w:rsidRDefault="004A4C58" w:rsidP="004A4C58">
      <w:pPr>
        <w:spacing w:after="0" w:line="360" w:lineRule="auto"/>
        <w:ind w:left="1440"/>
        <w:rPr>
          <w:rFonts w:ascii="Times New Roman" w:hAnsi="Times New Roman" w:cs="Times New Roman"/>
          <w:b/>
          <w:i/>
        </w:rPr>
      </w:pPr>
      <w:r w:rsidRPr="00E750C1">
        <w:rPr>
          <w:rFonts w:ascii="Times New Roman" w:hAnsi="Times New Roman" w:cs="Times New Roman"/>
          <w:b/>
          <w:i/>
        </w:rPr>
        <w:lastRenderedPageBreak/>
        <w:t xml:space="preserve">Please tell us more about that – what </w:t>
      </w:r>
      <w:r>
        <w:rPr>
          <w:rFonts w:ascii="Times New Roman" w:hAnsi="Times New Roman" w:cs="Times New Roman"/>
          <w:b/>
          <w:i/>
        </w:rPr>
        <w:t>made classifying your spouse/s/partner’s work [fill]</w:t>
      </w:r>
      <w:r w:rsidRPr="00E750C1">
        <w:rPr>
          <w:rFonts w:ascii="Times New Roman" w:hAnsi="Times New Roman" w:cs="Times New Roman"/>
          <w:b/>
          <w:i/>
        </w:rPr>
        <w:t>?</w:t>
      </w:r>
    </w:p>
    <w:tbl>
      <w:tblPr>
        <w:tblW w:w="0" w:type="auto"/>
        <w:tblInd w:w="1440" w:type="dxa"/>
        <w:tblBorders>
          <w:bottom w:val="single" w:sz="4" w:space="0" w:color="auto"/>
          <w:insideH w:val="single" w:sz="4" w:space="0" w:color="auto"/>
        </w:tblBorders>
        <w:tblLook w:val="04A0"/>
      </w:tblPr>
      <w:tblGrid>
        <w:gridCol w:w="4068"/>
        <w:gridCol w:w="4068"/>
      </w:tblGrid>
      <w:tr w:rsidR="004A4C58" w:rsidRPr="00E750C1" w:rsidTr="004A4C58">
        <w:tc>
          <w:tcPr>
            <w:tcW w:w="5508" w:type="dxa"/>
          </w:tcPr>
          <w:p w:rsidR="004A4C58" w:rsidRPr="00E750C1" w:rsidRDefault="004A4C58" w:rsidP="004A4C58">
            <w:pPr>
              <w:spacing w:after="0" w:line="360" w:lineRule="auto"/>
              <w:rPr>
                <w:rFonts w:ascii="Times New Roman" w:hAnsi="Times New Roman" w:cs="Times New Roman"/>
                <w:b/>
              </w:rPr>
            </w:pPr>
          </w:p>
        </w:tc>
        <w:tc>
          <w:tcPr>
            <w:tcW w:w="5508" w:type="dxa"/>
          </w:tcPr>
          <w:p w:rsidR="004A4C58" w:rsidRPr="00E750C1" w:rsidRDefault="004A4C58" w:rsidP="004A4C58">
            <w:pPr>
              <w:spacing w:after="0" w:line="360" w:lineRule="auto"/>
              <w:rPr>
                <w:rFonts w:ascii="Times New Roman" w:hAnsi="Times New Roman" w:cs="Times New Roman"/>
                <w:b/>
              </w:rPr>
            </w:pPr>
          </w:p>
        </w:tc>
      </w:tr>
      <w:tr w:rsidR="004A4C58" w:rsidRPr="00E750C1" w:rsidTr="004A4C58">
        <w:tc>
          <w:tcPr>
            <w:tcW w:w="5508" w:type="dxa"/>
          </w:tcPr>
          <w:p w:rsidR="004A4C58" w:rsidRPr="00E750C1" w:rsidRDefault="004A4C58" w:rsidP="004A4C58">
            <w:pPr>
              <w:spacing w:after="0" w:line="360" w:lineRule="auto"/>
              <w:rPr>
                <w:rFonts w:ascii="Times New Roman" w:hAnsi="Times New Roman" w:cs="Times New Roman"/>
                <w:b/>
              </w:rPr>
            </w:pPr>
          </w:p>
        </w:tc>
        <w:tc>
          <w:tcPr>
            <w:tcW w:w="5508" w:type="dxa"/>
          </w:tcPr>
          <w:p w:rsidR="004A4C58" w:rsidRPr="00E750C1" w:rsidRDefault="004A4C58" w:rsidP="004A4C58">
            <w:pPr>
              <w:spacing w:after="0" w:line="360" w:lineRule="auto"/>
              <w:rPr>
                <w:rFonts w:ascii="Times New Roman" w:hAnsi="Times New Roman" w:cs="Times New Roman"/>
                <w:b/>
              </w:rPr>
            </w:pPr>
          </w:p>
        </w:tc>
      </w:tr>
      <w:tr w:rsidR="004A4C58" w:rsidRPr="00E750C1" w:rsidTr="004A4C58">
        <w:tc>
          <w:tcPr>
            <w:tcW w:w="5508" w:type="dxa"/>
          </w:tcPr>
          <w:p w:rsidR="004A4C58" w:rsidRPr="00E750C1" w:rsidRDefault="004A4C58" w:rsidP="004A4C58">
            <w:pPr>
              <w:spacing w:after="0" w:line="360" w:lineRule="auto"/>
              <w:rPr>
                <w:rFonts w:ascii="Times New Roman" w:hAnsi="Times New Roman" w:cs="Times New Roman"/>
                <w:b/>
              </w:rPr>
            </w:pPr>
          </w:p>
        </w:tc>
        <w:tc>
          <w:tcPr>
            <w:tcW w:w="5508" w:type="dxa"/>
          </w:tcPr>
          <w:p w:rsidR="004A4C58" w:rsidRPr="00E750C1" w:rsidRDefault="004A4C58" w:rsidP="004A4C58">
            <w:pPr>
              <w:spacing w:after="0" w:line="360" w:lineRule="auto"/>
              <w:rPr>
                <w:rFonts w:ascii="Times New Roman" w:hAnsi="Times New Roman" w:cs="Times New Roman"/>
                <w:b/>
              </w:rPr>
            </w:pPr>
          </w:p>
        </w:tc>
      </w:tr>
    </w:tbl>
    <w:p w:rsidR="004A4C58" w:rsidRDefault="004A4C58" w:rsidP="004A4C58">
      <w:pPr>
        <w:spacing w:after="0" w:line="360" w:lineRule="auto"/>
        <w:rPr>
          <w:rFonts w:ascii="Times New Roman" w:hAnsi="Times New Roman" w:cs="Times New Roman"/>
        </w:rPr>
      </w:pPr>
    </w:p>
    <w:p w:rsidR="004A4C58" w:rsidRDefault="004A4C58" w:rsidP="00C73B22">
      <w:pPr>
        <w:spacing w:after="0" w:line="360" w:lineRule="auto"/>
        <w:rPr>
          <w:rFonts w:ascii="Times New Roman" w:hAnsi="Times New Roman" w:cs="Times New Roman"/>
        </w:rPr>
      </w:pPr>
    </w:p>
    <w:p w:rsidR="00A95FF1" w:rsidRPr="00A95FF1" w:rsidRDefault="000C74F0" w:rsidP="00A95FF1">
      <w:pPr>
        <w:spacing w:after="0"/>
        <w:rPr>
          <w:rFonts w:ascii="Times New Roman" w:hAnsi="Times New Roman" w:cs="Times New Roman"/>
        </w:rPr>
      </w:pPr>
      <w:r>
        <w:rPr>
          <w:rFonts w:ascii="Times New Roman" w:hAnsi="Times New Roman" w:cs="Times New Roman"/>
          <w:b/>
          <w:u w:val="single"/>
        </w:rPr>
        <w:t>IN-PERSON ‘BUFFER’ QUESTIONS</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t>Now I’d like to take a moment to talk about your own work experiences.</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 xml:space="preserve">Are you currently employed by government, by a private company, a non-profit organization, or are you self employed? </w:t>
      </w:r>
    </w:p>
    <w:p w:rsidR="00A95FF1" w:rsidRPr="00A95FF1" w:rsidRDefault="00A95FF1" w:rsidP="00A95FF1">
      <w:pPr>
        <w:spacing w:after="0"/>
        <w:rPr>
          <w:rFonts w:ascii="Times New Roman" w:hAnsi="Times New Roman" w:cs="Times New Roman"/>
        </w:rPr>
      </w:pP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Government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Private company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Non-profit organization</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Self-employed</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i/>
          <w:kern w:val="28"/>
          <w:szCs w:val="22"/>
        </w:rPr>
        <w:t>Not applicable (e.g., in school, unemployed, etc.)</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p>
    <w:p w:rsidR="00A95FF1" w:rsidRPr="00A95FF1" w:rsidRDefault="00A95FF1" w:rsidP="00A95FF1">
      <w:pPr>
        <w:spacing w:after="0"/>
        <w:rPr>
          <w:rFonts w:ascii="Times New Roman" w:hAnsi="Times New Roman" w:cs="Times New Roman"/>
          <w:b/>
          <w:i/>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 xml:space="preserve">How easy or difficult was it to classify yourself into one of these employment categories?  Would you say that it was… </w:t>
      </w:r>
    </w:p>
    <w:p w:rsidR="00A95FF1" w:rsidRPr="00A95FF1" w:rsidRDefault="00A95FF1" w:rsidP="00A95FF1">
      <w:pPr>
        <w:spacing w:after="0"/>
        <w:rPr>
          <w:rFonts w:ascii="Times New Roman" w:hAnsi="Times New Roman" w:cs="Times New Roman"/>
        </w:rPr>
      </w:pP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Very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Somewhat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Neither easy nor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Somewhat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Very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Can you tell me more about that – what is it about your job that made this choice [fill]?</w:t>
      </w:r>
    </w:p>
    <w:tbl>
      <w:tblPr>
        <w:tblW w:w="0" w:type="auto"/>
        <w:tblInd w:w="1440" w:type="dxa"/>
        <w:tblBorders>
          <w:bottom w:val="single" w:sz="4" w:space="0" w:color="auto"/>
          <w:insideH w:val="single" w:sz="4" w:space="0" w:color="auto"/>
        </w:tblBorders>
        <w:tblLook w:val="04A0"/>
      </w:tblPr>
      <w:tblGrid>
        <w:gridCol w:w="4068"/>
        <w:gridCol w:w="4068"/>
      </w:tblGrid>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bl>
    <w:p w:rsidR="00A95FF1" w:rsidRPr="00A95FF1" w:rsidRDefault="00A95FF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tab/>
      </w:r>
      <w:r w:rsidRPr="00A95FF1">
        <w:rPr>
          <w:rFonts w:ascii="Times New Roman" w:hAnsi="Times New Roman" w:cs="Times New Roman"/>
        </w:rPr>
        <w:tab/>
      </w:r>
    </w:p>
    <w:p w:rsidR="00A95FF1" w:rsidRPr="00A95FF1" w:rsidRDefault="00A95FF1" w:rsidP="00A95FF1">
      <w:pPr>
        <w:pStyle w:val="ListParagraph"/>
        <w:numPr>
          <w:ilvl w:val="0"/>
          <w:numId w:val="6"/>
        </w:numPr>
        <w:spacing w:after="0"/>
        <w:rPr>
          <w:rFonts w:ascii="Times New Roman" w:hAnsi="Times New Roman" w:cs="Times New Roman"/>
          <w:b/>
          <w:i/>
        </w:rPr>
      </w:pPr>
      <w:r w:rsidRPr="00A95FF1">
        <w:rPr>
          <w:rFonts w:ascii="Times New Roman" w:hAnsi="Times New Roman" w:cs="Times New Roman"/>
          <w:b/>
          <w:i/>
        </w:rPr>
        <w:t>Anything else…?</w:t>
      </w:r>
    </w:p>
    <w:p w:rsidR="00A95FF1" w:rsidRPr="00A95FF1" w:rsidRDefault="00A95FF1" w:rsidP="00A95FF1">
      <w:pPr>
        <w:pStyle w:val="ListParagraph"/>
        <w:spacing w:after="0"/>
        <w:ind w:left="1125"/>
        <w:rPr>
          <w:rFonts w:ascii="Times New Roman" w:hAnsi="Times New Roman" w:cs="Times New Roman"/>
          <w:b/>
          <w:i/>
        </w:rPr>
      </w:pPr>
    </w:p>
    <w:p w:rsidR="00A95FF1" w:rsidRPr="00A95FF1" w:rsidRDefault="00A95FF1" w:rsidP="00A95FF1">
      <w:pPr>
        <w:pStyle w:val="ListParagraph"/>
        <w:spacing w:after="0"/>
        <w:ind w:left="1125"/>
        <w:rPr>
          <w:rFonts w:ascii="Times New Roman" w:hAnsi="Times New Roman" w:cs="Times New Roman"/>
          <w:b/>
          <w:i/>
        </w:rPr>
      </w:pPr>
    </w:p>
    <w:p w:rsidR="00A95FF1" w:rsidRPr="00A95FF1" w:rsidRDefault="00A95FF1" w:rsidP="00A95FF1">
      <w:pPr>
        <w:pStyle w:val="ListParagraph"/>
        <w:numPr>
          <w:ilvl w:val="0"/>
          <w:numId w:val="6"/>
        </w:numPr>
        <w:spacing w:after="0"/>
        <w:rPr>
          <w:rFonts w:ascii="Times New Roman" w:hAnsi="Times New Roman" w:cs="Times New Roman"/>
          <w:b/>
          <w:i/>
        </w:rPr>
      </w:pPr>
      <w:r w:rsidRPr="00A95FF1">
        <w:rPr>
          <w:rFonts w:ascii="Times New Roman" w:hAnsi="Times New Roman" w:cs="Times New Roman"/>
          <w:b/>
          <w:i/>
        </w:rPr>
        <w:t>Tell me more about that…</w:t>
      </w:r>
    </w:p>
    <w:p w:rsidR="005C22C1" w:rsidRDefault="005C22C1" w:rsidP="00A95FF1">
      <w:pPr>
        <w:pBdr>
          <w:bottom w:val="single" w:sz="12" w:space="1" w:color="auto"/>
        </w:pBdr>
        <w:spacing w:after="0"/>
        <w:rPr>
          <w:rFonts w:ascii="Times New Roman" w:hAnsi="Times New Roman" w:cs="Times New Roman"/>
          <w:b/>
          <w:u w:val="single"/>
        </w:rPr>
      </w:pPr>
    </w:p>
    <w:p w:rsidR="005C22C1" w:rsidRDefault="005C22C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lastRenderedPageBreak/>
        <w:t>[If R is married (based on database or screener question)]</w:t>
      </w:r>
    </w:p>
    <w:p w:rsidR="005C22C1" w:rsidRDefault="005C22C1" w:rsidP="00A95FF1">
      <w:pPr>
        <w:spacing w:after="0"/>
        <w:rPr>
          <w:rFonts w:ascii="Times New Roman" w:hAnsi="Times New Roman" w:cs="Times New Roman"/>
        </w:rPr>
      </w:pPr>
    </w:p>
    <w:p w:rsidR="00A95FF1" w:rsidRPr="00A95FF1" w:rsidRDefault="00A95FF1" w:rsidP="00A95FF1">
      <w:pPr>
        <w:spacing w:after="0"/>
        <w:rPr>
          <w:rFonts w:ascii="Times New Roman" w:hAnsi="Times New Roman" w:cs="Times New Roman"/>
        </w:rPr>
      </w:pPr>
      <w:r w:rsidRPr="00A95FF1">
        <w:rPr>
          <w:rFonts w:ascii="Times New Roman" w:hAnsi="Times New Roman" w:cs="Times New Roman"/>
        </w:rPr>
        <w:t xml:space="preserve">In the Current Population Survey, respondents are asked this question about everyone in the household over the age of 15.  So, I’d like to focus on your spouse/husband/wife/unmarried partner for a moment: </w:t>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 xml:space="preserve">Is your [fill] currently employed by government, by a private company, a non-profit organization, or is [he/she] self employed? </w:t>
      </w:r>
    </w:p>
    <w:p w:rsidR="00A95FF1" w:rsidRPr="00A95FF1" w:rsidRDefault="00A95FF1" w:rsidP="00A95FF1">
      <w:pPr>
        <w:spacing w:after="0"/>
        <w:rPr>
          <w:rFonts w:ascii="Times New Roman" w:hAnsi="Times New Roman" w:cs="Times New Roman"/>
        </w:rPr>
      </w:pP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Government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Private company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Non-profit organization</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Self-employed</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i/>
          <w:kern w:val="28"/>
          <w:szCs w:val="22"/>
        </w:rPr>
        <w:t>Not applicable (e.g., in school, unemployed, etc.)</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p>
    <w:p w:rsidR="00A95FF1" w:rsidRPr="00A95FF1" w:rsidRDefault="00A95FF1" w:rsidP="00A95FF1">
      <w:pPr>
        <w:spacing w:after="0"/>
        <w:rPr>
          <w:rFonts w:ascii="Times New Roman" w:hAnsi="Times New Roman" w:cs="Times New Roman"/>
          <w:b/>
          <w:i/>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 xml:space="preserve">How easy or difficult was it to classify [fill] into one of these employment categories?  Would you say that it was… </w:t>
      </w:r>
    </w:p>
    <w:p w:rsidR="00A95FF1" w:rsidRPr="00A95FF1" w:rsidRDefault="00A95FF1" w:rsidP="00A95FF1">
      <w:pPr>
        <w:spacing w:after="0"/>
        <w:rPr>
          <w:rFonts w:ascii="Times New Roman" w:hAnsi="Times New Roman" w:cs="Times New Roman"/>
        </w:rPr>
      </w:pP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Very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Somewhat easy</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Neither easy nor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Somewhat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pStyle w:val="BodyText"/>
        <w:tabs>
          <w:tab w:val="left" w:leader="dot" w:pos="6480"/>
        </w:tabs>
        <w:spacing w:line="276" w:lineRule="auto"/>
        <w:ind w:left="1440"/>
        <w:rPr>
          <w:kern w:val="28"/>
          <w:szCs w:val="22"/>
        </w:rPr>
      </w:pPr>
      <w:r w:rsidRPr="00A95FF1">
        <w:rPr>
          <w:kern w:val="28"/>
          <w:szCs w:val="22"/>
        </w:rPr>
        <w:t>Very difficult</w:t>
      </w:r>
      <w:r w:rsidRPr="00A95FF1">
        <w:rPr>
          <w:kern w:val="28"/>
          <w:szCs w:val="22"/>
        </w:rPr>
        <w:tab/>
      </w:r>
      <w:r w:rsidRPr="00A95FF1">
        <w:rPr>
          <w:kern w:val="28"/>
          <w:szCs w:val="22"/>
        </w:rPr>
        <w:fldChar w:fldCharType="begin">
          <w:ffData>
            <w:name w:val="Check1"/>
            <w:enabled/>
            <w:calcOnExit w:val="0"/>
            <w:checkBox>
              <w:sizeAuto/>
              <w:default w:val="0"/>
            </w:checkBox>
          </w:ffData>
        </w:fldChar>
      </w:r>
      <w:r w:rsidRPr="00A95FF1">
        <w:rPr>
          <w:kern w:val="28"/>
          <w:szCs w:val="22"/>
        </w:rPr>
        <w:instrText xml:space="preserve"> FORMCHECKBOX </w:instrText>
      </w:r>
      <w:r w:rsidRPr="00A95FF1">
        <w:rPr>
          <w:kern w:val="28"/>
          <w:szCs w:val="22"/>
        </w:rPr>
      </w:r>
      <w:r w:rsidRPr="00A95FF1">
        <w:rPr>
          <w:kern w:val="28"/>
          <w:szCs w:val="22"/>
        </w:rPr>
        <w:fldChar w:fldCharType="separate"/>
      </w:r>
      <w:r w:rsidRPr="00A95FF1">
        <w:rPr>
          <w:kern w:val="28"/>
          <w:szCs w:val="22"/>
        </w:rPr>
        <w:fldChar w:fldCharType="end"/>
      </w:r>
    </w:p>
    <w:p w:rsidR="00A95FF1" w:rsidRPr="00A95FF1" w:rsidRDefault="00A95FF1" w:rsidP="00A95FF1">
      <w:pPr>
        <w:spacing w:after="0"/>
        <w:rPr>
          <w:rFonts w:ascii="Times New Roman" w:hAnsi="Times New Roman" w:cs="Times New Roman"/>
        </w:rPr>
      </w:pPr>
    </w:p>
    <w:p w:rsidR="00A95FF1" w:rsidRPr="00A95FF1" w:rsidRDefault="00A95FF1" w:rsidP="00A95FF1">
      <w:pPr>
        <w:spacing w:after="0"/>
        <w:ind w:left="1440"/>
        <w:rPr>
          <w:rFonts w:ascii="Times New Roman" w:hAnsi="Times New Roman" w:cs="Times New Roman"/>
          <w:b/>
          <w:i/>
        </w:rPr>
      </w:pPr>
      <w:r w:rsidRPr="00A95FF1">
        <w:rPr>
          <w:rFonts w:ascii="Times New Roman" w:hAnsi="Times New Roman" w:cs="Times New Roman"/>
          <w:b/>
          <w:i/>
        </w:rPr>
        <w:t>Can you tell me more about that – what made this choice [fill]?</w:t>
      </w:r>
    </w:p>
    <w:tbl>
      <w:tblPr>
        <w:tblW w:w="0" w:type="auto"/>
        <w:tblInd w:w="1440" w:type="dxa"/>
        <w:tblBorders>
          <w:bottom w:val="single" w:sz="4" w:space="0" w:color="auto"/>
          <w:insideH w:val="single" w:sz="4" w:space="0" w:color="auto"/>
        </w:tblBorders>
        <w:tblLook w:val="04A0"/>
      </w:tblPr>
      <w:tblGrid>
        <w:gridCol w:w="4068"/>
        <w:gridCol w:w="4068"/>
      </w:tblGrid>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r w:rsidR="00A95FF1" w:rsidRPr="00A95FF1" w:rsidTr="00A95FF1">
        <w:tc>
          <w:tcPr>
            <w:tcW w:w="5508" w:type="dxa"/>
          </w:tcPr>
          <w:p w:rsidR="00A95FF1" w:rsidRPr="00A95FF1" w:rsidRDefault="00A95FF1" w:rsidP="00A95FF1">
            <w:pPr>
              <w:spacing w:after="0"/>
              <w:rPr>
                <w:rFonts w:ascii="Times New Roman" w:hAnsi="Times New Roman" w:cs="Times New Roman"/>
                <w:b/>
              </w:rPr>
            </w:pPr>
          </w:p>
        </w:tc>
        <w:tc>
          <w:tcPr>
            <w:tcW w:w="5508" w:type="dxa"/>
          </w:tcPr>
          <w:p w:rsidR="00A95FF1" w:rsidRPr="00A95FF1" w:rsidRDefault="00A95FF1" w:rsidP="00A95FF1">
            <w:pPr>
              <w:spacing w:after="0"/>
              <w:rPr>
                <w:rFonts w:ascii="Times New Roman" w:hAnsi="Times New Roman" w:cs="Times New Roman"/>
                <w:b/>
              </w:rPr>
            </w:pPr>
          </w:p>
        </w:tc>
      </w:tr>
    </w:tbl>
    <w:p w:rsidR="00A95FF1" w:rsidRPr="00A95FF1" w:rsidRDefault="00A95FF1" w:rsidP="00A95FF1">
      <w:pPr>
        <w:spacing w:after="0"/>
        <w:rPr>
          <w:rFonts w:ascii="Times New Roman" w:hAnsi="Times New Roman" w:cs="Times New Roman"/>
        </w:rPr>
      </w:pPr>
    </w:p>
    <w:p w:rsidR="00A95FF1" w:rsidRPr="00A95FF1" w:rsidRDefault="00A95FF1" w:rsidP="00A95FF1">
      <w:pPr>
        <w:spacing w:after="0"/>
        <w:ind w:left="1350"/>
        <w:rPr>
          <w:rFonts w:ascii="Times New Roman" w:hAnsi="Times New Roman" w:cs="Times New Roman"/>
        </w:rPr>
      </w:pPr>
      <w:r w:rsidRPr="00A95FF1">
        <w:rPr>
          <w:rFonts w:ascii="Times New Roman" w:hAnsi="Times New Roman" w:cs="Times New Roman"/>
        </w:rPr>
        <w:t>Ask probes as necessary to distinguish whether question difficulty is affected by Rs’ understanding of the concepts being asked about and/or their understanding of their spouse’s/partner’s job situation.  Possible probes include:</w:t>
      </w:r>
    </w:p>
    <w:p w:rsidR="00A95FF1" w:rsidRPr="00A95FF1" w:rsidRDefault="00A95FF1" w:rsidP="00A95FF1">
      <w:pPr>
        <w:spacing w:after="0"/>
        <w:rPr>
          <w:rFonts w:ascii="Times New Roman" w:hAnsi="Times New Roman" w:cs="Times New Roman"/>
        </w:rPr>
      </w:pPr>
    </w:p>
    <w:p w:rsidR="00A95FF1" w:rsidRDefault="00A95FF1" w:rsidP="00A95FF1">
      <w:pPr>
        <w:pStyle w:val="ListParagraph"/>
        <w:numPr>
          <w:ilvl w:val="0"/>
          <w:numId w:val="7"/>
        </w:numPr>
        <w:spacing w:after="0"/>
        <w:ind w:left="1800"/>
        <w:rPr>
          <w:rFonts w:ascii="Times New Roman" w:hAnsi="Times New Roman" w:cs="Times New Roman"/>
        </w:rPr>
      </w:pPr>
      <w:r w:rsidRPr="00A95FF1">
        <w:rPr>
          <w:rFonts w:ascii="Times New Roman" w:hAnsi="Times New Roman" w:cs="Times New Roman"/>
        </w:rPr>
        <w:t>Do you think that your spouse/partner would have answered this question for him/herself the same way that you did?  Why/why not?</w:t>
      </w:r>
    </w:p>
    <w:p w:rsidR="004A4C58" w:rsidRPr="00A95FF1" w:rsidRDefault="004A4C58" w:rsidP="004A4C58">
      <w:pPr>
        <w:pStyle w:val="ListParagraph"/>
        <w:spacing w:after="0"/>
        <w:ind w:left="1800"/>
        <w:rPr>
          <w:rFonts w:ascii="Times New Roman" w:hAnsi="Times New Roman" w:cs="Times New Roman"/>
        </w:rPr>
      </w:pPr>
    </w:p>
    <w:p w:rsidR="00A95FF1" w:rsidRPr="00A95FF1" w:rsidRDefault="00A95FF1" w:rsidP="00A95FF1">
      <w:pPr>
        <w:pStyle w:val="ListParagraph"/>
        <w:numPr>
          <w:ilvl w:val="0"/>
          <w:numId w:val="7"/>
        </w:numPr>
        <w:spacing w:after="0"/>
        <w:ind w:left="1800"/>
        <w:rPr>
          <w:rFonts w:ascii="Times New Roman" w:hAnsi="Times New Roman" w:cs="Times New Roman"/>
        </w:rPr>
      </w:pPr>
      <w:r w:rsidRPr="00A95FF1">
        <w:rPr>
          <w:rFonts w:ascii="Times New Roman" w:hAnsi="Times New Roman" w:cs="Times New Roman"/>
        </w:rPr>
        <w:t>What information would you need to make this question easier for you to answer about your spouse/partner?</w:t>
      </w:r>
    </w:p>
    <w:p w:rsidR="00C73B22" w:rsidRDefault="00C73B22" w:rsidP="00C73B22">
      <w:pPr>
        <w:spacing w:after="0" w:line="360" w:lineRule="auto"/>
        <w:rPr>
          <w:rFonts w:ascii="Times New Roman" w:hAnsi="Times New Roman" w:cs="Times New Roman"/>
        </w:rPr>
      </w:pPr>
    </w:p>
    <w:p w:rsidR="005C22C1" w:rsidRDefault="005C22C1">
      <w:pPr>
        <w:rPr>
          <w:rFonts w:ascii="Times New Roman" w:hAnsi="Times New Roman" w:cs="Times New Roman"/>
          <w:b/>
        </w:rPr>
      </w:pPr>
      <w:r>
        <w:rPr>
          <w:rFonts w:ascii="Times New Roman" w:hAnsi="Times New Roman" w:cs="Times New Roman"/>
          <w:b/>
        </w:rPr>
        <w:br w:type="page"/>
      </w:r>
    </w:p>
    <w:p w:rsidR="00C73B22" w:rsidRDefault="00C73B22" w:rsidP="00C73B22">
      <w:pPr>
        <w:spacing w:after="0" w:line="360" w:lineRule="auto"/>
        <w:jc w:val="center"/>
        <w:rPr>
          <w:rFonts w:ascii="Times New Roman" w:hAnsi="Times New Roman" w:cs="Times New Roman"/>
        </w:rPr>
      </w:pPr>
      <w:r>
        <w:rPr>
          <w:rFonts w:ascii="Times New Roman" w:hAnsi="Times New Roman" w:cs="Times New Roman"/>
          <w:b/>
        </w:rPr>
        <w:lastRenderedPageBreak/>
        <w:t>Attachment III: Debriefing Materials</w:t>
      </w:r>
    </w:p>
    <w:p w:rsidR="00C73B22" w:rsidRDefault="00C73B22" w:rsidP="00C73B22">
      <w:pPr>
        <w:spacing w:after="0" w:line="360" w:lineRule="auto"/>
        <w:rPr>
          <w:rFonts w:ascii="Times New Roman" w:hAnsi="Times New Roman" w:cs="Times New Roman"/>
        </w:rPr>
      </w:pPr>
    </w:p>
    <w:p w:rsidR="00C73B22" w:rsidRPr="00A95FF1" w:rsidRDefault="000C74F0" w:rsidP="00C73B22">
      <w:pPr>
        <w:rPr>
          <w:rFonts w:ascii="Times New Roman" w:hAnsi="Times New Roman" w:cs="Times New Roman"/>
          <w:b/>
          <w:u w:val="single"/>
        </w:rPr>
      </w:pPr>
      <w:r>
        <w:rPr>
          <w:rFonts w:ascii="Times New Roman" w:hAnsi="Times New Roman" w:cs="Times New Roman"/>
          <w:b/>
          <w:u w:val="single"/>
        </w:rPr>
        <w:t>WEB FEATURE-GENERATION INSTRUCTIONS</w:t>
      </w:r>
    </w:p>
    <w:p w:rsidR="00C73B22" w:rsidRPr="00E750C1" w:rsidRDefault="00C73B22" w:rsidP="00C73B22">
      <w:pPr>
        <w:rPr>
          <w:rFonts w:ascii="Times New Roman" w:hAnsi="Times New Roman" w:cs="Times New Roman"/>
        </w:rPr>
      </w:pPr>
      <w:r w:rsidRPr="00E750C1">
        <w:rPr>
          <w:rFonts w:ascii="Times New Roman" w:hAnsi="Times New Roman" w:cs="Times New Roman"/>
        </w:rPr>
        <w:t xml:space="preserve">Thank you.  We are interested in what you think are characteristics or features of </w:t>
      </w:r>
      <w:r w:rsidRPr="00E750C1">
        <w:rPr>
          <w:rFonts w:ascii="Times New Roman" w:hAnsi="Times New Roman" w:cs="Times New Roman"/>
          <w:u w:val="single"/>
        </w:rPr>
        <w:t>typical</w:t>
      </w:r>
      <w:r w:rsidRPr="00E750C1">
        <w:rPr>
          <w:rFonts w:ascii="Times New Roman" w:hAnsi="Times New Roman" w:cs="Times New Roman"/>
        </w:rPr>
        <w:t xml:space="preserve"> examples of the different employment situations.  </w:t>
      </w:r>
    </w:p>
    <w:p w:rsidR="00C73B22" w:rsidRPr="00E750C1" w:rsidRDefault="00C73B22" w:rsidP="00C73B22">
      <w:pPr>
        <w:rPr>
          <w:rFonts w:ascii="Times New Roman" w:hAnsi="Times New Roman" w:cs="Times New Roman"/>
        </w:rPr>
      </w:pPr>
      <w:r w:rsidRPr="00E750C1">
        <w:rPr>
          <w:rFonts w:ascii="Times New Roman" w:hAnsi="Times New Roman" w:cs="Times New Roman"/>
        </w:rPr>
        <w:t xml:space="preserve">To illustrate what we want you to do on this task, think about concept of a </w:t>
      </w:r>
      <w:r w:rsidRPr="00E750C1">
        <w:rPr>
          <w:rFonts w:ascii="Times New Roman" w:hAnsi="Times New Roman" w:cs="Times New Roman"/>
          <w:b/>
        </w:rPr>
        <w:t>vacation</w:t>
      </w:r>
      <w:r w:rsidRPr="00E750C1">
        <w:rPr>
          <w:rFonts w:ascii="Times New Roman" w:hAnsi="Times New Roman" w:cs="Times New Roman"/>
        </w:rPr>
        <w:t xml:space="preserve">.  Characteristics of a typical vacation might include travel out of town, staying in a hotel, taking paid leave from work, spending money on tourist activities, etc.  </w:t>
      </w:r>
    </w:p>
    <w:p w:rsidR="00C73B22" w:rsidRPr="00E750C1" w:rsidRDefault="00C73B22" w:rsidP="00C73B22">
      <w:pPr>
        <w:rPr>
          <w:rFonts w:ascii="Times New Roman" w:hAnsi="Times New Roman" w:cs="Times New Roman"/>
        </w:rPr>
      </w:pPr>
      <w:r w:rsidRPr="00E750C1">
        <w:rPr>
          <w:rFonts w:ascii="Times New Roman" w:hAnsi="Times New Roman" w:cs="Times New Roman"/>
        </w:rPr>
        <w:t xml:space="preserve">We would like you to generate a list like that, but for characteristics of typical examples of 4 employment situations (i.e., someone who is employed by government; employed by a private company; employed by a non-profit; or self-employed).  </w:t>
      </w:r>
    </w:p>
    <w:p w:rsidR="00C73B22" w:rsidRPr="00E750C1" w:rsidRDefault="00C73B22" w:rsidP="00C73B22">
      <w:pPr>
        <w:rPr>
          <w:rFonts w:ascii="Times New Roman" w:hAnsi="Times New Roman" w:cs="Times New Roman"/>
        </w:rPr>
      </w:pPr>
      <w:r w:rsidRPr="00E750C1">
        <w:rPr>
          <w:rFonts w:ascii="Times New Roman" w:hAnsi="Times New Roman" w:cs="Times New Roman"/>
        </w:rPr>
        <w:t xml:space="preserve">It is important that you do not just free associate.  For example, if your first job was with a non-profit organization, do not list ‘first job.’  Please enter each characteristic on a separate line, and </w:t>
      </w:r>
      <w:r w:rsidRPr="00E750C1">
        <w:rPr>
          <w:rFonts w:ascii="Times New Roman" w:hAnsi="Times New Roman" w:cs="Times New Roman"/>
          <w:u w:val="single"/>
        </w:rPr>
        <w:t>think aloud</w:t>
      </w:r>
      <w:r w:rsidRPr="00E750C1">
        <w:rPr>
          <w:rFonts w:ascii="Times New Roman" w:hAnsi="Times New Roman" w:cs="Times New Roman"/>
        </w:rPr>
        <w:t xml:space="preserve"> as you go through the items.</w:t>
      </w:r>
    </w:p>
    <w:p w:rsidR="00C73B22" w:rsidRPr="00E750C1" w:rsidRDefault="00C73B22" w:rsidP="00C73B22">
      <w:pPr>
        <w:rPr>
          <w:rFonts w:ascii="Times New Roman" w:hAnsi="Times New Roman" w:cs="Times New Roman"/>
        </w:rPr>
      </w:pPr>
    </w:p>
    <w:p w:rsidR="00C73B22" w:rsidRPr="00E750C1" w:rsidRDefault="00C73B22" w:rsidP="00C73B22">
      <w:pPr>
        <w:rPr>
          <w:rFonts w:ascii="Times New Roman" w:hAnsi="Times New Roman" w:cs="Times New Roman"/>
        </w:rPr>
      </w:pPr>
      <w:r w:rsidRPr="00E750C1">
        <w:rPr>
          <w:rFonts w:ascii="Times New Roman" w:hAnsi="Times New Roman" w:cs="Times New Roman"/>
        </w:rPr>
        <w:t>[The following item</w:t>
      </w:r>
      <w:r w:rsidR="00CE2D25">
        <w:rPr>
          <w:rFonts w:ascii="Times New Roman" w:hAnsi="Times New Roman" w:cs="Times New Roman"/>
        </w:rPr>
        <w:t>-pairs</w:t>
      </w:r>
      <w:r w:rsidRPr="00E750C1">
        <w:rPr>
          <w:rFonts w:ascii="Times New Roman" w:hAnsi="Times New Roman" w:cs="Times New Roman"/>
        </w:rPr>
        <w:t xml:space="preserve"> will be randomized.  </w:t>
      </w:r>
      <w:r w:rsidR="00A95FF1">
        <w:rPr>
          <w:rFonts w:ascii="Times New Roman" w:hAnsi="Times New Roman" w:cs="Times New Roman"/>
        </w:rPr>
        <w:t>S</w:t>
      </w:r>
      <w:r w:rsidRPr="00E750C1">
        <w:rPr>
          <w:rFonts w:ascii="Times New Roman" w:hAnsi="Times New Roman" w:cs="Times New Roman"/>
        </w:rPr>
        <w:t>cripted ‘anything else’ probe</w:t>
      </w:r>
      <w:r w:rsidR="00A95FF1">
        <w:rPr>
          <w:rFonts w:ascii="Times New Roman" w:hAnsi="Times New Roman" w:cs="Times New Roman"/>
        </w:rPr>
        <w:t>s</w:t>
      </w:r>
      <w:r w:rsidRPr="00E750C1">
        <w:rPr>
          <w:rFonts w:ascii="Times New Roman" w:hAnsi="Times New Roman" w:cs="Times New Roman"/>
        </w:rPr>
        <w:t xml:space="preserve"> </w:t>
      </w:r>
      <w:r w:rsidR="00A95FF1">
        <w:rPr>
          <w:rFonts w:ascii="Times New Roman" w:hAnsi="Times New Roman" w:cs="Times New Roman"/>
        </w:rPr>
        <w:t xml:space="preserve"> will appear on </w:t>
      </w:r>
      <w:r w:rsidRPr="00E750C1">
        <w:rPr>
          <w:rFonts w:ascii="Times New Roman" w:hAnsi="Times New Roman" w:cs="Times New Roman"/>
        </w:rPr>
        <w:t>web]</w:t>
      </w:r>
    </w:p>
    <w:p w:rsidR="00C73B22" w:rsidRDefault="00C73B22" w:rsidP="00C73B22">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government’ – what characteristics or features come to mind? </w:t>
      </w:r>
    </w:p>
    <w:p w:rsidR="00CE2D25" w:rsidRPr="00CE2D25" w:rsidRDefault="00CE2D25" w:rsidP="00CE2D25">
      <w:pPr>
        <w:pStyle w:val="ListParagraph"/>
        <w:numPr>
          <w:ilvl w:val="0"/>
          <w:numId w:val="5"/>
        </w:numPr>
        <w:rPr>
          <w:rFonts w:ascii="Times New Roman" w:hAnsi="Times New Roman" w:cs="Times New Roman"/>
          <w:b/>
          <w:i/>
        </w:rPr>
      </w:pPr>
      <w:r>
        <w:t>Please give some examples of employers that are “government offices or agencies”</w:t>
      </w:r>
    </w:p>
    <w:p w:rsidR="00C73B22" w:rsidRDefault="00C73B22" w:rsidP="00C73B22">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a private company – what characteristics or features come to mind? </w:t>
      </w:r>
    </w:p>
    <w:p w:rsidR="00CE2D25" w:rsidRPr="00CE2D25" w:rsidRDefault="00CE2D25" w:rsidP="00CE2D25">
      <w:pPr>
        <w:pStyle w:val="ListParagraph"/>
        <w:numPr>
          <w:ilvl w:val="0"/>
          <w:numId w:val="5"/>
        </w:numPr>
        <w:rPr>
          <w:rFonts w:ascii="Times New Roman" w:hAnsi="Times New Roman" w:cs="Times New Roman"/>
          <w:b/>
          <w:i/>
        </w:rPr>
      </w:pPr>
      <w:r>
        <w:t>Please give some examples of employers that are “private companies”</w:t>
      </w:r>
    </w:p>
    <w:p w:rsidR="00C73B22" w:rsidRDefault="00C73B22" w:rsidP="00C73B22">
      <w:pPr>
        <w:ind w:left="450"/>
        <w:rPr>
          <w:rFonts w:ascii="Times New Roman" w:hAnsi="Times New Roman" w:cs="Times New Roman"/>
          <w:b/>
          <w:i/>
        </w:rPr>
      </w:pPr>
      <w:r w:rsidRPr="00E750C1">
        <w:rPr>
          <w:rFonts w:ascii="Times New Roman" w:hAnsi="Times New Roman" w:cs="Times New Roman"/>
          <w:b/>
          <w:i/>
        </w:rPr>
        <w:t xml:space="preserve">Think of typical examples of ‘being employed by a non-profit organization – what characteristics or features come to mind? </w:t>
      </w:r>
    </w:p>
    <w:p w:rsidR="00CE2D25" w:rsidRPr="00CE2D25" w:rsidRDefault="00CE2D25" w:rsidP="00CE2D25">
      <w:pPr>
        <w:pStyle w:val="ListParagraph"/>
        <w:numPr>
          <w:ilvl w:val="0"/>
          <w:numId w:val="5"/>
        </w:numPr>
        <w:rPr>
          <w:rFonts w:ascii="Times New Roman" w:hAnsi="Times New Roman" w:cs="Times New Roman"/>
          <w:b/>
          <w:i/>
        </w:rPr>
      </w:pPr>
      <w:r>
        <w:t>Please give some examples of employers that are “non-profit organizations”</w:t>
      </w:r>
    </w:p>
    <w:p w:rsidR="00C73B22" w:rsidRDefault="00C73B22" w:rsidP="00C73B22">
      <w:pPr>
        <w:ind w:left="450"/>
        <w:rPr>
          <w:rFonts w:ascii="Times New Roman" w:hAnsi="Times New Roman" w:cs="Times New Roman"/>
          <w:b/>
          <w:i/>
        </w:rPr>
      </w:pPr>
      <w:r w:rsidRPr="00E750C1">
        <w:rPr>
          <w:rFonts w:ascii="Times New Roman" w:hAnsi="Times New Roman" w:cs="Times New Roman"/>
          <w:b/>
          <w:i/>
        </w:rPr>
        <w:t xml:space="preserve">Think of typical examples of ‘being self employed’ – what characteristics or features come to mind? </w:t>
      </w:r>
    </w:p>
    <w:p w:rsidR="00CE2D25" w:rsidRPr="00CE2D25" w:rsidRDefault="00CE2D25" w:rsidP="00CE2D25">
      <w:pPr>
        <w:pStyle w:val="ListParagraph"/>
        <w:numPr>
          <w:ilvl w:val="0"/>
          <w:numId w:val="5"/>
        </w:numPr>
        <w:rPr>
          <w:rFonts w:ascii="Times New Roman" w:hAnsi="Times New Roman" w:cs="Times New Roman"/>
          <w:b/>
          <w:i/>
        </w:rPr>
      </w:pPr>
      <w:r>
        <w:t>Please give some examples where the type of employment is “self employed”</w:t>
      </w:r>
    </w:p>
    <w:p w:rsidR="00CE2D25" w:rsidRDefault="00CE2D25" w:rsidP="00C73B22">
      <w:pPr>
        <w:ind w:left="450"/>
        <w:rPr>
          <w:rFonts w:ascii="Times New Roman" w:hAnsi="Times New Roman" w:cs="Times New Roman"/>
          <w:b/>
          <w:i/>
        </w:rPr>
      </w:pPr>
    </w:p>
    <w:p w:rsidR="005C22C1" w:rsidRDefault="005C22C1">
      <w:pPr>
        <w:rPr>
          <w:rFonts w:ascii="Times New Roman" w:hAnsi="Times New Roman" w:cs="Times New Roman"/>
          <w:u w:val="single"/>
        </w:rPr>
      </w:pPr>
      <w:r>
        <w:rPr>
          <w:rFonts w:ascii="Times New Roman" w:hAnsi="Times New Roman" w:cs="Times New Roman"/>
          <w:u w:val="single"/>
        </w:rPr>
        <w:br w:type="page"/>
      </w:r>
    </w:p>
    <w:p w:rsidR="005C22C1" w:rsidRPr="005C22C1" w:rsidRDefault="000C74F0" w:rsidP="005C22C1">
      <w:pPr>
        <w:spacing w:after="0"/>
        <w:rPr>
          <w:rFonts w:ascii="Times New Roman" w:hAnsi="Times New Roman" w:cs="Times New Roman"/>
          <w:b/>
          <w:u w:val="single"/>
        </w:rPr>
      </w:pPr>
      <w:r>
        <w:rPr>
          <w:rFonts w:ascii="Times New Roman" w:hAnsi="Times New Roman" w:cs="Times New Roman"/>
          <w:b/>
          <w:u w:val="single"/>
        </w:rPr>
        <w:lastRenderedPageBreak/>
        <w:t>IN-PERSON FEATURE-GENERATION INSTRUCTIONS</w:t>
      </w:r>
    </w:p>
    <w:p w:rsidR="005C22C1" w:rsidRPr="005C22C1" w:rsidRDefault="005C22C1" w:rsidP="005C22C1">
      <w:pPr>
        <w:spacing w:after="0"/>
        <w:rPr>
          <w:rFonts w:ascii="Times New Roman" w:hAnsi="Times New Roman" w:cs="Times New Roman"/>
        </w:rPr>
      </w:pPr>
    </w:p>
    <w:p w:rsidR="005C22C1" w:rsidRPr="005C22C1" w:rsidRDefault="005C22C1" w:rsidP="005C22C1">
      <w:pPr>
        <w:spacing w:after="0"/>
        <w:rPr>
          <w:rFonts w:ascii="Times New Roman" w:hAnsi="Times New Roman" w:cs="Times New Roman"/>
        </w:rPr>
      </w:pPr>
      <w:r w:rsidRPr="005C22C1">
        <w:rPr>
          <w:rFonts w:ascii="Times New Roman" w:hAnsi="Times New Roman" w:cs="Times New Roman"/>
        </w:rPr>
        <w:t xml:space="preserve">Thank you.  I’d like to switch gears a bit and get into more specifics about what each of these different work-related concepts mean to you.  What I’d like you to do is to think about what you think are </w:t>
      </w:r>
      <w:r w:rsidRPr="005C22C1">
        <w:rPr>
          <w:rFonts w:ascii="Times New Roman" w:hAnsi="Times New Roman" w:cs="Times New Roman"/>
          <w:u w:val="single"/>
        </w:rPr>
        <w:t>typical</w:t>
      </w:r>
      <w:r w:rsidRPr="005C22C1">
        <w:rPr>
          <w:rFonts w:ascii="Times New Roman" w:hAnsi="Times New Roman" w:cs="Times New Roman"/>
        </w:rPr>
        <w:t xml:space="preserve"> examples of the 4 employment situations – for example, a typical example of someone who is employed by government or a typical example of someone who is self-employed – and then sort of list out characteristics or features of those examples.   </w:t>
      </w:r>
    </w:p>
    <w:p w:rsidR="005C22C1" w:rsidRPr="005C22C1" w:rsidRDefault="005C22C1" w:rsidP="005C22C1">
      <w:pPr>
        <w:spacing w:after="0"/>
        <w:rPr>
          <w:rFonts w:ascii="Times New Roman" w:hAnsi="Times New Roman" w:cs="Times New Roman"/>
        </w:rPr>
      </w:pPr>
    </w:p>
    <w:p w:rsidR="005C22C1" w:rsidRPr="005C22C1" w:rsidRDefault="005C22C1" w:rsidP="005C22C1">
      <w:pPr>
        <w:spacing w:after="0"/>
        <w:rPr>
          <w:rFonts w:ascii="Times New Roman" w:hAnsi="Times New Roman" w:cs="Times New Roman"/>
        </w:rPr>
      </w:pPr>
      <w:r w:rsidRPr="005C22C1">
        <w:rPr>
          <w:rFonts w:ascii="Times New Roman" w:hAnsi="Times New Roman" w:cs="Times New Roman"/>
        </w:rPr>
        <w:t xml:space="preserve">So, to give you a sense of what I’d like you to do on this task, think about the concept of a </w:t>
      </w:r>
      <w:r w:rsidRPr="005C22C1">
        <w:rPr>
          <w:rFonts w:ascii="Times New Roman" w:hAnsi="Times New Roman" w:cs="Times New Roman"/>
          <w:b/>
        </w:rPr>
        <w:t>vacation</w:t>
      </w:r>
      <w:r w:rsidRPr="005C22C1">
        <w:rPr>
          <w:rFonts w:ascii="Times New Roman" w:hAnsi="Times New Roman" w:cs="Times New Roman"/>
        </w:rPr>
        <w:t>.  Characteristics of a</w:t>
      </w:r>
      <w:r w:rsidRPr="005C22C1">
        <w:rPr>
          <w:rFonts w:ascii="Times New Roman" w:hAnsi="Times New Roman" w:cs="Times New Roman"/>
          <w:u w:val="single"/>
        </w:rPr>
        <w:t xml:space="preserve"> typical vacation</w:t>
      </w:r>
      <w:r w:rsidRPr="005C22C1">
        <w:rPr>
          <w:rFonts w:ascii="Times New Roman" w:hAnsi="Times New Roman" w:cs="Times New Roman"/>
        </w:rPr>
        <w:t xml:space="preserve"> might include </w:t>
      </w:r>
      <w:r w:rsidRPr="005C22C1">
        <w:rPr>
          <w:rFonts w:ascii="Times New Roman" w:hAnsi="Times New Roman" w:cs="Times New Roman"/>
          <w:i/>
        </w:rPr>
        <w:t>travel out of town</w:t>
      </w:r>
      <w:r w:rsidRPr="005C22C1">
        <w:rPr>
          <w:rFonts w:ascii="Times New Roman" w:hAnsi="Times New Roman" w:cs="Times New Roman"/>
        </w:rPr>
        <w:t xml:space="preserve">, </w:t>
      </w:r>
      <w:r w:rsidRPr="005C22C1">
        <w:rPr>
          <w:rFonts w:ascii="Times New Roman" w:hAnsi="Times New Roman" w:cs="Times New Roman"/>
          <w:i/>
        </w:rPr>
        <w:t>staying in a hotel</w:t>
      </w:r>
      <w:r w:rsidRPr="005C22C1">
        <w:rPr>
          <w:rFonts w:ascii="Times New Roman" w:hAnsi="Times New Roman" w:cs="Times New Roman"/>
        </w:rPr>
        <w:t xml:space="preserve">, </w:t>
      </w:r>
      <w:r w:rsidRPr="005C22C1">
        <w:rPr>
          <w:rFonts w:ascii="Times New Roman" w:hAnsi="Times New Roman" w:cs="Times New Roman"/>
          <w:i/>
        </w:rPr>
        <w:t>taking paid leave from work</w:t>
      </w:r>
      <w:r w:rsidRPr="005C22C1">
        <w:rPr>
          <w:rFonts w:ascii="Times New Roman" w:hAnsi="Times New Roman" w:cs="Times New Roman"/>
        </w:rPr>
        <w:t xml:space="preserve">, </w:t>
      </w:r>
      <w:r w:rsidRPr="005C22C1">
        <w:rPr>
          <w:rFonts w:ascii="Times New Roman" w:hAnsi="Times New Roman" w:cs="Times New Roman"/>
          <w:i/>
        </w:rPr>
        <w:t>spending money on tourist activities</w:t>
      </w:r>
      <w:r w:rsidRPr="005C22C1">
        <w:rPr>
          <w:rFonts w:ascii="Times New Roman" w:hAnsi="Times New Roman" w:cs="Times New Roman"/>
        </w:rPr>
        <w:t>, etc.  I’d like you to generate a similar list, but for the different work concepts.</w:t>
      </w:r>
    </w:p>
    <w:p w:rsidR="005C22C1" w:rsidRPr="005C22C1" w:rsidRDefault="005C22C1" w:rsidP="005C22C1">
      <w:pPr>
        <w:spacing w:after="0"/>
        <w:rPr>
          <w:rFonts w:ascii="Times New Roman" w:hAnsi="Times New Roman" w:cs="Times New Roman"/>
        </w:rPr>
      </w:pPr>
    </w:p>
    <w:p w:rsidR="005C22C1" w:rsidRPr="005C22C1" w:rsidRDefault="005C22C1" w:rsidP="005C22C1">
      <w:pPr>
        <w:spacing w:after="0"/>
        <w:rPr>
          <w:rFonts w:ascii="Times New Roman" w:hAnsi="Times New Roman" w:cs="Times New Roman"/>
        </w:rPr>
      </w:pPr>
      <w:r w:rsidRPr="005C22C1">
        <w:rPr>
          <w:rFonts w:ascii="Times New Roman" w:hAnsi="Times New Roman" w:cs="Times New Roman"/>
        </w:rPr>
        <w:t xml:space="preserve">It is important that you do not just free associate.  For example, if your first job was with a non-profit organization, please do not say ‘first job.’  </w:t>
      </w:r>
      <w:r>
        <w:rPr>
          <w:rFonts w:ascii="Times New Roman" w:hAnsi="Times New Roman" w:cs="Times New Roman"/>
        </w:rPr>
        <w:t>Let’s begin:</w:t>
      </w:r>
    </w:p>
    <w:p w:rsidR="005C22C1" w:rsidRPr="005C22C1" w:rsidRDefault="005C22C1" w:rsidP="005C22C1">
      <w:pPr>
        <w:tabs>
          <w:tab w:val="left" w:pos="4980"/>
        </w:tabs>
        <w:spacing w:after="0"/>
        <w:rPr>
          <w:rFonts w:ascii="Times New Roman" w:hAnsi="Times New Roman" w:cs="Times New Roman"/>
        </w:rPr>
      </w:pPr>
      <w:r w:rsidRPr="005C22C1">
        <w:rPr>
          <w:rFonts w:ascii="Times New Roman" w:hAnsi="Times New Roman" w:cs="Times New Roman"/>
        </w:rPr>
        <w:tab/>
      </w:r>
    </w:p>
    <w:p w:rsidR="005C22C1" w:rsidRPr="005C22C1" w:rsidRDefault="005C22C1" w:rsidP="005C22C1">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government’ – what characteristics or features come to mind? </w:t>
      </w:r>
    </w:p>
    <w:p w:rsidR="005C22C1" w:rsidRPr="005C22C1" w:rsidRDefault="005C22C1" w:rsidP="005C22C1">
      <w:pPr>
        <w:spacing w:after="0"/>
        <w:ind w:left="45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Pr>
          <w:rFonts w:ascii="Times New Roman" w:hAnsi="Times New Roman" w:cs="Times New Roman"/>
        </w:rPr>
        <w:t>Anything else?</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Pr>
          <w:rFonts w:ascii="Times New Roman" w:hAnsi="Times New Roman" w:cs="Times New Roman"/>
        </w:rPr>
        <w:t>Are there any other words that you could use to describe ‘being employed by government?’</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5C22C1" w:rsidRDefault="005C22C1" w:rsidP="005C22C1">
      <w:pPr>
        <w:pStyle w:val="ListParagraph"/>
      </w:pPr>
    </w:p>
    <w:p w:rsidR="005C22C1" w:rsidRP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t>Please give some examples of employers that are “government offices or agencies”</w:t>
      </w:r>
    </w:p>
    <w:p w:rsidR="005C22C1" w:rsidRPr="005C22C1" w:rsidRDefault="005C22C1" w:rsidP="005C22C1">
      <w:pPr>
        <w:pStyle w:val="ListParagraph"/>
        <w:rPr>
          <w:rFonts w:ascii="Times New Roman" w:hAnsi="Times New Roman" w:cs="Times New Roman"/>
        </w:rPr>
      </w:pPr>
    </w:p>
    <w:p w:rsidR="005C22C1" w:rsidRPr="005C22C1" w:rsidRDefault="005C22C1" w:rsidP="005C22C1">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5C22C1" w:rsidRPr="005C22C1" w:rsidRDefault="005C22C1" w:rsidP="005C22C1">
      <w:pPr>
        <w:pStyle w:val="ListParagraph"/>
        <w:spacing w:after="0"/>
        <w:ind w:left="1080"/>
        <w:rPr>
          <w:rFonts w:ascii="Times New Roman" w:hAnsi="Times New Roman" w:cs="Times New Roman"/>
        </w:rPr>
      </w:pPr>
    </w:p>
    <w:p w:rsidR="005C22C1" w:rsidRDefault="005C22C1" w:rsidP="005C22C1">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a private company – what characteristics or features come to mind? </w:t>
      </w:r>
    </w:p>
    <w:p w:rsidR="005C22C1" w:rsidRDefault="005C22C1" w:rsidP="005C22C1">
      <w:pPr>
        <w:spacing w:after="0"/>
        <w:ind w:left="45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Pr>
          <w:rFonts w:ascii="Times New Roman" w:hAnsi="Times New Roman" w:cs="Times New Roman"/>
        </w:rPr>
        <w:t>Anything else?</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Pr>
          <w:rFonts w:ascii="Times New Roman" w:hAnsi="Times New Roman" w:cs="Times New Roman"/>
        </w:rPr>
        <w:t>Are there any other words that you could use to describe ‘being employed by a private company?’</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5C22C1" w:rsidRDefault="005C22C1" w:rsidP="005C22C1">
      <w:pPr>
        <w:pStyle w:val="ListParagraph"/>
        <w:spacing w:after="0"/>
        <w:ind w:left="1080"/>
        <w:rPr>
          <w:rFonts w:ascii="Times New Roman" w:hAnsi="Times New Roman" w:cs="Times New Roman"/>
        </w:rPr>
      </w:pPr>
    </w:p>
    <w:p w:rsid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5C22C1" w:rsidRDefault="005C22C1" w:rsidP="005C22C1">
      <w:pPr>
        <w:pStyle w:val="ListParagraph"/>
      </w:pPr>
    </w:p>
    <w:p w:rsidR="005C22C1" w:rsidRPr="005C22C1" w:rsidRDefault="005C22C1" w:rsidP="005C22C1">
      <w:pPr>
        <w:pStyle w:val="ListParagraph"/>
        <w:numPr>
          <w:ilvl w:val="0"/>
          <w:numId w:val="4"/>
        </w:numPr>
        <w:spacing w:after="0"/>
        <w:rPr>
          <w:rFonts w:ascii="Times New Roman" w:hAnsi="Times New Roman" w:cs="Times New Roman"/>
        </w:rPr>
      </w:pPr>
      <w:r w:rsidRPr="005C22C1">
        <w:rPr>
          <w:rFonts w:ascii="Times New Roman" w:hAnsi="Times New Roman" w:cs="Times New Roman"/>
        </w:rPr>
        <w:lastRenderedPageBreak/>
        <w:t>Please give some examples of employers that are “</w:t>
      </w:r>
      <w:r w:rsidR="00430805">
        <w:rPr>
          <w:rFonts w:ascii="Times New Roman" w:hAnsi="Times New Roman" w:cs="Times New Roman"/>
        </w:rPr>
        <w:t>private companies</w:t>
      </w:r>
      <w:r w:rsidRPr="005C22C1">
        <w:rPr>
          <w:rFonts w:ascii="Times New Roman" w:hAnsi="Times New Roman" w:cs="Times New Roman"/>
        </w:rPr>
        <w:t>”</w:t>
      </w:r>
    </w:p>
    <w:p w:rsidR="005C22C1" w:rsidRDefault="005C22C1" w:rsidP="005C22C1">
      <w:pPr>
        <w:pStyle w:val="ListParagraph"/>
        <w:spacing w:after="0"/>
        <w:ind w:left="1080"/>
        <w:rPr>
          <w:rFonts w:ascii="Times New Roman" w:hAnsi="Times New Roman" w:cs="Times New Roman"/>
        </w:rPr>
      </w:pPr>
    </w:p>
    <w:p w:rsidR="005C22C1" w:rsidRPr="005C22C1" w:rsidRDefault="005C22C1" w:rsidP="005C22C1">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5C22C1" w:rsidRPr="005C22C1" w:rsidRDefault="005C22C1" w:rsidP="005C22C1">
      <w:pPr>
        <w:pStyle w:val="ListParagraph"/>
        <w:spacing w:after="0"/>
        <w:ind w:left="1080"/>
        <w:rPr>
          <w:rFonts w:ascii="Times New Roman" w:hAnsi="Times New Roman" w:cs="Times New Roman"/>
        </w:rPr>
      </w:pPr>
    </w:p>
    <w:p w:rsidR="005C22C1" w:rsidRDefault="005C22C1" w:rsidP="005C22C1">
      <w:pPr>
        <w:spacing w:after="0"/>
        <w:ind w:left="450"/>
        <w:rPr>
          <w:rFonts w:ascii="Times New Roman" w:hAnsi="Times New Roman" w:cs="Times New Roman"/>
        </w:rPr>
      </w:pPr>
      <w:r w:rsidRPr="005C22C1">
        <w:rPr>
          <w:rFonts w:ascii="Times New Roman" w:hAnsi="Times New Roman" w:cs="Times New Roman"/>
        </w:rPr>
        <w:t xml:space="preserve">Think of typical examples of ‘being employed by a non-profit organization – what characteristics or features come to mind? </w:t>
      </w:r>
    </w:p>
    <w:p w:rsidR="005C22C1" w:rsidRDefault="005C22C1" w:rsidP="005C22C1">
      <w:pPr>
        <w:spacing w:after="0"/>
        <w:ind w:left="45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Pr>
          <w:rFonts w:ascii="Times New Roman" w:hAnsi="Times New Roman" w:cs="Times New Roman"/>
        </w:rPr>
        <w:t>Anything else?</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Pr>
          <w:rFonts w:ascii="Times New Roman" w:hAnsi="Times New Roman" w:cs="Times New Roman"/>
        </w:rPr>
        <w:t>Are there any other words that you could use to describe ‘non-profit organizations?’</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430805" w:rsidRDefault="00430805" w:rsidP="00430805">
      <w:pPr>
        <w:pStyle w:val="ListParagraph"/>
      </w:pPr>
    </w:p>
    <w:p w:rsidR="00430805" w:rsidRPr="005C22C1"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Please give some examples of employers that are “</w:t>
      </w:r>
      <w:r>
        <w:rPr>
          <w:rFonts w:ascii="Times New Roman" w:hAnsi="Times New Roman" w:cs="Times New Roman"/>
        </w:rPr>
        <w:t>non-profit organizations</w:t>
      </w:r>
      <w:r w:rsidRPr="005C22C1">
        <w:rPr>
          <w:rFonts w:ascii="Times New Roman" w:hAnsi="Times New Roman" w:cs="Times New Roman"/>
        </w:rPr>
        <w:t>”</w:t>
      </w:r>
    </w:p>
    <w:p w:rsidR="005C22C1" w:rsidRPr="005C22C1" w:rsidRDefault="005C22C1" w:rsidP="005C22C1">
      <w:pPr>
        <w:pStyle w:val="ListParagraph"/>
        <w:rPr>
          <w:rFonts w:ascii="Times New Roman" w:hAnsi="Times New Roman" w:cs="Times New Roman"/>
        </w:rPr>
      </w:pPr>
    </w:p>
    <w:p w:rsidR="005C22C1" w:rsidRPr="005C22C1" w:rsidRDefault="005C22C1" w:rsidP="005C22C1">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5C22C1" w:rsidRPr="005C22C1" w:rsidRDefault="005C22C1" w:rsidP="005C22C1">
      <w:pPr>
        <w:pStyle w:val="ListParagraph"/>
        <w:spacing w:after="0"/>
        <w:ind w:left="1080"/>
        <w:rPr>
          <w:rFonts w:ascii="Times New Roman" w:hAnsi="Times New Roman" w:cs="Times New Roman"/>
        </w:rPr>
      </w:pPr>
    </w:p>
    <w:p w:rsidR="00430805" w:rsidRDefault="00430805" w:rsidP="005C22C1">
      <w:pPr>
        <w:spacing w:after="0"/>
        <w:ind w:left="450"/>
        <w:rPr>
          <w:rFonts w:ascii="Times New Roman" w:hAnsi="Times New Roman" w:cs="Times New Roman"/>
        </w:rPr>
      </w:pPr>
    </w:p>
    <w:p w:rsidR="005C22C1" w:rsidRDefault="005C22C1" w:rsidP="005C22C1">
      <w:pPr>
        <w:spacing w:after="0"/>
        <w:ind w:left="450"/>
        <w:rPr>
          <w:rFonts w:ascii="Times New Roman" w:hAnsi="Times New Roman" w:cs="Times New Roman"/>
        </w:rPr>
      </w:pPr>
      <w:r w:rsidRPr="005C22C1">
        <w:rPr>
          <w:rFonts w:ascii="Times New Roman" w:hAnsi="Times New Roman" w:cs="Times New Roman"/>
        </w:rPr>
        <w:t xml:space="preserve">Think of typical examples of ‘being self employed’ – what characteristics or features come to mind? </w:t>
      </w:r>
    </w:p>
    <w:p w:rsidR="005C22C1" w:rsidRDefault="005C22C1" w:rsidP="005C22C1">
      <w:pPr>
        <w:spacing w:after="0"/>
        <w:ind w:left="450"/>
        <w:rPr>
          <w:rFonts w:ascii="Times New Roman" w:hAnsi="Times New Roman" w:cs="Times New Roman"/>
        </w:rPr>
      </w:pP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Pr>
          <w:rFonts w:ascii="Times New Roman" w:hAnsi="Times New Roman" w:cs="Times New Roman"/>
        </w:rPr>
        <w:t>Anything else?</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Pr>
          <w:rFonts w:ascii="Times New Roman" w:hAnsi="Times New Roman" w:cs="Times New Roman"/>
        </w:rPr>
        <w:t>Are there any other words that you could use to describe ‘being self employed?’</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characteristics or features?</w:t>
      </w:r>
    </w:p>
    <w:p w:rsidR="00430805" w:rsidRDefault="00430805" w:rsidP="00430805">
      <w:pPr>
        <w:pStyle w:val="ListParagraph"/>
        <w:spacing w:after="0"/>
        <w:ind w:left="1080"/>
        <w:rPr>
          <w:rFonts w:ascii="Times New Roman" w:hAnsi="Times New Roman" w:cs="Times New Roman"/>
        </w:rPr>
      </w:pPr>
    </w:p>
    <w:p w:rsidR="00430805"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How easy or difficult was it for you to think of ‘typical’ examples?</w:t>
      </w:r>
    </w:p>
    <w:p w:rsidR="00430805" w:rsidRDefault="00430805" w:rsidP="00430805">
      <w:pPr>
        <w:pStyle w:val="ListParagraph"/>
      </w:pPr>
    </w:p>
    <w:p w:rsidR="00430805" w:rsidRPr="005C22C1" w:rsidRDefault="00430805" w:rsidP="00430805">
      <w:pPr>
        <w:pStyle w:val="ListParagraph"/>
        <w:numPr>
          <w:ilvl w:val="0"/>
          <w:numId w:val="4"/>
        </w:numPr>
        <w:spacing w:after="0"/>
        <w:rPr>
          <w:rFonts w:ascii="Times New Roman" w:hAnsi="Times New Roman" w:cs="Times New Roman"/>
        </w:rPr>
      </w:pPr>
      <w:r w:rsidRPr="005C22C1">
        <w:rPr>
          <w:rFonts w:ascii="Times New Roman" w:hAnsi="Times New Roman" w:cs="Times New Roman"/>
        </w:rPr>
        <w:t xml:space="preserve">Please give some examples </w:t>
      </w:r>
      <w:r w:rsidR="004A4C58">
        <w:rPr>
          <w:rFonts w:ascii="Times New Roman" w:hAnsi="Times New Roman" w:cs="Times New Roman"/>
        </w:rPr>
        <w:t xml:space="preserve">where the type of employment is </w:t>
      </w:r>
      <w:r w:rsidRPr="005C22C1">
        <w:rPr>
          <w:rFonts w:ascii="Times New Roman" w:hAnsi="Times New Roman" w:cs="Times New Roman"/>
        </w:rPr>
        <w:t>“</w:t>
      </w:r>
      <w:r w:rsidR="004A4C58">
        <w:rPr>
          <w:rFonts w:ascii="Times New Roman" w:hAnsi="Times New Roman" w:cs="Times New Roman"/>
        </w:rPr>
        <w:t>self-employed</w:t>
      </w:r>
      <w:r w:rsidRPr="005C22C1">
        <w:rPr>
          <w:rFonts w:ascii="Times New Roman" w:hAnsi="Times New Roman" w:cs="Times New Roman"/>
        </w:rPr>
        <w:t>”</w:t>
      </w:r>
    </w:p>
    <w:p w:rsidR="005C22C1" w:rsidRPr="005C22C1" w:rsidRDefault="005C22C1" w:rsidP="005C22C1">
      <w:pPr>
        <w:pStyle w:val="ListParagraph"/>
        <w:rPr>
          <w:rFonts w:ascii="Times New Roman" w:hAnsi="Times New Roman" w:cs="Times New Roman"/>
        </w:rPr>
      </w:pPr>
    </w:p>
    <w:p w:rsidR="005C22C1" w:rsidRPr="005C22C1" w:rsidRDefault="005C22C1" w:rsidP="005C22C1">
      <w:pPr>
        <w:spacing w:after="0"/>
        <w:ind w:firstLine="720"/>
        <w:rPr>
          <w:rFonts w:ascii="Times New Roman" w:hAnsi="Times New Roman" w:cs="Times New Roman"/>
        </w:rPr>
      </w:pPr>
      <w:r w:rsidRPr="005C22C1">
        <w:rPr>
          <w:rFonts w:ascii="Times New Roman" w:hAnsi="Times New Roman" w:cs="Times New Roman"/>
        </w:rPr>
        <w:t>[Additional probes as needed for in-person participants]</w:t>
      </w:r>
    </w:p>
    <w:p w:rsidR="005C22C1" w:rsidRPr="005C22C1" w:rsidRDefault="005C22C1" w:rsidP="005C22C1">
      <w:pPr>
        <w:pStyle w:val="ListParagraph"/>
        <w:spacing w:after="0"/>
        <w:ind w:left="1080"/>
        <w:rPr>
          <w:rFonts w:ascii="Times New Roman" w:hAnsi="Times New Roman" w:cs="Times New Roman"/>
          <w:b/>
          <w:i/>
        </w:rPr>
      </w:pPr>
    </w:p>
    <w:p w:rsidR="00CE2D25" w:rsidRDefault="00CE2D25" w:rsidP="00C73B22">
      <w:pPr>
        <w:rPr>
          <w:rFonts w:ascii="Times New Roman" w:hAnsi="Times New Roman" w:cs="Times New Roman"/>
          <w:u w:val="single"/>
        </w:rPr>
      </w:pPr>
    </w:p>
    <w:p w:rsidR="00A95FF1" w:rsidRDefault="00A95FF1">
      <w:pPr>
        <w:rPr>
          <w:rFonts w:ascii="Times New Roman" w:hAnsi="Times New Roman" w:cs="Times New Roman"/>
          <w:u w:val="single"/>
        </w:rPr>
      </w:pPr>
      <w:r>
        <w:rPr>
          <w:rFonts w:ascii="Times New Roman" w:hAnsi="Times New Roman" w:cs="Times New Roman"/>
          <w:u w:val="single"/>
        </w:rPr>
        <w:br w:type="page"/>
      </w:r>
    </w:p>
    <w:p w:rsidR="00C73B22" w:rsidRPr="00A95FF1" w:rsidRDefault="00A95FF1" w:rsidP="00C73B22">
      <w:pPr>
        <w:rPr>
          <w:rFonts w:ascii="Times New Roman" w:hAnsi="Times New Roman" w:cs="Times New Roman"/>
          <w:b/>
        </w:rPr>
      </w:pPr>
      <w:r w:rsidRPr="00A95FF1">
        <w:rPr>
          <w:rFonts w:ascii="Times New Roman" w:hAnsi="Times New Roman" w:cs="Times New Roman"/>
          <w:b/>
          <w:u w:val="single"/>
        </w:rPr>
        <w:lastRenderedPageBreak/>
        <w:t xml:space="preserve">WEB </w:t>
      </w:r>
      <w:r w:rsidR="004A4C58">
        <w:rPr>
          <w:rFonts w:ascii="Times New Roman" w:hAnsi="Times New Roman" w:cs="Times New Roman"/>
          <w:b/>
          <w:u w:val="single"/>
        </w:rPr>
        <w:t>‘</w:t>
      </w:r>
      <w:r w:rsidR="00C73B22" w:rsidRPr="00A95FF1">
        <w:rPr>
          <w:rFonts w:ascii="Times New Roman" w:hAnsi="Times New Roman" w:cs="Times New Roman"/>
          <w:b/>
          <w:u w:val="single"/>
        </w:rPr>
        <w:t>INCORPORATED</w:t>
      </w:r>
      <w:r w:rsidR="004A4C58">
        <w:rPr>
          <w:rFonts w:ascii="Times New Roman" w:hAnsi="Times New Roman" w:cs="Times New Roman"/>
          <w:b/>
          <w:u w:val="single"/>
        </w:rPr>
        <w:t>’</w:t>
      </w:r>
      <w:r w:rsidR="00C73B22" w:rsidRPr="00A95FF1">
        <w:rPr>
          <w:rFonts w:ascii="Times New Roman" w:hAnsi="Times New Roman" w:cs="Times New Roman"/>
          <w:b/>
          <w:u w:val="single"/>
        </w:rPr>
        <w:t xml:space="preserve"> FOLLOW-UP</w:t>
      </w:r>
      <w:r w:rsidR="00C73B22" w:rsidRPr="00A95FF1">
        <w:rPr>
          <w:rFonts w:ascii="Times New Roman" w:hAnsi="Times New Roman" w:cs="Times New Roman"/>
          <w:b/>
        </w:rPr>
        <w:t>:</w:t>
      </w:r>
    </w:p>
    <w:p w:rsidR="00C73B22" w:rsidRPr="00E750C1" w:rsidRDefault="00C73B22" w:rsidP="00C73B22">
      <w:pPr>
        <w:ind w:left="1440"/>
        <w:rPr>
          <w:rFonts w:ascii="Times New Roman" w:hAnsi="Times New Roman" w:cs="Times New Roman"/>
        </w:rPr>
      </w:pPr>
      <w:r w:rsidRPr="00E750C1">
        <w:rPr>
          <w:rFonts w:ascii="Times New Roman" w:hAnsi="Times New Roman" w:cs="Times New Roman"/>
        </w:rPr>
        <w:t>[This question should be asked of anyone who reported that they are self-employed.]</w:t>
      </w:r>
    </w:p>
    <w:p w:rsidR="00C73B22" w:rsidRPr="00E750C1" w:rsidRDefault="00C73B22" w:rsidP="00C73B22">
      <w:pPr>
        <w:ind w:left="1440"/>
        <w:rPr>
          <w:rFonts w:ascii="Times New Roman" w:hAnsi="Times New Roman" w:cs="Times New Roman"/>
          <w:b/>
          <w:i/>
        </w:rPr>
      </w:pPr>
      <w:r w:rsidRPr="00E750C1">
        <w:rPr>
          <w:rFonts w:ascii="Times New Roman" w:hAnsi="Times New Roman" w:cs="Times New Roman"/>
          <w:b/>
          <w:i/>
        </w:rPr>
        <w:t>Previously you said that you were self-employed.  Is your business incorporated?</w:t>
      </w:r>
    </w:p>
    <w:p w:rsidR="00C73B22" w:rsidRPr="00E750C1" w:rsidRDefault="00C73B22" w:rsidP="00C73B22">
      <w:pPr>
        <w:pStyle w:val="BodyText"/>
        <w:tabs>
          <w:tab w:val="left" w:leader="dot" w:pos="6480"/>
        </w:tabs>
        <w:spacing w:before="60" w:after="60"/>
        <w:ind w:left="1440"/>
        <w:rPr>
          <w:kern w:val="28"/>
          <w:szCs w:val="22"/>
        </w:rPr>
      </w:pPr>
      <w:r w:rsidRPr="00E750C1">
        <w:rPr>
          <w:kern w:val="28"/>
          <w:szCs w:val="22"/>
        </w:rPr>
        <w:t>Yes</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ind w:left="1440"/>
        <w:rPr>
          <w:kern w:val="28"/>
          <w:szCs w:val="22"/>
        </w:rPr>
      </w:pPr>
      <w:r w:rsidRPr="00E750C1">
        <w:rPr>
          <w:kern w:val="28"/>
          <w:szCs w:val="22"/>
        </w:rPr>
        <w:t>No</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C73B22" w:rsidRPr="00E750C1" w:rsidRDefault="00C73B22" w:rsidP="00C73B22">
      <w:pPr>
        <w:pStyle w:val="BodyText"/>
        <w:tabs>
          <w:tab w:val="left" w:leader="dot" w:pos="6480"/>
        </w:tabs>
        <w:spacing w:before="60" w:after="60"/>
        <w:ind w:left="1440"/>
        <w:rPr>
          <w:kern w:val="28"/>
          <w:szCs w:val="22"/>
        </w:rPr>
      </w:pPr>
    </w:p>
    <w:p w:rsidR="00C73B22" w:rsidRPr="00E750C1" w:rsidRDefault="00C73B22" w:rsidP="00C73B22">
      <w:pPr>
        <w:ind w:left="1440"/>
        <w:rPr>
          <w:rFonts w:ascii="Times New Roman" w:hAnsi="Times New Roman" w:cs="Times New Roman"/>
        </w:rPr>
      </w:pPr>
      <w:r w:rsidRPr="00E750C1">
        <w:rPr>
          <w:rFonts w:ascii="Times New Roman" w:hAnsi="Times New Roman" w:cs="Times New Roman"/>
        </w:rPr>
        <w:t xml:space="preserve">[This item should be asked of everyone who received the previous item, regardless of whether or not they indicated their business was incorporated.  Present item on a separate page.]  </w:t>
      </w:r>
    </w:p>
    <w:p w:rsidR="00C73B22" w:rsidRPr="00E750C1" w:rsidRDefault="00C73B22" w:rsidP="00C73B22">
      <w:pPr>
        <w:ind w:left="1440"/>
        <w:rPr>
          <w:rFonts w:ascii="Times New Roman" w:hAnsi="Times New Roman" w:cs="Times New Roman"/>
          <w:b/>
          <w:i/>
        </w:rPr>
      </w:pPr>
      <w:r w:rsidRPr="00E750C1">
        <w:rPr>
          <w:rFonts w:ascii="Times New Roman" w:hAnsi="Times New Roman" w:cs="Times New Roman"/>
          <w:b/>
          <w:i/>
        </w:rPr>
        <w:t>We’d like to know more about how people interpret the previous question.  What does it mean to you when someone says that their business is ‘incorporated?’</w:t>
      </w:r>
    </w:p>
    <w:p w:rsidR="00C73B22" w:rsidRPr="00E750C1" w:rsidRDefault="00B85C06" w:rsidP="00C73B22">
      <w:pPr>
        <w:ind w:left="1440"/>
        <w:rPr>
          <w:rFonts w:ascii="Times New Roman" w:hAnsi="Times New Roman" w:cs="Times New Roman"/>
        </w:rPr>
      </w:pPr>
      <w:r>
        <w:rPr>
          <w:rFonts w:ascii="Times New Roman" w:hAnsi="Times New Roman" w:cs="Times New Roman"/>
          <w:noProof/>
        </w:rPr>
        <w:pict>
          <v:rect id="_x0000_s1030" style="position:absolute;left:0;text-align:left;margin-left:73.35pt;margin-top:12.95pt;width:405.5pt;height:47.55pt;z-index:251664384"/>
        </w:pict>
      </w:r>
    </w:p>
    <w:p w:rsidR="00C73B22" w:rsidRPr="00E750C1" w:rsidRDefault="00C73B22" w:rsidP="00C73B22">
      <w:pPr>
        <w:ind w:left="1440"/>
        <w:rPr>
          <w:rFonts w:ascii="Times New Roman" w:hAnsi="Times New Roman" w:cs="Times New Roman"/>
        </w:rPr>
      </w:pPr>
    </w:p>
    <w:p w:rsidR="00C73B22" w:rsidRPr="00E750C1" w:rsidRDefault="00C73B22" w:rsidP="00C73B22">
      <w:pPr>
        <w:ind w:left="1440"/>
        <w:rPr>
          <w:rFonts w:ascii="Times New Roman" w:hAnsi="Times New Roman" w:cs="Times New Roman"/>
        </w:rPr>
      </w:pPr>
    </w:p>
    <w:p w:rsidR="004A4C58" w:rsidRDefault="004A4C58" w:rsidP="00E750C1">
      <w:pPr>
        <w:rPr>
          <w:rFonts w:ascii="Times New Roman" w:hAnsi="Times New Roman" w:cs="Times New Roman"/>
        </w:rPr>
      </w:pPr>
    </w:p>
    <w:p w:rsidR="004A4C58" w:rsidRPr="00A95FF1" w:rsidRDefault="004A4C58" w:rsidP="004A4C58">
      <w:pPr>
        <w:rPr>
          <w:rFonts w:ascii="Times New Roman" w:hAnsi="Times New Roman" w:cs="Times New Roman"/>
          <w:b/>
        </w:rPr>
      </w:pPr>
      <w:r>
        <w:rPr>
          <w:rFonts w:ascii="Times New Roman" w:hAnsi="Times New Roman" w:cs="Times New Roman"/>
          <w:b/>
          <w:u w:val="single"/>
        </w:rPr>
        <w:t>IN-PERSON ‘</w:t>
      </w:r>
      <w:r w:rsidRPr="00A95FF1">
        <w:rPr>
          <w:rFonts w:ascii="Times New Roman" w:hAnsi="Times New Roman" w:cs="Times New Roman"/>
          <w:b/>
          <w:u w:val="single"/>
        </w:rPr>
        <w:t>INCORPORATED</w:t>
      </w:r>
      <w:r>
        <w:rPr>
          <w:rFonts w:ascii="Times New Roman" w:hAnsi="Times New Roman" w:cs="Times New Roman"/>
          <w:b/>
          <w:u w:val="single"/>
        </w:rPr>
        <w:t>’</w:t>
      </w:r>
      <w:r w:rsidRPr="00A95FF1">
        <w:rPr>
          <w:rFonts w:ascii="Times New Roman" w:hAnsi="Times New Roman" w:cs="Times New Roman"/>
          <w:b/>
          <w:u w:val="single"/>
        </w:rPr>
        <w:t xml:space="preserve"> FOLLOW-UP</w:t>
      </w:r>
      <w:r w:rsidRPr="00A95FF1">
        <w:rPr>
          <w:rFonts w:ascii="Times New Roman" w:hAnsi="Times New Roman" w:cs="Times New Roman"/>
          <w:b/>
        </w:rPr>
        <w:t>:</w:t>
      </w:r>
    </w:p>
    <w:p w:rsidR="004A4C58" w:rsidRPr="00E750C1" w:rsidRDefault="004A4C58" w:rsidP="004A4C58">
      <w:pPr>
        <w:ind w:left="1440"/>
        <w:rPr>
          <w:rFonts w:ascii="Times New Roman" w:hAnsi="Times New Roman" w:cs="Times New Roman"/>
        </w:rPr>
      </w:pPr>
      <w:r w:rsidRPr="00E750C1">
        <w:rPr>
          <w:rFonts w:ascii="Times New Roman" w:hAnsi="Times New Roman" w:cs="Times New Roman"/>
        </w:rPr>
        <w:t>[This question should be asked of anyone who reported that they are self-employed.]</w:t>
      </w:r>
    </w:p>
    <w:p w:rsidR="004A4C58" w:rsidRPr="00E750C1" w:rsidRDefault="004A4C58" w:rsidP="004A4C58">
      <w:pPr>
        <w:ind w:left="1440"/>
        <w:rPr>
          <w:rFonts w:ascii="Times New Roman" w:hAnsi="Times New Roman" w:cs="Times New Roman"/>
          <w:b/>
          <w:i/>
        </w:rPr>
      </w:pPr>
      <w:r w:rsidRPr="00E750C1">
        <w:rPr>
          <w:rFonts w:ascii="Times New Roman" w:hAnsi="Times New Roman" w:cs="Times New Roman"/>
          <w:b/>
          <w:i/>
        </w:rPr>
        <w:t>Previously you said that you were self-employed.  Is your business incorporated?</w:t>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Yes</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r w:rsidRPr="00E750C1">
        <w:rPr>
          <w:kern w:val="28"/>
          <w:szCs w:val="22"/>
        </w:rPr>
        <w:t>No</w:t>
      </w:r>
      <w:r w:rsidRPr="00E750C1">
        <w:rPr>
          <w:kern w:val="28"/>
          <w:szCs w:val="22"/>
        </w:rPr>
        <w:tab/>
      </w:r>
      <w:r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Pr>
          <w:kern w:val="28"/>
          <w:szCs w:val="22"/>
        </w:rPr>
      </w:r>
      <w:r>
        <w:rPr>
          <w:kern w:val="28"/>
          <w:szCs w:val="22"/>
        </w:rPr>
        <w:fldChar w:fldCharType="separate"/>
      </w:r>
      <w:r w:rsidRPr="00E750C1">
        <w:rPr>
          <w:kern w:val="28"/>
          <w:szCs w:val="22"/>
        </w:rPr>
        <w:fldChar w:fldCharType="end"/>
      </w:r>
    </w:p>
    <w:p w:rsidR="004A4C58" w:rsidRPr="00E750C1" w:rsidRDefault="004A4C58" w:rsidP="004A4C58">
      <w:pPr>
        <w:pStyle w:val="BodyText"/>
        <w:tabs>
          <w:tab w:val="left" w:leader="dot" w:pos="6480"/>
        </w:tabs>
        <w:spacing w:before="60" w:after="60"/>
        <w:ind w:left="1440"/>
        <w:rPr>
          <w:kern w:val="28"/>
          <w:szCs w:val="22"/>
        </w:rPr>
      </w:pPr>
    </w:p>
    <w:p w:rsidR="004A4C58" w:rsidRPr="00E750C1" w:rsidRDefault="004A4C58" w:rsidP="004A4C58">
      <w:pPr>
        <w:ind w:left="1440"/>
        <w:rPr>
          <w:rFonts w:ascii="Times New Roman" w:hAnsi="Times New Roman" w:cs="Times New Roman"/>
        </w:rPr>
      </w:pPr>
      <w:r w:rsidRPr="00E750C1">
        <w:rPr>
          <w:rFonts w:ascii="Times New Roman" w:hAnsi="Times New Roman" w:cs="Times New Roman"/>
        </w:rPr>
        <w:t xml:space="preserve">[This item should be asked of everyone who received the previous item, regardless of whether or not they indicated their business was incorporated.  Present item on a separate page.]  </w:t>
      </w:r>
    </w:p>
    <w:p w:rsidR="004A4C58" w:rsidRPr="00E750C1" w:rsidRDefault="004A4C58" w:rsidP="004A4C58">
      <w:pPr>
        <w:ind w:left="1440"/>
        <w:rPr>
          <w:rFonts w:ascii="Times New Roman" w:hAnsi="Times New Roman" w:cs="Times New Roman"/>
          <w:b/>
          <w:i/>
        </w:rPr>
      </w:pPr>
      <w:r w:rsidRPr="00E750C1">
        <w:rPr>
          <w:rFonts w:ascii="Times New Roman" w:hAnsi="Times New Roman" w:cs="Times New Roman"/>
          <w:b/>
          <w:i/>
        </w:rPr>
        <w:t>We’d like to know more about how people interpret the previous question.  What does it mean to you when someone says that their business is ‘incorporated?’</w:t>
      </w:r>
    </w:p>
    <w:p w:rsidR="004A4C58" w:rsidRPr="00E750C1" w:rsidRDefault="004A4C58" w:rsidP="004A4C58">
      <w:pPr>
        <w:ind w:left="1440"/>
        <w:rPr>
          <w:rFonts w:ascii="Times New Roman" w:hAnsi="Times New Roman" w:cs="Times New Roman"/>
        </w:rPr>
      </w:pPr>
      <w:r>
        <w:rPr>
          <w:rFonts w:ascii="Times New Roman" w:hAnsi="Times New Roman" w:cs="Times New Roman"/>
          <w:noProof/>
        </w:rPr>
        <w:pict>
          <v:rect id="_x0000_s1031" style="position:absolute;left:0;text-align:left;margin-left:73.35pt;margin-top:12.95pt;width:405.5pt;height:47.55pt;z-index:251666432"/>
        </w:pict>
      </w:r>
    </w:p>
    <w:p w:rsidR="004A4C58" w:rsidRPr="00E750C1" w:rsidRDefault="004A4C58" w:rsidP="004A4C58">
      <w:pPr>
        <w:ind w:left="1440"/>
        <w:rPr>
          <w:rFonts w:ascii="Times New Roman" w:hAnsi="Times New Roman" w:cs="Times New Roman"/>
        </w:rPr>
      </w:pPr>
    </w:p>
    <w:p w:rsidR="004A4C58" w:rsidRPr="00E750C1" w:rsidRDefault="004A4C58" w:rsidP="004A4C58">
      <w:pPr>
        <w:ind w:left="1440"/>
        <w:rPr>
          <w:rFonts w:ascii="Times New Roman" w:hAnsi="Times New Roman" w:cs="Times New Roman"/>
        </w:rPr>
      </w:pPr>
    </w:p>
    <w:p w:rsidR="004A4C58" w:rsidRDefault="004A4C58" w:rsidP="00E750C1">
      <w:pPr>
        <w:rPr>
          <w:rFonts w:ascii="Times New Roman" w:hAnsi="Times New Roman" w:cs="Times New Roman"/>
        </w:rPr>
      </w:pPr>
    </w:p>
    <w:p w:rsidR="004A4C58" w:rsidRDefault="004A4C58" w:rsidP="004A4C58">
      <w:pPr>
        <w:pStyle w:val="ListParagraph"/>
        <w:numPr>
          <w:ilvl w:val="0"/>
          <w:numId w:val="4"/>
        </w:numPr>
        <w:spacing w:after="0"/>
        <w:rPr>
          <w:rFonts w:ascii="Times New Roman" w:hAnsi="Times New Roman" w:cs="Times New Roman"/>
        </w:rPr>
      </w:pPr>
      <w:r>
        <w:rPr>
          <w:rFonts w:ascii="Times New Roman" w:hAnsi="Times New Roman" w:cs="Times New Roman"/>
        </w:rPr>
        <w:t>Are there any other words that you could use to describe ‘being incorporated?’</w:t>
      </w:r>
    </w:p>
    <w:p w:rsidR="004A4C58" w:rsidRDefault="004A4C58" w:rsidP="004A4C58">
      <w:pPr>
        <w:pStyle w:val="ListParagraph"/>
        <w:spacing w:after="0"/>
        <w:ind w:left="1080"/>
        <w:rPr>
          <w:rFonts w:ascii="Times New Roman" w:hAnsi="Times New Roman" w:cs="Times New Roman"/>
        </w:rPr>
      </w:pPr>
    </w:p>
    <w:p w:rsidR="004A4C58" w:rsidRDefault="004A4C58" w:rsidP="004A4C58">
      <w:pPr>
        <w:pStyle w:val="ListParagraph"/>
        <w:numPr>
          <w:ilvl w:val="0"/>
          <w:numId w:val="4"/>
        </w:numPr>
        <w:spacing w:after="0"/>
        <w:rPr>
          <w:rFonts w:ascii="Times New Roman" w:hAnsi="Times New Roman" w:cs="Times New Roman"/>
        </w:rPr>
      </w:pPr>
      <w:r w:rsidRPr="005C22C1">
        <w:rPr>
          <w:rFonts w:ascii="Times New Roman" w:hAnsi="Times New Roman" w:cs="Times New Roman"/>
        </w:rPr>
        <w:t xml:space="preserve">How easy or difficult was it for you to </w:t>
      </w:r>
      <w:r>
        <w:rPr>
          <w:rFonts w:ascii="Times New Roman" w:hAnsi="Times New Roman" w:cs="Times New Roman"/>
        </w:rPr>
        <w:t>come up with a description of what it means to be ‘incorporated</w:t>
      </w:r>
      <w:r w:rsidRPr="005C22C1">
        <w:rPr>
          <w:rFonts w:ascii="Times New Roman" w:hAnsi="Times New Roman" w:cs="Times New Roman"/>
        </w:rPr>
        <w:t>?</w:t>
      </w:r>
      <w:r>
        <w:rPr>
          <w:rFonts w:ascii="Times New Roman" w:hAnsi="Times New Roman" w:cs="Times New Roman"/>
        </w:rPr>
        <w:t>’</w:t>
      </w:r>
    </w:p>
    <w:p w:rsidR="004A4C58" w:rsidRDefault="004A4C58" w:rsidP="004A4C58">
      <w:pPr>
        <w:pStyle w:val="ListParagraph"/>
        <w:spacing w:after="0"/>
        <w:ind w:left="1080"/>
        <w:rPr>
          <w:rFonts w:ascii="Times New Roman" w:hAnsi="Times New Roman" w:cs="Times New Roman"/>
        </w:rPr>
      </w:pPr>
    </w:p>
    <w:p w:rsidR="00E750C1" w:rsidRPr="00E750C1" w:rsidRDefault="00E750C1" w:rsidP="00E750C1">
      <w:pPr>
        <w:rPr>
          <w:rFonts w:ascii="Times New Roman" w:hAnsi="Times New Roman" w:cs="Times New Roman"/>
        </w:rPr>
      </w:pPr>
      <w:r w:rsidRPr="000C74F0">
        <w:rPr>
          <w:rFonts w:ascii="Times New Roman" w:hAnsi="Times New Roman" w:cs="Times New Roman"/>
          <w:b/>
          <w:u w:val="single"/>
        </w:rPr>
        <w:t>DEMOGRAPHIC ITEMS</w:t>
      </w:r>
      <w:r w:rsidR="000C74F0" w:rsidRPr="000C74F0">
        <w:rPr>
          <w:rFonts w:ascii="Times New Roman" w:hAnsi="Times New Roman" w:cs="Times New Roman"/>
          <w:u w:val="single"/>
        </w:rPr>
        <w:t xml:space="preserve"> </w:t>
      </w:r>
      <w:r w:rsidR="000C74F0" w:rsidRPr="000C74F0">
        <w:rPr>
          <w:rFonts w:ascii="Times New Roman" w:hAnsi="Times New Roman" w:cs="Times New Roman"/>
          <w:b/>
          <w:u w:val="single"/>
        </w:rPr>
        <w:t>(BOTH WEB AND IN-PERSON</w:t>
      </w:r>
      <w:r w:rsidR="000C74F0">
        <w:rPr>
          <w:rFonts w:ascii="Times New Roman" w:hAnsi="Times New Roman" w:cs="Times New Roman"/>
          <w:b/>
          <w:u w:val="single"/>
        </w:rPr>
        <w:t>)</w:t>
      </w:r>
      <w:r w:rsidRPr="00E750C1">
        <w:rPr>
          <w:rFonts w:ascii="Times New Roman" w:hAnsi="Times New Roman" w:cs="Times New Roman"/>
        </w:rPr>
        <w:t>:</w:t>
      </w:r>
    </w:p>
    <w:p w:rsidR="00E750C1" w:rsidRPr="00E750C1" w:rsidRDefault="00E750C1" w:rsidP="00E750C1">
      <w:pPr>
        <w:ind w:left="1440"/>
        <w:rPr>
          <w:rFonts w:ascii="Times New Roman" w:hAnsi="Times New Roman" w:cs="Times New Roman"/>
          <w:b/>
          <w:i/>
        </w:rPr>
      </w:pPr>
      <w:r w:rsidRPr="00E750C1">
        <w:rPr>
          <w:rFonts w:ascii="Times New Roman" w:hAnsi="Times New Roman" w:cs="Times New Roman"/>
          <w:b/>
          <w:i/>
        </w:rPr>
        <w:t>Gender</w:t>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Female</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Male</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rPr>
          <w:rFonts w:ascii="Times New Roman" w:hAnsi="Times New Roman" w:cs="Times New Roman"/>
        </w:rPr>
      </w:pPr>
    </w:p>
    <w:p w:rsidR="00E750C1" w:rsidRPr="00E750C1" w:rsidRDefault="00E750C1" w:rsidP="00E750C1">
      <w:pPr>
        <w:ind w:left="1440"/>
        <w:rPr>
          <w:rFonts w:ascii="Times New Roman" w:hAnsi="Times New Roman" w:cs="Times New Roman"/>
          <w:b/>
          <w:i/>
        </w:rPr>
      </w:pPr>
      <w:r w:rsidRPr="00E750C1">
        <w:rPr>
          <w:rFonts w:ascii="Times New Roman" w:hAnsi="Times New Roman" w:cs="Times New Roman"/>
          <w:b/>
          <w:i/>
        </w:rPr>
        <w:t xml:space="preserve">Age </w:t>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18 - 25</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26 - 35</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36 - 45</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46 - 65</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66+</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rPr>
          <w:rFonts w:ascii="Times New Roman" w:hAnsi="Times New Roman" w:cs="Times New Roman"/>
        </w:rPr>
      </w:pPr>
    </w:p>
    <w:p w:rsidR="00E750C1" w:rsidRPr="00E750C1" w:rsidRDefault="00E750C1" w:rsidP="00E750C1">
      <w:pPr>
        <w:ind w:left="1440"/>
        <w:rPr>
          <w:rFonts w:ascii="Times New Roman" w:hAnsi="Times New Roman" w:cs="Times New Roman"/>
          <w:b/>
          <w:i/>
        </w:rPr>
      </w:pPr>
      <w:r w:rsidRPr="00E750C1">
        <w:rPr>
          <w:rFonts w:ascii="Times New Roman" w:hAnsi="Times New Roman" w:cs="Times New Roman"/>
          <w:b/>
          <w:i/>
        </w:rPr>
        <w:t>Education</w:t>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Less than High School</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High School Grad (or equivalent)</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Some college but no degree</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College degree (BA, BS, AB)</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pStyle w:val="BodyText"/>
        <w:tabs>
          <w:tab w:val="left" w:leader="dot" w:pos="6480"/>
        </w:tabs>
        <w:spacing w:before="60" w:after="60"/>
        <w:ind w:left="1440"/>
        <w:rPr>
          <w:kern w:val="28"/>
          <w:szCs w:val="22"/>
        </w:rPr>
      </w:pPr>
      <w:r w:rsidRPr="00E750C1">
        <w:rPr>
          <w:kern w:val="28"/>
          <w:szCs w:val="22"/>
        </w:rPr>
        <w:t>Graduate degree (MA, MS, PhD, MD, JD, etc.)</w:t>
      </w:r>
      <w:r w:rsidRPr="00E750C1">
        <w:rPr>
          <w:kern w:val="28"/>
          <w:szCs w:val="22"/>
        </w:rPr>
        <w:tab/>
      </w:r>
      <w:r w:rsidR="00B85C06" w:rsidRPr="00E750C1">
        <w:rPr>
          <w:kern w:val="28"/>
          <w:szCs w:val="22"/>
        </w:rPr>
        <w:fldChar w:fldCharType="begin">
          <w:ffData>
            <w:name w:val="Check1"/>
            <w:enabled/>
            <w:calcOnExit w:val="0"/>
            <w:checkBox>
              <w:sizeAuto/>
              <w:default w:val="0"/>
            </w:checkBox>
          </w:ffData>
        </w:fldChar>
      </w:r>
      <w:r w:rsidRPr="00E750C1">
        <w:rPr>
          <w:kern w:val="28"/>
          <w:szCs w:val="22"/>
        </w:rPr>
        <w:instrText xml:space="preserve"> FORMCHECKBOX </w:instrText>
      </w:r>
      <w:r w:rsidR="00B85C06">
        <w:rPr>
          <w:kern w:val="28"/>
          <w:szCs w:val="22"/>
        </w:rPr>
      </w:r>
      <w:r w:rsidR="00B85C06">
        <w:rPr>
          <w:kern w:val="28"/>
          <w:szCs w:val="22"/>
        </w:rPr>
        <w:fldChar w:fldCharType="separate"/>
      </w:r>
      <w:r w:rsidR="00B85C06" w:rsidRPr="00E750C1">
        <w:rPr>
          <w:kern w:val="28"/>
          <w:szCs w:val="22"/>
        </w:rPr>
        <w:fldChar w:fldCharType="end"/>
      </w:r>
    </w:p>
    <w:p w:rsidR="00E750C1" w:rsidRPr="00E750C1" w:rsidRDefault="00E750C1" w:rsidP="00E750C1">
      <w:pPr>
        <w:rPr>
          <w:rFonts w:ascii="Times New Roman" w:hAnsi="Times New Roman" w:cs="Times New Roman"/>
        </w:rPr>
      </w:pPr>
    </w:p>
    <w:p w:rsidR="00C73B22" w:rsidRDefault="00C73B22" w:rsidP="00E750C1">
      <w:pPr>
        <w:rPr>
          <w:sz w:val="24"/>
          <w:szCs w:val="24"/>
        </w:rPr>
      </w:pPr>
    </w:p>
    <w:p w:rsidR="00E750C1" w:rsidRDefault="00E750C1">
      <w:pPr>
        <w:rPr>
          <w:rFonts w:ascii="Times New Roman" w:hAnsi="Times New Roman" w:cs="Times New Roman"/>
        </w:rPr>
      </w:pPr>
      <w:r>
        <w:rPr>
          <w:rFonts w:ascii="Times New Roman" w:hAnsi="Times New Roman" w:cs="Times New Roman"/>
        </w:rPr>
        <w:br w:type="page"/>
      </w:r>
    </w:p>
    <w:p w:rsidR="00E750C1" w:rsidRPr="00E750C1" w:rsidRDefault="00E750C1" w:rsidP="00E750C1">
      <w:pPr>
        <w:tabs>
          <w:tab w:val="left" w:pos="1053"/>
        </w:tabs>
        <w:spacing w:before="120" w:line="360" w:lineRule="auto"/>
        <w:jc w:val="center"/>
        <w:rPr>
          <w:rFonts w:ascii="Times New Roman" w:hAnsi="Times New Roman" w:cs="Times New Roman"/>
          <w:b/>
        </w:rPr>
      </w:pPr>
      <w:r w:rsidRPr="00E750C1">
        <w:rPr>
          <w:rFonts w:ascii="Times New Roman" w:hAnsi="Times New Roman" w:cs="Times New Roman"/>
          <w:b/>
        </w:rPr>
        <w:lastRenderedPageBreak/>
        <w:t xml:space="preserve">Attachment </w:t>
      </w:r>
      <w:r>
        <w:rPr>
          <w:rFonts w:ascii="Times New Roman" w:hAnsi="Times New Roman" w:cs="Times New Roman"/>
          <w:b/>
        </w:rPr>
        <w:t>IV</w:t>
      </w:r>
      <w:r w:rsidRPr="00E750C1">
        <w:rPr>
          <w:rFonts w:ascii="Times New Roman" w:hAnsi="Times New Roman" w:cs="Times New Roman"/>
          <w:b/>
        </w:rPr>
        <w:t xml:space="preserve">: </w:t>
      </w:r>
      <w:r w:rsidR="000C74F0">
        <w:rPr>
          <w:rFonts w:ascii="Times New Roman" w:hAnsi="Times New Roman" w:cs="Times New Roman"/>
          <w:b/>
        </w:rPr>
        <w:t xml:space="preserve">In-person </w:t>
      </w:r>
      <w:r w:rsidRPr="00E750C1">
        <w:rPr>
          <w:rFonts w:ascii="Times New Roman" w:hAnsi="Times New Roman" w:cs="Times New Roman"/>
          <w:b/>
        </w:rPr>
        <w:t>Consent Form</w:t>
      </w: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 xml:space="preserve">The Bureau of Labor Statistics (BLS) is conducting research to increase the quality of BLS surveys.  This study is intended to suggest ways to improve the procedures the BLS uses to collect survey data.  </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E750C1">
        <w:rPr>
          <w:rFonts w:ascii="Times New Roman" w:hAnsi="Times New Roman" w:cs="Times New Roman"/>
          <w:snapToGrid w:val="0"/>
        </w:rPr>
        <w:t>The Privacy Act notice on the back of this form describes the conditions under which information related to this study will be used by BLS employees and agents.</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During this research you may be audio and/or videotaped, or you may be observed.  If you do not wish to be taped, you still may participate in this research.</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We estimate it will take you an average of 60 minutes to participate in this research (ranging from 45 minutes to 70 minutes).</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Your participation in this research project is voluntary, and you have the right to stop at any time.  If you agree to participate, please sign below.</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 xml:space="preserve">Persons are not required to respond to the collection of information unless it displays a currently valid OMB control number.  </w:t>
      </w:r>
      <w:r w:rsidR="000C74F0">
        <w:rPr>
          <w:rFonts w:ascii="Times New Roman" w:hAnsi="Times New Roman" w:cs="Times New Roman"/>
        </w:rPr>
        <w:t xml:space="preserve">The </w:t>
      </w:r>
      <w:r w:rsidRPr="00E750C1">
        <w:rPr>
          <w:rFonts w:ascii="Times New Roman" w:hAnsi="Times New Roman" w:cs="Times New Roman"/>
        </w:rPr>
        <w:t xml:space="preserve">OMB control number is 1220-0141, and expires February 28, 2015. </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w:t>
      </w: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 xml:space="preserve">I have read and understand the statements above.  I consent to participate in this study.  </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___________________________________</w:t>
      </w:r>
      <w:r w:rsidRPr="00E750C1">
        <w:rPr>
          <w:rFonts w:ascii="Times New Roman" w:hAnsi="Times New Roman" w:cs="Times New Roman"/>
        </w:rPr>
        <w:tab/>
      </w:r>
      <w:r w:rsidRPr="00E750C1">
        <w:rPr>
          <w:rFonts w:ascii="Times New Roman" w:hAnsi="Times New Roman" w:cs="Times New Roman"/>
        </w:rPr>
        <w:tab/>
        <w:t>___________________________</w:t>
      </w: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Participant's signature</w:t>
      </w:r>
      <w:r w:rsidRPr="00E750C1">
        <w:rPr>
          <w:rFonts w:ascii="Times New Roman" w:hAnsi="Times New Roman" w:cs="Times New Roman"/>
        </w:rPr>
        <w:tab/>
      </w:r>
      <w:r w:rsidRPr="00E750C1">
        <w:rPr>
          <w:rFonts w:ascii="Times New Roman" w:hAnsi="Times New Roman" w:cs="Times New Roman"/>
        </w:rPr>
        <w:tab/>
      </w:r>
      <w:r w:rsidRPr="00E750C1">
        <w:rPr>
          <w:rFonts w:ascii="Times New Roman" w:hAnsi="Times New Roman" w:cs="Times New Roman"/>
        </w:rPr>
        <w:tab/>
      </w:r>
      <w:r w:rsidRPr="00E750C1">
        <w:rPr>
          <w:rFonts w:ascii="Times New Roman" w:hAnsi="Times New Roman" w:cs="Times New Roman"/>
        </w:rPr>
        <w:tab/>
      </w:r>
      <w:r w:rsidRPr="00E750C1">
        <w:rPr>
          <w:rFonts w:ascii="Times New Roman" w:hAnsi="Times New Roman" w:cs="Times New Roman"/>
        </w:rPr>
        <w:tab/>
        <w:t>Date</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___________________________________</w:t>
      </w: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Participant's printed name</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___________________________________</w:t>
      </w: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Researcher's signature</w:t>
      </w:r>
    </w:p>
    <w:p w:rsidR="00E750C1" w:rsidRPr="00E750C1" w:rsidRDefault="00E750C1" w:rsidP="00E750C1">
      <w:pPr>
        <w:spacing w:after="0"/>
        <w:rPr>
          <w:rFonts w:ascii="Times New Roman" w:hAnsi="Times New Roman" w:cs="Times New Roman"/>
        </w:rPr>
      </w:pPr>
    </w:p>
    <w:p w:rsidR="00E750C1" w:rsidRPr="00E750C1" w:rsidRDefault="00E750C1" w:rsidP="00E750C1">
      <w:pPr>
        <w:spacing w:after="0"/>
        <w:rPr>
          <w:rFonts w:ascii="Times New Roman" w:hAnsi="Times New Roman" w:cs="Times New Roman"/>
        </w:rPr>
      </w:pPr>
      <w:r w:rsidRPr="00E750C1">
        <w:rPr>
          <w:rFonts w:ascii="Times New Roman" w:hAnsi="Times New Roman" w:cs="Times New Roman"/>
        </w:rPr>
        <w:t>OMB Control Number: 1220-0141</w:t>
      </w:r>
    </w:p>
    <w:p w:rsidR="00E750C1" w:rsidRPr="00E750C1" w:rsidRDefault="000C74F0" w:rsidP="00E750C1">
      <w:pPr>
        <w:spacing w:after="0"/>
        <w:rPr>
          <w:rFonts w:ascii="Times New Roman" w:hAnsi="Times New Roman" w:cs="Times New Roman"/>
        </w:rPr>
      </w:pPr>
      <w:r>
        <w:rPr>
          <w:rFonts w:ascii="Times New Roman" w:hAnsi="Times New Roman" w:cs="Times New Roman"/>
        </w:rPr>
        <w:t xml:space="preserve">Expiration Date: </w:t>
      </w:r>
      <w:r w:rsidR="00E750C1" w:rsidRPr="00E750C1">
        <w:rPr>
          <w:rFonts w:ascii="Times New Roman" w:hAnsi="Times New Roman" w:cs="Times New Roman"/>
        </w:rPr>
        <w:t>02-28-2015</w:t>
      </w:r>
    </w:p>
    <w:p w:rsidR="00E750C1" w:rsidRDefault="00E750C1">
      <w:pPr>
        <w:rPr>
          <w:rFonts w:ascii="Times New Roman" w:eastAsia="Times New Roman" w:hAnsi="Times New Roman" w:cs="Times New Roman"/>
          <w:b/>
        </w:rPr>
      </w:pPr>
      <w:r>
        <w:br w:type="page"/>
      </w:r>
    </w:p>
    <w:p w:rsidR="00E750C1" w:rsidRPr="00E750C1" w:rsidRDefault="00E750C1" w:rsidP="00E750C1">
      <w:pPr>
        <w:pStyle w:val="Heading1"/>
        <w:spacing w:line="276" w:lineRule="auto"/>
        <w:rPr>
          <w:sz w:val="22"/>
          <w:szCs w:val="22"/>
        </w:rPr>
      </w:pPr>
      <w:r w:rsidRPr="00E750C1">
        <w:rPr>
          <w:sz w:val="22"/>
          <w:szCs w:val="22"/>
        </w:rPr>
        <w:lastRenderedPageBreak/>
        <w:t>PRIVACY ACT STATEMENT</w:t>
      </w:r>
    </w:p>
    <w:p w:rsidR="00E750C1" w:rsidRPr="00E750C1" w:rsidRDefault="00E750C1" w:rsidP="00E750C1">
      <w:pPr>
        <w:autoSpaceDE w:val="0"/>
        <w:autoSpaceDN w:val="0"/>
        <w:adjustRightInd w:val="0"/>
        <w:spacing w:after="0"/>
        <w:rPr>
          <w:rFonts w:ascii="Times New Roman" w:hAnsi="Times New Roman" w:cs="Times New Roman"/>
        </w:rPr>
      </w:pPr>
      <w:r w:rsidRPr="00E750C1">
        <w:rPr>
          <w:rFonts w:ascii="Times New Roman" w:hAnsi="Times New Roman" w:cs="Times New Roman"/>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E750C1" w:rsidRPr="00E750C1" w:rsidRDefault="00E750C1" w:rsidP="00E750C1">
      <w:pPr>
        <w:spacing w:after="0"/>
        <w:rPr>
          <w:rFonts w:ascii="Times New Roman" w:hAnsi="Times New Roman" w:cs="Times New Roman"/>
        </w:rPr>
      </w:pPr>
    </w:p>
    <w:p w:rsidR="00E750C1" w:rsidRPr="00E750C1" w:rsidRDefault="00E750C1" w:rsidP="00E750C1">
      <w:pPr>
        <w:pStyle w:val="Heading1"/>
        <w:spacing w:line="276" w:lineRule="auto"/>
        <w:jc w:val="center"/>
        <w:rPr>
          <w:sz w:val="22"/>
          <w:szCs w:val="22"/>
        </w:rPr>
      </w:pPr>
    </w:p>
    <w:p w:rsidR="00E750C1" w:rsidRPr="00E750C1" w:rsidRDefault="00E750C1" w:rsidP="00E750C1">
      <w:pPr>
        <w:pStyle w:val="FigureHeading"/>
        <w:spacing w:before="0" w:beforeAutospacing="0" w:after="0" w:afterAutospacing="0" w:line="276" w:lineRule="auto"/>
        <w:rPr>
          <w:sz w:val="22"/>
          <w:szCs w:val="22"/>
        </w:rPr>
      </w:pPr>
    </w:p>
    <w:p w:rsidR="00C73B22" w:rsidRPr="00C73B22" w:rsidRDefault="00C73B22" w:rsidP="00C73B22">
      <w:pPr>
        <w:spacing w:after="0" w:line="360" w:lineRule="auto"/>
        <w:rPr>
          <w:rFonts w:ascii="Times New Roman" w:hAnsi="Times New Roman" w:cs="Times New Roman"/>
        </w:rPr>
      </w:pPr>
    </w:p>
    <w:sectPr w:rsidR="00C73B22" w:rsidRPr="00C73B22" w:rsidSect="001022A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4F0" w:rsidRDefault="000C74F0" w:rsidP="00755EC4">
      <w:pPr>
        <w:spacing w:after="0" w:line="240" w:lineRule="auto"/>
      </w:pPr>
      <w:r>
        <w:separator/>
      </w:r>
    </w:p>
  </w:endnote>
  <w:endnote w:type="continuationSeparator" w:id="0">
    <w:p w:rsidR="000C74F0" w:rsidRDefault="000C74F0" w:rsidP="00755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4F0" w:rsidRDefault="000C74F0" w:rsidP="00755EC4">
      <w:pPr>
        <w:spacing w:after="0" w:line="240" w:lineRule="auto"/>
      </w:pPr>
      <w:r>
        <w:separator/>
      </w:r>
    </w:p>
  </w:footnote>
  <w:footnote w:type="continuationSeparator" w:id="0">
    <w:p w:rsidR="000C74F0" w:rsidRDefault="000C74F0" w:rsidP="00755EC4">
      <w:pPr>
        <w:spacing w:after="0" w:line="240" w:lineRule="auto"/>
      </w:pPr>
      <w:r>
        <w:continuationSeparator/>
      </w:r>
    </w:p>
  </w:footnote>
  <w:footnote w:id="1">
    <w:p w:rsidR="000C74F0" w:rsidRDefault="000C74F0" w:rsidP="00755EC4">
      <w:pPr>
        <w:pStyle w:val="FootnoteText"/>
      </w:pPr>
      <w:r>
        <w:rPr>
          <w:rStyle w:val="FootnoteReference"/>
        </w:rPr>
        <w:footnoteRef/>
      </w:r>
      <w:r>
        <w:t xml:space="preserve"> Clearly our study participants are only role-playing as actual CPS interviewees. Ideally, this study would be performed on a carefully-selected, complex sample of actual workers whose jobs resemble those in our fictional vignettes. This would require an unjustifiable commitment of time and money. Instead, we chose to do what was feasible. We regard our study respondents as “proxy respondents” in the CPS framework.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81827"/>
    <w:multiLevelType w:val="hybridMultilevel"/>
    <w:tmpl w:val="674682BC"/>
    <w:lvl w:ilvl="0" w:tplc="59FCA74C">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1C4B2018"/>
    <w:multiLevelType w:val="hybridMultilevel"/>
    <w:tmpl w:val="0480DEE8"/>
    <w:lvl w:ilvl="0" w:tplc="8F7C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F2795"/>
    <w:multiLevelType w:val="hybridMultilevel"/>
    <w:tmpl w:val="9D6C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26770"/>
    <w:multiLevelType w:val="hybridMultilevel"/>
    <w:tmpl w:val="858834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141412"/>
    <w:multiLevelType w:val="hybridMultilevel"/>
    <w:tmpl w:val="3DEA93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1FF0744"/>
    <w:multiLevelType w:val="hybridMultilevel"/>
    <w:tmpl w:val="256E350E"/>
    <w:lvl w:ilvl="0" w:tplc="352401AA">
      <w:start w:val="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F86A72"/>
    <w:multiLevelType w:val="hybridMultilevel"/>
    <w:tmpl w:val="E91EADA4"/>
    <w:lvl w:ilvl="0" w:tplc="59FCA74C">
      <w:numFmt w:val="bullet"/>
      <w:lvlText w:val="-"/>
      <w:lvlJc w:val="left"/>
      <w:pPr>
        <w:ind w:left="3990" w:hanging="360"/>
      </w:pPr>
      <w:rPr>
        <w:rFonts w:ascii="Times New Roman" w:eastAsia="Times New Roman"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B499E"/>
    <w:rsid w:val="000611B2"/>
    <w:rsid w:val="00066AFE"/>
    <w:rsid w:val="000723BB"/>
    <w:rsid w:val="00082902"/>
    <w:rsid w:val="00084D50"/>
    <w:rsid w:val="000C74F0"/>
    <w:rsid w:val="000F30FA"/>
    <w:rsid w:val="001022A7"/>
    <w:rsid w:val="0012076D"/>
    <w:rsid w:val="00136255"/>
    <w:rsid w:val="00162F37"/>
    <w:rsid w:val="001C033D"/>
    <w:rsid w:val="002D63F1"/>
    <w:rsid w:val="002E5892"/>
    <w:rsid w:val="002F03B9"/>
    <w:rsid w:val="00304A59"/>
    <w:rsid w:val="00370B99"/>
    <w:rsid w:val="0039087C"/>
    <w:rsid w:val="00414754"/>
    <w:rsid w:val="0042714B"/>
    <w:rsid w:val="00430805"/>
    <w:rsid w:val="004500C3"/>
    <w:rsid w:val="004554CF"/>
    <w:rsid w:val="004A4C58"/>
    <w:rsid w:val="004D0DA4"/>
    <w:rsid w:val="004D0FEC"/>
    <w:rsid w:val="004D38D1"/>
    <w:rsid w:val="004E1064"/>
    <w:rsid w:val="004F76F0"/>
    <w:rsid w:val="005A6971"/>
    <w:rsid w:val="005A700B"/>
    <w:rsid w:val="005B1826"/>
    <w:rsid w:val="005C22C1"/>
    <w:rsid w:val="005F487A"/>
    <w:rsid w:val="005F6668"/>
    <w:rsid w:val="006433E0"/>
    <w:rsid w:val="00665A40"/>
    <w:rsid w:val="006B499E"/>
    <w:rsid w:val="006F1825"/>
    <w:rsid w:val="006F1911"/>
    <w:rsid w:val="00737DFE"/>
    <w:rsid w:val="00755EC4"/>
    <w:rsid w:val="00776D33"/>
    <w:rsid w:val="00786C27"/>
    <w:rsid w:val="007D2061"/>
    <w:rsid w:val="00A00482"/>
    <w:rsid w:val="00A12E69"/>
    <w:rsid w:val="00A81576"/>
    <w:rsid w:val="00A95FF1"/>
    <w:rsid w:val="00AB543B"/>
    <w:rsid w:val="00B225F8"/>
    <w:rsid w:val="00B2649A"/>
    <w:rsid w:val="00B84BF9"/>
    <w:rsid w:val="00B85C06"/>
    <w:rsid w:val="00BE1144"/>
    <w:rsid w:val="00C14C8B"/>
    <w:rsid w:val="00C26795"/>
    <w:rsid w:val="00C3205A"/>
    <w:rsid w:val="00C3581F"/>
    <w:rsid w:val="00C43DD1"/>
    <w:rsid w:val="00C4623A"/>
    <w:rsid w:val="00C73B22"/>
    <w:rsid w:val="00C82E40"/>
    <w:rsid w:val="00CE00C6"/>
    <w:rsid w:val="00CE2D25"/>
    <w:rsid w:val="00CF74F1"/>
    <w:rsid w:val="00D12757"/>
    <w:rsid w:val="00D85BD4"/>
    <w:rsid w:val="00DA7F60"/>
    <w:rsid w:val="00E170D9"/>
    <w:rsid w:val="00E750C1"/>
    <w:rsid w:val="00EE424E"/>
    <w:rsid w:val="00EE4FB5"/>
    <w:rsid w:val="00EE5A0F"/>
    <w:rsid w:val="00F47571"/>
    <w:rsid w:val="00F85752"/>
    <w:rsid w:val="00F97EEF"/>
    <w:rsid w:val="00FD5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A7"/>
  </w:style>
  <w:style w:type="paragraph" w:styleId="Heading1">
    <w:name w:val="heading 1"/>
    <w:basedOn w:val="Normal"/>
    <w:next w:val="Normal"/>
    <w:link w:val="Heading1Char"/>
    <w:qFormat/>
    <w:rsid w:val="00E750C1"/>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B499E"/>
    <w:rPr>
      <w:sz w:val="16"/>
      <w:szCs w:val="16"/>
    </w:rPr>
  </w:style>
  <w:style w:type="paragraph" w:styleId="CommentText">
    <w:name w:val="annotation text"/>
    <w:basedOn w:val="Normal"/>
    <w:link w:val="CommentTextChar"/>
    <w:uiPriority w:val="99"/>
    <w:semiHidden/>
    <w:unhideWhenUsed/>
    <w:rsid w:val="006B499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B499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B4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E"/>
    <w:rPr>
      <w:rFonts w:ascii="Tahoma" w:hAnsi="Tahoma" w:cs="Tahoma"/>
      <w:sz w:val="16"/>
      <w:szCs w:val="16"/>
    </w:rPr>
  </w:style>
  <w:style w:type="paragraph" w:styleId="ListParagraph">
    <w:name w:val="List Paragraph"/>
    <w:basedOn w:val="Normal"/>
    <w:uiPriority w:val="34"/>
    <w:qFormat/>
    <w:rsid w:val="006B499E"/>
    <w:pPr>
      <w:ind w:left="720"/>
      <w:contextualSpacing/>
    </w:pPr>
  </w:style>
  <w:style w:type="paragraph" w:customStyle="1" w:styleId="yiv1401016606msonormal">
    <w:name w:val="yiv1401016606msonormal"/>
    <w:basedOn w:val="Normal"/>
    <w:rsid w:val="006F1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Heading">
    <w:name w:val="Figure Heading"/>
    <w:basedOn w:val="Normal"/>
    <w:rsid w:val="00755EC4"/>
    <w:pPr>
      <w:spacing w:before="100" w:beforeAutospacing="1" w:after="100" w:afterAutospacing="1"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755E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EC4"/>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EC4"/>
    <w:rPr>
      <w:vertAlign w:val="superscript"/>
    </w:rPr>
  </w:style>
  <w:style w:type="paragraph" w:styleId="NormalWeb">
    <w:name w:val="Normal (Web)"/>
    <w:basedOn w:val="Normal"/>
    <w:uiPriority w:val="99"/>
    <w:semiHidden/>
    <w:unhideWhenUsed/>
    <w:rsid w:val="00C26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s1">
    <w:name w:val="article_authors1"/>
    <w:basedOn w:val="DefaultParagraphFont"/>
    <w:rsid w:val="00C26795"/>
    <w:rPr>
      <w:rFonts w:ascii="Verdana" w:hAnsi="Verdana" w:hint="default"/>
      <w:b w:val="0"/>
      <w:bCs w:val="0"/>
      <w:i/>
      <w:iCs/>
      <w:color w:val="000000"/>
      <w:sz w:val="23"/>
      <w:szCs w:val="23"/>
    </w:rPr>
  </w:style>
  <w:style w:type="paragraph" w:styleId="BodyText">
    <w:name w:val="Body Text"/>
    <w:basedOn w:val="Normal"/>
    <w:link w:val="BodyTextChar"/>
    <w:rsid w:val="00A81576"/>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81576"/>
    <w:rPr>
      <w:rFonts w:ascii="Times New Roman" w:eastAsia="Times New Roman" w:hAnsi="Times New Roman" w:cs="Times New Roman"/>
      <w:szCs w:val="20"/>
    </w:rPr>
  </w:style>
  <w:style w:type="character" w:styleId="HTMLTypewriter">
    <w:name w:val="HTML Typewriter"/>
    <w:basedOn w:val="DefaultParagraphFont"/>
    <w:rsid w:val="00A81576"/>
    <w:rPr>
      <w:rFonts w:ascii="Courier New" w:eastAsia="Times New Roman" w:hAnsi="Courier New" w:cs="Courier New"/>
      <w:sz w:val="20"/>
      <w:szCs w:val="20"/>
    </w:rPr>
  </w:style>
  <w:style w:type="table" w:styleId="TableGrid">
    <w:name w:val="Table Grid"/>
    <w:basedOn w:val="TableNormal"/>
    <w:uiPriority w:val="59"/>
    <w:rsid w:val="00E750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750C1"/>
    <w:rPr>
      <w:rFonts w:ascii="Times New Roman" w:eastAsia="Times New Roman" w:hAnsi="Times New Roman" w:cs="Times New Roman"/>
      <w:b/>
      <w:sz w:val="24"/>
      <w:szCs w:val="20"/>
    </w:rPr>
  </w:style>
  <w:style w:type="character" w:styleId="Strong">
    <w:name w:val="Strong"/>
    <w:basedOn w:val="DefaultParagraphFont"/>
    <w:uiPriority w:val="22"/>
    <w:qFormat/>
    <w:rsid w:val="005A700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fricker_s</dc:creator>
  <cp:keywords/>
  <dc:description/>
  <cp:lastModifiedBy>fricker_s</cp:lastModifiedBy>
  <cp:revision>3</cp:revision>
  <dcterms:created xsi:type="dcterms:W3CDTF">2012-07-04T16:46:00Z</dcterms:created>
  <dcterms:modified xsi:type="dcterms:W3CDTF">2012-07-04T17:04:00Z</dcterms:modified>
</cp:coreProperties>
</file>