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2F" w:rsidRDefault="0085402F">
      <w:pPr>
        <w:pStyle w:val="Title"/>
      </w:pPr>
      <w:r>
        <w:t>Front</w:t>
      </w:r>
    </w:p>
    <w:tbl>
      <w:tblPr>
        <w:tblW w:w="7920" w:type="dxa"/>
        <w:jc w:val="center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</w:tblGrid>
      <w:tr w:rsidR="0085402F" w:rsidTr="000C5E4F">
        <w:trPr>
          <w:trHeight w:hRule="exact" w:val="5662"/>
          <w:jc w:val="center"/>
        </w:trPr>
        <w:tc>
          <w:tcPr>
            <w:tcW w:w="7920" w:type="dxa"/>
          </w:tcPr>
          <w:p w:rsidR="000C5E4F" w:rsidRDefault="0085402F" w:rsidP="000C5E4F">
            <w:pPr>
              <w:pStyle w:val="Center"/>
              <w:tabs>
                <w:tab w:val="clear" w:pos="432"/>
              </w:tabs>
              <w:spacing w:line="240" w:lineRule="auto"/>
              <w:ind w:right="172"/>
              <w:rPr>
                <w:b/>
                <w:bCs/>
                <w:i/>
                <w:iCs/>
                <w:sz w:val="18"/>
              </w:rPr>
            </w:pPr>
            <w:r>
              <w:rPr>
                <w:noProof/>
                <w:sz w:val="20"/>
              </w:rPr>
              <w:t xml:space="preserve">    </w:t>
            </w:r>
            <w:r w:rsidR="00A429FB">
              <w:rPr>
                <w:noProof/>
                <w:sz w:val="20"/>
              </w:rPr>
              <w:t xml:space="preserve">    </w:t>
            </w:r>
          </w:p>
          <w:p w:rsidR="00B75777" w:rsidRDefault="00B75777" w:rsidP="000C5E4F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color w:val="000000"/>
                <w:szCs w:val="24"/>
              </w:rPr>
            </w:pPr>
          </w:p>
          <w:p w:rsidR="000C5E4F" w:rsidRPr="003B100C" w:rsidRDefault="000C5E4F" w:rsidP="000C5E4F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color w:val="000000"/>
                <w:szCs w:val="24"/>
              </w:rPr>
            </w:pPr>
            <w:r w:rsidRPr="003B100C">
              <w:rPr>
                <w:rFonts w:asciiTheme="minorHAnsi" w:hAnsiTheme="minorHAnsi"/>
                <w:b/>
                <w:color w:val="000000"/>
                <w:szCs w:val="24"/>
              </w:rPr>
              <w:t>WE NEED YOU!</w:t>
            </w:r>
          </w:p>
          <w:p w:rsidR="000C5E4F" w:rsidRPr="002F5E5D" w:rsidRDefault="000C5E4F" w:rsidP="000C5E4F">
            <w:pPr>
              <w:spacing w:line="240" w:lineRule="auto"/>
              <w:ind w:firstLine="0"/>
              <w:rPr>
                <w:rFonts w:asciiTheme="minorHAnsi" w:hAnsiTheme="minorHAnsi"/>
                <w:color w:val="000000"/>
                <w:sz w:val="21"/>
                <w:szCs w:val="21"/>
              </w:rPr>
            </w:pPr>
          </w:p>
          <w:p w:rsidR="000C5E4F" w:rsidRPr="002F5E5D" w:rsidRDefault="000C5E4F" w:rsidP="000C5E4F">
            <w:pPr>
              <w:pStyle w:val="ListParagraph"/>
              <w:numPr>
                <w:ilvl w:val="0"/>
                <w:numId w:val="8"/>
              </w:numPr>
              <w:ind w:left="108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F5E5D">
              <w:rPr>
                <w:rFonts w:asciiTheme="minorHAnsi" w:hAnsiTheme="minorHAnsi"/>
                <w:color w:val="000000"/>
                <w:sz w:val="21"/>
                <w:szCs w:val="21"/>
              </w:rPr>
              <w:t>The U. S. Department of Agriculture (USDA) is sponsoring an important survey on Food and Nutrition.</w:t>
            </w:r>
          </w:p>
          <w:p w:rsidR="000C5E4F" w:rsidRPr="002F5E5D" w:rsidRDefault="000C5E4F" w:rsidP="000C5E4F">
            <w:pPr>
              <w:pStyle w:val="ListParagraph"/>
              <w:numPr>
                <w:ilvl w:val="0"/>
                <w:numId w:val="8"/>
              </w:numPr>
              <w:ind w:left="108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F5E5D">
              <w:rPr>
                <w:rFonts w:asciiTheme="minorHAnsi" w:hAnsiTheme="minorHAnsi"/>
                <w:color w:val="000000"/>
                <w:sz w:val="21"/>
                <w:szCs w:val="21"/>
              </w:rPr>
              <w:t>Your answers to the survey questions will help USDA to get critical information about families and their food needs.</w:t>
            </w:r>
          </w:p>
          <w:p w:rsidR="000C5E4F" w:rsidRPr="002F5E5D" w:rsidRDefault="000C5E4F" w:rsidP="000C5E4F">
            <w:pPr>
              <w:pStyle w:val="ListParagraph"/>
              <w:numPr>
                <w:ilvl w:val="0"/>
                <w:numId w:val="8"/>
              </w:numPr>
              <w:ind w:left="108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F5E5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Once you complete the survey, we will send you a </w:t>
            </w:r>
            <w:r w:rsidRPr="002F5E5D"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  <w:t xml:space="preserve">Wal-Mart gift card for $20.00 </w:t>
            </w:r>
            <w:r w:rsidRPr="002F5E5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to thank you for your help.</w:t>
            </w:r>
          </w:p>
          <w:p w:rsidR="00DA66DF" w:rsidRPr="002F5E5D" w:rsidRDefault="00DA66DF" w:rsidP="00DA66DF">
            <w:pPr>
              <w:spacing w:line="240" w:lineRule="auto"/>
              <w:ind w:firstLine="0"/>
              <w:rPr>
                <w:rFonts w:asciiTheme="minorHAnsi" w:hAnsiTheme="minorHAnsi"/>
                <w:sz w:val="21"/>
                <w:szCs w:val="21"/>
              </w:rPr>
            </w:pPr>
            <w:r w:rsidRPr="002F5E5D">
              <w:rPr>
                <w:rFonts w:asciiTheme="minorHAnsi" w:hAnsiTheme="minorHAnsi"/>
                <w:sz w:val="21"/>
                <w:szCs w:val="21"/>
              </w:rPr>
              <w:t>Please call us right away at</w:t>
            </w:r>
            <w:r w:rsidRPr="00B44B86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Pr="00B44B86">
              <w:rPr>
                <w:rFonts w:asciiTheme="minorHAnsi" w:hAnsiTheme="minorHAnsi"/>
                <w:b/>
                <w:sz w:val="32"/>
                <w:szCs w:val="32"/>
              </w:rPr>
              <w:t>1-877-542-6733</w:t>
            </w:r>
            <w:r w:rsidRPr="00B44B86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Pr="002F5E5D">
              <w:rPr>
                <w:rFonts w:asciiTheme="minorHAnsi" w:hAnsiTheme="minorHAnsi"/>
                <w:sz w:val="21"/>
                <w:szCs w:val="21"/>
              </w:rPr>
              <w:t>so we can complete the survey with you o</w:t>
            </w:r>
            <w:r w:rsidR="00F8310A">
              <w:rPr>
                <w:rFonts w:asciiTheme="minorHAnsi" w:hAnsiTheme="minorHAnsi"/>
                <w:sz w:val="21"/>
                <w:szCs w:val="21"/>
              </w:rPr>
              <w:t>ver</w:t>
            </w:r>
            <w:r w:rsidRPr="002F5E5D">
              <w:rPr>
                <w:rFonts w:asciiTheme="minorHAnsi" w:hAnsiTheme="minorHAnsi"/>
                <w:sz w:val="21"/>
                <w:szCs w:val="21"/>
              </w:rPr>
              <w:t xml:space="preserve"> the telephone. If you don’t reach a team member when you call, please leave a message with </w:t>
            </w:r>
            <w:r w:rsidRPr="002F5E5D">
              <w:rPr>
                <w:rFonts w:asciiTheme="minorHAnsi" w:hAnsiTheme="minorHAnsi"/>
                <w:b/>
                <w:sz w:val="21"/>
                <w:szCs w:val="21"/>
              </w:rPr>
              <w:t>your name, area code, and phone number,</w:t>
            </w:r>
            <w:r w:rsidRPr="002F5E5D">
              <w:rPr>
                <w:rFonts w:asciiTheme="minorHAnsi" w:hAnsiTheme="minorHAnsi"/>
                <w:sz w:val="21"/>
                <w:szCs w:val="21"/>
              </w:rPr>
              <w:t xml:space="preserve"> and we will return your call immediately.</w:t>
            </w:r>
          </w:p>
          <w:p w:rsidR="000C5E4F" w:rsidRPr="002F5E5D" w:rsidRDefault="000C5E4F" w:rsidP="000C5E4F">
            <w:pPr>
              <w:spacing w:line="240" w:lineRule="auto"/>
              <w:ind w:firstLine="0"/>
              <w:rPr>
                <w:rFonts w:asciiTheme="minorHAnsi" w:hAnsiTheme="minorHAnsi"/>
                <w:color w:val="000000"/>
                <w:sz w:val="21"/>
                <w:szCs w:val="21"/>
              </w:rPr>
            </w:pPr>
          </w:p>
          <w:p w:rsidR="000C5E4F" w:rsidRPr="002F5E5D" w:rsidRDefault="000C5E4F" w:rsidP="000C5E4F">
            <w:pPr>
              <w:spacing w:line="240" w:lineRule="auto"/>
              <w:ind w:firstLine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2F5E5D">
              <w:rPr>
                <w:rFonts w:asciiTheme="minorHAnsi" w:hAnsiTheme="minorHAnsi"/>
                <w:color w:val="000000"/>
                <w:sz w:val="21"/>
                <w:szCs w:val="21"/>
              </w:rPr>
              <w:t>We look forward to hearing from you very soon!</w:t>
            </w:r>
          </w:p>
          <w:p w:rsidR="000C5E4F" w:rsidRPr="002F5E5D" w:rsidRDefault="000C5E4F" w:rsidP="000C5E4F">
            <w:pPr>
              <w:spacing w:line="240" w:lineRule="auto"/>
              <w:ind w:firstLine="0"/>
              <w:rPr>
                <w:rFonts w:asciiTheme="minorHAnsi" w:hAnsiTheme="minorHAnsi"/>
                <w:color w:val="000000"/>
                <w:sz w:val="21"/>
                <w:szCs w:val="21"/>
              </w:rPr>
            </w:pPr>
          </w:p>
          <w:p w:rsidR="000C5E4F" w:rsidRPr="002F5E5D" w:rsidRDefault="000C5E4F" w:rsidP="000C5E4F">
            <w:pPr>
              <w:spacing w:line="240" w:lineRule="auto"/>
              <w:ind w:firstLine="0"/>
              <w:jc w:val="center"/>
              <w:rPr>
                <w:rFonts w:asciiTheme="minorHAnsi" w:hAnsiTheme="minorHAnsi"/>
                <w:i/>
                <w:color w:val="000000"/>
                <w:sz w:val="21"/>
                <w:szCs w:val="21"/>
              </w:rPr>
            </w:pPr>
            <w:r w:rsidRPr="002F5E5D">
              <w:rPr>
                <w:rFonts w:asciiTheme="minorHAnsi" w:hAnsiTheme="minorHAnsi"/>
                <w:i/>
                <w:color w:val="000000"/>
                <w:sz w:val="21"/>
                <w:szCs w:val="21"/>
              </w:rPr>
              <w:t>Mathematica Policy Research is conducting this study for the USDA.</w:t>
            </w:r>
          </w:p>
          <w:p w:rsidR="0093312A" w:rsidRPr="00000CEC" w:rsidRDefault="000C5E4F" w:rsidP="00000CEC">
            <w:pPr>
              <w:tabs>
                <w:tab w:val="clear" w:pos="432"/>
              </w:tabs>
              <w:spacing w:line="240" w:lineRule="auto"/>
              <w:ind w:left="165" w:right="172" w:firstLine="0"/>
              <w:jc w:val="center"/>
            </w:pPr>
            <w:r w:rsidRPr="002F5E5D">
              <w:rPr>
                <w:rFonts w:asciiTheme="minorHAnsi" w:hAnsiTheme="minorHAnsi"/>
                <w:i/>
                <w:color w:val="000000"/>
                <w:sz w:val="21"/>
                <w:szCs w:val="21"/>
              </w:rPr>
              <w:t xml:space="preserve">For more information about Mathematica, visit </w:t>
            </w:r>
            <w:hyperlink r:id="rId8" w:history="1">
              <w:r w:rsidRPr="002F5E5D">
                <w:rPr>
                  <w:rStyle w:val="Hyperlink"/>
                  <w:rFonts w:asciiTheme="minorHAnsi" w:hAnsiTheme="minorHAnsi"/>
                  <w:i/>
                  <w:sz w:val="21"/>
                  <w:szCs w:val="21"/>
                </w:rPr>
                <w:t>www.mathematica-mpr.com</w:t>
              </w:r>
            </w:hyperlink>
          </w:p>
        </w:tc>
      </w:tr>
    </w:tbl>
    <w:p w:rsidR="0085402F" w:rsidRDefault="0085402F">
      <w:pPr>
        <w:spacing w:line="240" w:lineRule="auto"/>
        <w:ind w:left="165"/>
      </w:pPr>
    </w:p>
    <w:p w:rsidR="0085402F" w:rsidRDefault="0085402F" w:rsidP="00DA66DF">
      <w:pPr>
        <w:spacing w:line="240" w:lineRule="auto"/>
        <w:ind w:left="165"/>
        <w:jc w:val="center"/>
        <w:rPr>
          <w:b/>
          <w:bCs/>
        </w:rPr>
      </w:pPr>
      <w:r>
        <w:rPr>
          <w:b/>
          <w:bCs/>
        </w:rPr>
        <w:t>Back</w:t>
      </w:r>
    </w:p>
    <w:p w:rsidR="0085402F" w:rsidRDefault="0085402F">
      <w:pPr>
        <w:spacing w:line="240" w:lineRule="auto"/>
        <w:ind w:left="165"/>
        <w:jc w:val="center"/>
        <w:rPr>
          <w:b/>
          <w:bCs/>
        </w:rPr>
      </w:pPr>
    </w:p>
    <w:tbl>
      <w:tblPr>
        <w:tblW w:w="7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</w:tblGrid>
      <w:tr w:rsidR="0085402F" w:rsidTr="00A959E4">
        <w:trPr>
          <w:trHeight w:hRule="exact" w:val="5833"/>
          <w:jc w:val="center"/>
        </w:trPr>
        <w:tc>
          <w:tcPr>
            <w:tcW w:w="9576" w:type="dxa"/>
          </w:tcPr>
          <w:p w:rsidR="0085402F" w:rsidRPr="008C64EA" w:rsidRDefault="0085402F">
            <w:pPr>
              <w:spacing w:line="240" w:lineRule="auto"/>
              <w:ind w:left="165" w:firstLine="0"/>
              <w:rPr>
                <w:sz w:val="22"/>
                <w:szCs w:val="22"/>
              </w:rPr>
            </w:pPr>
          </w:p>
          <w:p w:rsidR="00DA66DF" w:rsidRPr="008C64EA" w:rsidRDefault="00DA66DF" w:rsidP="00DA66DF">
            <w:pPr>
              <w:spacing w:line="240" w:lineRule="auto"/>
              <w:ind w:firstLine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C64EA">
              <w:rPr>
                <w:rFonts w:asciiTheme="minorHAnsi" w:hAnsiTheme="minorHAnsi"/>
                <w:color w:val="000000"/>
                <w:sz w:val="22"/>
                <w:szCs w:val="22"/>
              </w:rPr>
              <w:t>USDA Food Survey (06801-608)</w:t>
            </w:r>
          </w:p>
          <w:p w:rsidR="00DA66DF" w:rsidRPr="008C64EA" w:rsidRDefault="00DA66DF" w:rsidP="00DA66DF">
            <w:pPr>
              <w:spacing w:line="240" w:lineRule="auto"/>
              <w:ind w:firstLine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C64EA">
              <w:rPr>
                <w:rFonts w:asciiTheme="minorHAnsi" w:hAnsiTheme="minorHAnsi"/>
                <w:color w:val="000000"/>
                <w:sz w:val="22"/>
                <w:szCs w:val="22"/>
              </w:rPr>
              <w:t>Mathematica Policy Research, Inc.</w:t>
            </w:r>
          </w:p>
          <w:p w:rsidR="00DA66DF" w:rsidRPr="008C64EA" w:rsidRDefault="00DA66DF" w:rsidP="00DA66DF">
            <w:pPr>
              <w:spacing w:line="240" w:lineRule="auto"/>
              <w:ind w:firstLine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C64EA">
              <w:rPr>
                <w:rFonts w:asciiTheme="minorHAnsi" w:hAnsiTheme="minorHAnsi"/>
                <w:color w:val="000000"/>
                <w:sz w:val="22"/>
                <w:szCs w:val="22"/>
              </w:rPr>
              <w:t>P.O. Box 2393</w:t>
            </w:r>
          </w:p>
          <w:p w:rsidR="00DA66DF" w:rsidRPr="008C64EA" w:rsidRDefault="00DA66DF" w:rsidP="00DA66DF">
            <w:pPr>
              <w:spacing w:line="240" w:lineRule="auto"/>
              <w:ind w:firstLine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C64EA">
              <w:rPr>
                <w:rFonts w:asciiTheme="minorHAnsi" w:hAnsiTheme="minorHAnsi"/>
                <w:color w:val="000000"/>
                <w:sz w:val="22"/>
                <w:szCs w:val="22"/>
              </w:rPr>
              <w:t>Princeton, NJ 08543-9809</w:t>
            </w:r>
          </w:p>
          <w:p w:rsidR="00DA66DF" w:rsidRPr="008C64EA" w:rsidRDefault="00DA66DF" w:rsidP="00DA66DF">
            <w:pPr>
              <w:spacing w:line="240" w:lineRule="auto"/>
              <w:ind w:firstLine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:rsidR="0085402F" w:rsidRPr="008C64EA" w:rsidRDefault="00DA66DF" w:rsidP="00DA66DF">
            <w:pPr>
              <w:spacing w:line="240" w:lineRule="auto"/>
              <w:ind w:firstLine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C64E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Return Service Requested</w:t>
            </w:r>
          </w:p>
        </w:tc>
      </w:tr>
    </w:tbl>
    <w:p w:rsidR="0085402F" w:rsidRDefault="0085402F">
      <w:pPr>
        <w:jc w:val="center"/>
        <w:rPr>
          <w:b/>
          <w:bCs/>
        </w:rPr>
      </w:pPr>
    </w:p>
    <w:sectPr w:rsidR="0085402F" w:rsidSect="0003778E"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060" w:rsidRDefault="00041060">
      <w:pPr>
        <w:spacing w:line="240" w:lineRule="auto"/>
        <w:ind w:firstLine="0"/>
      </w:pPr>
    </w:p>
  </w:endnote>
  <w:endnote w:type="continuationSeparator" w:id="0">
    <w:p w:rsidR="00041060" w:rsidRDefault="00041060">
      <w:pPr>
        <w:spacing w:line="240" w:lineRule="auto"/>
        <w:ind w:firstLine="0"/>
      </w:pPr>
    </w:p>
  </w:endnote>
  <w:endnote w:type="continuationNotice" w:id="1">
    <w:p w:rsidR="00041060" w:rsidRDefault="00041060">
      <w:pPr>
        <w:spacing w:line="240" w:lineRule="auto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060" w:rsidRDefault="00041060">
      <w:pPr>
        <w:spacing w:line="240" w:lineRule="auto"/>
        <w:ind w:firstLine="0"/>
      </w:pPr>
      <w:r>
        <w:separator/>
      </w:r>
    </w:p>
  </w:footnote>
  <w:footnote w:type="continuationSeparator" w:id="0">
    <w:p w:rsidR="00041060" w:rsidRDefault="00041060">
      <w:pPr>
        <w:spacing w:line="240" w:lineRule="auto"/>
        <w:ind w:firstLine="0"/>
      </w:pPr>
      <w:r>
        <w:separator/>
      </w:r>
    </w:p>
    <w:p w:rsidR="00041060" w:rsidRDefault="00041060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041060" w:rsidRDefault="00041060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50947648"/>
    <w:multiLevelType w:val="hybridMultilevel"/>
    <w:tmpl w:val="B446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331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85402F"/>
    <w:rsid w:val="00000CEC"/>
    <w:rsid w:val="00014356"/>
    <w:rsid w:val="0003778E"/>
    <w:rsid w:val="00041060"/>
    <w:rsid w:val="000C5E4F"/>
    <w:rsid w:val="00124DDE"/>
    <w:rsid w:val="00281D92"/>
    <w:rsid w:val="002F5E5D"/>
    <w:rsid w:val="003B100C"/>
    <w:rsid w:val="00453D14"/>
    <w:rsid w:val="004D394D"/>
    <w:rsid w:val="00551A7F"/>
    <w:rsid w:val="006E090C"/>
    <w:rsid w:val="0085402F"/>
    <w:rsid w:val="008B766D"/>
    <w:rsid w:val="008C64EA"/>
    <w:rsid w:val="008E03C6"/>
    <w:rsid w:val="0093312A"/>
    <w:rsid w:val="00954B23"/>
    <w:rsid w:val="00A37713"/>
    <w:rsid w:val="00A429FB"/>
    <w:rsid w:val="00A75987"/>
    <w:rsid w:val="00A959E4"/>
    <w:rsid w:val="00B44B86"/>
    <w:rsid w:val="00B75777"/>
    <w:rsid w:val="00B768A7"/>
    <w:rsid w:val="00CB43CB"/>
    <w:rsid w:val="00D957AB"/>
    <w:rsid w:val="00DA66DF"/>
    <w:rsid w:val="00F0650E"/>
    <w:rsid w:val="00F52292"/>
    <w:rsid w:val="00F8310A"/>
    <w:rsid w:val="00FC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78E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03778E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03778E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0377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0377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03778E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03778E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03778E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03778E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03778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03778E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03778E"/>
    <w:pPr>
      <w:spacing w:line="240" w:lineRule="auto"/>
    </w:pPr>
  </w:style>
  <w:style w:type="paragraph" w:styleId="Footer">
    <w:name w:val="footer"/>
    <w:basedOn w:val="Normal"/>
    <w:semiHidden/>
    <w:rsid w:val="000377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3778E"/>
  </w:style>
  <w:style w:type="paragraph" w:customStyle="1" w:styleId="Bullet">
    <w:name w:val="Bullet"/>
    <w:rsid w:val="0003778E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03778E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03778E"/>
    <w:pPr>
      <w:spacing w:after="240"/>
    </w:pPr>
  </w:style>
  <w:style w:type="paragraph" w:styleId="TOC2">
    <w:name w:val="toc 2"/>
    <w:next w:val="Normal"/>
    <w:autoRedefine/>
    <w:semiHidden/>
    <w:rsid w:val="0003778E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03778E"/>
    <w:pPr>
      <w:ind w:firstLine="0"/>
      <w:jc w:val="center"/>
    </w:pPr>
  </w:style>
  <w:style w:type="paragraph" w:styleId="TOC3">
    <w:name w:val="toc 3"/>
    <w:next w:val="Normal"/>
    <w:autoRedefine/>
    <w:semiHidden/>
    <w:rsid w:val="0003778E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03778E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03778E"/>
    <w:pPr>
      <w:spacing w:after="240" w:line="240" w:lineRule="auto"/>
    </w:pPr>
  </w:style>
  <w:style w:type="paragraph" w:customStyle="1" w:styleId="Dash">
    <w:name w:val="Dash"/>
    <w:rsid w:val="0003778E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03778E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03778E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03778E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03778E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03778E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03778E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03778E"/>
    <w:rPr>
      <w:vertAlign w:val="superscript"/>
    </w:rPr>
  </w:style>
  <w:style w:type="paragraph" w:customStyle="1" w:styleId="MarkforTable">
    <w:name w:val="Mark for Table"/>
    <w:next w:val="Normal"/>
    <w:rsid w:val="0003778E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03778E"/>
    <w:pPr>
      <w:spacing w:after="360"/>
    </w:pPr>
  </w:style>
  <w:style w:type="paragraph" w:customStyle="1" w:styleId="References">
    <w:name w:val="References"/>
    <w:basedOn w:val="Normal"/>
    <w:next w:val="Normal"/>
    <w:rsid w:val="0003778E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03778E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03778E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03778E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03778E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03778E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03778E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03778E"/>
    <w:rPr>
      <w:vanish w:val="0"/>
      <w:color w:val="FF0000"/>
    </w:rPr>
  </w:style>
  <w:style w:type="paragraph" w:styleId="BodyText">
    <w:name w:val="Body Text"/>
    <w:basedOn w:val="Normal"/>
    <w:semiHidden/>
    <w:rsid w:val="0003778E"/>
    <w:pPr>
      <w:ind w:firstLine="0"/>
    </w:pPr>
    <w:rPr>
      <w:sz w:val="18"/>
      <w:szCs w:val="22"/>
    </w:rPr>
  </w:style>
  <w:style w:type="paragraph" w:customStyle="1" w:styleId="MarkforAppendix">
    <w:name w:val="Mark for Appendix"/>
    <w:basedOn w:val="Normal"/>
    <w:rsid w:val="0003778E"/>
    <w:pPr>
      <w:ind w:firstLine="0"/>
      <w:jc w:val="center"/>
    </w:pPr>
    <w:rPr>
      <w:b/>
      <w:caps/>
    </w:rPr>
  </w:style>
  <w:style w:type="paragraph" w:styleId="Title">
    <w:name w:val="Title"/>
    <w:basedOn w:val="Normal"/>
    <w:qFormat/>
    <w:rsid w:val="0003778E"/>
    <w:pPr>
      <w:jc w:val="center"/>
    </w:pPr>
    <w:rPr>
      <w:b/>
      <w:bCs/>
    </w:rPr>
  </w:style>
  <w:style w:type="character" w:styleId="Hyperlink">
    <w:name w:val="Hyperlink"/>
    <w:basedOn w:val="DefaultParagraphFont"/>
    <w:semiHidden/>
    <w:rsid w:val="0003778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03778E"/>
    <w:rPr>
      <w:color w:val="800080"/>
      <w:u w:val="single"/>
    </w:rPr>
  </w:style>
  <w:style w:type="paragraph" w:styleId="BalloonText">
    <w:name w:val="Balloon Text"/>
    <w:basedOn w:val="Normal"/>
    <w:semiHidden/>
    <w:rsid w:val="0003778E"/>
    <w:rPr>
      <w:rFonts w:ascii="Tahoma" w:hAnsi="Tahoma" w:cs="Tahoma"/>
      <w:sz w:val="16"/>
      <w:szCs w:val="16"/>
    </w:rPr>
  </w:style>
  <w:style w:type="paragraph" w:styleId="ListParagraph">
    <w:name w:val="List Paragraph"/>
    <w:basedOn w:val="Bullet"/>
    <w:next w:val="Bullet"/>
    <w:uiPriority w:val="34"/>
    <w:qFormat/>
    <w:rsid w:val="000C5E4F"/>
    <w:pPr>
      <w:numPr>
        <w:numId w:val="7"/>
      </w:numPr>
      <w:tabs>
        <w:tab w:val="left" w:pos="360"/>
      </w:tabs>
      <w:ind w:left="720" w:hanging="288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ematica-mp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F3072-D3D2-47CB-9E81-2115FD81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Mathematica Policy Research, Inc.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David DesRoches</dc:creator>
  <cp:lastModifiedBy>RBrown</cp:lastModifiedBy>
  <cp:revision>2</cp:revision>
  <cp:lastPrinted>2008-12-22T22:20:00Z</cp:lastPrinted>
  <dcterms:created xsi:type="dcterms:W3CDTF">2011-12-21T20:31:00Z</dcterms:created>
  <dcterms:modified xsi:type="dcterms:W3CDTF">2011-12-21T20:31:00Z</dcterms:modified>
</cp:coreProperties>
</file>