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EE" w:rsidRDefault="00E878EE" w:rsidP="00E878EE">
      <w:pPr>
        <w:jc w:val="right"/>
        <w:rPr>
          <w:rFonts w:ascii="Arial" w:hAnsi="Arial" w:cs="Arial"/>
          <w:sz w:val="22"/>
          <w:szCs w:val="16"/>
        </w:rPr>
      </w:pPr>
      <w:bookmarkStart w:id="0" w:name="_GoBack"/>
      <w:r>
        <w:rPr>
          <w:rFonts w:ascii="Arial" w:hAnsi="Arial" w:cs="Arial"/>
          <w:sz w:val="22"/>
          <w:szCs w:val="16"/>
        </w:rPr>
        <w:t xml:space="preserve">OMB Control No: </w:t>
      </w:r>
      <w:r w:rsidRPr="00E878EE">
        <w:rPr>
          <w:rFonts w:ascii="Arial" w:hAnsi="Arial" w:cs="Arial"/>
          <w:sz w:val="22"/>
          <w:szCs w:val="16"/>
        </w:rPr>
        <w:t>0925-0648</w:t>
      </w:r>
    </w:p>
    <w:p w:rsidR="00120DBE" w:rsidRDefault="00120DBE" w:rsidP="00E878EE">
      <w:pPr>
        <w:jc w:val="right"/>
        <w:rPr>
          <w:rFonts w:ascii="Arial" w:hAnsi="Arial" w:cs="Arial"/>
          <w:sz w:val="22"/>
          <w:szCs w:val="16"/>
        </w:rPr>
      </w:pPr>
      <w:r>
        <w:rPr>
          <w:rFonts w:ascii="Arial" w:hAnsi="Arial" w:cs="Arial"/>
          <w:sz w:val="22"/>
          <w:szCs w:val="16"/>
        </w:rPr>
        <w:t>Expiration Date: 01/2015</w:t>
      </w:r>
    </w:p>
    <w:p w:rsidR="00E878EE" w:rsidRDefault="00E878EE" w:rsidP="00E878EE">
      <w:pPr>
        <w:pStyle w:val="CM116"/>
        <w:spacing w:before="60"/>
        <w:jc w:val="center"/>
        <w:rPr>
          <w:rFonts w:ascii="Arial" w:hAnsi="Arial" w:cs="Arial"/>
          <w:sz w:val="14"/>
          <w:szCs w:val="14"/>
        </w:rPr>
      </w:pPr>
    </w:p>
    <w:p w:rsidR="00E878EE" w:rsidRDefault="006A6FE0" w:rsidP="00E878EE">
      <w:pPr>
        <w:pStyle w:val="CM116"/>
        <w:spacing w:before="60"/>
        <w:jc w:val="center"/>
        <w:rPr>
          <w:b/>
          <w:sz w:val="28"/>
          <w:szCs w:val="28"/>
        </w:rPr>
      </w:pPr>
      <w:r>
        <w:rPr>
          <w:b/>
          <w:sz w:val="28"/>
          <w:szCs w:val="28"/>
        </w:rPr>
        <w:t>Attachment A</w:t>
      </w:r>
      <w:r w:rsidR="00E878EE" w:rsidRPr="00566DD8">
        <w:rPr>
          <w:b/>
          <w:sz w:val="28"/>
          <w:szCs w:val="28"/>
        </w:rPr>
        <w:t xml:space="preserve">: </w:t>
      </w:r>
      <w:r w:rsidR="005A5A25">
        <w:rPr>
          <w:b/>
          <w:sz w:val="28"/>
          <w:szCs w:val="28"/>
        </w:rPr>
        <w:t>GARD</w:t>
      </w:r>
      <w:r w:rsidR="00565A56">
        <w:rPr>
          <w:b/>
          <w:sz w:val="28"/>
          <w:szCs w:val="28"/>
        </w:rPr>
        <w:t xml:space="preserve"> English</w:t>
      </w:r>
      <w:r w:rsidR="005A5A25">
        <w:rPr>
          <w:b/>
          <w:sz w:val="28"/>
          <w:szCs w:val="28"/>
        </w:rPr>
        <w:t xml:space="preserve"> Scripts</w:t>
      </w:r>
    </w:p>
    <w:bookmarkEnd w:id="0"/>
    <w:p w:rsidR="006A6FE0" w:rsidRDefault="006A6FE0" w:rsidP="006A6FE0">
      <w:pPr>
        <w:rPr>
          <w:rStyle w:val="IntenseEmphasis"/>
        </w:rPr>
      </w:pPr>
    </w:p>
    <w:p w:rsidR="006A6FE0" w:rsidRDefault="006A6FE0" w:rsidP="006A6FE0">
      <w:pPr>
        <w:rPr>
          <w:rStyle w:val="IntenseEmphasis"/>
        </w:rPr>
      </w:pPr>
      <w:r>
        <w:rPr>
          <w:rStyle w:val="IntenseEmphasis"/>
        </w:rPr>
        <w:t>G</w:t>
      </w:r>
      <w:r w:rsidRPr="007A7687">
        <w:rPr>
          <w:rStyle w:val="IntenseEmphasis"/>
        </w:rPr>
        <w:t>A</w:t>
      </w:r>
      <w:r>
        <w:rPr>
          <w:rStyle w:val="IntenseEmphasis"/>
        </w:rPr>
        <w:t>RD Customer Satisfaction – Test Link</w:t>
      </w:r>
    </w:p>
    <w:p w:rsidR="006A6FE0" w:rsidRDefault="006A6FE0" w:rsidP="006A6FE0">
      <w:r>
        <w:t>Please use the following test link to access a test version of the survey:</w:t>
      </w:r>
    </w:p>
    <w:p w:rsidR="006A6FE0" w:rsidRDefault="00565A56" w:rsidP="006A6FE0">
      <w:pPr>
        <w:rPr>
          <w:color w:val="1F497D"/>
        </w:rPr>
      </w:pPr>
      <w:hyperlink r:id="rId6" w:history="1">
        <w:r w:rsidR="006A6FE0">
          <w:rPr>
            <w:rStyle w:val="Hyperlink"/>
          </w:rPr>
          <w:t>https://spss-stage.icfsurveys.com/mrIWeb/mrIWeb.dll?I.Project=GARD</w:t>
        </w:r>
      </w:hyperlink>
    </w:p>
    <w:p w:rsidR="006A6FE0" w:rsidRDefault="006A6FE0" w:rsidP="006A6FE0"/>
    <w:p w:rsidR="006A6FE0" w:rsidRDefault="006A6FE0" w:rsidP="006A6FE0">
      <w:r>
        <w:t>The test link contains a login page that will not be present on the actual survey. Please use the following test IDs to access the survey:</w:t>
      </w:r>
    </w:p>
    <w:p w:rsidR="00C80531" w:rsidRDefault="00C80531" w:rsidP="00C80531">
      <w:r>
        <w:t>Test00101 - Test00128</w:t>
      </w:r>
    </w:p>
    <w:p w:rsidR="006A6FE0" w:rsidRDefault="006A6FE0" w:rsidP="006A6FE0">
      <w:pPr>
        <w:rPr>
          <w:rStyle w:val="IntenseEmphasis"/>
        </w:rPr>
      </w:pPr>
    </w:p>
    <w:p w:rsidR="006A6FE0" w:rsidRPr="007A7687" w:rsidRDefault="006A6FE0" w:rsidP="006A6FE0">
      <w:pPr>
        <w:rPr>
          <w:rStyle w:val="IntenseEmphasis"/>
        </w:rPr>
      </w:pPr>
      <w:r w:rsidRPr="007A7687">
        <w:rPr>
          <w:rStyle w:val="IntenseEmphasis"/>
        </w:rPr>
        <w:t>GARD Information Specialist Script</w:t>
      </w:r>
    </w:p>
    <w:p w:rsidR="006A6FE0" w:rsidRPr="00BC0FB7" w:rsidRDefault="006A6FE0" w:rsidP="006A6FE0">
      <w:pPr>
        <w:rPr>
          <w:b/>
        </w:rPr>
      </w:pPr>
      <w:r w:rsidRPr="00BC0FB7">
        <w:rPr>
          <w:b/>
        </w:rPr>
        <w:t>*Script should be read towards the end of the call, after the reason for the call has been resolved*</w:t>
      </w:r>
    </w:p>
    <w:p w:rsidR="00697F8A" w:rsidRDefault="006A6FE0" w:rsidP="006A6FE0">
      <w:r>
        <w:t>“Thank you for your call today. In an effort to improve our services, GARD is currently co</w:t>
      </w:r>
      <w:r w:rsidR="00697F8A">
        <w:t>nducting a satisfaction survey.</w:t>
      </w:r>
    </w:p>
    <w:p w:rsidR="00697F8A" w:rsidRDefault="00697F8A" w:rsidP="006A6FE0"/>
    <w:p w:rsidR="00697F8A" w:rsidRDefault="00697F8A" w:rsidP="00697F8A">
      <w:pPr>
        <w:rPr>
          <w:snapToGrid w:val="0"/>
        </w:rPr>
      </w:pPr>
      <w:r>
        <w:rPr>
          <w:snapToGrid w:val="0"/>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rsidR="00697F8A" w:rsidRDefault="00697F8A" w:rsidP="006A6FE0"/>
    <w:p w:rsidR="006A6FE0" w:rsidRDefault="006A6FE0" w:rsidP="006A6FE0">
      <w:r>
        <w:t>Would you be interested in taking the survey? An interviewer would call you within the next 72 hrs. I would just need your name and phone number. Your responses would in no way be linked to your name or phone number.”</w:t>
      </w:r>
    </w:p>
    <w:p w:rsidR="006A6FE0" w:rsidRDefault="006A6FE0" w:rsidP="006A6FE0">
      <w:r>
        <w:t xml:space="preserve">If </w:t>
      </w:r>
      <w:r w:rsidRPr="00BC0FB7">
        <w:rPr>
          <w:b/>
        </w:rPr>
        <w:t>Yes</w:t>
      </w:r>
    </w:p>
    <w:p w:rsidR="006A6FE0" w:rsidRDefault="006A6FE0" w:rsidP="006A6FE0">
      <w:pPr>
        <w:pStyle w:val="ListParagraph"/>
        <w:numPr>
          <w:ilvl w:val="0"/>
          <w:numId w:val="1"/>
        </w:numPr>
        <w:spacing w:after="200" w:line="276" w:lineRule="auto"/>
      </w:pPr>
      <w:r>
        <w:t>*Record name and phone number in database provided* “Thank you for your willingness to participate. An interviewer will call you within 72hrs. Have a great day.”</w:t>
      </w:r>
    </w:p>
    <w:p w:rsidR="006A6FE0" w:rsidRDefault="006A6FE0" w:rsidP="006A6FE0">
      <w:r>
        <w:t xml:space="preserve">If </w:t>
      </w:r>
      <w:r w:rsidRPr="00BC0FB7">
        <w:rPr>
          <w:b/>
        </w:rPr>
        <w:t>No</w:t>
      </w:r>
    </w:p>
    <w:p w:rsidR="006A6FE0" w:rsidRDefault="006A6FE0" w:rsidP="006A6FE0">
      <w:pPr>
        <w:pStyle w:val="ListParagraph"/>
        <w:numPr>
          <w:ilvl w:val="0"/>
          <w:numId w:val="1"/>
        </w:numPr>
        <w:spacing w:after="200" w:line="276" w:lineRule="auto"/>
      </w:pPr>
      <w:r>
        <w:t>“Thank you for your consideration. The survey is also available on the website should you change your mind. Have a great day.”</w:t>
      </w:r>
    </w:p>
    <w:p w:rsidR="006A6FE0" w:rsidRPr="007A7687" w:rsidRDefault="006A6FE0" w:rsidP="006A6FE0">
      <w:pPr>
        <w:rPr>
          <w:rStyle w:val="IntenseEmphasis"/>
        </w:rPr>
      </w:pPr>
      <w:r w:rsidRPr="007A7687">
        <w:rPr>
          <w:rStyle w:val="IntenseEmphasis"/>
        </w:rPr>
        <w:t>To be added to end (footnote) of email response from GARD Information Specialist:</w:t>
      </w:r>
    </w:p>
    <w:p w:rsidR="006A6FE0" w:rsidRDefault="006A6FE0" w:rsidP="006A6FE0">
      <w:r>
        <w:t>“GARD is currently conducting a Customer Satisfaction Survey, and we would love to hear from you. You will be receiving a separate email later today containing the survey link and information about the survey. We hope you will choose to participate.”</w:t>
      </w:r>
    </w:p>
    <w:p w:rsidR="006A6FE0" w:rsidRDefault="006A6FE0" w:rsidP="006A6FE0"/>
    <w:p w:rsidR="006A6FE0" w:rsidRDefault="006A6FE0" w:rsidP="006A6FE0"/>
    <w:p w:rsidR="006A6FE0" w:rsidRPr="007A7687" w:rsidRDefault="006A6FE0" w:rsidP="006A6FE0">
      <w:pPr>
        <w:rPr>
          <w:rStyle w:val="IntenseEmphasis"/>
        </w:rPr>
      </w:pPr>
      <w:r w:rsidRPr="007A7687">
        <w:rPr>
          <w:rStyle w:val="IntenseEmphasis"/>
        </w:rPr>
        <w:lastRenderedPageBreak/>
        <w:t>Email to be sent:</w:t>
      </w:r>
    </w:p>
    <w:p w:rsidR="006A6FE0" w:rsidRDefault="006A6FE0" w:rsidP="006A6FE0">
      <w:r>
        <w:t>“Dear &lt;insert contact name&gt; (if no name available insert generic “Good Morning” of “Good Afternoon”),</w:t>
      </w:r>
    </w:p>
    <w:p w:rsidR="006A6FE0" w:rsidRDefault="006A6FE0" w:rsidP="006A6FE0"/>
    <w:p w:rsidR="00697F8A" w:rsidRDefault="006A6FE0" w:rsidP="006A6FE0">
      <w:r>
        <w:t>“</w:t>
      </w:r>
      <w:r w:rsidRPr="00C655B6">
        <w:t>We would like to invite you to participate in the GAR</w:t>
      </w:r>
      <w:r w:rsidR="00697F8A">
        <w:t>D Customer Satisfaction Survey.</w:t>
      </w:r>
    </w:p>
    <w:p w:rsidR="00697F8A" w:rsidRDefault="00697F8A" w:rsidP="006A6FE0"/>
    <w:p w:rsidR="00697F8A" w:rsidRDefault="00697F8A" w:rsidP="00697F8A">
      <w:pPr>
        <w:rPr>
          <w:snapToGrid w:val="0"/>
        </w:rPr>
      </w:pPr>
      <w:r>
        <w:rPr>
          <w:snapToGrid w:val="0"/>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rsidR="00697F8A" w:rsidRDefault="00697F8A" w:rsidP="006A6FE0"/>
    <w:p w:rsidR="006A6FE0" w:rsidRDefault="006A6FE0" w:rsidP="006A6FE0">
      <w:r w:rsidRPr="00C655B6">
        <w:t xml:space="preserve">The survey asks questions regarding your satisfaction with the services you received from the GARD Information Center, as well as how you use the information GARD provides.  </w:t>
      </w:r>
      <w:r>
        <w:t xml:space="preserve">Additionally, at the end of the survey there are several comment boxes. Please feel free to leave any additional feedback regarding the survey itself in these boxes. </w:t>
      </w:r>
      <w:r w:rsidRPr="00C655B6">
        <w:t>Information from this survey will be used to help improve</w:t>
      </w:r>
      <w:r>
        <w:t xml:space="preserve"> our</w:t>
      </w:r>
      <w:r w:rsidRPr="00C655B6">
        <w:t xml:space="preserve"> respon</w:t>
      </w:r>
      <w:r>
        <w:t>ses to the questions we receive.</w:t>
      </w:r>
    </w:p>
    <w:p w:rsidR="006A6FE0" w:rsidRDefault="006A6FE0" w:rsidP="006A6FE0"/>
    <w:p w:rsidR="006A6FE0" w:rsidRDefault="006A6FE0" w:rsidP="006A6FE0">
      <w:r>
        <w:t>The survey is available in English or Spanish. The survey is completely voluntary and anonymous.</w:t>
      </w:r>
    </w:p>
    <w:p w:rsidR="006A6FE0" w:rsidRDefault="006A6FE0" w:rsidP="006A6FE0"/>
    <w:p w:rsidR="006A6FE0" w:rsidRDefault="006A6FE0" w:rsidP="006A6FE0">
      <w:r>
        <w:t>Please use the following link to access the survey: &lt;insert link&gt;</w:t>
      </w:r>
    </w:p>
    <w:p w:rsidR="006A6FE0" w:rsidRDefault="006A6FE0" w:rsidP="006A6FE0"/>
    <w:p w:rsidR="006A6FE0" w:rsidRDefault="006A6FE0" w:rsidP="006A6FE0">
      <w:r>
        <w:t>Thank you for your participation!</w:t>
      </w:r>
    </w:p>
    <w:p w:rsidR="006A6FE0" w:rsidRDefault="006A6FE0" w:rsidP="006A6FE0"/>
    <w:p w:rsidR="006A6FE0" w:rsidRDefault="006A6FE0" w:rsidP="006A6FE0">
      <w:r>
        <w:t>Sincerely,</w:t>
      </w:r>
    </w:p>
    <w:p w:rsidR="006A6FE0" w:rsidRDefault="006A6FE0" w:rsidP="006A6FE0">
      <w:r>
        <w:t>&lt;</w:t>
      </w:r>
      <w:proofErr w:type="gramStart"/>
      <w:r>
        <w:t>insert</w:t>
      </w:r>
      <w:proofErr w:type="gramEnd"/>
      <w:r>
        <w:t xml:space="preserve"> name&gt;”</w:t>
      </w:r>
    </w:p>
    <w:p w:rsidR="006A6FE0" w:rsidRDefault="006A6FE0" w:rsidP="006A6FE0"/>
    <w:sectPr w:rsidR="006A6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A0E"/>
    <w:multiLevelType w:val="hybridMultilevel"/>
    <w:tmpl w:val="19227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077D3"/>
    <w:multiLevelType w:val="hybridMultilevel"/>
    <w:tmpl w:val="6D84D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DA4545"/>
    <w:multiLevelType w:val="hybridMultilevel"/>
    <w:tmpl w:val="4F086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E6201"/>
    <w:multiLevelType w:val="hybridMultilevel"/>
    <w:tmpl w:val="32987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22FE7"/>
    <w:multiLevelType w:val="hybridMultilevel"/>
    <w:tmpl w:val="E968C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27EF9"/>
    <w:multiLevelType w:val="hybridMultilevel"/>
    <w:tmpl w:val="E3ACEF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26667F"/>
    <w:multiLevelType w:val="hybridMultilevel"/>
    <w:tmpl w:val="C2F0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57724"/>
    <w:multiLevelType w:val="hybridMultilevel"/>
    <w:tmpl w:val="ECE014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7D3051"/>
    <w:multiLevelType w:val="hybridMultilevel"/>
    <w:tmpl w:val="FA48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3224FF"/>
    <w:multiLevelType w:val="hybridMultilevel"/>
    <w:tmpl w:val="F1E09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2836DA"/>
    <w:multiLevelType w:val="hybridMultilevel"/>
    <w:tmpl w:val="F216F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DF7E08"/>
    <w:multiLevelType w:val="hybridMultilevel"/>
    <w:tmpl w:val="BD4A4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523BB3"/>
    <w:multiLevelType w:val="hybridMultilevel"/>
    <w:tmpl w:val="0BB43E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66545F"/>
    <w:multiLevelType w:val="hybridMultilevel"/>
    <w:tmpl w:val="2480A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BA0F5D"/>
    <w:multiLevelType w:val="hybridMultilevel"/>
    <w:tmpl w:val="4D2CFF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EAD777A"/>
    <w:multiLevelType w:val="hybridMultilevel"/>
    <w:tmpl w:val="9CC6DB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2F842EE"/>
    <w:multiLevelType w:val="hybridMultilevel"/>
    <w:tmpl w:val="D0EA1A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010EEA"/>
    <w:multiLevelType w:val="hybridMultilevel"/>
    <w:tmpl w:val="982679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A94832"/>
    <w:multiLevelType w:val="hybridMultilevel"/>
    <w:tmpl w:val="DE027112"/>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nsid w:val="6056078E"/>
    <w:multiLevelType w:val="hybridMultilevel"/>
    <w:tmpl w:val="001A5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582585"/>
    <w:multiLevelType w:val="hybridMultilevel"/>
    <w:tmpl w:val="240A1C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692B8D"/>
    <w:multiLevelType w:val="hybridMultilevel"/>
    <w:tmpl w:val="0AC216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2E2870"/>
    <w:multiLevelType w:val="hybridMultilevel"/>
    <w:tmpl w:val="0172D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B5B5024"/>
    <w:multiLevelType w:val="hybridMultilevel"/>
    <w:tmpl w:val="6B2E65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D63A1A"/>
    <w:multiLevelType w:val="hybridMultilevel"/>
    <w:tmpl w:val="81C0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4A3360"/>
    <w:multiLevelType w:val="hybridMultilevel"/>
    <w:tmpl w:val="3476FB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7B64D52"/>
    <w:multiLevelType w:val="hybridMultilevel"/>
    <w:tmpl w:val="2FF89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1"/>
  </w:num>
  <w:num w:numId="3">
    <w:abstractNumId w:val="22"/>
  </w:num>
  <w:num w:numId="4">
    <w:abstractNumId w:val="5"/>
  </w:num>
  <w:num w:numId="5">
    <w:abstractNumId w:val="7"/>
  </w:num>
  <w:num w:numId="6">
    <w:abstractNumId w:val="20"/>
  </w:num>
  <w:num w:numId="7">
    <w:abstractNumId w:val="9"/>
  </w:num>
  <w:num w:numId="8">
    <w:abstractNumId w:val="23"/>
  </w:num>
  <w:num w:numId="9">
    <w:abstractNumId w:val="19"/>
  </w:num>
  <w:num w:numId="10">
    <w:abstractNumId w:val="17"/>
  </w:num>
  <w:num w:numId="11">
    <w:abstractNumId w:val="15"/>
  </w:num>
  <w:num w:numId="12">
    <w:abstractNumId w:val="0"/>
  </w:num>
  <w:num w:numId="13">
    <w:abstractNumId w:val="1"/>
  </w:num>
  <w:num w:numId="14">
    <w:abstractNumId w:val="25"/>
  </w:num>
  <w:num w:numId="15">
    <w:abstractNumId w:val="13"/>
  </w:num>
  <w:num w:numId="16">
    <w:abstractNumId w:val="6"/>
  </w:num>
  <w:num w:numId="17">
    <w:abstractNumId w:val="4"/>
  </w:num>
  <w:num w:numId="18">
    <w:abstractNumId w:val="14"/>
  </w:num>
  <w:num w:numId="19">
    <w:abstractNumId w:val="3"/>
  </w:num>
  <w:num w:numId="20">
    <w:abstractNumId w:val="10"/>
  </w:num>
  <w:num w:numId="21">
    <w:abstractNumId w:val="18"/>
  </w:num>
  <w:num w:numId="22">
    <w:abstractNumId w:val="12"/>
  </w:num>
  <w:num w:numId="23">
    <w:abstractNumId w:val="24"/>
  </w:num>
  <w:num w:numId="24">
    <w:abstractNumId w:val="16"/>
  </w:num>
  <w:num w:numId="25">
    <w:abstractNumId w:val="2"/>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8EE"/>
    <w:rsid w:val="00120DBE"/>
    <w:rsid w:val="00565A56"/>
    <w:rsid w:val="005A5A25"/>
    <w:rsid w:val="00697F8A"/>
    <w:rsid w:val="006A6FE0"/>
    <w:rsid w:val="00842680"/>
    <w:rsid w:val="00AF60DC"/>
    <w:rsid w:val="00C80531"/>
    <w:rsid w:val="00DB5922"/>
    <w:rsid w:val="00E8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8EE"/>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16">
    <w:name w:val="CM116"/>
    <w:basedOn w:val="Normal"/>
    <w:uiPriority w:val="99"/>
    <w:rsid w:val="00E878EE"/>
    <w:pPr>
      <w:autoSpaceDE w:val="0"/>
      <w:autoSpaceDN w:val="0"/>
    </w:pPr>
    <w:rPr>
      <w:rFonts w:eastAsiaTheme="minorHAnsi"/>
      <w:szCs w:val="24"/>
    </w:rPr>
  </w:style>
  <w:style w:type="paragraph" w:styleId="BodyText">
    <w:name w:val="Body Text"/>
    <w:basedOn w:val="Normal"/>
    <w:link w:val="BodyTextChar"/>
    <w:rsid w:val="006A6FE0"/>
    <w:pPr>
      <w:widowControl w:val="0"/>
    </w:pPr>
    <w:rPr>
      <w:rFonts w:eastAsia="Times New Roman"/>
      <w:i/>
      <w:iCs/>
      <w:snapToGrid w:val="0"/>
      <w:sz w:val="20"/>
      <w:szCs w:val="20"/>
    </w:rPr>
  </w:style>
  <w:style w:type="character" w:customStyle="1" w:styleId="BodyTextChar">
    <w:name w:val="Body Text Char"/>
    <w:basedOn w:val="DefaultParagraphFont"/>
    <w:link w:val="BodyText"/>
    <w:rsid w:val="006A6FE0"/>
    <w:rPr>
      <w:rFonts w:ascii="Times New Roman" w:eastAsia="Times New Roman" w:hAnsi="Times New Roman" w:cs="Times New Roman"/>
      <w:i/>
      <w:iCs/>
      <w:snapToGrid w:val="0"/>
      <w:sz w:val="20"/>
      <w:szCs w:val="20"/>
    </w:rPr>
  </w:style>
  <w:style w:type="character" w:styleId="CommentReference">
    <w:name w:val="annotation reference"/>
    <w:rsid w:val="006A6FE0"/>
    <w:rPr>
      <w:sz w:val="16"/>
      <w:szCs w:val="16"/>
    </w:rPr>
  </w:style>
  <w:style w:type="paragraph" w:styleId="CommentText">
    <w:name w:val="annotation text"/>
    <w:basedOn w:val="Normal"/>
    <w:link w:val="CommentTextChar"/>
    <w:rsid w:val="006A6FE0"/>
    <w:rPr>
      <w:rFonts w:eastAsia="Times New Roman"/>
      <w:sz w:val="20"/>
      <w:szCs w:val="20"/>
    </w:rPr>
  </w:style>
  <w:style w:type="character" w:customStyle="1" w:styleId="CommentTextChar">
    <w:name w:val="Comment Text Char"/>
    <w:basedOn w:val="DefaultParagraphFont"/>
    <w:link w:val="CommentText"/>
    <w:rsid w:val="006A6FE0"/>
    <w:rPr>
      <w:rFonts w:ascii="Times New Roman" w:eastAsia="Times New Roman" w:hAnsi="Times New Roman" w:cs="Times New Roman"/>
      <w:sz w:val="20"/>
      <w:szCs w:val="20"/>
    </w:rPr>
  </w:style>
  <w:style w:type="paragraph" w:styleId="ListParagraph">
    <w:name w:val="List Paragraph"/>
    <w:basedOn w:val="Normal"/>
    <w:uiPriority w:val="34"/>
    <w:qFormat/>
    <w:rsid w:val="006A6FE0"/>
    <w:pPr>
      <w:ind w:left="720"/>
      <w:contextualSpacing/>
    </w:pPr>
    <w:rPr>
      <w:rFonts w:eastAsia="Times New Roman"/>
      <w:szCs w:val="24"/>
    </w:rPr>
  </w:style>
  <w:style w:type="paragraph" w:styleId="Title">
    <w:name w:val="Title"/>
    <w:basedOn w:val="Normal"/>
    <w:link w:val="TitleChar"/>
    <w:uiPriority w:val="10"/>
    <w:qFormat/>
    <w:rsid w:val="006A6FE0"/>
    <w:pPr>
      <w:jc w:val="center"/>
    </w:pPr>
    <w:rPr>
      <w:rFonts w:ascii="Times" w:eastAsia="Times New Roman" w:hAnsi="Times"/>
      <w:b/>
      <w:szCs w:val="20"/>
      <w:lang w:val="x-none" w:eastAsia="x-none"/>
    </w:rPr>
  </w:style>
  <w:style w:type="character" w:customStyle="1" w:styleId="TitleChar">
    <w:name w:val="Title Char"/>
    <w:basedOn w:val="DefaultParagraphFont"/>
    <w:link w:val="Title"/>
    <w:uiPriority w:val="10"/>
    <w:rsid w:val="006A6FE0"/>
    <w:rPr>
      <w:rFonts w:ascii="Times" w:eastAsia="Times New Roman" w:hAnsi="Times" w:cs="Times New Roman"/>
      <w:b/>
      <w:sz w:val="24"/>
      <w:szCs w:val="20"/>
      <w:lang w:val="x-none" w:eastAsia="x-none"/>
    </w:rPr>
  </w:style>
  <w:style w:type="character" w:styleId="Hyperlink">
    <w:name w:val="Hyperlink"/>
    <w:uiPriority w:val="99"/>
    <w:unhideWhenUsed/>
    <w:rsid w:val="006A6FE0"/>
    <w:rPr>
      <w:color w:val="0000FF"/>
      <w:u w:val="single"/>
    </w:rPr>
  </w:style>
  <w:style w:type="character" w:styleId="IntenseEmphasis">
    <w:name w:val="Intense Emphasis"/>
    <w:uiPriority w:val="21"/>
    <w:qFormat/>
    <w:rsid w:val="006A6FE0"/>
    <w:rPr>
      <w:b/>
      <w:bCs/>
      <w:i/>
      <w:iCs/>
      <w:color w:val="4F81BD"/>
    </w:rPr>
  </w:style>
  <w:style w:type="paragraph" w:styleId="BalloonText">
    <w:name w:val="Balloon Text"/>
    <w:basedOn w:val="Normal"/>
    <w:link w:val="BalloonTextChar"/>
    <w:uiPriority w:val="99"/>
    <w:semiHidden/>
    <w:unhideWhenUsed/>
    <w:rsid w:val="006A6FE0"/>
    <w:rPr>
      <w:rFonts w:ascii="Tahoma" w:hAnsi="Tahoma" w:cs="Tahoma"/>
      <w:sz w:val="16"/>
      <w:szCs w:val="16"/>
    </w:rPr>
  </w:style>
  <w:style w:type="character" w:customStyle="1" w:styleId="BalloonTextChar">
    <w:name w:val="Balloon Text Char"/>
    <w:basedOn w:val="DefaultParagraphFont"/>
    <w:link w:val="BalloonText"/>
    <w:uiPriority w:val="99"/>
    <w:semiHidden/>
    <w:rsid w:val="006A6FE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8EE"/>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16">
    <w:name w:val="CM116"/>
    <w:basedOn w:val="Normal"/>
    <w:uiPriority w:val="99"/>
    <w:rsid w:val="00E878EE"/>
    <w:pPr>
      <w:autoSpaceDE w:val="0"/>
      <w:autoSpaceDN w:val="0"/>
    </w:pPr>
    <w:rPr>
      <w:rFonts w:eastAsiaTheme="minorHAnsi"/>
      <w:szCs w:val="24"/>
    </w:rPr>
  </w:style>
  <w:style w:type="paragraph" w:styleId="BodyText">
    <w:name w:val="Body Text"/>
    <w:basedOn w:val="Normal"/>
    <w:link w:val="BodyTextChar"/>
    <w:rsid w:val="006A6FE0"/>
    <w:pPr>
      <w:widowControl w:val="0"/>
    </w:pPr>
    <w:rPr>
      <w:rFonts w:eastAsia="Times New Roman"/>
      <w:i/>
      <w:iCs/>
      <w:snapToGrid w:val="0"/>
      <w:sz w:val="20"/>
      <w:szCs w:val="20"/>
    </w:rPr>
  </w:style>
  <w:style w:type="character" w:customStyle="1" w:styleId="BodyTextChar">
    <w:name w:val="Body Text Char"/>
    <w:basedOn w:val="DefaultParagraphFont"/>
    <w:link w:val="BodyText"/>
    <w:rsid w:val="006A6FE0"/>
    <w:rPr>
      <w:rFonts w:ascii="Times New Roman" w:eastAsia="Times New Roman" w:hAnsi="Times New Roman" w:cs="Times New Roman"/>
      <w:i/>
      <w:iCs/>
      <w:snapToGrid w:val="0"/>
      <w:sz w:val="20"/>
      <w:szCs w:val="20"/>
    </w:rPr>
  </w:style>
  <w:style w:type="character" w:styleId="CommentReference">
    <w:name w:val="annotation reference"/>
    <w:rsid w:val="006A6FE0"/>
    <w:rPr>
      <w:sz w:val="16"/>
      <w:szCs w:val="16"/>
    </w:rPr>
  </w:style>
  <w:style w:type="paragraph" w:styleId="CommentText">
    <w:name w:val="annotation text"/>
    <w:basedOn w:val="Normal"/>
    <w:link w:val="CommentTextChar"/>
    <w:rsid w:val="006A6FE0"/>
    <w:rPr>
      <w:rFonts w:eastAsia="Times New Roman"/>
      <w:sz w:val="20"/>
      <w:szCs w:val="20"/>
    </w:rPr>
  </w:style>
  <w:style w:type="character" w:customStyle="1" w:styleId="CommentTextChar">
    <w:name w:val="Comment Text Char"/>
    <w:basedOn w:val="DefaultParagraphFont"/>
    <w:link w:val="CommentText"/>
    <w:rsid w:val="006A6FE0"/>
    <w:rPr>
      <w:rFonts w:ascii="Times New Roman" w:eastAsia="Times New Roman" w:hAnsi="Times New Roman" w:cs="Times New Roman"/>
      <w:sz w:val="20"/>
      <w:szCs w:val="20"/>
    </w:rPr>
  </w:style>
  <w:style w:type="paragraph" w:styleId="ListParagraph">
    <w:name w:val="List Paragraph"/>
    <w:basedOn w:val="Normal"/>
    <w:uiPriority w:val="34"/>
    <w:qFormat/>
    <w:rsid w:val="006A6FE0"/>
    <w:pPr>
      <w:ind w:left="720"/>
      <w:contextualSpacing/>
    </w:pPr>
    <w:rPr>
      <w:rFonts w:eastAsia="Times New Roman"/>
      <w:szCs w:val="24"/>
    </w:rPr>
  </w:style>
  <w:style w:type="paragraph" w:styleId="Title">
    <w:name w:val="Title"/>
    <w:basedOn w:val="Normal"/>
    <w:link w:val="TitleChar"/>
    <w:uiPriority w:val="10"/>
    <w:qFormat/>
    <w:rsid w:val="006A6FE0"/>
    <w:pPr>
      <w:jc w:val="center"/>
    </w:pPr>
    <w:rPr>
      <w:rFonts w:ascii="Times" w:eastAsia="Times New Roman" w:hAnsi="Times"/>
      <w:b/>
      <w:szCs w:val="20"/>
      <w:lang w:val="x-none" w:eastAsia="x-none"/>
    </w:rPr>
  </w:style>
  <w:style w:type="character" w:customStyle="1" w:styleId="TitleChar">
    <w:name w:val="Title Char"/>
    <w:basedOn w:val="DefaultParagraphFont"/>
    <w:link w:val="Title"/>
    <w:uiPriority w:val="10"/>
    <w:rsid w:val="006A6FE0"/>
    <w:rPr>
      <w:rFonts w:ascii="Times" w:eastAsia="Times New Roman" w:hAnsi="Times" w:cs="Times New Roman"/>
      <w:b/>
      <w:sz w:val="24"/>
      <w:szCs w:val="20"/>
      <w:lang w:val="x-none" w:eastAsia="x-none"/>
    </w:rPr>
  </w:style>
  <w:style w:type="character" w:styleId="Hyperlink">
    <w:name w:val="Hyperlink"/>
    <w:uiPriority w:val="99"/>
    <w:unhideWhenUsed/>
    <w:rsid w:val="006A6FE0"/>
    <w:rPr>
      <w:color w:val="0000FF"/>
      <w:u w:val="single"/>
    </w:rPr>
  </w:style>
  <w:style w:type="character" w:styleId="IntenseEmphasis">
    <w:name w:val="Intense Emphasis"/>
    <w:uiPriority w:val="21"/>
    <w:qFormat/>
    <w:rsid w:val="006A6FE0"/>
    <w:rPr>
      <w:b/>
      <w:bCs/>
      <w:i/>
      <w:iCs/>
      <w:color w:val="4F81BD"/>
    </w:rPr>
  </w:style>
  <w:style w:type="paragraph" w:styleId="BalloonText">
    <w:name w:val="Balloon Text"/>
    <w:basedOn w:val="Normal"/>
    <w:link w:val="BalloonTextChar"/>
    <w:uiPriority w:val="99"/>
    <w:semiHidden/>
    <w:unhideWhenUsed/>
    <w:rsid w:val="006A6FE0"/>
    <w:rPr>
      <w:rFonts w:ascii="Tahoma" w:hAnsi="Tahoma" w:cs="Tahoma"/>
      <w:sz w:val="16"/>
      <w:szCs w:val="16"/>
    </w:rPr>
  </w:style>
  <w:style w:type="character" w:customStyle="1" w:styleId="BalloonTextChar">
    <w:name w:val="Balloon Text Char"/>
    <w:basedOn w:val="DefaultParagraphFont"/>
    <w:link w:val="BalloonText"/>
    <w:uiPriority w:val="99"/>
    <w:semiHidden/>
    <w:rsid w:val="006A6FE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0605">
      <w:bodyDiv w:val="1"/>
      <w:marLeft w:val="0"/>
      <w:marRight w:val="0"/>
      <w:marTop w:val="0"/>
      <w:marBottom w:val="0"/>
      <w:divBdr>
        <w:top w:val="none" w:sz="0" w:space="0" w:color="auto"/>
        <w:left w:val="none" w:sz="0" w:space="0" w:color="auto"/>
        <w:bottom w:val="none" w:sz="0" w:space="0" w:color="auto"/>
        <w:right w:val="none" w:sz="0" w:space="0" w:color="auto"/>
      </w:divBdr>
    </w:div>
    <w:div w:id="1716390512">
      <w:bodyDiv w:val="1"/>
      <w:marLeft w:val="0"/>
      <w:marRight w:val="0"/>
      <w:marTop w:val="0"/>
      <w:marBottom w:val="0"/>
      <w:divBdr>
        <w:top w:val="none" w:sz="0" w:space="0" w:color="auto"/>
        <w:left w:val="none" w:sz="0" w:space="0" w:color="auto"/>
        <w:bottom w:val="none" w:sz="0" w:space="0" w:color="auto"/>
        <w:right w:val="none" w:sz="0" w:space="0" w:color="auto"/>
      </w:divBdr>
    </w:div>
    <w:div w:id="196372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ss-stage.icfsurveys.com/mrIWeb/mrIWeb.dll?I.Project=GAR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Brassell</dc:creator>
  <cp:lastModifiedBy>Thomas Brassell</cp:lastModifiedBy>
  <cp:revision>6</cp:revision>
  <dcterms:created xsi:type="dcterms:W3CDTF">2013-12-04T16:52:00Z</dcterms:created>
  <dcterms:modified xsi:type="dcterms:W3CDTF">2014-02-19T19:39:00Z</dcterms:modified>
</cp:coreProperties>
</file>