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02C" w:rsidRDefault="0098002C">
      <w:pPr>
        <w:widowControl/>
        <w:jc w:val="center"/>
        <w:rPr>
          <w:rFonts w:ascii="Arial" w:hAnsi="Arial"/>
          <w:b/>
          <w:sz w:val="28"/>
        </w:rPr>
      </w:pPr>
      <w:r>
        <w:rPr>
          <w:rFonts w:ascii="Arial" w:hAnsi="Arial"/>
          <w:b/>
          <w:sz w:val="28"/>
        </w:rPr>
        <w:t>Supporting Statement</w:t>
      </w:r>
    </w:p>
    <w:p w:rsidR="0098002C" w:rsidRDefault="0098002C">
      <w:pPr>
        <w:widowControl/>
        <w:jc w:val="center"/>
        <w:rPr>
          <w:rFonts w:ascii="Arial" w:hAnsi="Arial"/>
          <w:b/>
          <w:sz w:val="28"/>
        </w:rPr>
      </w:pPr>
      <w:r>
        <w:rPr>
          <w:rFonts w:ascii="Arial" w:hAnsi="Arial"/>
          <w:b/>
          <w:sz w:val="28"/>
        </w:rPr>
        <w:t>Entry</w:t>
      </w:r>
      <w:r w:rsidR="00AE45C7">
        <w:rPr>
          <w:rFonts w:ascii="Arial" w:hAnsi="Arial"/>
          <w:b/>
          <w:sz w:val="28"/>
        </w:rPr>
        <w:t>/</w:t>
      </w:r>
      <w:r>
        <w:rPr>
          <w:rFonts w:ascii="Arial" w:hAnsi="Arial"/>
          <w:b/>
          <w:sz w:val="28"/>
        </w:rPr>
        <w:t>Immediate Delivery Application</w:t>
      </w:r>
      <w:r w:rsidR="00AE45C7">
        <w:rPr>
          <w:rFonts w:ascii="Arial" w:hAnsi="Arial"/>
          <w:b/>
          <w:sz w:val="28"/>
        </w:rPr>
        <w:t xml:space="preserve"> </w:t>
      </w:r>
      <w:r w:rsidR="005A508B">
        <w:rPr>
          <w:rFonts w:ascii="Arial" w:hAnsi="Arial"/>
          <w:b/>
          <w:sz w:val="28"/>
        </w:rPr>
        <w:t>and Simplified Entry</w:t>
      </w:r>
    </w:p>
    <w:p w:rsidR="0098002C" w:rsidRDefault="0098002C">
      <w:pPr>
        <w:widowControl/>
        <w:jc w:val="center"/>
        <w:rPr>
          <w:rFonts w:ascii="Arial" w:hAnsi="Arial"/>
          <w:b/>
          <w:sz w:val="28"/>
        </w:rPr>
      </w:pPr>
      <w:r>
        <w:rPr>
          <w:rFonts w:ascii="Arial" w:hAnsi="Arial"/>
          <w:b/>
          <w:sz w:val="28"/>
        </w:rPr>
        <w:t>1651-0024</w:t>
      </w:r>
    </w:p>
    <w:p w:rsidR="0098002C" w:rsidRDefault="0098002C">
      <w:pPr>
        <w:widowControl/>
        <w:rPr>
          <w:rFonts w:ascii="Arial" w:hAnsi="Arial"/>
        </w:rPr>
      </w:pPr>
    </w:p>
    <w:p w:rsidR="008A683D" w:rsidRDefault="008A683D" w:rsidP="008A683D">
      <w:pPr>
        <w:tabs>
          <w:tab w:val="center" w:pos="4824"/>
        </w:tabs>
        <w:rPr>
          <w:rFonts w:ascii="Arial" w:hAnsi="Arial"/>
          <w:b/>
          <w:sz w:val="28"/>
        </w:rPr>
      </w:pPr>
      <w:r>
        <w:rPr>
          <w:rFonts w:ascii="Arial" w:hAnsi="Arial"/>
          <w:b/>
          <w:sz w:val="28"/>
        </w:rPr>
        <w:t>Justification</w:t>
      </w:r>
    </w:p>
    <w:p w:rsidR="008A683D" w:rsidRDefault="008A683D" w:rsidP="008A683D">
      <w:pPr>
        <w:pStyle w:val="Heading1"/>
      </w:pPr>
    </w:p>
    <w:p w:rsidR="008A683D" w:rsidRPr="00C47181" w:rsidRDefault="008A683D" w:rsidP="008A683D">
      <w:pPr>
        <w:numPr>
          <w:ilvl w:val="0"/>
          <w:numId w:val="6"/>
        </w:numPr>
        <w:jc w:val="both"/>
        <w:rPr>
          <w:rFonts w:ascii="Arial" w:hAnsi="Arial" w:cs="Arial"/>
          <w:b/>
          <w:bCs/>
          <w:szCs w:val="24"/>
        </w:rPr>
      </w:pPr>
      <w:r w:rsidRPr="00C47181">
        <w:rPr>
          <w:rFonts w:ascii="Arial" w:hAnsi="Arial" w:cs="Arial"/>
          <w:b/>
          <w:bCs/>
          <w:szCs w:val="24"/>
        </w:rPr>
        <w:t>Explain the circumstances that make the collection of information necessary.  Identify any legal or administrative requirements that necessitate the collection.  Attach a copy of the appropriate section of each statue and regulation mandating or authorizing the collection of information.</w:t>
      </w:r>
    </w:p>
    <w:p w:rsidR="008A683D" w:rsidRDefault="008A683D" w:rsidP="008A683D">
      <w:pPr>
        <w:tabs>
          <w:tab w:val="left" w:pos="-1440"/>
        </w:tabs>
        <w:ind w:left="720"/>
        <w:jc w:val="both"/>
        <w:rPr>
          <w:rFonts w:ascii="Arial" w:hAnsi="Arial"/>
          <w:szCs w:val="24"/>
        </w:rPr>
      </w:pPr>
    </w:p>
    <w:p w:rsidR="00417E61" w:rsidRDefault="00417E61" w:rsidP="00417E61">
      <w:pPr>
        <w:widowControl/>
        <w:tabs>
          <w:tab w:val="left" w:pos="-1440"/>
        </w:tabs>
        <w:ind w:left="720" w:hanging="720"/>
        <w:jc w:val="both"/>
        <w:rPr>
          <w:rFonts w:ascii="Arial" w:hAnsi="Arial"/>
        </w:rPr>
      </w:pPr>
      <w:r>
        <w:rPr>
          <w:rFonts w:ascii="Arial" w:hAnsi="Arial"/>
        </w:rPr>
        <w:tab/>
        <w:t xml:space="preserve"> All items imported into the </w:t>
      </w:r>
      <w:smartTag w:uri="urn:schemas-microsoft-com:office:smarttags" w:element="country-region">
        <w:r>
          <w:rPr>
            <w:rFonts w:ascii="Arial" w:hAnsi="Arial"/>
          </w:rPr>
          <w:t>United States</w:t>
        </w:r>
      </w:smartTag>
      <w:r>
        <w:rPr>
          <w:rFonts w:ascii="Arial" w:hAnsi="Arial"/>
        </w:rPr>
        <w:t xml:space="preserve"> are subject to examination before entering the commerce of the </w:t>
      </w:r>
      <w:smartTag w:uri="urn:schemas-microsoft-com:office:smarttags" w:element="country-region">
        <w:smartTag w:uri="urn:schemas-microsoft-com:office:smarttags" w:element="place">
          <w:r>
            <w:rPr>
              <w:rFonts w:ascii="Arial" w:hAnsi="Arial"/>
            </w:rPr>
            <w:t>United States</w:t>
          </w:r>
        </w:smartTag>
      </w:smartTag>
      <w:r>
        <w:rPr>
          <w:rFonts w:ascii="Arial" w:hAnsi="Arial"/>
        </w:rPr>
        <w:t xml:space="preserve">.  There are two procedures available to effect the release of imported merchandise, including "entry" pursuant to 19 U.S.C. 1484, and "immediate delivery" pursuant to 19 U.S.C. 1448(b).  Under both procedures, CBP Forms 3461 and 3461 ALT </w:t>
      </w:r>
      <w:proofErr w:type="gramStart"/>
      <w:r>
        <w:rPr>
          <w:rFonts w:ascii="Arial" w:hAnsi="Arial"/>
        </w:rPr>
        <w:t>are</w:t>
      </w:r>
      <w:proofErr w:type="gramEnd"/>
      <w:r>
        <w:rPr>
          <w:rFonts w:ascii="Arial" w:hAnsi="Arial"/>
        </w:rPr>
        <w:t xml:space="preserve"> the source documents in the packages presented to Customs and Border Protection (CBP).  The information collected on CBP Forms 3461 and 3461 ALT allow CBP officers to verify that the information regarding the consignee and shipment is correct and that a bond is on file with CBP.  CBP also uses these forms to close out the manifest and to establish the obligation to pay estimated duties in the time period prescribed by law or regulation.  CBP Form 3461 is also a delivery authorization document and is given to the importing carrier to authorize the release of the merchandise.  </w:t>
      </w:r>
    </w:p>
    <w:p w:rsidR="00417E61" w:rsidRDefault="00417E61" w:rsidP="00417E61">
      <w:pPr>
        <w:widowControl/>
        <w:ind w:left="86" w:firstLine="630"/>
        <w:rPr>
          <w:rFonts w:ascii="Arial" w:hAnsi="Arial"/>
        </w:rPr>
      </w:pPr>
    </w:p>
    <w:p w:rsidR="00417E61" w:rsidRDefault="00417E61" w:rsidP="00417E61">
      <w:pPr>
        <w:widowControl/>
        <w:ind w:left="716"/>
        <w:rPr>
          <w:rFonts w:ascii="Arial" w:hAnsi="Arial"/>
        </w:rPr>
      </w:pPr>
      <w:r>
        <w:rPr>
          <w:rFonts w:ascii="Arial" w:hAnsi="Arial"/>
        </w:rPr>
        <w:t xml:space="preserve">CBP Forms 3461 and 3461 ALT </w:t>
      </w:r>
      <w:proofErr w:type="gramStart"/>
      <w:r>
        <w:rPr>
          <w:rFonts w:ascii="Arial" w:hAnsi="Arial"/>
        </w:rPr>
        <w:t>are</w:t>
      </w:r>
      <w:proofErr w:type="gramEnd"/>
      <w:r>
        <w:rPr>
          <w:rFonts w:ascii="Arial" w:hAnsi="Arial"/>
        </w:rPr>
        <w:t xml:space="preserve"> provided for by 19 CFR 141 and 142.  These forms are accessible at: </w:t>
      </w:r>
      <w:hyperlink r:id="rId5" w:history="1">
        <w:r w:rsidRPr="00B47A17">
          <w:rPr>
            <w:rStyle w:val="Hyperlink"/>
            <w:rFonts w:ascii="Arial" w:hAnsi="Arial"/>
          </w:rPr>
          <w:t>http://www.cbp.</w:t>
        </w:r>
        <w:r w:rsidRPr="00B47A17">
          <w:rPr>
            <w:rStyle w:val="Hyperlink"/>
            <w:rFonts w:ascii="Arial" w:hAnsi="Arial"/>
          </w:rPr>
          <w:t>g</w:t>
        </w:r>
        <w:r w:rsidRPr="00B47A17">
          <w:rPr>
            <w:rStyle w:val="Hyperlink"/>
            <w:rFonts w:ascii="Arial" w:hAnsi="Arial"/>
          </w:rPr>
          <w:t>ov/xp/cgov/toolbox/forms/</w:t>
        </w:r>
      </w:hyperlink>
    </w:p>
    <w:p w:rsidR="002C34FF" w:rsidRDefault="002C34FF" w:rsidP="00187A46">
      <w:pPr>
        <w:widowControl/>
        <w:ind w:left="720"/>
        <w:rPr>
          <w:rFonts w:ascii="Arial" w:hAnsi="Arial"/>
        </w:rPr>
      </w:pPr>
    </w:p>
    <w:p w:rsidR="00EB58B7" w:rsidRPr="00EB58B7" w:rsidRDefault="00AD14F7" w:rsidP="00EB58B7">
      <w:pPr>
        <w:ind w:left="720"/>
        <w:rPr>
          <w:rFonts w:ascii="Arial" w:hAnsi="Arial" w:cs="Arial"/>
          <w:snapToGrid/>
          <w:szCs w:val="24"/>
        </w:rPr>
      </w:pPr>
      <w:r w:rsidRPr="00161778">
        <w:rPr>
          <w:rFonts w:ascii="Arial" w:hAnsi="Arial"/>
        </w:rPr>
        <w:t xml:space="preserve">CBP proposes to </w:t>
      </w:r>
      <w:r w:rsidR="00191427">
        <w:rPr>
          <w:rFonts w:ascii="Arial" w:hAnsi="Arial"/>
        </w:rPr>
        <w:t xml:space="preserve">establish </w:t>
      </w:r>
      <w:r w:rsidRPr="00161778">
        <w:rPr>
          <w:rFonts w:ascii="Arial" w:hAnsi="Arial"/>
        </w:rPr>
        <w:t>a new program for ACE entry summary filers called “</w:t>
      </w:r>
      <w:r w:rsidR="000B71BC">
        <w:rPr>
          <w:rFonts w:ascii="Arial" w:hAnsi="Arial"/>
        </w:rPr>
        <w:t xml:space="preserve">Simplified </w:t>
      </w:r>
      <w:r w:rsidRPr="00161778">
        <w:rPr>
          <w:rFonts w:ascii="Arial" w:hAnsi="Arial"/>
        </w:rPr>
        <w:t xml:space="preserve">Entry” in which importers or brokers may file Simplified Entry </w:t>
      </w:r>
      <w:r w:rsidR="000B71BC">
        <w:rPr>
          <w:rFonts w:ascii="Arial" w:hAnsi="Arial"/>
        </w:rPr>
        <w:t>d</w:t>
      </w:r>
      <w:r w:rsidRPr="00161778">
        <w:rPr>
          <w:rFonts w:ascii="Arial" w:hAnsi="Arial"/>
        </w:rPr>
        <w:t>ata in lieu of filing CBP Form 3461.  This data includes 12 required elements: importer of record; buyer name and address; buyer employer identification number (consignee number), seller name and address; manufacturer/supplier name and address; Harmonized Tariff Schedule 10-digit number; country of origin; bill of lading; house air waybill number; bill of lading issuer code; entry number; entry type; and estimated shipment value.  Three optional data elements will be container stuffing location; consolidator name and address and ship to party name and address</w:t>
      </w:r>
      <w:r w:rsidR="00191427">
        <w:rPr>
          <w:rFonts w:ascii="Arial" w:hAnsi="Arial"/>
        </w:rPr>
        <w:t xml:space="preserve">.  </w:t>
      </w:r>
      <w:r w:rsidR="00191427" w:rsidRPr="008D6B27">
        <w:rPr>
          <w:rFonts w:ascii="Arial" w:hAnsi="Arial"/>
        </w:rPr>
        <w:t>The data collected under the proposed Simplifi</w:t>
      </w:r>
      <w:r w:rsidR="000B71BC">
        <w:rPr>
          <w:rFonts w:ascii="Arial" w:hAnsi="Arial"/>
        </w:rPr>
        <w:t>ed Entry</w:t>
      </w:r>
      <w:r w:rsidR="00191427" w:rsidRPr="008D6B27">
        <w:rPr>
          <w:rFonts w:ascii="Arial" w:hAnsi="Arial"/>
        </w:rPr>
        <w:t xml:space="preserve"> program is intended to expedite the entry process. </w:t>
      </w:r>
      <w:r w:rsidR="00191427">
        <w:rPr>
          <w:rFonts w:ascii="Arial" w:hAnsi="Arial"/>
        </w:rPr>
        <w:t xml:space="preserve"> </w:t>
      </w:r>
      <w:r w:rsidR="00EB58B7" w:rsidRPr="00EB58B7">
        <w:rPr>
          <w:rFonts w:ascii="Arial" w:hAnsi="Arial" w:cs="Arial"/>
          <w:snapToGrid/>
          <w:color w:val="000000"/>
          <w:szCs w:val="24"/>
        </w:rPr>
        <w:t xml:space="preserve">There are fewer data elements and participants don’t have to </w:t>
      </w:r>
      <w:proofErr w:type="gramStart"/>
      <w:r w:rsidR="00EB58B7" w:rsidRPr="00EB58B7">
        <w:rPr>
          <w:rFonts w:ascii="Arial" w:hAnsi="Arial" w:cs="Arial"/>
          <w:snapToGrid/>
          <w:color w:val="000000"/>
          <w:szCs w:val="24"/>
        </w:rPr>
        <w:t>wait</w:t>
      </w:r>
      <w:proofErr w:type="gramEnd"/>
      <w:r w:rsidR="00EB58B7" w:rsidRPr="00EB58B7">
        <w:rPr>
          <w:rFonts w:ascii="Arial" w:hAnsi="Arial" w:cs="Arial"/>
          <w:snapToGrid/>
          <w:color w:val="000000"/>
          <w:szCs w:val="24"/>
        </w:rPr>
        <w:t xml:space="preserve"> for information from the carrier as they do on the 3461 so they can file the entry faster.</w:t>
      </w:r>
    </w:p>
    <w:p w:rsidR="00E135F6" w:rsidRDefault="00E135F6" w:rsidP="008A683D">
      <w:pPr>
        <w:ind w:left="720" w:hanging="570"/>
        <w:jc w:val="both"/>
        <w:rPr>
          <w:rFonts w:ascii="Arial" w:hAnsi="Arial" w:cs="Arial"/>
          <w:b/>
          <w:bCs/>
          <w:szCs w:val="24"/>
        </w:rPr>
      </w:pPr>
    </w:p>
    <w:p w:rsidR="008A683D" w:rsidRPr="00C47181" w:rsidRDefault="008A683D" w:rsidP="008A683D">
      <w:pPr>
        <w:ind w:left="720" w:hanging="570"/>
        <w:jc w:val="both"/>
        <w:rPr>
          <w:szCs w:val="24"/>
        </w:rPr>
      </w:pPr>
      <w:r w:rsidRPr="00C47181">
        <w:rPr>
          <w:rFonts w:ascii="Arial" w:hAnsi="Arial" w:cs="Arial"/>
          <w:b/>
          <w:bCs/>
          <w:szCs w:val="24"/>
        </w:rPr>
        <w:t>2.</w:t>
      </w:r>
      <w:r w:rsidRPr="00C47181">
        <w:rPr>
          <w:szCs w:val="24"/>
        </w:rPr>
        <w:tab/>
      </w:r>
      <w:r w:rsidRPr="00C47181">
        <w:rPr>
          <w:rFonts w:ascii="Arial" w:hAnsi="Arial" w:cs="Arial"/>
          <w:b/>
          <w:bCs/>
          <w:szCs w:val="24"/>
        </w:rPr>
        <w:t>Indicate how, by whom, and for what purpose the information is to be used.  Except for a new collection, indicate the actual use the agency has made of the information received from the current collection</w:t>
      </w:r>
      <w:r w:rsidRPr="00C47181">
        <w:rPr>
          <w:szCs w:val="24"/>
        </w:rPr>
        <w:t>.</w:t>
      </w:r>
    </w:p>
    <w:p w:rsidR="008A683D" w:rsidRDefault="008A683D" w:rsidP="008A683D">
      <w:pPr>
        <w:jc w:val="both"/>
        <w:rPr>
          <w:rFonts w:ascii="Arial" w:hAnsi="Arial"/>
          <w:szCs w:val="24"/>
        </w:rPr>
      </w:pPr>
      <w:r>
        <w:rPr>
          <w:rFonts w:ascii="Arial" w:hAnsi="Arial"/>
          <w:szCs w:val="24"/>
        </w:rPr>
        <w:tab/>
      </w:r>
    </w:p>
    <w:p w:rsidR="00092CD9" w:rsidRDefault="00E135F6" w:rsidP="00092CD9">
      <w:pPr>
        <w:widowControl/>
        <w:ind w:left="720"/>
        <w:rPr>
          <w:rFonts w:ascii="Arial" w:hAnsi="Arial"/>
        </w:rPr>
      </w:pPr>
      <w:r>
        <w:rPr>
          <w:rFonts w:ascii="Arial" w:hAnsi="Arial"/>
        </w:rPr>
        <w:lastRenderedPageBreak/>
        <w:t>The information collected on the CBP Form</w:t>
      </w:r>
      <w:r w:rsidR="00F273E1">
        <w:rPr>
          <w:rFonts w:ascii="Arial" w:hAnsi="Arial"/>
        </w:rPr>
        <w:t xml:space="preserve">s </w:t>
      </w:r>
      <w:r>
        <w:rPr>
          <w:rFonts w:ascii="Arial" w:hAnsi="Arial"/>
        </w:rPr>
        <w:t>3461 and 3461 Alternate is used by importers and brokers to obtain the release of the merchandise from CBP custody.  The</w:t>
      </w:r>
      <w:r w:rsidR="00183C21">
        <w:rPr>
          <w:rFonts w:ascii="Arial" w:hAnsi="Arial"/>
        </w:rPr>
        <w:t>se</w:t>
      </w:r>
      <w:r>
        <w:rPr>
          <w:rFonts w:ascii="Arial" w:hAnsi="Arial"/>
        </w:rPr>
        <w:t xml:space="preserve"> forms are filled out for each shipment and presented to a CBP officer along </w:t>
      </w:r>
      <w:r w:rsidR="003177E5">
        <w:rPr>
          <w:rFonts w:ascii="Arial" w:hAnsi="Arial"/>
        </w:rPr>
        <w:t>w</w:t>
      </w:r>
      <w:r>
        <w:rPr>
          <w:rFonts w:ascii="Arial" w:hAnsi="Arial"/>
        </w:rPr>
        <w:t>ith the invoices and a bond to obtain release of the goods</w:t>
      </w:r>
      <w:r w:rsidR="00327302">
        <w:rPr>
          <w:rFonts w:ascii="Arial" w:hAnsi="Arial"/>
        </w:rPr>
        <w:t>. CBP Form 3461 ALT is used when imported merchandise is to be transferred to a Centralized Container Station.  T</w:t>
      </w:r>
      <w:r w:rsidR="00092CD9" w:rsidRPr="008D6B27">
        <w:rPr>
          <w:rFonts w:ascii="Arial" w:hAnsi="Arial"/>
        </w:rPr>
        <w:t>he data collected under the proposed Simplifi</w:t>
      </w:r>
      <w:r w:rsidR="00092CD9">
        <w:rPr>
          <w:rFonts w:ascii="Arial" w:hAnsi="Arial"/>
        </w:rPr>
        <w:t>ed Entry</w:t>
      </w:r>
      <w:r w:rsidR="00092CD9" w:rsidRPr="008D6B27">
        <w:rPr>
          <w:rFonts w:ascii="Arial" w:hAnsi="Arial"/>
        </w:rPr>
        <w:t xml:space="preserve"> program is intended to expedite the entry process. </w:t>
      </w:r>
      <w:r w:rsidR="00092CD9">
        <w:rPr>
          <w:rFonts w:ascii="Arial" w:hAnsi="Arial"/>
        </w:rPr>
        <w:t xml:space="preserve"> </w:t>
      </w:r>
    </w:p>
    <w:p w:rsidR="008A683D" w:rsidRDefault="008A683D" w:rsidP="008A683D">
      <w:pPr>
        <w:jc w:val="both"/>
        <w:rPr>
          <w:rFonts w:ascii="Arial" w:hAnsi="Arial"/>
          <w:szCs w:val="24"/>
        </w:rPr>
      </w:pPr>
    </w:p>
    <w:p w:rsidR="008A683D" w:rsidRPr="00C47181" w:rsidRDefault="008A683D" w:rsidP="008A683D">
      <w:pPr>
        <w:tabs>
          <w:tab w:val="left" w:pos="-1440"/>
        </w:tabs>
        <w:ind w:left="720" w:hanging="720"/>
        <w:jc w:val="both"/>
        <w:rPr>
          <w:szCs w:val="24"/>
        </w:rPr>
      </w:pPr>
      <w:r w:rsidRPr="00C47181">
        <w:rPr>
          <w:rFonts w:ascii="Arial" w:hAnsi="Arial"/>
          <w:b/>
          <w:bCs/>
          <w:szCs w:val="24"/>
        </w:rPr>
        <w:t>3.</w:t>
      </w:r>
      <w:r w:rsidRPr="00C47181">
        <w:rPr>
          <w:rFonts w:ascii="Arial" w:hAnsi="Arial"/>
          <w:szCs w:val="24"/>
        </w:rPr>
        <w:tab/>
      </w:r>
      <w:r w:rsidRPr="00C47181">
        <w:rPr>
          <w:rFonts w:ascii="Arial" w:hAnsi="Arial" w:cs="Arial"/>
          <w:b/>
          <w:bCs/>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w:t>
      </w:r>
      <w:r w:rsidRPr="00C47181">
        <w:rPr>
          <w:szCs w:val="24"/>
        </w:rPr>
        <w:t xml:space="preserve">  </w:t>
      </w:r>
    </w:p>
    <w:p w:rsidR="008A683D" w:rsidRDefault="008A683D" w:rsidP="008A683D">
      <w:pPr>
        <w:jc w:val="both"/>
        <w:rPr>
          <w:rFonts w:ascii="Arial" w:hAnsi="Arial"/>
          <w:szCs w:val="24"/>
        </w:rPr>
      </w:pPr>
      <w:r>
        <w:rPr>
          <w:rFonts w:ascii="Arial" w:hAnsi="Arial"/>
          <w:szCs w:val="24"/>
        </w:rPr>
        <w:tab/>
      </w:r>
    </w:p>
    <w:p w:rsidR="00E135F6" w:rsidRDefault="008A683D" w:rsidP="008A683D">
      <w:pPr>
        <w:tabs>
          <w:tab w:val="left" w:pos="-1440"/>
        </w:tabs>
        <w:ind w:left="720" w:hanging="720"/>
        <w:jc w:val="both"/>
        <w:rPr>
          <w:rFonts w:ascii="Arial" w:hAnsi="Arial"/>
        </w:rPr>
      </w:pPr>
      <w:r>
        <w:rPr>
          <w:rFonts w:ascii="Arial" w:hAnsi="Arial"/>
          <w:szCs w:val="24"/>
        </w:rPr>
        <w:tab/>
      </w:r>
      <w:r w:rsidR="00894A3A">
        <w:rPr>
          <w:rFonts w:ascii="Arial" w:hAnsi="Arial"/>
        </w:rPr>
        <w:t>Approximately 98 percent of these forms are submitted electronically through the Automated Broker Interface (ABI).</w:t>
      </w:r>
      <w:r w:rsidR="0079712F">
        <w:rPr>
          <w:rFonts w:ascii="Arial" w:hAnsi="Arial"/>
        </w:rPr>
        <w:t xml:space="preserve">  </w:t>
      </w:r>
      <w:r w:rsidR="0079712F" w:rsidRPr="00EF1B2E">
        <w:rPr>
          <w:rFonts w:ascii="Arial" w:hAnsi="Arial"/>
        </w:rPr>
        <w:t>The proposed Simplifi</w:t>
      </w:r>
      <w:r w:rsidR="005A508B">
        <w:rPr>
          <w:rFonts w:ascii="Arial" w:hAnsi="Arial"/>
        </w:rPr>
        <w:t>ed Entry</w:t>
      </w:r>
      <w:r w:rsidR="0079712F" w:rsidRPr="00EF1B2E">
        <w:rPr>
          <w:rFonts w:ascii="Arial" w:hAnsi="Arial"/>
        </w:rPr>
        <w:t xml:space="preserve"> program will involve electronic submission of data through the Automated Commercial Environment (ACE).</w:t>
      </w:r>
      <w:r w:rsidR="009A02DF" w:rsidRPr="00EF1B2E">
        <w:rPr>
          <w:rFonts w:ascii="Arial" w:hAnsi="Arial"/>
        </w:rPr>
        <w:t xml:space="preserve">  The instructions for ACE will be amended to include the </w:t>
      </w:r>
      <w:r w:rsidR="003177E5">
        <w:rPr>
          <w:rFonts w:ascii="Arial" w:hAnsi="Arial"/>
        </w:rPr>
        <w:t xml:space="preserve">Simplified </w:t>
      </w:r>
      <w:r w:rsidR="009A02DF" w:rsidRPr="00EF1B2E">
        <w:rPr>
          <w:rFonts w:ascii="Arial" w:hAnsi="Arial"/>
        </w:rPr>
        <w:t>Entry</w:t>
      </w:r>
      <w:r w:rsidR="003177E5">
        <w:rPr>
          <w:rFonts w:ascii="Arial" w:hAnsi="Arial"/>
        </w:rPr>
        <w:t xml:space="preserve"> program</w:t>
      </w:r>
      <w:r w:rsidR="009A02DF">
        <w:rPr>
          <w:rFonts w:ascii="Arial" w:hAnsi="Arial"/>
        </w:rPr>
        <w:t xml:space="preserve"> instructions will also be put on CBP.gov.</w:t>
      </w: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 xml:space="preserve"> </w:t>
      </w:r>
      <w:r w:rsidRPr="00C47181">
        <w:rPr>
          <w:rFonts w:ascii="Arial" w:hAnsi="Arial"/>
          <w:b/>
          <w:szCs w:val="24"/>
        </w:rPr>
        <w:t xml:space="preserve"> </w:t>
      </w:r>
    </w:p>
    <w:p w:rsidR="008A683D" w:rsidRPr="00C47181" w:rsidRDefault="008A683D" w:rsidP="008A683D">
      <w:pPr>
        <w:ind w:left="720" w:hanging="540"/>
        <w:jc w:val="both"/>
        <w:rPr>
          <w:rFonts w:ascii="Arial" w:hAnsi="Arial" w:cs="Arial"/>
          <w:b/>
          <w:bCs/>
          <w:szCs w:val="24"/>
        </w:rPr>
      </w:pPr>
      <w:r w:rsidRPr="00C47181">
        <w:rPr>
          <w:rFonts w:ascii="Arial" w:hAnsi="Arial"/>
          <w:b/>
          <w:bCs/>
          <w:szCs w:val="24"/>
        </w:rPr>
        <w:t>4.</w:t>
      </w:r>
      <w:r w:rsidRPr="00C47181">
        <w:rPr>
          <w:rFonts w:ascii="Arial" w:hAnsi="Arial"/>
          <w:szCs w:val="24"/>
        </w:rPr>
        <w:tab/>
      </w:r>
      <w:r w:rsidRPr="00C47181">
        <w:rPr>
          <w:rFonts w:ascii="Arial" w:hAnsi="Arial" w:cs="Arial"/>
          <w:b/>
          <w:bCs/>
          <w:szCs w:val="24"/>
        </w:rPr>
        <w:t xml:space="preserve">Describe efforts to identify duplication.  Show specifically why any similar information already available cannot be used or modified for use for the purposes described in Item 2 above.  </w:t>
      </w:r>
    </w:p>
    <w:p w:rsidR="008A683D" w:rsidRPr="00C47181" w:rsidRDefault="008A683D" w:rsidP="008A683D">
      <w:pPr>
        <w:tabs>
          <w:tab w:val="left" w:pos="-1440"/>
        </w:tabs>
        <w:ind w:left="720" w:hanging="720"/>
        <w:jc w:val="both"/>
        <w:rPr>
          <w:rFonts w:ascii="Arial" w:hAnsi="Arial"/>
          <w:szCs w:val="24"/>
        </w:rPr>
      </w:pP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r>
      <w:r w:rsidR="0039283B" w:rsidRPr="007F20CA">
        <w:rPr>
          <w:rFonts w:ascii="Arial" w:hAnsi="Arial" w:cs="Arial"/>
        </w:rPr>
        <w:t xml:space="preserve">This information is not collected in any </w:t>
      </w:r>
      <w:r w:rsidR="00CE7DEF">
        <w:rPr>
          <w:rFonts w:ascii="Arial" w:hAnsi="Arial" w:cs="Arial"/>
        </w:rPr>
        <w:t xml:space="preserve">other </w:t>
      </w:r>
      <w:r w:rsidR="0039283B" w:rsidRPr="007F20CA">
        <w:rPr>
          <w:rFonts w:ascii="Arial" w:hAnsi="Arial" w:cs="Arial"/>
        </w:rPr>
        <w:t>form, and therefore is not duplicated elsewhere.</w:t>
      </w:r>
    </w:p>
    <w:p w:rsidR="008A683D" w:rsidRPr="00C47181" w:rsidRDefault="008A683D" w:rsidP="008A683D">
      <w:pPr>
        <w:jc w:val="both"/>
        <w:rPr>
          <w:rFonts w:ascii="Arial" w:hAnsi="Arial"/>
          <w:szCs w:val="24"/>
        </w:rPr>
      </w:pPr>
    </w:p>
    <w:p w:rsidR="008A683D" w:rsidRPr="00C47181" w:rsidRDefault="008A683D" w:rsidP="008A683D">
      <w:pPr>
        <w:ind w:left="720" w:hanging="600"/>
        <w:jc w:val="both"/>
        <w:rPr>
          <w:rFonts w:ascii="Arial" w:hAnsi="Arial" w:cs="Arial"/>
          <w:b/>
          <w:bCs/>
          <w:szCs w:val="24"/>
        </w:rPr>
      </w:pPr>
      <w:r w:rsidRPr="00C47181">
        <w:rPr>
          <w:rFonts w:ascii="Arial" w:hAnsi="Arial"/>
          <w:b/>
          <w:bCs/>
          <w:szCs w:val="24"/>
        </w:rPr>
        <w:t>5.</w:t>
      </w:r>
      <w:r w:rsidRPr="00C47181">
        <w:rPr>
          <w:rFonts w:ascii="Arial" w:hAnsi="Arial"/>
          <w:szCs w:val="24"/>
        </w:rPr>
        <w:tab/>
      </w:r>
      <w:r w:rsidRPr="00C47181">
        <w:rPr>
          <w:rFonts w:ascii="Arial" w:hAnsi="Arial" w:cs="Arial"/>
          <w:b/>
          <w:bCs/>
          <w:szCs w:val="24"/>
        </w:rPr>
        <w:t xml:space="preserve">If the collection of information impacts small businesses or other small entities, describe any methods used to minimize burden.  </w:t>
      </w:r>
    </w:p>
    <w:p w:rsidR="008A683D" w:rsidRPr="00C47181" w:rsidRDefault="008A683D" w:rsidP="008A683D">
      <w:pPr>
        <w:tabs>
          <w:tab w:val="left" w:pos="-1440"/>
        </w:tabs>
        <w:ind w:left="720" w:hanging="720"/>
        <w:jc w:val="both"/>
        <w:rPr>
          <w:rFonts w:ascii="Arial" w:hAnsi="Arial"/>
          <w:szCs w:val="24"/>
        </w:rPr>
      </w:pPr>
    </w:p>
    <w:p w:rsidR="008A683D" w:rsidRDefault="008A683D" w:rsidP="008A683D">
      <w:pPr>
        <w:pStyle w:val="BodyTextIndent"/>
        <w:rPr>
          <w:szCs w:val="24"/>
        </w:rPr>
      </w:pPr>
      <w:r w:rsidRPr="00C47181">
        <w:rPr>
          <w:szCs w:val="24"/>
        </w:rPr>
        <w:tab/>
      </w:r>
      <w:r w:rsidR="006373BF" w:rsidRPr="007F20CA">
        <w:rPr>
          <w:rFonts w:cs="Arial"/>
        </w:rPr>
        <w:t>This information collection does not have an impact on small businesses or other small entities.</w:t>
      </w:r>
    </w:p>
    <w:p w:rsidR="008A683D" w:rsidRPr="00C47181" w:rsidRDefault="008A683D" w:rsidP="008A683D">
      <w:pPr>
        <w:pStyle w:val="BodyTextIndent"/>
      </w:pPr>
      <w:r>
        <w:tab/>
      </w:r>
      <w:r>
        <w:tab/>
      </w:r>
      <w:r>
        <w:tab/>
      </w:r>
      <w:r>
        <w:tab/>
      </w:r>
      <w:r>
        <w:tab/>
      </w:r>
      <w:r>
        <w:tab/>
      </w:r>
    </w:p>
    <w:p w:rsidR="008A683D" w:rsidRPr="002A568C" w:rsidRDefault="005B1E07" w:rsidP="005B1E07">
      <w:pPr>
        <w:widowControl/>
        <w:jc w:val="both"/>
        <w:rPr>
          <w:rFonts w:ascii="Arial" w:hAnsi="Arial"/>
          <w:szCs w:val="24"/>
        </w:rPr>
      </w:pPr>
      <w:r>
        <w:rPr>
          <w:rFonts w:ascii="Arial" w:hAnsi="Arial" w:cs="Arial"/>
          <w:b/>
          <w:bCs/>
          <w:szCs w:val="24"/>
        </w:rPr>
        <w:t xml:space="preserve"> 6.</w:t>
      </w:r>
      <w:r w:rsidR="008A683D">
        <w:rPr>
          <w:rFonts w:ascii="Arial" w:hAnsi="Arial" w:cs="Arial"/>
          <w:b/>
          <w:bCs/>
          <w:szCs w:val="24"/>
        </w:rPr>
        <w:t xml:space="preserve">   </w:t>
      </w:r>
      <w:r w:rsidR="008A683D" w:rsidRPr="00C47181">
        <w:rPr>
          <w:rFonts w:ascii="Arial" w:hAnsi="Arial" w:cs="Arial"/>
          <w:b/>
          <w:bCs/>
          <w:szCs w:val="24"/>
        </w:rPr>
        <w:t>Describe consequences to Federal program or policy activities if the</w:t>
      </w:r>
      <w:r w:rsidR="008A683D">
        <w:rPr>
          <w:rFonts w:ascii="Arial" w:hAnsi="Arial" w:cs="Arial"/>
          <w:b/>
          <w:bCs/>
          <w:szCs w:val="24"/>
        </w:rPr>
        <w:t xml:space="preserve">                   </w:t>
      </w:r>
      <w:r>
        <w:rPr>
          <w:rFonts w:ascii="Arial" w:hAnsi="Arial" w:cs="Arial"/>
          <w:b/>
          <w:bCs/>
          <w:szCs w:val="24"/>
        </w:rPr>
        <w:t xml:space="preserve">                  </w:t>
      </w:r>
      <w:r w:rsidR="008A683D" w:rsidRPr="00C47181">
        <w:rPr>
          <w:rFonts w:ascii="Arial" w:hAnsi="Arial" w:cs="Arial"/>
          <w:b/>
          <w:bCs/>
          <w:szCs w:val="24"/>
        </w:rPr>
        <w:t>collection is not conducted or is conducted less frequently</w:t>
      </w:r>
      <w:r w:rsidR="008A683D">
        <w:rPr>
          <w:rFonts w:ascii="Arial" w:hAnsi="Arial" w:cs="Arial"/>
          <w:b/>
          <w:bCs/>
          <w:szCs w:val="24"/>
        </w:rPr>
        <w:t>.</w:t>
      </w:r>
    </w:p>
    <w:p w:rsidR="008A683D" w:rsidRDefault="008A683D" w:rsidP="008A683D">
      <w:pPr>
        <w:widowControl/>
        <w:ind w:left="720"/>
        <w:jc w:val="both"/>
        <w:rPr>
          <w:rFonts w:ascii="Arial" w:hAnsi="Arial" w:cs="Arial"/>
          <w:b/>
          <w:bCs/>
          <w:szCs w:val="24"/>
        </w:rPr>
      </w:pPr>
    </w:p>
    <w:p w:rsidR="00BA5306" w:rsidRDefault="008A683D" w:rsidP="00BA5306">
      <w:pPr>
        <w:widowControl/>
        <w:tabs>
          <w:tab w:val="left" w:pos="-1440"/>
        </w:tabs>
        <w:ind w:left="720" w:hanging="720"/>
        <w:jc w:val="both"/>
        <w:rPr>
          <w:rFonts w:ascii="Arial" w:hAnsi="Arial"/>
        </w:rPr>
      </w:pPr>
      <w:r>
        <w:rPr>
          <w:rFonts w:ascii="Arial" w:hAnsi="Arial"/>
        </w:rPr>
        <w:tab/>
      </w:r>
      <w:r w:rsidR="00BA5306">
        <w:rPr>
          <w:rFonts w:ascii="Arial" w:hAnsi="Arial"/>
        </w:rPr>
        <w:t xml:space="preserve">If the information was collected less frequently, longer delays in processing cargo into the </w:t>
      </w:r>
      <w:smartTag w:uri="urn:schemas-microsoft-com:office:smarttags" w:element="place">
        <w:smartTag w:uri="urn:schemas-microsoft-com:office:smarttags" w:element="country-region">
          <w:r w:rsidR="00BA5306">
            <w:rPr>
              <w:rFonts w:ascii="Arial" w:hAnsi="Arial"/>
            </w:rPr>
            <w:t>United States</w:t>
          </w:r>
        </w:smartTag>
      </w:smartTag>
      <w:r w:rsidR="00BA5306">
        <w:rPr>
          <w:rFonts w:ascii="Arial" w:hAnsi="Arial"/>
        </w:rPr>
        <w:t xml:space="preserve"> would result.  This would prove to be costly and time consuming to the importers and brokers.  Further, it could lead to increased risks to the revenue, health and safety of the </w:t>
      </w:r>
      <w:smartTag w:uri="urn:schemas-microsoft-com:office:smarttags" w:element="place">
        <w:smartTag w:uri="urn:schemas-microsoft-com:office:smarttags" w:element="country-region">
          <w:r w:rsidR="00BA5306">
            <w:rPr>
              <w:rFonts w:ascii="Arial" w:hAnsi="Arial"/>
            </w:rPr>
            <w:t>United States</w:t>
          </w:r>
        </w:smartTag>
      </w:smartTag>
      <w:r w:rsidR="00BA5306">
        <w:rPr>
          <w:rFonts w:ascii="Arial" w:hAnsi="Arial"/>
        </w:rPr>
        <w:t xml:space="preserve"> if imported cargo was released without proper screening of import information.</w:t>
      </w:r>
    </w:p>
    <w:p w:rsidR="008A683D" w:rsidRDefault="008A683D" w:rsidP="008A683D">
      <w:pPr>
        <w:widowControl/>
        <w:ind w:left="180"/>
        <w:jc w:val="both"/>
        <w:rPr>
          <w:rFonts w:ascii="Arial" w:hAnsi="Arial"/>
          <w:szCs w:val="24"/>
        </w:rPr>
      </w:pPr>
      <w:r>
        <w:rPr>
          <w:rFonts w:ascii="Arial" w:hAnsi="Arial" w:cs="Arial"/>
          <w:b/>
          <w:bCs/>
          <w:szCs w:val="24"/>
        </w:rPr>
        <w:t xml:space="preserve">    </w:t>
      </w:r>
      <w:r>
        <w:rPr>
          <w:rFonts w:ascii="Arial" w:hAnsi="Arial"/>
          <w:szCs w:val="24"/>
        </w:rPr>
        <w:tab/>
      </w:r>
    </w:p>
    <w:p w:rsidR="008A683D" w:rsidRPr="00C47181" w:rsidRDefault="008A683D" w:rsidP="008A683D">
      <w:pPr>
        <w:ind w:left="720" w:hanging="540"/>
        <w:jc w:val="both"/>
        <w:rPr>
          <w:rFonts w:ascii="Arial" w:hAnsi="Arial" w:cs="Arial"/>
          <w:b/>
          <w:bCs/>
          <w:szCs w:val="24"/>
        </w:rPr>
      </w:pPr>
      <w:r w:rsidRPr="00C47181">
        <w:rPr>
          <w:rFonts w:ascii="Arial" w:hAnsi="Arial"/>
          <w:b/>
          <w:bCs/>
          <w:szCs w:val="24"/>
        </w:rPr>
        <w:t>7.</w:t>
      </w:r>
      <w:r w:rsidRPr="00C47181">
        <w:rPr>
          <w:rFonts w:ascii="Arial" w:hAnsi="Arial"/>
          <w:szCs w:val="24"/>
        </w:rPr>
        <w:tab/>
      </w:r>
      <w:r w:rsidRPr="00C47181">
        <w:rPr>
          <w:rFonts w:ascii="Arial" w:hAnsi="Arial" w:cs="Arial"/>
          <w:b/>
          <w:bCs/>
          <w:szCs w:val="24"/>
        </w:rPr>
        <w:t>Explain any special circumstances that would cause an information collection to be conducted in a manner:</w:t>
      </w:r>
    </w:p>
    <w:p w:rsidR="008A683D" w:rsidRPr="00C47181" w:rsidRDefault="008A683D" w:rsidP="008A683D">
      <w:pPr>
        <w:tabs>
          <w:tab w:val="left" w:pos="-1440"/>
        </w:tabs>
        <w:ind w:left="720" w:hanging="720"/>
        <w:jc w:val="both"/>
        <w:rPr>
          <w:rFonts w:ascii="Arial" w:hAnsi="Arial"/>
          <w:szCs w:val="24"/>
        </w:rPr>
      </w:pP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t>This information is collected in a manner consistent with the guidelines of 5 CFR 1320.6.</w:t>
      </w:r>
    </w:p>
    <w:p w:rsidR="006107A2" w:rsidRDefault="006107A2" w:rsidP="008A683D">
      <w:pPr>
        <w:ind w:left="360"/>
        <w:jc w:val="both"/>
        <w:rPr>
          <w:rFonts w:ascii="Arial" w:hAnsi="Arial" w:cs="Arial"/>
          <w:b/>
          <w:bCs/>
          <w:szCs w:val="24"/>
        </w:rPr>
      </w:pPr>
    </w:p>
    <w:p w:rsidR="008A683D" w:rsidRDefault="008A683D" w:rsidP="008A683D">
      <w:pPr>
        <w:numPr>
          <w:ilvl w:val="0"/>
          <w:numId w:val="10"/>
        </w:numPr>
        <w:jc w:val="both"/>
        <w:rPr>
          <w:rFonts w:ascii="Arial" w:hAnsi="Arial" w:cs="Arial"/>
          <w:b/>
          <w:bCs/>
          <w:szCs w:val="24"/>
        </w:rPr>
      </w:pPr>
      <w:r w:rsidRPr="00C47181">
        <w:rPr>
          <w:rFonts w:ascii="Arial" w:hAnsi="Arial" w:cs="Arial"/>
          <w:b/>
          <w:bCs/>
          <w:szCs w:val="24"/>
        </w:rPr>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8A683D" w:rsidRDefault="008A683D" w:rsidP="008A683D">
      <w:pPr>
        <w:tabs>
          <w:tab w:val="left" w:pos="-1440"/>
        </w:tabs>
        <w:ind w:left="720" w:hanging="360"/>
        <w:jc w:val="both"/>
        <w:rPr>
          <w:rFonts w:ascii="Arial" w:hAnsi="Arial"/>
        </w:rPr>
      </w:pPr>
      <w:r>
        <w:rPr>
          <w:rFonts w:ascii="Arial" w:hAnsi="Arial"/>
        </w:rPr>
        <w:tab/>
      </w:r>
    </w:p>
    <w:p w:rsidR="008A683D" w:rsidRDefault="008A683D" w:rsidP="008A683D">
      <w:pPr>
        <w:tabs>
          <w:tab w:val="left" w:pos="-1440"/>
        </w:tabs>
        <w:ind w:left="720" w:hanging="360"/>
        <w:jc w:val="both"/>
        <w:rPr>
          <w:rFonts w:ascii="Arial" w:hAnsi="Arial"/>
        </w:rPr>
      </w:pPr>
      <w:r>
        <w:rPr>
          <w:rFonts w:ascii="Arial" w:hAnsi="Arial"/>
        </w:rPr>
        <w:tab/>
        <w:t xml:space="preserve">Public comments were solicited through two Federal Register notices published on </w:t>
      </w:r>
      <w:r w:rsidR="00F701CE">
        <w:rPr>
          <w:rFonts w:ascii="Arial" w:hAnsi="Arial"/>
        </w:rPr>
        <w:t>October</w:t>
      </w:r>
      <w:r w:rsidR="00F7386D">
        <w:rPr>
          <w:rFonts w:ascii="Arial" w:hAnsi="Arial"/>
        </w:rPr>
        <w:t xml:space="preserve"> 27</w:t>
      </w:r>
      <w:r>
        <w:rPr>
          <w:rFonts w:ascii="Arial" w:hAnsi="Arial"/>
        </w:rPr>
        <w:t>, 20</w:t>
      </w:r>
      <w:r w:rsidR="00F701CE">
        <w:rPr>
          <w:rFonts w:ascii="Arial" w:hAnsi="Arial"/>
        </w:rPr>
        <w:t>11</w:t>
      </w:r>
      <w:r>
        <w:rPr>
          <w:rFonts w:ascii="Arial" w:hAnsi="Arial"/>
        </w:rPr>
        <w:t xml:space="preserve"> (Volume 7</w:t>
      </w:r>
      <w:r w:rsidR="00F701CE">
        <w:rPr>
          <w:rFonts w:ascii="Arial" w:hAnsi="Arial"/>
        </w:rPr>
        <w:t>6</w:t>
      </w:r>
      <w:r>
        <w:rPr>
          <w:rFonts w:ascii="Arial" w:hAnsi="Arial"/>
        </w:rPr>
        <w:t xml:space="preserve">, Page </w:t>
      </w:r>
      <w:r w:rsidR="00F7386D">
        <w:rPr>
          <w:rFonts w:ascii="Arial" w:hAnsi="Arial"/>
        </w:rPr>
        <w:t>66740</w:t>
      </w:r>
      <w:r>
        <w:rPr>
          <w:rFonts w:ascii="Arial" w:hAnsi="Arial"/>
        </w:rPr>
        <w:t xml:space="preserve">) </w:t>
      </w:r>
      <w:r w:rsidR="00923965">
        <w:rPr>
          <w:rFonts w:ascii="Arial" w:hAnsi="Arial"/>
        </w:rPr>
        <w:t xml:space="preserve">on which one comment was received,  </w:t>
      </w:r>
      <w:r>
        <w:rPr>
          <w:rFonts w:ascii="Arial" w:hAnsi="Arial"/>
        </w:rPr>
        <w:t xml:space="preserve">and on </w:t>
      </w:r>
      <w:r w:rsidR="00C178BB">
        <w:rPr>
          <w:rFonts w:ascii="Arial" w:hAnsi="Arial"/>
        </w:rPr>
        <w:t>December 30</w:t>
      </w:r>
      <w:r w:rsidR="00E006AF">
        <w:rPr>
          <w:rFonts w:ascii="Arial" w:hAnsi="Arial"/>
        </w:rPr>
        <w:t>, 2012</w:t>
      </w:r>
      <w:r w:rsidR="00C26EBC">
        <w:rPr>
          <w:rFonts w:ascii="Arial" w:hAnsi="Arial"/>
        </w:rPr>
        <w:t xml:space="preserve"> </w:t>
      </w:r>
      <w:r>
        <w:rPr>
          <w:rFonts w:ascii="Arial" w:hAnsi="Arial"/>
        </w:rPr>
        <w:t xml:space="preserve"> (Volume 7</w:t>
      </w:r>
      <w:r w:rsidR="00F701CE">
        <w:rPr>
          <w:rFonts w:ascii="Arial" w:hAnsi="Arial"/>
        </w:rPr>
        <w:t>6</w:t>
      </w:r>
      <w:r>
        <w:rPr>
          <w:rFonts w:ascii="Arial" w:hAnsi="Arial"/>
        </w:rPr>
        <w:t xml:space="preserve">, Page </w:t>
      </w:r>
      <w:r w:rsidR="00F13D4A">
        <w:rPr>
          <w:rFonts w:ascii="Arial" w:hAnsi="Arial"/>
        </w:rPr>
        <w:t>82315</w:t>
      </w:r>
      <w:r>
        <w:rPr>
          <w:rFonts w:ascii="Arial" w:hAnsi="Arial"/>
        </w:rPr>
        <w:t>)</w:t>
      </w:r>
      <w:r w:rsidR="00923965">
        <w:rPr>
          <w:rFonts w:ascii="Arial" w:hAnsi="Arial"/>
        </w:rPr>
        <w:t xml:space="preserve"> on which no comments have been received</w:t>
      </w:r>
      <w:r>
        <w:rPr>
          <w:rFonts w:ascii="Arial" w:hAnsi="Arial"/>
        </w:rPr>
        <w:t xml:space="preserve">.   </w:t>
      </w:r>
    </w:p>
    <w:p w:rsidR="00F13D4A" w:rsidRDefault="00F13D4A" w:rsidP="008A683D">
      <w:pPr>
        <w:tabs>
          <w:tab w:val="left" w:pos="-1440"/>
        </w:tabs>
        <w:ind w:left="720" w:hanging="360"/>
        <w:jc w:val="both"/>
        <w:rPr>
          <w:rFonts w:ascii="Arial" w:hAnsi="Arial"/>
        </w:rPr>
      </w:pPr>
    </w:p>
    <w:p w:rsidR="007C07F7" w:rsidRDefault="00923965" w:rsidP="008A683D">
      <w:pPr>
        <w:tabs>
          <w:tab w:val="left" w:pos="-1440"/>
        </w:tabs>
        <w:ind w:left="720" w:hanging="360"/>
        <w:jc w:val="both"/>
        <w:rPr>
          <w:rFonts w:ascii="Arial" w:hAnsi="Arial"/>
        </w:rPr>
      </w:pPr>
      <w:r>
        <w:rPr>
          <w:rFonts w:ascii="Arial" w:hAnsi="Arial"/>
        </w:rPr>
        <w:tab/>
        <w:t xml:space="preserve">A comment was submitted by Carol Sheldon of DHL Global Forwarding.  Ms. Sheldon requests that CBP issue current guidelines </w:t>
      </w:r>
      <w:r w:rsidR="007C07F7">
        <w:rPr>
          <w:rFonts w:ascii="Arial" w:hAnsi="Arial"/>
        </w:rPr>
        <w:t xml:space="preserve">and/or instructions </w:t>
      </w:r>
      <w:r>
        <w:rPr>
          <w:rFonts w:ascii="Arial" w:hAnsi="Arial"/>
        </w:rPr>
        <w:t>on the completion of CBP Form 3461</w:t>
      </w:r>
      <w:r w:rsidR="007C07F7">
        <w:rPr>
          <w:rFonts w:ascii="Arial" w:hAnsi="Arial"/>
        </w:rPr>
        <w:t>.  CBP concurs and will work on drafting guidelines.</w:t>
      </w:r>
    </w:p>
    <w:p w:rsidR="007C07F7" w:rsidRDefault="007C07F7" w:rsidP="008A683D">
      <w:pPr>
        <w:tabs>
          <w:tab w:val="left" w:pos="-1440"/>
        </w:tabs>
        <w:ind w:left="720" w:hanging="360"/>
        <w:jc w:val="both"/>
        <w:rPr>
          <w:rFonts w:ascii="Arial" w:hAnsi="Arial"/>
        </w:rPr>
      </w:pPr>
    </w:p>
    <w:p w:rsidR="00923965" w:rsidRDefault="007C07F7" w:rsidP="008A683D">
      <w:pPr>
        <w:tabs>
          <w:tab w:val="left" w:pos="-1440"/>
        </w:tabs>
        <w:ind w:left="720" w:hanging="360"/>
        <w:jc w:val="both"/>
        <w:rPr>
          <w:rFonts w:ascii="Arial" w:hAnsi="Arial"/>
        </w:rPr>
      </w:pPr>
      <w:r>
        <w:rPr>
          <w:rFonts w:ascii="Arial" w:hAnsi="Arial"/>
        </w:rPr>
        <w:tab/>
        <w:t xml:space="preserve">Ms. Sheldon </w:t>
      </w:r>
      <w:r w:rsidR="00923965">
        <w:rPr>
          <w:rFonts w:ascii="Arial" w:hAnsi="Arial"/>
        </w:rPr>
        <w:t>also point</w:t>
      </w:r>
      <w:r>
        <w:rPr>
          <w:rFonts w:ascii="Arial" w:hAnsi="Arial"/>
        </w:rPr>
        <w:t>ed</w:t>
      </w:r>
      <w:r w:rsidR="00923965">
        <w:rPr>
          <w:rFonts w:ascii="Arial" w:hAnsi="Arial"/>
        </w:rPr>
        <w:t xml:space="preserve"> out that field 27 is not large enough to accommodate the broker name, trade or fictitious name and electronic signature.</w:t>
      </w:r>
      <w:r w:rsidR="00757B57">
        <w:rPr>
          <w:rFonts w:ascii="Arial" w:hAnsi="Arial"/>
        </w:rPr>
        <w:t xml:space="preserve">  CBP agrees and </w:t>
      </w:r>
      <w:r w:rsidR="00A40B40">
        <w:rPr>
          <w:rFonts w:ascii="Arial" w:hAnsi="Arial"/>
        </w:rPr>
        <w:t xml:space="preserve">we have </w:t>
      </w:r>
      <w:r w:rsidR="00757B57">
        <w:rPr>
          <w:rFonts w:ascii="Arial" w:hAnsi="Arial"/>
        </w:rPr>
        <w:t>expand</w:t>
      </w:r>
      <w:r w:rsidR="00A40B40">
        <w:rPr>
          <w:rFonts w:ascii="Arial" w:hAnsi="Arial"/>
        </w:rPr>
        <w:t>ed</w:t>
      </w:r>
      <w:r w:rsidR="00757B57">
        <w:rPr>
          <w:rFonts w:ascii="Arial" w:hAnsi="Arial"/>
        </w:rPr>
        <w:t xml:space="preserve"> the size of this field.</w:t>
      </w:r>
      <w:r w:rsidR="00923965">
        <w:rPr>
          <w:rFonts w:ascii="Arial" w:hAnsi="Arial"/>
        </w:rPr>
        <w:t xml:space="preserve"> </w:t>
      </w:r>
    </w:p>
    <w:p w:rsidR="008A683D" w:rsidRDefault="008A683D" w:rsidP="008A683D">
      <w:pPr>
        <w:ind w:left="720" w:hanging="600"/>
        <w:jc w:val="both"/>
        <w:rPr>
          <w:rFonts w:ascii="Arial" w:hAnsi="Arial"/>
          <w:b/>
          <w:bCs/>
          <w:szCs w:val="24"/>
        </w:rPr>
      </w:pPr>
    </w:p>
    <w:p w:rsidR="008A683D" w:rsidRPr="00C47181" w:rsidRDefault="008A683D" w:rsidP="008A683D">
      <w:pPr>
        <w:ind w:left="720" w:hanging="600"/>
        <w:jc w:val="both"/>
        <w:rPr>
          <w:rFonts w:ascii="Arial" w:hAnsi="Arial" w:cs="Arial"/>
          <w:b/>
          <w:bCs/>
          <w:szCs w:val="24"/>
        </w:rPr>
      </w:pPr>
      <w:r w:rsidRPr="00C47181">
        <w:rPr>
          <w:rFonts w:ascii="Arial" w:hAnsi="Arial"/>
          <w:b/>
          <w:bCs/>
          <w:szCs w:val="24"/>
        </w:rPr>
        <w:t>9.</w:t>
      </w:r>
      <w:r w:rsidRPr="00C47181">
        <w:rPr>
          <w:rFonts w:ascii="Arial" w:hAnsi="Arial"/>
          <w:szCs w:val="24"/>
        </w:rPr>
        <w:tab/>
      </w:r>
      <w:r w:rsidRPr="00C47181">
        <w:rPr>
          <w:rFonts w:ascii="Arial" w:hAnsi="Arial" w:cs="Arial"/>
          <w:b/>
          <w:bCs/>
          <w:szCs w:val="24"/>
        </w:rPr>
        <w:t>Explain any decision to provide any payment or gift to respondents, other than remuneration of contractors or grantees.</w:t>
      </w:r>
    </w:p>
    <w:p w:rsidR="008A683D" w:rsidRPr="00C47181" w:rsidRDefault="008A683D" w:rsidP="008A683D">
      <w:pPr>
        <w:tabs>
          <w:tab w:val="left" w:pos="-1440"/>
        </w:tabs>
        <w:ind w:left="720" w:hanging="720"/>
        <w:jc w:val="both"/>
        <w:rPr>
          <w:rFonts w:ascii="Arial" w:hAnsi="Arial"/>
          <w:szCs w:val="24"/>
        </w:rPr>
      </w:pP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t>There is no offer of a monetary or material value for this information collection.</w:t>
      </w:r>
    </w:p>
    <w:p w:rsidR="008A683D" w:rsidRDefault="008A683D" w:rsidP="008A683D">
      <w:pPr>
        <w:ind w:left="720" w:hanging="720"/>
        <w:jc w:val="both"/>
        <w:rPr>
          <w:rFonts w:ascii="Arial" w:hAnsi="Arial"/>
          <w:b/>
          <w:bCs/>
          <w:szCs w:val="24"/>
        </w:rPr>
      </w:pPr>
    </w:p>
    <w:p w:rsidR="008A683D" w:rsidRPr="00C47181" w:rsidRDefault="008A683D" w:rsidP="008A683D">
      <w:pPr>
        <w:ind w:left="720" w:hanging="720"/>
        <w:jc w:val="both"/>
        <w:rPr>
          <w:rFonts w:ascii="Arial" w:hAnsi="Arial" w:cs="Arial"/>
          <w:b/>
          <w:bCs/>
          <w:szCs w:val="24"/>
        </w:rPr>
      </w:pPr>
      <w:proofErr w:type="gramStart"/>
      <w:r w:rsidRPr="00C47181">
        <w:rPr>
          <w:rFonts w:ascii="Arial" w:hAnsi="Arial"/>
          <w:b/>
          <w:bCs/>
          <w:szCs w:val="24"/>
        </w:rPr>
        <w:t>10.</w:t>
      </w:r>
      <w:r w:rsidRPr="00C47181">
        <w:rPr>
          <w:rFonts w:ascii="Arial" w:hAnsi="Arial"/>
          <w:szCs w:val="24"/>
        </w:rPr>
        <w:tab/>
      </w:r>
      <w:r w:rsidRPr="00C47181">
        <w:rPr>
          <w:rFonts w:ascii="Arial" w:hAnsi="Arial" w:cs="Arial"/>
          <w:b/>
          <w:bCs/>
          <w:szCs w:val="24"/>
        </w:rPr>
        <w:t>Describe any assurance of confidentiality provided to respondents and the basis for the assurance in statute, regulation, or agency policy.</w:t>
      </w:r>
      <w:proofErr w:type="gramEnd"/>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r>
    </w:p>
    <w:p w:rsidR="003F33F3" w:rsidRDefault="008A683D" w:rsidP="003F33F3">
      <w:pPr>
        <w:ind w:left="720" w:hanging="720"/>
        <w:jc w:val="both"/>
        <w:rPr>
          <w:rFonts w:ascii="Arial" w:hAnsi="Arial" w:cs="Arial"/>
          <w:bCs/>
          <w:szCs w:val="24"/>
        </w:rPr>
      </w:pPr>
      <w:r w:rsidRPr="00C47181">
        <w:rPr>
          <w:rFonts w:ascii="Arial" w:hAnsi="Arial"/>
          <w:szCs w:val="24"/>
        </w:rPr>
        <w:t xml:space="preserve">          </w:t>
      </w:r>
      <w:r w:rsidR="003F33F3">
        <w:rPr>
          <w:rFonts w:ascii="Arial" w:hAnsi="Arial"/>
          <w:szCs w:val="24"/>
        </w:rPr>
        <w:t xml:space="preserve"> </w:t>
      </w:r>
      <w:r w:rsidR="009906EC">
        <w:rPr>
          <w:rFonts w:ascii="Arial" w:hAnsi="Arial"/>
          <w:szCs w:val="24"/>
        </w:rPr>
        <w:t xml:space="preserve">There is no assurance of confidentiality provided to the respondents.  </w:t>
      </w:r>
      <w:r w:rsidR="003F33F3">
        <w:rPr>
          <w:rFonts w:ascii="Arial" w:hAnsi="Arial"/>
          <w:szCs w:val="24"/>
        </w:rPr>
        <w:t>A</w:t>
      </w:r>
      <w:r w:rsidR="003F33F3">
        <w:rPr>
          <w:rFonts w:ascii="Arial" w:hAnsi="Arial" w:cs="Arial"/>
          <w:bCs/>
          <w:szCs w:val="24"/>
        </w:rPr>
        <w:t xml:space="preserve"> SORN for the Automated Commercial System, dated December 19, 2008 (Vol. 73, Page 77759)</w:t>
      </w:r>
      <w:r w:rsidR="00C716D7">
        <w:rPr>
          <w:rFonts w:ascii="Arial" w:hAnsi="Arial" w:cs="Arial"/>
          <w:bCs/>
          <w:szCs w:val="24"/>
        </w:rPr>
        <w:t xml:space="preserve"> and a </w:t>
      </w:r>
      <w:smartTag w:uri="urn:schemas-microsoft-com:office:smarttags" w:element="PersonName">
        <w:r w:rsidR="00C716D7">
          <w:rPr>
            <w:rFonts w:ascii="Arial" w:hAnsi="Arial" w:cs="Arial"/>
            <w:bCs/>
            <w:szCs w:val="24"/>
          </w:rPr>
          <w:t>PIA</w:t>
        </w:r>
      </w:smartTag>
      <w:r w:rsidR="00C716D7">
        <w:rPr>
          <w:rFonts w:ascii="Arial" w:hAnsi="Arial" w:cs="Arial"/>
          <w:bCs/>
          <w:szCs w:val="24"/>
        </w:rPr>
        <w:t xml:space="preserve"> dated December 2, 2008 </w:t>
      </w:r>
      <w:r w:rsidR="000F5469">
        <w:rPr>
          <w:rFonts w:ascii="Arial" w:hAnsi="Arial" w:cs="Arial"/>
          <w:bCs/>
          <w:szCs w:val="24"/>
        </w:rPr>
        <w:t xml:space="preserve">for the Automated Commercial System </w:t>
      </w:r>
      <w:r w:rsidR="00C716D7">
        <w:rPr>
          <w:rFonts w:ascii="Arial" w:hAnsi="Arial" w:cs="Arial"/>
          <w:bCs/>
          <w:szCs w:val="24"/>
        </w:rPr>
        <w:t>will be included in this ICR.</w:t>
      </w:r>
    </w:p>
    <w:p w:rsidR="008A683D" w:rsidRDefault="008A683D" w:rsidP="008A683D">
      <w:pPr>
        <w:ind w:left="720" w:hanging="720"/>
        <w:jc w:val="both"/>
        <w:rPr>
          <w:rFonts w:ascii="Arial" w:hAnsi="Arial"/>
          <w:b/>
          <w:bCs/>
          <w:szCs w:val="24"/>
        </w:rPr>
      </w:pPr>
      <w:r>
        <w:rPr>
          <w:rFonts w:ascii="Arial" w:hAnsi="Arial"/>
          <w:b/>
          <w:bCs/>
          <w:szCs w:val="24"/>
        </w:rPr>
        <w:tab/>
      </w:r>
      <w:r>
        <w:rPr>
          <w:rFonts w:ascii="Arial" w:hAnsi="Arial"/>
          <w:b/>
          <w:bCs/>
          <w:szCs w:val="24"/>
        </w:rPr>
        <w:tab/>
      </w:r>
      <w:r>
        <w:rPr>
          <w:rFonts w:ascii="Arial" w:hAnsi="Arial"/>
          <w:b/>
          <w:bCs/>
          <w:szCs w:val="24"/>
        </w:rPr>
        <w:tab/>
      </w:r>
      <w:r>
        <w:rPr>
          <w:rFonts w:ascii="Arial" w:hAnsi="Arial"/>
          <w:b/>
          <w:bCs/>
          <w:szCs w:val="24"/>
        </w:rPr>
        <w:tab/>
      </w:r>
    </w:p>
    <w:p w:rsidR="008A683D" w:rsidRPr="00C47181" w:rsidRDefault="008A683D" w:rsidP="008A683D">
      <w:pPr>
        <w:ind w:left="720" w:hanging="720"/>
        <w:jc w:val="both"/>
        <w:rPr>
          <w:rFonts w:ascii="Arial" w:hAnsi="Arial" w:cs="Arial"/>
          <w:b/>
          <w:bCs/>
          <w:szCs w:val="24"/>
        </w:rPr>
      </w:pPr>
      <w:proofErr w:type="gramStart"/>
      <w:r w:rsidRPr="00C47181">
        <w:rPr>
          <w:rFonts w:ascii="Arial" w:hAnsi="Arial"/>
          <w:b/>
          <w:bCs/>
          <w:szCs w:val="24"/>
        </w:rPr>
        <w:t>11.</w:t>
      </w:r>
      <w:r w:rsidRPr="00C47181">
        <w:rPr>
          <w:rFonts w:ascii="Arial" w:hAnsi="Arial"/>
          <w:szCs w:val="24"/>
        </w:rPr>
        <w:tab/>
      </w:r>
      <w:r w:rsidRPr="00C47181">
        <w:rPr>
          <w:rFonts w:ascii="Arial" w:hAnsi="Arial" w:cs="Arial"/>
          <w:b/>
          <w:bCs/>
          <w:szCs w:val="24"/>
        </w:rPr>
        <w:t>Provide additional justification for any questions of a sensitive nature, such as sexual behavior and attitudes, religious beliefs, and other matters that are commonly considered private.</w:t>
      </w:r>
      <w:proofErr w:type="gramEnd"/>
      <w:r w:rsidRPr="00C47181">
        <w:rPr>
          <w:rFonts w:ascii="Arial" w:hAnsi="Arial" w:cs="Arial"/>
          <w:b/>
          <w:bCs/>
          <w:szCs w:val="24"/>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r>
    </w:p>
    <w:p w:rsidR="008A683D" w:rsidRPr="00C47181" w:rsidRDefault="008A683D" w:rsidP="008A683D">
      <w:pPr>
        <w:tabs>
          <w:tab w:val="left" w:pos="-1440"/>
        </w:tabs>
        <w:ind w:left="720" w:hanging="720"/>
        <w:jc w:val="both"/>
        <w:rPr>
          <w:rFonts w:ascii="Arial" w:hAnsi="Arial"/>
          <w:szCs w:val="24"/>
        </w:rPr>
      </w:pPr>
      <w:r w:rsidRPr="00C47181">
        <w:rPr>
          <w:rFonts w:ascii="Arial" w:hAnsi="Arial"/>
          <w:szCs w:val="24"/>
        </w:rPr>
        <w:tab/>
        <w:t>There are no questions of a sensitive nature</w:t>
      </w:r>
      <w:r w:rsidR="00001333">
        <w:rPr>
          <w:rFonts w:ascii="Arial" w:hAnsi="Arial"/>
          <w:szCs w:val="24"/>
        </w:rPr>
        <w:t>.</w:t>
      </w:r>
    </w:p>
    <w:p w:rsidR="00022E8A" w:rsidRPr="00C47181" w:rsidRDefault="00022E8A" w:rsidP="008A683D">
      <w:pPr>
        <w:jc w:val="both"/>
        <w:rPr>
          <w:rFonts w:ascii="Arial" w:hAnsi="Arial"/>
          <w:szCs w:val="24"/>
        </w:rPr>
      </w:pPr>
    </w:p>
    <w:p w:rsidR="008A683D" w:rsidRDefault="008A683D" w:rsidP="008A683D">
      <w:pPr>
        <w:numPr>
          <w:ilvl w:val="0"/>
          <w:numId w:val="7"/>
        </w:numPr>
        <w:tabs>
          <w:tab w:val="left" w:pos="-1440"/>
        </w:tabs>
        <w:jc w:val="both"/>
        <w:rPr>
          <w:rFonts w:ascii="Arial" w:hAnsi="Arial"/>
          <w:szCs w:val="24"/>
        </w:rPr>
      </w:pPr>
      <w:r w:rsidRPr="00C47181">
        <w:rPr>
          <w:rFonts w:ascii="Arial" w:hAnsi="Arial" w:cs="Arial"/>
          <w:b/>
          <w:bCs/>
          <w:szCs w:val="24"/>
        </w:rPr>
        <w:t>Provide estimates of the hour burden of the collection of information.</w:t>
      </w:r>
      <w:r w:rsidRPr="00C47181">
        <w:rPr>
          <w:rFonts w:ascii="Arial" w:hAnsi="Arial"/>
          <w:szCs w:val="24"/>
        </w:rPr>
        <w:tab/>
      </w: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Default="00106D3B" w:rsidP="00106D3B">
      <w:pPr>
        <w:tabs>
          <w:tab w:val="left" w:pos="-1440"/>
        </w:tabs>
        <w:jc w:val="both"/>
        <w:rPr>
          <w:rFonts w:ascii="Arial" w:hAnsi="Arial"/>
          <w:szCs w:val="24"/>
        </w:rPr>
      </w:pPr>
    </w:p>
    <w:p w:rsidR="00106D3B" w:rsidRPr="00C47181" w:rsidRDefault="00106D3B" w:rsidP="00106D3B">
      <w:pPr>
        <w:tabs>
          <w:tab w:val="left" w:pos="-1440"/>
        </w:tabs>
        <w:jc w:val="both"/>
        <w:rPr>
          <w:rFonts w:ascii="Arial" w:hAnsi="Arial"/>
          <w:szCs w:val="24"/>
        </w:rPr>
      </w:pPr>
    </w:p>
    <w:p w:rsidR="008A683D" w:rsidRDefault="008A683D" w:rsidP="008A683D">
      <w:pPr>
        <w:jc w:val="both"/>
        <w:rPr>
          <w:rFonts w:ascii="Arial" w:hAnsi="Arial"/>
        </w:rPr>
      </w:pPr>
    </w:p>
    <w:tbl>
      <w:tblPr>
        <w:tblStyle w:val="TableGrid"/>
        <w:tblW w:w="0" w:type="auto"/>
        <w:tblInd w:w="288" w:type="dxa"/>
        <w:tblLayout w:type="fixed"/>
        <w:tblLook w:val="01E0"/>
      </w:tblPr>
      <w:tblGrid>
        <w:gridCol w:w="1710"/>
        <w:gridCol w:w="1260"/>
        <w:gridCol w:w="1890"/>
        <w:gridCol w:w="1710"/>
        <w:gridCol w:w="1530"/>
        <w:gridCol w:w="1476"/>
      </w:tblGrid>
      <w:tr w:rsidR="008A683D" w:rsidTr="008A683D">
        <w:tc>
          <w:tcPr>
            <w:tcW w:w="1710" w:type="dxa"/>
          </w:tcPr>
          <w:p w:rsidR="008A683D" w:rsidRDefault="008A683D" w:rsidP="008A683D">
            <w:pPr>
              <w:pStyle w:val="Style"/>
              <w:tabs>
                <w:tab w:val="left" w:pos="-1440"/>
              </w:tabs>
              <w:ind w:left="0" w:firstLine="0"/>
              <w:jc w:val="both"/>
              <w:rPr>
                <w:rFonts w:ascii="Arial" w:hAnsi="Arial"/>
              </w:rPr>
            </w:pPr>
          </w:p>
          <w:p w:rsidR="008A683D" w:rsidRPr="0053442F" w:rsidRDefault="00022E8A" w:rsidP="008A683D">
            <w:pPr>
              <w:pStyle w:val="Style"/>
              <w:tabs>
                <w:tab w:val="left" w:pos="-1440"/>
              </w:tabs>
              <w:ind w:left="0" w:firstLine="0"/>
              <w:jc w:val="both"/>
              <w:rPr>
                <w:rFonts w:ascii="Arial" w:hAnsi="Arial"/>
                <w:sz w:val="22"/>
                <w:szCs w:val="22"/>
              </w:rPr>
            </w:pPr>
            <w:r>
              <w:rPr>
                <w:rFonts w:ascii="Arial" w:hAnsi="Arial"/>
                <w:b/>
                <w:sz w:val="22"/>
                <w:szCs w:val="22"/>
              </w:rPr>
              <w:t>FORM</w:t>
            </w:r>
          </w:p>
        </w:tc>
        <w:tc>
          <w:tcPr>
            <w:tcW w:w="1260" w:type="dxa"/>
          </w:tcPr>
          <w:p w:rsidR="008A683D" w:rsidRPr="00701EEF" w:rsidRDefault="008A683D" w:rsidP="008A683D">
            <w:pPr>
              <w:pStyle w:val="Style"/>
              <w:tabs>
                <w:tab w:val="left" w:pos="-1440"/>
              </w:tabs>
              <w:ind w:left="0" w:firstLine="0"/>
              <w:jc w:val="both"/>
              <w:rPr>
                <w:rFonts w:ascii="Arial" w:hAnsi="Arial"/>
                <w:b/>
                <w:sz w:val="22"/>
                <w:szCs w:val="22"/>
              </w:rPr>
            </w:pPr>
            <w:r w:rsidRPr="00701EEF">
              <w:rPr>
                <w:rFonts w:ascii="Arial" w:hAnsi="Arial"/>
                <w:b/>
                <w:sz w:val="22"/>
                <w:szCs w:val="22"/>
              </w:rPr>
              <w:t>TOTAL ANNUAL BURDEN HOURS</w:t>
            </w:r>
          </w:p>
        </w:tc>
        <w:tc>
          <w:tcPr>
            <w:tcW w:w="1890" w:type="dxa"/>
          </w:tcPr>
          <w:p w:rsidR="008A683D" w:rsidRPr="00701EEF" w:rsidRDefault="008A683D" w:rsidP="008A683D">
            <w:pPr>
              <w:pStyle w:val="Style"/>
              <w:tabs>
                <w:tab w:val="left" w:pos="-1440"/>
              </w:tabs>
              <w:ind w:left="0" w:firstLine="0"/>
              <w:jc w:val="both"/>
              <w:rPr>
                <w:rFonts w:ascii="Arial" w:hAnsi="Arial"/>
                <w:b/>
                <w:sz w:val="22"/>
                <w:szCs w:val="22"/>
              </w:rPr>
            </w:pPr>
            <w:r>
              <w:rPr>
                <w:rFonts w:ascii="Arial" w:hAnsi="Arial"/>
                <w:b/>
                <w:sz w:val="22"/>
                <w:szCs w:val="22"/>
              </w:rPr>
              <w:t>NO. OF</w:t>
            </w:r>
          </w:p>
          <w:p w:rsidR="008A683D" w:rsidRPr="00701EEF" w:rsidRDefault="008A683D" w:rsidP="008A683D">
            <w:pPr>
              <w:pStyle w:val="Style"/>
              <w:tabs>
                <w:tab w:val="left" w:pos="-1440"/>
              </w:tabs>
              <w:ind w:left="0" w:firstLine="0"/>
              <w:jc w:val="both"/>
              <w:rPr>
                <w:rFonts w:ascii="Arial" w:hAnsi="Arial"/>
                <w:b/>
                <w:sz w:val="22"/>
                <w:szCs w:val="22"/>
              </w:rPr>
            </w:pPr>
            <w:r w:rsidRPr="00701EEF">
              <w:rPr>
                <w:rFonts w:ascii="Arial" w:hAnsi="Arial"/>
                <w:b/>
                <w:sz w:val="22"/>
                <w:szCs w:val="22"/>
              </w:rPr>
              <w:t>RESPONDENTS</w:t>
            </w:r>
          </w:p>
        </w:tc>
        <w:tc>
          <w:tcPr>
            <w:tcW w:w="1710" w:type="dxa"/>
          </w:tcPr>
          <w:p w:rsidR="008A683D" w:rsidRPr="00C139DB" w:rsidRDefault="00A1117F" w:rsidP="00A554D4">
            <w:pPr>
              <w:pStyle w:val="Style"/>
              <w:tabs>
                <w:tab w:val="left" w:pos="-1440"/>
              </w:tabs>
              <w:ind w:left="0" w:firstLine="0"/>
              <w:rPr>
                <w:rFonts w:ascii="Arial" w:hAnsi="Arial"/>
                <w:b/>
                <w:sz w:val="20"/>
              </w:rPr>
            </w:pPr>
            <w:r>
              <w:rPr>
                <w:rFonts w:ascii="Arial" w:hAnsi="Arial"/>
                <w:b/>
                <w:sz w:val="20"/>
              </w:rPr>
              <w:t xml:space="preserve">AVG. </w:t>
            </w:r>
            <w:r w:rsidR="008A683D" w:rsidRPr="00C139DB">
              <w:rPr>
                <w:rFonts w:ascii="Arial" w:hAnsi="Arial"/>
                <w:b/>
                <w:sz w:val="20"/>
              </w:rPr>
              <w:t>NO.</w:t>
            </w:r>
            <w:r w:rsidR="008A683D">
              <w:rPr>
                <w:rFonts w:ascii="Arial" w:hAnsi="Arial"/>
                <w:b/>
                <w:sz w:val="20"/>
              </w:rPr>
              <w:t xml:space="preserve"> O</w:t>
            </w:r>
            <w:r w:rsidR="008A683D" w:rsidRPr="00C139DB">
              <w:rPr>
                <w:rFonts w:ascii="Arial" w:hAnsi="Arial"/>
                <w:b/>
                <w:sz w:val="20"/>
              </w:rPr>
              <w:t>F RESPONSES PER RESPONDENT</w:t>
            </w:r>
          </w:p>
        </w:tc>
        <w:tc>
          <w:tcPr>
            <w:tcW w:w="1530" w:type="dxa"/>
          </w:tcPr>
          <w:p w:rsidR="008A683D" w:rsidRDefault="008A683D" w:rsidP="008A683D">
            <w:pPr>
              <w:pStyle w:val="Style"/>
              <w:tabs>
                <w:tab w:val="left" w:pos="-1440"/>
              </w:tabs>
              <w:ind w:left="0" w:firstLine="0"/>
              <w:jc w:val="both"/>
              <w:rPr>
                <w:rFonts w:ascii="Arial" w:hAnsi="Arial"/>
              </w:rPr>
            </w:pPr>
          </w:p>
          <w:p w:rsidR="008A683D" w:rsidRPr="007563E8" w:rsidRDefault="008A683D" w:rsidP="008A683D">
            <w:pPr>
              <w:pStyle w:val="Style"/>
              <w:tabs>
                <w:tab w:val="left" w:pos="-1440"/>
              </w:tabs>
              <w:ind w:left="0" w:firstLine="0"/>
              <w:jc w:val="both"/>
              <w:rPr>
                <w:rFonts w:ascii="Arial" w:hAnsi="Arial"/>
                <w:b/>
                <w:sz w:val="20"/>
              </w:rPr>
            </w:pPr>
            <w:r w:rsidRPr="007563E8">
              <w:rPr>
                <w:rFonts w:ascii="Arial" w:hAnsi="Arial"/>
                <w:b/>
                <w:sz w:val="20"/>
              </w:rPr>
              <w:t>TOTAL</w:t>
            </w:r>
          </w:p>
          <w:p w:rsidR="008A683D" w:rsidRDefault="008A683D" w:rsidP="008A683D">
            <w:pPr>
              <w:pStyle w:val="Style"/>
              <w:tabs>
                <w:tab w:val="left" w:pos="-1440"/>
              </w:tabs>
              <w:ind w:left="0" w:firstLine="0"/>
              <w:jc w:val="both"/>
              <w:rPr>
                <w:rFonts w:ascii="Arial" w:hAnsi="Arial"/>
              </w:rPr>
            </w:pPr>
            <w:r w:rsidRPr="007563E8">
              <w:rPr>
                <w:rFonts w:ascii="Arial" w:hAnsi="Arial"/>
                <w:b/>
                <w:sz w:val="20"/>
              </w:rPr>
              <w:t>RESPONSES</w:t>
            </w:r>
          </w:p>
        </w:tc>
        <w:tc>
          <w:tcPr>
            <w:tcW w:w="1476" w:type="dxa"/>
          </w:tcPr>
          <w:p w:rsidR="008A683D" w:rsidRDefault="008A683D" w:rsidP="008A683D">
            <w:pPr>
              <w:pStyle w:val="Style"/>
              <w:tabs>
                <w:tab w:val="left" w:pos="-1440"/>
              </w:tabs>
              <w:ind w:left="0" w:firstLine="0"/>
              <w:jc w:val="both"/>
              <w:rPr>
                <w:rFonts w:ascii="Arial" w:hAnsi="Arial"/>
              </w:rPr>
            </w:pPr>
          </w:p>
          <w:p w:rsidR="008A683D" w:rsidRPr="00914FD1" w:rsidRDefault="008A683D" w:rsidP="008A683D">
            <w:pPr>
              <w:pStyle w:val="Style"/>
              <w:tabs>
                <w:tab w:val="left" w:pos="-1440"/>
              </w:tabs>
              <w:ind w:left="0" w:firstLine="0"/>
              <w:jc w:val="both"/>
              <w:rPr>
                <w:rFonts w:ascii="Arial" w:hAnsi="Arial"/>
                <w:b/>
                <w:sz w:val="22"/>
                <w:szCs w:val="22"/>
              </w:rPr>
            </w:pPr>
            <w:r w:rsidRPr="00914FD1">
              <w:rPr>
                <w:rFonts w:ascii="Arial" w:hAnsi="Arial"/>
                <w:b/>
                <w:sz w:val="22"/>
                <w:szCs w:val="22"/>
              </w:rPr>
              <w:t>TIME PER</w:t>
            </w:r>
          </w:p>
          <w:p w:rsidR="008A683D" w:rsidRDefault="008A683D" w:rsidP="008A683D">
            <w:pPr>
              <w:pStyle w:val="Style"/>
              <w:tabs>
                <w:tab w:val="left" w:pos="-1440"/>
              </w:tabs>
              <w:ind w:left="0" w:firstLine="0"/>
              <w:jc w:val="both"/>
              <w:rPr>
                <w:rFonts w:ascii="Arial" w:hAnsi="Arial"/>
              </w:rPr>
            </w:pPr>
            <w:r w:rsidRPr="00914FD1">
              <w:rPr>
                <w:rFonts w:ascii="Arial" w:hAnsi="Arial"/>
                <w:b/>
                <w:sz w:val="22"/>
                <w:szCs w:val="22"/>
              </w:rPr>
              <w:t>RESPONSE</w:t>
            </w:r>
          </w:p>
        </w:tc>
      </w:tr>
      <w:tr w:rsidR="008A683D" w:rsidTr="008A683D">
        <w:tc>
          <w:tcPr>
            <w:tcW w:w="1710" w:type="dxa"/>
          </w:tcPr>
          <w:p w:rsidR="008A683D" w:rsidRDefault="008A683D" w:rsidP="008A683D">
            <w:pPr>
              <w:pStyle w:val="Style"/>
              <w:tabs>
                <w:tab w:val="left" w:pos="-1440"/>
              </w:tabs>
              <w:ind w:left="0" w:firstLine="0"/>
              <w:jc w:val="both"/>
              <w:rPr>
                <w:rFonts w:ascii="Arial" w:hAnsi="Arial"/>
                <w:sz w:val="22"/>
                <w:szCs w:val="22"/>
              </w:rPr>
            </w:pPr>
          </w:p>
          <w:p w:rsidR="00022E8A" w:rsidRPr="00022E8A" w:rsidRDefault="00022E8A" w:rsidP="008A683D">
            <w:pPr>
              <w:pStyle w:val="Style"/>
              <w:tabs>
                <w:tab w:val="left" w:pos="-1440"/>
              </w:tabs>
              <w:ind w:left="0" w:firstLine="0"/>
              <w:jc w:val="both"/>
              <w:rPr>
                <w:rFonts w:ascii="Arial" w:hAnsi="Arial"/>
                <w:b/>
                <w:sz w:val="22"/>
                <w:szCs w:val="22"/>
              </w:rPr>
            </w:pPr>
            <w:r w:rsidRPr="00022E8A">
              <w:rPr>
                <w:rFonts w:ascii="Arial" w:hAnsi="Arial"/>
                <w:b/>
                <w:sz w:val="20"/>
              </w:rPr>
              <w:t>Entry/Immediate</w:t>
            </w:r>
            <w:r w:rsidRPr="00022E8A">
              <w:rPr>
                <w:rFonts w:ascii="Arial" w:hAnsi="Arial"/>
                <w:b/>
                <w:sz w:val="22"/>
                <w:szCs w:val="22"/>
              </w:rPr>
              <w:t xml:space="preserve"> </w:t>
            </w:r>
            <w:r w:rsidRPr="00022E8A">
              <w:rPr>
                <w:rFonts w:ascii="Arial" w:hAnsi="Arial"/>
                <w:b/>
                <w:sz w:val="20"/>
              </w:rPr>
              <w:t>Delivery</w:t>
            </w:r>
            <w:r w:rsidRPr="00022E8A">
              <w:rPr>
                <w:rFonts w:ascii="Arial" w:hAnsi="Arial"/>
                <w:b/>
                <w:sz w:val="22"/>
                <w:szCs w:val="22"/>
              </w:rPr>
              <w:t xml:space="preserve"> </w:t>
            </w:r>
          </w:p>
          <w:p w:rsidR="008A683D" w:rsidRPr="00022E8A" w:rsidRDefault="00022E8A" w:rsidP="008A683D">
            <w:pPr>
              <w:pStyle w:val="Style"/>
              <w:tabs>
                <w:tab w:val="left" w:pos="-1440"/>
              </w:tabs>
              <w:ind w:left="0" w:firstLine="0"/>
              <w:jc w:val="both"/>
              <w:rPr>
                <w:rFonts w:ascii="Arial" w:hAnsi="Arial"/>
                <w:b/>
                <w:sz w:val="20"/>
              </w:rPr>
            </w:pPr>
            <w:r w:rsidRPr="00022E8A">
              <w:rPr>
                <w:rFonts w:ascii="Arial" w:hAnsi="Arial"/>
                <w:b/>
                <w:sz w:val="20"/>
              </w:rPr>
              <w:t>Form 3461</w:t>
            </w:r>
          </w:p>
          <w:p w:rsidR="008A683D" w:rsidRDefault="008A683D" w:rsidP="008A683D">
            <w:pPr>
              <w:pStyle w:val="Style"/>
              <w:tabs>
                <w:tab w:val="left" w:pos="-1440"/>
              </w:tabs>
              <w:ind w:left="0" w:firstLine="0"/>
              <w:jc w:val="both"/>
              <w:rPr>
                <w:rFonts w:ascii="Arial" w:hAnsi="Arial"/>
              </w:rPr>
            </w:pPr>
          </w:p>
        </w:tc>
        <w:tc>
          <w:tcPr>
            <w:tcW w:w="1260" w:type="dxa"/>
          </w:tcPr>
          <w:p w:rsidR="008A683D" w:rsidRDefault="008A683D" w:rsidP="008A683D">
            <w:pPr>
              <w:pStyle w:val="Style"/>
              <w:tabs>
                <w:tab w:val="left" w:pos="-1440"/>
              </w:tabs>
              <w:ind w:left="0" w:firstLine="0"/>
              <w:jc w:val="both"/>
              <w:rPr>
                <w:rFonts w:ascii="Arial" w:hAnsi="Arial"/>
              </w:rPr>
            </w:pPr>
          </w:p>
          <w:p w:rsidR="008A683D" w:rsidRDefault="008A683D" w:rsidP="008A683D">
            <w:pPr>
              <w:pStyle w:val="Style"/>
              <w:tabs>
                <w:tab w:val="left" w:pos="-1440"/>
              </w:tabs>
              <w:ind w:left="0" w:firstLine="0"/>
              <w:jc w:val="both"/>
              <w:rPr>
                <w:rFonts w:ascii="Arial" w:hAnsi="Arial"/>
              </w:rPr>
            </w:pPr>
          </w:p>
          <w:p w:rsidR="00022E8A" w:rsidRDefault="00022E8A" w:rsidP="008A683D">
            <w:pPr>
              <w:pStyle w:val="Style"/>
              <w:tabs>
                <w:tab w:val="left" w:pos="-1440"/>
              </w:tabs>
              <w:ind w:left="0" w:firstLine="0"/>
              <w:jc w:val="both"/>
              <w:rPr>
                <w:rFonts w:ascii="Arial" w:hAnsi="Arial"/>
              </w:rPr>
            </w:pPr>
            <w:r>
              <w:rPr>
                <w:rFonts w:ascii="Arial" w:hAnsi="Arial"/>
              </w:rPr>
              <w:t>2,</w:t>
            </w:r>
            <w:r w:rsidR="00A6114A">
              <w:rPr>
                <w:rFonts w:ascii="Arial" w:hAnsi="Arial"/>
              </w:rPr>
              <w:t>125</w:t>
            </w:r>
            <w:r>
              <w:rPr>
                <w:rFonts w:ascii="Arial" w:hAnsi="Arial"/>
              </w:rPr>
              <w:t>,</w:t>
            </w:r>
            <w:r w:rsidR="00A6114A">
              <w:rPr>
                <w:rFonts w:ascii="Arial" w:hAnsi="Arial"/>
              </w:rPr>
              <w:t>223</w:t>
            </w:r>
          </w:p>
        </w:tc>
        <w:tc>
          <w:tcPr>
            <w:tcW w:w="1890" w:type="dxa"/>
          </w:tcPr>
          <w:p w:rsidR="008A683D" w:rsidRDefault="008A683D" w:rsidP="008A683D">
            <w:pPr>
              <w:pStyle w:val="Style"/>
              <w:tabs>
                <w:tab w:val="left" w:pos="-1440"/>
              </w:tabs>
              <w:ind w:left="0" w:firstLine="0"/>
              <w:jc w:val="both"/>
              <w:rPr>
                <w:rFonts w:ascii="Arial" w:hAnsi="Arial"/>
              </w:rPr>
            </w:pPr>
          </w:p>
          <w:p w:rsidR="00022E8A" w:rsidRDefault="00022E8A" w:rsidP="008A683D">
            <w:pPr>
              <w:pStyle w:val="Style"/>
              <w:tabs>
                <w:tab w:val="left" w:pos="-1440"/>
              </w:tabs>
              <w:ind w:left="0" w:firstLine="0"/>
              <w:jc w:val="both"/>
              <w:rPr>
                <w:rFonts w:ascii="Arial" w:hAnsi="Arial"/>
              </w:rPr>
            </w:pPr>
          </w:p>
          <w:p w:rsidR="008A683D" w:rsidRDefault="00022E8A" w:rsidP="008A683D">
            <w:pPr>
              <w:pStyle w:val="Style"/>
              <w:tabs>
                <w:tab w:val="left" w:pos="-1440"/>
              </w:tabs>
              <w:ind w:left="0" w:firstLine="0"/>
              <w:jc w:val="both"/>
              <w:rPr>
                <w:rFonts w:ascii="Arial" w:hAnsi="Arial"/>
              </w:rPr>
            </w:pPr>
            <w:r>
              <w:rPr>
                <w:rFonts w:ascii="Arial" w:hAnsi="Arial"/>
              </w:rPr>
              <w:t xml:space="preserve">     6,</w:t>
            </w:r>
            <w:r w:rsidR="00A6114A">
              <w:rPr>
                <w:rFonts w:ascii="Arial" w:hAnsi="Arial"/>
              </w:rPr>
              <w:t>0</w:t>
            </w:r>
            <w:r>
              <w:rPr>
                <w:rFonts w:ascii="Arial" w:hAnsi="Arial"/>
              </w:rPr>
              <w:t>29</w:t>
            </w:r>
            <w:r w:rsidR="008A683D">
              <w:rPr>
                <w:rFonts w:ascii="Arial" w:hAnsi="Arial"/>
              </w:rPr>
              <w:t xml:space="preserve">   </w:t>
            </w:r>
          </w:p>
        </w:tc>
        <w:tc>
          <w:tcPr>
            <w:tcW w:w="1710" w:type="dxa"/>
          </w:tcPr>
          <w:p w:rsidR="008A683D" w:rsidRDefault="008A683D" w:rsidP="008A683D">
            <w:pPr>
              <w:pStyle w:val="Style"/>
              <w:tabs>
                <w:tab w:val="left" w:pos="-1440"/>
              </w:tabs>
              <w:ind w:left="0" w:firstLine="0"/>
              <w:jc w:val="both"/>
              <w:rPr>
                <w:rFonts w:ascii="Arial" w:hAnsi="Arial"/>
              </w:rPr>
            </w:pPr>
          </w:p>
          <w:p w:rsidR="00022E8A" w:rsidRDefault="008A683D" w:rsidP="008A683D">
            <w:pPr>
              <w:pStyle w:val="Style"/>
              <w:tabs>
                <w:tab w:val="left" w:pos="-1440"/>
              </w:tabs>
              <w:ind w:left="0" w:firstLine="0"/>
              <w:jc w:val="both"/>
              <w:rPr>
                <w:rFonts w:ascii="Arial" w:hAnsi="Arial"/>
              </w:rPr>
            </w:pPr>
            <w:r>
              <w:rPr>
                <w:rFonts w:ascii="Arial" w:hAnsi="Arial"/>
              </w:rPr>
              <w:t xml:space="preserve">     </w:t>
            </w:r>
          </w:p>
          <w:p w:rsidR="008A683D" w:rsidRDefault="00A6114A" w:rsidP="008A683D">
            <w:pPr>
              <w:pStyle w:val="Style"/>
              <w:tabs>
                <w:tab w:val="left" w:pos="-1440"/>
              </w:tabs>
              <w:ind w:left="0" w:firstLine="0"/>
              <w:jc w:val="both"/>
              <w:rPr>
                <w:rFonts w:ascii="Arial" w:hAnsi="Arial"/>
              </w:rPr>
            </w:pPr>
            <w:r>
              <w:rPr>
                <w:rFonts w:ascii="Arial" w:hAnsi="Arial"/>
              </w:rPr>
              <w:t xml:space="preserve">  </w:t>
            </w:r>
            <w:r w:rsidR="00022E8A">
              <w:rPr>
                <w:rFonts w:ascii="Arial" w:hAnsi="Arial"/>
              </w:rPr>
              <w:t>1,41</w:t>
            </w:r>
            <w:r>
              <w:rPr>
                <w:rFonts w:ascii="Arial" w:hAnsi="Arial"/>
              </w:rPr>
              <w:t>0</w:t>
            </w:r>
            <w:r w:rsidR="008A683D">
              <w:rPr>
                <w:rFonts w:ascii="Arial" w:hAnsi="Arial"/>
              </w:rPr>
              <w:t xml:space="preserve"> </w:t>
            </w:r>
          </w:p>
        </w:tc>
        <w:tc>
          <w:tcPr>
            <w:tcW w:w="1530" w:type="dxa"/>
          </w:tcPr>
          <w:p w:rsidR="008A683D" w:rsidRDefault="008A683D" w:rsidP="008A683D">
            <w:pPr>
              <w:pStyle w:val="Style"/>
              <w:tabs>
                <w:tab w:val="left" w:pos="-1440"/>
              </w:tabs>
              <w:ind w:left="0" w:firstLine="0"/>
              <w:jc w:val="both"/>
              <w:rPr>
                <w:rFonts w:ascii="Arial" w:hAnsi="Arial"/>
              </w:rPr>
            </w:pPr>
          </w:p>
          <w:p w:rsidR="008A683D" w:rsidRDefault="008A683D" w:rsidP="008A683D">
            <w:pPr>
              <w:pStyle w:val="Style"/>
              <w:tabs>
                <w:tab w:val="left" w:pos="-1440"/>
              </w:tabs>
              <w:ind w:left="0" w:firstLine="0"/>
              <w:jc w:val="both"/>
              <w:rPr>
                <w:rFonts w:ascii="Arial" w:hAnsi="Arial"/>
              </w:rPr>
            </w:pPr>
            <w:r>
              <w:rPr>
                <w:rFonts w:ascii="Arial" w:hAnsi="Arial"/>
              </w:rPr>
              <w:t xml:space="preserve"> </w:t>
            </w:r>
          </w:p>
          <w:p w:rsidR="00022E8A" w:rsidRDefault="00A6114A" w:rsidP="008A683D">
            <w:pPr>
              <w:pStyle w:val="Style"/>
              <w:tabs>
                <w:tab w:val="left" w:pos="-1440"/>
              </w:tabs>
              <w:ind w:left="0" w:firstLine="0"/>
              <w:jc w:val="both"/>
              <w:rPr>
                <w:rFonts w:ascii="Arial" w:hAnsi="Arial"/>
              </w:rPr>
            </w:pPr>
            <w:r>
              <w:rPr>
                <w:rFonts w:ascii="Arial" w:hAnsi="Arial"/>
              </w:rPr>
              <w:t>8</w:t>
            </w:r>
            <w:r w:rsidR="00022E8A">
              <w:rPr>
                <w:rFonts w:ascii="Arial" w:hAnsi="Arial"/>
              </w:rPr>
              <w:t>,</w:t>
            </w:r>
            <w:r>
              <w:rPr>
                <w:rFonts w:ascii="Arial" w:hAnsi="Arial"/>
              </w:rPr>
              <w:t>500</w:t>
            </w:r>
            <w:r w:rsidR="00022E8A">
              <w:rPr>
                <w:rFonts w:ascii="Arial" w:hAnsi="Arial"/>
              </w:rPr>
              <w:t>,</w:t>
            </w:r>
            <w:r>
              <w:rPr>
                <w:rFonts w:ascii="Arial" w:hAnsi="Arial"/>
              </w:rPr>
              <w:t>890</w:t>
            </w:r>
          </w:p>
        </w:tc>
        <w:tc>
          <w:tcPr>
            <w:tcW w:w="1476" w:type="dxa"/>
          </w:tcPr>
          <w:p w:rsidR="008A683D" w:rsidRDefault="008A683D" w:rsidP="008A683D">
            <w:pPr>
              <w:pStyle w:val="Style"/>
              <w:tabs>
                <w:tab w:val="left" w:pos="-1440"/>
              </w:tabs>
              <w:ind w:left="0" w:firstLine="0"/>
              <w:jc w:val="both"/>
              <w:rPr>
                <w:rFonts w:ascii="Arial" w:hAnsi="Arial"/>
                <w:sz w:val="22"/>
                <w:szCs w:val="22"/>
              </w:rPr>
            </w:pPr>
            <w:r>
              <w:rPr>
                <w:rFonts w:ascii="Arial" w:hAnsi="Arial"/>
                <w:sz w:val="22"/>
                <w:szCs w:val="22"/>
              </w:rPr>
              <w:t xml:space="preserve"> </w:t>
            </w:r>
          </w:p>
          <w:p w:rsidR="00022E8A" w:rsidRDefault="00022E8A" w:rsidP="008A683D">
            <w:pPr>
              <w:pStyle w:val="Style"/>
              <w:tabs>
                <w:tab w:val="left" w:pos="-1440"/>
              </w:tabs>
              <w:ind w:left="0" w:firstLine="0"/>
              <w:jc w:val="both"/>
              <w:rPr>
                <w:rFonts w:ascii="Arial" w:hAnsi="Arial"/>
                <w:sz w:val="22"/>
                <w:szCs w:val="22"/>
              </w:rPr>
            </w:pPr>
          </w:p>
          <w:p w:rsidR="00022E8A" w:rsidRDefault="00022E8A" w:rsidP="008A683D">
            <w:pPr>
              <w:pStyle w:val="Style"/>
              <w:tabs>
                <w:tab w:val="left" w:pos="-1440"/>
              </w:tabs>
              <w:ind w:left="0" w:firstLine="0"/>
              <w:jc w:val="both"/>
              <w:rPr>
                <w:rFonts w:ascii="Arial" w:hAnsi="Arial"/>
                <w:sz w:val="22"/>
                <w:szCs w:val="22"/>
              </w:rPr>
            </w:pPr>
            <w:r>
              <w:rPr>
                <w:rFonts w:ascii="Arial" w:hAnsi="Arial"/>
                <w:sz w:val="22"/>
                <w:szCs w:val="22"/>
              </w:rPr>
              <w:t>15 minutes</w:t>
            </w:r>
          </w:p>
          <w:p w:rsidR="00022E8A" w:rsidRPr="000E4CD7" w:rsidRDefault="00022E8A" w:rsidP="008A683D">
            <w:pPr>
              <w:pStyle w:val="Style"/>
              <w:tabs>
                <w:tab w:val="left" w:pos="-1440"/>
              </w:tabs>
              <w:ind w:left="0" w:firstLine="0"/>
              <w:jc w:val="both"/>
              <w:rPr>
                <w:rFonts w:ascii="Arial" w:hAnsi="Arial"/>
                <w:sz w:val="22"/>
                <w:szCs w:val="22"/>
              </w:rPr>
            </w:pPr>
            <w:r>
              <w:rPr>
                <w:rFonts w:ascii="Arial" w:hAnsi="Arial"/>
                <w:sz w:val="22"/>
                <w:szCs w:val="22"/>
              </w:rPr>
              <w:t>(.25 hours)</w:t>
            </w:r>
          </w:p>
        </w:tc>
      </w:tr>
      <w:tr w:rsidR="00022E8A" w:rsidTr="008A683D">
        <w:tc>
          <w:tcPr>
            <w:tcW w:w="1710" w:type="dxa"/>
          </w:tcPr>
          <w:p w:rsidR="00022E8A" w:rsidRDefault="00022E8A" w:rsidP="008A683D">
            <w:pPr>
              <w:pStyle w:val="Style"/>
              <w:tabs>
                <w:tab w:val="left" w:pos="-1440"/>
              </w:tabs>
              <w:ind w:left="0" w:firstLine="0"/>
              <w:jc w:val="both"/>
              <w:rPr>
                <w:rFonts w:ascii="Arial" w:hAnsi="Arial"/>
                <w:sz w:val="22"/>
                <w:szCs w:val="22"/>
              </w:rPr>
            </w:pPr>
          </w:p>
          <w:p w:rsidR="00022E8A" w:rsidRPr="00022E8A" w:rsidRDefault="00022E8A" w:rsidP="008A683D">
            <w:pPr>
              <w:pStyle w:val="Style"/>
              <w:tabs>
                <w:tab w:val="left" w:pos="-1440"/>
              </w:tabs>
              <w:ind w:left="0" w:firstLine="0"/>
              <w:jc w:val="both"/>
              <w:rPr>
                <w:rFonts w:ascii="Arial" w:hAnsi="Arial"/>
                <w:b/>
                <w:sz w:val="20"/>
              </w:rPr>
            </w:pPr>
            <w:r w:rsidRPr="00022E8A">
              <w:rPr>
                <w:rFonts w:ascii="Arial" w:hAnsi="Arial"/>
                <w:b/>
                <w:sz w:val="20"/>
              </w:rPr>
              <w:t>Entry/Immediate</w:t>
            </w:r>
            <w:r w:rsidRPr="00022E8A">
              <w:rPr>
                <w:rFonts w:ascii="Arial" w:hAnsi="Arial"/>
                <w:b/>
                <w:sz w:val="22"/>
                <w:szCs w:val="22"/>
              </w:rPr>
              <w:t xml:space="preserve"> </w:t>
            </w:r>
            <w:r w:rsidRPr="00022E8A">
              <w:rPr>
                <w:rFonts w:ascii="Arial" w:hAnsi="Arial"/>
                <w:b/>
                <w:sz w:val="20"/>
              </w:rPr>
              <w:t>Delivery</w:t>
            </w:r>
          </w:p>
          <w:p w:rsidR="00022E8A" w:rsidRPr="00022E8A" w:rsidRDefault="00022E8A" w:rsidP="008A683D">
            <w:pPr>
              <w:pStyle w:val="Style"/>
              <w:tabs>
                <w:tab w:val="left" w:pos="-1440"/>
              </w:tabs>
              <w:ind w:left="0" w:firstLine="0"/>
              <w:jc w:val="both"/>
              <w:rPr>
                <w:rFonts w:ascii="Arial" w:hAnsi="Arial"/>
                <w:b/>
                <w:sz w:val="22"/>
                <w:szCs w:val="22"/>
              </w:rPr>
            </w:pPr>
            <w:r w:rsidRPr="00022E8A">
              <w:rPr>
                <w:rFonts w:ascii="Arial" w:hAnsi="Arial"/>
                <w:b/>
                <w:sz w:val="20"/>
              </w:rPr>
              <w:t>Form 3461</w:t>
            </w:r>
            <w:r>
              <w:rPr>
                <w:rFonts w:ascii="Arial" w:hAnsi="Arial"/>
                <w:b/>
                <w:sz w:val="20"/>
              </w:rPr>
              <w:t xml:space="preserve"> ALT</w:t>
            </w:r>
          </w:p>
          <w:p w:rsidR="00022E8A" w:rsidRDefault="00022E8A" w:rsidP="008A683D">
            <w:pPr>
              <w:pStyle w:val="Style"/>
              <w:tabs>
                <w:tab w:val="left" w:pos="-1440"/>
              </w:tabs>
              <w:ind w:left="0" w:firstLine="0"/>
              <w:jc w:val="both"/>
              <w:rPr>
                <w:rFonts w:ascii="Arial" w:hAnsi="Arial"/>
                <w:sz w:val="22"/>
                <w:szCs w:val="22"/>
              </w:rPr>
            </w:pPr>
          </w:p>
        </w:tc>
        <w:tc>
          <w:tcPr>
            <w:tcW w:w="1260" w:type="dxa"/>
          </w:tcPr>
          <w:p w:rsidR="00022E8A" w:rsidRDefault="00022E8A" w:rsidP="008A683D">
            <w:pPr>
              <w:pStyle w:val="Style"/>
              <w:tabs>
                <w:tab w:val="left" w:pos="-1440"/>
              </w:tabs>
              <w:ind w:left="0" w:firstLine="0"/>
              <w:jc w:val="both"/>
              <w:rPr>
                <w:rFonts w:ascii="Arial" w:hAnsi="Arial"/>
              </w:rPr>
            </w:pPr>
          </w:p>
          <w:p w:rsidR="00022E8A" w:rsidRDefault="00022E8A" w:rsidP="008A683D">
            <w:pPr>
              <w:pStyle w:val="Style"/>
              <w:tabs>
                <w:tab w:val="left" w:pos="-1440"/>
              </w:tabs>
              <w:ind w:left="0" w:firstLine="0"/>
              <w:jc w:val="both"/>
              <w:rPr>
                <w:rFonts w:ascii="Arial" w:hAnsi="Arial"/>
              </w:rPr>
            </w:pPr>
          </w:p>
          <w:p w:rsidR="00022E8A" w:rsidRDefault="009316F6" w:rsidP="008A683D">
            <w:pPr>
              <w:pStyle w:val="Style"/>
              <w:tabs>
                <w:tab w:val="left" w:pos="-1440"/>
              </w:tabs>
              <w:ind w:left="0" w:firstLine="0"/>
              <w:jc w:val="both"/>
              <w:rPr>
                <w:rFonts w:ascii="Arial" w:hAnsi="Arial"/>
              </w:rPr>
            </w:pPr>
            <w:r>
              <w:rPr>
                <w:rFonts w:ascii="Arial" w:hAnsi="Arial"/>
              </w:rPr>
              <w:t xml:space="preserve">   472,203</w:t>
            </w:r>
          </w:p>
        </w:tc>
        <w:tc>
          <w:tcPr>
            <w:tcW w:w="1890" w:type="dxa"/>
          </w:tcPr>
          <w:p w:rsidR="00022E8A" w:rsidRDefault="00022E8A" w:rsidP="008A683D">
            <w:pPr>
              <w:pStyle w:val="Style"/>
              <w:tabs>
                <w:tab w:val="left" w:pos="-1440"/>
              </w:tabs>
              <w:ind w:left="0" w:firstLine="0"/>
              <w:jc w:val="both"/>
              <w:rPr>
                <w:rFonts w:ascii="Arial" w:hAnsi="Arial"/>
              </w:rPr>
            </w:pPr>
          </w:p>
          <w:p w:rsidR="009316F6" w:rsidRDefault="009316F6" w:rsidP="008A683D">
            <w:pPr>
              <w:pStyle w:val="Style"/>
              <w:tabs>
                <w:tab w:val="left" w:pos="-1440"/>
              </w:tabs>
              <w:ind w:left="0" w:firstLine="0"/>
              <w:jc w:val="both"/>
              <w:rPr>
                <w:rFonts w:ascii="Arial" w:hAnsi="Arial"/>
              </w:rPr>
            </w:pPr>
            <w:r>
              <w:rPr>
                <w:rFonts w:ascii="Arial" w:hAnsi="Arial"/>
              </w:rPr>
              <w:t xml:space="preserve">   </w:t>
            </w:r>
          </w:p>
          <w:p w:rsidR="009316F6" w:rsidRDefault="009316F6" w:rsidP="008A683D">
            <w:pPr>
              <w:pStyle w:val="Style"/>
              <w:tabs>
                <w:tab w:val="left" w:pos="-1440"/>
              </w:tabs>
              <w:ind w:left="0" w:firstLine="0"/>
              <w:jc w:val="both"/>
              <w:rPr>
                <w:rFonts w:ascii="Arial" w:hAnsi="Arial"/>
              </w:rPr>
            </w:pPr>
            <w:r>
              <w:rPr>
                <w:rFonts w:ascii="Arial" w:hAnsi="Arial"/>
              </w:rPr>
              <w:t xml:space="preserve">     6,795</w:t>
            </w:r>
          </w:p>
        </w:tc>
        <w:tc>
          <w:tcPr>
            <w:tcW w:w="1710" w:type="dxa"/>
          </w:tcPr>
          <w:p w:rsidR="00022E8A" w:rsidRDefault="00022E8A" w:rsidP="008A683D">
            <w:pPr>
              <w:pStyle w:val="Style"/>
              <w:tabs>
                <w:tab w:val="left" w:pos="-1440"/>
              </w:tabs>
              <w:ind w:left="0" w:firstLine="0"/>
              <w:jc w:val="both"/>
              <w:rPr>
                <w:rFonts w:ascii="Arial" w:hAnsi="Arial"/>
              </w:rPr>
            </w:pPr>
          </w:p>
          <w:p w:rsidR="00D11AF4" w:rsidRDefault="00D11AF4" w:rsidP="008A683D">
            <w:pPr>
              <w:pStyle w:val="Style"/>
              <w:tabs>
                <w:tab w:val="left" w:pos="-1440"/>
              </w:tabs>
              <w:ind w:left="0" w:firstLine="0"/>
              <w:jc w:val="both"/>
              <w:rPr>
                <w:rFonts w:ascii="Arial" w:hAnsi="Arial"/>
              </w:rPr>
            </w:pPr>
          </w:p>
          <w:p w:rsidR="00D11AF4" w:rsidRDefault="00D11AF4" w:rsidP="008A683D">
            <w:pPr>
              <w:pStyle w:val="Style"/>
              <w:tabs>
                <w:tab w:val="left" w:pos="-1440"/>
              </w:tabs>
              <w:ind w:left="0" w:firstLine="0"/>
              <w:jc w:val="both"/>
              <w:rPr>
                <w:rFonts w:ascii="Arial" w:hAnsi="Arial"/>
              </w:rPr>
            </w:pPr>
            <w:r>
              <w:rPr>
                <w:rFonts w:ascii="Arial" w:hAnsi="Arial"/>
              </w:rPr>
              <w:t xml:space="preserve">  </w:t>
            </w:r>
            <w:r w:rsidR="00064426">
              <w:rPr>
                <w:rFonts w:ascii="Arial" w:hAnsi="Arial"/>
              </w:rPr>
              <w:t xml:space="preserve"> 1,3</w:t>
            </w:r>
            <w:r w:rsidR="00A1117F">
              <w:rPr>
                <w:rFonts w:ascii="Arial" w:hAnsi="Arial"/>
              </w:rPr>
              <w:t>89.8556</w:t>
            </w:r>
          </w:p>
        </w:tc>
        <w:tc>
          <w:tcPr>
            <w:tcW w:w="1530" w:type="dxa"/>
          </w:tcPr>
          <w:p w:rsidR="00022E8A" w:rsidRDefault="00022E8A" w:rsidP="008A683D">
            <w:pPr>
              <w:pStyle w:val="Style"/>
              <w:tabs>
                <w:tab w:val="left" w:pos="-1440"/>
              </w:tabs>
              <w:ind w:left="0" w:firstLine="0"/>
              <w:jc w:val="both"/>
              <w:rPr>
                <w:rFonts w:ascii="Arial" w:hAnsi="Arial"/>
              </w:rPr>
            </w:pPr>
            <w:r>
              <w:rPr>
                <w:rFonts w:ascii="Arial" w:hAnsi="Arial"/>
              </w:rPr>
              <w:t xml:space="preserve"> </w:t>
            </w:r>
          </w:p>
          <w:p w:rsidR="009316F6" w:rsidRDefault="009316F6" w:rsidP="008A683D">
            <w:pPr>
              <w:pStyle w:val="Style"/>
              <w:tabs>
                <w:tab w:val="left" w:pos="-1440"/>
              </w:tabs>
              <w:ind w:left="0" w:firstLine="0"/>
              <w:jc w:val="both"/>
              <w:rPr>
                <w:rFonts w:ascii="Arial" w:hAnsi="Arial"/>
              </w:rPr>
            </w:pPr>
          </w:p>
          <w:p w:rsidR="009316F6" w:rsidRDefault="00A6114A" w:rsidP="008A683D">
            <w:pPr>
              <w:pStyle w:val="Style"/>
              <w:tabs>
                <w:tab w:val="left" w:pos="-1440"/>
              </w:tabs>
              <w:ind w:left="0" w:firstLine="0"/>
              <w:jc w:val="both"/>
              <w:rPr>
                <w:rFonts w:ascii="Arial" w:hAnsi="Arial"/>
              </w:rPr>
            </w:pPr>
            <w:r>
              <w:rPr>
                <w:rFonts w:ascii="Arial" w:hAnsi="Arial"/>
              </w:rPr>
              <w:t xml:space="preserve"> </w:t>
            </w:r>
            <w:r w:rsidR="009316F6">
              <w:rPr>
                <w:rFonts w:ascii="Arial" w:hAnsi="Arial"/>
              </w:rPr>
              <w:t>9,444,069</w:t>
            </w:r>
          </w:p>
        </w:tc>
        <w:tc>
          <w:tcPr>
            <w:tcW w:w="1476" w:type="dxa"/>
          </w:tcPr>
          <w:p w:rsidR="00022E8A" w:rsidRDefault="00022E8A" w:rsidP="008A683D">
            <w:pPr>
              <w:pStyle w:val="Style"/>
              <w:tabs>
                <w:tab w:val="left" w:pos="-1440"/>
              </w:tabs>
              <w:ind w:left="0" w:firstLine="0"/>
              <w:jc w:val="both"/>
              <w:rPr>
                <w:rFonts w:ascii="Arial" w:hAnsi="Arial"/>
                <w:sz w:val="22"/>
                <w:szCs w:val="22"/>
              </w:rPr>
            </w:pPr>
          </w:p>
          <w:p w:rsidR="009316F6" w:rsidRDefault="009316F6" w:rsidP="008A683D">
            <w:pPr>
              <w:pStyle w:val="Style"/>
              <w:tabs>
                <w:tab w:val="left" w:pos="-1440"/>
              </w:tabs>
              <w:ind w:left="0" w:firstLine="0"/>
              <w:jc w:val="both"/>
              <w:rPr>
                <w:rFonts w:ascii="Arial" w:hAnsi="Arial"/>
                <w:sz w:val="22"/>
                <w:szCs w:val="22"/>
              </w:rPr>
            </w:pPr>
          </w:p>
          <w:p w:rsidR="009316F6" w:rsidRDefault="009316F6" w:rsidP="008A683D">
            <w:pPr>
              <w:pStyle w:val="Style"/>
              <w:tabs>
                <w:tab w:val="left" w:pos="-1440"/>
              </w:tabs>
              <w:ind w:left="0" w:firstLine="0"/>
              <w:jc w:val="both"/>
              <w:rPr>
                <w:rFonts w:ascii="Arial" w:hAnsi="Arial"/>
                <w:sz w:val="22"/>
                <w:szCs w:val="22"/>
              </w:rPr>
            </w:pPr>
            <w:r>
              <w:rPr>
                <w:rFonts w:ascii="Arial" w:hAnsi="Arial"/>
                <w:sz w:val="22"/>
                <w:szCs w:val="22"/>
              </w:rPr>
              <w:t>3 minutes</w:t>
            </w:r>
          </w:p>
          <w:p w:rsidR="009316F6" w:rsidRDefault="009316F6" w:rsidP="008A683D">
            <w:pPr>
              <w:pStyle w:val="Style"/>
              <w:tabs>
                <w:tab w:val="left" w:pos="-1440"/>
              </w:tabs>
              <w:ind w:left="0" w:firstLine="0"/>
              <w:jc w:val="both"/>
              <w:rPr>
                <w:rFonts w:ascii="Arial" w:hAnsi="Arial"/>
                <w:sz w:val="22"/>
                <w:szCs w:val="22"/>
              </w:rPr>
            </w:pPr>
            <w:r>
              <w:rPr>
                <w:rFonts w:ascii="Arial" w:hAnsi="Arial"/>
                <w:sz w:val="22"/>
                <w:szCs w:val="22"/>
              </w:rPr>
              <w:t>(.05 hours)</w:t>
            </w:r>
          </w:p>
        </w:tc>
      </w:tr>
      <w:tr w:rsidR="00CA46EB" w:rsidTr="008A683D">
        <w:tc>
          <w:tcPr>
            <w:tcW w:w="1710" w:type="dxa"/>
          </w:tcPr>
          <w:p w:rsidR="003177E5" w:rsidRDefault="003177E5" w:rsidP="008A683D">
            <w:pPr>
              <w:pStyle w:val="Style"/>
              <w:tabs>
                <w:tab w:val="left" w:pos="-1440"/>
              </w:tabs>
              <w:ind w:left="0" w:firstLine="0"/>
              <w:jc w:val="both"/>
              <w:rPr>
                <w:rFonts w:ascii="Arial" w:hAnsi="Arial"/>
                <w:sz w:val="22"/>
                <w:szCs w:val="22"/>
              </w:rPr>
            </w:pPr>
          </w:p>
          <w:p w:rsidR="00CA46EB" w:rsidRDefault="00CA46EB" w:rsidP="008A683D">
            <w:pPr>
              <w:pStyle w:val="Style"/>
              <w:tabs>
                <w:tab w:val="left" w:pos="-1440"/>
              </w:tabs>
              <w:ind w:left="0" w:firstLine="0"/>
              <w:jc w:val="both"/>
              <w:rPr>
                <w:rFonts w:ascii="Arial" w:hAnsi="Arial"/>
                <w:b/>
                <w:sz w:val="22"/>
                <w:szCs w:val="22"/>
              </w:rPr>
            </w:pPr>
            <w:r w:rsidRPr="00883728">
              <w:rPr>
                <w:rFonts w:ascii="Arial" w:hAnsi="Arial"/>
                <w:b/>
                <w:sz w:val="22"/>
                <w:szCs w:val="22"/>
              </w:rPr>
              <w:t>Simplifi</w:t>
            </w:r>
            <w:r w:rsidR="003177E5">
              <w:rPr>
                <w:rFonts w:ascii="Arial" w:hAnsi="Arial"/>
                <w:b/>
                <w:sz w:val="22"/>
                <w:szCs w:val="22"/>
              </w:rPr>
              <w:t>ed</w:t>
            </w:r>
          </w:p>
          <w:p w:rsidR="003177E5" w:rsidRPr="00CA46EB" w:rsidRDefault="003177E5" w:rsidP="008A683D">
            <w:pPr>
              <w:pStyle w:val="Style"/>
              <w:tabs>
                <w:tab w:val="left" w:pos="-1440"/>
              </w:tabs>
              <w:ind w:left="0" w:firstLine="0"/>
              <w:jc w:val="both"/>
              <w:rPr>
                <w:rFonts w:ascii="Arial" w:hAnsi="Arial"/>
                <w:b/>
                <w:sz w:val="22"/>
                <w:szCs w:val="22"/>
              </w:rPr>
            </w:pPr>
            <w:r>
              <w:rPr>
                <w:rFonts w:ascii="Arial" w:hAnsi="Arial"/>
                <w:b/>
                <w:sz w:val="22"/>
                <w:szCs w:val="22"/>
              </w:rPr>
              <w:t>Entry</w:t>
            </w:r>
          </w:p>
          <w:p w:rsidR="00CA46EB" w:rsidRDefault="00CA46EB" w:rsidP="008A683D">
            <w:pPr>
              <w:pStyle w:val="Style"/>
              <w:tabs>
                <w:tab w:val="left" w:pos="-1440"/>
              </w:tabs>
              <w:ind w:left="0" w:firstLine="0"/>
              <w:jc w:val="both"/>
              <w:rPr>
                <w:rFonts w:ascii="Arial" w:hAnsi="Arial"/>
                <w:sz w:val="22"/>
                <w:szCs w:val="22"/>
              </w:rPr>
            </w:pPr>
          </w:p>
        </w:tc>
        <w:tc>
          <w:tcPr>
            <w:tcW w:w="1260" w:type="dxa"/>
          </w:tcPr>
          <w:p w:rsidR="00CA46EB" w:rsidRDefault="00CA46EB" w:rsidP="008A683D">
            <w:pPr>
              <w:pStyle w:val="Style"/>
              <w:tabs>
                <w:tab w:val="left" w:pos="-1440"/>
              </w:tabs>
              <w:ind w:left="0" w:firstLine="0"/>
              <w:jc w:val="both"/>
              <w:rPr>
                <w:rFonts w:ascii="Arial" w:hAnsi="Arial"/>
              </w:rPr>
            </w:pPr>
          </w:p>
          <w:p w:rsidR="00A6114A" w:rsidRDefault="00D62DDE" w:rsidP="008A683D">
            <w:pPr>
              <w:pStyle w:val="Style"/>
              <w:tabs>
                <w:tab w:val="left" w:pos="-1440"/>
              </w:tabs>
              <w:ind w:left="0" w:firstLine="0"/>
              <w:jc w:val="both"/>
              <w:rPr>
                <w:rFonts w:ascii="Arial" w:hAnsi="Arial"/>
              </w:rPr>
            </w:pPr>
            <w:r>
              <w:rPr>
                <w:rFonts w:ascii="Arial" w:hAnsi="Arial"/>
              </w:rPr>
              <w:t xml:space="preserve">   117,030</w:t>
            </w:r>
          </w:p>
        </w:tc>
        <w:tc>
          <w:tcPr>
            <w:tcW w:w="1890" w:type="dxa"/>
          </w:tcPr>
          <w:p w:rsidR="00CA46EB" w:rsidRDefault="00CA46EB" w:rsidP="008A683D">
            <w:pPr>
              <w:pStyle w:val="Style"/>
              <w:tabs>
                <w:tab w:val="left" w:pos="-1440"/>
              </w:tabs>
              <w:ind w:left="0" w:firstLine="0"/>
              <w:jc w:val="both"/>
              <w:rPr>
                <w:rFonts w:ascii="Arial" w:hAnsi="Arial"/>
              </w:rPr>
            </w:pPr>
          </w:p>
          <w:p w:rsidR="00A6114A" w:rsidRDefault="00A6114A" w:rsidP="008A683D">
            <w:pPr>
              <w:pStyle w:val="Style"/>
              <w:tabs>
                <w:tab w:val="left" w:pos="-1440"/>
              </w:tabs>
              <w:ind w:left="0" w:firstLine="0"/>
              <w:jc w:val="both"/>
              <w:rPr>
                <w:rFonts w:ascii="Arial" w:hAnsi="Arial"/>
              </w:rPr>
            </w:pPr>
            <w:r>
              <w:rPr>
                <w:rFonts w:ascii="Arial" w:hAnsi="Arial"/>
              </w:rPr>
              <w:t xml:space="preserve">      </w:t>
            </w:r>
            <w:r w:rsidR="00D62DDE">
              <w:rPr>
                <w:rFonts w:ascii="Arial" w:hAnsi="Arial"/>
              </w:rPr>
              <w:t xml:space="preserve"> </w:t>
            </w:r>
            <w:r>
              <w:rPr>
                <w:rFonts w:ascii="Arial" w:hAnsi="Arial"/>
              </w:rPr>
              <w:t xml:space="preserve"> 500</w:t>
            </w:r>
          </w:p>
        </w:tc>
        <w:tc>
          <w:tcPr>
            <w:tcW w:w="1710" w:type="dxa"/>
          </w:tcPr>
          <w:p w:rsidR="00CA46EB" w:rsidRDefault="00CA46EB" w:rsidP="008A683D">
            <w:pPr>
              <w:pStyle w:val="Style"/>
              <w:tabs>
                <w:tab w:val="left" w:pos="-1440"/>
              </w:tabs>
              <w:ind w:left="0" w:firstLine="0"/>
              <w:jc w:val="both"/>
              <w:rPr>
                <w:rFonts w:ascii="Arial" w:hAnsi="Arial"/>
              </w:rPr>
            </w:pPr>
          </w:p>
          <w:p w:rsidR="00A6114A" w:rsidRDefault="00A6114A" w:rsidP="008A683D">
            <w:pPr>
              <w:pStyle w:val="Style"/>
              <w:tabs>
                <w:tab w:val="left" w:pos="-1440"/>
              </w:tabs>
              <w:ind w:left="0" w:firstLine="0"/>
              <w:jc w:val="both"/>
              <w:rPr>
                <w:rFonts w:ascii="Arial" w:hAnsi="Arial"/>
              </w:rPr>
            </w:pPr>
            <w:r>
              <w:rPr>
                <w:rFonts w:ascii="Arial" w:hAnsi="Arial"/>
              </w:rPr>
              <w:t xml:space="preserve">  </w:t>
            </w:r>
            <w:r w:rsidR="00D62DDE">
              <w:rPr>
                <w:rFonts w:ascii="Arial" w:hAnsi="Arial"/>
              </w:rPr>
              <w:t xml:space="preserve">  </w:t>
            </w:r>
            <w:r>
              <w:rPr>
                <w:rFonts w:ascii="Arial" w:hAnsi="Arial"/>
              </w:rPr>
              <w:t xml:space="preserve">1,410 </w:t>
            </w:r>
          </w:p>
        </w:tc>
        <w:tc>
          <w:tcPr>
            <w:tcW w:w="1530" w:type="dxa"/>
          </w:tcPr>
          <w:p w:rsidR="00CA46EB" w:rsidRDefault="00CA46EB" w:rsidP="008A683D">
            <w:pPr>
              <w:pStyle w:val="Style"/>
              <w:tabs>
                <w:tab w:val="left" w:pos="-1440"/>
              </w:tabs>
              <w:ind w:left="0" w:firstLine="0"/>
              <w:jc w:val="both"/>
              <w:rPr>
                <w:rFonts w:ascii="Arial" w:hAnsi="Arial"/>
              </w:rPr>
            </w:pPr>
          </w:p>
          <w:p w:rsidR="00A6114A" w:rsidRDefault="00A6114A" w:rsidP="008A683D">
            <w:pPr>
              <w:pStyle w:val="Style"/>
              <w:tabs>
                <w:tab w:val="left" w:pos="-1440"/>
              </w:tabs>
              <w:ind w:left="0" w:firstLine="0"/>
              <w:jc w:val="both"/>
              <w:rPr>
                <w:rFonts w:ascii="Arial" w:hAnsi="Arial"/>
              </w:rPr>
            </w:pPr>
            <w:r>
              <w:rPr>
                <w:rFonts w:ascii="Arial" w:hAnsi="Arial"/>
              </w:rPr>
              <w:t xml:space="preserve">   </w:t>
            </w:r>
            <w:r w:rsidR="00187D8C">
              <w:rPr>
                <w:rFonts w:ascii="Arial" w:hAnsi="Arial"/>
              </w:rPr>
              <w:t xml:space="preserve"> </w:t>
            </w:r>
            <w:r>
              <w:rPr>
                <w:rFonts w:ascii="Arial" w:hAnsi="Arial"/>
              </w:rPr>
              <w:t xml:space="preserve">705,000    </w:t>
            </w:r>
          </w:p>
        </w:tc>
        <w:tc>
          <w:tcPr>
            <w:tcW w:w="1476" w:type="dxa"/>
          </w:tcPr>
          <w:p w:rsidR="00CA46EB" w:rsidRDefault="00CA46EB" w:rsidP="008A683D">
            <w:pPr>
              <w:pStyle w:val="Style"/>
              <w:tabs>
                <w:tab w:val="left" w:pos="-1440"/>
              </w:tabs>
              <w:ind w:left="0" w:firstLine="0"/>
              <w:jc w:val="both"/>
              <w:rPr>
                <w:rFonts w:ascii="Arial" w:hAnsi="Arial"/>
                <w:sz w:val="22"/>
                <w:szCs w:val="22"/>
              </w:rPr>
            </w:pPr>
          </w:p>
          <w:p w:rsidR="00A6114A" w:rsidRDefault="00A6114A" w:rsidP="008A683D">
            <w:pPr>
              <w:pStyle w:val="Style"/>
              <w:tabs>
                <w:tab w:val="left" w:pos="-1440"/>
              </w:tabs>
              <w:ind w:left="0" w:firstLine="0"/>
              <w:jc w:val="both"/>
              <w:rPr>
                <w:rFonts w:ascii="Arial" w:hAnsi="Arial"/>
                <w:sz w:val="22"/>
                <w:szCs w:val="22"/>
              </w:rPr>
            </w:pPr>
            <w:r>
              <w:rPr>
                <w:rFonts w:ascii="Arial" w:hAnsi="Arial"/>
                <w:sz w:val="22"/>
                <w:szCs w:val="22"/>
              </w:rPr>
              <w:t>10 minutes</w:t>
            </w:r>
          </w:p>
          <w:p w:rsidR="00A6114A" w:rsidRDefault="00A6114A" w:rsidP="008A683D">
            <w:pPr>
              <w:pStyle w:val="Style"/>
              <w:tabs>
                <w:tab w:val="left" w:pos="-1440"/>
              </w:tabs>
              <w:ind w:left="0" w:firstLine="0"/>
              <w:jc w:val="both"/>
              <w:rPr>
                <w:rFonts w:ascii="Arial" w:hAnsi="Arial"/>
                <w:sz w:val="22"/>
                <w:szCs w:val="22"/>
              </w:rPr>
            </w:pPr>
            <w:r>
              <w:rPr>
                <w:rFonts w:ascii="Arial" w:hAnsi="Arial"/>
                <w:sz w:val="22"/>
                <w:szCs w:val="22"/>
              </w:rPr>
              <w:t>(.166 hours)</w:t>
            </w:r>
          </w:p>
        </w:tc>
      </w:tr>
      <w:tr w:rsidR="008F12A2" w:rsidTr="008A683D">
        <w:tc>
          <w:tcPr>
            <w:tcW w:w="1710" w:type="dxa"/>
          </w:tcPr>
          <w:p w:rsidR="008F12A2" w:rsidRDefault="008F12A2" w:rsidP="008A683D">
            <w:pPr>
              <w:pStyle w:val="Style"/>
              <w:tabs>
                <w:tab w:val="left" w:pos="-1440"/>
              </w:tabs>
              <w:ind w:left="0" w:firstLine="0"/>
              <w:jc w:val="both"/>
              <w:rPr>
                <w:rFonts w:ascii="Arial" w:hAnsi="Arial"/>
                <w:sz w:val="22"/>
                <w:szCs w:val="22"/>
              </w:rPr>
            </w:pPr>
          </w:p>
          <w:p w:rsidR="003177E5" w:rsidRDefault="003177E5" w:rsidP="008A683D">
            <w:pPr>
              <w:pStyle w:val="Style"/>
              <w:tabs>
                <w:tab w:val="left" w:pos="-1440"/>
              </w:tabs>
              <w:ind w:left="0" w:firstLine="0"/>
              <w:jc w:val="both"/>
              <w:rPr>
                <w:rFonts w:ascii="Arial" w:hAnsi="Arial"/>
                <w:sz w:val="22"/>
                <w:szCs w:val="22"/>
              </w:rPr>
            </w:pPr>
          </w:p>
          <w:p w:rsidR="008F12A2" w:rsidRPr="008F12A2" w:rsidRDefault="008F12A2" w:rsidP="008A683D">
            <w:pPr>
              <w:pStyle w:val="Style"/>
              <w:tabs>
                <w:tab w:val="left" w:pos="-1440"/>
              </w:tabs>
              <w:ind w:left="0" w:firstLine="0"/>
              <w:jc w:val="both"/>
              <w:rPr>
                <w:rFonts w:ascii="Arial" w:hAnsi="Arial"/>
                <w:b/>
                <w:sz w:val="22"/>
                <w:szCs w:val="22"/>
              </w:rPr>
            </w:pPr>
            <w:r w:rsidRPr="008F12A2">
              <w:rPr>
                <w:rFonts w:ascii="Arial" w:hAnsi="Arial"/>
                <w:b/>
                <w:sz w:val="22"/>
                <w:szCs w:val="22"/>
              </w:rPr>
              <w:t>TOTAL</w:t>
            </w:r>
          </w:p>
          <w:p w:rsidR="008F12A2" w:rsidRDefault="008F12A2" w:rsidP="008A683D">
            <w:pPr>
              <w:pStyle w:val="Style"/>
              <w:tabs>
                <w:tab w:val="left" w:pos="-1440"/>
              </w:tabs>
              <w:ind w:left="0" w:firstLine="0"/>
              <w:jc w:val="both"/>
              <w:rPr>
                <w:rFonts w:ascii="Arial" w:hAnsi="Arial"/>
                <w:sz w:val="22"/>
                <w:szCs w:val="22"/>
              </w:rPr>
            </w:pPr>
          </w:p>
        </w:tc>
        <w:tc>
          <w:tcPr>
            <w:tcW w:w="1260" w:type="dxa"/>
          </w:tcPr>
          <w:p w:rsidR="008F12A2" w:rsidRDefault="008F12A2" w:rsidP="008A683D">
            <w:pPr>
              <w:pStyle w:val="Style"/>
              <w:tabs>
                <w:tab w:val="left" w:pos="-1440"/>
              </w:tabs>
              <w:ind w:left="0" w:firstLine="0"/>
              <w:jc w:val="both"/>
              <w:rPr>
                <w:rFonts w:ascii="Arial" w:hAnsi="Arial"/>
              </w:rPr>
            </w:pPr>
          </w:p>
          <w:p w:rsidR="008F12A2" w:rsidRDefault="008F12A2" w:rsidP="008A683D">
            <w:pPr>
              <w:pStyle w:val="Style"/>
              <w:tabs>
                <w:tab w:val="left" w:pos="-1440"/>
              </w:tabs>
              <w:ind w:left="0" w:firstLine="0"/>
              <w:jc w:val="both"/>
              <w:rPr>
                <w:rFonts w:ascii="Arial" w:hAnsi="Arial"/>
              </w:rPr>
            </w:pPr>
            <w:r>
              <w:rPr>
                <w:rFonts w:ascii="Arial" w:hAnsi="Arial"/>
              </w:rPr>
              <w:t>2,7</w:t>
            </w:r>
            <w:r w:rsidR="008B3119">
              <w:rPr>
                <w:rFonts w:ascii="Arial" w:hAnsi="Arial"/>
              </w:rPr>
              <w:t>14</w:t>
            </w:r>
            <w:r>
              <w:rPr>
                <w:rFonts w:ascii="Arial" w:hAnsi="Arial"/>
              </w:rPr>
              <w:t>,</w:t>
            </w:r>
            <w:r w:rsidR="008B3119">
              <w:rPr>
                <w:rFonts w:ascii="Arial" w:hAnsi="Arial"/>
              </w:rPr>
              <w:t>456</w:t>
            </w:r>
          </w:p>
        </w:tc>
        <w:tc>
          <w:tcPr>
            <w:tcW w:w="1890" w:type="dxa"/>
          </w:tcPr>
          <w:p w:rsidR="008F12A2" w:rsidRDefault="008F12A2" w:rsidP="008A683D">
            <w:pPr>
              <w:pStyle w:val="Style"/>
              <w:tabs>
                <w:tab w:val="left" w:pos="-1440"/>
              </w:tabs>
              <w:ind w:left="0" w:firstLine="0"/>
              <w:jc w:val="both"/>
              <w:rPr>
                <w:rFonts w:ascii="Arial" w:hAnsi="Arial"/>
              </w:rPr>
            </w:pPr>
          </w:p>
          <w:p w:rsidR="008F12A2" w:rsidRDefault="008F12A2" w:rsidP="008A683D">
            <w:pPr>
              <w:pStyle w:val="Style"/>
              <w:tabs>
                <w:tab w:val="left" w:pos="-1440"/>
              </w:tabs>
              <w:ind w:left="0" w:firstLine="0"/>
              <w:jc w:val="both"/>
              <w:rPr>
                <w:rFonts w:ascii="Arial" w:hAnsi="Arial"/>
              </w:rPr>
            </w:pPr>
            <w:r>
              <w:rPr>
                <w:rFonts w:ascii="Arial" w:hAnsi="Arial"/>
              </w:rPr>
              <w:t xml:space="preserve">   13,324</w:t>
            </w:r>
          </w:p>
        </w:tc>
        <w:tc>
          <w:tcPr>
            <w:tcW w:w="1710" w:type="dxa"/>
          </w:tcPr>
          <w:p w:rsidR="008F12A2" w:rsidRDefault="008F12A2" w:rsidP="008A683D">
            <w:pPr>
              <w:pStyle w:val="Style"/>
              <w:tabs>
                <w:tab w:val="left" w:pos="-1440"/>
              </w:tabs>
              <w:ind w:left="0" w:firstLine="0"/>
              <w:jc w:val="both"/>
              <w:rPr>
                <w:rFonts w:ascii="Arial" w:hAnsi="Arial"/>
              </w:rPr>
            </w:pPr>
          </w:p>
          <w:p w:rsidR="008F12A2" w:rsidRDefault="008F12A2" w:rsidP="008A683D">
            <w:pPr>
              <w:pStyle w:val="Style"/>
              <w:tabs>
                <w:tab w:val="left" w:pos="-1440"/>
              </w:tabs>
              <w:ind w:left="0" w:firstLine="0"/>
              <w:jc w:val="both"/>
              <w:rPr>
                <w:rFonts w:ascii="Arial" w:hAnsi="Arial"/>
              </w:rPr>
            </w:pPr>
          </w:p>
        </w:tc>
        <w:tc>
          <w:tcPr>
            <w:tcW w:w="1530" w:type="dxa"/>
          </w:tcPr>
          <w:p w:rsidR="008F12A2" w:rsidRDefault="008F12A2" w:rsidP="008A683D">
            <w:pPr>
              <w:pStyle w:val="Style"/>
              <w:tabs>
                <w:tab w:val="left" w:pos="-1440"/>
              </w:tabs>
              <w:ind w:left="0" w:firstLine="0"/>
              <w:jc w:val="both"/>
              <w:rPr>
                <w:rFonts w:ascii="Arial" w:hAnsi="Arial"/>
              </w:rPr>
            </w:pPr>
          </w:p>
          <w:p w:rsidR="008F12A2" w:rsidRDefault="005C733D" w:rsidP="008A683D">
            <w:pPr>
              <w:pStyle w:val="Style"/>
              <w:tabs>
                <w:tab w:val="left" w:pos="-1440"/>
              </w:tabs>
              <w:ind w:left="0" w:firstLine="0"/>
              <w:jc w:val="both"/>
              <w:rPr>
                <w:rFonts w:ascii="Arial" w:hAnsi="Arial"/>
              </w:rPr>
            </w:pPr>
            <w:r>
              <w:rPr>
                <w:rFonts w:ascii="Arial" w:hAnsi="Arial"/>
              </w:rPr>
              <w:t xml:space="preserve"> </w:t>
            </w:r>
            <w:r w:rsidR="008F12A2">
              <w:rPr>
                <w:rFonts w:ascii="Arial" w:hAnsi="Arial"/>
              </w:rPr>
              <w:t>18,6</w:t>
            </w:r>
            <w:r>
              <w:rPr>
                <w:rFonts w:ascii="Arial" w:hAnsi="Arial"/>
              </w:rPr>
              <w:t>49</w:t>
            </w:r>
            <w:r w:rsidR="008F12A2">
              <w:rPr>
                <w:rFonts w:ascii="Arial" w:hAnsi="Arial"/>
              </w:rPr>
              <w:t>,</w:t>
            </w:r>
            <w:r>
              <w:rPr>
                <w:rFonts w:ascii="Arial" w:hAnsi="Arial"/>
              </w:rPr>
              <w:t>959</w:t>
            </w:r>
          </w:p>
        </w:tc>
        <w:tc>
          <w:tcPr>
            <w:tcW w:w="1476" w:type="dxa"/>
          </w:tcPr>
          <w:p w:rsidR="008F12A2" w:rsidRDefault="008F12A2" w:rsidP="008A683D">
            <w:pPr>
              <w:pStyle w:val="Style"/>
              <w:tabs>
                <w:tab w:val="left" w:pos="-1440"/>
              </w:tabs>
              <w:ind w:left="0" w:firstLine="0"/>
              <w:jc w:val="both"/>
              <w:rPr>
                <w:rFonts w:ascii="Arial" w:hAnsi="Arial"/>
                <w:sz w:val="22"/>
                <w:szCs w:val="22"/>
              </w:rPr>
            </w:pPr>
          </w:p>
        </w:tc>
      </w:tr>
    </w:tbl>
    <w:p w:rsidR="000159D4" w:rsidRDefault="000159D4" w:rsidP="008A683D">
      <w:pPr>
        <w:tabs>
          <w:tab w:val="left" w:pos="-1440"/>
        </w:tabs>
        <w:ind w:left="720" w:hanging="720"/>
        <w:jc w:val="both"/>
        <w:rPr>
          <w:rFonts w:ascii="Arial" w:hAnsi="Arial"/>
          <w:b/>
          <w:bCs/>
          <w:szCs w:val="24"/>
        </w:rPr>
      </w:pPr>
    </w:p>
    <w:p w:rsidR="000159D4" w:rsidRPr="009D43D1" w:rsidRDefault="009D43D1" w:rsidP="008A683D">
      <w:pPr>
        <w:tabs>
          <w:tab w:val="left" w:pos="-1440"/>
        </w:tabs>
        <w:ind w:left="720" w:hanging="720"/>
        <w:jc w:val="both"/>
        <w:rPr>
          <w:rFonts w:ascii="Arial" w:hAnsi="Arial"/>
          <w:bCs/>
          <w:szCs w:val="24"/>
        </w:rPr>
      </w:pPr>
      <w:r>
        <w:rPr>
          <w:rFonts w:ascii="Arial" w:hAnsi="Arial"/>
          <w:b/>
          <w:bCs/>
          <w:szCs w:val="24"/>
        </w:rPr>
        <w:t xml:space="preserve">  </w:t>
      </w:r>
      <w:proofErr w:type="gramStart"/>
      <w:r>
        <w:rPr>
          <w:rFonts w:ascii="Arial" w:hAnsi="Arial"/>
          <w:b/>
          <w:bCs/>
          <w:szCs w:val="24"/>
        </w:rPr>
        <w:t xml:space="preserve">*  </w:t>
      </w:r>
      <w:r>
        <w:rPr>
          <w:rFonts w:ascii="Arial" w:hAnsi="Arial"/>
          <w:bCs/>
          <w:szCs w:val="24"/>
        </w:rPr>
        <w:t>Note</w:t>
      </w:r>
      <w:proofErr w:type="gramEnd"/>
      <w:r>
        <w:rPr>
          <w:rFonts w:ascii="Arial" w:hAnsi="Arial"/>
          <w:bCs/>
          <w:szCs w:val="24"/>
        </w:rPr>
        <w:t xml:space="preserve"> that </w:t>
      </w:r>
      <w:r w:rsidR="0009049B">
        <w:rPr>
          <w:rFonts w:ascii="Arial" w:hAnsi="Arial"/>
          <w:bCs/>
          <w:szCs w:val="24"/>
        </w:rPr>
        <w:t>S</w:t>
      </w:r>
      <w:r>
        <w:rPr>
          <w:rFonts w:ascii="Arial" w:hAnsi="Arial"/>
          <w:bCs/>
          <w:szCs w:val="24"/>
        </w:rPr>
        <w:t>implifi</w:t>
      </w:r>
      <w:r w:rsidR="0009049B">
        <w:rPr>
          <w:rFonts w:ascii="Arial" w:hAnsi="Arial"/>
          <w:bCs/>
          <w:szCs w:val="24"/>
        </w:rPr>
        <w:t>ed Entry</w:t>
      </w:r>
      <w:r>
        <w:rPr>
          <w:rFonts w:ascii="Arial" w:hAnsi="Arial"/>
          <w:bCs/>
          <w:szCs w:val="24"/>
        </w:rPr>
        <w:t xml:space="preserve"> is a new program so the projected number of respondents/participants is simply an estimate.</w:t>
      </w:r>
    </w:p>
    <w:p w:rsidR="005408BD" w:rsidRDefault="009D166C" w:rsidP="008A683D">
      <w:pPr>
        <w:tabs>
          <w:tab w:val="left" w:pos="-1440"/>
        </w:tabs>
        <w:ind w:left="720" w:hanging="720"/>
        <w:jc w:val="both"/>
        <w:rPr>
          <w:rFonts w:ascii="Arial" w:hAnsi="Arial"/>
          <w:b/>
          <w:bCs/>
          <w:szCs w:val="24"/>
        </w:rPr>
      </w:pPr>
      <w:r>
        <w:rPr>
          <w:rFonts w:ascii="Arial" w:hAnsi="Arial"/>
          <w:b/>
          <w:bCs/>
          <w:szCs w:val="24"/>
        </w:rPr>
        <w:tab/>
      </w:r>
    </w:p>
    <w:p w:rsidR="008A683D" w:rsidRDefault="005408BD" w:rsidP="008A683D">
      <w:pPr>
        <w:tabs>
          <w:tab w:val="left" w:pos="-1440"/>
        </w:tabs>
        <w:ind w:left="720" w:hanging="720"/>
        <w:jc w:val="both"/>
        <w:rPr>
          <w:rFonts w:ascii="Arial" w:hAnsi="Arial"/>
          <w:b/>
          <w:bCs/>
          <w:szCs w:val="24"/>
        </w:rPr>
      </w:pPr>
      <w:r>
        <w:rPr>
          <w:rFonts w:ascii="Arial" w:hAnsi="Arial"/>
          <w:b/>
          <w:bCs/>
          <w:szCs w:val="24"/>
        </w:rPr>
        <w:tab/>
      </w:r>
      <w:r w:rsidR="008A683D">
        <w:rPr>
          <w:rFonts w:ascii="Arial" w:hAnsi="Arial"/>
          <w:b/>
          <w:bCs/>
          <w:szCs w:val="24"/>
        </w:rPr>
        <w:t>Public Cost</w:t>
      </w:r>
    </w:p>
    <w:p w:rsidR="008A683D" w:rsidRDefault="008A683D" w:rsidP="008A683D">
      <w:pPr>
        <w:tabs>
          <w:tab w:val="left" w:pos="-1440"/>
        </w:tabs>
        <w:ind w:left="720" w:hanging="720"/>
        <w:jc w:val="both"/>
        <w:rPr>
          <w:rFonts w:ascii="Arial" w:hAnsi="Arial"/>
          <w:b/>
          <w:bCs/>
          <w:szCs w:val="24"/>
        </w:rPr>
      </w:pPr>
      <w:r>
        <w:rPr>
          <w:rFonts w:ascii="Arial" w:hAnsi="Arial"/>
          <w:b/>
          <w:bCs/>
          <w:szCs w:val="24"/>
        </w:rPr>
        <w:tab/>
      </w:r>
    </w:p>
    <w:p w:rsidR="008A683D" w:rsidRDefault="008A683D" w:rsidP="008A683D">
      <w:pPr>
        <w:tabs>
          <w:tab w:val="left" w:pos="-1080"/>
          <w:tab w:val="left" w:pos="-720"/>
          <w:tab w:val="left" w:pos="0"/>
          <w:tab w:val="left" w:pos="720"/>
          <w:tab w:val="left" w:pos="1080"/>
        </w:tabs>
        <w:ind w:left="720"/>
        <w:jc w:val="both"/>
        <w:rPr>
          <w:rFonts w:ascii="Arial" w:hAnsi="Arial"/>
        </w:rPr>
      </w:pPr>
      <w:r>
        <w:rPr>
          <w:rFonts w:ascii="Arial" w:hAnsi="Arial"/>
        </w:rPr>
        <w:t>The estimated cost to the respondents is $</w:t>
      </w:r>
      <w:r w:rsidR="00D964EA">
        <w:rPr>
          <w:rFonts w:ascii="Arial" w:hAnsi="Arial"/>
        </w:rPr>
        <w:t>5</w:t>
      </w:r>
      <w:r w:rsidR="007857C9">
        <w:rPr>
          <w:rFonts w:ascii="Arial" w:hAnsi="Arial"/>
        </w:rPr>
        <w:t>4</w:t>
      </w:r>
      <w:r w:rsidR="00D964EA">
        <w:rPr>
          <w:rFonts w:ascii="Arial" w:hAnsi="Arial"/>
        </w:rPr>
        <w:t>,</w:t>
      </w:r>
      <w:r w:rsidR="007857C9">
        <w:rPr>
          <w:rFonts w:ascii="Arial" w:hAnsi="Arial"/>
        </w:rPr>
        <w:t>289</w:t>
      </w:r>
      <w:r>
        <w:rPr>
          <w:rFonts w:ascii="Arial" w:hAnsi="Arial"/>
        </w:rPr>
        <w:t>,</w:t>
      </w:r>
      <w:r w:rsidR="007857C9">
        <w:rPr>
          <w:rFonts w:ascii="Arial" w:hAnsi="Arial"/>
        </w:rPr>
        <w:t>120</w:t>
      </w:r>
      <w:r>
        <w:rPr>
          <w:rFonts w:ascii="Arial" w:hAnsi="Arial"/>
        </w:rPr>
        <w:t xml:space="preserve">.00.  This is based on the estimated burden hours </w:t>
      </w:r>
      <w:r w:rsidR="007857C9">
        <w:rPr>
          <w:rFonts w:ascii="Arial" w:hAnsi="Arial"/>
        </w:rPr>
        <w:t>(2,714,456</w:t>
      </w:r>
      <w:r>
        <w:rPr>
          <w:rFonts w:ascii="Arial" w:hAnsi="Arial"/>
        </w:rPr>
        <w:t>) multiplied (x) hourly rate ($</w:t>
      </w:r>
      <w:r w:rsidR="00D964EA">
        <w:rPr>
          <w:rFonts w:ascii="Arial" w:hAnsi="Arial"/>
        </w:rPr>
        <w:t>20</w:t>
      </w:r>
      <w:r>
        <w:rPr>
          <w:rFonts w:ascii="Arial" w:hAnsi="Arial"/>
        </w:rPr>
        <w:t>.00).</w:t>
      </w:r>
    </w:p>
    <w:p w:rsidR="008A683D" w:rsidRDefault="008A683D" w:rsidP="008A683D">
      <w:pPr>
        <w:tabs>
          <w:tab w:val="left" w:pos="-1440"/>
        </w:tabs>
        <w:ind w:left="720" w:hanging="720"/>
        <w:jc w:val="both"/>
        <w:rPr>
          <w:rFonts w:ascii="Arial" w:hAnsi="Arial"/>
          <w:b/>
          <w:bCs/>
          <w:szCs w:val="24"/>
        </w:rPr>
      </w:pPr>
      <w:r>
        <w:rPr>
          <w:rFonts w:ascii="Arial" w:hAnsi="Arial"/>
          <w:b/>
          <w:bCs/>
          <w:szCs w:val="24"/>
        </w:rPr>
        <w:tab/>
      </w:r>
      <w:r>
        <w:rPr>
          <w:rFonts w:ascii="Arial" w:hAnsi="Arial"/>
          <w:b/>
          <w:bCs/>
          <w:szCs w:val="24"/>
        </w:rPr>
        <w:tab/>
      </w:r>
    </w:p>
    <w:p w:rsidR="008A683D" w:rsidRPr="00C47181" w:rsidRDefault="008A683D" w:rsidP="008A683D">
      <w:pPr>
        <w:tabs>
          <w:tab w:val="left" w:pos="-1440"/>
        </w:tabs>
        <w:ind w:left="720" w:hanging="720"/>
        <w:jc w:val="both"/>
        <w:rPr>
          <w:rFonts w:ascii="Arial" w:hAnsi="Arial"/>
          <w:szCs w:val="24"/>
        </w:rPr>
      </w:pPr>
      <w:r>
        <w:rPr>
          <w:rFonts w:ascii="Arial" w:hAnsi="Arial"/>
          <w:b/>
          <w:bCs/>
          <w:szCs w:val="24"/>
        </w:rPr>
        <w:t xml:space="preserve">   </w:t>
      </w:r>
      <w:r w:rsidRPr="00C47181">
        <w:rPr>
          <w:rFonts w:ascii="Arial" w:hAnsi="Arial"/>
          <w:b/>
          <w:bCs/>
          <w:szCs w:val="24"/>
        </w:rPr>
        <w:t>13.</w:t>
      </w:r>
      <w:r w:rsidRPr="00C47181">
        <w:rPr>
          <w:rFonts w:ascii="Arial" w:hAnsi="Arial"/>
          <w:szCs w:val="24"/>
        </w:rPr>
        <w:tab/>
      </w:r>
      <w:r w:rsidRPr="00C47181">
        <w:rPr>
          <w:rFonts w:ascii="Arial" w:hAnsi="Arial" w:cs="Arial"/>
          <w:b/>
          <w:bCs/>
          <w:szCs w:val="24"/>
        </w:rPr>
        <w:t xml:space="preserve">Provide an estimate of the total annual cost burden to respondents or </w:t>
      </w:r>
      <w:proofErr w:type="spellStart"/>
      <w:r w:rsidRPr="00C47181">
        <w:rPr>
          <w:rFonts w:ascii="Arial" w:hAnsi="Arial" w:cs="Arial"/>
          <w:b/>
          <w:bCs/>
          <w:szCs w:val="24"/>
        </w:rPr>
        <w:t>recordkeepers</w:t>
      </w:r>
      <w:proofErr w:type="spellEnd"/>
      <w:r w:rsidRPr="00C47181">
        <w:rPr>
          <w:rFonts w:ascii="Arial" w:hAnsi="Arial" w:cs="Arial"/>
          <w:b/>
          <w:bCs/>
          <w:szCs w:val="24"/>
        </w:rPr>
        <w:t xml:space="preserve"> resulting from the collection of information.</w:t>
      </w:r>
      <w:r w:rsidRPr="00C47181">
        <w:rPr>
          <w:rFonts w:ascii="Arial" w:hAnsi="Arial"/>
          <w:szCs w:val="24"/>
        </w:rPr>
        <w:tab/>
      </w:r>
    </w:p>
    <w:p w:rsidR="008A683D" w:rsidRPr="00C47181" w:rsidRDefault="008A683D" w:rsidP="008A683D">
      <w:pPr>
        <w:tabs>
          <w:tab w:val="left" w:pos="-1440"/>
        </w:tabs>
        <w:ind w:left="720" w:hanging="720"/>
        <w:jc w:val="both"/>
        <w:rPr>
          <w:rFonts w:ascii="Arial" w:hAnsi="Arial"/>
          <w:szCs w:val="24"/>
        </w:rPr>
      </w:pPr>
    </w:p>
    <w:p w:rsidR="0015370B" w:rsidRDefault="0015370B" w:rsidP="0015370B">
      <w:pPr>
        <w:ind w:left="660"/>
        <w:jc w:val="both"/>
        <w:rPr>
          <w:rFonts w:ascii="Arial" w:hAnsi="Arial" w:cs="Arial"/>
        </w:rPr>
      </w:pPr>
      <w:r w:rsidRPr="007F20CA">
        <w:rPr>
          <w:rFonts w:ascii="Arial" w:hAnsi="Arial" w:cs="Arial"/>
        </w:rPr>
        <w:t>There are no record keeping, capital, start-up or maintenance costs associated with this information collection.</w:t>
      </w:r>
    </w:p>
    <w:p w:rsidR="008A683D" w:rsidRDefault="008A683D" w:rsidP="0015370B">
      <w:pPr>
        <w:ind w:left="660"/>
        <w:jc w:val="both"/>
        <w:rPr>
          <w:rFonts w:ascii="Arial" w:hAnsi="Arial" w:cs="Arial"/>
        </w:rPr>
      </w:pPr>
      <w:r>
        <w:rPr>
          <w:rFonts w:ascii="Arial" w:hAnsi="Arial" w:cs="Arial"/>
        </w:rPr>
        <w:t xml:space="preserve">                                                                                              </w:t>
      </w:r>
    </w:p>
    <w:p w:rsidR="008A683D" w:rsidRDefault="008A683D" w:rsidP="008A683D">
      <w:pPr>
        <w:numPr>
          <w:ilvl w:val="0"/>
          <w:numId w:val="11"/>
        </w:numPr>
        <w:jc w:val="both"/>
        <w:rPr>
          <w:rFonts w:ascii="Arial" w:hAnsi="Arial" w:cs="Arial"/>
          <w:b/>
          <w:bCs/>
          <w:szCs w:val="24"/>
        </w:rPr>
      </w:pPr>
      <w:r>
        <w:rPr>
          <w:rFonts w:ascii="Arial" w:hAnsi="Arial" w:cs="Arial"/>
          <w:b/>
          <w:bCs/>
          <w:szCs w:val="24"/>
        </w:rPr>
        <w:t xml:space="preserve"> P</w:t>
      </w:r>
      <w:r w:rsidRPr="00C47181">
        <w:rPr>
          <w:rFonts w:ascii="Arial" w:hAnsi="Arial" w:cs="Arial"/>
          <w:b/>
          <w:bCs/>
          <w:szCs w:val="24"/>
        </w:rPr>
        <w:t xml:space="preserve">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w:t>
      </w:r>
      <w:r w:rsidRPr="00C47181">
        <w:rPr>
          <w:rFonts w:ascii="Arial" w:hAnsi="Arial" w:cs="Arial"/>
          <w:b/>
          <w:bCs/>
          <w:szCs w:val="24"/>
        </w:rPr>
        <w:lastRenderedPageBreak/>
        <w:t>incurred without this collection of</w:t>
      </w:r>
      <w:r>
        <w:rPr>
          <w:rFonts w:ascii="Arial" w:hAnsi="Arial" w:cs="Arial"/>
          <w:b/>
          <w:bCs/>
          <w:szCs w:val="24"/>
        </w:rPr>
        <w:t xml:space="preserve"> information.</w:t>
      </w:r>
    </w:p>
    <w:p w:rsidR="008A683D" w:rsidRDefault="008A683D" w:rsidP="008A683D">
      <w:pPr>
        <w:tabs>
          <w:tab w:val="left" w:pos="-1080"/>
          <w:tab w:val="left" w:pos="-720"/>
          <w:tab w:val="left" w:pos="0"/>
          <w:tab w:val="left" w:pos="720"/>
          <w:tab w:val="left" w:pos="1080"/>
        </w:tabs>
        <w:ind w:left="720"/>
        <w:jc w:val="both"/>
        <w:rPr>
          <w:rFonts w:ascii="Arial" w:hAnsi="Arial"/>
        </w:rPr>
      </w:pPr>
    </w:p>
    <w:p w:rsidR="008A683D" w:rsidRDefault="008A683D" w:rsidP="008A683D">
      <w:pPr>
        <w:tabs>
          <w:tab w:val="left" w:pos="-1080"/>
          <w:tab w:val="left" w:pos="-720"/>
          <w:tab w:val="left" w:pos="0"/>
          <w:tab w:val="left" w:pos="720"/>
          <w:tab w:val="left" w:pos="1080"/>
        </w:tabs>
        <w:ind w:left="720"/>
        <w:jc w:val="both"/>
        <w:rPr>
          <w:rFonts w:ascii="Arial" w:hAnsi="Arial"/>
        </w:rPr>
      </w:pPr>
      <w:r>
        <w:rPr>
          <w:rFonts w:ascii="Arial" w:hAnsi="Arial"/>
        </w:rPr>
        <w:t>The estimated annual cost to the Federal Government associated with this collection is $</w:t>
      </w:r>
      <w:r w:rsidR="00676BD5">
        <w:rPr>
          <w:rFonts w:ascii="Arial" w:hAnsi="Arial"/>
        </w:rPr>
        <w:t>65</w:t>
      </w:r>
      <w:r w:rsidR="00763F06">
        <w:rPr>
          <w:rFonts w:ascii="Arial" w:hAnsi="Arial"/>
        </w:rPr>
        <w:t>,</w:t>
      </w:r>
      <w:r w:rsidR="002500D9">
        <w:rPr>
          <w:rFonts w:ascii="Arial" w:hAnsi="Arial"/>
        </w:rPr>
        <w:t>0</w:t>
      </w:r>
      <w:r w:rsidR="00676BD5">
        <w:rPr>
          <w:rFonts w:ascii="Arial" w:hAnsi="Arial"/>
        </w:rPr>
        <w:t>13,757</w:t>
      </w:r>
      <w:r>
        <w:rPr>
          <w:rFonts w:ascii="Arial" w:hAnsi="Arial"/>
        </w:rPr>
        <w:t xml:space="preserve">.  This is based on the estimated number </w:t>
      </w:r>
      <w:r w:rsidR="00963FCE">
        <w:rPr>
          <w:rFonts w:ascii="Arial" w:hAnsi="Arial"/>
        </w:rPr>
        <w:t>responses (18,6</w:t>
      </w:r>
      <w:r w:rsidR="00953642">
        <w:rPr>
          <w:rFonts w:ascii="Arial" w:hAnsi="Arial"/>
        </w:rPr>
        <w:t>49</w:t>
      </w:r>
      <w:r w:rsidR="00963FCE">
        <w:rPr>
          <w:rFonts w:ascii="Arial" w:hAnsi="Arial"/>
        </w:rPr>
        <w:t>,</w:t>
      </w:r>
      <w:r w:rsidR="00953642">
        <w:rPr>
          <w:rFonts w:ascii="Arial" w:hAnsi="Arial"/>
        </w:rPr>
        <w:t>959</w:t>
      </w:r>
      <w:r w:rsidR="00963FCE">
        <w:rPr>
          <w:rFonts w:ascii="Arial" w:hAnsi="Arial"/>
        </w:rPr>
        <w:t>) multiplied by the estimated time to process each response</w:t>
      </w:r>
      <w:r w:rsidR="00A84038">
        <w:rPr>
          <w:rFonts w:ascii="Arial" w:hAnsi="Arial"/>
        </w:rPr>
        <w:t xml:space="preserve"> (5 minutes or .083 hours</w:t>
      </w:r>
      <w:r w:rsidR="00963FCE">
        <w:rPr>
          <w:rFonts w:ascii="Arial" w:hAnsi="Arial"/>
        </w:rPr>
        <w:t xml:space="preserve">)  </w:t>
      </w:r>
      <w:r w:rsidR="00E02E2C">
        <w:rPr>
          <w:rFonts w:ascii="Arial" w:hAnsi="Arial"/>
        </w:rPr>
        <w:t xml:space="preserve"> </w:t>
      </w:r>
      <w:r w:rsidR="00A84038">
        <w:rPr>
          <w:rFonts w:ascii="Arial" w:hAnsi="Arial"/>
        </w:rPr>
        <w:t>=</w:t>
      </w:r>
      <w:r w:rsidR="002500D9">
        <w:rPr>
          <w:rFonts w:ascii="Arial" w:hAnsi="Arial"/>
        </w:rPr>
        <w:t xml:space="preserve"> 1,54</w:t>
      </w:r>
      <w:r w:rsidR="00D41984">
        <w:rPr>
          <w:rFonts w:ascii="Arial" w:hAnsi="Arial"/>
        </w:rPr>
        <w:t>7</w:t>
      </w:r>
      <w:r w:rsidR="002500D9">
        <w:rPr>
          <w:rFonts w:ascii="Arial" w:hAnsi="Arial"/>
        </w:rPr>
        <w:t>,</w:t>
      </w:r>
      <w:r w:rsidR="00D41984">
        <w:rPr>
          <w:rFonts w:ascii="Arial" w:hAnsi="Arial"/>
        </w:rPr>
        <w:t>946</w:t>
      </w:r>
      <w:r w:rsidR="002500D9">
        <w:rPr>
          <w:rFonts w:ascii="Arial" w:hAnsi="Arial"/>
        </w:rPr>
        <w:t xml:space="preserve"> hours</w:t>
      </w:r>
      <w:r w:rsidR="00A84038">
        <w:rPr>
          <w:rFonts w:ascii="Arial" w:hAnsi="Arial"/>
        </w:rPr>
        <w:t xml:space="preserve"> expended</w:t>
      </w:r>
      <w:r>
        <w:rPr>
          <w:rFonts w:ascii="Arial" w:hAnsi="Arial"/>
        </w:rPr>
        <w:t xml:space="preserve"> multiplied (x) </w:t>
      </w:r>
      <w:r w:rsidR="00963FCE">
        <w:rPr>
          <w:rFonts w:ascii="Arial" w:hAnsi="Arial"/>
        </w:rPr>
        <w:t xml:space="preserve">the average </w:t>
      </w:r>
      <w:r>
        <w:rPr>
          <w:rFonts w:ascii="Arial" w:hAnsi="Arial"/>
        </w:rPr>
        <w:t>hourly rate ($</w:t>
      </w:r>
      <w:r w:rsidR="00963FCE">
        <w:rPr>
          <w:rFonts w:ascii="Arial" w:hAnsi="Arial"/>
        </w:rPr>
        <w:t>42</w:t>
      </w:r>
      <w:r>
        <w:rPr>
          <w:rFonts w:ascii="Arial" w:hAnsi="Arial"/>
        </w:rPr>
        <w:t>.00) = $</w:t>
      </w:r>
      <w:r w:rsidR="00963FCE">
        <w:rPr>
          <w:rFonts w:ascii="Arial" w:hAnsi="Arial"/>
        </w:rPr>
        <w:t>65</w:t>
      </w:r>
      <w:r w:rsidR="002500D9">
        <w:rPr>
          <w:rFonts w:ascii="Arial" w:hAnsi="Arial"/>
        </w:rPr>
        <w:t>,</w:t>
      </w:r>
      <w:r w:rsidR="00963FCE">
        <w:rPr>
          <w:rFonts w:ascii="Arial" w:hAnsi="Arial"/>
        </w:rPr>
        <w:t>0</w:t>
      </w:r>
      <w:r w:rsidR="00D41984">
        <w:rPr>
          <w:rFonts w:ascii="Arial" w:hAnsi="Arial"/>
        </w:rPr>
        <w:t>13</w:t>
      </w:r>
      <w:r w:rsidR="002500D9">
        <w:rPr>
          <w:rFonts w:ascii="Arial" w:hAnsi="Arial"/>
        </w:rPr>
        <w:t>,</w:t>
      </w:r>
      <w:r w:rsidR="00D41984">
        <w:rPr>
          <w:rFonts w:ascii="Arial" w:hAnsi="Arial"/>
        </w:rPr>
        <w:t>757</w:t>
      </w:r>
      <w:r>
        <w:rPr>
          <w:rFonts w:ascii="Arial" w:hAnsi="Arial"/>
        </w:rPr>
        <w:t>.</w:t>
      </w:r>
    </w:p>
    <w:p w:rsidR="00763F06" w:rsidRDefault="00763F06" w:rsidP="008A683D">
      <w:pPr>
        <w:tabs>
          <w:tab w:val="left" w:pos="-1080"/>
          <w:tab w:val="left" w:pos="-720"/>
          <w:tab w:val="left" w:pos="0"/>
          <w:tab w:val="left" w:pos="720"/>
          <w:tab w:val="left" w:pos="1080"/>
        </w:tabs>
        <w:ind w:left="720"/>
        <w:jc w:val="both"/>
        <w:rPr>
          <w:rFonts w:ascii="Arial" w:hAnsi="Arial"/>
        </w:rPr>
      </w:pPr>
    </w:p>
    <w:p w:rsidR="008A683D" w:rsidRPr="00C47181" w:rsidRDefault="008A683D" w:rsidP="008A683D">
      <w:pPr>
        <w:ind w:left="720" w:hanging="720"/>
        <w:jc w:val="both"/>
        <w:rPr>
          <w:rFonts w:ascii="Arial" w:hAnsi="Arial" w:cs="Arial"/>
          <w:b/>
          <w:bCs/>
          <w:szCs w:val="24"/>
        </w:rPr>
      </w:pPr>
      <w:r w:rsidRPr="00C47181">
        <w:rPr>
          <w:rFonts w:ascii="Arial" w:hAnsi="Arial"/>
          <w:b/>
          <w:bCs/>
          <w:szCs w:val="24"/>
        </w:rPr>
        <w:t>15.</w:t>
      </w:r>
      <w:r w:rsidRPr="00C47181">
        <w:rPr>
          <w:rFonts w:ascii="Arial" w:hAnsi="Arial"/>
          <w:szCs w:val="24"/>
        </w:rPr>
        <w:tab/>
      </w:r>
      <w:r w:rsidRPr="00C47181">
        <w:rPr>
          <w:rFonts w:ascii="Arial" w:hAnsi="Arial" w:cs="Arial"/>
          <w:b/>
          <w:bCs/>
          <w:szCs w:val="24"/>
        </w:rPr>
        <w:t>Explain the reasons for any program changes or adjustments reported in Items 1</w:t>
      </w:r>
      <w:r w:rsidR="008E75B0">
        <w:rPr>
          <w:rFonts w:ascii="Arial" w:hAnsi="Arial" w:cs="Arial"/>
          <w:b/>
          <w:bCs/>
          <w:szCs w:val="24"/>
        </w:rPr>
        <w:t>2</w:t>
      </w:r>
      <w:r w:rsidRPr="00C47181">
        <w:rPr>
          <w:rFonts w:ascii="Arial" w:hAnsi="Arial" w:cs="Arial"/>
          <w:b/>
          <w:bCs/>
          <w:szCs w:val="24"/>
        </w:rPr>
        <w:t xml:space="preserve"> or 1</w:t>
      </w:r>
      <w:r w:rsidR="008E75B0">
        <w:rPr>
          <w:rFonts w:ascii="Arial" w:hAnsi="Arial" w:cs="Arial"/>
          <w:b/>
          <w:bCs/>
          <w:szCs w:val="24"/>
        </w:rPr>
        <w:t>3 of this Statement</w:t>
      </w:r>
      <w:r w:rsidRPr="00C47181">
        <w:rPr>
          <w:rFonts w:ascii="Arial" w:hAnsi="Arial" w:cs="Arial"/>
          <w:b/>
          <w:bCs/>
          <w:szCs w:val="24"/>
        </w:rPr>
        <w:t xml:space="preserve">.  </w:t>
      </w:r>
    </w:p>
    <w:p w:rsidR="00C52456" w:rsidRDefault="00C52456" w:rsidP="008A683D">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bookmarkStart w:id="0" w:name="OLE_LINK1"/>
      <w:bookmarkStart w:id="1" w:name="OLE_LINK2"/>
    </w:p>
    <w:p w:rsidR="00F45F15" w:rsidRDefault="00B539FE" w:rsidP="008A683D">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r w:rsidRPr="007F20CA">
        <w:rPr>
          <w:rFonts w:ascii="Arial" w:hAnsi="Arial" w:cs="Arial"/>
        </w:rPr>
        <w:t>The</w:t>
      </w:r>
      <w:r w:rsidR="00CA46EB">
        <w:rPr>
          <w:rFonts w:ascii="Arial" w:hAnsi="Arial" w:cs="Arial"/>
        </w:rPr>
        <w:t xml:space="preserve"> </w:t>
      </w:r>
      <w:r w:rsidR="00FC742F">
        <w:rPr>
          <w:rFonts w:ascii="Arial" w:hAnsi="Arial" w:cs="Arial"/>
        </w:rPr>
        <w:t xml:space="preserve">estimated </w:t>
      </w:r>
      <w:r w:rsidR="00CA46EB">
        <w:rPr>
          <w:rFonts w:ascii="Arial" w:hAnsi="Arial" w:cs="Arial"/>
        </w:rPr>
        <w:t xml:space="preserve">burden hours </w:t>
      </w:r>
      <w:r w:rsidR="00F45F15">
        <w:rPr>
          <w:rFonts w:ascii="Arial" w:hAnsi="Arial" w:cs="Arial"/>
        </w:rPr>
        <w:t xml:space="preserve">were decreased as a </w:t>
      </w:r>
      <w:r w:rsidR="00CA46EB">
        <w:rPr>
          <w:rFonts w:ascii="Arial" w:hAnsi="Arial" w:cs="Arial"/>
        </w:rPr>
        <w:t xml:space="preserve">result of the new </w:t>
      </w:r>
      <w:r w:rsidR="00F45F15">
        <w:rPr>
          <w:rFonts w:ascii="Arial" w:hAnsi="Arial" w:cs="Arial"/>
        </w:rPr>
        <w:t xml:space="preserve">Simplified Entry </w:t>
      </w:r>
      <w:r w:rsidR="00FC742F">
        <w:rPr>
          <w:rFonts w:ascii="Arial" w:hAnsi="Arial" w:cs="Arial"/>
        </w:rPr>
        <w:t xml:space="preserve">program </w:t>
      </w:r>
      <w:r w:rsidR="00F45F15">
        <w:rPr>
          <w:rFonts w:ascii="Arial" w:hAnsi="Arial" w:cs="Arial"/>
        </w:rPr>
        <w:t xml:space="preserve">that CBP has </w:t>
      </w:r>
      <w:r w:rsidR="00CA46EB">
        <w:rPr>
          <w:rFonts w:ascii="Arial" w:hAnsi="Arial" w:cs="Arial"/>
        </w:rPr>
        <w:t>proposed</w:t>
      </w:r>
      <w:r w:rsidR="00F45F15">
        <w:rPr>
          <w:rFonts w:ascii="Arial" w:hAnsi="Arial" w:cs="Arial"/>
        </w:rPr>
        <w:t>.</w:t>
      </w:r>
      <w:r w:rsidR="00CA46EB">
        <w:rPr>
          <w:rFonts w:ascii="Arial" w:hAnsi="Arial" w:cs="Arial"/>
        </w:rPr>
        <w:t xml:space="preserve">  </w:t>
      </w:r>
      <w:r w:rsidR="00F45F15">
        <w:rPr>
          <w:rFonts w:ascii="Arial" w:hAnsi="Arial" w:cs="Arial"/>
        </w:rPr>
        <w:t>Specifically, CBP anticipates that about 705,000 responses for CBP Form 3461 will change to Simplified Entry which takes less time per response than filing the 3461, thus resulting in a decrease to the burden hours.</w:t>
      </w:r>
    </w:p>
    <w:p w:rsidR="00F45F15" w:rsidRDefault="00F45F15" w:rsidP="008A683D">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cs="Arial"/>
        </w:rPr>
      </w:pPr>
    </w:p>
    <w:bookmarkEnd w:id="0"/>
    <w:bookmarkEnd w:id="1"/>
    <w:p w:rsidR="008A683D" w:rsidRPr="00C47181" w:rsidRDefault="008A683D" w:rsidP="008A683D">
      <w:pPr>
        <w:ind w:left="720" w:hanging="720"/>
        <w:jc w:val="both"/>
        <w:rPr>
          <w:rFonts w:ascii="Arial" w:hAnsi="Arial"/>
          <w:szCs w:val="24"/>
        </w:rPr>
      </w:pPr>
      <w:r w:rsidRPr="00C47181">
        <w:rPr>
          <w:rFonts w:ascii="Arial" w:hAnsi="Arial"/>
          <w:b/>
          <w:bCs/>
          <w:szCs w:val="24"/>
        </w:rPr>
        <w:t>16.</w:t>
      </w:r>
      <w:r w:rsidRPr="00C47181">
        <w:rPr>
          <w:rFonts w:ascii="Arial" w:hAnsi="Arial"/>
          <w:szCs w:val="24"/>
        </w:rPr>
        <w:tab/>
      </w:r>
      <w:proofErr w:type="gramStart"/>
      <w:r w:rsidRPr="00C47181">
        <w:rPr>
          <w:rFonts w:ascii="Arial" w:hAnsi="Arial" w:cs="Arial"/>
          <w:b/>
          <w:bCs/>
          <w:szCs w:val="24"/>
        </w:rPr>
        <w:t>For</w:t>
      </w:r>
      <w:proofErr w:type="gramEnd"/>
      <w:r w:rsidRPr="00C47181">
        <w:rPr>
          <w:rFonts w:ascii="Arial" w:hAnsi="Arial" w:cs="Arial"/>
          <w:b/>
          <w:bCs/>
          <w:szCs w:val="24"/>
        </w:rPr>
        <w:t xml:space="preserve"> collection of information whose results will be published, outline plans for tabulation, and publication.</w:t>
      </w:r>
      <w:r w:rsidRPr="00C47181">
        <w:rPr>
          <w:rFonts w:ascii="Arial" w:hAnsi="Arial"/>
          <w:szCs w:val="24"/>
        </w:rPr>
        <w:tab/>
      </w:r>
    </w:p>
    <w:p w:rsidR="008A683D" w:rsidRPr="00C47181" w:rsidRDefault="008A683D" w:rsidP="008A683D">
      <w:pPr>
        <w:jc w:val="both"/>
        <w:rPr>
          <w:rFonts w:ascii="Arial" w:hAnsi="Arial"/>
          <w:szCs w:val="24"/>
        </w:rPr>
      </w:pPr>
    </w:p>
    <w:p w:rsidR="008A683D" w:rsidRPr="00C47181" w:rsidRDefault="00C52456" w:rsidP="008A683D">
      <w:pPr>
        <w:ind w:firstLine="720"/>
        <w:jc w:val="both"/>
        <w:rPr>
          <w:rFonts w:ascii="Arial" w:hAnsi="Arial"/>
          <w:szCs w:val="24"/>
        </w:rPr>
      </w:pPr>
      <w:r w:rsidRPr="007F20CA">
        <w:rPr>
          <w:rFonts w:ascii="Arial" w:hAnsi="Arial" w:cs="Arial"/>
        </w:rPr>
        <w:t>This information collection will not be published for statistical purposes.</w:t>
      </w:r>
    </w:p>
    <w:p w:rsidR="008A683D" w:rsidRPr="00C47181" w:rsidRDefault="008A683D" w:rsidP="008A683D">
      <w:pPr>
        <w:jc w:val="both"/>
        <w:rPr>
          <w:rFonts w:ascii="Arial" w:hAnsi="Arial"/>
          <w:szCs w:val="24"/>
        </w:rPr>
      </w:pPr>
    </w:p>
    <w:p w:rsidR="008A683D" w:rsidRPr="001207D8" w:rsidRDefault="008A683D" w:rsidP="008A683D">
      <w:pPr>
        <w:jc w:val="both"/>
        <w:rPr>
          <w:rFonts w:ascii="Arial" w:hAnsi="Arial" w:cs="Arial"/>
          <w:b/>
          <w:bCs/>
          <w:szCs w:val="24"/>
        </w:rPr>
      </w:pPr>
      <w:r>
        <w:rPr>
          <w:rFonts w:ascii="Arial" w:hAnsi="Arial" w:cs="Arial"/>
          <w:b/>
          <w:bCs/>
          <w:szCs w:val="24"/>
        </w:rPr>
        <w:t xml:space="preserve">17.     </w:t>
      </w:r>
      <w:proofErr w:type="gramStart"/>
      <w:r>
        <w:rPr>
          <w:rFonts w:ascii="Arial" w:hAnsi="Arial" w:cs="Arial"/>
          <w:b/>
          <w:bCs/>
          <w:szCs w:val="24"/>
        </w:rPr>
        <w:t>If</w:t>
      </w:r>
      <w:proofErr w:type="gramEnd"/>
      <w:r>
        <w:rPr>
          <w:rFonts w:ascii="Arial" w:hAnsi="Arial" w:cs="Arial"/>
          <w:b/>
          <w:bCs/>
          <w:szCs w:val="24"/>
        </w:rPr>
        <w:t xml:space="preserve"> seeking approval to not display the expiration date, explain the reasons that           </w:t>
      </w:r>
      <w:r w:rsidR="00272A46">
        <w:rPr>
          <w:rFonts w:ascii="Arial" w:hAnsi="Arial" w:cs="Arial"/>
          <w:b/>
          <w:bCs/>
          <w:szCs w:val="24"/>
        </w:rPr>
        <w:tab/>
      </w:r>
      <w:r>
        <w:rPr>
          <w:rFonts w:ascii="Arial" w:hAnsi="Arial" w:cs="Arial"/>
          <w:b/>
          <w:bCs/>
          <w:szCs w:val="24"/>
        </w:rPr>
        <w:t>displaying the expiration date would be inappropriate</w:t>
      </w:r>
    </w:p>
    <w:p w:rsidR="008A683D" w:rsidRDefault="008A683D" w:rsidP="008A683D">
      <w:pPr>
        <w:jc w:val="both"/>
        <w:rPr>
          <w:rFonts w:ascii="Arial" w:hAnsi="Arial" w:cs="Arial"/>
          <w:b/>
          <w:bCs/>
        </w:rPr>
      </w:pPr>
      <w:r>
        <w:rPr>
          <w:rFonts w:ascii="Arial" w:hAnsi="Arial" w:cs="Arial"/>
          <w:b/>
          <w:bCs/>
        </w:rPr>
        <w:tab/>
      </w:r>
    </w:p>
    <w:p w:rsidR="008A683D" w:rsidRDefault="008A683D" w:rsidP="008A683D">
      <w:pPr>
        <w:jc w:val="both"/>
        <w:rPr>
          <w:rFonts w:ascii="Arial" w:hAnsi="Arial" w:cs="Arial"/>
          <w:b/>
          <w:bCs/>
        </w:rPr>
      </w:pPr>
      <w:r>
        <w:rPr>
          <w:rFonts w:ascii="Arial" w:hAnsi="Arial" w:cs="Arial"/>
          <w:b/>
          <w:bCs/>
        </w:rPr>
        <w:tab/>
      </w:r>
      <w:r w:rsidR="00027524">
        <w:rPr>
          <w:rFonts w:ascii="Arial" w:hAnsi="Arial" w:cs="Arial"/>
        </w:rPr>
        <w:t>CBP will display the expiration date for OMB approval of this information collection.</w:t>
      </w:r>
    </w:p>
    <w:p w:rsidR="008A683D" w:rsidRDefault="008A683D" w:rsidP="008A683D">
      <w:pPr>
        <w:jc w:val="both"/>
        <w:rPr>
          <w:rFonts w:ascii="Arial" w:hAnsi="Arial" w:cs="Arial"/>
          <w:b/>
          <w:bCs/>
          <w:szCs w:val="24"/>
        </w:rPr>
      </w:pPr>
    </w:p>
    <w:p w:rsidR="008A683D" w:rsidRDefault="008A683D" w:rsidP="008A683D">
      <w:pPr>
        <w:widowControl/>
        <w:jc w:val="both"/>
        <w:rPr>
          <w:rFonts w:ascii="Arial" w:hAnsi="Arial" w:cs="Arial"/>
          <w:b/>
          <w:bCs/>
          <w:szCs w:val="24"/>
        </w:rPr>
      </w:pPr>
      <w:r>
        <w:rPr>
          <w:rFonts w:ascii="Arial" w:hAnsi="Arial" w:cs="Arial"/>
          <w:b/>
          <w:bCs/>
          <w:szCs w:val="24"/>
        </w:rPr>
        <w:t xml:space="preserve">  18.   </w:t>
      </w:r>
      <w:r w:rsidRPr="001207D8">
        <w:rPr>
          <w:rFonts w:ascii="Arial" w:hAnsi="Arial" w:cs="Arial"/>
          <w:b/>
          <w:bCs/>
          <w:szCs w:val="24"/>
        </w:rPr>
        <w:t>“Certification for Paperwork Reduction Act Submissions</w:t>
      </w:r>
      <w:r>
        <w:rPr>
          <w:rFonts w:ascii="Arial" w:hAnsi="Arial" w:cs="Arial"/>
          <w:b/>
          <w:bCs/>
          <w:szCs w:val="24"/>
        </w:rPr>
        <w:t>.</w:t>
      </w:r>
      <w:r w:rsidRPr="001207D8">
        <w:rPr>
          <w:rFonts w:ascii="Arial" w:hAnsi="Arial" w:cs="Arial"/>
          <w:b/>
          <w:bCs/>
          <w:szCs w:val="24"/>
        </w:rPr>
        <w:t xml:space="preserve">” </w:t>
      </w:r>
    </w:p>
    <w:p w:rsidR="008A683D" w:rsidRPr="001207D8" w:rsidRDefault="008A683D" w:rsidP="008A683D">
      <w:pPr>
        <w:ind w:left="120"/>
        <w:jc w:val="both"/>
        <w:rPr>
          <w:rFonts w:ascii="Arial" w:hAnsi="Arial" w:cs="Arial"/>
          <w:szCs w:val="24"/>
        </w:rPr>
      </w:pPr>
      <w:r w:rsidRPr="001207D8">
        <w:rPr>
          <w:rFonts w:ascii="Arial" w:hAnsi="Arial" w:cs="Arial"/>
          <w:b/>
          <w:bCs/>
          <w:szCs w:val="24"/>
        </w:rPr>
        <w:t xml:space="preserve"> </w:t>
      </w:r>
      <w:r>
        <w:rPr>
          <w:rFonts w:ascii="Arial" w:hAnsi="Arial" w:cs="Arial"/>
          <w:b/>
          <w:bCs/>
          <w:szCs w:val="24"/>
        </w:rPr>
        <w:t xml:space="preserve">                                                             </w:t>
      </w:r>
    </w:p>
    <w:p w:rsidR="00B41AA0" w:rsidRDefault="00B41AA0" w:rsidP="00B41AA0">
      <w:pPr>
        <w:ind w:firstLine="720"/>
        <w:rPr>
          <w:rFonts w:ascii="Arial" w:hAnsi="Arial" w:cs="Arial"/>
          <w:szCs w:val="24"/>
        </w:rPr>
      </w:pPr>
      <w:r>
        <w:rPr>
          <w:rFonts w:ascii="Arial" w:hAnsi="Arial" w:cs="Arial"/>
          <w:szCs w:val="24"/>
        </w:rPr>
        <w:t>CBP does not request an exception to the certification of this information collection.</w:t>
      </w:r>
    </w:p>
    <w:p w:rsidR="008A683D" w:rsidRDefault="008A683D" w:rsidP="008A683D">
      <w:pPr>
        <w:jc w:val="both"/>
        <w:rPr>
          <w:rFonts w:ascii="Arial" w:hAnsi="Arial" w:cs="Arial"/>
          <w:szCs w:val="24"/>
        </w:rPr>
      </w:pPr>
    </w:p>
    <w:p w:rsidR="008A683D" w:rsidRPr="001207D8" w:rsidRDefault="008A683D" w:rsidP="008A683D">
      <w:pPr>
        <w:pStyle w:val="Heading1"/>
        <w:widowControl w:val="0"/>
        <w:numPr>
          <w:ilvl w:val="0"/>
          <w:numId w:val="9"/>
        </w:numPr>
        <w:jc w:val="both"/>
        <w:rPr>
          <w:rFonts w:cs="Arial"/>
          <w:szCs w:val="24"/>
        </w:rPr>
      </w:pPr>
      <w:r w:rsidRPr="001207D8">
        <w:rPr>
          <w:rFonts w:cs="Arial"/>
          <w:szCs w:val="24"/>
        </w:rPr>
        <w:t>Collection of Information Employing Statistical Methods</w:t>
      </w:r>
    </w:p>
    <w:p w:rsidR="008A683D" w:rsidRPr="001207D8" w:rsidRDefault="008A683D" w:rsidP="008A683D">
      <w:pPr>
        <w:jc w:val="both"/>
        <w:rPr>
          <w:rFonts w:ascii="Arial" w:hAnsi="Arial" w:cs="Arial"/>
          <w:szCs w:val="24"/>
        </w:rPr>
      </w:pPr>
    </w:p>
    <w:p w:rsidR="008A683D" w:rsidRPr="000B286B" w:rsidRDefault="008A683D" w:rsidP="008A683D">
      <w:pPr>
        <w:pStyle w:val="BodyTextIndent2"/>
        <w:jc w:val="both"/>
        <w:rPr>
          <w:rFonts w:ascii="Arial" w:hAnsi="Arial" w:cs="Arial"/>
          <w:szCs w:val="24"/>
        </w:rPr>
      </w:pPr>
      <w:r>
        <w:rPr>
          <w:rFonts w:ascii="Arial" w:hAnsi="Arial" w:cs="Arial"/>
          <w:szCs w:val="24"/>
        </w:rPr>
        <w:t xml:space="preserve">       </w:t>
      </w:r>
      <w:r w:rsidRPr="000B286B">
        <w:rPr>
          <w:rFonts w:ascii="Arial" w:hAnsi="Arial" w:cs="Arial"/>
          <w:szCs w:val="24"/>
        </w:rPr>
        <w:t>No statistical methods were employed.</w:t>
      </w:r>
    </w:p>
    <w:p w:rsidR="0098002C" w:rsidRDefault="0098002C">
      <w:pPr>
        <w:widowControl/>
        <w:rPr>
          <w:rFonts w:ascii="Arial" w:hAnsi="Arial"/>
        </w:rPr>
      </w:pPr>
    </w:p>
    <w:p w:rsidR="0098002C" w:rsidRDefault="0098002C">
      <w:pPr>
        <w:widowControl/>
        <w:tabs>
          <w:tab w:val="left" w:pos="-1440"/>
        </w:tabs>
        <w:jc w:val="both"/>
        <w:rPr>
          <w:rFonts w:ascii="Arial" w:hAnsi="Arial"/>
        </w:rPr>
      </w:pPr>
    </w:p>
    <w:p w:rsidR="0098002C" w:rsidRDefault="0098002C">
      <w:pPr>
        <w:pBdr>
          <w:top w:val="single" w:sz="6" w:space="0" w:color="FFFFFF"/>
          <w:left w:val="single" w:sz="6" w:space="2" w:color="FFFFFF"/>
          <w:bottom w:val="single" w:sz="6" w:space="0" w:color="FFFFFF"/>
          <w:right w:val="single" w:sz="6" w:space="0" w:color="FFFFFF"/>
        </w:pBdr>
        <w:ind w:left="60"/>
        <w:jc w:val="both"/>
        <w:rPr>
          <w:rFonts w:ascii="Arial" w:hAnsi="Arial" w:cs="Arial"/>
        </w:rPr>
      </w:pPr>
      <w:r>
        <w:rPr>
          <w:rFonts w:ascii="Arial" w:hAnsi="Arial"/>
        </w:rPr>
        <w:t xml:space="preserve">                                                                                                  </w:t>
      </w:r>
      <w:r>
        <w:rPr>
          <w:rFonts w:ascii="Arial" w:hAnsi="Arial"/>
        </w:rPr>
        <w:tab/>
      </w:r>
      <w:r>
        <w:rPr>
          <w:rFonts w:ascii="Arial" w:hAnsi="Arial"/>
        </w:rPr>
        <w:tab/>
        <w:t xml:space="preserve">                   </w:t>
      </w:r>
      <w:r>
        <w:rPr>
          <w:rFonts w:ascii="Arial" w:hAnsi="Arial"/>
        </w:rPr>
        <w:tab/>
      </w:r>
    </w:p>
    <w:p w:rsidR="0098002C" w:rsidRDefault="0098002C">
      <w:pPr>
        <w:pBdr>
          <w:top w:val="single" w:sz="6" w:space="0" w:color="FFFFFF"/>
          <w:left w:val="single" w:sz="6" w:space="2" w:color="FFFFFF"/>
          <w:bottom w:val="single" w:sz="6" w:space="0" w:color="FFFFFF"/>
          <w:right w:val="single" w:sz="6" w:space="0" w:color="FFFFFF"/>
        </w:pBdr>
        <w:jc w:val="both"/>
        <w:rPr>
          <w:rFonts w:ascii="Arial" w:hAnsi="Arial" w:cs="Arial"/>
        </w:rPr>
      </w:pPr>
    </w:p>
    <w:sectPr w:rsidR="0098002C">
      <w:endnotePr>
        <w:numFmt w:val="decimal"/>
      </w:endnotePr>
      <w:type w:val="continuous"/>
      <w:pgSz w:w="12240" w:h="15840"/>
      <w:pgMar w:top="1296" w:right="1152" w:bottom="1296" w:left="1440" w:header="1296" w:footer="1296" w:gutter="0"/>
      <w:cols w:space="720"/>
      <w:noEndnote/>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pStyle w:val="Level1"/>
      <w:lvlText w:val="%1."/>
      <w:lvlJc w:val="left"/>
      <w:pPr>
        <w:tabs>
          <w:tab w:val="num" w:pos="720"/>
        </w:tabs>
        <w:ind w:left="720" w:hanging="720"/>
      </w:pPr>
      <w:rPr>
        <w:rFonts w:ascii="Arial" w:hAnsi="Arial"/>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26AE0BA8"/>
    <w:multiLevelType w:val="hybridMultilevel"/>
    <w:tmpl w:val="86DE7B98"/>
    <w:lvl w:ilvl="0" w:tplc="B1DAA0E2">
      <w:start w:val="15"/>
      <w:numFmt w:val="decimal"/>
      <w:lvlText w:val="%1."/>
      <w:lvlJc w:val="left"/>
      <w:pPr>
        <w:tabs>
          <w:tab w:val="num" w:pos="1080"/>
        </w:tabs>
        <w:ind w:left="1080" w:hanging="72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DD04505"/>
    <w:multiLevelType w:val="hybridMultilevel"/>
    <w:tmpl w:val="75247B7A"/>
    <w:lvl w:ilvl="0" w:tplc="25942A6A">
      <w:start w:val="12"/>
      <w:numFmt w:val="decimal"/>
      <w:lvlText w:val="%1."/>
      <w:lvlJc w:val="left"/>
      <w:pPr>
        <w:tabs>
          <w:tab w:val="num" w:pos="1080"/>
        </w:tabs>
        <w:ind w:left="1080" w:hanging="72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150D30"/>
    <w:multiLevelType w:val="hybridMultilevel"/>
    <w:tmpl w:val="EC9242B2"/>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0C340AC"/>
    <w:multiLevelType w:val="hybridMultilevel"/>
    <w:tmpl w:val="1E96A14C"/>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AB837A4"/>
    <w:multiLevelType w:val="hybridMultilevel"/>
    <w:tmpl w:val="D3BEC3F8"/>
    <w:lvl w:ilvl="0" w:tplc="86EA2F30">
      <w:start w:val="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598753CE"/>
    <w:multiLevelType w:val="hybridMultilevel"/>
    <w:tmpl w:val="ED929B6E"/>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046056D"/>
    <w:multiLevelType w:val="hybridMultilevel"/>
    <w:tmpl w:val="06ECC760"/>
    <w:lvl w:ilvl="0" w:tplc="51AE174C">
      <w:start w:val="1"/>
      <w:numFmt w:val="decimal"/>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9EF1638"/>
    <w:multiLevelType w:val="hybridMultilevel"/>
    <w:tmpl w:val="48FA10D6"/>
    <w:lvl w:ilvl="0" w:tplc="34EEF2CE">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ABB1E6E"/>
    <w:multiLevelType w:val="hybridMultilevel"/>
    <w:tmpl w:val="37D2CF12"/>
    <w:lvl w:ilvl="0" w:tplc="F8B4AAB4">
      <w:start w:val="17"/>
      <w:numFmt w:val="decimal"/>
      <w:lvlText w:val="%1."/>
      <w:lvlJc w:val="left"/>
      <w:pPr>
        <w:tabs>
          <w:tab w:val="num" w:pos="420"/>
        </w:tabs>
        <w:ind w:left="420" w:hanging="360"/>
      </w:pPr>
      <w:rPr>
        <w:rFonts w:hint="default"/>
      </w:rPr>
    </w:lvl>
    <w:lvl w:ilvl="1" w:tplc="04090019" w:tentative="1">
      <w:start w:val="1"/>
      <w:numFmt w:val="lowerLetter"/>
      <w:lvlText w:val="%2."/>
      <w:lvlJc w:val="left"/>
      <w:pPr>
        <w:tabs>
          <w:tab w:val="num" w:pos="1140"/>
        </w:tabs>
        <w:ind w:left="1140" w:hanging="360"/>
      </w:pPr>
    </w:lvl>
    <w:lvl w:ilvl="2" w:tplc="0409001B" w:tentative="1">
      <w:start w:val="1"/>
      <w:numFmt w:val="lowerRoman"/>
      <w:lvlText w:val="%3."/>
      <w:lvlJc w:val="right"/>
      <w:pPr>
        <w:tabs>
          <w:tab w:val="num" w:pos="1860"/>
        </w:tabs>
        <w:ind w:left="1860" w:hanging="180"/>
      </w:pPr>
    </w:lvl>
    <w:lvl w:ilvl="3" w:tplc="0409000F" w:tentative="1">
      <w:start w:val="1"/>
      <w:numFmt w:val="decimal"/>
      <w:lvlText w:val="%4."/>
      <w:lvlJc w:val="left"/>
      <w:pPr>
        <w:tabs>
          <w:tab w:val="num" w:pos="2580"/>
        </w:tabs>
        <w:ind w:left="2580" w:hanging="360"/>
      </w:pPr>
    </w:lvl>
    <w:lvl w:ilvl="4" w:tplc="04090019" w:tentative="1">
      <w:start w:val="1"/>
      <w:numFmt w:val="lowerLetter"/>
      <w:lvlText w:val="%5."/>
      <w:lvlJc w:val="left"/>
      <w:pPr>
        <w:tabs>
          <w:tab w:val="num" w:pos="3300"/>
        </w:tabs>
        <w:ind w:left="3300" w:hanging="360"/>
      </w:pPr>
    </w:lvl>
    <w:lvl w:ilvl="5" w:tplc="0409001B" w:tentative="1">
      <w:start w:val="1"/>
      <w:numFmt w:val="lowerRoman"/>
      <w:lvlText w:val="%6."/>
      <w:lvlJc w:val="right"/>
      <w:pPr>
        <w:tabs>
          <w:tab w:val="num" w:pos="4020"/>
        </w:tabs>
        <w:ind w:left="4020" w:hanging="180"/>
      </w:pPr>
    </w:lvl>
    <w:lvl w:ilvl="6" w:tplc="0409000F" w:tentative="1">
      <w:start w:val="1"/>
      <w:numFmt w:val="decimal"/>
      <w:lvlText w:val="%7."/>
      <w:lvlJc w:val="left"/>
      <w:pPr>
        <w:tabs>
          <w:tab w:val="num" w:pos="4740"/>
        </w:tabs>
        <w:ind w:left="4740" w:hanging="360"/>
      </w:pPr>
    </w:lvl>
    <w:lvl w:ilvl="7" w:tplc="04090019" w:tentative="1">
      <w:start w:val="1"/>
      <w:numFmt w:val="lowerLetter"/>
      <w:lvlText w:val="%8."/>
      <w:lvlJc w:val="left"/>
      <w:pPr>
        <w:tabs>
          <w:tab w:val="num" w:pos="5460"/>
        </w:tabs>
        <w:ind w:left="5460" w:hanging="360"/>
      </w:pPr>
    </w:lvl>
    <w:lvl w:ilvl="8" w:tplc="0409001B" w:tentative="1">
      <w:start w:val="1"/>
      <w:numFmt w:val="lowerRoman"/>
      <w:lvlText w:val="%9."/>
      <w:lvlJc w:val="right"/>
      <w:pPr>
        <w:tabs>
          <w:tab w:val="num" w:pos="6180"/>
        </w:tabs>
        <w:ind w:left="6180" w:hanging="180"/>
      </w:pPr>
    </w:lvl>
  </w:abstractNum>
  <w:abstractNum w:abstractNumId="10">
    <w:nsid w:val="7B400977"/>
    <w:multiLevelType w:val="hybridMultilevel"/>
    <w:tmpl w:val="1BA6F2E2"/>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3"/>
  </w:num>
  <w:num w:numId="4">
    <w:abstractNumId w:val="10"/>
  </w:num>
  <w:num w:numId="5">
    <w:abstractNumId w:val="0"/>
    <w:lvlOverride w:ilvl="0">
      <w:startOverride w:val="13"/>
      <w:lvl w:ilvl="0">
        <w:start w:val="13"/>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7"/>
  </w:num>
  <w:num w:numId="7">
    <w:abstractNumId w:val="2"/>
  </w:num>
  <w:num w:numId="8">
    <w:abstractNumId w:val="5"/>
  </w:num>
  <w:num w:numId="9">
    <w:abstractNumId w:val="4"/>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rsids>
    <w:rsidRoot w:val="003A6A94"/>
    <w:rsid w:val="00001333"/>
    <w:rsid w:val="000159D4"/>
    <w:rsid w:val="00022E8A"/>
    <w:rsid w:val="00027524"/>
    <w:rsid w:val="00041805"/>
    <w:rsid w:val="00064426"/>
    <w:rsid w:val="0009049B"/>
    <w:rsid w:val="00092CD9"/>
    <w:rsid w:val="000B71BC"/>
    <w:rsid w:val="000F5469"/>
    <w:rsid w:val="00102A93"/>
    <w:rsid w:val="0010303F"/>
    <w:rsid w:val="00106D3B"/>
    <w:rsid w:val="0015370B"/>
    <w:rsid w:val="00161778"/>
    <w:rsid w:val="00183C21"/>
    <w:rsid w:val="00187A46"/>
    <w:rsid w:val="00187D8C"/>
    <w:rsid w:val="00191427"/>
    <w:rsid w:val="002178FD"/>
    <w:rsid w:val="0023672F"/>
    <w:rsid w:val="002500D9"/>
    <w:rsid w:val="00262FFF"/>
    <w:rsid w:val="00272A46"/>
    <w:rsid w:val="00275BE6"/>
    <w:rsid w:val="002B62DA"/>
    <w:rsid w:val="002C34FF"/>
    <w:rsid w:val="003177E5"/>
    <w:rsid w:val="00327302"/>
    <w:rsid w:val="00385599"/>
    <w:rsid w:val="0039283B"/>
    <w:rsid w:val="003A180E"/>
    <w:rsid w:val="003A6A94"/>
    <w:rsid w:val="003F33F3"/>
    <w:rsid w:val="00417E61"/>
    <w:rsid w:val="00495F90"/>
    <w:rsid w:val="004F1142"/>
    <w:rsid w:val="00514FA0"/>
    <w:rsid w:val="005301E5"/>
    <w:rsid w:val="005408BD"/>
    <w:rsid w:val="00543F61"/>
    <w:rsid w:val="00545B81"/>
    <w:rsid w:val="00562C87"/>
    <w:rsid w:val="005A508B"/>
    <w:rsid w:val="005A6F0B"/>
    <w:rsid w:val="005B1E07"/>
    <w:rsid w:val="005C2934"/>
    <w:rsid w:val="005C733D"/>
    <w:rsid w:val="006107A2"/>
    <w:rsid w:val="006373BF"/>
    <w:rsid w:val="00647E1A"/>
    <w:rsid w:val="00676BD5"/>
    <w:rsid w:val="006F5C12"/>
    <w:rsid w:val="007026A4"/>
    <w:rsid w:val="00750DC6"/>
    <w:rsid w:val="0075484E"/>
    <w:rsid w:val="00757B57"/>
    <w:rsid w:val="00763F06"/>
    <w:rsid w:val="007853B1"/>
    <w:rsid w:val="007857C9"/>
    <w:rsid w:val="0079712F"/>
    <w:rsid w:val="007C07F7"/>
    <w:rsid w:val="007C5B9A"/>
    <w:rsid w:val="00857B37"/>
    <w:rsid w:val="00883728"/>
    <w:rsid w:val="00894A3A"/>
    <w:rsid w:val="008A683D"/>
    <w:rsid w:val="008B3119"/>
    <w:rsid w:val="008C0CFE"/>
    <w:rsid w:val="008C42AB"/>
    <w:rsid w:val="008D6B27"/>
    <w:rsid w:val="008E4E94"/>
    <w:rsid w:val="008E75B0"/>
    <w:rsid w:val="008F12A2"/>
    <w:rsid w:val="00901201"/>
    <w:rsid w:val="00914A9E"/>
    <w:rsid w:val="00923965"/>
    <w:rsid w:val="009316F6"/>
    <w:rsid w:val="00931F90"/>
    <w:rsid w:val="00953642"/>
    <w:rsid w:val="00963FCE"/>
    <w:rsid w:val="0098002C"/>
    <w:rsid w:val="009906EC"/>
    <w:rsid w:val="009A02DF"/>
    <w:rsid w:val="009B59A0"/>
    <w:rsid w:val="009D166C"/>
    <w:rsid w:val="009D43D1"/>
    <w:rsid w:val="00A02DA9"/>
    <w:rsid w:val="00A1117F"/>
    <w:rsid w:val="00A40B40"/>
    <w:rsid w:val="00A554D4"/>
    <w:rsid w:val="00A6114A"/>
    <w:rsid w:val="00A84038"/>
    <w:rsid w:val="00AC09AB"/>
    <w:rsid w:val="00AD14F7"/>
    <w:rsid w:val="00AE45C7"/>
    <w:rsid w:val="00B41AA0"/>
    <w:rsid w:val="00B539FE"/>
    <w:rsid w:val="00B548A3"/>
    <w:rsid w:val="00BA5306"/>
    <w:rsid w:val="00BF12EB"/>
    <w:rsid w:val="00BF1528"/>
    <w:rsid w:val="00C01494"/>
    <w:rsid w:val="00C178BB"/>
    <w:rsid w:val="00C26EBC"/>
    <w:rsid w:val="00C34F19"/>
    <w:rsid w:val="00C465F4"/>
    <w:rsid w:val="00C52456"/>
    <w:rsid w:val="00C716D7"/>
    <w:rsid w:val="00C91A4F"/>
    <w:rsid w:val="00CA46EB"/>
    <w:rsid w:val="00CC5537"/>
    <w:rsid w:val="00CE7DEF"/>
    <w:rsid w:val="00D10980"/>
    <w:rsid w:val="00D11AF4"/>
    <w:rsid w:val="00D31C86"/>
    <w:rsid w:val="00D41984"/>
    <w:rsid w:val="00D62DDE"/>
    <w:rsid w:val="00D942A8"/>
    <w:rsid w:val="00D964EA"/>
    <w:rsid w:val="00DD09FB"/>
    <w:rsid w:val="00DD6EC3"/>
    <w:rsid w:val="00DD7D85"/>
    <w:rsid w:val="00E006AF"/>
    <w:rsid w:val="00E02E2C"/>
    <w:rsid w:val="00E135F6"/>
    <w:rsid w:val="00E329BE"/>
    <w:rsid w:val="00E428F3"/>
    <w:rsid w:val="00EB58B7"/>
    <w:rsid w:val="00EF024C"/>
    <w:rsid w:val="00EF1B2E"/>
    <w:rsid w:val="00F13D4A"/>
    <w:rsid w:val="00F273E1"/>
    <w:rsid w:val="00F45F15"/>
    <w:rsid w:val="00F701CE"/>
    <w:rsid w:val="00F7386D"/>
    <w:rsid w:val="00FC74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ountry-region"/>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widowControl/>
      <w:outlineLvl w:val="0"/>
    </w:pPr>
    <w:rPr>
      <w:rFonts w:ascii="Arial" w:hAnsi="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FootnoteReference">
    <w:name w:val="footnote reference"/>
    <w:semiHidden/>
  </w:style>
  <w:style w:type="paragraph" w:customStyle="1" w:styleId="Level1">
    <w:name w:val="Level 1"/>
    <w:basedOn w:val="Normal"/>
    <w:rsid w:val="008A683D"/>
    <w:pPr>
      <w:numPr>
        <w:numId w:val="5"/>
      </w:numPr>
      <w:ind w:left="720" w:hanging="720"/>
      <w:outlineLvl w:val="0"/>
    </w:pPr>
    <w:rPr>
      <w:rFonts w:ascii="Times" w:hAnsi="Times"/>
    </w:rPr>
  </w:style>
  <w:style w:type="paragraph" w:styleId="BodyTextIndent">
    <w:name w:val="Body Text Indent"/>
    <w:basedOn w:val="Normal"/>
    <w:rsid w:val="008A683D"/>
    <w:pPr>
      <w:ind w:left="720" w:hanging="720"/>
      <w:jc w:val="both"/>
    </w:pPr>
    <w:rPr>
      <w:rFonts w:ascii="Arial" w:hAnsi="Arial"/>
    </w:rPr>
  </w:style>
  <w:style w:type="paragraph" w:customStyle="1" w:styleId="Style">
    <w:name w:val="Style"/>
    <w:basedOn w:val="Normal"/>
    <w:rsid w:val="008A683D"/>
    <w:pPr>
      <w:ind w:left="1440" w:hanging="720"/>
    </w:pPr>
  </w:style>
  <w:style w:type="table" w:styleId="TableGrid">
    <w:name w:val="Table Grid"/>
    <w:basedOn w:val="TableNormal"/>
    <w:rsid w:val="008A683D"/>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rsid w:val="008A683D"/>
    <w:pPr>
      <w:spacing w:after="120" w:line="480" w:lineRule="auto"/>
      <w:ind w:left="360"/>
    </w:pPr>
  </w:style>
  <w:style w:type="paragraph" w:styleId="BalloonText">
    <w:name w:val="Balloon Text"/>
    <w:basedOn w:val="Normal"/>
    <w:semiHidden/>
    <w:rsid w:val="006107A2"/>
    <w:rPr>
      <w:rFonts w:ascii="Tahoma" w:hAnsi="Tahoma" w:cs="Tahoma"/>
      <w:sz w:val="16"/>
      <w:szCs w:val="16"/>
    </w:rPr>
  </w:style>
  <w:style w:type="character" w:styleId="Hyperlink">
    <w:name w:val="Hyperlink"/>
    <w:basedOn w:val="DefaultParagraphFont"/>
    <w:rsid w:val="00187A4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bp.gov/xp/cgov/toolbox/form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1613</Words>
  <Characters>9196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Dell Computer Corporation</Company>
  <LinksUpToDate>false</LinksUpToDate>
  <CharactersWithSpaces>10788</CharactersWithSpaces>
  <SharedDoc>false</SharedDoc>
  <HLinks>
    <vt:vector size="6" baseType="variant">
      <vt:variant>
        <vt:i4>589902</vt:i4>
      </vt:variant>
      <vt:variant>
        <vt:i4>0</vt:i4>
      </vt:variant>
      <vt:variant>
        <vt:i4>0</vt:i4>
      </vt:variant>
      <vt:variant>
        <vt:i4>5</vt:i4>
      </vt:variant>
      <vt:variant>
        <vt:lpwstr>http://www.cbp.gov/xp/cgov/toolbox/forms/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Preferred Customer</dc:creator>
  <cp:keywords/>
  <dc:description/>
  <cp:lastModifiedBy>tyrone.huff</cp:lastModifiedBy>
  <cp:revision>2</cp:revision>
  <cp:lastPrinted>2012-01-03T15:06:00Z</cp:lastPrinted>
  <dcterms:created xsi:type="dcterms:W3CDTF">2012-04-05T12:59:00Z</dcterms:created>
  <dcterms:modified xsi:type="dcterms:W3CDTF">2012-04-05T12:59:00Z</dcterms:modified>
</cp:coreProperties>
</file>