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191" w:rsidRDefault="00E84191">
      <w:pPr>
        <w:pStyle w:val="DocumentLabel"/>
        <w:rPr>
          <w:rFonts w:ascii="Times New Roman" w:hAnsi="Times New Roman"/>
          <w:sz w:val="28"/>
        </w:rPr>
      </w:pPr>
      <w:r>
        <w:rPr>
          <w:rFonts w:ascii="Times New Roman" w:hAnsi="Times New Roman"/>
          <w:sz w:val="28"/>
        </w:rPr>
        <w:t>u. s. dEPARTMENT OF eDUCATION</w:t>
      </w:r>
    </w:p>
    <w:p w:rsidR="00E84191" w:rsidRDefault="00E84191">
      <w:pPr>
        <w:pStyle w:val="DocumentLabel"/>
        <w:rPr>
          <w:rFonts w:ascii="Times New Roman" w:hAnsi="Times New Roman"/>
        </w:rPr>
      </w:pPr>
      <w:r>
        <w:rPr>
          <w:rFonts w:ascii="Times New Roman" w:hAnsi="Times New Roman"/>
          <w:sz w:val="28"/>
        </w:rPr>
        <w:t>institute of education sciences</w:t>
      </w:r>
      <w:r>
        <w:rPr>
          <w:rFonts w:ascii="Times New Roman" w:hAnsi="Times New Roman"/>
        </w:rPr>
        <w:t xml:space="preserve"> </w:t>
      </w:r>
    </w:p>
    <w:p w:rsidR="00E84191" w:rsidRDefault="00E84191">
      <w:pPr>
        <w:pStyle w:val="DocumentLabel"/>
      </w:pPr>
      <w:r>
        <w:rPr>
          <w:rFonts w:ascii="Times New Roman" w:hAnsi="Times New Roman"/>
        </w:rPr>
        <w:t>National Center for Education Evaluation and regional assistance</w:t>
      </w:r>
    </w:p>
    <w:p w:rsidR="00E84191" w:rsidRPr="005A322B" w:rsidRDefault="00E84191">
      <w:pPr>
        <w:pStyle w:val="MessageHeaderFirst"/>
        <w:rPr>
          <w:rFonts w:ascii="Times New Roman" w:hAnsi="Times New Roman"/>
          <w:sz w:val="20"/>
        </w:rPr>
      </w:pPr>
      <w:r w:rsidRPr="005A322B">
        <w:rPr>
          <w:rStyle w:val="MessageHeaderLabel"/>
          <w:rFonts w:ascii="Times New Roman" w:hAnsi="Times New Roman"/>
          <w:sz w:val="20"/>
        </w:rPr>
        <w:t>to:</w:t>
      </w:r>
      <w:r w:rsidRPr="005A322B">
        <w:rPr>
          <w:rFonts w:ascii="Times New Roman" w:hAnsi="Times New Roman"/>
          <w:sz w:val="20"/>
        </w:rPr>
        <w:tab/>
      </w:r>
      <w:r w:rsidRPr="005A322B">
        <w:rPr>
          <w:rFonts w:ascii="Times New Roman" w:hAnsi="Times New Roman"/>
          <w:sz w:val="20"/>
        </w:rPr>
        <w:tab/>
      </w:r>
      <w:r w:rsidR="00B23F09" w:rsidRPr="005A322B">
        <w:rPr>
          <w:rFonts w:ascii="Times New Roman" w:hAnsi="Times New Roman"/>
          <w:sz w:val="20"/>
        </w:rPr>
        <w:t>JAMEELA AKBARI</w:t>
      </w:r>
      <w:r w:rsidR="00887995" w:rsidRPr="005A322B">
        <w:rPr>
          <w:rFonts w:ascii="Times New Roman" w:hAnsi="Times New Roman"/>
          <w:sz w:val="20"/>
        </w:rPr>
        <w:t xml:space="preserve"> (OMB)</w:t>
      </w:r>
      <w:r w:rsidR="00B23F09" w:rsidRPr="005A322B">
        <w:rPr>
          <w:rFonts w:ascii="Times New Roman" w:hAnsi="Times New Roman"/>
          <w:sz w:val="20"/>
        </w:rPr>
        <w:t>, RITA ZOTA</w:t>
      </w:r>
      <w:r w:rsidR="00286728" w:rsidRPr="005A322B">
        <w:rPr>
          <w:rFonts w:ascii="Times New Roman" w:hAnsi="Times New Roman"/>
          <w:sz w:val="20"/>
        </w:rPr>
        <w:t xml:space="preserve"> </w:t>
      </w:r>
      <w:r w:rsidR="00887995" w:rsidRPr="005A322B">
        <w:rPr>
          <w:rFonts w:ascii="Times New Roman" w:hAnsi="Times New Roman"/>
          <w:sz w:val="20"/>
        </w:rPr>
        <w:t>(OMB)</w:t>
      </w:r>
    </w:p>
    <w:p w:rsidR="00E84191" w:rsidRPr="005A322B" w:rsidRDefault="00E84191">
      <w:pPr>
        <w:pStyle w:val="MessageHeader"/>
        <w:rPr>
          <w:rFonts w:ascii="Times New Roman" w:hAnsi="Times New Roman"/>
          <w:sz w:val="20"/>
        </w:rPr>
      </w:pPr>
      <w:r w:rsidRPr="005A322B">
        <w:rPr>
          <w:rStyle w:val="MessageHeaderLabel"/>
          <w:rFonts w:ascii="Times New Roman" w:hAnsi="Times New Roman"/>
          <w:sz w:val="20"/>
        </w:rPr>
        <w:t>from:</w:t>
      </w:r>
      <w:r w:rsidR="00887995" w:rsidRPr="005A322B">
        <w:rPr>
          <w:rFonts w:ascii="Times New Roman" w:hAnsi="Times New Roman"/>
          <w:sz w:val="20"/>
        </w:rPr>
        <w:tab/>
      </w:r>
      <w:r w:rsidR="00887995" w:rsidRPr="005A322B">
        <w:rPr>
          <w:rFonts w:ascii="Times New Roman" w:hAnsi="Times New Roman"/>
          <w:sz w:val="20"/>
        </w:rPr>
        <w:tab/>
        <w:t>jonathan jacobson (IES)</w:t>
      </w:r>
    </w:p>
    <w:p w:rsidR="00E84191" w:rsidRPr="005A322B" w:rsidRDefault="00E84191">
      <w:pPr>
        <w:pStyle w:val="MessageHeader"/>
        <w:ind w:left="1440" w:hanging="1440"/>
        <w:rPr>
          <w:rFonts w:ascii="Times New Roman" w:hAnsi="Times New Roman"/>
          <w:sz w:val="20"/>
        </w:rPr>
      </w:pPr>
      <w:r w:rsidRPr="005A322B">
        <w:rPr>
          <w:rStyle w:val="MessageHeaderLabel"/>
          <w:rFonts w:ascii="Times New Roman" w:hAnsi="Times New Roman"/>
          <w:sz w:val="20"/>
        </w:rPr>
        <w:t>subject:</w:t>
      </w:r>
      <w:r w:rsidRPr="005A322B">
        <w:rPr>
          <w:rFonts w:ascii="Times New Roman" w:hAnsi="Times New Roman"/>
          <w:sz w:val="20"/>
        </w:rPr>
        <w:tab/>
      </w:r>
      <w:r w:rsidR="004758A3" w:rsidRPr="005A322B">
        <w:rPr>
          <w:rFonts w:ascii="Times New Roman" w:hAnsi="Times New Roman"/>
          <w:sz w:val="20"/>
        </w:rPr>
        <w:t>MODIFICATION REQUEST</w:t>
      </w:r>
      <w:r w:rsidR="00C348A7" w:rsidRPr="005A322B">
        <w:rPr>
          <w:rFonts w:ascii="Times New Roman" w:hAnsi="Times New Roman"/>
          <w:sz w:val="20"/>
        </w:rPr>
        <w:t xml:space="preserve"> </w:t>
      </w:r>
      <w:r w:rsidRPr="005A322B">
        <w:rPr>
          <w:rFonts w:ascii="Times New Roman" w:hAnsi="Times New Roman"/>
          <w:sz w:val="20"/>
        </w:rPr>
        <w:t>for ed-04-co-0111/0003, “IMPACT EVALUATION OF RESPONSE TO INTERVENTION STRATEGIES”</w:t>
      </w:r>
    </w:p>
    <w:p w:rsidR="004758A3" w:rsidRPr="005A322B" w:rsidRDefault="004758A3">
      <w:pPr>
        <w:pStyle w:val="MessageHeader"/>
        <w:ind w:left="1440" w:hanging="1440"/>
        <w:rPr>
          <w:rFonts w:ascii="Times New Roman" w:hAnsi="Times New Roman"/>
          <w:sz w:val="20"/>
        </w:rPr>
      </w:pPr>
      <w:r w:rsidRPr="005A322B">
        <w:rPr>
          <w:rStyle w:val="MessageHeaderLabel"/>
          <w:rFonts w:ascii="Times New Roman" w:hAnsi="Times New Roman"/>
          <w:sz w:val="20"/>
        </w:rPr>
        <w:t>cc:</w:t>
      </w:r>
      <w:r w:rsidRPr="005A322B">
        <w:rPr>
          <w:rFonts w:ascii="Times New Roman" w:hAnsi="Times New Roman"/>
          <w:sz w:val="20"/>
        </w:rPr>
        <w:tab/>
      </w:r>
      <w:r w:rsidR="00640A0B" w:rsidRPr="005A322B">
        <w:rPr>
          <w:rFonts w:ascii="Times New Roman" w:hAnsi="Times New Roman"/>
          <w:sz w:val="20"/>
        </w:rPr>
        <w:t>Kathy AXt</w:t>
      </w:r>
      <w:r w:rsidR="00887995" w:rsidRPr="005A322B">
        <w:rPr>
          <w:rFonts w:ascii="Times New Roman" w:hAnsi="Times New Roman"/>
          <w:sz w:val="20"/>
        </w:rPr>
        <w:t xml:space="preserve"> (ED)</w:t>
      </w:r>
      <w:r w:rsidR="00640A0B" w:rsidRPr="005A322B">
        <w:rPr>
          <w:rFonts w:ascii="Times New Roman" w:hAnsi="Times New Roman"/>
          <w:sz w:val="20"/>
        </w:rPr>
        <w:t xml:space="preserve">, </w:t>
      </w:r>
      <w:r w:rsidR="00887995" w:rsidRPr="005A322B">
        <w:rPr>
          <w:rFonts w:ascii="Times New Roman" w:hAnsi="Times New Roman"/>
          <w:sz w:val="20"/>
        </w:rPr>
        <w:t>Fred Doolittle (MDRC), ELLEN SCHILLER (SRI), REKHA BALU (MDRC), SHELLEY RAPPAPORT (MDRC)</w:t>
      </w:r>
    </w:p>
    <w:p w:rsidR="00E84191" w:rsidRPr="005A322B" w:rsidRDefault="00286728">
      <w:pPr>
        <w:pStyle w:val="MessageHeaderLast"/>
        <w:rPr>
          <w:sz w:val="20"/>
        </w:rPr>
      </w:pPr>
      <w:r w:rsidRPr="005A322B">
        <w:rPr>
          <w:rStyle w:val="MessageHeaderLabel"/>
          <w:rFonts w:ascii="Times New Roman" w:hAnsi="Times New Roman"/>
          <w:sz w:val="20"/>
        </w:rPr>
        <w:t>DATE</w:t>
      </w:r>
      <w:r w:rsidR="00E84191" w:rsidRPr="005A322B">
        <w:rPr>
          <w:rStyle w:val="MessageHeaderLabel"/>
          <w:rFonts w:ascii="Times New Roman" w:hAnsi="Times New Roman"/>
          <w:sz w:val="20"/>
        </w:rPr>
        <w:t>:</w:t>
      </w:r>
      <w:r w:rsidR="00E84191" w:rsidRPr="005A322B">
        <w:rPr>
          <w:rFonts w:ascii="Times New Roman" w:hAnsi="Times New Roman"/>
          <w:sz w:val="20"/>
        </w:rPr>
        <w:tab/>
      </w:r>
      <w:r w:rsidR="00E84191" w:rsidRPr="005A322B">
        <w:rPr>
          <w:rFonts w:ascii="Times New Roman" w:hAnsi="Times New Roman"/>
          <w:sz w:val="20"/>
        </w:rPr>
        <w:tab/>
      </w:r>
      <w:r w:rsidR="00640A0B" w:rsidRPr="005A322B">
        <w:rPr>
          <w:rFonts w:ascii="Times New Roman" w:hAnsi="Times New Roman"/>
          <w:sz w:val="20"/>
        </w:rPr>
        <w:t>4</w:t>
      </w:r>
      <w:r w:rsidRPr="005A322B">
        <w:rPr>
          <w:rFonts w:ascii="Times New Roman" w:hAnsi="Times New Roman"/>
          <w:sz w:val="20"/>
        </w:rPr>
        <w:t>/</w:t>
      </w:r>
      <w:r w:rsidR="003D0C99">
        <w:rPr>
          <w:rFonts w:ascii="Times New Roman" w:hAnsi="Times New Roman"/>
          <w:sz w:val="20"/>
        </w:rPr>
        <w:t>3</w:t>
      </w:r>
      <w:r w:rsidRPr="005A322B">
        <w:rPr>
          <w:rFonts w:ascii="Times New Roman" w:hAnsi="Times New Roman"/>
          <w:sz w:val="20"/>
        </w:rPr>
        <w:t>/201</w:t>
      </w:r>
      <w:r w:rsidR="004758A3" w:rsidRPr="005A322B">
        <w:rPr>
          <w:rFonts w:ascii="Times New Roman" w:hAnsi="Times New Roman"/>
          <w:sz w:val="20"/>
        </w:rPr>
        <w:t>2</w:t>
      </w:r>
    </w:p>
    <w:p w:rsidR="00443FF9" w:rsidRPr="005A322B" w:rsidRDefault="00E84191" w:rsidP="00887995">
      <w:pPr>
        <w:pStyle w:val="BodyText"/>
        <w:spacing w:after="0"/>
        <w:rPr>
          <w:rFonts w:ascii="Times New Roman" w:hAnsi="Times New Roman"/>
          <w:sz w:val="20"/>
        </w:rPr>
      </w:pPr>
      <w:r w:rsidRPr="005A322B">
        <w:rPr>
          <w:rFonts w:ascii="Times New Roman" w:hAnsi="Times New Roman"/>
          <w:sz w:val="20"/>
        </w:rPr>
        <w:t xml:space="preserve">This memo </w:t>
      </w:r>
      <w:r w:rsidR="00B23F09" w:rsidRPr="005A322B">
        <w:rPr>
          <w:rFonts w:ascii="Times New Roman" w:hAnsi="Times New Roman"/>
          <w:sz w:val="20"/>
        </w:rPr>
        <w:t>responds to OMB’s questions on the proposed collection, “Evaluation of Response to Intervention Practices for Elementary School Reading (School and Staff Surveys)”, which OMB shared with IES via email and a conference call on March 30, 2012.</w:t>
      </w:r>
    </w:p>
    <w:p w:rsidR="00887995" w:rsidRPr="005A322B" w:rsidRDefault="00887995" w:rsidP="00887995">
      <w:pPr>
        <w:pStyle w:val="BodyText"/>
        <w:spacing w:after="0"/>
        <w:rPr>
          <w:rFonts w:ascii="Times New Roman" w:hAnsi="Times New Roman"/>
          <w:sz w:val="20"/>
        </w:rPr>
      </w:pPr>
    </w:p>
    <w:p w:rsidR="00887995" w:rsidRPr="00E568EC" w:rsidRDefault="00887995" w:rsidP="006679C5">
      <w:pPr>
        <w:pStyle w:val="BodyText"/>
        <w:spacing w:after="0"/>
        <w:ind w:firstLine="0"/>
        <w:rPr>
          <w:rFonts w:ascii="Times New Roman" w:hAnsi="Times New Roman"/>
          <w:b/>
          <w:sz w:val="20"/>
          <w:u w:val="single"/>
        </w:rPr>
      </w:pPr>
      <w:r w:rsidRPr="00E568EC">
        <w:rPr>
          <w:rFonts w:ascii="Times New Roman" w:hAnsi="Times New Roman"/>
          <w:b/>
          <w:sz w:val="20"/>
          <w:u w:val="single"/>
        </w:rPr>
        <w:t xml:space="preserve">General </w:t>
      </w:r>
      <w:r w:rsidR="006679C5" w:rsidRPr="00E568EC">
        <w:rPr>
          <w:rFonts w:ascii="Times New Roman" w:hAnsi="Times New Roman"/>
          <w:b/>
          <w:sz w:val="20"/>
          <w:u w:val="single"/>
        </w:rPr>
        <w:t xml:space="preserve">Comments and </w:t>
      </w:r>
      <w:r w:rsidRPr="00E568EC">
        <w:rPr>
          <w:rFonts w:ascii="Times New Roman" w:hAnsi="Times New Roman"/>
          <w:b/>
          <w:sz w:val="20"/>
          <w:u w:val="single"/>
        </w:rPr>
        <w:t>Questions</w:t>
      </w:r>
    </w:p>
    <w:p w:rsidR="006679C5" w:rsidRPr="005A322B" w:rsidRDefault="006679C5" w:rsidP="006679C5">
      <w:pPr>
        <w:pStyle w:val="BodyText"/>
        <w:spacing w:after="0"/>
        <w:ind w:firstLine="0"/>
        <w:rPr>
          <w:rFonts w:ascii="Times New Roman" w:hAnsi="Times New Roman"/>
          <w:sz w:val="20"/>
        </w:rPr>
      </w:pPr>
    </w:p>
    <w:p w:rsidR="006679C5" w:rsidRPr="005A322B" w:rsidRDefault="009E5BC9" w:rsidP="006679C5">
      <w:pPr>
        <w:pStyle w:val="BodyText"/>
        <w:spacing w:after="0"/>
        <w:ind w:firstLine="0"/>
        <w:rPr>
          <w:rFonts w:ascii="Times New Roman" w:hAnsi="Times New Roman"/>
          <w:b/>
          <w:color w:val="000000" w:themeColor="text1"/>
          <w:sz w:val="20"/>
        </w:rPr>
      </w:pPr>
      <w:r>
        <w:rPr>
          <w:rFonts w:ascii="Times New Roman" w:hAnsi="Times New Roman"/>
          <w:b/>
          <w:color w:val="000000" w:themeColor="text1"/>
          <w:sz w:val="20"/>
        </w:rPr>
        <w:t>1</w:t>
      </w:r>
      <w:r w:rsidR="006679C5" w:rsidRPr="005A322B">
        <w:rPr>
          <w:rFonts w:ascii="Times New Roman" w:hAnsi="Times New Roman"/>
          <w:b/>
          <w:color w:val="000000" w:themeColor="text1"/>
          <w:sz w:val="20"/>
        </w:rPr>
        <w:t xml:space="preserve">. We’d like you walk us through the study designs for each research question. </w:t>
      </w:r>
    </w:p>
    <w:p w:rsidR="006679C5" w:rsidRDefault="006679C5" w:rsidP="006679C5">
      <w:pPr>
        <w:pStyle w:val="BodyText"/>
        <w:spacing w:after="0"/>
        <w:ind w:firstLine="0"/>
        <w:rPr>
          <w:rFonts w:ascii="Times New Roman" w:hAnsi="Times New Roman"/>
          <w:sz w:val="20"/>
        </w:rPr>
      </w:pPr>
    </w:p>
    <w:p w:rsidR="009E5BC9" w:rsidRDefault="009E5BC9" w:rsidP="006679C5">
      <w:pPr>
        <w:pStyle w:val="BodyText"/>
        <w:spacing w:after="0"/>
        <w:ind w:firstLine="0"/>
        <w:rPr>
          <w:rFonts w:ascii="Times New Roman" w:hAnsi="Times New Roman"/>
          <w:sz w:val="20"/>
        </w:rPr>
      </w:pPr>
      <w:r>
        <w:rPr>
          <w:rFonts w:ascii="Times New Roman" w:hAnsi="Times New Roman"/>
          <w:sz w:val="20"/>
        </w:rPr>
        <w:t xml:space="preserve">RESPONSE:  Here are the questions from Part A of the justification (p. </w:t>
      </w:r>
      <w:r w:rsidR="00E568EC">
        <w:rPr>
          <w:rFonts w:ascii="Times New Roman" w:hAnsi="Times New Roman"/>
          <w:sz w:val="20"/>
        </w:rPr>
        <w:t>3</w:t>
      </w:r>
      <w:r>
        <w:rPr>
          <w:rFonts w:ascii="Times New Roman" w:hAnsi="Times New Roman"/>
          <w:sz w:val="20"/>
        </w:rPr>
        <w:t>) and the corresponding design</w:t>
      </w:r>
      <w:r w:rsidR="00E568EC">
        <w:rPr>
          <w:rFonts w:ascii="Times New Roman" w:hAnsi="Times New Roman"/>
          <w:sz w:val="20"/>
        </w:rPr>
        <w:t>s</w:t>
      </w:r>
      <w:r>
        <w:rPr>
          <w:rFonts w:ascii="Times New Roman" w:hAnsi="Times New Roman"/>
          <w:sz w:val="20"/>
        </w:rPr>
        <w:t>:</w:t>
      </w:r>
    </w:p>
    <w:p w:rsidR="009E5BC9" w:rsidRPr="005A322B" w:rsidRDefault="009E5BC9" w:rsidP="006679C5">
      <w:pPr>
        <w:pStyle w:val="BodyText"/>
        <w:spacing w:after="0"/>
        <w:ind w:firstLine="0"/>
        <w:rPr>
          <w:rFonts w:ascii="Times New Roman" w:hAnsi="Times New Roman"/>
          <w:sz w:val="20"/>
        </w:rPr>
      </w:pPr>
    </w:p>
    <w:p w:rsidR="00F8433A" w:rsidRPr="005A322B" w:rsidRDefault="00F8433A" w:rsidP="00F8433A">
      <w:pPr>
        <w:numPr>
          <w:ilvl w:val="0"/>
          <w:numId w:val="7"/>
        </w:numPr>
        <w:jc w:val="both"/>
        <w:rPr>
          <w:rFonts w:asciiTheme="majorHAnsi" w:hAnsiTheme="majorHAnsi"/>
          <w:i/>
          <w:sz w:val="20"/>
        </w:rPr>
      </w:pPr>
      <w:r w:rsidRPr="005A322B">
        <w:rPr>
          <w:rFonts w:asciiTheme="majorHAnsi" w:hAnsiTheme="majorHAnsi"/>
          <w:i/>
          <w:sz w:val="20"/>
        </w:rPr>
        <w:t>What is the average impact on academic achievement of providing intensive secondary reading interventions to elementary school children who have been identified as at risk for reading difficulties compared with children just above the cut point for providing intervention?</w:t>
      </w:r>
    </w:p>
    <w:p w:rsidR="00F8433A" w:rsidRPr="005A322B" w:rsidRDefault="006679C5" w:rsidP="006679C5">
      <w:pPr>
        <w:ind w:left="720"/>
        <w:jc w:val="both"/>
        <w:rPr>
          <w:rFonts w:asciiTheme="majorHAnsi" w:hAnsiTheme="majorHAnsi"/>
          <w:sz w:val="20"/>
        </w:rPr>
      </w:pPr>
      <w:r w:rsidRPr="005A322B">
        <w:rPr>
          <w:rFonts w:asciiTheme="majorHAnsi" w:hAnsiTheme="majorHAnsi"/>
          <w:sz w:val="20"/>
        </w:rPr>
        <w:t>This question will be addressed through a Regression Discontinuity (RD) design, for which 143 schools have been recruited that are likely to be eligible for the impact analysis in at least one grade between 1 and 3.  Data collection on Grade 1 and 2 reading outcomes for this design needs to occur in spring 2012.</w:t>
      </w:r>
    </w:p>
    <w:p w:rsidR="00F8433A" w:rsidRPr="005A322B" w:rsidRDefault="00F8433A" w:rsidP="00F8433A">
      <w:pPr>
        <w:numPr>
          <w:ilvl w:val="0"/>
          <w:numId w:val="7"/>
        </w:numPr>
        <w:jc w:val="both"/>
        <w:rPr>
          <w:rFonts w:asciiTheme="majorHAnsi" w:hAnsiTheme="majorHAnsi"/>
          <w:i/>
          <w:sz w:val="20"/>
        </w:rPr>
      </w:pPr>
      <w:r w:rsidRPr="005A322B">
        <w:rPr>
          <w:rFonts w:asciiTheme="majorHAnsi" w:hAnsiTheme="majorHAnsi"/>
          <w:i/>
          <w:sz w:val="20"/>
        </w:rPr>
        <w:t>How do academic outcomes, including reading achievement and special education identification, vary with elementary schools’ adoption of Response to Intervention practices for early grade rea</w:t>
      </w:r>
      <w:r w:rsidRPr="005A322B">
        <w:rPr>
          <w:rFonts w:asciiTheme="majorHAnsi" w:hAnsiTheme="majorHAnsi"/>
          <w:bCs/>
          <w:i/>
          <w:sz w:val="20"/>
        </w:rPr>
        <w:t>d</w:t>
      </w:r>
      <w:r w:rsidRPr="005A322B">
        <w:rPr>
          <w:rFonts w:asciiTheme="majorHAnsi" w:hAnsiTheme="majorHAnsi"/>
          <w:i/>
          <w:sz w:val="20"/>
        </w:rPr>
        <w:t xml:space="preserve">ing?  </w:t>
      </w:r>
    </w:p>
    <w:p w:rsidR="00F8433A" w:rsidRPr="005A322B" w:rsidRDefault="006679C5" w:rsidP="00F8433A">
      <w:pPr>
        <w:ind w:left="720"/>
        <w:jc w:val="both"/>
        <w:rPr>
          <w:rFonts w:asciiTheme="majorHAnsi" w:hAnsiTheme="majorHAnsi"/>
          <w:sz w:val="20"/>
        </w:rPr>
      </w:pPr>
      <w:r w:rsidRPr="005A322B">
        <w:rPr>
          <w:rFonts w:asciiTheme="majorHAnsi" w:hAnsiTheme="majorHAnsi"/>
          <w:sz w:val="20"/>
        </w:rPr>
        <w:t xml:space="preserve">This question will be addressed through a Comparative Interrupted Time Series (CITS) design.  Of the 143 Response to Intervention schools recruited for the RD design, up to 93 may be eligible for the CITS design as well.  This summer the study team will finalize plans to sample comparison schools for this design; additional data collection would occur in early fall 2012 but would not require new data collection on student reading outcomes.  </w:t>
      </w:r>
    </w:p>
    <w:p w:rsidR="00F8433A" w:rsidRPr="005A322B" w:rsidRDefault="00F8433A" w:rsidP="00F8433A">
      <w:pPr>
        <w:numPr>
          <w:ilvl w:val="0"/>
          <w:numId w:val="7"/>
        </w:numPr>
        <w:jc w:val="both"/>
        <w:rPr>
          <w:rFonts w:asciiTheme="majorHAnsi" w:hAnsiTheme="majorHAnsi"/>
          <w:i/>
          <w:sz w:val="20"/>
        </w:rPr>
      </w:pPr>
      <w:r w:rsidRPr="005A322B">
        <w:rPr>
          <w:rFonts w:asciiTheme="majorHAnsi" w:hAnsiTheme="majorHAnsi"/>
          <w:i/>
          <w:sz w:val="20"/>
        </w:rPr>
        <w:t>How do Response to Intervention practices for early grade reading vary across schools and how are they related to academic outcomes?</w:t>
      </w:r>
    </w:p>
    <w:p w:rsidR="006679C5" w:rsidRPr="005A322B" w:rsidRDefault="006679C5" w:rsidP="006679C5">
      <w:pPr>
        <w:ind w:left="720"/>
        <w:jc w:val="both"/>
        <w:rPr>
          <w:rFonts w:asciiTheme="majorHAnsi" w:hAnsiTheme="majorHAnsi"/>
          <w:sz w:val="20"/>
        </w:rPr>
      </w:pPr>
      <w:r w:rsidRPr="005A322B">
        <w:rPr>
          <w:rFonts w:asciiTheme="majorHAnsi" w:hAnsiTheme="majorHAnsi"/>
          <w:sz w:val="20"/>
        </w:rPr>
        <w:t>This question will be addressed through data collection on reading assessment, instruction, and intervention practices in both treatment (Response to Intervention</w:t>
      </w:r>
      <w:r w:rsidR="005A322B" w:rsidRPr="005A322B">
        <w:rPr>
          <w:rFonts w:asciiTheme="majorHAnsi" w:hAnsiTheme="majorHAnsi"/>
          <w:sz w:val="20"/>
        </w:rPr>
        <w:t>/RtI</w:t>
      </w:r>
      <w:r w:rsidRPr="005A322B">
        <w:rPr>
          <w:rFonts w:asciiTheme="majorHAnsi" w:hAnsiTheme="majorHAnsi"/>
          <w:sz w:val="20"/>
        </w:rPr>
        <w:t xml:space="preserve">) and comparison schools.  We expect there to be variation, not only in practices between </w:t>
      </w:r>
      <w:r w:rsidRPr="005A322B">
        <w:rPr>
          <w:rFonts w:asciiTheme="majorHAnsi" w:hAnsiTheme="majorHAnsi"/>
          <w:sz w:val="20"/>
        </w:rPr>
        <w:lastRenderedPageBreak/>
        <w:t xml:space="preserve">treatment and comparison schools, but in practices between different </w:t>
      </w:r>
      <w:r w:rsidR="005A322B" w:rsidRPr="005A322B">
        <w:rPr>
          <w:rFonts w:asciiTheme="majorHAnsi" w:hAnsiTheme="majorHAnsi"/>
          <w:sz w:val="20"/>
        </w:rPr>
        <w:t>RtI</w:t>
      </w:r>
      <w:r w:rsidRPr="005A322B">
        <w:rPr>
          <w:rFonts w:asciiTheme="majorHAnsi" w:hAnsiTheme="majorHAnsi"/>
          <w:sz w:val="20"/>
        </w:rPr>
        <w:t xml:space="preserve"> schools, and between Tier 1 and Tier 2 practices in each RtI school.</w:t>
      </w:r>
    </w:p>
    <w:p w:rsidR="009E5BC9" w:rsidRDefault="009E5BC9" w:rsidP="005A322B">
      <w:pPr>
        <w:pStyle w:val="BodyText"/>
        <w:spacing w:after="0"/>
        <w:ind w:firstLine="0"/>
        <w:rPr>
          <w:rFonts w:ascii="Times New Roman" w:hAnsi="Times New Roman"/>
          <w:color w:val="000000" w:themeColor="text1"/>
          <w:sz w:val="20"/>
        </w:rPr>
      </w:pPr>
    </w:p>
    <w:p w:rsidR="005A322B" w:rsidRPr="009E5BC9" w:rsidRDefault="004C02CF" w:rsidP="005A322B">
      <w:pPr>
        <w:pStyle w:val="BodyText"/>
        <w:spacing w:after="0"/>
        <w:ind w:firstLine="0"/>
        <w:rPr>
          <w:rFonts w:ascii="Times New Roman" w:hAnsi="Times New Roman"/>
          <w:b/>
          <w:color w:val="000000" w:themeColor="text1"/>
          <w:sz w:val="20"/>
        </w:rPr>
      </w:pPr>
      <w:r>
        <w:rPr>
          <w:rFonts w:ascii="Times New Roman" w:hAnsi="Times New Roman"/>
          <w:b/>
          <w:color w:val="000000" w:themeColor="text1"/>
          <w:sz w:val="20"/>
        </w:rPr>
        <w:t>2</w:t>
      </w:r>
      <w:r w:rsidR="0055296C" w:rsidRPr="009E5BC9">
        <w:rPr>
          <w:rFonts w:ascii="Times New Roman" w:hAnsi="Times New Roman"/>
          <w:b/>
          <w:color w:val="000000" w:themeColor="text1"/>
          <w:sz w:val="20"/>
        </w:rPr>
        <w:t xml:space="preserve">. </w:t>
      </w:r>
      <w:r w:rsidR="005A322B" w:rsidRPr="009E5BC9">
        <w:rPr>
          <w:rFonts w:ascii="Times New Roman" w:hAnsi="Times New Roman"/>
          <w:b/>
          <w:color w:val="000000" w:themeColor="text1"/>
          <w:sz w:val="20"/>
        </w:rPr>
        <w:t xml:space="preserve"> </w:t>
      </w:r>
      <w:r w:rsidR="0055296C" w:rsidRPr="009E5BC9">
        <w:rPr>
          <w:rFonts w:ascii="Times New Roman" w:hAnsi="Times New Roman"/>
          <w:b/>
          <w:color w:val="000000" w:themeColor="text1"/>
          <w:sz w:val="20"/>
        </w:rPr>
        <w:t xml:space="preserve">Have the instruments been cog labed? </w:t>
      </w:r>
    </w:p>
    <w:p w:rsidR="005A322B" w:rsidRPr="005A322B" w:rsidRDefault="005A322B" w:rsidP="005A322B">
      <w:pPr>
        <w:pStyle w:val="BodyText"/>
        <w:spacing w:after="0"/>
        <w:ind w:firstLine="0"/>
        <w:rPr>
          <w:rFonts w:ascii="Times New Roman" w:hAnsi="Times New Roman"/>
          <w:color w:val="000000" w:themeColor="text1"/>
          <w:sz w:val="20"/>
        </w:rPr>
      </w:pPr>
    </w:p>
    <w:p w:rsidR="0055296C" w:rsidRDefault="00E568EC" w:rsidP="005A322B">
      <w:pPr>
        <w:pStyle w:val="BodyText"/>
        <w:spacing w:after="0"/>
        <w:ind w:firstLine="0"/>
        <w:rPr>
          <w:rFonts w:ascii="Times New Roman" w:hAnsi="Times New Roman"/>
          <w:color w:val="000000" w:themeColor="text1"/>
          <w:sz w:val="20"/>
        </w:rPr>
      </w:pPr>
      <w:r>
        <w:rPr>
          <w:rFonts w:ascii="Times New Roman" w:hAnsi="Times New Roman"/>
          <w:color w:val="000000" w:themeColor="text1"/>
          <w:sz w:val="20"/>
        </w:rPr>
        <w:t xml:space="preserve">RESPONSE:  </w:t>
      </w:r>
      <w:r w:rsidR="0055296C" w:rsidRPr="005A322B">
        <w:rPr>
          <w:rFonts w:ascii="Times New Roman" w:hAnsi="Times New Roman"/>
          <w:color w:val="000000" w:themeColor="text1"/>
          <w:sz w:val="20"/>
        </w:rPr>
        <w:t>Y</w:t>
      </w:r>
      <w:r w:rsidR="00DF0F86">
        <w:rPr>
          <w:rFonts w:ascii="Times New Roman" w:hAnsi="Times New Roman"/>
          <w:color w:val="000000" w:themeColor="text1"/>
          <w:sz w:val="20"/>
        </w:rPr>
        <w:t>es. Results from the pilot tests are included with this memo, and changes proposed to survey questions are tracked in the accompanying versions of the instruments.</w:t>
      </w:r>
    </w:p>
    <w:p w:rsidR="004C02CF" w:rsidRPr="004C02CF" w:rsidRDefault="004C02CF" w:rsidP="004C02CF">
      <w:pPr>
        <w:pStyle w:val="yiv1091404349msolistparagraph"/>
        <w:spacing w:after="0" w:afterAutospacing="0"/>
        <w:rPr>
          <w:b/>
          <w:color w:val="000000" w:themeColor="text1"/>
          <w:sz w:val="20"/>
          <w:szCs w:val="20"/>
        </w:rPr>
      </w:pPr>
      <w:r>
        <w:rPr>
          <w:b/>
          <w:color w:val="000000" w:themeColor="text1"/>
          <w:sz w:val="20"/>
          <w:szCs w:val="20"/>
        </w:rPr>
        <w:t>3</w:t>
      </w:r>
      <w:r w:rsidRPr="004C02CF">
        <w:rPr>
          <w:b/>
          <w:color w:val="000000" w:themeColor="text1"/>
          <w:sz w:val="20"/>
          <w:szCs w:val="20"/>
        </w:rPr>
        <w:t>. Interventionist Survey – it appears that this survey is identical to the Teacher survey (including the section that describes who should complete it). Should the teacher survey differ from the interventionist one?</w:t>
      </w:r>
    </w:p>
    <w:p w:rsidR="004C02CF" w:rsidRPr="00E568EC" w:rsidRDefault="004C02CF" w:rsidP="004C02CF">
      <w:pPr>
        <w:pStyle w:val="yiv1091404349msolistparagraph"/>
        <w:spacing w:after="0" w:afterAutospacing="0"/>
        <w:rPr>
          <w:color w:val="000000" w:themeColor="text1"/>
        </w:rPr>
      </w:pPr>
      <w:r>
        <w:rPr>
          <w:color w:val="000000" w:themeColor="text1"/>
          <w:sz w:val="20"/>
          <w:szCs w:val="20"/>
        </w:rPr>
        <w:t xml:space="preserve">RESPONSE:  </w:t>
      </w:r>
      <w:r w:rsidRPr="00E568EC">
        <w:rPr>
          <w:color w:val="000000" w:themeColor="text1"/>
          <w:sz w:val="20"/>
          <w:szCs w:val="20"/>
        </w:rPr>
        <w:t xml:space="preserve">It appears that the correct (and distinct files) were posted </w:t>
      </w:r>
      <w:hyperlink r:id="rId7" w:tgtFrame="_blank" w:history="1">
        <w:r w:rsidRPr="00E568EC">
          <w:rPr>
            <w:rStyle w:val="Hyperlink"/>
            <w:sz w:val="20"/>
            <w:szCs w:val="20"/>
          </w:rPr>
          <w:t>http://edicsweb.ed.gov/browse/browsecoll.cfm?pkg_serial_num=4734</w:t>
        </w:r>
      </w:hyperlink>
      <w:r w:rsidRPr="00E568EC">
        <w:rPr>
          <w:color w:val="1F497D"/>
          <w:sz w:val="20"/>
          <w:szCs w:val="20"/>
        </w:rPr>
        <w:t xml:space="preserve"> </w:t>
      </w:r>
      <w:r w:rsidRPr="00E568EC">
        <w:rPr>
          <w:color w:val="000000" w:themeColor="text1"/>
          <w:sz w:val="20"/>
          <w:szCs w:val="20"/>
        </w:rPr>
        <w:t>(and, in particular</w:t>
      </w:r>
      <w:r w:rsidRPr="00E568EC">
        <w:rPr>
          <w:color w:val="1F497D"/>
          <w:sz w:val="20"/>
          <w:szCs w:val="20"/>
        </w:rPr>
        <w:t xml:space="preserve"> </w:t>
      </w:r>
      <w:hyperlink r:id="rId8" w:tgtFrame="_blank" w:history="1">
        <w:r w:rsidRPr="00E568EC">
          <w:rPr>
            <w:rStyle w:val="Hyperlink"/>
            <w:sz w:val="20"/>
            <w:szCs w:val="20"/>
          </w:rPr>
          <w:t>http://edicsweb.ed.gov/browse/downldatt.cfm?pkg_serial_num=4734</w:t>
        </w:r>
      </w:hyperlink>
      <w:r w:rsidRPr="00E568EC">
        <w:rPr>
          <w:color w:val="000000" w:themeColor="text1"/>
          <w:sz w:val="20"/>
          <w:szCs w:val="20"/>
        </w:rPr>
        <w:t>), but not to http://www.reginfo.gov/public/do/PRAViewIC?ref_nbr=201112-1850-002&amp;icID=200370.  We provided the distinct Appendix 3 (Interventionist Survey) to you by email on 3/30/2012.</w:t>
      </w:r>
    </w:p>
    <w:p w:rsidR="00204A04" w:rsidRDefault="004C02CF" w:rsidP="004C02CF">
      <w:pPr>
        <w:pStyle w:val="yiv1091404349msolistparagraph"/>
        <w:spacing w:after="0" w:afterAutospacing="0"/>
        <w:rPr>
          <w:b/>
          <w:color w:val="000000" w:themeColor="text1"/>
          <w:sz w:val="20"/>
          <w:szCs w:val="20"/>
        </w:rPr>
      </w:pPr>
      <w:r>
        <w:rPr>
          <w:b/>
          <w:color w:val="000000" w:themeColor="text1"/>
          <w:sz w:val="20"/>
          <w:szCs w:val="20"/>
        </w:rPr>
        <w:t>4</w:t>
      </w:r>
      <w:r w:rsidRPr="004C02CF">
        <w:rPr>
          <w:b/>
          <w:color w:val="000000" w:themeColor="text1"/>
          <w:sz w:val="20"/>
          <w:szCs w:val="20"/>
        </w:rPr>
        <w:t xml:space="preserve">. Teacher Survey – a) On question A4 about type of certification, are you sure that this question will get you the responses you seek reliably? This question is asked consistently on NCES SASS and other related surveys and we were wondering if you consulted them on the development of this question. </w:t>
      </w:r>
    </w:p>
    <w:p w:rsidR="00204A04" w:rsidRDefault="00204A04" w:rsidP="00204A04">
      <w:pPr>
        <w:pStyle w:val="yiv1091404349msolistparagraph"/>
        <w:spacing w:after="0" w:afterAutospacing="0"/>
        <w:rPr>
          <w:color w:val="000000" w:themeColor="text1"/>
          <w:sz w:val="20"/>
          <w:szCs w:val="20"/>
        </w:rPr>
      </w:pPr>
      <w:r>
        <w:rPr>
          <w:color w:val="000000" w:themeColor="text1"/>
          <w:sz w:val="20"/>
          <w:szCs w:val="20"/>
        </w:rPr>
        <w:t>RESPONSE: We revised the response to A4 to conform to question 33a in the 2007-8 SASS teacher survey.</w:t>
      </w:r>
    </w:p>
    <w:p w:rsidR="004C02CF" w:rsidRPr="004C02CF" w:rsidRDefault="00204A04" w:rsidP="004C02CF">
      <w:pPr>
        <w:pStyle w:val="yiv1091404349msolistparagraph"/>
        <w:spacing w:after="0" w:afterAutospacing="0"/>
        <w:rPr>
          <w:b/>
          <w:color w:val="000000" w:themeColor="text1"/>
          <w:sz w:val="20"/>
          <w:szCs w:val="20"/>
        </w:rPr>
      </w:pPr>
      <w:r>
        <w:rPr>
          <w:b/>
          <w:color w:val="000000" w:themeColor="text1"/>
          <w:sz w:val="20"/>
          <w:szCs w:val="20"/>
        </w:rPr>
        <w:t>b</w:t>
      </w:r>
      <w:r w:rsidR="004C02CF" w:rsidRPr="004C02CF">
        <w:rPr>
          <w:b/>
          <w:color w:val="000000" w:themeColor="text1"/>
          <w:sz w:val="20"/>
          <w:szCs w:val="20"/>
        </w:rPr>
        <w:t>) This survey uses the term ‘reading IEP.’ Is that how the field refers to an IEP with a goal for reading?</w:t>
      </w:r>
    </w:p>
    <w:p w:rsidR="00204A04" w:rsidRDefault="00204A04" w:rsidP="00204A04">
      <w:pPr>
        <w:pStyle w:val="yiv1091404349msolistparagraph"/>
        <w:spacing w:after="0" w:afterAutospacing="0"/>
        <w:rPr>
          <w:color w:val="000000" w:themeColor="text1"/>
          <w:sz w:val="20"/>
          <w:szCs w:val="20"/>
        </w:rPr>
      </w:pPr>
      <w:r>
        <w:rPr>
          <w:color w:val="000000" w:themeColor="text1"/>
          <w:sz w:val="20"/>
          <w:szCs w:val="20"/>
        </w:rPr>
        <w:t xml:space="preserve">RESPONSE: </w:t>
      </w:r>
      <w:r w:rsidR="004833B4">
        <w:rPr>
          <w:color w:val="000000" w:themeColor="text1"/>
          <w:sz w:val="20"/>
          <w:szCs w:val="20"/>
        </w:rPr>
        <w:t>Yes.  To avoid confusion, w</w:t>
      </w:r>
      <w:r>
        <w:rPr>
          <w:color w:val="000000" w:themeColor="text1"/>
          <w:sz w:val="20"/>
          <w:szCs w:val="20"/>
        </w:rPr>
        <w:t>e replaced “reading IEP” with “IEP with reading goals”.</w:t>
      </w:r>
    </w:p>
    <w:p w:rsidR="004C02CF" w:rsidRDefault="004C02CF" w:rsidP="004C02CF">
      <w:pPr>
        <w:pStyle w:val="yiv433373950msolistparagraph"/>
        <w:spacing w:after="0" w:afterAutospacing="0"/>
        <w:rPr>
          <w:b/>
          <w:color w:val="000000" w:themeColor="text1"/>
          <w:sz w:val="20"/>
          <w:szCs w:val="20"/>
        </w:rPr>
      </w:pPr>
      <w:r>
        <w:rPr>
          <w:b/>
          <w:color w:val="000000" w:themeColor="text1"/>
          <w:sz w:val="20"/>
          <w:szCs w:val="20"/>
        </w:rPr>
        <w:t>5</w:t>
      </w:r>
      <w:r w:rsidRPr="005A322B">
        <w:rPr>
          <w:b/>
          <w:color w:val="000000" w:themeColor="text1"/>
          <w:sz w:val="20"/>
          <w:szCs w:val="20"/>
        </w:rPr>
        <w:t>. Who exactly is completing the school survey? The instrument itself asks for the most knowledgeable person. Isn’t it conceivable that this person is the interventionist?</w:t>
      </w:r>
    </w:p>
    <w:p w:rsidR="004C02CF" w:rsidRDefault="004C02CF" w:rsidP="004C02CF">
      <w:pPr>
        <w:rPr>
          <w:color w:val="000000" w:themeColor="text1"/>
          <w:sz w:val="20"/>
        </w:rPr>
      </w:pPr>
    </w:p>
    <w:p w:rsidR="004C02CF" w:rsidRPr="009E5BC9" w:rsidRDefault="004C02CF" w:rsidP="004C02CF">
      <w:pPr>
        <w:rPr>
          <w:rFonts w:ascii="Times New Roman" w:hAnsi="Times New Roman"/>
          <w:color w:val="000000" w:themeColor="text1"/>
          <w:sz w:val="20"/>
        </w:rPr>
      </w:pPr>
      <w:r>
        <w:rPr>
          <w:rFonts w:ascii="Times New Roman" w:hAnsi="Times New Roman"/>
          <w:color w:val="000000" w:themeColor="text1"/>
          <w:sz w:val="20"/>
        </w:rPr>
        <w:t xml:space="preserve">RESPONSE:  </w:t>
      </w:r>
      <w:r w:rsidRPr="009E5BC9">
        <w:rPr>
          <w:rFonts w:ascii="Times New Roman" w:hAnsi="Times New Roman"/>
          <w:color w:val="000000" w:themeColor="text1"/>
          <w:sz w:val="20"/>
        </w:rPr>
        <w:t>The survey will be addressed to the principal or school administrator.  We have revised the instructions to read, “</w:t>
      </w:r>
      <w:r w:rsidRPr="009E5BC9">
        <w:rPr>
          <w:rFonts w:ascii="Times New Roman" w:hAnsi="Times New Roman"/>
          <w:i/>
          <w:color w:val="000000"/>
          <w:sz w:val="20"/>
        </w:rPr>
        <w:t>This survey should be completed by the school principal in consultation with the person or persons who are most knowledgeable about your school’s overall program of reading instruction and about the intervention services provided to children who are performing below grade-level expectations in reading.  Only one school survey should be submitted for each school.</w:t>
      </w:r>
      <w:r w:rsidRPr="009E5BC9">
        <w:rPr>
          <w:rFonts w:ascii="Times New Roman" w:hAnsi="Times New Roman"/>
          <w:i/>
          <w:color w:val="000000" w:themeColor="text1"/>
          <w:sz w:val="20"/>
        </w:rPr>
        <w:t>”</w:t>
      </w:r>
    </w:p>
    <w:p w:rsidR="004C02CF" w:rsidRPr="004C02CF" w:rsidRDefault="004C02CF" w:rsidP="004C02CF">
      <w:pPr>
        <w:pStyle w:val="yiv1091404349msolistparagraph"/>
        <w:spacing w:after="0" w:afterAutospacing="0"/>
        <w:rPr>
          <w:b/>
          <w:color w:val="000000" w:themeColor="text1"/>
          <w:sz w:val="20"/>
          <w:szCs w:val="20"/>
        </w:rPr>
      </w:pPr>
      <w:r w:rsidRPr="004C02CF">
        <w:rPr>
          <w:b/>
          <w:color w:val="000000" w:themeColor="text1"/>
          <w:sz w:val="20"/>
          <w:szCs w:val="20"/>
        </w:rPr>
        <w:t xml:space="preserve">6. Questions b20 and </w:t>
      </w:r>
      <w:r>
        <w:rPr>
          <w:b/>
          <w:color w:val="000000" w:themeColor="text1"/>
          <w:sz w:val="20"/>
          <w:szCs w:val="20"/>
        </w:rPr>
        <w:t>b</w:t>
      </w:r>
      <w:r w:rsidRPr="004C02CF">
        <w:rPr>
          <w:b/>
          <w:color w:val="000000" w:themeColor="text1"/>
          <w:sz w:val="20"/>
          <w:szCs w:val="20"/>
        </w:rPr>
        <w:t>21 first option starts with ‘Wait a few weeks…’ Why is this clause included? How would a responder answer the question if the person immediately consulted with peers (the latter part of the option)? A1a. By “what” do you mean “what program?”</w:t>
      </w:r>
    </w:p>
    <w:p w:rsidR="004C02CF" w:rsidRDefault="004C02CF" w:rsidP="004C02CF">
      <w:pPr>
        <w:pStyle w:val="yiv1091404349msolistparagraph"/>
        <w:spacing w:after="0" w:afterAutospacing="0"/>
        <w:rPr>
          <w:color w:val="000000" w:themeColor="text1"/>
          <w:sz w:val="20"/>
          <w:szCs w:val="20"/>
        </w:rPr>
      </w:pPr>
      <w:r>
        <w:rPr>
          <w:color w:val="000000" w:themeColor="text1"/>
          <w:sz w:val="20"/>
          <w:szCs w:val="20"/>
        </w:rPr>
        <w:t>RESPONSE:</w:t>
      </w:r>
      <w:r w:rsidR="0012442E">
        <w:rPr>
          <w:color w:val="000000" w:themeColor="text1"/>
          <w:sz w:val="20"/>
          <w:szCs w:val="20"/>
        </w:rPr>
        <w:t xml:space="preserve"> We revised b20 so the responses read…</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Assign student to a reading intervention group focused on targeted reading skills, in addition to providing core instruction</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Continue offering instruction in the general education classroom and collect additional progress monitoring data </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Consult with peers to find approaches to address the needs of the student before considering an assignment to a reading intervention group</w:t>
      </w: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Refer for diagnostic testing</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Refer to special education</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Other  [_______________________]</w:t>
      </w:r>
    </w:p>
    <w:p w:rsidR="003D0C99" w:rsidRPr="003D0C99" w:rsidRDefault="003D0C99" w:rsidP="003D0C99">
      <w:pPr>
        <w:widowControl w:val="0"/>
        <w:autoSpaceDE w:val="0"/>
        <w:autoSpaceDN w:val="0"/>
        <w:adjustRightInd w:val="0"/>
        <w:spacing w:before="60" w:after="60"/>
        <w:ind w:left="990" w:hanging="270"/>
        <w:rPr>
          <w:rFonts w:ascii="Calibri" w:hAnsi="Calibri" w:cs="Calibri"/>
          <w:bCs/>
          <w:color w:val="000000"/>
          <w:sz w:val="16"/>
          <w:szCs w:val="16"/>
          <w:lang w:eastAsia="zh-CN"/>
        </w:rPr>
      </w:pPr>
    </w:p>
    <w:p w:rsidR="0012442E" w:rsidRDefault="0012442E" w:rsidP="004C02CF">
      <w:pPr>
        <w:pStyle w:val="yiv1091404349msolistparagraph"/>
        <w:spacing w:after="0" w:afterAutospacing="0"/>
        <w:rPr>
          <w:color w:val="000000" w:themeColor="text1"/>
          <w:sz w:val="20"/>
          <w:szCs w:val="20"/>
        </w:rPr>
      </w:pPr>
      <w:r>
        <w:rPr>
          <w:color w:val="000000" w:themeColor="text1"/>
          <w:sz w:val="20"/>
          <w:szCs w:val="20"/>
        </w:rPr>
        <w:t>and the response to b21 so they read…</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Assign student to a different or more intensive reading intervention group focused on targeted reading skills</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Continue offering the intervention and collect additional progress monitoring data </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Consult with peers to find approaches to address the needs of the student before considering an assignment to a different or more intensive intervention</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Refer student for diagnostic testing</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Refer student to special education</w:t>
      </w:r>
    </w:p>
    <w:p w:rsidR="00E5345C" w:rsidRPr="00E5345C" w:rsidRDefault="00E5345C" w:rsidP="00E5345C">
      <w:pPr>
        <w:widowControl w:val="0"/>
        <w:autoSpaceDE w:val="0"/>
        <w:autoSpaceDN w:val="0"/>
        <w:adjustRightInd w:val="0"/>
        <w:spacing w:before="60" w:after="60"/>
        <w:ind w:left="990" w:hanging="270"/>
        <w:rPr>
          <w:rFonts w:ascii="Calibri" w:hAnsi="Calibri" w:cs="Calibri"/>
          <w:bCs/>
          <w:color w:val="000000"/>
          <w:sz w:val="16"/>
          <w:szCs w:val="16"/>
          <w:lang w:eastAsia="zh-CN"/>
        </w:rPr>
      </w:pPr>
      <w:r w:rsidRPr="00E5345C">
        <w:rPr>
          <w:rFonts w:ascii="Calibri" w:hAnsi="Calibri" w:cs="Calibri"/>
          <w:bCs/>
          <w:color w:val="000000"/>
          <w:sz w:val="16"/>
          <w:szCs w:val="16"/>
          <w:lang w:eastAsia="zh-CN"/>
        </w:rPr>
        <w:sym w:font="Wingdings" w:char="F06F"/>
      </w:r>
      <w:r w:rsidRPr="00E5345C">
        <w:rPr>
          <w:rFonts w:ascii="Calibri" w:hAnsi="Calibri" w:cs="Calibri"/>
          <w:bCs/>
          <w:color w:val="000000"/>
          <w:sz w:val="16"/>
          <w:szCs w:val="16"/>
          <w:lang w:eastAsia="zh-CN"/>
        </w:rPr>
        <w:t xml:space="preserve"> Other  [_______________________]</w:t>
      </w:r>
    </w:p>
    <w:p w:rsidR="004C02CF" w:rsidRPr="004C02CF" w:rsidRDefault="004C02CF" w:rsidP="004C02CF">
      <w:pPr>
        <w:pStyle w:val="yiv1091404349msolistparagraph"/>
        <w:spacing w:after="0" w:afterAutospacing="0"/>
        <w:rPr>
          <w:b/>
          <w:color w:val="000000" w:themeColor="text1"/>
          <w:sz w:val="20"/>
          <w:szCs w:val="20"/>
        </w:rPr>
      </w:pPr>
      <w:r w:rsidRPr="004C02CF">
        <w:rPr>
          <w:b/>
          <w:color w:val="000000" w:themeColor="text1"/>
          <w:sz w:val="20"/>
          <w:szCs w:val="20"/>
        </w:rPr>
        <w:t>7. Will there be any cost data collected as part of this evaluation?</w:t>
      </w:r>
    </w:p>
    <w:p w:rsidR="004C02CF" w:rsidRPr="005A322B" w:rsidRDefault="004C02CF" w:rsidP="004C02CF">
      <w:pPr>
        <w:pStyle w:val="yiv1091404349msolistparagraph"/>
        <w:spacing w:after="0" w:afterAutospacing="0"/>
        <w:rPr>
          <w:color w:val="000000" w:themeColor="text1"/>
          <w:sz w:val="20"/>
          <w:szCs w:val="20"/>
        </w:rPr>
      </w:pPr>
      <w:r>
        <w:rPr>
          <w:color w:val="000000" w:themeColor="text1"/>
          <w:sz w:val="20"/>
          <w:szCs w:val="20"/>
        </w:rPr>
        <w:t xml:space="preserve">RESPONSE:  </w:t>
      </w:r>
      <w:r w:rsidR="009859CF">
        <w:rPr>
          <w:color w:val="000000" w:themeColor="text1"/>
          <w:sz w:val="20"/>
          <w:szCs w:val="20"/>
        </w:rPr>
        <w:t xml:space="preserve">As we discussed in our call on 3/30/12, it is </w:t>
      </w:r>
      <w:r>
        <w:rPr>
          <w:color w:val="000000" w:themeColor="text1"/>
          <w:sz w:val="20"/>
          <w:szCs w:val="20"/>
        </w:rPr>
        <w:t xml:space="preserve">difficult to gather relevant cost data for this sample of schools, because much of the </w:t>
      </w:r>
      <w:r w:rsidR="009859CF">
        <w:rPr>
          <w:color w:val="000000" w:themeColor="text1"/>
          <w:sz w:val="20"/>
          <w:szCs w:val="20"/>
        </w:rPr>
        <w:t>RtI</w:t>
      </w:r>
      <w:r>
        <w:rPr>
          <w:color w:val="000000" w:themeColor="text1"/>
          <w:sz w:val="20"/>
          <w:szCs w:val="20"/>
        </w:rPr>
        <w:t xml:space="preserve"> training</w:t>
      </w:r>
      <w:r w:rsidR="009859CF">
        <w:rPr>
          <w:color w:val="000000" w:themeColor="text1"/>
          <w:sz w:val="20"/>
          <w:szCs w:val="20"/>
        </w:rPr>
        <w:t xml:space="preserve"> for experienced schools</w:t>
      </w:r>
      <w:r>
        <w:rPr>
          <w:color w:val="000000" w:themeColor="text1"/>
          <w:sz w:val="20"/>
          <w:szCs w:val="20"/>
        </w:rPr>
        <w:t xml:space="preserve"> may have been received several years in the past.  </w:t>
      </w:r>
      <w:r w:rsidR="009859CF">
        <w:rPr>
          <w:color w:val="000000" w:themeColor="text1"/>
          <w:sz w:val="20"/>
          <w:szCs w:val="20"/>
        </w:rPr>
        <w:t>Nonetheless, some questions ask the principal about the provision of funding to support RtI implementation (D1j) or a lack of resources as a barrier to RtI implementation (D11b,f,g,h).  Future</w:t>
      </w:r>
      <w:r>
        <w:rPr>
          <w:color w:val="000000" w:themeColor="text1"/>
          <w:sz w:val="20"/>
          <w:szCs w:val="20"/>
        </w:rPr>
        <w:t xml:space="preserve"> IES studies that fund training to support</w:t>
      </w:r>
      <w:r w:rsidR="009859CF">
        <w:rPr>
          <w:color w:val="000000" w:themeColor="text1"/>
          <w:sz w:val="20"/>
          <w:szCs w:val="20"/>
        </w:rPr>
        <w:t xml:space="preserve"> program</w:t>
      </w:r>
      <w:r>
        <w:rPr>
          <w:color w:val="000000" w:themeColor="text1"/>
          <w:sz w:val="20"/>
          <w:szCs w:val="20"/>
        </w:rPr>
        <w:t xml:space="preserve"> implementation should be </w:t>
      </w:r>
      <w:r w:rsidR="009859CF">
        <w:rPr>
          <w:color w:val="000000" w:themeColor="text1"/>
          <w:sz w:val="20"/>
          <w:szCs w:val="20"/>
        </w:rPr>
        <w:t>able</w:t>
      </w:r>
      <w:r>
        <w:rPr>
          <w:color w:val="000000" w:themeColor="text1"/>
          <w:sz w:val="20"/>
          <w:szCs w:val="20"/>
        </w:rPr>
        <w:t xml:space="preserve"> to document the costs of tra</w:t>
      </w:r>
      <w:r w:rsidR="009859CF">
        <w:rPr>
          <w:color w:val="000000" w:themeColor="text1"/>
          <w:sz w:val="20"/>
          <w:szCs w:val="20"/>
        </w:rPr>
        <w:t>ining received in study schools over the period when data collection occurs.</w:t>
      </w:r>
    </w:p>
    <w:p w:rsidR="004C02CF" w:rsidRPr="005A322B" w:rsidRDefault="004C02CF" w:rsidP="005A322B">
      <w:pPr>
        <w:pStyle w:val="BodyText"/>
        <w:spacing w:after="0"/>
        <w:ind w:firstLine="0"/>
        <w:rPr>
          <w:rFonts w:ascii="Times New Roman" w:hAnsi="Times New Roman"/>
          <w:sz w:val="20"/>
        </w:rPr>
      </w:pPr>
    </w:p>
    <w:p w:rsidR="00887995" w:rsidRPr="005A322B" w:rsidRDefault="00887995" w:rsidP="00887995">
      <w:pPr>
        <w:pStyle w:val="BodyText"/>
        <w:spacing w:after="0"/>
        <w:rPr>
          <w:rFonts w:ascii="Times New Roman" w:hAnsi="Times New Roman"/>
          <w:sz w:val="20"/>
        </w:rPr>
      </w:pPr>
    </w:p>
    <w:p w:rsidR="00887995" w:rsidRPr="00E568EC" w:rsidRDefault="009E5BC9" w:rsidP="005A322B">
      <w:pPr>
        <w:pStyle w:val="BodyText"/>
        <w:spacing w:after="0"/>
        <w:ind w:firstLine="0"/>
        <w:rPr>
          <w:rFonts w:ascii="Times New Roman" w:hAnsi="Times New Roman"/>
          <w:b/>
          <w:sz w:val="20"/>
          <w:u w:val="single"/>
        </w:rPr>
      </w:pPr>
      <w:r w:rsidRPr="00E568EC">
        <w:rPr>
          <w:rFonts w:ascii="Times New Roman" w:hAnsi="Times New Roman"/>
          <w:b/>
          <w:sz w:val="20"/>
          <w:u w:val="single"/>
        </w:rPr>
        <w:t>2</w:t>
      </w:r>
      <w:r w:rsidR="005A322B" w:rsidRPr="00E568EC">
        <w:rPr>
          <w:rFonts w:ascii="Times New Roman" w:hAnsi="Times New Roman"/>
          <w:b/>
          <w:sz w:val="20"/>
          <w:u w:val="single"/>
        </w:rPr>
        <w:t xml:space="preserve">. </w:t>
      </w:r>
      <w:r w:rsidRPr="00E568EC">
        <w:rPr>
          <w:rFonts w:ascii="Times New Roman" w:hAnsi="Times New Roman"/>
          <w:b/>
          <w:sz w:val="20"/>
          <w:u w:val="single"/>
        </w:rPr>
        <w:t xml:space="preserve">Specific </w:t>
      </w:r>
      <w:r w:rsidR="005A322B" w:rsidRPr="00E568EC">
        <w:rPr>
          <w:rFonts w:ascii="Times New Roman" w:hAnsi="Times New Roman"/>
          <w:b/>
          <w:sz w:val="20"/>
          <w:u w:val="single"/>
        </w:rPr>
        <w:t>Comments and Questions on the School Survey</w:t>
      </w:r>
    </w:p>
    <w:p w:rsidR="00E568EC" w:rsidRPr="00D50572" w:rsidRDefault="009E5BC9" w:rsidP="009E5BC9">
      <w:pPr>
        <w:pStyle w:val="yiv433373950msolistparagraph"/>
        <w:spacing w:after="0" w:afterAutospacing="0"/>
        <w:rPr>
          <w:b/>
          <w:color w:val="000000" w:themeColor="text1"/>
          <w:sz w:val="20"/>
          <w:szCs w:val="20"/>
        </w:rPr>
      </w:pPr>
      <w:r w:rsidRPr="00D50572">
        <w:rPr>
          <w:b/>
          <w:color w:val="000000" w:themeColor="text1"/>
          <w:sz w:val="20"/>
          <w:szCs w:val="20"/>
        </w:rPr>
        <w:t>2a</w:t>
      </w:r>
      <w:r w:rsidR="006679C5" w:rsidRPr="00D50572">
        <w:rPr>
          <w:b/>
          <w:color w:val="000000" w:themeColor="text1"/>
          <w:sz w:val="20"/>
          <w:szCs w:val="20"/>
        </w:rPr>
        <w:t>.</w:t>
      </w:r>
      <w:r w:rsidRPr="00D50572">
        <w:rPr>
          <w:b/>
          <w:color w:val="000000" w:themeColor="text1"/>
          <w:sz w:val="20"/>
          <w:szCs w:val="20"/>
        </w:rPr>
        <w:t xml:space="preserve"> (Question A1a)</w:t>
      </w:r>
      <w:r w:rsidR="006679C5" w:rsidRPr="00D50572">
        <w:rPr>
          <w:b/>
          <w:color w:val="000000" w:themeColor="text1"/>
          <w:sz w:val="20"/>
          <w:szCs w:val="20"/>
        </w:rPr>
        <w:t xml:space="preserve"> By “what” do you mean “what program?” </w:t>
      </w:r>
    </w:p>
    <w:p w:rsidR="006679C5" w:rsidRPr="005A322B"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D50572">
        <w:rPr>
          <w:color w:val="000000" w:themeColor="text1"/>
          <w:sz w:val="20"/>
          <w:szCs w:val="20"/>
        </w:rPr>
        <w:t>Yes.</w:t>
      </w:r>
      <w:r w:rsidR="00A50130">
        <w:rPr>
          <w:color w:val="000000" w:themeColor="text1"/>
          <w:sz w:val="20"/>
          <w:szCs w:val="20"/>
        </w:rPr>
        <w:t xml:space="preserve">  We have revised the text to read, “</w:t>
      </w:r>
      <w:r w:rsidR="00A50130" w:rsidRPr="00A50130">
        <w:rPr>
          <w:i/>
          <w:color w:val="000000" w:themeColor="text1"/>
          <w:sz w:val="20"/>
          <w:szCs w:val="20"/>
        </w:rPr>
        <w:t>What commercial reading program does your school currently use?</w:t>
      </w:r>
      <w:r w:rsidR="00A50130">
        <w:rPr>
          <w:color w:val="000000" w:themeColor="text1"/>
          <w:sz w:val="20"/>
          <w:szCs w:val="20"/>
        </w:rPr>
        <w:t>”</w:t>
      </w:r>
    </w:p>
    <w:p w:rsidR="00E568EC" w:rsidRPr="00627900" w:rsidRDefault="009E5BC9" w:rsidP="009E5BC9">
      <w:pPr>
        <w:pStyle w:val="yiv433373950msolistparagraph"/>
        <w:spacing w:after="0" w:afterAutospacing="0"/>
        <w:rPr>
          <w:b/>
          <w:color w:val="000000" w:themeColor="text1"/>
          <w:sz w:val="20"/>
          <w:szCs w:val="20"/>
        </w:rPr>
      </w:pPr>
      <w:r w:rsidRPr="00627900">
        <w:rPr>
          <w:b/>
          <w:color w:val="000000" w:themeColor="text1"/>
          <w:sz w:val="20"/>
          <w:szCs w:val="20"/>
        </w:rPr>
        <w:t>2b. (Question A8)</w:t>
      </w:r>
      <w:r w:rsidR="006679C5" w:rsidRPr="00627900">
        <w:rPr>
          <w:b/>
          <w:color w:val="000000" w:themeColor="text1"/>
          <w:sz w:val="20"/>
          <w:szCs w:val="20"/>
        </w:rPr>
        <w:t xml:space="preserve"> This is a pretty long and awkward q</w:t>
      </w:r>
      <w:r w:rsidR="00D50572" w:rsidRPr="00627900">
        <w:rPr>
          <w:b/>
          <w:color w:val="000000" w:themeColor="text1"/>
          <w:sz w:val="20"/>
          <w:szCs w:val="20"/>
        </w:rPr>
        <w:t>uestion that m</w:t>
      </w:r>
      <w:r w:rsidR="006679C5" w:rsidRPr="00627900">
        <w:rPr>
          <w:b/>
          <w:color w:val="000000" w:themeColor="text1"/>
          <w:sz w:val="20"/>
          <w:szCs w:val="20"/>
        </w:rPr>
        <w:t xml:space="preserve">ight </w:t>
      </w:r>
      <w:r w:rsidR="00D50572" w:rsidRPr="00627900">
        <w:rPr>
          <w:b/>
          <w:color w:val="000000" w:themeColor="text1"/>
          <w:sz w:val="20"/>
          <w:szCs w:val="20"/>
        </w:rPr>
        <w:t>[present]</w:t>
      </w:r>
      <w:r w:rsidR="006679C5" w:rsidRPr="00627900">
        <w:rPr>
          <w:b/>
          <w:color w:val="000000" w:themeColor="text1"/>
          <w:sz w:val="20"/>
          <w:szCs w:val="20"/>
        </w:rPr>
        <w:t xml:space="preserve"> comprehension issues. </w:t>
      </w:r>
    </w:p>
    <w:p w:rsidR="006679C5" w:rsidRPr="005A322B"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6E735A">
        <w:rPr>
          <w:color w:val="000000" w:themeColor="text1"/>
          <w:sz w:val="20"/>
          <w:szCs w:val="20"/>
        </w:rPr>
        <w:t>We revised this question to read, “</w:t>
      </w:r>
      <w:r w:rsidR="006E735A">
        <w:rPr>
          <w:i/>
          <w:color w:val="000000" w:themeColor="text1"/>
          <w:sz w:val="20"/>
          <w:szCs w:val="20"/>
        </w:rPr>
        <w:t>In</w:t>
      </w:r>
      <w:r w:rsidR="006E735A" w:rsidRPr="006E735A">
        <w:rPr>
          <w:i/>
          <w:color w:val="000000" w:themeColor="text1"/>
          <w:sz w:val="20"/>
          <w:szCs w:val="20"/>
        </w:rPr>
        <w:t xml:space="preserve"> which grades, if any, does your school schedule core reading instruction to </w:t>
      </w:r>
      <w:r w:rsidR="006E735A">
        <w:rPr>
          <w:i/>
          <w:color w:val="000000" w:themeColor="text1"/>
          <w:sz w:val="20"/>
          <w:szCs w:val="20"/>
        </w:rPr>
        <w:t>group</w:t>
      </w:r>
      <w:r w:rsidR="006E735A" w:rsidRPr="006E735A">
        <w:rPr>
          <w:i/>
          <w:color w:val="000000" w:themeColor="text1"/>
          <w:sz w:val="20"/>
          <w:szCs w:val="20"/>
        </w:rPr>
        <w:t xml:space="preserve"> students </w:t>
      </w:r>
      <w:r w:rsidR="006E735A">
        <w:rPr>
          <w:i/>
          <w:color w:val="000000" w:themeColor="text1"/>
          <w:sz w:val="20"/>
          <w:szCs w:val="20"/>
        </w:rPr>
        <w:t>in</w:t>
      </w:r>
      <w:r w:rsidR="006E735A" w:rsidRPr="006E735A">
        <w:rPr>
          <w:i/>
          <w:color w:val="000000" w:themeColor="text1"/>
          <w:sz w:val="20"/>
          <w:szCs w:val="20"/>
        </w:rPr>
        <w:t xml:space="preserve"> different classes according to their overall reading level?  MARK ALL THAT APPLY.</w:t>
      </w:r>
      <w:r w:rsidR="006E735A">
        <w:rPr>
          <w:color w:val="000000" w:themeColor="text1"/>
          <w:sz w:val="20"/>
          <w:szCs w:val="20"/>
        </w:rPr>
        <w:t>”  The responses are Kindergarten, Grade 1, Grade 2, Grade 3, Grade 4, and Grade 5.  We also revised A9 to read, “</w:t>
      </w:r>
      <w:r w:rsidR="006E735A" w:rsidRPr="006E735A">
        <w:rPr>
          <w:i/>
          <w:color w:val="000000" w:themeColor="text1"/>
          <w:sz w:val="20"/>
          <w:szCs w:val="20"/>
        </w:rPr>
        <w:t>Are there students from different grades taught reading in the same class?</w:t>
      </w:r>
      <w:r w:rsidR="006E735A">
        <w:rPr>
          <w:color w:val="000000" w:themeColor="text1"/>
          <w:sz w:val="20"/>
          <w:szCs w:val="20"/>
        </w:rPr>
        <w:t>”</w:t>
      </w:r>
    </w:p>
    <w:p w:rsidR="009E5BC9" w:rsidRPr="00627900" w:rsidRDefault="009E5BC9" w:rsidP="009E5BC9">
      <w:pPr>
        <w:pStyle w:val="yiv433373950msolistparagraph"/>
        <w:spacing w:after="0" w:afterAutospacing="0"/>
        <w:rPr>
          <w:b/>
          <w:color w:val="000000" w:themeColor="text1"/>
          <w:sz w:val="20"/>
          <w:szCs w:val="20"/>
        </w:rPr>
      </w:pPr>
      <w:r w:rsidRPr="00627900">
        <w:rPr>
          <w:b/>
          <w:color w:val="000000" w:themeColor="text1"/>
          <w:sz w:val="20"/>
          <w:szCs w:val="20"/>
        </w:rPr>
        <w:t>2c. (Question A10)</w:t>
      </w:r>
    </w:p>
    <w:p w:rsidR="009E5BC9" w:rsidRPr="00627900" w:rsidRDefault="006679C5" w:rsidP="009E5BC9">
      <w:pPr>
        <w:pStyle w:val="yiv433373950msolistparagraph"/>
        <w:spacing w:after="0" w:afterAutospacing="0"/>
        <w:rPr>
          <w:b/>
          <w:color w:val="000000" w:themeColor="text1"/>
          <w:sz w:val="20"/>
          <w:szCs w:val="20"/>
        </w:rPr>
      </w:pPr>
      <w:r w:rsidRPr="00627900">
        <w:rPr>
          <w:b/>
          <w:color w:val="000000" w:themeColor="text1"/>
          <w:sz w:val="20"/>
          <w:szCs w:val="20"/>
        </w:rPr>
        <w:t>i. It might make a bit more sense from a design perspective to flip the order of the answer categories, unless you think most p</w:t>
      </w:r>
      <w:r w:rsidR="00627900">
        <w:rPr>
          <w:b/>
          <w:color w:val="000000" w:themeColor="text1"/>
          <w:sz w:val="20"/>
          <w:szCs w:val="20"/>
        </w:rPr>
        <w:t>eople</w:t>
      </w:r>
      <w:r w:rsidRPr="00627900">
        <w:rPr>
          <w:b/>
          <w:color w:val="000000" w:themeColor="text1"/>
          <w:sz w:val="20"/>
          <w:szCs w:val="20"/>
        </w:rPr>
        <w:t xml:space="preserve"> will answer “Not at all.”</w:t>
      </w:r>
    </w:p>
    <w:p w:rsidR="006E735A" w:rsidRPr="006E735A" w:rsidRDefault="006E735A" w:rsidP="006E735A">
      <w:pPr>
        <w:pStyle w:val="yiv433373950msolistparagraph"/>
        <w:spacing w:after="0" w:afterAutospacing="0"/>
        <w:rPr>
          <w:b/>
          <w:color w:val="000000" w:themeColor="text1"/>
          <w:sz w:val="20"/>
          <w:szCs w:val="20"/>
        </w:rPr>
      </w:pPr>
      <w:r w:rsidRPr="006E735A">
        <w:rPr>
          <w:b/>
          <w:color w:val="000000" w:themeColor="text1"/>
          <w:sz w:val="20"/>
          <w:szCs w:val="20"/>
        </w:rPr>
        <w:t xml:space="preserve">ii. Are these the only methods? If not, add an “other” category. </w:t>
      </w:r>
    </w:p>
    <w:p w:rsidR="006679C5" w:rsidRPr="005A322B" w:rsidRDefault="009E5BC9"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6E735A">
        <w:rPr>
          <w:color w:val="000000" w:themeColor="text1"/>
          <w:sz w:val="20"/>
          <w:szCs w:val="20"/>
        </w:rPr>
        <w:t>We have made these changes.</w:t>
      </w:r>
    </w:p>
    <w:p w:rsidR="006679C5" w:rsidRPr="001B4D06" w:rsidRDefault="009E5BC9" w:rsidP="009E5BC9">
      <w:pPr>
        <w:pStyle w:val="yiv433373950msolistparagraph"/>
        <w:spacing w:after="0" w:afterAutospacing="0"/>
        <w:rPr>
          <w:b/>
          <w:color w:val="000000" w:themeColor="text1"/>
          <w:sz w:val="20"/>
          <w:szCs w:val="20"/>
        </w:rPr>
      </w:pPr>
      <w:r w:rsidRPr="001B4D06">
        <w:rPr>
          <w:b/>
          <w:color w:val="000000" w:themeColor="text1"/>
          <w:sz w:val="20"/>
          <w:szCs w:val="20"/>
        </w:rPr>
        <w:t>2d</w:t>
      </w:r>
      <w:r w:rsidR="006679C5" w:rsidRPr="001B4D06">
        <w:rPr>
          <w:b/>
          <w:color w:val="000000" w:themeColor="text1"/>
          <w:sz w:val="20"/>
          <w:szCs w:val="20"/>
        </w:rPr>
        <w:t>.</w:t>
      </w:r>
      <w:r w:rsidRPr="001B4D06">
        <w:rPr>
          <w:b/>
          <w:color w:val="000000" w:themeColor="text1"/>
          <w:sz w:val="20"/>
          <w:szCs w:val="20"/>
        </w:rPr>
        <w:t xml:space="preserve"> (Question </w:t>
      </w:r>
      <w:r w:rsidR="006679C5" w:rsidRPr="001B4D06">
        <w:rPr>
          <w:b/>
          <w:color w:val="000000" w:themeColor="text1"/>
          <w:sz w:val="20"/>
          <w:szCs w:val="20"/>
        </w:rPr>
        <w:t>B2</w:t>
      </w:r>
      <w:r w:rsidRPr="001B4D06">
        <w:rPr>
          <w:b/>
          <w:color w:val="000000" w:themeColor="text1"/>
          <w:sz w:val="20"/>
          <w:szCs w:val="20"/>
        </w:rPr>
        <w:t>)</w:t>
      </w:r>
      <w:r w:rsidR="006679C5" w:rsidRPr="001B4D06">
        <w:rPr>
          <w:b/>
          <w:color w:val="000000" w:themeColor="text1"/>
          <w:sz w:val="20"/>
          <w:szCs w:val="20"/>
        </w:rPr>
        <w:t xml:space="preserve"> </w:t>
      </w:r>
    </w:p>
    <w:p w:rsidR="006679C5" w:rsidRPr="001B4D06" w:rsidRDefault="006679C5" w:rsidP="009E5BC9">
      <w:pPr>
        <w:pStyle w:val="yiv433373950msolistparagraph"/>
        <w:spacing w:after="0" w:afterAutospacing="0"/>
        <w:rPr>
          <w:b/>
          <w:color w:val="000000" w:themeColor="text1"/>
          <w:sz w:val="20"/>
          <w:szCs w:val="20"/>
        </w:rPr>
      </w:pPr>
      <w:r w:rsidRPr="001B4D06">
        <w:rPr>
          <w:b/>
          <w:color w:val="000000" w:themeColor="text1"/>
          <w:sz w:val="20"/>
          <w:szCs w:val="20"/>
        </w:rPr>
        <w:t>i. Third answer cat</w:t>
      </w:r>
      <w:r w:rsidR="001B4D06" w:rsidRPr="001B4D06">
        <w:rPr>
          <w:b/>
          <w:color w:val="000000" w:themeColor="text1"/>
          <w:sz w:val="20"/>
          <w:szCs w:val="20"/>
        </w:rPr>
        <w:t>egory</w:t>
      </w:r>
      <w:r w:rsidRPr="001B4D06">
        <w:rPr>
          <w:b/>
          <w:color w:val="000000" w:themeColor="text1"/>
          <w:sz w:val="20"/>
          <w:szCs w:val="20"/>
        </w:rPr>
        <w:t xml:space="preserve"> should say “electronically”</w:t>
      </w:r>
      <w:r w:rsidR="001B4D06" w:rsidRPr="001B4D06">
        <w:rPr>
          <w:b/>
          <w:color w:val="000000" w:themeColor="text1"/>
          <w:sz w:val="20"/>
          <w:szCs w:val="20"/>
        </w:rPr>
        <w:t>,</w:t>
      </w:r>
      <w:r w:rsidRPr="001B4D06">
        <w:rPr>
          <w:b/>
          <w:color w:val="000000" w:themeColor="text1"/>
          <w:sz w:val="20"/>
          <w:szCs w:val="20"/>
        </w:rPr>
        <w:t xml:space="preserve"> not “electronic”</w:t>
      </w:r>
      <w:r w:rsidR="001B4D06" w:rsidRPr="001B4D06">
        <w:rPr>
          <w:b/>
          <w:color w:val="000000" w:themeColor="text1"/>
          <w:sz w:val="20"/>
          <w:szCs w:val="20"/>
        </w:rPr>
        <w:t>,</w:t>
      </w:r>
      <w:r w:rsidRPr="001B4D06">
        <w:rPr>
          <w:b/>
          <w:color w:val="000000" w:themeColor="text1"/>
          <w:sz w:val="20"/>
          <w:szCs w:val="20"/>
        </w:rPr>
        <w:t xml:space="preserve"> to maintain parallelism. </w:t>
      </w:r>
    </w:p>
    <w:p w:rsidR="009E5BC9" w:rsidRDefault="009E5BC9" w:rsidP="009E5BC9">
      <w:pPr>
        <w:pStyle w:val="yiv433373950msolistparagraph"/>
        <w:spacing w:after="0" w:afterAutospacing="0"/>
        <w:rPr>
          <w:color w:val="000000" w:themeColor="text1"/>
          <w:sz w:val="20"/>
          <w:szCs w:val="20"/>
        </w:rPr>
      </w:pPr>
      <w:r>
        <w:rPr>
          <w:color w:val="000000" w:themeColor="text1"/>
          <w:sz w:val="20"/>
          <w:szCs w:val="20"/>
        </w:rPr>
        <w:t>RESPONSE:  We have made this change.</w:t>
      </w:r>
    </w:p>
    <w:p w:rsidR="009E5BC9" w:rsidRPr="001B4D06" w:rsidRDefault="006679C5" w:rsidP="009E5BC9">
      <w:pPr>
        <w:pStyle w:val="yiv433373950msolistparagraph"/>
        <w:spacing w:after="0" w:afterAutospacing="0"/>
        <w:rPr>
          <w:b/>
          <w:color w:val="000000" w:themeColor="text1"/>
          <w:sz w:val="20"/>
          <w:szCs w:val="20"/>
        </w:rPr>
      </w:pPr>
      <w:r w:rsidRPr="001B4D06">
        <w:rPr>
          <w:b/>
          <w:color w:val="000000" w:themeColor="text1"/>
          <w:sz w:val="20"/>
          <w:szCs w:val="20"/>
        </w:rPr>
        <w:t xml:space="preserve">ii. Is there some order to these data types? This matrix is pretty hard to read. </w:t>
      </w:r>
    </w:p>
    <w:p w:rsidR="004C02CF" w:rsidRDefault="009E5BC9"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4C02CF">
        <w:rPr>
          <w:color w:val="000000" w:themeColor="text1"/>
          <w:sz w:val="20"/>
          <w:szCs w:val="20"/>
        </w:rPr>
        <w:t>The data types are ordered according to the timing of tests during the school year (student universal screening occurring first).</w:t>
      </w:r>
    </w:p>
    <w:p w:rsidR="00E568EC" w:rsidRPr="004C02CF" w:rsidRDefault="006679C5" w:rsidP="009E5BC9">
      <w:pPr>
        <w:pStyle w:val="yiv433373950msolistparagraph"/>
        <w:spacing w:after="0" w:afterAutospacing="0"/>
        <w:rPr>
          <w:b/>
          <w:color w:val="000000" w:themeColor="text1"/>
          <w:sz w:val="20"/>
          <w:szCs w:val="20"/>
        </w:rPr>
      </w:pPr>
      <w:r w:rsidRPr="004C02CF">
        <w:rPr>
          <w:b/>
          <w:color w:val="000000" w:themeColor="text1"/>
          <w:sz w:val="20"/>
          <w:szCs w:val="20"/>
        </w:rPr>
        <w:t>iii. What if no data is available? You ask this in the next q</w:t>
      </w:r>
      <w:r w:rsidR="004C02CF">
        <w:rPr>
          <w:b/>
          <w:color w:val="000000" w:themeColor="text1"/>
          <w:sz w:val="20"/>
          <w:szCs w:val="20"/>
        </w:rPr>
        <w:t>uestion</w:t>
      </w:r>
      <w:r w:rsidRPr="004C02CF">
        <w:rPr>
          <w:b/>
          <w:color w:val="000000" w:themeColor="text1"/>
          <w:sz w:val="20"/>
          <w:szCs w:val="20"/>
        </w:rPr>
        <w:t>, but</w:t>
      </w:r>
      <w:r w:rsidR="004C02CF">
        <w:rPr>
          <w:b/>
          <w:color w:val="000000" w:themeColor="text1"/>
          <w:sz w:val="20"/>
          <w:szCs w:val="20"/>
        </w:rPr>
        <w:t xml:space="preserve"> it seems more appropriate here.</w:t>
      </w:r>
      <w:r w:rsidRPr="004C02CF">
        <w:rPr>
          <w:b/>
          <w:color w:val="000000" w:themeColor="text1"/>
          <w:sz w:val="20"/>
          <w:szCs w:val="20"/>
        </w:rPr>
        <w:t xml:space="preserve"> </w:t>
      </w:r>
    </w:p>
    <w:p w:rsidR="004C02CF"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4C02CF">
        <w:rPr>
          <w:color w:val="000000" w:themeColor="text1"/>
          <w:sz w:val="20"/>
          <w:szCs w:val="20"/>
        </w:rPr>
        <w:t>We added a “No data available” option in the last column.</w:t>
      </w:r>
    </w:p>
    <w:p w:rsidR="006679C5" w:rsidRPr="004C02CF" w:rsidRDefault="009E5BC9" w:rsidP="009E5BC9">
      <w:pPr>
        <w:pStyle w:val="yiv433373950msolistparagraph"/>
        <w:spacing w:after="0" w:afterAutospacing="0"/>
        <w:rPr>
          <w:b/>
          <w:color w:val="000000" w:themeColor="text1"/>
          <w:sz w:val="20"/>
          <w:szCs w:val="20"/>
        </w:rPr>
      </w:pPr>
      <w:r w:rsidRPr="004C02CF">
        <w:rPr>
          <w:b/>
          <w:color w:val="000000" w:themeColor="text1"/>
          <w:sz w:val="20"/>
          <w:szCs w:val="20"/>
        </w:rPr>
        <w:t>2e</w:t>
      </w:r>
      <w:r w:rsidR="006679C5" w:rsidRPr="004C02CF">
        <w:rPr>
          <w:b/>
          <w:color w:val="000000" w:themeColor="text1"/>
          <w:sz w:val="20"/>
          <w:szCs w:val="20"/>
        </w:rPr>
        <w:t xml:space="preserve">. </w:t>
      </w:r>
      <w:r w:rsidRPr="004C02CF">
        <w:rPr>
          <w:b/>
          <w:color w:val="000000" w:themeColor="text1"/>
          <w:sz w:val="20"/>
          <w:szCs w:val="20"/>
        </w:rPr>
        <w:t>(Question B3)</w:t>
      </w:r>
      <w:r w:rsidR="006679C5" w:rsidRPr="004C02CF">
        <w:rPr>
          <w:b/>
          <w:color w:val="000000" w:themeColor="text1"/>
          <w:sz w:val="20"/>
          <w:szCs w:val="20"/>
        </w:rPr>
        <w:t xml:space="preserve"> </w:t>
      </w:r>
    </w:p>
    <w:p w:rsidR="00035546" w:rsidRDefault="00035546" w:rsidP="00035546">
      <w:pPr>
        <w:pStyle w:val="yiv433373950msolistparagraph"/>
        <w:spacing w:before="0" w:beforeAutospacing="0" w:after="0" w:afterAutospacing="0"/>
        <w:rPr>
          <w:b/>
          <w:color w:val="000000" w:themeColor="text1"/>
          <w:sz w:val="20"/>
          <w:szCs w:val="20"/>
        </w:rPr>
      </w:pPr>
    </w:p>
    <w:p w:rsidR="006679C5" w:rsidRPr="004C02CF" w:rsidRDefault="006679C5" w:rsidP="00035546">
      <w:pPr>
        <w:pStyle w:val="yiv433373950msolistparagraph"/>
        <w:spacing w:before="0" w:beforeAutospacing="0" w:after="0" w:afterAutospacing="0"/>
        <w:rPr>
          <w:b/>
          <w:color w:val="000000" w:themeColor="text1"/>
          <w:sz w:val="20"/>
          <w:szCs w:val="20"/>
        </w:rPr>
      </w:pPr>
      <w:r w:rsidRPr="004C02CF">
        <w:rPr>
          <w:b/>
          <w:color w:val="000000" w:themeColor="text1"/>
          <w:sz w:val="20"/>
          <w:szCs w:val="20"/>
        </w:rPr>
        <w:t>i. The formatting of this question (info box, question, info box) seems cluttered and might confuse the respondents.</w:t>
      </w:r>
    </w:p>
    <w:p w:rsidR="00035546" w:rsidRPr="004C02CF" w:rsidRDefault="00035546" w:rsidP="00035546">
      <w:pPr>
        <w:pStyle w:val="yiv433373950msolistparagraph"/>
        <w:spacing w:before="0" w:beforeAutospacing="0" w:after="0" w:afterAutospacing="0"/>
        <w:rPr>
          <w:b/>
          <w:color w:val="000000" w:themeColor="text1"/>
          <w:sz w:val="20"/>
          <w:szCs w:val="20"/>
        </w:rPr>
      </w:pPr>
      <w:r w:rsidRPr="004C02CF">
        <w:rPr>
          <w:b/>
          <w:color w:val="000000" w:themeColor="text1"/>
          <w:sz w:val="20"/>
          <w:szCs w:val="20"/>
        </w:rPr>
        <w:t>ii. Other method doesn’t really make sense, even with the info box. Can you come up with a pithier way of saying this?</w:t>
      </w:r>
    </w:p>
    <w:p w:rsidR="00E568EC"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C17E76">
        <w:rPr>
          <w:color w:val="000000" w:themeColor="text1"/>
          <w:sz w:val="20"/>
          <w:szCs w:val="20"/>
        </w:rPr>
        <w:t>We removed the second box</w:t>
      </w:r>
      <w:r w:rsidR="00035546">
        <w:rPr>
          <w:color w:val="000000" w:themeColor="text1"/>
          <w:sz w:val="20"/>
          <w:szCs w:val="20"/>
        </w:rPr>
        <w:t xml:space="preserve"> and last column</w:t>
      </w:r>
      <w:r w:rsidR="00C17E76">
        <w:rPr>
          <w:color w:val="000000" w:themeColor="text1"/>
          <w:sz w:val="20"/>
          <w:szCs w:val="20"/>
        </w:rPr>
        <w:t>, and revised the question to read as follows:</w:t>
      </w:r>
    </w:p>
    <w:p w:rsidR="00C17E76" w:rsidRPr="00C17E76" w:rsidRDefault="00C17E76" w:rsidP="00C17E76">
      <w:pPr>
        <w:widowControl w:val="0"/>
        <w:spacing w:before="120" w:after="60"/>
        <w:ind w:left="720"/>
        <w:rPr>
          <w:rFonts w:ascii="Calibri" w:hAnsi="Calibri" w:cs="Calibri"/>
          <w:color w:val="000000"/>
          <w:sz w:val="16"/>
          <w:szCs w:val="16"/>
          <w:lang w:eastAsia="zh-CN"/>
        </w:rPr>
      </w:pPr>
      <w:r w:rsidRPr="00C17E76">
        <w:rPr>
          <w:rFonts w:ascii="Calibri" w:hAnsi="Calibri" w:cs="Calibri"/>
          <w:color w:val="000000"/>
          <w:sz w:val="16"/>
          <w:szCs w:val="16"/>
          <w:lang w:eastAsia="zh-CN"/>
        </w:rPr>
        <w:t>Which sc</w:t>
      </w:r>
      <w:r>
        <w:rPr>
          <w:rFonts w:ascii="Calibri" w:hAnsi="Calibri" w:cs="Calibri"/>
          <w:color w:val="000000"/>
          <w:sz w:val="16"/>
          <w:szCs w:val="16"/>
          <w:lang w:eastAsia="zh-CN"/>
        </w:rPr>
        <w:t>hool staff, if any, are responsible</w:t>
      </w:r>
      <w:r w:rsidRPr="00C17E76">
        <w:rPr>
          <w:rFonts w:ascii="Calibri" w:hAnsi="Calibri" w:cs="Calibri"/>
          <w:color w:val="000000"/>
          <w:sz w:val="16"/>
          <w:szCs w:val="16"/>
          <w:lang w:eastAsia="zh-CN"/>
        </w:rPr>
        <w:t xml:space="preserve"> for entering student performance data into the student data system? </w:t>
      </w:r>
    </w:p>
    <w:tbl>
      <w:tblPr>
        <w:tblW w:w="7809" w:type="dxa"/>
        <w:tblInd w:w="828" w:type="dxa"/>
        <w:tblLook w:val="04A0"/>
      </w:tblPr>
      <w:tblGrid>
        <w:gridCol w:w="3330"/>
        <w:gridCol w:w="757"/>
        <w:gridCol w:w="809"/>
        <w:gridCol w:w="1368"/>
        <w:gridCol w:w="1545"/>
      </w:tblGrid>
      <w:tr w:rsidR="00C17E76" w:rsidRPr="00C17E76" w:rsidTr="00B068C6">
        <w:tc>
          <w:tcPr>
            <w:tcW w:w="3330" w:type="dxa"/>
            <w:shd w:val="clear" w:color="auto" w:fill="auto"/>
            <w:vAlign w:val="bottom"/>
          </w:tcPr>
          <w:p w:rsidR="00C17E76" w:rsidRPr="00C17E76" w:rsidRDefault="00C17E76" w:rsidP="00B068C6">
            <w:pPr>
              <w:widowControl w:val="0"/>
              <w:autoSpaceDE w:val="0"/>
              <w:autoSpaceDN w:val="0"/>
              <w:adjustRightInd w:val="0"/>
              <w:ind w:left="450" w:hanging="450"/>
              <w:jc w:val="center"/>
              <w:rPr>
                <w:rFonts w:ascii="Calibri" w:hAnsi="Calibri" w:cs="Calibri"/>
                <w:bCs/>
                <w:color w:val="000000"/>
                <w:sz w:val="16"/>
                <w:szCs w:val="16"/>
                <w:lang w:eastAsia="zh-CN"/>
              </w:rPr>
            </w:pPr>
          </w:p>
        </w:tc>
        <w:tc>
          <w:tcPr>
            <w:tcW w:w="0" w:type="auto"/>
            <w:vAlign w:val="bottom"/>
          </w:tcPr>
          <w:p w:rsidR="00C17E76" w:rsidRPr="00C17E76" w:rsidRDefault="00C17E76" w:rsidP="00B068C6">
            <w:pPr>
              <w:widowControl w:val="0"/>
              <w:autoSpaceDE w:val="0"/>
              <w:autoSpaceDN w:val="0"/>
              <w:adjustRightInd w:val="0"/>
              <w:jc w:val="center"/>
              <w:rPr>
                <w:rFonts w:ascii="Calibri" w:hAnsi="Calibri" w:cs="Calibri"/>
                <w:b/>
                <w:bCs/>
                <w:color w:val="000000"/>
                <w:sz w:val="16"/>
                <w:szCs w:val="16"/>
                <w:lang w:eastAsia="zh-CN"/>
              </w:rPr>
            </w:pPr>
            <w:r w:rsidRPr="00C17E76">
              <w:rPr>
                <w:rFonts w:ascii="Calibri" w:hAnsi="Calibri" w:cs="Calibri"/>
                <w:b/>
                <w:bCs/>
                <w:color w:val="000000"/>
                <w:sz w:val="16"/>
                <w:szCs w:val="16"/>
                <w:lang w:eastAsia="zh-CN"/>
              </w:rPr>
              <w:t>No Data</w:t>
            </w:r>
          </w:p>
          <w:p w:rsidR="00C17E76" w:rsidRPr="00C17E76" w:rsidRDefault="00C17E76" w:rsidP="00B068C6">
            <w:pPr>
              <w:widowControl w:val="0"/>
              <w:autoSpaceDE w:val="0"/>
              <w:autoSpaceDN w:val="0"/>
              <w:adjustRightInd w:val="0"/>
              <w:jc w:val="center"/>
              <w:rPr>
                <w:rFonts w:ascii="Calibri" w:hAnsi="Calibri" w:cs="Calibri"/>
                <w:b/>
                <w:bCs/>
                <w:color w:val="000000"/>
                <w:sz w:val="16"/>
                <w:szCs w:val="16"/>
                <w:lang w:eastAsia="zh-CN"/>
              </w:rPr>
            </w:pPr>
            <w:r w:rsidRPr="00C17E76">
              <w:rPr>
                <w:rFonts w:ascii="Calibri" w:hAnsi="Calibri" w:cs="Calibri"/>
                <w:b/>
                <w:bCs/>
                <w:color w:val="000000"/>
                <w:sz w:val="16"/>
                <w:szCs w:val="16"/>
                <w:lang w:eastAsia="zh-CN"/>
              </w:rPr>
              <w:t>Entered</w:t>
            </w:r>
          </w:p>
        </w:tc>
        <w:tc>
          <w:tcPr>
            <w:tcW w:w="0" w:type="auto"/>
            <w:vAlign w:val="bottom"/>
          </w:tcPr>
          <w:p w:rsidR="00C17E76" w:rsidRPr="00C17E76" w:rsidRDefault="00C17E76" w:rsidP="00B068C6">
            <w:pPr>
              <w:widowControl w:val="0"/>
              <w:autoSpaceDE w:val="0"/>
              <w:autoSpaceDN w:val="0"/>
              <w:adjustRightInd w:val="0"/>
              <w:jc w:val="center"/>
              <w:rPr>
                <w:rFonts w:ascii="Calibri" w:hAnsi="Calibri" w:cs="Calibri"/>
                <w:b/>
                <w:bCs/>
                <w:color w:val="000000"/>
                <w:sz w:val="16"/>
                <w:szCs w:val="16"/>
                <w:lang w:eastAsia="zh-CN"/>
              </w:rPr>
            </w:pPr>
            <w:r w:rsidRPr="00C17E76">
              <w:rPr>
                <w:rFonts w:ascii="Calibri" w:hAnsi="Calibri" w:cs="Calibri"/>
                <w:b/>
                <w:bCs/>
                <w:color w:val="000000"/>
                <w:sz w:val="16"/>
                <w:szCs w:val="16"/>
                <w:lang w:eastAsia="zh-CN"/>
              </w:rPr>
              <w:t>Teachers</w:t>
            </w:r>
          </w:p>
        </w:tc>
        <w:tc>
          <w:tcPr>
            <w:tcW w:w="0" w:type="auto"/>
            <w:shd w:val="clear" w:color="auto" w:fill="auto"/>
            <w:vAlign w:val="bottom"/>
          </w:tcPr>
          <w:p w:rsidR="00C17E76" w:rsidRPr="00C17E76" w:rsidRDefault="00C17E76" w:rsidP="00B068C6">
            <w:pPr>
              <w:widowControl w:val="0"/>
              <w:autoSpaceDE w:val="0"/>
              <w:autoSpaceDN w:val="0"/>
              <w:adjustRightInd w:val="0"/>
              <w:jc w:val="center"/>
              <w:rPr>
                <w:rFonts w:ascii="Calibri" w:hAnsi="Calibri" w:cs="Calibri"/>
                <w:b/>
                <w:bCs/>
                <w:color w:val="000000"/>
                <w:sz w:val="16"/>
                <w:szCs w:val="16"/>
                <w:lang w:eastAsia="zh-CN"/>
              </w:rPr>
            </w:pPr>
            <w:r w:rsidRPr="00C17E76">
              <w:rPr>
                <w:rFonts w:ascii="Calibri" w:hAnsi="Calibri" w:cs="Calibri"/>
                <w:b/>
                <w:bCs/>
                <w:color w:val="000000"/>
                <w:sz w:val="16"/>
                <w:szCs w:val="16"/>
                <w:lang w:eastAsia="zh-CN"/>
              </w:rPr>
              <w:t>Other School Staff</w:t>
            </w:r>
          </w:p>
        </w:tc>
        <w:tc>
          <w:tcPr>
            <w:tcW w:w="1545" w:type="dxa"/>
            <w:vAlign w:val="bottom"/>
          </w:tcPr>
          <w:p w:rsidR="00C17E76" w:rsidRPr="00C17E76" w:rsidRDefault="00C17E76" w:rsidP="00B068C6">
            <w:pPr>
              <w:widowControl w:val="0"/>
              <w:autoSpaceDE w:val="0"/>
              <w:autoSpaceDN w:val="0"/>
              <w:adjustRightInd w:val="0"/>
              <w:jc w:val="center"/>
              <w:rPr>
                <w:rFonts w:ascii="Calibri" w:hAnsi="Calibri" w:cs="Calibri"/>
                <w:b/>
                <w:bCs/>
                <w:color w:val="000000"/>
                <w:sz w:val="16"/>
                <w:szCs w:val="16"/>
                <w:lang w:eastAsia="zh-CN"/>
              </w:rPr>
            </w:pPr>
            <w:r w:rsidRPr="00C17E76">
              <w:rPr>
                <w:rFonts w:ascii="Calibri" w:hAnsi="Calibri" w:cs="Calibri"/>
                <w:b/>
                <w:bCs/>
                <w:color w:val="000000"/>
                <w:sz w:val="16"/>
                <w:szCs w:val="16"/>
                <w:lang w:eastAsia="zh-CN"/>
              </w:rPr>
              <w:t>District, State, or Contractor Staff</w:t>
            </w:r>
          </w:p>
        </w:tc>
      </w:tr>
    </w:tbl>
    <w:p w:rsidR="00E568EC" w:rsidRPr="004C02CF" w:rsidRDefault="009E5BC9" w:rsidP="009E5BC9">
      <w:pPr>
        <w:pStyle w:val="yiv433373950msolistparagraph"/>
        <w:spacing w:after="0" w:afterAutospacing="0"/>
        <w:rPr>
          <w:b/>
          <w:color w:val="000000" w:themeColor="text1"/>
          <w:sz w:val="20"/>
          <w:szCs w:val="20"/>
        </w:rPr>
      </w:pPr>
      <w:r w:rsidRPr="004C02CF">
        <w:rPr>
          <w:b/>
          <w:color w:val="000000" w:themeColor="text1"/>
          <w:sz w:val="20"/>
          <w:szCs w:val="20"/>
        </w:rPr>
        <w:t>2</w:t>
      </w:r>
      <w:r w:rsidR="006679C5" w:rsidRPr="004C02CF">
        <w:rPr>
          <w:b/>
          <w:color w:val="000000" w:themeColor="text1"/>
          <w:sz w:val="20"/>
          <w:szCs w:val="20"/>
        </w:rPr>
        <w:t xml:space="preserve">f. </w:t>
      </w:r>
      <w:r w:rsidRPr="004C02CF">
        <w:rPr>
          <w:b/>
          <w:color w:val="000000" w:themeColor="text1"/>
          <w:sz w:val="20"/>
          <w:szCs w:val="20"/>
        </w:rPr>
        <w:t xml:space="preserve">(Questions </w:t>
      </w:r>
      <w:r w:rsidR="006679C5" w:rsidRPr="004C02CF">
        <w:rPr>
          <w:b/>
          <w:color w:val="000000" w:themeColor="text1"/>
          <w:sz w:val="20"/>
          <w:szCs w:val="20"/>
        </w:rPr>
        <w:t>B8-17</w:t>
      </w:r>
      <w:r w:rsidRPr="004C02CF">
        <w:rPr>
          <w:b/>
          <w:color w:val="000000" w:themeColor="text1"/>
          <w:sz w:val="20"/>
          <w:szCs w:val="20"/>
        </w:rPr>
        <w:t xml:space="preserve">) </w:t>
      </w:r>
      <w:r w:rsidR="006679C5" w:rsidRPr="004C02CF">
        <w:rPr>
          <w:b/>
          <w:color w:val="000000" w:themeColor="text1"/>
          <w:sz w:val="20"/>
          <w:szCs w:val="20"/>
        </w:rPr>
        <w:t xml:space="preserve"> This formatting is way too difficult to understand. </w:t>
      </w:r>
      <w:r w:rsidR="004C02CF">
        <w:rPr>
          <w:b/>
          <w:color w:val="000000" w:themeColor="text1"/>
          <w:sz w:val="20"/>
          <w:szCs w:val="20"/>
        </w:rPr>
        <w:t xml:space="preserve"> </w:t>
      </w:r>
      <w:r w:rsidR="006679C5" w:rsidRPr="004C02CF">
        <w:rPr>
          <w:b/>
          <w:color w:val="000000" w:themeColor="text1"/>
          <w:sz w:val="20"/>
          <w:szCs w:val="20"/>
        </w:rPr>
        <w:t xml:space="preserve">I want to read down the columns instead of across the rows. </w:t>
      </w:r>
    </w:p>
    <w:p w:rsidR="00F730D3"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F730D3">
        <w:rPr>
          <w:color w:val="000000" w:themeColor="text1"/>
          <w:sz w:val="20"/>
          <w:szCs w:val="20"/>
        </w:rPr>
        <w:t>We transposed the columns and rows.</w:t>
      </w:r>
    </w:p>
    <w:p w:rsidR="006679C5" w:rsidRPr="005A322B" w:rsidRDefault="004C02CF" w:rsidP="009E5BC9">
      <w:pPr>
        <w:pStyle w:val="yiv433373950msolistparagraph"/>
        <w:spacing w:after="0" w:afterAutospacing="0"/>
        <w:rPr>
          <w:color w:val="000000" w:themeColor="text1"/>
          <w:sz w:val="20"/>
          <w:szCs w:val="20"/>
        </w:rPr>
      </w:pPr>
      <w:r>
        <w:rPr>
          <w:b/>
          <w:bCs/>
          <w:color w:val="000000" w:themeColor="text1"/>
          <w:sz w:val="20"/>
          <w:szCs w:val="20"/>
        </w:rPr>
        <w:t>2</w:t>
      </w:r>
      <w:r w:rsidR="006679C5" w:rsidRPr="005A322B">
        <w:rPr>
          <w:b/>
          <w:bCs/>
          <w:color w:val="000000" w:themeColor="text1"/>
          <w:sz w:val="20"/>
          <w:szCs w:val="20"/>
        </w:rPr>
        <w:t xml:space="preserve">g. </w:t>
      </w:r>
      <w:r w:rsidR="00F730D3">
        <w:rPr>
          <w:b/>
          <w:bCs/>
          <w:color w:val="000000" w:themeColor="text1"/>
          <w:sz w:val="20"/>
          <w:szCs w:val="20"/>
        </w:rPr>
        <w:t xml:space="preserve">(Question </w:t>
      </w:r>
      <w:r w:rsidR="006679C5" w:rsidRPr="005A322B">
        <w:rPr>
          <w:b/>
          <w:bCs/>
          <w:color w:val="000000" w:themeColor="text1"/>
          <w:sz w:val="20"/>
          <w:szCs w:val="20"/>
        </w:rPr>
        <w:t>B18</w:t>
      </w:r>
      <w:r w:rsidR="00F730D3">
        <w:rPr>
          <w:b/>
          <w:bCs/>
          <w:color w:val="000000" w:themeColor="text1"/>
          <w:sz w:val="20"/>
          <w:szCs w:val="20"/>
        </w:rPr>
        <w:t>)</w:t>
      </w:r>
      <w:r w:rsidR="006679C5" w:rsidRPr="005A322B">
        <w:rPr>
          <w:b/>
          <w:bCs/>
          <w:color w:val="000000" w:themeColor="text1"/>
          <w:sz w:val="20"/>
          <w:szCs w:val="20"/>
        </w:rPr>
        <w:t xml:space="preserve"> Should there be a “not important at all” answer choice?</w:t>
      </w:r>
    </w:p>
    <w:p w:rsidR="00E568EC"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EE57B5">
        <w:rPr>
          <w:color w:val="000000" w:themeColor="text1"/>
          <w:sz w:val="20"/>
          <w:szCs w:val="20"/>
        </w:rPr>
        <w:t>We revised the choices to read “Very important”, “Somewhat important”, and “Not important”.</w:t>
      </w:r>
    </w:p>
    <w:p w:rsidR="006679C5" w:rsidRPr="005A322B" w:rsidRDefault="004C02CF" w:rsidP="009E5BC9">
      <w:pPr>
        <w:pStyle w:val="yiv433373950msolistparagraph"/>
        <w:spacing w:after="0" w:afterAutospacing="0"/>
        <w:rPr>
          <w:color w:val="000000" w:themeColor="text1"/>
          <w:sz w:val="20"/>
          <w:szCs w:val="20"/>
        </w:rPr>
      </w:pPr>
      <w:r>
        <w:rPr>
          <w:b/>
          <w:bCs/>
          <w:color w:val="000000" w:themeColor="text1"/>
          <w:sz w:val="20"/>
          <w:szCs w:val="20"/>
        </w:rPr>
        <w:t>2</w:t>
      </w:r>
      <w:r w:rsidR="006679C5" w:rsidRPr="005A322B">
        <w:rPr>
          <w:b/>
          <w:bCs/>
          <w:color w:val="000000" w:themeColor="text1"/>
          <w:sz w:val="20"/>
          <w:szCs w:val="20"/>
        </w:rPr>
        <w:t xml:space="preserve">h. </w:t>
      </w:r>
      <w:r w:rsidR="00F730D3">
        <w:rPr>
          <w:b/>
          <w:bCs/>
          <w:color w:val="000000" w:themeColor="text1"/>
          <w:sz w:val="20"/>
          <w:szCs w:val="20"/>
        </w:rPr>
        <w:t xml:space="preserve">(Question </w:t>
      </w:r>
      <w:r w:rsidR="006679C5" w:rsidRPr="005A322B">
        <w:rPr>
          <w:b/>
          <w:bCs/>
          <w:color w:val="000000" w:themeColor="text1"/>
          <w:sz w:val="20"/>
          <w:szCs w:val="20"/>
        </w:rPr>
        <w:t>B20</w:t>
      </w:r>
      <w:r w:rsidR="00F730D3">
        <w:rPr>
          <w:b/>
          <w:bCs/>
          <w:color w:val="000000" w:themeColor="text1"/>
          <w:sz w:val="20"/>
          <w:szCs w:val="20"/>
        </w:rPr>
        <w:t>)</w:t>
      </w:r>
      <w:r w:rsidR="006679C5" w:rsidRPr="005A322B">
        <w:rPr>
          <w:b/>
          <w:bCs/>
          <w:color w:val="000000" w:themeColor="text1"/>
          <w:sz w:val="20"/>
          <w:szCs w:val="20"/>
        </w:rPr>
        <w:t xml:space="preserve"> Where are these answer choices coming from? Is this a complete domain of “first steps?”</w:t>
      </w:r>
    </w:p>
    <w:p w:rsidR="00E568EC"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3D0C99">
        <w:rPr>
          <w:color w:val="000000" w:themeColor="text1"/>
          <w:sz w:val="20"/>
          <w:szCs w:val="20"/>
        </w:rPr>
        <w:t>While t</w:t>
      </w:r>
      <w:r w:rsidR="00DC7AAC">
        <w:rPr>
          <w:color w:val="000000" w:themeColor="text1"/>
          <w:sz w:val="20"/>
          <w:szCs w:val="20"/>
        </w:rPr>
        <w:t>he responses cover a range of interventions under the heading of “reading intervention group” as well as various options for eva</w:t>
      </w:r>
      <w:r w:rsidR="003D0C99">
        <w:rPr>
          <w:color w:val="000000" w:themeColor="text1"/>
          <w:sz w:val="20"/>
          <w:szCs w:val="20"/>
        </w:rPr>
        <w:t>luating the child’s performance, we added an “other” option as the last response item for this question (and also for B21).</w:t>
      </w:r>
    </w:p>
    <w:p w:rsidR="00E568EC" w:rsidRPr="00E568EC" w:rsidRDefault="004C02CF" w:rsidP="009E5BC9">
      <w:pPr>
        <w:pStyle w:val="yiv433373950msolistparagraph"/>
        <w:spacing w:after="0" w:afterAutospacing="0"/>
        <w:rPr>
          <w:b/>
          <w:color w:val="000000" w:themeColor="text1"/>
          <w:sz w:val="20"/>
          <w:szCs w:val="20"/>
        </w:rPr>
      </w:pPr>
      <w:r>
        <w:rPr>
          <w:b/>
          <w:color w:val="000000" w:themeColor="text1"/>
          <w:sz w:val="20"/>
          <w:szCs w:val="20"/>
        </w:rPr>
        <w:t>2</w:t>
      </w:r>
      <w:r w:rsidR="006679C5" w:rsidRPr="00E568EC">
        <w:rPr>
          <w:b/>
          <w:color w:val="000000" w:themeColor="text1"/>
          <w:sz w:val="20"/>
          <w:szCs w:val="20"/>
        </w:rPr>
        <w:t>i.</w:t>
      </w:r>
      <w:r w:rsidR="00F730D3">
        <w:rPr>
          <w:b/>
          <w:color w:val="000000" w:themeColor="text1"/>
          <w:sz w:val="20"/>
          <w:szCs w:val="20"/>
        </w:rPr>
        <w:t xml:space="preserve"> (Question</w:t>
      </w:r>
      <w:r w:rsidR="006679C5" w:rsidRPr="00E568EC">
        <w:rPr>
          <w:b/>
          <w:color w:val="000000" w:themeColor="text1"/>
          <w:sz w:val="20"/>
          <w:szCs w:val="20"/>
        </w:rPr>
        <w:t xml:space="preserve"> C3</w:t>
      </w:r>
      <w:r w:rsidR="00F730D3">
        <w:rPr>
          <w:b/>
          <w:color w:val="000000" w:themeColor="text1"/>
          <w:sz w:val="20"/>
          <w:szCs w:val="20"/>
        </w:rPr>
        <w:t>)</w:t>
      </w:r>
      <w:r w:rsidR="006679C5" w:rsidRPr="00E568EC">
        <w:rPr>
          <w:b/>
          <w:color w:val="000000" w:themeColor="text1"/>
          <w:sz w:val="20"/>
          <w:szCs w:val="20"/>
        </w:rPr>
        <w:t xml:space="preserve"> Are these the only possible types of data? </w:t>
      </w:r>
    </w:p>
    <w:p w:rsidR="00F730D3"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F730D3">
        <w:rPr>
          <w:color w:val="000000" w:themeColor="text1"/>
          <w:sz w:val="20"/>
          <w:szCs w:val="20"/>
        </w:rPr>
        <w:t>We added an “other” option.</w:t>
      </w:r>
    </w:p>
    <w:p w:rsidR="006679C5" w:rsidRPr="005A322B" w:rsidRDefault="004C02CF" w:rsidP="009E5BC9">
      <w:pPr>
        <w:pStyle w:val="yiv433373950msolistparagraph"/>
        <w:spacing w:after="0" w:afterAutospacing="0"/>
        <w:rPr>
          <w:color w:val="000000" w:themeColor="text1"/>
          <w:sz w:val="20"/>
          <w:szCs w:val="20"/>
        </w:rPr>
      </w:pPr>
      <w:r>
        <w:rPr>
          <w:b/>
          <w:bCs/>
          <w:color w:val="000000" w:themeColor="text1"/>
          <w:sz w:val="20"/>
          <w:szCs w:val="20"/>
        </w:rPr>
        <w:t>2</w:t>
      </w:r>
      <w:r w:rsidR="006679C5" w:rsidRPr="005A322B">
        <w:rPr>
          <w:b/>
          <w:bCs/>
          <w:color w:val="000000" w:themeColor="text1"/>
          <w:sz w:val="20"/>
          <w:szCs w:val="20"/>
        </w:rPr>
        <w:t xml:space="preserve">j. </w:t>
      </w:r>
      <w:r w:rsidR="00E568EC">
        <w:rPr>
          <w:b/>
          <w:bCs/>
          <w:color w:val="000000" w:themeColor="text1"/>
          <w:sz w:val="20"/>
          <w:szCs w:val="20"/>
        </w:rPr>
        <w:t>(Question D1)</w:t>
      </w:r>
      <w:r w:rsidR="006679C5" w:rsidRPr="005A322B">
        <w:rPr>
          <w:color w:val="000000" w:themeColor="text1"/>
          <w:sz w:val="20"/>
          <w:szCs w:val="20"/>
        </w:rPr>
        <w:t xml:space="preserve"> </w:t>
      </w:r>
      <w:r w:rsidR="006679C5" w:rsidRPr="005A322B">
        <w:rPr>
          <w:b/>
          <w:bCs/>
          <w:color w:val="000000" w:themeColor="text1"/>
          <w:sz w:val="20"/>
          <w:szCs w:val="20"/>
        </w:rPr>
        <w:t xml:space="preserve">Why this order of sub-questions? </w:t>
      </w:r>
    </w:p>
    <w:p w:rsidR="00E568EC"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B6064B">
        <w:rPr>
          <w:color w:val="000000" w:themeColor="text1"/>
          <w:sz w:val="20"/>
          <w:szCs w:val="20"/>
        </w:rPr>
        <w:t>The logical sequence of responses moves from written standards, to technology, to personnel.</w:t>
      </w:r>
    </w:p>
    <w:p w:rsidR="006679C5" w:rsidRPr="004C02CF" w:rsidRDefault="004C02CF" w:rsidP="009E5BC9">
      <w:pPr>
        <w:pStyle w:val="yiv433373950msolistparagraph"/>
        <w:spacing w:after="0" w:afterAutospacing="0"/>
        <w:rPr>
          <w:b/>
          <w:color w:val="000000" w:themeColor="text1"/>
          <w:sz w:val="20"/>
          <w:szCs w:val="20"/>
        </w:rPr>
      </w:pPr>
      <w:r>
        <w:rPr>
          <w:b/>
          <w:color w:val="000000" w:themeColor="text1"/>
          <w:sz w:val="20"/>
          <w:szCs w:val="20"/>
        </w:rPr>
        <w:t>2</w:t>
      </w:r>
      <w:r w:rsidR="006679C5" w:rsidRPr="004C02CF">
        <w:rPr>
          <w:b/>
          <w:color w:val="000000" w:themeColor="text1"/>
          <w:sz w:val="20"/>
          <w:szCs w:val="20"/>
        </w:rPr>
        <w:t xml:space="preserve">k. </w:t>
      </w:r>
      <w:r w:rsidR="00F730D3">
        <w:rPr>
          <w:b/>
          <w:color w:val="000000" w:themeColor="text1"/>
          <w:sz w:val="20"/>
          <w:szCs w:val="20"/>
        </w:rPr>
        <w:t xml:space="preserve">(Question </w:t>
      </w:r>
      <w:r w:rsidR="006679C5" w:rsidRPr="004C02CF">
        <w:rPr>
          <w:b/>
          <w:color w:val="000000" w:themeColor="text1"/>
          <w:sz w:val="20"/>
          <w:szCs w:val="20"/>
        </w:rPr>
        <w:t>D2</w:t>
      </w:r>
      <w:r w:rsidR="00F730D3">
        <w:rPr>
          <w:b/>
          <w:color w:val="000000" w:themeColor="text1"/>
          <w:sz w:val="20"/>
          <w:szCs w:val="20"/>
        </w:rPr>
        <w:t>)</w:t>
      </w:r>
      <w:r w:rsidR="006679C5" w:rsidRPr="004C02CF">
        <w:rPr>
          <w:b/>
          <w:color w:val="000000" w:themeColor="text1"/>
          <w:sz w:val="20"/>
          <w:szCs w:val="20"/>
        </w:rPr>
        <w:t xml:space="preserve"> Would it be appropriate to</w:t>
      </w:r>
      <w:r w:rsidR="006679C5" w:rsidRPr="004C02CF">
        <w:rPr>
          <w:b/>
          <w:bCs/>
          <w:color w:val="000000" w:themeColor="text1"/>
          <w:sz w:val="20"/>
          <w:szCs w:val="20"/>
        </w:rPr>
        <w:t xml:space="preserve"> add an awareness question here</w:t>
      </w:r>
      <w:r w:rsidR="006679C5" w:rsidRPr="004C02CF">
        <w:rPr>
          <w:b/>
          <w:color w:val="000000" w:themeColor="text1"/>
          <w:sz w:val="20"/>
          <w:szCs w:val="20"/>
        </w:rPr>
        <w:t>? It might help you determine if the Rs answers to the following questions are informed…</w:t>
      </w:r>
    </w:p>
    <w:p w:rsidR="00E568EC"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F730D3">
        <w:rPr>
          <w:color w:val="000000" w:themeColor="text1"/>
          <w:sz w:val="20"/>
          <w:szCs w:val="20"/>
        </w:rPr>
        <w:t xml:space="preserve">As we discussed in our call on 3/30/12, we think asking about awareness of RtI would have more value for a nationally representative study, such as the ECLS-K, than for this purposeful sample of experienced RtI and comparison schools. </w:t>
      </w:r>
    </w:p>
    <w:p w:rsidR="006679C5" w:rsidRPr="005A322B" w:rsidRDefault="004C02CF" w:rsidP="009E5BC9">
      <w:pPr>
        <w:pStyle w:val="yiv433373950msolistparagraph"/>
        <w:spacing w:after="0" w:afterAutospacing="0"/>
        <w:rPr>
          <w:color w:val="000000" w:themeColor="text1"/>
          <w:sz w:val="20"/>
          <w:szCs w:val="20"/>
        </w:rPr>
      </w:pPr>
      <w:r w:rsidRPr="004C02CF">
        <w:rPr>
          <w:b/>
          <w:color w:val="000000" w:themeColor="text1"/>
          <w:sz w:val="20"/>
          <w:szCs w:val="20"/>
        </w:rPr>
        <w:t>2</w:t>
      </w:r>
      <w:r w:rsidR="006679C5" w:rsidRPr="004C02CF">
        <w:rPr>
          <w:b/>
          <w:color w:val="000000" w:themeColor="text1"/>
          <w:sz w:val="20"/>
          <w:szCs w:val="20"/>
        </w:rPr>
        <w:t xml:space="preserve">l. </w:t>
      </w:r>
      <w:r>
        <w:rPr>
          <w:b/>
          <w:color w:val="000000" w:themeColor="text1"/>
          <w:sz w:val="20"/>
          <w:szCs w:val="20"/>
        </w:rPr>
        <w:t>(Question D6)</w:t>
      </w:r>
      <w:r w:rsidR="006679C5" w:rsidRPr="004C02CF">
        <w:rPr>
          <w:b/>
          <w:color w:val="000000" w:themeColor="text1"/>
          <w:sz w:val="20"/>
          <w:szCs w:val="20"/>
        </w:rPr>
        <w:t xml:space="preserve"> </w:t>
      </w:r>
      <w:r w:rsidR="006679C5" w:rsidRPr="005A322B">
        <w:rPr>
          <w:b/>
          <w:bCs/>
          <w:color w:val="000000" w:themeColor="text1"/>
          <w:sz w:val="20"/>
          <w:szCs w:val="20"/>
        </w:rPr>
        <w:t>Are you asking about an “average” special education student, or are they supposed to answer only if there is a set policy?</w:t>
      </w:r>
    </w:p>
    <w:p w:rsidR="009E5BC9" w:rsidRPr="00D674DA" w:rsidRDefault="009E5BC9" w:rsidP="009E5BC9">
      <w:pPr>
        <w:pStyle w:val="BodyText"/>
        <w:spacing w:after="0"/>
        <w:ind w:firstLine="0"/>
        <w:rPr>
          <w:rFonts w:ascii="Times New Roman" w:hAnsi="Times New Roman"/>
          <w:sz w:val="20"/>
          <w:u w:val="single"/>
        </w:rPr>
      </w:pPr>
    </w:p>
    <w:p w:rsidR="00E568EC" w:rsidRPr="00D674DA" w:rsidRDefault="00E568EC" w:rsidP="009E5BC9">
      <w:pPr>
        <w:pStyle w:val="BodyText"/>
        <w:spacing w:after="0"/>
        <w:ind w:firstLine="0"/>
        <w:rPr>
          <w:rFonts w:ascii="Times New Roman" w:hAnsi="Times New Roman"/>
          <w:sz w:val="20"/>
          <w:u w:val="single"/>
        </w:rPr>
      </w:pPr>
      <w:r w:rsidRPr="00D674DA">
        <w:rPr>
          <w:rFonts w:ascii="Times New Roman" w:hAnsi="Times New Roman"/>
          <w:color w:val="000000" w:themeColor="text1"/>
          <w:sz w:val="20"/>
        </w:rPr>
        <w:t xml:space="preserve">RESPONSE:  </w:t>
      </w:r>
      <w:r w:rsidR="00D674DA" w:rsidRPr="00D674DA">
        <w:rPr>
          <w:rFonts w:ascii="Times New Roman" w:hAnsi="Times New Roman"/>
          <w:color w:val="000000" w:themeColor="text1"/>
          <w:sz w:val="20"/>
        </w:rPr>
        <w:t>We have revised the question to refer to students with Specific Learning Disabilities and the instruction they typically receive in Grade 1, Grade 2, or Grade 3.</w:t>
      </w:r>
    </w:p>
    <w:p w:rsidR="00E568EC" w:rsidRDefault="00E568EC" w:rsidP="009E5BC9">
      <w:pPr>
        <w:pStyle w:val="BodyText"/>
        <w:spacing w:after="0"/>
        <w:ind w:firstLine="0"/>
        <w:rPr>
          <w:rFonts w:ascii="Times New Roman" w:hAnsi="Times New Roman"/>
          <w:b/>
          <w:sz w:val="20"/>
          <w:u w:val="single"/>
        </w:rPr>
      </w:pPr>
    </w:p>
    <w:p w:rsidR="009E5BC9" w:rsidRPr="00E568EC" w:rsidRDefault="004C02CF" w:rsidP="009E5BC9">
      <w:pPr>
        <w:pStyle w:val="BodyText"/>
        <w:spacing w:after="0"/>
        <w:ind w:firstLine="0"/>
        <w:rPr>
          <w:rFonts w:ascii="Times New Roman" w:hAnsi="Times New Roman"/>
          <w:b/>
          <w:sz w:val="20"/>
          <w:u w:val="single"/>
        </w:rPr>
      </w:pPr>
      <w:r>
        <w:rPr>
          <w:rFonts w:ascii="Times New Roman" w:hAnsi="Times New Roman"/>
          <w:b/>
          <w:sz w:val="20"/>
          <w:u w:val="single"/>
        </w:rPr>
        <w:t>3</w:t>
      </w:r>
      <w:r w:rsidR="009E5BC9" w:rsidRPr="00E568EC">
        <w:rPr>
          <w:rFonts w:ascii="Times New Roman" w:hAnsi="Times New Roman"/>
          <w:b/>
          <w:sz w:val="20"/>
          <w:u w:val="single"/>
        </w:rPr>
        <w:t>. Specific Comments and Questions on the Teacher Survey</w:t>
      </w:r>
    </w:p>
    <w:p w:rsidR="006679C5" w:rsidRPr="005A322B" w:rsidRDefault="004C02CF" w:rsidP="009E5BC9">
      <w:pPr>
        <w:pStyle w:val="yiv433373950msolistparagraph"/>
        <w:spacing w:after="0" w:afterAutospacing="0"/>
        <w:rPr>
          <w:color w:val="000000" w:themeColor="text1"/>
          <w:sz w:val="20"/>
          <w:szCs w:val="20"/>
        </w:rPr>
      </w:pPr>
      <w:r>
        <w:rPr>
          <w:b/>
          <w:bCs/>
          <w:color w:val="000000" w:themeColor="text1"/>
          <w:sz w:val="20"/>
          <w:szCs w:val="20"/>
        </w:rPr>
        <w:t>3</w:t>
      </w:r>
      <w:r w:rsidR="006679C5" w:rsidRPr="005A322B">
        <w:rPr>
          <w:b/>
          <w:bCs/>
          <w:color w:val="000000" w:themeColor="text1"/>
          <w:sz w:val="20"/>
          <w:szCs w:val="20"/>
        </w:rPr>
        <w:t>a.</w:t>
      </w:r>
      <w:r>
        <w:rPr>
          <w:b/>
          <w:bCs/>
          <w:color w:val="000000" w:themeColor="text1"/>
          <w:sz w:val="20"/>
          <w:szCs w:val="20"/>
        </w:rPr>
        <w:t xml:space="preserve"> (Question C1)</w:t>
      </w:r>
      <w:r w:rsidR="006679C5" w:rsidRPr="005A322B">
        <w:rPr>
          <w:b/>
          <w:bCs/>
          <w:color w:val="000000" w:themeColor="text1"/>
          <w:sz w:val="20"/>
          <w:szCs w:val="20"/>
        </w:rPr>
        <w:t xml:space="preserve"> “Most” either needs to be operationalized or dropped.</w:t>
      </w:r>
    </w:p>
    <w:p w:rsidR="00E568EC"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5827C7">
        <w:rPr>
          <w:color w:val="000000" w:themeColor="text1"/>
          <w:sz w:val="20"/>
          <w:szCs w:val="20"/>
        </w:rPr>
        <w:t>We revised this question to read, “</w:t>
      </w:r>
      <w:r w:rsidR="005827C7" w:rsidRPr="005827C7">
        <w:rPr>
          <w:i/>
          <w:color w:val="000000" w:themeColor="text1"/>
          <w:sz w:val="22"/>
          <w:szCs w:val="22"/>
        </w:rPr>
        <w:t>In the grades you teach, does your school schedule core reading instruction to group students in different classes according to their overall reading level?”</w:t>
      </w:r>
    </w:p>
    <w:p w:rsidR="006679C5" w:rsidRPr="005A322B" w:rsidRDefault="004C02CF" w:rsidP="009E5BC9">
      <w:pPr>
        <w:pStyle w:val="yiv433373950msolistparagraph"/>
        <w:spacing w:after="0" w:afterAutospacing="0"/>
        <w:rPr>
          <w:color w:val="000000" w:themeColor="text1"/>
          <w:sz w:val="20"/>
          <w:szCs w:val="20"/>
        </w:rPr>
      </w:pPr>
      <w:r>
        <w:rPr>
          <w:b/>
          <w:color w:val="000000" w:themeColor="text1"/>
          <w:sz w:val="20"/>
          <w:szCs w:val="20"/>
        </w:rPr>
        <w:t>3</w:t>
      </w:r>
      <w:r w:rsidR="006679C5" w:rsidRPr="004C02CF">
        <w:rPr>
          <w:b/>
          <w:color w:val="000000" w:themeColor="text1"/>
          <w:sz w:val="20"/>
          <w:szCs w:val="20"/>
        </w:rPr>
        <w:t xml:space="preserve">b. </w:t>
      </w:r>
      <w:r w:rsidRPr="004C02CF">
        <w:rPr>
          <w:b/>
          <w:color w:val="000000" w:themeColor="text1"/>
          <w:sz w:val="20"/>
          <w:szCs w:val="20"/>
        </w:rPr>
        <w:t xml:space="preserve"> (Question </w:t>
      </w:r>
      <w:r w:rsidR="006679C5" w:rsidRPr="004C02CF">
        <w:rPr>
          <w:b/>
          <w:color w:val="000000" w:themeColor="text1"/>
          <w:sz w:val="20"/>
          <w:szCs w:val="20"/>
        </w:rPr>
        <w:t>C2</w:t>
      </w:r>
      <w:r w:rsidRPr="004C02CF">
        <w:rPr>
          <w:b/>
          <w:color w:val="000000" w:themeColor="text1"/>
          <w:sz w:val="20"/>
          <w:szCs w:val="20"/>
        </w:rPr>
        <w:t>)</w:t>
      </w:r>
      <w:r w:rsidR="006679C5" w:rsidRPr="005A322B">
        <w:rPr>
          <w:color w:val="000000" w:themeColor="text1"/>
          <w:sz w:val="20"/>
          <w:szCs w:val="20"/>
        </w:rPr>
        <w:t xml:space="preserve"> </w:t>
      </w:r>
      <w:r w:rsidR="006679C5" w:rsidRPr="005A322B">
        <w:rPr>
          <w:b/>
          <w:bCs/>
          <w:color w:val="000000" w:themeColor="text1"/>
          <w:sz w:val="20"/>
          <w:szCs w:val="20"/>
        </w:rPr>
        <w:t>Why would the teacher (and not the principal) know this?</w:t>
      </w:r>
    </w:p>
    <w:p w:rsidR="00E568EC"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5827C7">
        <w:rPr>
          <w:color w:val="000000" w:themeColor="text1"/>
          <w:sz w:val="20"/>
          <w:szCs w:val="20"/>
        </w:rPr>
        <w:t>We revised this question to read</w:t>
      </w:r>
    </w:p>
    <w:p w:rsidR="005827C7" w:rsidRPr="005827C7" w:rsidRDefault="005827C7" w:rsidP="005827C7">
      <w:pPr>
        <w:widowControl w:val="0"/>
        <w:spacing w:before="120" w:after="60"/>
        <w:ind w:left="360"/>
        <w:rPr>
          <w:rFonts w:asciiTheme="minorHAnsi" w:hAnsiTheme="minorHAnsi" w:cstheme="minorHAnsi"/>
          <w:color w:val="000000" w:themeColor="text1"/>
          <w:sz w:val="16"/>
          <w:szCs w:val="16"/>
        </w:rPr>
      </w:pPr>
      <w:r w:rsidRPr="005827C7">
        <w:rPr>
          <w:rFonts w:asciiTheme="minorHAnsi" w:hAnsiTheme="minorHAnsi" w:cstheme="minorHAnsi"/>
          <w:color w:val="000000" w:themeColor="text1"/>
          <w:sz w:val="16"/>
          <w:szCs w:val="16"/>
        </w:rPr>
        <w:t>Are approximately the same numbers of students assigned to each class you teach for the core reading block?</w:t>
      </w:r>
    </w:p>
    <w:p w:rsidR="005827C7" w:rsidRPr="005827C7" w:rsidRDefault="005827C7" w:rsidP="005827C7">
      <w:pPr>
        <w:widowControl w:val="0"/>
        <w:ind w:left="360"/>
        <w:contextualSpacing/>
        <w:rPr>
          <w:rFonts w:asciiTheme="minorHAnsi" w:eastAsia="Calibri" w:hAnsiTheme="minorHAnsi" w:cstheme="minorHAnsi"/>
          <w:color w:val="000000" w:themeColor="text1"/>
          <w:sz w:val="16"/>
          <w:szCs w:val="16"/>
        </w:rPr>
      </w:pPr>
      <w:r w:rsidRPr="005827C7">
        <w:rPr>
          <w:rFonts w:asciiTheme="minorHAnsi" w:hAnsiTheme="minorHAnsi" w:cstheme="minorHAnsi"/>
          <w:color w:val="000000" w:themeColor="text1"/>
          <w:sz w:val="16"/>
          <w:szCs w:val="16"/>
        </w:rPr>
        <w:sym w:font="Wingdings" w:char="F06F"/>
      </w:r>
      <w:r w:rsidRPr="005827C7">
        <w:rPr>
          <w:rFonts w:asciiTheme="minorHAnsi" w:hAnsiTheme="minorHAnsi" w:cstheme="minorHAnsi"/>
          <w:color w:val="000000" w:themeColor="text1"/>
          <w:sz w:val="16"/>
          <w:szCs w:val="16"/>
        </w:rPr>
        <w:t xml:space="preserve"> </w:t>
      </w:r>
      <w:r w:rsidRPr="005827C7">
        <w:rPr>
          <w:rFonts w:asciiTheme="minorHAnsi" w:eastAsia="Calibri" w:hAnsiTheme="minorHAnsi" w:cstheme="minorHAnsi"/>
          <w:color w:val="000000" w:themeColor="text1"/>
          <w:sz w:val="16"/>
          <w:szCs w:val="16"/>
        </w:rPr>
        <w:t>Yes</w:t>
      </w:r>
      <w:r w:rsidRPr="005827C7">
        <w:rPr>
          <w:rFonts w:asciiTheme="minorHAnsi" w:eastAsia="Calibri" w:hAnsiTheme="minorHAnsi" w:cstheme="minorHAnsi"/>
          <w:color w:val="000000" w:themeColor="text1"/>
          <w:sz w:val="16"/>
          <w:szCs w:val="16"/>
        </w:rPr>
        <w:tab/>
      </w:r>
      <w:r w:rsidRPr="005827C7">
        <w:rPr>
          <w:rFonts w:asciiTheme="minorHAnsi" w:hAnsiTheme="minorHAnsi" w:cstheme="minorHAnsi"/>
          <w:color w:val="000000" w:themeColor="text1"/>
          <w:sz w:val="16"/>
          <w:szCs w:val="16"/>
        </w:rPr>
        <w:sym w:font="Wingdings" w:char="F06F"/>
      </w:r>
      <w:r w:rsidRPr="005827C7">
        <w:rPr>
          <w:rFonts w:asciiTheme="minorHAnsi" w:hAnsiTheme="minorHAnsi" w:cstheme="minorHAnsi"/>
          <w:color w:val="000000" w:themeColor="text1"/>
          <w:sz w:val="16"/>
          <w:szCs w:val="16"/>
        </w:rPr>
        <w:t xml:space="preserve"> </w:t>
      </w:r>
      <w:r w:rsidRPr="005827C7">
        <w:rPr>
          <w:rFonts w:asciiTheme="minorHAnsi" w:eastAsia="Calibri" w:hAnsiTheme="minorHAnsi" w:cstheme="minorHAnsi"/>
          <w:color w:val="000000" w:themeColor="text1"/>
          <w:sz w:val="16"/>
          <w:szCs w:val="16"/>
        </w:rPr>
        <w:t>No</w:t>
      </w:r>
      <w:r w:rsidRPr="005827C7">
        <w:rPr>
          <w:rFonts w:asciiTheme="minorHAnsi" w:eastAsia="Calibri" w:hAnsiTheme="minorHAnsi" w:cstheme="minorHAnsi"/>
          <w:color w:val="000000" w:themeColor="text1"/>
          <w:sz w:val="16"/>
          <w:szCs w:val="16"/>
        </w:rPr>
        <w:tab/>
      </w:r>
      <w:r w:rsidRPr="005827C7">
        <w:rPr>
          <w:rFonts w:asciiTheme="minorHAnsi" w:hAnsiTheme="minorHAnsi" w:cstheme="minorHAnsi"/>
          <w:color w:val="000000" w:themeColor="text1"/>
          <w:sz w:val="16"/>
          <w:szCs w:val="16"/>
        </w:rPr>
        <w:sym w:font="Wingdings" w:char="F06F"/>
      </w:r>
      <w:r w:rsidRPr="005827C7">
        <w:rPr>
          <w:rFonts w:asciiTheme="minorHAnsi" w:hAnsiTheme="minorHAnsi" w:cstheme="minorHAnsi"/>
          <w:color w:val="000000" w:themeColor="text1"/>
          <w:sz w:val="16"/>
          <w:szCs w:val="16"/>
        </w:rPr>
        <w:t xml:space="preserve"> </w:t>
      </w:r>
      <w:r w:rsidRPr="005827C7">
        <w:rPr>
          <w:rFonts w:asciiTheme="minorHAnsi" w:eastAsia="Calibri" w:hAnsiTheme="minorHAnsi" w:cstheme="minorHAnsi"/>
          <w:color w:val="000000" w:themeColor="text1"/>
          <w:sz w:val="16"/>
          <w:szCs w:val="16"/>
        </w:rPr>
        <w:t>I do not teach more than one reading class</w:t>
      </w:r>
    </w:p>
    <w:p w:rsidR="006679C5" w:rsidRPr="004C02CF" w:rsidRDefault="004C02CF" w:rsidP="009E5BC9">
      <w:pPr>
        <w:pStyle w:val="yiv433373950msolistparagraph"/>
        <w:spacing w:after="0" w:afterAutospacing="0"/>
        <w:rPr>
          <w:b/>
          <w:color w:val="000000" w:themeColor="text1"/>
          <w:sz w:val="20"/>
          <w:szCs w:val="20"/>
        </w:rPr>
      </w:pPr>
      <w:r>
        <w:rPr>
          <w:b/>
          <w:color w:val="000000" w:themeColor="text1"/>
          <w:sz w:val="20"/>
          <w:szCs w:val="20"/>
        </w:rPr>
        <w:t>3</w:t>
      </w:r>
      <w:r w:rsidR="006679C5" w:rsidRPr="004C02CF">
        <w:rPr>
          <w:b/>
          <w:color w:val="000000" w:themeColor="text1"/>
          <w:sz w:val="20"/>
          <w:szCs w:val="20"/>
        </w:rPr>
        <w:t>c.</w:t>
      </w:r>
      <w:r w:rsidRPr="004C02CF">
        <w:rPr>
          <w:b/>
          <w:color w:val="000000" w:themeColor="text1"/>
          <w:sz w:val="20"/>
          <w:szCs w:val="20"/>
        </w:rPr>
        <w:t xml:space="preserve"> (Question</w:t>
      </w:r>
      <w:r w:rsidR="006679C5" w:rsidRPr="004C02CF">
        <w:rPr>
          <w:b/>
          <w:color w:val="000000" w:themeColor="text1"/>
          <w:sz w:val="20"/>
          <w:szCs w:val="20"/>
        </w:rPr>
        <w:t xml:space="preserve"> C5</w:t>
      </w:r>
      <w:r w:rsidRPr="004C02CF">
        <w:rPr>
          <w:b/>
          <w:color w:val="000000" w:themeColor="text1"/>
          <w:sz w:val="20"/>
          <w:szCs w:val="20"/>
        </w:rPr>
        <w:t>)</w:t>
      </w:r>
      <w:r w:rsidR="006679C5" w:rsidRPr="004C02CF">
        <w:rPr>
          <w:b/>
          <w:color w:val="000000" w:themeColor="text1"/>
          <w:sz w:val="20"/>
          <w:szCs w:val="20"/>
        </w:rPr>
        <w:t xml:space="preserve"> The last two answer choices might be easier to read if they start with “Yes,…” </w:t>
      </w:r>
    </w:p>
    <w:p w:rsidR="00E568EC"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4C02CF">
        <w:rPr>
          <w:color w:val="000000" w:themeColor="text1"/>
          <w:sz w:val="20"/>
          <w:szCs w:val="20"/>
        </w:rPr>
        <w:t>We have made this change.</w:t>
      </w:r>
    </w:p>
    <w:p w:rsidR="00E568EC" w:rsidRPr="004C02CF" w:rsidRDefault="004C02CF" w:rsidP="009E5BC9">
      <w:pPr>
        <w:pStyle w:val="yiv433373950msolistparagraph"/>
        <w:spacing w:after="0" w:afterAutospacing="0"/>
        <w:rPr>
          <w:b/>
          <w:color w:val="000000" w:themeColor="text1"/>
          <w:sz w:val="20"/>
          <w:szCs w:val="20"/>
        </w:rPr>
      </w:pPr>
      <w:r>
        <w:rPr>
          <w:b/>
          <w:color w:val="000000" w:themeColor="text1"/>
          <w:sz w:val="20"/>
          <w:szCs w:val="20"/>
        </w:rPr>
        <w:t>3</w:t>
      </w:r>
      <w:r w:rsidR="006679C5" w:rsidRPr="004C02CF">
        <w:rPr>
          <w:b/>
          <w:color w:val="000000" w:themeColor="text1"/>
          <w:sz w:val="20"/>
          <w:szCs w:val="20"/>
        </w:rPr>
        <w:t xml:space="preserve">d. </w:t>
      </w:r>
      <w:r w:rsidRPr="004C02CF">
        <w:rPr>
          <w:b/>
          <w:color w:val="000000" w:themeColor="text1"/>
          <w:sz w:val="20"/>
          <w:szCs w:val="20"/>
        </w:rPr>
        <w:t xml:space="preserve">(Question </w:t>
      </w:r>
      <w:r w:rsidR="006679C5" w:rsidRPr="004C02CF">
        <w:rPr>
          <w:b/>
          <w:color w:val="000000" w:themeColor="text1"/>
          <w:sz w:val="20"/>
          <w:szCs w:val="20"/>
        </w:rPr>
        <w:t>C5a</w:t>
      </w:r>
      <w:r w:rsidRPr="004C02CF">
        <w:rPr>
          <w:b/>
          <w:color w:val="000000" w:themeColor="text1"/>
          <w:sz w:val="20"/>
          <w:szCs w:val="20"/>
        </w:rPr>
        <w:t xml:space="preserve">) </w:t>
      </w:r>
      <w:r w:rsidR="006679C5" w:rsidRPr="004C02CF">
        <w:rPr>
          <w:b/>
          <w:color w:val="000000" w:themeColor="text1"/>
          <w:sz w:val="20"/>
          <w:szCs w:val="20"/>
        </w:rPr>
        <w:t xml:space="preserve"> I would drop the first column header (Other Adults…Reading Block) as it confuses the question. </w:t>
      </w:r>
    </w:p>
    <w:p w:rsidR="006679C5" w:rsidRPr="005A322B"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4C02CF">
        <w:rPr>
          <w:color w:val="000000" w:themeColor="text1"/>
          <w:sz w:val="20"/>
          <w:szCs w:val="20"/>
        </w:rPr>
        <w:t>We have made this change.</w:t>
      </w:r>
    </w:p>
    <w:p w:rsidR="00E568EC" w:rsidRPr="004C02CF" w:rsidRDefault="004C02CF" w:rsidP="009E5BC9">
      <w:pPr>
        <w:pStyle w:val="yiv433373950msolistparagraph"/>
        <w:spacing w:after="0" w:afterAutospacing="0"/>
        <w:rPr>
          <w:b/>
          <w:color w:val="000000" w:themeColor="text1"/>
          <w:sz w:val="20"/>
          <w:szCs w:val="20"/>
        </w:rPr>
      </w:pPr>
      <w:r>
        <w:rPr>
          <w:b/>
          <w:color w:val="000000" w:themeColor="text1"/>
          <w:sz w:val="20"/>
          <w:szCs w:val="20"/>
        </w:rPr>
        <w:t>3</w:t>
      </w:r>
      <w:r w:rsidR="006679C5" w:rsidRPr="004C02CF">
        <w:rPr>
          <w:b/>
          <w:color w:val="000000" w:themeColor="text1"/>
          <w:sz w:val="20"/>
          <w:szCs w:val="20"/>
        </w:rPr>
        <w:t xml:space="preserve">e. </w:t>
      </w:r>
      <w:r w:rsidRPr="004C02CF">
        <w:rPr>
          <w:b/>
          <w:color w:val="000000" w:themeColor="text1"/>
          <w:sz w:val="20"/>
          <w:szCs w:val="20"/>
        </w:rPr>
        <w:t xml:space="preserve">(Question </w:t>
      </w:r>
      <w:r w:rsidR="006679C5" w:rsidRPr="004C02CF">
        <w:rPr>
          <w:b/>
          <w:color w:val="000000" w:themeColor="text1"/>
          <w:sz w:val="20"/>
          <w:szCs w:val="20"/>
        </w:rPr>
        <w:t>C10</w:t>
      </w:r>
      <w:r w:rsidRPr="004C02CF">
        <w:rPr>
          <w:b/>
          <w:color w:val="000000" w:themeColor="text1"/>
          <w:sz w:val="20"/>
          <w:szCs w:val="20"/>
        </w:rPr>
        <w:t>)</w:t>
      </w:r>
      <w:r w:rsidR="006679C5" w:rsidRPr="004C02CF">
        <w:rPr>
          <w:b/>
          <w:color w:val="000000" w:themeColor="text1"/>
          <w:sz w:val="20"/>
          <w:szCs w:val="20"/>
        </w:rPr>
        <w:t xml:space="preserve"> Why are you defining “Core Reading Block” here when you have used it extensively in earlier questions? </w:t>
      </w:r>
    </w:p>
    <w:p w:rsidR="006679C5" w:rsidRPr="005A322B" w:rsidRDefault="00E568EC" w:rsidP="009E5BC9">
      <w:pPr>
        <w:pStyle w:val="yiv433373950msolistparagraph"/>
        <w:spacing w:after="0" w:afterAutospacing="0"/>
        <w:rPr>
          <w:color w:val="000000" w:themeColor="text1"/>
          <w:sz w:val="20"/>
          <w:szCs w:val="20"/>
        </w:rPr>
      </w:pPr>
      <w:r>
        <w:rPr>
          <w:color w:val="000000" w:themeColor="text1"/>
          <w:sz w:val="20"/>
          <w:szCs w:val="20"/>
        </w:rPr>
        <w:t xml:space="preserve">RESPONSE:  </w:t>
      </w:r>
      <w:r w:rsidR="00F730D3">
        <w:rPr>
          <w:color w:val="000000" w:themeColor="text1"/>
          <w:sz w:val="20"/>
          <w:szCs w:val="20"/>
        </w:rPr>
        <w:t xml:space="preserve">We dropped this reference, since </w:t>
      </w:r>
      <w:r w:rsidR="006679C5" w:rsidRPr="005A322B">
        <w:rPr>
          <w:color w:val="000000" w:themeColor="text1"/>
          <w:sz w:val="20"/>
          <w:szCs w:val="20"/>
        </w:rPr>
        <w:t>“Core</w:t>
      </w:r>
      <w:r w:rsidR="00F730D3">
        <w:rPr>
          <w:color w:val="000000" w:themeColor="text1"/>
          <w:sz w:val="20"/>
          <w:szCs w:val="20"/>
        </w:rPr>
        <w:t xml:space="preserve"> Reading Block</w:t>
      </w:r>
      <w:r w:rsidR="006679C5" w:rsidRPr="005A322B">
        <w:rPr>
          <w:color w:val="000000" w:themeColor="text1"/>
          <w:sz w:val="20"/>
          <w:szCs w:val="20"/>
        </w:rPr>
        <w:t>” is defined at the beginning of section C.</w:t>
      </w:r>
    </w:p>
    <w:sectPr w:rsidR="006679C5" w:rsidRPr="005A322B" w:rsidSect="00D76466">
      <w:footerReference w:type="even" r:id="rId9"/>
      <w:footerReference w:type="default" r:id="rId10"/>
      <w:footerReference w:type="first" r:id="rId11"/>
      <w:pgSz w:w="12240" w:h="15840" w:code="1"/>
      <w:pgMar w:top="1440" w:right="1800" w:bottom="1440" w:left="1800" w:header="960" w:footer="9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354" w:rsidRDefault="001A3354">
      <w:r>
        <w:separator/>
      </w:r>
    </w:p>
  </w:endnote>
  <w:endnote w:type="continuationSeparator" w:id="0">
    <w:p w:rsidR="001A3354" w:rsidRDefault="001A33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9C5" w:rsidRDefault="008E7C77">
    <w:pPr>
      <w:pStyle w:val="Footer"/>
      <w:framePr w:wrap="around" w:vAnchor="text" w:hAnchor="margin" w:xAlign="center" w:y="1"/>
      <w:rPr>
        <w:rStyle w:val="PageNumber"/>
      </w:rPr>
    </w:pPr>
    <w:r>
      <w:rPr>
        <w:rStyle w:val="PageNumber"/>
      </w:rPr>
      <w:fldChar w:fldCharType="begin"/>
    </w:r>
    <w:r w:rsidR="006679C5">
      <w:rPr>
        <w:rStyle w:val="PageNumber"/>
      </w:rPr>
      <w:instrText xml:space="preserve">PAGE  </w:instrText>
    </w:r>
    <w:r>
      <w:rPr>
        <w:rStyle w:val="PageNumber"/>
      </w:rPr>
      <w:fldChar w:fldCharType="separate"/>
    </w:r>
    <w:r w:rsidR="006679C5">
      <w:rPr>
        <w:rStyle w:val="PageNumber"/>
        <w:noProof/>
      </w:rPr>
      <w:t>5</w:t>
    </w:r>
    <w:r>
      <w:rPr>
        <w:rStyle w:val="PageNumber"/>
      </w:rPr>
      <w:fldChar w:fldCharType="end"/>
    </w:r>
  </w:p>
  <w:p w:rsidR="006679C5" w:rsidRDefault="006679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9C5" w:rsidRDefault="008E7C77">
    <w:pPr>
      <w:pStyle w:val="Footer"/>
      <w:pBdr>
        <w:top w:val="single" w:sz="6" w:space="2" w:color="auto"/>
      </w:pBdr>
      <w:ind w:left="4080" w:right="4080"/>
    </w:pPr>
    <w:r>
      <w:rPr>
        <w:rStyle w:val="PageNumber"/>
      </w:rPr>
      <w:fldChar w:fldCharType="begin"/>
    </w:r>
    <w:r w:rsidR="006679C5">
      <w:rPr>
        <w:rStyle w:val="PageNumber"/>
      </w:rPr>
      <w:instrText xml:space="preserve"> PAGE </w:instrText>
    </w:r>
    <w:r>
      <w:rPr>
        <w:rStyle w:val="PageNumber"/>
      </w:rPr>
      <w:fldChar w:fldCharType="separate"/>
    </w:r>
    <w:r w:rsidR="00790FF2">
      <w:rPr>
        <w:rStyle w:val="PageNumber"/>
        <w:noProof/>
      </w:rPr>
      <w:t>5</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595131"/>
      <w:docPartObj>
        <w:docPartGallery w:val="Page Numbers (Bottom of Page)"/>
        <w:docPartUnique/>
      </w:docPartObj>
    </w:sdtPr>
    <w:sdtEndPr>
      <w:rPr>
        <w:noProof/>
      </w:rPr>
    </w:sdtEndPr>
    <w:sdtContent>
      <w:p w:rsidR="006679C5" w:rsidRDefault="008E7C77">
        <w:pPr>
          <w:pStyle w:val="Footer"/>
        </w:pPr>
        <w:fldSimple w:instr=" PAGE   \* MERGEFORMAT ">
          <w:r w:rsidR="00790FF2">
            <w:rPr>
              <w:noProof/>
            </w:rPr>
            <w:t>1</w:t>
          </w:r>
        </w:fldSimple>
      </w:p>
    </w:sdtContent>
  </w:sdt>
  <w:p w:rsidR="006679C5" w:rsidRDefault="006679C5">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354" w:rsidRDefault="001A3354">
      <w:r>
        <w:separator/>
      </w:r>
    </w:p>
  </w:footnote>
  <w:footnote w:type="continuationSeparator" w:id="0">
    <w:p w:rsidR="001A3354" w:rsidRDefault="001A33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015E"/>
    <w:multiLevelType w:val="hybridMultilevel"/>
    <w:tmpl w:val="2E747C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0539FD"/>
    <w:multiLevelType w:val="hybridMultilevel"/>
    <w:tmpl w:val="CFDCDB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947C7"/>
    <w:multiLevelType w:val="hybridMultilevel"/>
    <w:tmpl w:val="01E4E1AE"/>
    <w:lvl w:ilvl="0" w:tplc="6302A09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30CEC"/>
    <w:multiLevelType w:val="hybridMultilevel"/>
    <w:tmpl w:val="D00E1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62D8E"/>
    <w:multiLevelType w:val="hybridMultilevel"/>
    <w:tmpl w:val="94D8C8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8E1B48"/>
    <w:multiLevelType w:val="hybridMultilevel"/>
    <w:tmpl w:val="BBC27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361C1C"/>
    <w:multiLevelType w:val="hybridMultilevel"/>
    <w:tmpl w:val="3A24FF86"/>
    <w:lvl w:ilvl="0" w:tplc="04090001">
      <w:start w:val="1"/>
      <w:numFmt w:val="bullet"/>
      <w:lvlText w:val=""/>
      <w:lvlJc w:val="left"/>
      <w:pPr>
        <w:tabs>
          <w:tab w:val="num" w:pos="1183"/>
        </w:tabs>
        <w:ind w:left="1183" w:hanging="360"/>
      </w:pPr>
      <w:rPr>
        <w:rFonts w:ascii="Symbol" w:hAnsi="Symbol" w:hint="default"/>
      </w:rPr>
    </w:lvl>
    <w:lvl w:ilvl="1" w:tplc="04090003" w:tentative="1">
      <w:start w:val="1"/>
      <w:numFmt w:val="bullet"/>
      <w:lvlText w:val="o"/>
      <w:lvlJc w:val="left"/>
      <w:pPr>
        <w:tabs>
          <w:tab w:val="num" w:pos="1903"/>
        </w:tabs>
        <w:ind w:left="1903" w:hanging="360"/>
      </w:pPr>
      <w:rPr>
        <w:rFonts w:ascii="Courier New" w:hAnsi="Courier New" w:hint="default"/>
      </w:rPr>
    </w:lvl>
    <w:lvl w:ilvl="2" w:tplc="04090005" w:tentative="1">
      <w:start w:val="1"/>
      <w:numFmt w:val="bullet"/>
      <w:lvlText w:val=""/>
      <w:lvlJc w:val="left"/>
      <w:pPr>
        <w:tabs>
          <w:tab w:val="num" w:pos="2623"/>
        </w:tabs>
        <w:ind w:left="2623" w:hanging="360"/>
      </w:pPr>
      <w:rPr>
        <w:rFonts w:ascii="Wingdings" w:hAnsi="Wingdings" w:hint="default"/>
      </w:rPr>
    </w:lvl>
    <w:lvl w:ilvl="3" w:tplc="04090001" w:tentative="1">
      <w:start w:val="1"/>
      <w:numFmt w:val="bullet"/>
      <w:lvlText w:val=""/>
      <w:lvlJc w:val="left"/>
      <w:pPr>
        <w:tabs>
          <w:tab w:val="num" w:pos="3343"/>
        </w:tabs>
        <w:ind w:left="3343" w:hanging="360"/>
      </w:pPr>
      <w:rPr>
        <w:rFonts w:ascii="Symbol" w:hAnsi="Symbol" w:hint="default"/>
      </w:rPr>
    </w:lvl>
    <w:lvl w:ilvl="4" w:tplc="04090003" w:tentative="1">
      <w:start w:val="1"/>
      <w:numFmt w:val="bullet"/>
      <w:lvlText w:val="o"/>
      <w:lvlJc w:val="left"/>
      <w:pPr>
        <w:tabs>
          <w:tab w:val="num" w:pos="4063"/>
        </w:tabs>
        <w:ind w:left="4063" w:hanging="360"/>
      </w:pPr>
      <w:rPr>
        <w:rFonts w:ascii="Courier New" w:hAnsi="Courier New" w:hint="default"/>
      </w:rPr>
    </w:lvl>
    <w:lvl w:ilvl="5" w:tplc="04090005" w:tentative="1">
      <w:start w:val="1"/>
      <w:numFmt w:val="bullet"/>
      <w:lvlText w:val=""/>
      <w:lvlJc w:val="left"/>
      <w:pPr>
        <w:tabs>
          <w:tab w:val="num" w:pos="4783"/>
        </w:tabs>
        <w:ind w:left="4783" w:hanging="360"/>
      </w:pPr>
      <w:rPr>
        <w:rFonts w:ascii="Wingdings" w:hAnsi="Wingdings" w:hint="default"/>
      </w:rPr>
    </w:lvl>
    <w:lvl w:ilvl="6" w:tplc="04090001" w:tentative="1">
      <w:start w:val="1"/>
      <w:numFmt w:val="bullet"/>
      <w:lvlText w:val=""/>
      <w:lvlJc w:val="left"/>
      <w:pPr>
        <w:tabs>
          <w:tab w:val="num" w:pos="5503"/>
        </w:tabs>
        <w:ind w:left="5503" w:hanging="360"/>
      </w:pPr>
      <w:rPr>
        <w:rFonts w:ascii="Symbol" w:hAnsi="Symbol" w:hint="default"/>
      </w:rPr>
    </w:lvl>
    <w:lvl w:ilvl="7" w:tplc="04090003" w:tentative="1">
      <w:start w:val="1"/>
      <w:numFmt w:val="bullet"/>
      <w:lvlText w:val="o"/>
      <w:lvlJc w:val="left"/>
      <w:pPr>
        <w:tabs>
          <w:tab w:val="num" w:pos="6223"/>
        </w:tabs>
        <w:ind w:left="6223" w:hanging="360"/>
      </w:pPr>
      <w:rPr>
        <w:rFonts w:ascii="Courier New" w:hAnsi="Courier New" w:hint="default"/>
      </w:rPr>
    </w:lvl>
    <w:lvl w:ilvl="8" w:tplc="04090005" w:tentative="1">
      <w:start w:val="1"/>
      <w:numFmt w:val="bullet"/>
      <w:lvlText w:val=""/>
      <w:lvlJc w:val="left"/>
      <w:pPr>
        <w:tabs>
          <w:tab w:val="num" w:pos="6943"/>
        </w:tabs>
        <w:ind w:left="6943"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removeDateAndTime/>
  <w:activeWritingStyle w:appName="MSWord" w:lang="en-US" w:vendorID="8" w:dllVersion="513" w:checkStyle="1"/>
  <w:proofState w:spelling="clean"/>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rsids>
    <w:rsidRoot w:val="002A009E"/>
    <w:rsid w:val="00035546"/>
    <w:rsid w:val="000B1E4D"/>
    <w:rsid w:val="000E6F84"/>
    <w:rsid w:val="0012442E"/>
    <w:rsid w:val="001A3354"/>
    <w:rsid w:val="001B4D06"/>
    <w:rsid w:val="00204A04"/>
    <w:rsid w:val="00241845"/>
    <w:rsid w:val="00243653"/>
    <w:rsid w:val="00251E8B"/>
    <w:rsid w:val="002719CE"/>
    <w:rsid w:val="00286728"/>
    <w:rsid w:val="002A009E"/>
    <w:rsid w:val="002D3BDD"/>
    <w:rsid w:val="002E607B"/>
    <w:rsid w:val="00332D83"/>
    <w:rsid w:val="00341110"/>
    <w:rsid w:val="00347730"/>
    <w:rsid w:val="003C6D7B"/>
    <w:rsid w:val="003D0C99"/>
    <w:rsid w:val="00443FF9"/>
    <w:rsid w:val="00461773"/>
    <w:rsid w:val="00464CDD"/>
    <w:rsid w:val="00471029"/>
    <w:rsid w:val="004758A3"/>
    <w:rsid w:val="004833B4"/>
    <w:rsid w:val="004B15D4"/>
    <w:rsid w:val="004C02CF"/>
    <w:rsid w:val="0055296C"/>
    <w:rsid w:val="00566CA2"/>
    <w:rsid w:val="005827C7"/>
    <w:rsid w:val="0058460A"/>
    <w:rsid w:val="005A322B"/>
    <w:rsid w:val="005F447F"/>
    <w:rsid w:val="00600D99"/>
    <w:rsid w:val="00627900"/>
    <w:rsid w:val="00640A0B"/>
    <w:rsid w:val="0064751B"/>
    <w:rsid w:val="006679C5"/>
    <w:rsid w:val="006C63BA"/>
    <w:rsid w:val="006E72E8"/>
    <w:rsid w:val="006E735A"/>
    <w:rsid w:val="00751DAB"/>
    <w:rsid w:val="007875AE"/>
    <w:rsid w:val="00790FF2"/>
    <w:rsid w:val="007E2C04"/>
    <w:rsid w:val="00887995"/>
    <w:rsid w:val="00894912"/>
    <w:rsid w:val="008A0B63"/>
    <w:rsid w:val="008E7C77"/>
    <w:rsid w:val="00921B31"/>
    <w:rsid w:val="009764A7"/>
    <w:rsid w:val="009808A6"/>
    <w:rsid w:val="009859CF"/>
    <w:rsid w:val="009A0334"/>
    <w:rsid w:val="009E5BC9"/>
    <w:rsid w:val="00A50130"/>
    <w:rsid w:val="00AD03F7"/>
    <w:rsid w:val="00AF263F"/>
    <w:rsid w:val="00B23F09"/>
    <w:rsid w:val="00B6064B"/>
    <w:rsid w:val="00BE2C1B"/>
    <w:rsid w:val="00C06704"/>
    <w:rsid w:val="00C16E75"/>
    <w:rsid w:val="00C17E76"/>
    <w:rsid w:val="00C26934"/>
    <w:rsid w:val="00C348A7"/>
    <w:rsid w:val="00C8509A"/>
    <w:rsid w:val="00C972A1"/>
    <w:rsid w:val="00CB5FC4"/>
    <w:rsid w:val="00D50572"/>
    <w:rsid w:val="00D519EB"/>
    <w:rsid w:val="00D674DA"/>
    <w:rsid w:val="00D70CDD"/>
    <w:rsid w:val="00D75A94"/>
    <w:rsid w:val="00D76466"/>
    <w:rsid w:val="00DC6D4C"/>
    <w:rsid w:val="00DC7AAC"/>
    <w:rsid w:val="00DF0F86"/>
    <w:rsid w:val="00E00F3C"/>
    <w:rsid w:val="00E0653D"/>
    <w:rsid w:val="00E5345C"/>
    <w:rsid w:val="00E568EC"/>
    <w:rsid w:val="00E84191"/>
    <w:rsid w:val="00E94D2D"/>
    <w:rsid w:val="00EA261A"/>
    <w:rsid w:val="00ED6751"/>
    <w:rsid w:val="00EE57B5"/>
    <w:rsid w:val="00F730D3"/>
    <w:rsid w:val="00F8433A"/>
    <w:rsid w:val="00FD0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66"/>
    <w:rPr>
      <w:rFonts w:ascii="Garamond" w:hAnsi="Garamond"/>
      <w:sz w:val="22"/>
    </w:rPr>
  </w:style>
  <w:style w:type="paragraph" w:styleId="Heading1">
    <w:name w:val="heading 1"/>
    <w:basedOn w:val="Normal"/>
    <w:next w:val="BodyText"/>
    <w:qFormat/>
    <w:rsid w:val="00D76466"/>
    <w:pPr>
      <w:keepNext/>
      <w:keepLines/>
      <w:spacing w:after="180" w:line="240" w:lineRule="atLeast"/>
      <w:jc w:val="center"/>
      <w:outlineLvl w:val="0"/>
    </w:pPr>
    <w:rPr>
      <w:caps/>
      <w:spacing w:val="20"/>
      <w:kern w:val="20"/>
      <w:sz w:val="18"/>
    </w:rPr>
  </w:style>
  <w:style w:type="paragraph" w:styleId="Heading2">
    <w:name w:val="heading 2"/>
    <w:basedOn w:val="Normal"/>
    <w:next w:val="BodyText"/>
    <w:qFormat/>
    <w:rsid w:val="00D76466"/>
    <w:pPr>
      <w:keepNext/>
      <w:keepLines/>
      <w:spacing w:after="170" w:line="240" w:lineRule="atLeast"/>
      <w:outlineLvl w:val="1"/>
    </w:pPr>
    <w:rPr>
      <w:caps/>
      <w:kern w:val="20"/>
    </w:rPr>
  </w:style>
  <w:style w:type="paragraph" w:styleId="Heading3">
    <w:name w:val="heading 3"/>
    <w:basedOn w:val="Normal"/>
    <w:next w:val="BodyText"/>
    <w:qFormat/>
    <w:rsid w:val="00D76466"/>
    <w:pPr>
      <w:keepNext/>
      <w:keepLines/>
      <w:spacing w:after="240" w:line="240" w:lineRule="atLeast"/>
      <w:outlineLvl w:val="2"/>
    </w:pPr>
    <w:rPr>
      <w:i/>
      <w:kern w:val="20"/>
    </w:rPr>
  </w:style>
  <w:style w:type="paragraph" w:styleId="Heading4">
    <w:name w:val="heading 4"/>
    <w:basedOn w:val="Normal"/>
    <w:next w:val="BodyText"/>
    <w:qFormat/>
    <w:rsid w:val="00D76466"/>
    <w:pPr>
      <w:keepNext/>
      <w:keepLines/>
      <w:spacing w:line="240" w:lineRule="atLeast"/>
      <w:outlineLvl w:val="3"/>
    </w:pPr>
    <w:rPr>
      <w:caps/>
      <w:kern w:val="20"/>
      <w:sz w:val="18"/>
    </w:rPr>
  </w:style>
  <w:style w:type="paragraph" w:styleId="Heading5">
    <w:name w:val="heading 5"/>
    <w:basedOn w:val="Normal"/>
    <w:next w:val="BodyText"/>
    <w:qFormat/>
    <w:rsid w:val="00D76466"/>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76466"/>
    <w:pPr>
      <w:spacing w:after="240" w:line="240" w:lineRule="atLeast"/>
      <w:ind w:firstLine="360"/>
      <w:jc w:val="both"/>
    </w:pPr>
  </w:style>
  <w:style w:type="paragraph" w:styleId="Closing">
    <w:name w:val="Closing"/>
    <w:basedOn w:val="Normal"/>
    <w:next w:val="Normal"/>
    <w:semiHidden/>
    <w:rsid w:val="00D76466"/>
    <w:pPr>
      <w:spacing w:line="220" w:lineRule="atLeast"/>
    </w:pPr>
  </w:style>
  <w:style w:type="paragraph" w:customStyle="1" w:styleId="CompanyName">
    <w:name w:val="Company Name"/>
    <w:basedOn w:val="BodyText"/>
    <w:rsid w:val="00D76466"/>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rsid w:val="00D76466"/>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D76466"/>
    <w:pPr>
      <w:keepLines/>
      <w:spacing w:before="220"/>
      <w:ind w:firstLine="0"/>
    </w:pPr>
  </w:style>
  <w:style w:type="paragraph" w:customStyle="1" w:styleId="HeaderBase">
    <w:name w:val="Header Base"/>
    <w:basedOn w:val="BodyText"/>
    <w:rsid w:val="00D76466"/>
    <w:pPr>
      <w:keepLines/>
      <w:tabs>
        <w:tab w:val="center" w:pos="4320"/>
        <w:tab w:val="right" w:pos="8640"/>
      </w:tabs>
      <w:spacing w:after="0"/>
    </w:pPr>
  </w:style>
  <w:style w:type="paragraph" w:styleId="Footer">
    <w:name w:val="footer"/>
    <w:basedOn w:val="HeaderBase"/>
    <w:link w:val="FooterChar"/>
    <w:uiPriority w:val="99"/>
    <w:rsid w:val="00D76466"/>
    <w:pPr>
      <w:spacing w:before="600"/>
      <w:ind w:right="-240" w:firstLine="0"/>
      <w:jc w:val="center"/>
    </w:pPr>
    <w:rPr>
      <w:kern w:val="18"/>
    </w:rPr>
  </w:style>
  <w:style w:type="paragraph" w:styleId="Header">
    <w:name w:val="header"/>
    <w:basedOn w:val="HeaderBase"/>
    <w:semiHidden/>
    <w:rsid w:val="00D76466"/>
    <w:pPr>
      <w:spacing w:after="660"/>
      <w:ind w:firstLine="0"/>
      <w:jc w:val="center"/>
    </w:pPr>
    <w:rPr>
      <w:caps/>
      <w:kern w:val="18"/>
      <w:sz w:val="18"/>
    </w:rPr>
  </w:style>
  <w:style w:type="paragraph" w:customStyle="1" w:styleId="HeadingBase">
    <w:name w:val="Heading Base"/>
    <w:basedOn w:val="BodyText"/>
    <w:next w:val="BodyText"/>
    <w:rsid w:val="00D76466"/>
    <w:pPr>
      <w:keepNext/>
      <w:keepLines/>
      <w:spacing w:after="0"/>
      <w:ind w:firstLine="0"/>
      <w:jc w:val="left"/>
    </w:pPr>
    <w:rPr>
      <w:kern w:val="20"/>
    </w:rPr>
  </w:style>
  <w:style w:type="paragraph" w:styleId="MessageHeader">
    <w:name w:val="Message Header"/>
    <w:basedOn w:val="BodyText"/>
    <w:semiHidden/>
    <w:rsid w:val="00D76466"/>
    <w:pPr>
      <w:keepLines/>
      <w:spacing w:after="120"/>
      <w:ind w:left="1080" w:hanging="1080"/>
      <w:jc w:val="left"/>
    </w:pPr>
    <w:rPr>
      <w:caps/>
      <w:sz w:val="18"/>
    </w:rPr>
  </w:style>
  <w:style w:type="paragraph" w:customStyle="1" w:styleId="MessageHeaderFirst">
    <w:name w:val="Message Header First"/>
    <w:basedOn w:val="MessageHeader"/>
    <w:next w:val="MessageHeader"/>
    <w:rsid w:val="00D76466"/>
    <w:pPr>
      <w:spacing w:before="360"/>
    </w:pPr>
  </w:style>
  <w:style w:type="character" w:customStyle="1" w:styleId="MessageHeaderLabel">
    <w:name w:val="Message Header Label"/>
    <w:rsid w:val="00D76466"/>
    <w:rPr>
      <w:b/>
      <w:sz w:val="18"/>
    </w:rPr>
  </w:style>
  <w:style w:type="paragraph" w:customStyle="1" w:styleId="MessageHeaderLast">
    <w:name w:val="Message Header Last"/>
    <w:basedOn w:val="MessageHeader"/>
    <w:next w:val="BodyText"/>
    <w:rsid w:val="00D76466"/>
    <w:pPr>
      <w:pBdr>
        <w:bottom w:val="single" w:sz="6" w:space="18" w:color="808080"/>
      </w:pBdr>
      <w:spacing w:after="360"/>
    </w:pPr>
  </w:style>
  <w:style w:type="paragraph" w:styleId="NormalIndent">
    <w:name w:val="Normal Indent"/>
    <w:basedOn w:val="Normal"/>
    <w:semiHidden/>
    <w:rsid w:val="00D76466"/>
    <w:pPr>
      <w:ind w:left="720"/>
    </w:pPr>
  </w:style>
  <w:style w:type="character" w:styleId="PageNumber">
    <w:name w:val="page number"/>
    <w:semiHidden/>
    <w:rsid w:val="00D76466"/>
  </w:style>
  <w:style w:type="paragraph" w:customStyle="1" w:styleId="ReturnAddress">
    <w:name w:val="Return Address"/>
    <w:rsid w:val="00D76466"/>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semiHidden/>
    <w:rsid w:val="00D76466"/>
    <w:pPr>
      <w:keepNext/>
      <w:keepLines/>
      <w:spacing w:before="660" w:after="0"/>
    </w:pPr>
  </w:style>
  <w:style w:type="paragraph" w:customStyle="1" w:styleId="SignatureJobTitle">
    <w:name w:val="Signature Job Title"/>
    <w:basedOn w:val="Signature"/>
    <w:next w:val="Normal"/>
    <w:rsid w:val="00D76466"/>
    <w:pPr>
      <w:spacing w:before="0"/>
      <w:ind w:firstLine="0"/>
    </w:pPr>
  </w:style>
  <w:style w:type="paragraph" w:customStyle="1" w:styleId="SignatureName">
    <w:name w:val="Signature Name"/>
    <w:basedOn w:val="Signature"/>
    <w:next w:val="SignatureJobTitle"/>
    <w:rsid w:val="00D76466"/>
    <w:pPr>
      <w:ind w:firstLine="0"/>
    </w:pPr>
  </w:style>
  <w:style w:type="character" w:customStyle="1" w:styleId="Slogan">
    <w:name w:val="Slogan"/>
    <w:basedOn w:val="DefaultParagraphFont"/>
    <w:rsid w:val="00D76466"/>
    <w:rPr>
      <w:i/>
      <w:spacing w:val="70"/>
      <w:sz w:val="21"/>
    </w:rPr>
  </w:style>
  <w:style w:type="paragraph" w:styleId="PlainText">
    <w:name w:val="Plain Text"/>
    <w:basedOn w:val="Normal"/>
    <w:semiHidden/>
    <w:rsid w:val="00D76466"/>
    <w:rPr>
      <w:rFonts w:ascii="Courier New" w:hAnsi="Courier New"/>
      <w:spacing w:val="-3"/>
      <w:sz w:val="20"/>
    </w:rPr>
  </w:style>
  <w:style w:type="paragraph" w:styleId="FootnoteText">
    <w:name w:val="footnote text"/>
    <w:basedOn w:val="Normal"/>
    <w:link w:val="FootnoteTextChar"/>
    <w:uiPriority w:val="99"/>
    <w:semiHidden/>
    <w:unhideWhenUsed/>
    <w:rsid w:val="00443FF9"/>
    <w:rPr>
      <w:rFonts w:ascii="Cambria" w:eastAsia="Cambria" w:hAnsi="Cambria"/>
      <w:sz w:val="24"/>
      <w:szCs w:val="24"/>
    </w:rPr>
  </w:style>
  <w:style w:type="character" w:customStyle="1" w:styleId="FootnoteTextChar">
    <w:name w:val="Footnote Text Char"/>
    <w:basedOn w:val="DefaultParagraphFont"/>
    <w:link w:val="FootnoteText"/>
    <w:uiPriority w:val="99"/>
    <w:semiHidden/>
    <w:rsid w:val="00443FF9"/>
    <w:rPr>
      <w:rFonts w:ascii="Cambria" w:eastAsia="Cambria" w:hAnsi="Cambria"/>
      <w:sz w:val="24"/>
      <w:szCs w:val="24"/>
    </w:rPr>
  </w:style>
  <w:style w:type="character" w:styleId="FootnoteReference">
    <w:name w:val="footnote reference"/>
    <w:basedOn w:val="DefaultParagraphFont"/>
    <w:uiPriority w:val="99"/>
    <w:semiHidden/>
    <w:unhideWhenUsed/>
    <w:rsid w:val="00443FF9"/>
    <w:rPr>
      <w:vertAlign w:val="superscript"/>
    </w:rPr>
  </w:style>
  <w:style w:type="character" w:customStyle="1" w:styleId="FooterChar">
    <w:name w:val="Footer Char"/>
    <w:basedOn w:val="DefaultParagraphFont"/>
    <w:link w:val="Footer"/>
    <w:uiPriority w:val="99"/>
    <w:rsid w:val="008A0B63"/>
    <w:rPr>
      <w:rFonts w:ascii="Garamond" w:hAnsi="Garamond"/>
      <w:kern w:val="18"/>
      <w:sz w:val="22"/>
    </w:rPr>
  </w:style>
  <w:style w:type="paragraph" w:customStyle="1" w:styleId="yiv1091404349msonormal">
    <w:name w:val="yiv1091404349msonormal"/>
    <w:basedOn w:val="Normal"/>
    <w:rsid w:val="00464CDD"/>
    <w:pPr>
      <w:spacing w:before="100" w:beforeAutospacing="1" w:after="100" w:afterAutospacing="1"/>
    </w:pPr>
    <w:rPr>
      <w:rFonts w:ascii="Times New Roman" w:hAnsi="Times New Roman"/>
      <w:sz w:val="24"/>
      <w:szCs w:val="24"/>
    </w:rPr>
  </w:style>
  <w:style w:type="paragraph" w:customStyle="1" w:styleId="yiv1091404349msolistparagraph">
    <w:name w:val="yiv1091404349msolistparagraph"/>
    <w:basedOn w:val="Normal"/>
    <w:rsid w:val="00464CDD"/>
    <w:pPr>
      <w:spacing w:before="100" w:beforeAutospacing="1" w:after="100" w:afterAutospacing="1"/>
    </w:pPr>
    <w:rPr>
      <w:rFonts w:ascii="Times New Roman" w:hAnsi="Times New Roman"/>
      <w:sz w:val="24"/>
      <w:szCs w:val="24"/>
    </w:rPr>
  </w:style>
  <w:style w:type="paragraph" w:customStyle="1" w:styleId="yiv433373950msolistparagraph">
    <w:name w:val="yiv433373950msolistparagraph"/>
    <w:basedOn w:val="Normal"/>
    <w:rsid w:val="00B23F09"/>
    <w:pPr>
      <w:spacing w:before="100" w:beforeAutospacing="1" w:after="100" w:afterAutospacing="1"/>
    </w:pPr>
    <w:rPr>
      <w:rFonts w:ascii="Times New Roman" w:hAnsi="Times New Roman"/>
      <w:sz w:val="24"/>
      <w:szCs w:val="24"/>
    </w:rPr>
  </w:style>
  <w:style w:type="character" w:styleId="CommentReference">
    <w:name w:val="annotation reference"/>
    <w:rsid w:val="009E5BC9"/>
    <w:rPr>
      <w:sz w:val="16"/>
      <w:szCs w:val="16"/>
    </w:rPr>
  </w:style>
  <w:style w:type="paragraph" w:styleId="CommentText">
    <w:name w:val="annotation text"/>
    <w:basedOn w:val="Normal"/>
    <w:link w:val="CommentTextChar"/>
    <w:rsid w:val="009E5BC9"/>
    <w:pPr>
      <w:spacing w:after="200"/>
    </w:pPr>
    <w:rPr>
      <w:rFonts w:ascii="Cambria" w:eastAsia="Cambria" w:hAnsi="Cambria"/>
      <w:sz w:val="20"/>
    </w:rPr>
  </w:style>
  <w:style w:type="character" w:customStyle="1" w:styleId="CommentTextChar">
    <w:name w:val="Comment Text Char"/>
    <w:basedOn w:val="DefaultParagraphFont"/>
    <w:link w:val="CommentText"/>
    <w:rsid w:val="009E5BC9"/>
    <w:rPr>
      <w:rFonts w:ascii="Cambria" w:eastAsia="Cambria" w:hAnsi="Cambria"/>
    </w:rPr>
  </w:style>
  <w:style w:type="paragraph" w:styleId="BalloonText">
    <w:name w:val="Balloon Text"/>
    <w:basedOn w:val="Normal"/>
    <w:link w:val="BalloonTextChar"/>
    <w:uiPriority w:val="99"/>
    <w:semiHidden/>
    <w:unhideWhenUsed/>
    <w:rsid w:val="009E5BC9"/>
    <w:rPr>
      <w:rFonts w:ascii="Tahoma" w:hAnsi="Tahoma" w:cs="Tahoma"/>
      <w:sz w:val="16"/>
      <w:szCs w:val="16"/>
    </w:rPr>
  </w:style>
  <w:style w:type="character" w:customStyle="1" w:styleId="BalloonTextChar">
    <w:name w:val="Balloon Text Char"/>
    <w:basedOn w:val="DefaultParagraphFont"/>
    <w:link w:val="BalloonText"/>
    <w:uiPriority w:val="99"/>
    <w:semiHidden/>
    <w:rsid w:val="009E5BC9"/>
    <w:rPr>
      <w:rFonts w:ascii="Tahoma" w:hAnsi="Tahoma" w:cs="Tahoma"/>
      <w:sz w:val="16"/>
      <w:szCs w:val="16"/>
    </w:rPr>
  </w:style>
  <w:style w:type="character" w:styleId="Hyperlink">
    <w:name w:val="Hyperlink"/>
    <w:basedOn w:val="DefaultParagraphFont"/>
    <w:uiPriority w:val="99"/>
    <w:semiHidden/>
    <w:unhideWhenUsed/>
    <w:rsid w:val="00E568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810262">
      <w:bodyDiv w:val="1"/>
      <w:marLeft w:val="0"/>
      <w:marRight w:val="0"/>
      <w:marTop w:val="0"/>
      <w:marBottom w:val="0"/>
      <w:divBdr>
        <w:top w:val="none" w:sz="0" w:space="0" w:color="auto"/>
        <w:left w:val="none" w:sz="0" w:space="0" w:color="auto"/>
        <w:bottom w:val="none" w:sz="0" w:space="0" w:color="auto"/>
        <w:right w:val="none" w:sz="0" w:space="0" w:color="auto"/>
      </w:divBdr>
      <w:divsChild>
        <w:div w:id="1752584885">
          <w:marLeft w:val="0"/>
          <w:marRight w:val="0"/>
          <w:marTop w:val="0"/>
          <w:marBottom w:val="0"/>
          <w:divBdr>
            <w:top w:val="none" w:sz="0" w:space="0" w:color="auto"/>
            <w:left w:val="none" w:sz="0" w:space="0" w:color="auto"/>
            <w:bottom w:val="none" w:sz="0" w:space="0" w:color="auto"/>
            <w:right w:val="none" w:sz="0" w:space="0" w:color="auto"/>
          </w:divBdr>
          <w:divsChild>
            <w:div w:id="1883512406">
              <w:marLeft w:val="0"/>
              <w:marRight w:val="0"/>
              <w:marTop w:val="0"/>
              <w:marBottom w:val="0"/>
              <w:divBdr>
                <w:top w:val="none" w:sz="0" w:space="0" w:color="auto"/>
                <w:left w:val="none" w:sz="0" w:space="0" w:color="auto"/>
                <w:bottom w:val="none" w:sz="0" w:space="0" w:color="auto"/>
                <w:right w:val="none" w:sz="0" w:space="0" w:color="auto"/>
              </w:divBdr>
              <w:divsChild>
                <w:div w:id="1933080641">
                  <w:marLeft w:val="0"/>
                  <w:marRight w:val="0"/>
                  <w:marTop w:val="0"/>
                  <w:marBottom w:val="0"/>
                  <w:divBdr>
                    <w:top w:val="none" w:sz="0" w:space="0" w:color="auto"/>
                    <w:left w:val="none" w:sz="0" w:space="0" w:color="auto"/>
                    <w:bottom w:val="none" w:sz="0" w:space="0" w:color="auto"/>
                    <w:right w:val="none" w:sz="0" w:space="0" w:color="auto"/>
                  </w:divBdr>
                  <w:divsChild>
                    <w:div w:id="183986069">
                      <w:marLeft w:val="0"/>
                      <w:marRight w:val="0"/>
                      <w:marTop w:val="0"/>
                      <w:marBottom w:val="0"/>
                      <w:divBdr>
                        <w:top w:val="none" w:sz="0" w:space="0" w:color="auto"/>
                        <w:left w:val="none" w:sz="0" w:space="0" w:color="auto"/>
                        <w:bottom w:val="none" w:sz="0" w:space="0" w:color="auto"/>
                        <w:right w:val="none" w:sz="0" w:space="0" w:color="auto"/>
                      </w:divBdr>
                      <w:divsChild>
                        <w:div w:id="1946112973">
                          <w:marLeft w:val="0"/>
                          <w:marRight w:val="0"/>
                          <w:marTop w:val="0"/>
                          <w:marBottom w:val="0"/>
                          <w:divBdr>
                            <w:top w:val="none" w:sz="0" w:space="0" w:color="auto"/>
                            <w:left w:val="none" w:sz="0" w:space="0" w:color="auto"/>
                            <w:bottom w:val="none" w:sz="0" w:space="0" w:color="auto"/>
                            <w:right w:val="none" w:sz="0" w:space="0" w:color="auto"/>
                          </w:divBdr>
                          <w:divsChild>
                            <w:div w:id="1817333185">
                              <w:marLeft w:val="0"/>
                              <w:marRight w:val="0"/>
                              <w:marTop w:val="0"/>
                              <w:marBottom w:val="0"/>
                              <w:divBdr>
                                <w:top w:val="none" w:sz="0" w:space="0" w:color="auto"/>
                                <w:left w:val="none" w:sz="0" w:space="0" w:color="auto"/>
                                <w:bottom w:val="none" w:sz="0" w:space="0" w:color="auto"/>
                                <w:right w:val="none" w:sz="0" w:space="0" w:color="auto"/>
                              </w:divBdr>
                              <w:divsChild>
                                <w:div w:id="548155291">
                                  <w:marLeft w:val="0"/>
                                  <w:marRight w:val="0"/>
                                  <w:marTop w:val="0"/>
                                  <w:marBottom w:val="0"/>
                                  <w:divBdr>
                                    <w:top w:val="none" w:sz="0" w:space="0" w:color="auto"/>
                                    <w:left w:val="none" w:sz="0" w:space="0" w:color="auto"/>
                                    <w:bottom w:val="none" w:sz="0" w:space="0" w:color="auto"/>
                                    <w:right w:val="none" w:sz="0" w:space="0" w:color="auto"/>
                                  </w:divBdr>
                                  <w:divsChild>
                                    <w:div w:id="313460534">
                                      <w:marLeft w:val="0"/>
                                      <w:marRight w:val="0"/>
                                      <w:marTop w:val="0"/>
                                      <w:marBottom w:val="0"/>
                                      <w:divBdr>
                                        <w:top w:val="none" w:sz="0" w:space="0" w:color="auto"/>
                                        <w:left w:val="none" w:sz="0" w:space="0" w:color="auto"/>
                                        <w:bottom w:val="none" w:sz="0" w:space="0" w:color="auto"/>
                                        <w:right w:val="none" w:sz="0" w:space="0" w:color="auto"/>
                                      </w:divBdr>
                                      <w:divsChild>
                                        <w:div w:id="14187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37147">
      <w:bodyDiv w:val="1"/>
      <w:marLeft w:val="0"/>
      <w:marRight w:val="0"/>
      <w:marTop w:val="0"/>
      <w:marBottom w:val="0"/>
      <w:divBdr>
        <w:top w:val="none" w:sz="0" w:space="0" w:color="auto"/>
        <w:left w:val="none" w:sz="0" w:space="0" w:color="auto"/>
        <w:bottom w:val="none" w:sz="0" w:space="0" w:color="auto"/>
        <w:right w:val="none" w:sz="0" w:space="0" w:color="auto"/>
      </w:divBdr>
      <w:divsChild>
        <w:div w:id="131294135">
          <w:marLeft w:val="0"/>
          <w:marRight w:val="0"/>
          <w:marTop w:val="0"/>
          <w:marBottom w:val="0"/>
          <w:divBdr>
            <w:top w:val="none" w:sz="0" w:space="0" w:color="auto"/>
            <w:left w:val="none" w:sz="0" w:space="0" w:color="auto"/>
            <w:bottom w:val="none" w:sz="0" w:space="0" w:color="auto"/>
            <w:right w:val="none" w:sz="0" w:space="0" w:color="auto"/>
          </w:divBdr>
          <w:divsChild>
            <w:div w:id="794786811">
              <w:marLeft w:val="0"/>
              <w:marRight w:val="0"/>
              <w:marTop w:val="0"/>
              <w:marBottom w:val="0"/>
              <w:divBdr>
                <w:top w:val="none" w:sz="0" w:space="0" w:color="auto"/>
                <w:left w:val="none" w:sz="0" w:space="0" w:color="auto"/>
                <w:bottom w:val="none" w:sz="0" w:space="0" w:color="auto"/>
                <w:right w:val="none" w:sz="0" w:space="0" w:color="auto"/>
              </w:divBdr>
              <w:divsChild>
                <w:div w:id="1057318163">
                  <w:marLeft w:val="0"/>
                  <w:marRight w:val="0"/>
                  <w:marTop w:val="0"/>
                  <w:marBottom w:val="0"/>
                  <w:divBdr>
                    <w:top w:val="none" w:sz="0" w:space="0" w:color="auto"/>
                    <w:left w:val="none" w:sz="0" w:space="0" w:color="auto"/>
                    <w:bottom w:val="none" w:sz="0" w:space="0" w:color="auto"/>
                    <w:right w:val="none" w:sz="0" w:space="0" w:color="auto"/>
                  </w:divBdr>
                  <w:divsChild>
                    <w:div w:id="1154876384">
                      <w:marLeft w:val="0"/>
                      <w:marRight w:val="0"/>
                      <w:marTop w:val="0"/>
                      <w:marBottom w:val="0"/>
                      <w:divBdr>
                        <w:top w:val="none" w:sz="0" w:space="0" w:color="auto"/>
                        <w:left w:val="none" w:sz="0" w:space="0" w:color="auto"/>
                        <w:bottom w:val="none" w:sz="0" w:space="0" w:color="auto"/>
                        <w:right w:val="none" w:sz="0" w:space="0" w:color="auto"/>
                      </w:divBdr>
                      <w:divsChild>
                        <w:div w:id="1564871442">
                          <w:marLeft w:val="0"/>
                          <w:marRight w:val="0"/>
                          <w:marTop w:val="0"/>
                          <w:marBottom w:val="0"/>
                          <w:divBdr>
                            <w:top w:val="none" w:sz="0" w:space="0" w:color="auto"/>
                            <w:left w:val="none" w:sz="0" w:space="0" w:color="auto"/>
                            <w:bottom w:val="none" w:sz="0" w:space="0" w:color="auto"/>
                            <w:right w:val="none" w:sz="0" w:space="0" w:color="auto"/>
                          </w:divBdr>
                          <w:divsChild>
                            <w:div w:id="228538314">
                              <w:marLeft w:val="0"/>
                              <w:marRight w:val="0"/>
                              <w:marTop w:val="0"/>
                              <w:marBottom w:val="0"/>
                              <w:divBdr>
                                <w:top w:val="none" w:sz="0" w:space="0" w:color="auto"/>
                                <w:left w:val="none" w:sz="0" w:space="0" w:color="auto"/>
                                <w:bottom w:val="none" w:sz="0" w:space="0" w:color="auto"/>
                                <w:right w:val="none" w:sz="0" w:space="0" w:color="auto"/>
                              </w:divBdr>
                              <w:divsChild>
                                <w:div w:id="11881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921113">
      <w:bodyDiv w:val="1"/>
      <w:marLeft w:val="0"/>
      <w:marRight w:val="0"/>
      <w:marTop w:val="0"/>
      <w:marBottom w:val="0"/>
      <w:divBdr>
        <w:top w:val="none" w:sz="0" w:space="0" w:color="auto"/>
        <w:left w:val="none" w:sz="0" w:space="0" w:color="auto"/>
        <w:bottom w:val="none" w:sz="0" w:space="0" w:color="auto"/>
        <w:right w:val="none" w:sz="0" w:space="0" w:color="auto"/>
      </w:divBdr>
    </w:div>
    <w:div w:id="1063142427">
      <w:bodyDiv w:val="1"/>
      <w:marLeft w:val="0"/>
      <w:marRight w:val="0"/>
      <w:marTop w:val="0"/>
      <w:marBottom w:val="0"/>
      <w:divBdr>
        <w:top w:val="none" w:sz="0" w:space="0" w:color="auto"/>
        <w:left w:val="none" w:sz="0" w:space="0" w:color="auto"/>
        <w:bottom w:val="none" w:sz="0" w:space="0" w:color="auto"/>
        <w:right w:val="none" w:sz="0" w:space="0" w:color="auto"/>
      </w:divBdr>
    </w:div>
    <w:div w:id="1588230771">
      <w:bodyDiv w:val="1"/>
      <w:marLeft w:val="0"/>
      <w:marRight w:val="0"/>
      <w:marTop w:val="0"/>
      <w:marBottom w:val="0"/>
      <w:divBdr>
        <w:top w:val="none" w:sz="0" w:space="0" w:color="auto"/>
        <w:left w:val="none" w:sz="0" w:space="0" w:color="auto"/>
        <w:bottom w:val="none" w:sz="0" w:space="0" w:color="auto"/>
        <w:right w:val="none" w:sz="0" w:space="0" w:color="auto"/>
      </w:divBdr>
    </w:div>
    <w:div w:id="1591935478">
      <w:bodyDiv w:val="1"/>
      <w:marLeft w:val="0"/>
      <w:marRight w:val="0"/>
      <w:marTop w:val="0"/>
      <w:marBottom w:val="0"/>
      <w:divBdr>
        <w:top w:val="none" w:sz="0" w:space="0" w:color="auto"/>
        <w:left w:val="none" w:sz="0" w:space="0" w:color="auto"/>
        <w:bottom w:val="none" w:sz="0" w:space="0" w:color="auto"/>
        <w:right w:val="none" w:sz="0" w:space="0" w:color="auto"/>
      </w:divBdr>
      <w:divsChild>
        <w:div w:id="2098822612">
          <w:marLeft w:val="0"/>
          <w:marRight w:val="0"/>
          <w:marTop w:val="0"/>
          <w:marBottom w:val="0"/>
          <w:divBdr>
            <w:top w:val="none" w:sz="0" w:space="0" w:color="auto"/>
            <w:left w:val="none" w:sz="0" w:space="0" w:color="auto"/>
            <w:bottom w:val="none" w:sz="0" w:space="0" w:color="auto"/>
            <w:right w:val="none" w:sz="0" w:space="0" w:color="auto"/>
          </w:divBdr>
          <w:divsChild>
            <w:div w:id="1068381144">
              <w:marLeft w:val="0"/>
              <w:marRight w:val="0"/>
              <w:marTop w:val="0"/>
              <w:marBottom w:val="0"/>
              <w:divBdr>
                <w:top w:val="none" w:sz="0" w:space="0" w:color="auto"/>
                <w:left w:val="none" w:sz="0" w:space="0" w:color="auto"/>
                <w:bottom w:val="none" w:sz="0" w:space="0" w:color="auto"/>
                <w:right w:val="none" w:sz="0" w:space="0" w:color="auto"/>
              </w:divBdr>
              <w:divsChild>
                <w:div w:id="890076360">
                  <w:marLeft w:val="0"/>
                  <w:marRight w:val="0"/>
                  <w:marTop w:val="0"/>
                  <w:marBottom w:val="0"/>
                  <w:divBdr>
                    <w:top w:val="none" w:sz="0" w:space="0" w:color="auto"/>
                    <w:left w:val="none" w:sz="0" w:space="0" w:color="auto"/>
                    <w:bottom w:val="none" w:sz="0" w:space="0" w:color="auto"/>
                    <w:right w:val="none" w:sz="0" w:space="0" w:color="auto"/>
                  </w:divBdr>
                  <w:divsChild>
                    <w:div w:id="2041740688">
                      <w:marLeft w:val="0"/>
                      <w:marRight w:val="0"/>
                      <w:marTop w:val="0"/>
                      <w:marBottom w:val="0"/>
                      <w:divBdr>
                        <w:top w:val="none" w:sz="0" w:space="0" w:color="auto"/>
                        <w:left w:val="none" w:sz="0" w:space="0" w:color="auto"/>
                        <w:bottom w:val="none" w:sz="0" w:space="0" w:color="auto"/>
                        <w:right w:val="none" w:sz="0" w:space="0" w:color="auto"/>
                      </w:divBdr>
                      <w:divsChild>
                        <w:div w:id="319768968">
                          <w:marLeft w:val="0"/>
                          <w:marRight w:val="0"/>
                          <w:marTop w:val="0"/>
                          <w:marBottom w:val="0"/>
                          <w:divBdr>
                            <w:top w:val="none" w:sz="0" w:space="0" w:color="auto"/>
                            <w:left w:val="none" w:sz="0" w:space="0" w:color="auto"/>
                            <w:bottom w:val="none" w:sz="0" w:space="0" w:color="auto"/>
                            <w:right w:val="none" w:sz="0" w:space="0" w:color="auto"/>
                          </w:divBdr>
                          <w:divsChild>
                            <w:div w:id="974068551">
                              <w:marLeft w:val="0"/>
                              <w:marRight w:val="0"/>
                              <w:marTop w:val="0"/>
                              <w:marBottom w:val="0"/>
                              <w:divBdr>
                                <w:top w:val="none" w:sz="0" w:space="0" w:color="auto"/>
                                <w:left w:val="none" w:sz="0" w:space="0" w:color="auto"/>
                                <w:bottom w:val="none" w:sz="0" w:space="0" w:color="auto"/>
                                <w:right w:val="none" w:sz="0" w:space="0" w:color="auto"/>
                              </w:divBdr>
                              <w:divsChild>
                                <w:div w:id="11626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ail.ed.gov/OWA/redir.aspx?C=eca4a2d950664b2eaeed606f4ef85f0f&amp;URL=http%3a%2f%2fedicsweb.ed.gov%2fbrowse%2fdownldatt.cfm%3fpkg_serial_num%3d47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mail.ed.gov/OWA/redir.aspx?C=eca4a2d950664b2eaeed606f4ef85f0f&amp;URL=http%3a%2f%2fedicsweb.ed.gov%2fbrowse%2fbrowsecoll.cfm%3fpkg_serial_num%3d47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1837</Words>
  <Characters>10277</Characters>
  <Application>Microsoft Office Word</Application>
  <DocSecurity>0</DocSecurity>
  <Lines>85</Lines>
  <Paragraphs>24</Paragraphs>
  <ScaleCrop>false</ScaleCrop>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2012-04-03T16:03:00Z</dcterms:created>
  <dcterms:modified xsi:type="dcterms:W3CDTF">2012-04-03T16:03:00Z</dcterms:modified>
</cp:coreProperties>
</file>