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v:background id="_x0000_s1025" o:bwmode="white" o:targetscreensize="800,600">
      <v:fill r:id="rId3" o:title="background_arctic" type="frame"/>
    </v:background>
  </w:background>
  <w:body>
    <w:p w:rsidR="00C60B99" w:rsidRPr="00767225" w:rsidRDefault="00D530EE" w:rsidP="00B85980">
      <w:pPr>
        <w:tabs>
          <w:tab w:val="left" w:pos="540"/>
          <w:tab w:val="left" w:pos="1080"/>
          <w:tab w:val="left" w:pos="1680"/>
          <w:tab w:val="left" w:pos="2160"/>
          <w:tab w:val="left" w:pos="4680"/>
        </w:tabs>
        <w:rPr>
          <w:rFonts w:ascii="Times New Roman" w:hAnsi="Times New Roman"/>
          <w:b/>
          <w:smallCaps/>
          <w:u w:val="single"/>
        </w:rPr>
      </w:pPr>
      <w:r w:rsidRPr="00767225">
        <w:rPr>
          <w:rFonts w:ascii="Times New Roman" w:hAnsi="Times New Roman"/>
          <w:b/>
          <w:smallCaps/>
          <w:u w:val="single"/>
        </w:rPr>
        <w:t>Notice of Disagreement</w:t>
      </w:r>
    </w:p>
    <w:p w:rsidR="00233E65" w:rsidRPr="00767225" w:rsidRDefault="00233E65" w:rsidP="00B85980">
      <w:pPr>
        <w:tabs>
          <w:tab w:val="left" w:pos="540"/>
          <w:tab w:val="left" w:pos="1080"/>
          <w:tab w:val="left" w:pos="1680"/>
          <w:tab w:val="left" w:pos="2160"/>
          <w:tab w:val="left" w:pos="4680"/>
        </w:tabs>
        <w:rPr>
          <w:rFonts w:ascii="Times New Roman" w:hAnsi="Times New Roman"/>
          <w:b/>
          <w:u w:val="single"/>
        </w:rPr>
      </w:pPr>
    </w:p>
    <w:p w:rsidR="00071FFF" w:rsidRPr="00767225" w:rsidRDefault="00071FFF" w:rsidP="00B85980">
      <w:pPr>
        <w:tabs>
          <w:tab w:val="left" w:pos="540"/>
          <w:tab w:val="left" w:pos="1080"/>
          <w:tab w:val="left" w:pos="1680"/>
          <w:tab w:val="left" w:pos="2160"/>
          <w:tab w:val="left" w:pos="4680"/>
        </w:tabs>
        <w:rPr>
          <w:rFonts w:ascii="Times New Roman" w:hAnsi="Times New Roman"/>
          <w:b/>
          <w:u w:val="single"/>
        </w:rPr>
      </w:pPr>
      <w:r w:rsidRPr="00767225">
        <w:rPr>
          <w:rFonts w:ascii="Times New Roman" w:hAnsi="Times New Roman"/>
          <w:b/>
          <w:u w:val="single"/>
        </w:rPr>
        <w:t xml:space="preserve">A.  </w:t>
      </w:r>
      <w:r w:rsidRPr="00767225">
        <w:rPr>
          <w:rFonts w:ascii="Times New Roman" w:hAnsi="Times New Roman"/>
          <w:b/>
          <w:smallCaps/>
          <w:u w:val="single"/>
        </w:rPr>
        <w:t>Justification</w:t>
      </w:r>
    </w:p>
    <w:p w:rsidR="00071FFF" w:rsidRPr="00767225" w:rsidRDefault="00071FFF" w:rsidP="00B85980">
      <w:pPr>
        <w:tabs>
          <w:tab w:val="left" w:pos="540"/>
          <w:tab w:val="left" w:pos="1080"/>
          <w:tab w:val="left" w:pos="1680"/>
          <w:tab w:val="left" w:pos="2160"/>
          <w:tab w:val="left" w:pos="4680"/>
        </w:tabs>
        <w:rPr>
          <w:rFonts w:ascii="Times New Roman" w:hAnsi="Times New Roman"/>
          <w:b/>
        </w:rPr>
      </w:pPr>
    </w:p>
    <w:p w:rsidR="00190CF0" w:rsidRPr="00767225" w:rsidRDefault="00190CF0" w:rsidP="00B85980">
      <w:pPr>
        <w:tabs>
          <w:tab w:val="left" w:pos="540"/>
          <w:tab w:val="left" w:pos="1080"/>
          <w:tab w:val="left" w:pos="1680"/>
          <w:tab w:val="left" w:pos="2160"/>
          <w:tab w:val="left" w:pos="4680"/>
        </w:tabs>
        <w:rPr>
          <w:rFonts w:ascii="Times New Roman" w:hAnsi="Times New Roman"/>
          <w:b/>
        </w:rPr>
      </w:pPr>
      <w:r w:rsidRPr="00767225">
        <w:rPr>
          <w:rFonts w:ascii="Times New Roman" w:hAnsi="Times New Roman"/>
          <w:b/>
        </w:rPr>
        <w:t xml:space="preserve">1.  </w:t>
      </w:r>
      <w:r w:rsidRPr="00767225">
        <w:rPr>
          <w:rFonts w:ascii="Times New Roman" w:hAnsi="Times New Roman"/>
          <w:b/>
          <w:u w:val="single"/>
        </w:rPr>
        <w:t>Necessity</w:t>
      </w:r>
    </w:p>
    <w:p w:rsidR="00190CF0" w:rsidRPr="00767225" w:rsidRDefault="00190CF0" w:rsidP="00B85980">
      <w:pPr>
        <w:tabs>
          <w:tab w:val="left" w:pos="540"/>
          <w:tab w:val="left" w:pos="1080"/>
          <w:tab w:val="left" w:pos="1680"/>
          <w:tab w:val="left" w:pos="2160"/>
          <w:tab w:val="left" w:pos="4680"/>
        </w:tabs>
        <w:rPr>
          <w:rFonts w:ascii="Times New Roman" w:hAnsi="Times New Roman"/>
          <w:b/>
        </w:rPr>
      </w:pPr>
    </w:p>
    <w:p w:rsidR="00A41952" w:rsidRPr="00767225" w:rsidRDefault="00190CF0" w:rsidP="00B85980">
      <w:pPr>
        <w:tabs>
          <w:tab w:val="left" w:pos="540"/>
          <w:tab w:val="left" w:pos="1080"/>
          <w:tab w:val="left" w:pos="1680"/>
          <w:tab w:val="left" w:pos="2160"/>
          <w:tab w:val="left" w:pos="4680"/>
        </w:tabs>
        <w:rPr>
          <w:rFonts w:ascii="Times New Roman" w:hAnsi="Times New Roman"/>
        </w:rPr>
      </w:pPr>
      <w:r w:rsidRPr="00767225">
        <w:rPr>
          <w:rFonts w:ascii="Times New Roman" w:hAnsi="Times New Roman"/>
          <w:b/>
        </w:rPr>
        <w:tab/>
      </w:r>
      <w:r w:rsidR="0015581A" w:rsidRPr="00767225">
        <w:rPr>
          <w:rFonts w:ascii="Times New Roman" w:hAnsi="Times New Roman"/>
        </w:rPr>
        <w:t xml:space="preserve">Appellate review of </w:t>
      </w:r>
      <w:r w:rsidR="00D530EE" w:rsidRPr="00767225">
        <w:rPr>
          <w:rFonts w:ascii="Times New Roman" w:hAnsi="Times New Roman"/>
        </w:rPr>
        <w:t>the</w:t>
      </w:r>
      <w:r w:rsidR="0015581A" w:rsidRPr="00767225">
        <w:rPr>
          <w:rFonts w:ascii="Times New Roman" w:hAnsi="Times New Roman"/>
        </w:rPr>
        <w:t xml:space="preserve"> denial of Department of Veterans Affairs (VA) benefits is initiated by</w:t>
      </w:r>
      <w:r w:rsidR="0015581A" w:rsidRPr="00767225">
        <w:rPr>
          <w:rFonts w:ascii="Times New Roman" w:hAnsi="Times New Roman"/>
          <w:b/>
        </w:rPr>
        <w:t xml:space="preserve"> </w:t>
      </w:r>
      <w:r w:rsidR="00D530EE" w:rsidRPr="00767225">
        <w:rPr>
          <w:rFonts w:ascii="Times New Roman" w:hAnsi="Times New Roman"/>
        </w:rPr>
        <w:t>a claimant, or his/</w:t>
      </w:r>
      <w:r w:rsidR="0015581A" w:rsidRPr="00767225">
        <w:rPr>
          <w:rFonts w:ascii="Times New Roman" w:hAnsi="Times New Roman"/>
        </w:rPr>
        <w:t>her representative,</w:t>
      </w:r>
      <w:r w:rsidR="0015581A" w:rsidRPr="00767225">
        <w:rPr>
          <w:rFonts w:ascii="Times New Roman" w:hAnsi="Times New Roman"/>
          <w:b/>
        </w:rPr>
        <w:t xml:space="preserve"> </w:t>
      </w:r>
      <w:r w:rsidR="0015581A" w:rsidRPr="00767225">
        <w:rPr>
          <w:rFonts w:ascii="Times New Roman" w:hAnsi="Times New Roman"/>
        </w:rPr>
        <w:t>filing a</w:t>
      </w:r>
      <w:r w:rsidR="00785E17" w:rsidRPr="00767225">
        <w:rPr>
          <w:rFonts w:ascii="Times New Roman" w:hAnsi="Times New Roman"/>
        </w:rPr>
        <w:t xml:space="preserve"> Notice of D</w:t>
      </w:r>
      <w:r w:rsidR="00136FD8" w:rsidRPr="00767225">
        <w:rPr>
          <w:rFonts w:ascii="Times New Roman" w:hAnsi="Times New Roman"/>
        </w:rPr>
        <w:t>isagreement</w:t>
      </w:r>
      <w:r w:rsidR="0015581A" w:rsidRPr="00767225">
        <w:rPr>
          <w:rFonts w:ascii="Times New Roman" w:hAnsi="Times New Roman"/>
        </w:rPr>
        <w:t xml:space="preserve">.  38 U.S.C.A. </w:t>
      </w:r>
      <w:r w:rsidR="00F54A3F" w:rsidRPr="00767225">
        <w:rPr>
          <w:rFonts w:ascii="Times New Roman" w:hAnsi="Times New Roman"/>
        </w:rPr>
        <w:t xml:space="preserve">§§ </w:t>
      </w:r>
      <w:r w:rsidR="0015581A" w:rsidRPr="00767225">
        <w:rPr>
          <w:rFonts w:ascii="Times New Roman" w:hAnsi="Times New Roman"/>
        </w:rPr>
        <w:t>7105(a), (b</w:t>
      </w:r>
      <w:proofErr w:type="gramStart"/>
      <w:r w:rsidR="0015581A" w:rsidRPr="00767225">
        <w:rPr>
          <w:rFonts w:ascii="Times New Roman" w:hAnsi="Times New Roman"/>
        </w:rPr>
        <w:t>)(</w:t>
      </w:r>
      <w:proofErr w:type="gramEnd"/>
      <w:r w:rsidR="0015581A" w:rsidRPr="00767225">
        <w:rPr>
          <w:rFonts w:ascii="Times New Roman" w:hAnsi="Times New Roman"/>
        </w:rPr>
        <w:t>2).  A N</w:t>
      </w:r>
      <w:r w:rsidR="00D530EE" w:rsidRPr="00767225">
        <w:rPr>
          <w:rFonts w:ascii="Times New Roman" w:hAnsi="Times New Roman"/>
        </w:rPr>
        <w:t xml:space="preserve">otice of </w:t>
      </w:r>
      <w:r w:rsidR="0015581A" w:rsidRPr="00767225">
        <w:rPr>
          <w:rFonts w:ascii="Times New Roman" w:hAnsi="Times New Roman"/>
        </w:rPr>
        <w:t>D</w:t>
      </w:r>
      <w:r w:rsidR="00D530EE" w:rsidRPr="00767225">
        <w:rPr>
          <w:rFonts w:ascii="Times New Roman" w:hAnsi="Times New Roman"/>
        </w:rPr>
        <w:t>isagreement</w:t>
      </w:r>
      <w:r w:rsidR="00AE4975" w:rsidRPr="00767225">
        <w:rPr>
          <w:rFonts w:ascii="Times New Roman" w:hAnsi="Times New Roman"/>
        </w:rPr>
        <w:t xml:space="preserve"> </w:t>
      </w:r>
      <w:r w:rsidR="00136FD8" w:rsidRPr="00767225">
        <w:rPr>
          <w:rFonts w:ascii="Times New Roman" w:hAnsi="Times New Roman"/>
        </w:rPr>
        <w:t xml:space="preserve">is a written communication </w:t>
      </w:r>
      <w:r w:rsidR="0015581A" w:rsidRPr="00767225">
        <w:rPr>
          <w:rFonts w:ascii="Times New Roman" w:hAnsi="Times New Roman"/>
        </w:rPr>
        <w:t xml:space="preserve">that expresses </w:t>
      </w:r>
      <w:r w:rsidR="00AE4975" w:rsidRPr="00767225">
        <w:rPr>
          <w:rFonts w:ascii="Times New Roman" w:hAnsi="Times New Roman"/>
        </w:rPr>
        <w:t xml:space="preserve">(1) </w:t>
      </w:r>
      <w:r w:rsidR="00136FD8" w:rsidRPr="00767225">
        <w:rPr>
          <w:rFonts w:ascii="Times New Roman" w:hAnsi="Times New Roman"/>
        </w:rPr>
        <w:t xml:space="preserve">dissatisfaction or disagreement with an adjudicative determination by the agency of original jurisdiction </w:t>
      </w:r>
      <w:r w:rsidR="00932E3F" w:rsidRPr="00767225">
        <w:rPr>
          <w:rFonts w:ascii="Times New Roman" w:hAnsi="Times New Roman"/>
        </w:rPr>
        <w:t>(AOJ)</w:t>
      </w:r>
      <w:r w:rsidR="0015581A" w:rsidRPr="00767225">
        <w:rPr>
          <w:rFonts w:ascii="Times New Roman" w:hAnsi="Times New Roman"/>
        </w:rPr>
        <w:t xml:space="preserve"> </w:t>
      </w:r>
      <w:r w:rsidR="00136FD8" w:rsidRPr="00767225">
        <w:rPr>
          <w:rFonts w:ascii="Times New Roman" w:hAnsi="Times New Roman"/>
        </w:rPr>
        <w:t xml:space="preserve">and </w:t>
      </w:r>
      <w:r w:rsidR="00AE4975" w:rsidRPr="00767225">
        <w:rPr>
          <w:rFonts w:ascii="Times New Roman" w:hAnsi="Times New Roman"/>
        </w:rPr>
        <w:t xml:space="preserve">(2) </w:t>
      </w:r>
      <w:r w:rsidR="00136FD8" w:rsidRPr="00767225">
        <w:rPr>
          <w:rFonts w:ascii="Times New Roman" w:hAnsi="Times New Roman"/>
        </w:rPr>
        <w:t xml:space="preserve">a desire to contest the result.  </w:t>
      </w:r>
      <w:proofErr w:type="gramStart"/>
      <w:r w:rsidR="00136FD8" w:rsidRPr="00767225">
        <w:rPr>
          <w:rFonts w:ascii="Times New Roman" w:hAnsi="Times New Roman"/>
        </w:rPr>
        <w:t>38 U.S.C.A. § 7105; 38 C.F.R. § 20.201.</w:t>
      </w:r>
      <w:proofErr w:type="gramEnd"/>
      <w:r w:rsidR="00136FD8" w:rsidRPr="00767225">
        <w:rPr>
          <w:rFonts w:ascii="Times New Roman" w:hAnsi="Times New Roman"/>
        </w:rPr>
        <w:t xml:space="preserve">  </w:t>
      </w:r>
      <w:r w:rsidR="00AE4975" w:rsidRPr="00767225">
        <w:rPr>
          <w:rFonts w:ascii="Times New Roman" w:hAnsi="Times New Roman"/>
        </w:rPr>
        <w:t xml:space="preserve">No special </w:t>
      </w:r>
      <w:r w:rsidR="00404DAF" w:rsidRPr="00767225">
        <w:rPr>
          <w:rFonts w:ascii="Times New Roman" w:hAnsi="Times New Roman"/>
        </w:rPr>
        <w:t xml:space="preserve">form or </w:t>
      </w:r>
      <w:r w:rsidR="00AE4975" w:rsidRPr="00767225">
        <w:rPr>
          <w:rFonts w:ascii="Times New Roman" w:hAnsi="Times New Roman"/>
        </w:rPr>
        <w:t>wording is required; however, the N</w:t>
      </w:r>
      <w:r w:rsidR="00D530EE" w:rsidRPr="00767225">
        <w:rPr>
          <w:rFonts w:ascii="Times New Roman" w:hAnsi="Times New Roman"/>
        </w:rPr>
        <w:t xml:space="preserve">otice of </w:t>
      </w:r>
      <w:r w:rsidR="00AE4975" w:rsidRPr="00767225">
        <w:rPr>
          <w:rFonts w:ascii="Times New Roman" w:hAnsi="Times New Roman"/>
        </w:rPr>
        <w:t>D</w:t>
      </w:r>
      <w:r w:rsidR="00D530EE" w:rsidRPr="00767225">
        <w:rPr>
          <w:rFonts w:ascii="Times New Roman" w:hAnsi="Times New Roman"/>
        </w:rPr>
        <w:t>isagreement</w:t>
      </w:r>
      <w:r w:rsidR="00AE4975" w:rsidRPr="00767225">
        <w:rPr>
          <w:rFonts w:ascii="Times New Roman" w:hAnsi="Times New Roman"/>
        </w:rPr>
        <w:t xml:space="preserve"> must identify the specific deter</w:t>
      </w:r>
      <w:r w:rsidR="00233E65" w:rsidRPr="00767225">
        <w:rPr>
          <w:rFonts w:ascii="Times New Roman" w:hAnsi="Times New Roman"/>
        </w:rPr>
        <w:t>minations with which the claima</w:t>
      </w:r>
      <w:r w:rsidR="00AE4975" w:rsidRPr="00767225">
        <w:rPr>
          <w:rFonts w:ascii="Times New Roman" w:hAnsi="Times New Roman"/>
        </w:rPr>
        <w:t>nt disagrees</w:t>
      </w:r>
      <w:r w:rsidR="00D530EE" w:rsidRPr="00767225">
        <w:rPr>
          <w:rFonts w:ascii="Times New Roman" w:hAnsi="Times New Roman"/>
        </w:rPr>
        <w:t>,</w:t>
      </w:r>
      <w:r w:rsidR="00AE4975" w:rsidRPr="00767225">
        <w:rPr>
          <w:rFonts w:ascii="Times New Roman" w:hAnsi="Times New Roman"/>
        </w:rPr>
        <w:t xml:space="preserve"> and must be in terms that can be reasonably construed as disagreement with the AOJ’s determination and a desire for appellate review.  </w:t>
      </w:r>
      <w:r w:rsidR="00AE4975" w:rsidRPr="00767225">
        <w:rPr>
          <w:rFonts w:ascii="Times New Roman" w:hAnsi="Times New Roman"/>
          <w:i/>
        </w:rPr>
        <w:t>Id.</w:t>
      </w:r>
      <w:r w:rsidR="00AE4975" w:rsidRPr="00767225">
        <w:rPr>
          <w:rFonts w:ascii="Times New Roman" w:hAnsi="Times New Roman"/>
        </w:rPr>
        <w:t xml:space="preserve">  </w:t>
      </w:r>
      <w:r w:rsidR="00A41952" w:rsidRPr="00767225">
        <w:rPr>
          <w:rFonts w:ascii="Times New Roman" w:hAnsi="Times New Roman"/>
        </w:rPr>
        <w:t xml:space="preserve">If the AOJ receives a written communication expressing dissatisfaction or disagreement within one year (or </w:t>
      </w:r>
      <w:r w:rsidR="00B85980" w:rsidRPr="00767225">
        <w:rPr>
          <w:rFonts w:ascii="Times New Roman" w:hAnsi="Times New Roman"/>
        </w:rPr>
        <w:br w:type="textWrapping" w:clear="all"/>
      </w:r>
      <w:r w:rsidR="00A41952" w:rsidRPr="00767225">
        <w:rPr>
          <w:rFonts w:ascii="Times New Roman" w:hAnsi="Times New Roman"/>
        </w:rPr>
        <w:t xml:space="preserve">60 days for simultaneously contested claims) of mailing an adverse decision, but cannot clearly identify that communication as expressing an intent to appeal, or cannot identify which claims the claimant wants to appeal, then the AOJ will contact the claimant orally or in writing to request clarification of his/her intent.  </w:t>
      </w:r>
      <w:proofErr w:type="gramStart"/>
      <w:r w:rsidR="00A41952" w:rsidRPr="00767225">
        <w:rPr>
          <w:rFonts w:ascii="Times New Roman" w:hAnsi="Times New Roman"/>
        </w:rPr>
        <w:t>38 C.F.R. § 19.26(b).</w:t>
      </w:r>
      <w:proofErr w:type="gramEnd"/>
    </w:p>
    <w:p w:rsidR="00A41952" w:rsidRPr="00767225" w:rsidRDefault="00A41952" w:rsidP="00B85980">
      <w:pPr>
        <w:tabs>
          <w:tab w:val="left" w:pos="540"/>
          <w:tab w:val="left" w:pos="1080"/>
          <w:tab w:val="left" w:pos="1680"/>
          <w:tab w:val="left" w:pos="2160"/>
          <w:tab w:val="left" w:pos="4680"/>
        </w:tabs>
        <w:rPr>
          <w:rFonts w:ascii="Times New Roman" w:hAnsi="Times New Roman"/>
        </w:rPr>
      </w:pPr>
    </w:p>
    <w:p w:rsidR="00AC130A" w:rsidRPr="00767225" w:rsidRDefault="00A41952" w:rsidP="00B85980">
      <w:pPr>
        <w:tabs>
          <w:tab w:val="left" w:pos="540"/>
          <w:tab w:val="left" w:pos="1080"/>
          <w:tab w:val="left" w:pos="1680"/>
          <w:tab w:val="left" w:pos="2160"/>
          <w:tab w:val="left" w:pos="4680"/>
        </w:tabs>
        <w:rPr>
          <w:rFonts w:ascii="Times New Roman" w:hAnsi="Times New Roman"/>
        </w:rPr>
      </w:pPr>
      <w:r w:rsidRPr="00767225">
        <w:rPr>
          <w:rFonts w:ascii="Times New Roman" w:hAnsi="Times New Roman"/>
        </w:rPr>
        <w:tab/>
      </w:r>
      <w:r w:rsidR="00136FD8" w:rsidRPr="00767225">
        <w:rPr>
          <w:rFonts w:ascii="Times New Roman" w:hAnsi="Times New Roman"/>
        </w:rPr>
        <w:t>A claimant, or his or h</w:t>
      </w:r>
      <w:r w:rsidR="005763A6" w:rsidRPr="00767225">
        <w:rPr>
          <w:rFonts w:ascii="Times New Roman" w:hAnsi="Times New Roman"/>
        </w:rPr>
        <w:t>er representative, must file a N</w:t>
      </w:r>
      <w:r w:rsidR="00136FD8" w:rsidRPr="00767225">
        <w:rPr>
          <w:rFonts w:ascii="Times New Roman" w:hAnsi="Times New Roman"/>
        </w:rPr>
        <w:t xml:space="preserve">otice of </w:t>
      </w:r>
      <w:r w:rsidR="005763A6" w:rsidRPr="00767225">
        <w:rPr>
          <w:rFonts w:ascii="Times New Roman" w:hAnsi="Times New Roman"/>
        </w:rPr>
        <w:t>D</w:t>
      </w:r>
      <w:r w:rsidR="00136FD8" w:rsidRPr="00767225">
        <w:rPr>
          <w:rFonts w:ascii="Times New Roman" w:hAnsi="Times New Roman"/>
        </w:rPr>
        <w:t xml:space="preserve">isagreement within one year (or </w:t>
      </w:r>
      <w:r w:rsidR="00BD3D68" w:rsidRPr="00767225">
        <w:rPr>
          <w:rFonts w:ascii="Times New Roman" w:hAnsi="Times New Roman"/>
        </w:rPr>
        <w:t xml:space="preserve">in the case of simultaneously-contested claims, within </w:t>
      </w:r>
      <w:r w:rsidR="00136FD8" w:rsidRPr="00767225">
        <w:rPr>
          <w:rFonts w:ascii="Times New Roman" w:hAnsi="Times New Roman"/>
        </w:rPr>
        <w:t xml:space="preserve">60 days) from the date that </w:t>
      </w:r>
      <w:r w:rsidR="00BD3D68" w:rsidRPr="00767225">
        <w:rPr>
          <w:rFonts w:ascii="Times New Roman" w:hAnsi="Times New Roman"/>
        </w:rPr>
        <w:t>the AOJ</w:t>
      </w:r>
      <w:r w:rsidR="00136FD8" w:rsidRPr="00767225">
        <w:rPr>
          <w:rFonts w:ascii="Times New Roman" w:hAnsi="Times New Roman"/>
        </w:rPr>
        <w:t xml:space="preserve"> mails </w:t>
      </w:r>
      <w:r w:rsidR="00233E65" w:rsidRPr="00767225">
        <w:rPr>
          <w:rFonts w:ascii="Times New Roman" w:hAnsi="Times New Roman"/>
        </w:rPr>
        <w:t>the claima</w:t>
      </w:r>
      <w:r w:rsidR="00BD3D68" w:rsidRPr="00767225">
        <w:rPr>
          <w:rFonts w:ascii="Times New Roman" w:hAnsi="Times New Roman"/>
        </w:rPr>
        <w:t xml:space="preserve">nt </w:t>
      </w:r>
      <w:r w:rsidR="00136FD8" w:rsidRPr="00767225">
        <w:rPr>
          <w:rFonts w:ascii="Times New Roman" w:hAnsi="Times New Roman"/>
        </w:rPr>
        <w:t>notice of the determination</w:t>
      </w:r>
      <w:r w:rsidR="00A1345E" w:rsidRPr="00767225">
        <w:rPr>
          <w:rFonts w:ascii="Times New Roman" w:hAnsi="Times New Roman"/>
        </w:rPr>
        <w:t xml:space="preserve"> with which he/she disagrees</w:t>
      </w:r>
      <w:r w:rsidR="00136FD8" w:rsidRPr="00767225">
        <w:rPr>
          <w:rFonts w:ascii="Times New Roman" w:hAnsi="Times New Roman"/>
        </w:rPr>
        <w:t>.  38 U.S.C.A. § 7105(b</w:t>
      </w:r>
      <w:proofErr w:type="gramStart"/>
      <w:r w:rsidR="00136FD8" w:rsidRPr="00767225">
        <w:rPr>
          <w:rFonts w:ascii="Times New Roman" w:hAnsi="Times New Roman"/>
        </w:rPr>
        <w:t>)(</w:t>
      </w:r>
      <w:proofErr w:type="gramEnd"/>
      <w:r w:rsidR="00136FD8" w:rsidRPr="00767225">
        <w:rPr>
          <w:rFonts w:ascii="Times New Roman" w:hAnsi="Times New Roman"/>
        </w:rPr>
        <w:t>1); 38 C.F.R. § 20.302.</w:t>
      </w:r>
      <w:r w:rsidR="00785E17" w:rsidRPr="00767225">
        <w:rPr>
          <w:rFonts w:ascii="Times New Roman" w:hAnsi="Times New Roman"/>
        </w:rPr>
        <w:t xml:space="preserve">  </w:t>
      </w:r>
      <w:r w:rsidR="00785E17" w:rsidRPr="00767225">
        <w:rPr>
          <w:rFonts w:ascii="Times New Roman" w:hAnsi="Times New Roman"/>
          <w:bCs/>
        </w:rPr>
        <w:t xml:space="preserve">When a </w:t>
      </w:r>
      <w:r w:rsidR="00BD3D68" w:rsidRPr="00767225">
        <w:rPr>
          <w:rFonts w:ascii="Times New Roman" w:hAnsi="Times New Roman"/>
          <w:bCs/>
        </w:rPr>
        <w:t xml:space="preserve">timely </w:t>
      </w:r>
      <w:r w:rsidR="00785E17" w:rsidRPr="00767225">
        <w:rPr>
          <w:rFonts w:ascii="Times New Roman" w:hAnsi="Times New Roman"/>
          <w:bCs/>
        </w:rPr>
        <w:t>Notice of D</w:t>
      </w:r>
      <w:r w:rsidR="00AC130A" w:rsidRPr="00767225">
        <w:rPr>
          <w:rFonts w:ascii="Times New Roman" w:hAnsi="Times New Roman"/>
          <w:bCs/>
        </w:rPr>
        <w:t>isagreement is filed, the AOJ must reexamine the claim and determine if additional review or development is warranted</w:t>
      </w:r>
      <w:r w:rsidR="00785E17" w:rsidRPr="00767225">
        <w:rPr>
          <w:rFonts w:ascii="Times New Roman" w:hAnsi="Times New Roman"/>
          <w:bCs/>
        </w:rPr>
        <w:t>.</w:t>
      </w:r>
      <w:r w:rsidR="00AC130A" w:rsidRPr="00767225">
        <w:rPr>
          <w:rFonts w:ascii="Times New Roman" w:hAnsi="Times New Roman"/>
          <w:bCs/>
        </w:rPr>
        <w:t xml:space="preserve"> </w:t>
      </w:r>
      <w:r w:rsidR="00932E3F" w:rsidRPr="00767225">
        <w:rPr>
          <w:rFonts w:ascii="Times New Roman" w:hAnsi="Times New Roman"/>
          <w:bCs/>
        </w:rPr>
        <w:t xml:space="preserve"> </w:t>
      </w:r>
      <w:r w:rsidR="00932E3F" w:rsidRPr="00767225">
        <w:rPr>
          <w:rFonts w:ascii="Times New Roman" w:hAnsi="Times New Roman"/>
        </w:rPr>
        <w:t>38 U.S.C.A. § </w:t>
      </w:r>
      <w:r w:rsidR="00AC130A" w:rsidRPr="00767225">
        <w:rPr>
          <w:rFonts w:ascii="Times New Roman" w:hAnsi="Times New Roman"/>
        </w:rPr>
        <w:t>7105</w:t>
      </w:r>
      <w:r w:rsidR="006C4CB5" w:rsidRPr="00767225">
        <w:rPr>
          <w:rFonts w:ascii="Times New Roman" w:hAnsi="Times New Roman"/>
        </w:rPr>
        <w:t>(d</w:t>
      </w:r>
      <w:proofErr w:type="gramStart"/>
      <w:r w:rsidR="006C4CB5" w:rsidRPr="00767225">
        <w:rPr>
          <w:rFonts w:ascii="Times New Roman" w:hAnsi="Times New Roman"/>
        </w:rPr>
        <w:t>)(</w:t>
      </w:r>
      <w:proofErr w:type="gramEnd"/>
      <w:r w:rsidR="006C4CB5" w:rsidRPr="00767225">
        <w:rPr>
          <w:rFonts w:ascii="Times New Roman" w:hAnsi="Times New Roman"/>
        </w:rPr>
        <w:t>1)</w:t>
      </w:r>
      <w:r w:rsidR="00AC130A" w:rsidRPr="00767225">
        <w:rPr>
          <w:rFonts w:ascii="Times New Roman" w:hAnsi="Times New Roman"/>
        </w:rPr>
        <w:t>; 38 C.F.R. § 19.26</w:t>
      </w:r>
      <w:r w:rsidR="006C4CB5" w:rsidRPr="00767225">
        <w:rPr>
          <w:rFonts w:ascii="Times New Roman" w:hAnsi="Times New Roman"/>
        </w:rPr>
        <w:t>(a)</w:t>
      </w:r>
      <w:r w:rsidR="00AC130A" w:rsidRPr="00767225">
        <w:rPr>
          <w:rFonts w:ascii="Times New Roman" w:hAnsi="Times New Roman"/>
        </w:rPr>
        <w:t xml:space="preserve">.  </w:t>
      </w:r>
      <w:r w:rsidR="006C4CB5" w:rsidRPr="00767225">
        <w:rPr>
          <w:rFonts w:ascii="Times New Roman" w:hAnsi="Times New Roman"/>
        </w:rPr>
        <w:t xml:space="preserve"> </w:t>
      </w:r>
    </w:p>
    <w:p w:rsidR="00785E17" w:rsidRPr="00767225" w:rsidRDefault="00785E17" w:rsidP="00B85980">
      <w:pPr>
        <w:tabs>
          <w:tab w:val="left" w:pos="540"/>
          <w:tab w:val="left" w:pos="1080"/>
          <w:tab w:val="left" w:pos="1680"/>
          <w:tab w:val="left" w:pos="2160"/>
          <w:tab w:val="left" w:pos="4680"/>
        </w:tabs>
        <w:rPr>
          <w:rFonts w:ascii="Times New Roman" w:hAnsi="Times New Roman"/>
          <w:b/>
        </w:rPr>
      </w:pPr>
    </w:p>
    <w:p w:rsidR="00190CF0" w:rsidRPr="00767225" w:rsidRDefault="00190CF0" w:rsidP="00B85980">
      <w:pPr>
        <w:tabs>
          <w:tab w:val="left" w:pos="540"/>
          <w:tab w:val="left" w:pos="1080"/>
          <w:tab w:val="left" w:pos="1680"/>
          <w:tab w:val="left" w:pos="2160"/>
          <w:tab w:val="left" w:pos="4680"/>
        </w:tabs>
        <w:rPr>
          <w:rFonts w:ascii="Times New Roman" w:hAnsi="Times New Roman"/>
          <w:b/>
        </w:rPr>
      </w:pPr>
      <w:r w:rsidRPr="00767225">
        <w:rPr>
          <w:rFonts w:ascii="Times New Roman" w:hAnsi="Times New Roman"/>
          <w:b/>
        </w:rPr>
        <w:t xml:space="preserve">2.  </w:t>
      </w:r>
      <w:r w:rsidRPr="00767225">
        <w:rPr>
          <w:rFonts w:ascii="Times New Roman" w:hAnsi="Times New Roman"/>
          <w:b/>
          <w:u w:val="single"/>
        </w:rPr>
        <w:t>How, by Whom, and for What Purpose the Information is to be Used</w:t>
      </w:r>
    </w:p>
    <w:p w:rsidR="00190CF0" w:rsidRPr="00767225" w:rsidRDefault="00190CF0" w:rsidP="00B85980">
      <w:pPr>
        <w:tabs>
          <w:tab w:val="left" w:pos="540"/>
          <w:tab w:val="left" w:pos="1080"/>
          <w:tab w:val="left" w:pos="1680"/>
          <w:tab w:val="left" w:pos="2160"/>
          <w:tab w:val="left" w:pos="4680"/>
        </w:tabs>
        <w:rPr>
          <w:rFonts w:ascii="Times New Roman" w:hAnsi="Times New Roman"/>
          <w:b/>
        </w:rPr>
      </w:pPr>
    </w:p>
    <w:p w:rsidR="00190CF0" w:rsidRPr="00767225" w:rsidRDefault="00190CF0" w:rsidP="00B85980">
      <w:pPr>
        <w:tabs>
          <w:tab w:val="left" w:pos="540"/>
          <w:tab w:val="left" w:pos="1080"/>
          <w:tab w:val="left" w:pos="1680"/>
          <w:tab w:val="left" w:pos="2160"/>
          <w:tab w:val="left" w:pos="4680"/>
        </w:tabs>
        <w:rPr>
          <w:rFonts w:ascii="Times New Roman" w:hAnsi="Times New Roman"/>
        </w:rPr>
      </w:pPr>
      <w:r w:rsidRPr="00767225">
        <w:rPr>
          <w:rFonts w:ascii="Times New Roman" w:hAnsi="Times New Roman"/>
        </w:rPr>
        <w:tab/>
        <w:t xml:space="preserve">The information </w:t>
      </w:r>
      <w:r w:rsidR="00C77E40" w:rsidRPr="00767225">
        <w:rPr>
          <w:rFonts w:ascii="Times New Roman" w:hAnsi="Times New Roman"/>
        </w:rPr>
        <w:t xml:space="preserve">collected </w:t>
      </w:r>
      <w:r w:rsidRPr="00767225">
        <w:rPr>
          <w:rFonts w:ascii="Times New Roman" w:hAnsi="Times New Roman"/>
        </w:rPr>
        <w:t>is used by the AOJ to identify the issu</w:t>
      </w:r>
      <w:r w:rsidR="00785E17" w:rsidRPr="00767225">
        <w:rPr>
          <w:rFonts w:ascii="Times New Roman" w:hAnsi="Times New Roman"/>
        </w:rPr>
        <w:t>es in dispute and</w:t>
      </w:r>
      <w:r w:rsidR="00C77E40" w:rsidRPr="00767225">
        <w:rPr>
          <w:rFonts w:ascii="Times New Roman" w:hAnsi="Times New Roman"/>
        </w:rPr>
        <w:t xml:space="preserve"> </w:t>
      </w:r>
      <w:r w:rsidR="00785E17" w:rsidRPr="00767225">
        <w:rPr>
          <w:rFonts w:ascii="Times New Roman" w:hAnsi="Times New Roman"/>
        </w:rPr>
        <w:t>prepare a Statement of the C</w:t>
      </w:r>
      <w:r w:rsidRPr="00767225">
        <w:rPr>
          <w:rFonts w:ascii="Times New Roman" w:hAnsi="Times New Roman"/>
        </w:rPr>
        <w:t>ase</w:t>
      </w:r>
      <w:r w:rsidR="00C77E40" w:rsidRPr="00767225">
        <w:rPr>
          <w:rFonts w:ascii="Times New Roman" w:hAnsi="Times New Roman"/>
        </w:rPr>
        <w:t xml:space="preserve">, which (1) summarizes the evidence in the case relating </w:t>
      </w:r>
      <w:r w:rsidR="00A41952" w:rsidRPr="00767225">
        <w:rPr>
          <w:rFonts w:ascii="Times New Roman" w:hAnsi="Times New Roman"/>
        </w:rPr>
        <w:t xml:space="preserve">to </w:t>
      </w:r>
      <w:r w:rsidR="00C77E40" w:rsidRPr="00767225">
        <w:rPr>
          <w:rFonts w:ascii="Times New Roman" w:hAnsi="Times New Roman"/>
        </w:rPr>
        <w:t xml:space="preserve">the issues(s) with which the appellant disagrees, (2) summarizes the applicable laws/regulations and </w:t>
      </w:r>
      <w:r w:rsidR="00841764" w:rsidRPr="00767225">
        <w:rPr>
          <w:rFonts w:ascii="Times New Roman" w:hAnsi="Times New Roman"/>
        </w:rPr>
        <w:t>how they</w:t>
      </w:r>
      <w:r w:rsidR="00C77E40" w:rsidRPr="00767225">
        <w:rPr>
          <w:rFonts w:ascii="Times New Roman" w:hAnsi="Times New Roman"/>
        </w:rPr>
        <w:t xml:space="preserve"> affect the determination, and (3) states the AOJ’s determination on each issue and the reasons for each determination</w:t>
      </w:r>
      <w:r w:rsidRPr="00767225">
        <w:rPr>
          <w:rFonts w:ascii="Times New Roman" w:hAnsi="Times New Roman"/>
        </w:rPr>
        <w:t>.</w:t>
      </w:r>
      <w:r w:rsidR="00C77E40" w:rsidRPr="00767225">
        <w:rPr>
          <w:rFonts w:ascii="Times New Roman" w:hAnsi="Times New Roman"/>
        </w:rPr>
        <w:t xml:space="preserve">  38 U.S.C.A. </w:t>
      </w:r>
      <w:r w:rsidR="00B85980" w:rsidRPr="00767225">
        <w:rPr>
          <w:rFonts w:ascii="Times New Roman" w:hAnsi="Times New Roman"/>
        </w:rPr>
        <w:br w:type="textWrapping" w:clear="all"/>
      </w:r>
      <w:r w:rsidR="00C77E40" w:rsidRPr="00767225">
        <w:rPr>
          <w:rFonts w:ascii="Times New Roman" w:hAnsi="Times New Roman"/>
        </w:rPr>
        <w:t>§ 7105(d</w:t>
      </w:r>
      <w:proofErr w:type="gramStart"/>
      <w:r w:rsidR="00C77E40" w:rsidRPr="00767225">
        <w:rPr>
          <w:rFonts w:ascii="Times New Roman" w:hAnsi="Times New Roman"/>
        </w:rPr>
        <w:t>)(</w:t>
      </w:r>
      <w:proofErr w:type="gramEnd"/>
      <w:r w:rsidR="00C77E40" w:rsidRPr="00767225">
        <w:rPr>
          <w:rFonts w:ascii="Times New Roman" w:hAnsi="Times New Roman"/>
        </w:rPr>
        <w:t>1); 38 C.F.R. § 19.29.</w:t>
      </w:r>
      <w:r w:rsidRPr="00767225">
        <w:rPr>
          <w:rFonts w:ascii="Times New Roman" w:hAnsi="Times New Roman"/>
        </w:rPr>
        <w:t xml:space="preserve">  The claimant </w:t>
      </w:r>
      <w:r w:rsidR="004A117C" w:rsidRPr="00767225">
        <w:rPr>
          <w:rFonts w:ascii="Times New Roman" w:hAnsi="Times New Roman"/>
        </w:rPr>
        <w:t xml:space="preserve">generally </w:t>
      </w:r>
      <w:r w:rsidRPr="00767225">
        <w:rPr>
          <w:rFonts w:ascii="Times New Roman" w:hAnsi="Times New Roman"/>
        </w:rPr>
        <w:t>has 60</w:t>
      </w:r>
      <w:r w:rsidR="00785E17" w:rsidRPr="00767225">
        <w:rPr>
          <w:rFonts w:ascii="Times New Roman" w:hAnsi="Times New Roman"/>
        </w:rPr>
        <w:t xml:space="preserve"> days from the issuance of the Statement of the C</w:t>
      </w:r>
      <w:r w:rsidRPr="00767225">
        <w:rPr>
          <w:rFonts w:ascii="Times New Roman" w:hAnsi="Times New Roman"/>
        </w:rPr>
        <w:t xml:space="preserve">ase </w:t>
      </w:r>
      <w:r w:rsidR="00C77E40" w:rsidRPr="00767225">
        <w:rPr>
          <w:rFonts w:ascii="Times New Roman" w:hAnsi="Times New Roman"/>
        </w:rPr>
        <w:t xml:space="preserve">within which </w:t>
      </w:r>
      <w:r w:rsidRPr="00767225">
        <w:rPr>
          <w:rFonts w:ascii="Times New Roman" w:hAnsi="Times New Roman"/>
        </w:rPr>
        <w:t xml:space="preserve">to file a </w:t>
      </w:r>
      <w:r w:rsidR="00785E17" w:rsidRPr="00767225">
        <w:rPr>
          <w:rFonts w:ascii="Times New Roman" w:hAnsi="Times New Roman"/>
        </w:rPr>
        <w:t>Substantive A</w:t>
      </w:r>
      <w:r w:rsidRPr="00767225">
        <w:rPr>
          <w:rFonts w:ascii="Times New Roman" w:hAnsi="Times New Roman"/>
        </w:rPr>
        <w:t>ppeal</w:t>
      </w:r>
      <w:r w:rsidR="00785E17" w:rsidRPr="00767225">
        <w:rPr>
          <w:rFonts w:ascii="Times New Roman" w:hAnsi="Times New Roman"/>
        </w:rPr>
        <w:t xml:space="preserve">.  </w:t>
      </w:r>
      <w:r w:rsidR="00DF6126" w:rsidRPr="00767225">
        <w:rPr>
          <w:rFonts w:ascii="Times New Roman" w:hAnsi="Times New Roman"/>
        </w:rPr>
        <w:t xml:space="preserve">38 U.S.C.A. </w:t>
      </w:r>
      <w:r w:rsidR="00B85980" w:rsidRPr="00767225">
        <w:rPr>
          <w:rFonts w:ascii="Times New Roman" w:hAnsi="Times New Roman"/>
        </w:rPr>
        <w:br w:type="textWrapping" w:clear="all"/>
      </w:r>
      <w:r w:rsidR="00DF6126" w:rsidRPr="00767225">
        <w:rPr>
          <w:rFonts w:ascii="Times New Roman" w:hAnsi="Times New Roman"/>
        </w:rPr>
        <w:t>§</w:t>
      </w:r>
      <w:r w:rsidR="00F54A3F" w:rsidRPr="00767225">
        <w:rPr>
          <w:rFonts w:ascii="Times New Roman" w:hAnsi="Times New Roman"/>
        </w:rPr>
        <w:t>§</w:t>
      </w:r>
      <w:r w:rsidR="00DF6126" w:rsidRPr="00767225">
        <w:rPr>
          <w:rFonts w:ascii="Times New Roman" w:hAnsi="Times New Roman"/>
        </w:rPr>
        <w:t xml:space="preserve"> 7105(b</w:t>
      </w:r>
      <w:proofErr w:type="gramStart"/>
      <w:r w:rsidR="00DF6126" w:rsidRPr="00767225">
        <w:rPr>
          <w:rFonts w:ascii="Times New Roman" w:hAnsi="Times New Roman"/>
        </w:rPr>
        <w:t>)(</w:t>
      </w:r>
      <w:proofErr w:type="gramEnd"/>
      <w:r w:rsidR="00DF6126" w:rsidRPr="00767225">
        <w:rPr>
          <w:rFonts w:ascii="Times New Roman" w:hAnsi="Times New Roman"/>
        </w:rPr>
        <w:t xml:space="preserve">1), (d)(3); 38 C.F.R. § 20.302(b).  </w:t>
      </w:r>
      <w:r w:rsidRPr="00767225">
        <w:rPr>
          <w:rFonts w:ascii="Times New Roman" w:hAnsi="Times New Roman"/>
        </w:rPr>
        <w:t>If the claima</w:t>
      </w:r>
      <w:r w:rsidR="00785E17" w:rsidRPr="00767225">
        <w:rPr>
          <w:rFonts w:ascii="Times New Roman" w:hAnsi="Times New Roman"/>
        </w:rPr>
        <w:t xml:space="preserve">nt </w:t>
      </w:r>
      <w:r w:rsidR="00233E65" w:rsidRPr="00767225">
        <w:rPr>
          <w:rFonts w:ascii="Times New Roman" w:hAnsi="Times New Roman"/>
        </w:rPr>
        <w:t xml:space="preserve">subsequently </w:t>
      </w:r>
      <w:r w:rsidR="00785E17" w:rsidRPr="00767225">
        <w:rPr>
          <w:rFonts w:ascii="Times New Roman" w:hAnsi="Times New Roman"/>
        </w:rPr>
        <w:t xml:space="preserve">files a </w:t>
      </w:r>
      <w:r w:rsidR="00DF6126" w:rsidRPr="00767225">
        <w:rPr>
          <w:rFonts w:ascii="Times New Roman" w:hAnsi="Times New Roman"/>
        </w:rPr>
        <w:t xml:space="preserve">timely </w:t>
      </w:r>
      <w:r w:rsidR="00785E17" w:rsidRPr="00767225">
        <w:rPr>
          <w:rFonts w:ascii="Times New Roman" w:hAnsi="Times New Roman"/>
        </w:rPr>
        <w:t>Substantive A</w:t>
      </w:r>
      <w:r w:rsidRPr="00767225">
        <w:rPr>
          <w:rFonts w:ascii="Times New Roman" w:hAnsi="Times New Roman"/>
        </w:rPr>
        <w:t>ppeal (</w:t>
      </w:r>
      <w:r w:rsidR="00233E65" w:rsidRPr="00767225">
        <w:rPr>
          <w:rFonts w:ascii="Times New Roman" w:hAnsi="Times New Roman"/>
        </w:rPr>
        <w:t xml:space="preserve">referred to </w:t>
      </w:r>
      <w:r w:rsidRPr="00767225">
        <w:rPr>
          <w:rFonts w:ascii="Times New Roman" w:hAnsi="Times New Roman"/>
        </w:rPr>
        <w:t xml:space="preserve">as </w:t>
      </w:r>
      <w:r w:rsidR="00233E65" w:rsidRPr="00767225">
        <w:rPr>
          <w:rFonts w:ascii="Times New Roman" w:hAnsi="Times New Roman"/>
        </w:rPr>
        <w:t>“</w:t>
      </w:r>
      <w:r w:rsidRPr="00767225">
        <w:rPr>
          <w:rFonts w:ascii="Times New Roman" w:hAnsi="Times New Roman"/>
        </w:rPr>
        <w:t>perfecting an appeal</w:t>
      </w:r>
      <w:r w:rsidR="00233E65" w:rsidRPr="00767225">
        <w:rPr>
          <w:rFonts w:ascii="Times New Roman" w:hAnsi="Times New Roman"/>
        </w:rPr>
        <w:t>”</w:t>
      </w:r>
      <w:r w:rsidRPr="00767225">
        <w:rPr>
          <w:rFonts w:ascii="Times New Roman" w:hAnsi="Times New Roman"/>
        </w:rPr>
        <w:t xml:space="preserve">), the claim is certified to the Board of Veterans’ Appeals (Board or BVA) for adjudication.  </w:t>
      </w:r>
      <w:r w:rsidR="00DF6126" w:rsidRPr="00767225">
        <w:rPr>
          <w:rFonts w:ascii="Times New Roman" w:hAnsi="Times New Roman"/>
          <w:i/>
        </w:rPr>
        <w:t>See</w:t>
      </w:r>
      <w:r w:rsidR="00DF6126" w:rsidRPr="00767225">
        <w:rPr>
          <w:rFonts w:ascii="Times New Roman" w:hAnsi="Times New Roman"/>
        </w:rPr>
        <w:t xml:space="preserve"> 38 U.S.C.A. </w:t>
      </w:r>
      <w:r w:rsidR="00B85980" w:rsidRPr="00767225">
        <w:rPr>
          <w:rFonts w:ascii="Times New Roman" w:hAnsi="Times New Roman"/>
        </w:rPr>
        <w:br w:type="textWrapping" w:clear="all"/>
      </w:r>
      <w:r w:rsidR="00DF6126" w:rsidRPr="00767225">
        <w:rPr>
          <w:rFonts w:ascii="Times New Roman" w:hAnsi="Times New Roman"/>
        </w:rPr>
        <w:t>§</w:t>
      </w:r>
      <w:r w:rsidR="00F54A3F" w:rsidRPr="00767225">
        <w:rPr>
          <w:rFonts w:ascii="Times New Roman" w:hAnsi="Times New Roman"/>
        </w:rPr>
        <w:t>§</w:t>
      </w:r>
      <w:r w:rsidR="00DF6126" w:rsidRPr="00767225">
        <w:rPr>
          <w:rFonts w:ascii="Times New Roman" w:hAnsi="Times New Roman"/>
        </w:rPr>
        <w:t xml:space="preserve"> 7105(d</w:t>
      </w:r>
      <w:proofErr w:type="gramStart"/>
      <w:r w:rsidR="00DF6126" w:rsidRPr="00767225">
        <w:rPr>
          <w:rFonts w:ascii="Times New Roman" w:hAnsi="Times New Roman"/>
        </w:rPr>
        <w:t>)(</w:t>
      </w:r>
      <w:proofErr w:type="gramEnd"/>
      <w:r w:rsidR="00DF6126" w:rsidRPr="00767225">
        <w:rPr>
          <w:rFonts w:ascii="Times New Roman" w:hAnsi="Times New Roman"/>
        </w:rPr>
        <w:t>3)</w:t>
      </w:r>
      <w:r w:rsidR="006915F3" w:rsidRPr="00767225">
        <w:rPr>
          <w:rFonts w:ascii="Times New Roman" w:hAnsi="Times New Roman"/>
        </w:rPr>
        <w:t>-(5)</w:t>
      </w:r>
      <w:r w:rsidR="00DF6126" w:rsidRPr="00767225">
        <w:rPr>
          <w:rFonts w:ascii="Times New Roman" w:hAnsi="Times New Roman"/>
        </w:rPr>
        <w:t>;</w:t>
      </w:r>
      <w:r w:rsidR="006915F3" w:rsidRPr="00767225">
        <w:rPr>
          <w:rFonts w:ascii="Times New Roman" w:hAnsi="Times New Roman"/>
        </w:rPr>
        <w:t xml:space="preserve"> </w:t>
      </w:r>
      <w:r w:rsidR="00DF6126" w:rsidRPr="00767225">
        <w:rPr>
          <w:rFonts w:ascii="Times New Roman" w:hAnsi="Times New Roman"/>
        </w:rPr>
        <w:t xml:space="preserve">38 C.F.R. § 20.202.  </w:t>
      </w:r>
      <w:r w:rsidR="00954B3F" w:rsidRPr="00767225">
        <w:rPr>
          <w:rFonts w:ascii="Times New Roman" w:hAnsi="Times New Roman"/>
        </w:rPr>
        <w:t>The information</w:t>
      </w:r>
      <w:r w:rsidR="00BB4D77" w:rsidRPr="00767225">
        <w:rPr>
          <w:rFonts w:ascii="Times New Roman" w:hAnsi="Times New Roman"/>
        </w:rPr>
        <w:t xml:space="preserve"> contained</w:t>
      </w:r>
      <w:r w:rsidR="00954B3F" w:rsidRPr="00767225">
        <w:rPr>
          <w:rFonts w:ascii="Times New Roman" w:hAnsi="Times New Roman"/>
        </w:rPr>
        <w:t xml:space="preserve"> in the Notice of D</w:t>
      </w:r>
      <w:r w:rsidRPr="00767225">
        <w:rPr>
          <w:rFonts w:ascii="Times New Roman" w:hAnsi="Times New Roman"/>
        </w:rPr>
        <w:t xml:space="preserve">isagreement is </w:t>
      </w:r>
      <w:r w:rsidR="00233E65" w:rsidRPr="00767225">
        <w:rPr>
          <w:rFonts w:ascii="Times New Roman" w:hAnsi="Times New Roman"/>
        </w:rPr>
        <w:t xml:space="preserve">then </w:t>
      </w:r>
      <w:r w:rsidRPr="00767225">
        <w:rPr>
          <w:rFonts w:ascii="Times New Roman" w:hAnsi="Times New Roman"/>
        </w:rPr>
        <w:t>used by the Board to</w:t>
      </w:r>
      <w:r w:rsidR="00BB4D77" w:rsidRPr="00767225">
        <w:rPr>
          <w:rFonts w:ascii="Times New Roman" w:hAnsi="Times New Roman"/>
        </w:rPr>
        <w:t xml:space="preserve"> </w:t>
      </w:r>
      <w:r w:rsidRPr="00767225">
        <w:rPr>
          <w:rFonts w:ascii="Times New Roman" w:hAnsi="Times New Roman"/>
        </w:rPr>
        <w:t xml:space="preserve">determine </w:t>
      </w:r>
      <w:r w:rsidR="00233E65" w:rsidRPr="00767225">
        <w:rPr>
          <w:rFonts w:ascii="Times New Roman" w:hAnsi="Times New Roman"/>
        </w:rPr>
        <w:t xml:space="preserve">whether </w:t>
      </w:r>
      <w:r w:rsidRPr="00767225">
        <w:rPr>
          <w:rFonts w:ascii="Times New Roman" w:hAnsi="Times New Roman"/>
        </w:rPr>
        <w:t xml:space="preserve">it has proper jurisdiction </w:t>
      </w:r>
      <w:r w:rsidR="00954B3F" w:rsidRPr="00767225">
        <w:rPr>
          <w:rFonts w:ascii="Times New Roman" w:hAnsi="Times New Roman"/>
        </w:rPr>
        <w:t>over the appeal (</w:t>
      </w:r>
      <w:r w:rsidR="00954B3F" w:rsidRPr="00767225">
        <w:rPr>
          <w:rFonts w:ascii="Times New Roman" w:hAnsi="Times New Roman"/>
          <w:i/>
        </w:rPr>
        <w:t>i.e.</w:t>
      </w:r>
      <w:r w:rsidR="00954B3F" w:rsidRPr="00767225">
        <w:rPr>
          <w:rFonts w:ascii="Times New Roman" w:hAnsi="Times New Roman"/>
        </w:rPr>
        <w:t xml:space="preserve">, </w:t>
      </w:r>
      <w:r w:rsidR="00BB4D77" w:rsidRPr="00767225">
        <w:rPr>
          <w:rFonts w:ascii="Times New Roman" w:hAnsi="Times New Roman"/>
        </w:rPr>
        <w:t xml:space="preserve">to verify that </w:t>
      </w:r>
      <w:r w:rsidR="00954B3F" w:rsidRPr="00767225">
        <w:rPr>
          <w:rFonts w:ascii="Times New Roman" w:hAnsi="Times New Roman"/>
        </w:rPr>
        <w:t>the Notice of D</w:t>
      </w:r>
      <w:r w:rsidRPr="00767225">
        <w:rPr>
          <w:rFonts w:ascii="Times New Roman" w:hAnsi="Times New Roman"/>
        </w:rPr>
        <w:t>isagreement was timely filed)</w:t>
      </w:r>
      <w:r w:rsidR="006915F3" w:rsidRPr="00767225">
        <w:rPr>
          <w:rFonts w:ascii="Times New Roman" w:hAnsi="Times New Roman"/>
        </w:rPr>
        <w:t>,</w:t>
      </w:r>
      <w:r w:rsidRPr="00767225">
        <w:rPr>
          <w:rFonts w:ascii="Times New Roman" w:hAnsi="Times New Roman"/>
        </w:rPr>
        <w:t xml:space="preserve"> and </w:t>
      </w:r>
      <w:r w:rsidR="006915F3" w:rsidRPr="00767225">
        <w:rPr>
          <w:rFonts w:ascii="Times New Roman" w:hAnsi="Times New Roman"/>
        </w:rPr>
        <w:t xml:space="preserve">to </w:t>
      </w:r>
      <w:r w:rsidR="004A117C" w:rsidRPr="00767225">
        <w:rPr>
          <w:rFonts w:ascii="Times New Roman" w:hAnsi="Times New Roman"/>
        </w:rPr>
        <w:lastRenderedPageBreak/>
        <w:t>identify</w:t>
      </w:r>
      <w:r w:rsidRPr="00767225">
        <w:rPr>
          <w:rFonts w:ascii="Times New Roman" w:hAnsi="Times New Roman"/>
        </w:rPr>
        <w:t xml:space="preserve"> the issues on appeal.  </w:t>
      </w:r>
      <w:r w:rsidR="00BB4D77" w:rsidRPr="00767225">
        <w:rPr>
          <w:rFonts w:ascii="Times New Roman" w:hAnsi="Times New Roman"/>
        </w:rPr>
        <w:t xml:space="preserve">Additionally, where a </w:t>
      </w:r>
      <w:r w:rsidR="00071FFF" w:rsidRPr="00767225">
        <w:rPr>
          <w:rFonts w:ascii="Times New Roman" w:hAnsi="Times New Roman"/>
        </w:rPr>
        <w:t>claimant</w:t>
      </w:r>
      <w:r w:rsidRPr="00767225">
        <w:rPr>
          <w:rFonts w:ascii="Times New Roman" w:hAnsi="Times New Roman"/>
        </w:rPr>
        <w:t xml:space="preserve"> has presented arguments in </w:t>
      </w:r>
      <w:r w:rsidR="00BB4D77" w:rsidRPr="00767225">
        <w:rPr>
          <w:rFonts w:ascii="Times New Roman" w:hAnsi="Times New Roman"/>
        </w:rPr>
        <w:t xml:space="preserve">his/her </w:t>
      </w:r>
      <w:r w:rsidR="00954B3F" w:rsidRPr="00767225">
        <w:rPr>
          <w:rFonts w:ascii="Times New Roman" w:hAnsi="Times New Roman"/>
        </w:rPr>
        <w:t>N</w:t>
      </w:r>
      <w:r w:rsidRPr="00767225">
        <w:rPr>
          <w:rFonts w:ascii="Times New Roman" w:hAnsi="Times New Roman"/>
        </w:rPr>
        <w:t xml:space="preserve">otice of </w:t>
      </w:r>
      <w:r w:rsidR="00954B3F" w:rsidRPr="00767225">
        <w:rPr>
          <w:rFonts w:ascii="Times New Roman" w:hAnsi="Times New Roman"/>
        </w:rPr>
        <w:t>D</w:t>
      </w:r>
      <w:r w:rsidRPr="00767225">
        <w:rPr>
          <w:rFonts w:ascii="Times New Roman" w:hAnsi="Times New Roman"/>
        </w:rPr>
        <w:t xml:space="preserve">isagreement, the Board </w:t>
      </w:r>
      <w:r w:rsidR="00BB4D77" w:rsidRPr="00767225">
        <w:rPr>
          <w:rFonts w:ascii="Times New Roman" w:hAnsi="Times New Roman"/>
        </w:rPr>
        <w:t xml:space="preserve">considers and </w:t>
      </w:r>
      <w:r w:rsidRPr="00767225">
        <w:rPr>
          <w:rFonts w:ascii="Times New Roman" w:hAnsi="Times New Roman"/>
        </w:rPr>
        <w:t xml:space="preserve">weighs these arguments </w:t>
      </w:r>
      <w:r w:rsidR="00BB4D77" w:rsidRPr="00767225">
        <w:rPr>
          <w:rFonts w:ascii="Times New Roman" w:hAnsi="Times New Roman"/>
        </w:rPr>
        <w:t>when adjudicating the</w:t>
      </w:r>
      <w:r w:rsidRPr="00767225">
        <w:rPr>
          <w:rFonts w:ascii="Times New Roman" w:hAnsi="Times New Roman"/>
        </w:rPr>
        <w:t xml:space="preserve"> appeal.   </w:t>
      </w:r>
    </w:p>
    <w:p w:rsidR="006C4CB5" w:rsidRPr="00767225" w:rsidRDefault="006C4CB5" w:rsidP="00B85980">
      <w:pPr>
        <w:tabs>
          <w:tab w:val="left" w:pos="540"/>
          <w:tab w:val="left" w:pos="1080"/>
          <w:tab w:val="left" w:pos="1680"/>
          <w:tab w:val="left" w:pos="2160"/>
          <w:tab w:val="left" w:pos="4680"/>
        </w:tabs>
        <w:rPr>
          <w:rFonts w:ascii="Times New Roman" w:hAnsi="Times New Roman"/>
        </w:rPr>
      </w:pPr>
    </w:p>
    <w:p w:rsidR="00190CF0" w:rsidRPr="00767225" w:rsidRDefault="00190CF0" w:rsidP="00B85980">
      <w:pPr>
        <w:tabs>
          <w:tab w:val="left" w:pos="540"/>
          <w:tab w:val="left" w:pos="1080"/>
          <w:tab w:val="left" w:pos="1680"/>
          <w:tab w:val="left" w:pos="2160"/>
          <w:tab w:val="left" w:pos="4680"/>
        </w:tabs>
        <w:rPr>
          <w:rFonts w:ascii="Times New Roman" w:hAnsi="Times New Roman"/>
          <w:snapToGrid w:val="0"/>
        </w:rPr>
      </w:pPr>
      <w:r w:rsidRPr="00767225">
        <w:rPr>
          <w:rFonts w:ascii="Times New Roman" w:hAnsi="Times New Roman"/>
          <w:b/>
        </w:rPr>
        <w:t xml:space="preserve">3.  </w:t>
      </w:r>
      <w:r w:rsidRPr="00767225">
        <w:rPr>
          <w:rFonts w:ascii="Times New Roman" w:hAnsi="Times New Roman"/>
          <w:b/>
          <w:u w:val="single"/>
        </w:rPr>
        <w:t>Use of Information Technology</w:t>
      </w:r>
    </w:p>
    <w:p w:rsidR="00190CF0" w:rsidRPr="00767225" w:rsidRDefault="00190CF0" w:rsidP="00B85980">
      <w:pPr>
        <w:tabs>
          <w:tab w:val="left" w:pos="540"/>
          <w:tab w:val="left" w:pos="1080"/>
          <w:tab w:val="left" w:pos="1680"/>
          <w:tab w:val="left" w:pos="2160"/>
          <w:tab w:val="left" w:pos="4680"/>
        </w:tabs>
        <w:rPr>
          <w:rFonts w:ascii="Times New Roman" w:hAnsi="Times New Roman"/>
          <w:snapToGrid w:val="0"/>
        </w:rPr>
      </w:pPr>
    </w:p>
    <w:p w:rsidR="0015581A" w:rsidRPr="00767225" w:rsidRDefault="00190CF0" w:rsidP="00B85980">
      <w:pPr>
        <w:tabs>
          <w:tab w:val="left" w:pos="540"/>
          <w:tab w:val="left" w:pos="1080"/>
          <w:tab w:val="left" w:pos="1680"/>
          <w:tab w:val="left" w:pos="2160"/>
          <w:tab w:val="left" w:pos="4680"/>
        </w:tabs>
        <w:rPr>
          <w:rFonts w:ascii="Times New Roman" w:hAnsi="Times New Roman"/>
        </w:rPr>
      </w:pPr>
      <w:r w:rsidRPr="00767225">
        <w:rPr>
          <w:rFonts w:ascii="Times New Roman" w:hAnsi="Times New Roman"/>
          <w:snapToGrid w:val="0"/>
        </w:rPr>
        <w:tab/>
      </w:r>
      <w:r w:rsidR="0015581A" w:rsidRPr="00767225">
        <w:rPr>
          <w:rFonts w:ascii="Times New Roman" w:hAnsi="Times New Roman"/>
          <w:snapToGrid w:val="0"/>
        </w:rPr>
        <w:t xml:space="preserve">VA is actively pursuing the development of an electronic claims processing system, which would provide </w:t>
      </w:r>
      <w:r w:rsidR="008B73F6" w:rsidRPr="00767225">
        <w:rPr>
          <w:rFonts w:ascii="Times New Roman" w:hAnsi="Times New Roman"/>
          <w:snapToGrid w:val="0"/>
        </w:rPr>
        <w:t>claimants</w:t>
      </w:r>
      <w:r w:rsidR="0015581A" w:rsidRPr="00767225">
        <w:rPr>
          <w:rFonts w:ascii="Times New Roman" w:hAnsi="Times New Roman"/>
          <w:snapToGrid w:val="0"/>
        </w:rPr>
        <w:t xml:space="preserve"> with the option of filing a N</w:t>
      </w:r>
      <w:r w:rsidR="008B73F6" w:rsidRPr="00767225">
        <w:rPr>
          <w:rFonts w:ascii="Times New Roman" w:hAnsi="Times New Roman"/>
          <w:snapToGrid w:val="0"/>
        </w:rPr>
        <w:t xml:space="preserve">otice of </w:t>
      </w:r>
      <w:r w:rsidR="0015581A" w:rsidRPr="00767225">
        <w:rPr>
          <w:rFonts w:ascii="Times New Roman" w:hAnsi="Times New Roman"/>
          <w:snapToGrid w:val="0"/>
        </w:rPr>
        <w:t>D</w:t>
      </w:r>
      <w:r w:rsidR="008B73F6" w:rsidRPr="00767225">
        <w:rPr>
          <w:rFonts w:ascii="Times New Roman" w:hAnsi="Times New Roman"/>
          <w:snapToGrid w:val="0"/>
        </w:rPr>
        <w:t>isagreement</w:t>
      </w:r>
      <w:r w:rsidR="0015581A" w:rsidRPr="00767225">
        <w:rPr>
          <w:rFonts w:ascii="Times New Roman" w:hAnsi="Times New Roman"/>
          <w:snapToGrid w:val="0"/>
        </w:rPr>
        <w:t xml:space="preserve"> online.  However, because the claims adjudication process currently relies solely on the presence of paper documentation reflecting the various stages of an appeal, this is n</w:t>
      </w:r>
      <w:r w:rsidR="008B73F6" w:rsidRPr="00767225">
        <w:rPr>
          <w:rFonts w:ascii="Times New Roman" w:hAnsi="Times New Roman"/>
          <w:snapToGrid w:val="0"/>
        </w:rPr>
        <w:t>ot currently a viable option.  Rather, t</w:t>
      </w:r>
      <w:r w:rsidR="0015581A" w:rsidRPr="00767225">
        <w:rPr>
          <w:rFonts w:ascii="Times New Roman" w:hAnsi="Times New Roman"/>
          <w:snapToGrid w:val="0"/>
        </w:rPr>
        <w:t>he current claims processing system requires the N</w:t>
      </w:r>
      <w:r w:rsidR="008B73F6" w:rsidRPr="00767225">
        <w:rPr>
          <w:rFonts w:ascii="Times New Roman" w:hAnsi="Times New Roman"/>
          <w:snapToGrid w:val="0"/>
        </w:rPr>
        <w:t xml:space="preserve">otice of </w:t>
      </w:r>
      <w:r w:rsidR="0015581A" w:rsidRPr="00767225">
        <w:rPr>
          <w:rFonts w:ascii="Times New Roman" w:hAnsi="Times New Roman"/>
          <w:snapToGrid w:val="0"/>
        </w:rPr>
        <w:t>D</w:t>
      </w:r>
      <w:r w:rsidR="008B73F6" w:rsidRPr="00767225">
        <w:rPr>
          <w:rFonts w:ascii="Times New Roman" w:hAnsi="Times New Roman"/>
          <w:snapToGrid w:val="0"/>
        </w:rPr>
        <w:t>isagreement</w:t>
      </w:r>
      <w:r w:rsidR="0015581A" w:rsidRPr="00767225">
        <w:rPr>
          <w:rFonts w:ascii="Times New Roman" w:hAnsi="Times New Roman"/>
          <w:snapToGrid w:val="0"/>
        </w:rPr>
        <w:t xml:space="preserve"> to be in paper form so that it can be associated with the respondent’s “claims file,” which contains all of the paperwork related to </w:t>
      </w:r>
      <w:r w:rsidR="001D50C0" w:rsidRPr="00767225">
        <w:rPr>
          <w:rFonts w:ascii="Times New Roman" w:hAnsi="Times New Roman"/>
          <w:snapToGrid w:val="0"/>
        </w:rPr>
        <w:t>his/her</w:t>
      </w:r>
      <w:r w:rsidR="0015581A" w:rsidRPr="00767225">
        <w:rPr>
          <w:rFonts w:ascii="Times New Roman" w:hAnsi="Times New Roman"/>
          <w:snapToGrid w:val="0"/>
        </w:rPr>
        <w:t xml:space="preserve"> appeal.  Without a paper copy of the N</w:t>
      </w:r>
      <w:r w:rsidR="008B73F6" w:rsidRPr="00767225">
        <w:rPr>
          <w:rFonts w:ascii="Times New Roman" w:hAnsi="Times New Roman"/>
          <w:snapToGrid w:val="0"/>
        </w:rPr>
        <w:t xml:space="preserve">otice of </w:t>
      </w:r>
      <w:r w:rsidR="0015581A" w:rsidRPr="00767225">
        <w:rPr>
          <w:rFonts w:ascii="Times New Roman" w:hAnsi="Times New Roman"/>
          <w:snapToGrid w:val="0"/>
        </w:rPr>
        <w:t>D</w:t>
      </w:r>
      <w:r w:rsidR="008B73F6" w:rsidRPr="00767225">
        <w:rPr>
          <w:rFonts w:ascii="Times New Roman" w:hAnsi="Times New Roman"/>
          <w:snapToGrid w:val="0"/>
        </w:rPr>
        <w:t>isagreement</w:t>
      </w:r>
      <w:r w:rsidR="0015581A" w:rsidRPr="00767225">
        <w:rPr>
          <w:rFonts w:ascii="Times New Roman" w:hAnsi="Times New Roman"/>
          <w:snapToGrid w:val="0"/>
        </w:rPr>
        <w:t xml:space="preserve"> in the claims file, the respondent will not have a valid appeal.  In other words, the submission of the N</w:t>
      </w:r>
      <w:r w:rsidR="008B73F6" w:rsidRPr="00767225">
        <w:rPr>
          <w:rFonts w:ascii="Times New Roman" w:hAnsi="Times New Roman"/>
          <w:snapToGrid w:val="0"/>
        </w:rPr>
        <w:t xml:space="preserve">otice of </w:t>
      </w:r>
      <w:r w:rsidR="0015581A" w:rsidRPr="00767225">
        <w:rPr>
          <w:rFonts w:ascii="Times New Roman" w:hAnsi="Times New Roman"/>
          <w:snapToGrid w:val="0"/>
        </w:rPr>
        <w:t>D</w:t>
      </w:r>
      <w:r w:rsidR="008B73F6" w:rsidRPr="00767225">
        <w:rPr>
          <w:rFonts w:ascii="Times New Roman" w:hAnsi="Times New Roman"/>
          <w:snapToGrid w:val="0"/>
        </w:rPr>
        <w:t>isagreement</w:t>
      </w:r>
      <w:r w:rsidR="0015581A" w:rsidRPr="00767225">
        <w:rPr>
          <w:rFonts w:ascii="Times New Roman" w:hAnsi="Times New Roman"/>
          <w:snapToGrid w:val="0"/>
        </w:rPr>
        <w:t xml:space="preserve"> is a legal requirement necessary to complete an appeal to the Board, as dictated by </w:t>
      </w:r>
      <w:r w:rsidR="00872395" w:rsidRPr="00767225">
        <w:rPr>
          <w:rFonts w:ascii="Times New Roman" w:hAnsi="Times New Roman"/>
        </w:rPr>
        <w:t>38 U.S.C.</w:t>
      </w:r>
      <w:r w:rsidR="00E52BD9" w:rsidRPr="00767225">
        <w:rPr>
          <w:rFonts w:ascii="Times New Roman" w:hAnsi="Times New Roman"/>
        </w:rPr>
        <w:t>A.</w:t>
      </w:r>
      <w:r w:rsidR="00872395" w:rsidRPr="00767225">
        <w:rPr>
          <w:rFonts w:ascii="Times New Roman" w:hAnsi="Times New Roman"/>
        </w:rPr>
        <w:t xml:space="preserve"> §§ 7105(a) and (b</w:t>
      </w:r>
      <w:r w:rsidR="0015581A" w:rsidRPr="00767225">
        <w:rPr>
          <w:rFonts w:ascii="Times New Roman" w:hAnsi="Times New Roman"/>
        </w:rPr>
        <w:t>)</w:t>
      </w:r>
      <w:r w:rsidR="00872395" w:rsidRPr="00767225">
        <w:rPr>
          <w:rFonts w:ascii="Times New Roman" w:hAnsi="Times New Roman"/>
        </w:rPr>
        <w:t xml:space="preserve"> and 38 C.F.R. §</w:t>
      </w:r>
      <w:r w:rsidR="001D50C0" w:rsidRPr="00767225">
        <w:rPr>
          <w:rFonts w:ascii="Times New Roman" w:hAnsi="Times New Roman"/>
        </w:rPr>
        <w:t>§ 20.201, 20.300,</w:t>
      </w:r>
      <w:r w:rsidR="00872395" w:rsidRPr="00767225">
        <w:rPr>
          <w:rFonts w:ascii="Times New Roman" w:hAnsi="Times New Roman"/>
        </w:rPr>
        <w:t> </w:t>
      </w:r>
      <w:r w:rsidR="0015581A" w:rsidRPr="00767225">
        <w:rPr>
          <w:rFonts w:ascii="Times New Roman" w:hAnsi="Times New Roman"/>
        </w:rPr>
        <w:t>20.302</w:t>
      </w:r>
      <w:r w:rsidR="008B73F6" w:rsidRPr="00767225">
        <w:rPr>
          <w:rFonts w:ascii="Times New Roman" w:hAnsi="Times New Roman"/>
        </w:rPr>
        <w:t>(</w:t>
      </w:r>
      <w:r w:rsidR="001D50C0" w:rsidRPr="00767225">
        <w:rPr>
          <w:rFonts w:ascii="Times New Roman" w:hAnsi="Times New Roman"/>
        </w:rPr>
        <w:t>a</w:t>
      </w:r>
      <w:r w:rsidR="008B73F6" w:rsidRPr="00767225">
        <w:rPr>
          <w:rFonts w:ascii="Times New Roman" w:hAnsi="Times New Roman"/>
        </w:rPr>
        <w:t>)</w:t>
      </w:r>
      <w:r w:rsidR="0015581A" w:rsidRPr="00767225">
        <w:rPr>
          <w:rFonts w:ascii="Times New Roman" w:hAnsi="Times New Roman"/>
        </w:rPr>
        <w:t xml:space="preserve">, which does not currently allow for electronic filing.  As such, electronic filing of the </w:t>
      </w:r>
      <w:r w:rsidR="009C569D" w:rsidRPr="00767225">
        <w:rPr>
          <w:rFonts w:ascii="Times New Roman" w:hAnsi="Times New Roman"/>
        </w:rPr>
        <w:t>Notice of Disagreement</w:t>
      </w:r>
      <w:r w:rsidR="0015581A" w:rsidRPr="00767225">
        <w:rPr>
          <w:rFonts w:ascii="Times New Roman" w:hAnsi="Times New Roman"/>
        </w:rPr>
        <w:t xml:space="preserve"> would actually add a burden to the Federal Government, as any electronically submitted </w:t>
      </w:r>
      <w:r w:rsidR="00E656AD">
        <w:rPr>
          <w:rFonts w:ascii="Times New Roman" w:hAnsi="Times New Roman"/>
        </w:rPr>
        <w:t>Notice</w:t>
      </w:r>
      <w:r w:rsidR="003221AB">
        <w:rPr>
          <w:rFonts w:ascii="Times New Roman" w:hAnsi="Times New Roman"/>
        </w:rPr>
        <w:t>s</w:t>
      </w:r>
      <w:r w:rsidR="00E656AD">
        <w:rPr>
          <w:rFonts w:ascii="Times New Roman" w:hAnsi="Times New Roman"/>
        </w:rPr>
        <w:t xml:space="preserve"> of Disagreement</w:t>
      </w:r>
      <w:r w:rsidR="0015581A" w:rsidRPr="00767225">
        <w:rPr>
          <w:rFonts w:ascii="Times New Roman" w:hAnsi="Times New Roman"/>
        </w:rPr>
        <w:t xml:space="preserve"> would have to be printed out at the Federal Government’s expense and then associated with the claims file.</w:t>
      </w:r>
    </w:p>
    <w:p w:rsidR="00190CF0" w:rsidRPr="00767225" w:rsidRDefault="00190CF0" w:rsidP="00B85980">
      <w:pPr>
        <w:tabs>
          <w:tab w:val="left" w:pos="540"/>
          <w:tab w:val="left" w:pos="1080"/>
          <w:tab w:val="left" w:pos="1680"/>
          <w:tab w:val="left" w:pos="2160"/>
          <w:tab w:val="left" w:pos="4680"/>
        </w:tabs>
        <w:rPr>
          <w:rFonts w:ascii="Times New Roman" w:hAnsi="Times New Roman"/>
        </w:rPr>
      </w:pPr>
    </w:p>
    <w:p w:rsidR="00190CF0" w:rsidRPr="00767225" w:rsidRDefault="00190CF0" w:rsidP="00B85980">
      <w:pPr>
        <w:tabs>
          <w:tab w:val="left" w:pos="540"/>
          <w:tab w:val="left" w:pos="1080"/>
          <w:tab w:val="left" w:pos="1680"/>
          <w:tab w:val="left" w:pos="2160"/>
          <w:tab w:val="left" w:pos="4680"/>
        </w:tabs>
        <w:rPr>
          <w:rFonts w:ascii="Times New Roman" w:hAnsi="Times New Roman"/>
          <w:b/>
        </w:rPr>
      </w:pPr>
      <w:r w:rsidRPr="00767225">
        <w:rPr>
          <w:rFonts w:ascii="Times New Roman" w:hAnsi="Times New Roman"/>
          <w:b/>
        </w:rPr>
        <w:t xml:space="preserve">4.  </w:t>
      </w:r>
      <w:r w:rsidRPr="00767225">
        <w:rPr>
          <w:rFonts w:ascii="Times New Roman" w:hAnsi="Times New Roman"/>
          <w:b/>
          <w:u w:val="single"/>
        </w:rPr>
        <w:t>Description of Effort to Identify Duplication</w:t>
      </w:r>
    </w:p>
    <w:p w:rsidR="00190CF0" w:rsidRPr="00767225" w:rsidRDefault="00190CF0" w:rsidP="00B85980">
      <w:pPr>
        <w:tabs>
          <w:tab w:val="left" w:pos="540"/>
          <w:tab w:val="left" w:pos="1080"/>
          <w:tab w:val="left" w:pos="1680"/>
          <w:tab w:val="left" w:pos="2160"/>
          <w:tab w:val="left" w:pos="4680"/>
        </w:tabs>
        <w:rPr>
          <w:rFonts w:ascii="Times New Roman" w:hAnsi="Times New Roman"/>
          <w:b/>
        </w:rPr>
      </w:pPr>
    </w:p>
    <w:p w:rsidR="00190CF0" w:rsidRPr="00767225" w:rsidRDefault="00190CF0" w:rsidP="00B85980">
      <w:pPr>
        <w:tabs>
          <w:tab w:val="left" w:pos="540"/>
          <w:tab w:val="left" w:pos="1080"/>
          <w:tab w:val="left" w:pos="1680"/>
          <w:tab w:val="left" w:pos="2160"/>
          <w:tab w:val="left" w:pos="4680"/>
        </w:tabs>
        <w:rPr>
          <w:rFonts w:ascii="Times New Roman" w:hAnsi="Times New Roman"/>
        </w:rPr>
      </w:pPr>
      <w:r w:rsidRPr="00767225">
        <w:rPr>
          <w:rFonts w:ascii="Times New Roman" w:hAnsi="Times New Roman"/>
          <w:b/>
        </w:rPr>
        <w:tab/>
      </w:r>
      <w:r w:rsidRPr="00767225">
        <w:rPr>
          <w:rFonts w:ascii="Times New Roman" w:hAnsi="Times New Roman"/>
        </w:rPr>
        <w:t>The information in this collection is unique to each case.  Information that is only “similar,” should it exist, would be irrelevant.</w:t>
      </w:r>
    </w:p>
    <w:p w:rsidR="00190CF0" w:rsidRPr="00767225" w:rsidRDefault="00190CF0" w:rsidP="00B85980">
      <w:pPr>
        <w:tabs>
          <w:tab w:val="left" w:pos="540"/>
          <w:tab w:val="left" w:pos="1080"/>
          <w:tab w:val="left" w:pos="1680"/>
          <w:tab w:val="left" w:pos="2160"/>
          <w:tab w:val="left" w:pos="4680"/>
        </w:tabs>
        <w:rPr>
          <w:rFonts w:ascii="Times New Roman" w:hAnsi="Times New Roman"/>
          <w:b/>
        </w:rPr>
      </w:pPr>
    </w:p>
    <w:p w:rsidR="00190CF0" w:rsidRPr="00767225" w:rsidRDefault="00190CF0" w:rsidP="00B85980">
      <w:pPr>
        <w:tabs>
          <w:tab w:val="left" w:pos="540"/>
          <w:tab w:val="left" w:pos="1080"/>
          <w:tab w:val="left" w:pos="1680"/>
          <w:tab w:val="left" w:pos="2160"/>
          <w:tab w:val="left" w:pos="4680"/>
        </w:tabs>
        <w:rPr>
          <w:rFonts w:ascii="Times New Roman" w:hAnsi="Times New Roman"/>
          <w:b/>
        </w:rPr>
      </w:pPr>
      <w:r w:rsidRPr="00767225">
        <w:rPr>
          <w:rFonts w:ascii="Times New Roman" w:hAnsi="Times New Roman"/>
          <w:b/>
        </w:rPr>
        <w:t xml:space="preserve">5.  </w:t>
      </w:r>
      <w:r w:rsidRPr="00767225">
        <w:rPr>
          <w:rFonts w:ascii="Times New Roman" w:hAnsi="Times New Roman"/>
          <w:b/>
          <w:u w:val="single"/>
        </w:rPr>
        <w:t>Description of Methods Used to Minimize Burden</w:t>
      </w:r>
    </w:p>
    <w:p w:rsidR="00190CF0" w:rsidRPr="00767225" w:rsidRDefault="00190CF0" w:rsidP="00B85980">
      <w:pPr>
        <w:tabs>
          <w:tab w:val="left" w:pos="540"/>
          <w:tab w:val="left" w:pos="1080"/>
          <w:tab w:val="left" w:pos="1680"/>
          <w:tab w:val="left" w:pos="2160"/>
          <w:tab w:val="left" w:pos="4680"/>
        </w:tabs>
        <w:rPr>
          <w:rFonts w:ascii="Times New Roman" w:hAnsi="Times New Roman"/>
          <w:b/>
        </w:rPr>
      </w:pPr>
    </w:p>
    <w:p w:rsidR="00AE3A9D" w:rsidRPr="00767225" w:rsidRDefault="00190CF0" w:rsidP="00B85980">
      <w:pPr>
        <w:tabs>
          <w:tab w:val="left" w:pos="540"/>
          <w:tab w:val="left" w:pos="1080"/>
          <w:tab w:val="left" w:pos="1680"/>
          <w:tab w:val="left" w:pos="2160"/>
          <w:tab w:val="left" w:pos="4680"/>
        </w:tabs>
        <w:rPr>
          <w:rFonts w:ascii="Times New Roman" w:hAnsi="Times New Roman"/>
        </w:rPr>
      </w:pPr>
      <w:r w:rsidRPr="00767225">
        <w:rPr>
          <w:rFonts w:ascii="Times New Roman" w:hAnsi="Times New Roman"/>
          <w:b/>
        </w:rPr>
        <w:tab/>
      </w:r>
      <w:r w:rsidRPr="00767225">
        <w:rPr>
          <w:rFonts w:ascii="Times New Roman" w:hAnsi="Times New Roman"/>
        </w:rPr>
        <w:t xml:space="preserve">Some claimant’s representatives, </w:t>
      </w:r>
      <w:r w:rsidR="00872395" w:rsidRPr="00767225">
        <w:rPr>
          <w:rFonts w:ascii="Times New Roman" w:hAnsi="Times New Roman"/>
        </w:rPr>
        <w:t>small service organizations or attorneys-at-law doing business as solo practitioners or at small firms</w:t>
      </w:r>
      <w:r w:rsidRPr="00767225">
        <w:rPr>
          <w:rFonts w:ascii="Times New Roman" w:hAnsi="Times New Roman"/>
        </w:rPr>
        <w:t xml:space="preserve">, might qualify as small entities.  </w:t>
      </w:r>
      <w:r w:rsidR="00872395" w:rsidRPr="00767225">
        <w:rPr>
          <w:rFonts w:ascii="Times New Roman" w:hAnsi="Times New Roman"/>
        </w:rPr>
        <w:t>However, insofar as the information requested is minimal and is the least required for the protection of a claimant’s rights and the fulfillment of statutory requirements, the burden on these small entities is considered to be minimal.</w:t>
      </w:r>
    </w:p>
    <w:p w:rsidR="00190CF0" w:rsidRPr="00767225" w:rsidRDefault="00190CF0" w:rsidP="00B85980">
      <w:pPr>
        <w:tabs>
          <w:tab w:val="left" w:pos="540"/>
          <w:tab w:val="left" w:pos="1080"/>
          <w:tab w:val="left" w:pos="1680"/>
          <w:tab w:val="left" w:pos="2160"/>
          <w:tab w:val="left" w:pos="4680"/>
        </w:tabs>
        <w:rPr>
          <w:rFonts w:ascii="Times New Roman" w:hAnsi="Times New Roman"/>
          <w:b/>
        </w:rPr>
      </w:pPr>
    </w:p>
    <w:p w:rsidR="00190CF0" w:rsidRPr="00767225" w:rsidRDefault="00190CF0" w:rsidP="00B85980">
      <w:pPr>
        <w:tabs>
          <w:tab w:val="left" w:pos="540"/>
          <w:tab w:val="left" w:pos="1080"/>
          <w:tab w:val="left" w:pos="1680"/>
          <w:tab w:val="left" w:pos="2160"/>
          <w:tab w:val="left" w:pos="4680"/>
        </w:tabs>
        <w:rPr>
          <w:rFonts w:ascii="Times New Roman" w:hAnsi="Times New Roman"/>
          <w:b/>
        </w:rPr>
      </w:pPr>
      <w:r w:rsidRPr="00767225">
        <w:rPr>
          <w:rFonts w:ascii="Times New Roman" w:hAnsi="Times New Roman"/>
          <w:b/>
        </w:rPr>
        <w:t xml:space="preserve">6.  </w:t>
      </w:r>
      <w:r w:rsidRPr="00767225">
        <w:rPr>
          <w:rFonts w:ascii="Times New Roman" w:hAnsi="Times New Roman"/>
          <w:b/>
          <w:u w:val="single"/>
        </w:rPr>
        <w:t>Description of the Consequence if the Collection were Conducted Less Frequently</w:t>
      </w:r>
    </w:p>
    <w:p w:rsidR="00190CF0" w:rsidRPr="00767225" w:rsidRDefault="00190CF0" w:rsidP="00B85980">
      <w:pPr>
        <w:tabs>
          <w:tab w:val="left" w:pos="540"/>
          <w:tab w:val="left" w:pos="1080"/>
          <w:tab w:val="left" w:pos="1680"/>
          <w:tab w:val="left" w:pos="2160"/>
          <w:tab w:val="left" w:pos="4680"/>
        </w:tabs>
        <w:rPr>
          <w:rFonts w:ascii="Times New Roman" w:hAnsi="Times New Roman"/>
          <w:b/>
        </w:rPr>
      </w:pPr>
    </w:p>
    <w:p w:rsidR="00190CF0" w:rsidRPr="00767225" w:rsidRDefault="00190CF0" w:rsidP="00B85980">
      <w:pPr>
        <w:tabs>
          <w:tab w:val="left" w:pos="540"/>
          <w:tab w:val="left" w:pos="1080"/>
          <w:tab w:val="left" w:pos="1680"/>
          <w:tab w:val="left" w:pos="2160"/>
          <w:tab w:val="left" w:pos="4680"/>
        </w:tabs>
        <w:rPr>
          <w:rFonts w:ascii="Times New Roman" w:hAnsi="Times New Roman"/>
        </w:rPr>
      </w:pPr>
      <w:r w:rsidRPr="00767225">
        <w:rPr>
          <w:rFonts w:ascii="Times New Roman" w:hAnsi="Times New Roman"/>
          <w:b/>
        </w:rPr>
        <w:tab/>
      </w:r>
      <w:r w:rsidRPr="00767225">
        <w:rPr>
          <w:rFonts w:ascii="Times New Roman" w:hAnsi="Times New Roman"/>
        </w:rPr>
        <w:t>The information is obtained in connection with specific individual appeals and is r</w:t>
      </w:r>
      <w:r w:rsidRPr="00767225">
        <w:rPr>
          <w:rFonts w:ascii="Times New Roman" w:hAnsi="Times New Roman"/>
        </w:rPr>
        <w:t>e</w:t>
      </w:r>
      <w:r w:rsidRPr="00767225">
        <w:rPr>
          <w:rFonts w:ascii="Times New Roman" w:hAnsi="Times New Roman"/>
        </w:rPr>
        <w:t xml:space="preserve">quired by law for each appeal.  </w:t>
      </w:r>
      <w:r w:rsidR="00460A4A" w:rsidRPr="00767225">
        <w:rPr>
          <w:rFonts w:ascii="Times New Roman" w:hAnsi="Times New Roman"/>
        </w:rPr>
        <w:t xml:space="preserve">Failure to collect the information would result in the loss of the right to appeal.  </w:t>
      </w:r>
      <w:r w:rsidRPr="00767225">
        <w:rPr>
          <w:rFonts w:ascii="Times New Roman" w:hAnsi="Times New Roman"/>
        </w:rPr>
        <w:t xml:space="preserve">The frequency of collection depends solely upon the desire of VA claimants to appeal </w:t>
      </w:r>
      <w:r w:rsidR="00460A4A" w:rsidRPr="00767225">
        <w:rPr>
          <w:rFonts w:ascii="Times New Roman" w:hAnsi="Times New Roman"/>
        </w:rPr>
        <w:t xml:space="preserve">a </w:t>
      </w:r>
      <w:r w:rsidRPr="00767225">
        <w:rPr>
          <w:rFonts w:ascii="Times New Roman" w:hAnsi="Times New Roman"/>
        </w:rPr>
        <w:t>VA benefits determination</w:t>
      </w:r>
      <w:r w:rsidR="00460A4A" w:rsidRPr="00767225">
        <w:rPr>
          <w:rFonts w:ascii="Times New Roman" w:hAnsi="Times New Roman"/>
        </w:rPr>
        <w:t xml:space="preserve">, </w:t>
      </w:r>
      <w:r w:rsidR="00F54A3F" w:rsidRPr="00767225">
        <w:rPr>
          <w:rFonts w:ascii="Times New Roman" w:hAnsi="Times New Roman"/>
        </w:rPr>
        <w:t xml:space="preserve">and </w:t>
      </w:r>
      <w:r w:rsidR="00460A4A" w:rsidRPr="00767225">
        <w:rPr>
          <w:rFonts w:ascii="Times New Roman" w:hAnsi="Times New Roman"/>
        </w:rPr>
        <w:t>in that sense, is not controlled by VA</w:t>
      </w:r>
      <w:r w:rsidRPr="00767225">
        <w:rPr>
          <w:rFonts w:ascii="Times New Roman" w:hAnsi="Times New Roman"/>
        </w:rPr>
        <w:t xml:space="preserve">.  </w:t>
      </w:r>
    </w:p>
    <w:p w:rsidR="00190CF0" w:rsidRPr="00767225" w:rsidRDefault="00190CF0" w:rsidP="00B85980">
      <w:pPr>
        <w:tabs>
          <w:tab w:val="left" w:pos="540"/>
          <w:tab w:val="left" w:pos="1080"/>
          <w:tab w:val="left" w:pos="1680"/>
          <w:tab w:val="left" w:pos="2160"/>
          <w:tab w:val="left" w:pos="4680"/>
        </w:tabs>
        <w:rPr>
          <w:rFonts w:ascii="Times New Roman" w:hAnsi="Times New Roman"/>
          <w:b/>
        </w:rPr>
      </w:pPr>
      <w:r w:rsidRPr="00767225">
        <w:rPr>
          <w:rFonts w:ascii="Times New Roman" w:hAnsi="Times New Roman"/>
          <w:b/>
        </w:rPr>
        <w:lastRenderedPageBreak/>
        <w:t xml:space="preserve">7.  </w:t>
      </w:r>
      <w:r w:rsidRPr="00767225">
        <w:rPr>
          <w:rFonts w:ascii="Times New Roman" w:hAnsi="Times New Roman"/>
          <w:b/>
          <w:u w:val="single"/>
        </w:rPr>
        <w:t>Special Circumstances</w:t>
      </w:r>
    </w:p>
    <w:p w:rsidR="00190CF0" w:rsidRPr="00767225" w:rsidRDefault="00190CF0" w:rsidP="00B85980">
      <w:pPr>
        <w:tabs>
          <w:tab w:val="left" w:pos="540"/>
          <w:tab w:val="left" w:pos="1080"/>
          <w:tab w:val="left" w:pos="1680"/>
          <w:tab w:val="left" w:pos="2160"/>
          <w:tab w:val="left" w:pos="4680"/>
        </w:tabs>
        <w:rPr>
          <w:rFonts w:ascii="Times New Roman" w:hAnsi="Times New Roman"/>
          <w:b/>
        </w:rPr>
      </w:pPr>
    </w:p>
    <w:p w:rsidR="00190CF0" w:rsidRPr="00767225" w:rsidRDefault="00190CF0" w:rsidP="00B85980">
      <w:pPr>
        <w:tabs>
          <w:tab w:val="left" w:pos="540"/>
          <w:tab w:val="left" w:pos="1080"/>
          <w:tab w:val="left" w:pos="1680"/>
          <w:tab w:val="left" w:pos="2160"/>
          <w:tab w:val="left" w:pos="4680"/>
        </w:tabs>
        <w:outlineLvl w:val="0"/>
        <w:rPr>
          <w:rFonts w:ascii="Times New Roman" w:hAnsi="Times New Roman"/>
        </w:rPr>
      </w:pPr>
      <w:r w:rsidRPr="00767225">
        <w:rPr>
          <w:rFonts w:ascii="Times New Roman" w:hAnsi="Times New Roman"/>
          <w:b/>
        </w:rPr>
        <w:tab/>
      </w:r>
      <w:r w:rsidRPr="00767225">
        <w:rPr>
          <w:rFonts w:ascii="Times New Roman" w:hAnsi="Times New Roman"/>
        </w:rPr>
        <w:t>This collection complies with 5 C.F.R. § 1320.5(d</w:t>
      </w:r>
      <w:proofErr w:type="gramStart"/>
      <w:r w:rsidRPr="00767225">
        <w:rPr>
          <w:rFonts w:ascii="Times New Roman" w:hAnsi="Times New Roman"/>
        </w:rPr>
        <w:t>)(</w:t>
      </w:r>
      <w:proofErr w:type="gramEnd"/>
      <w:r w:rsidRPr="00767225">
        <w:rPr>
          <w:rFonts w:ascii="Times New Roman" w:hAnsi="Times New Roman"/>
        </w:rPr>
        <w:t>2) criteria.</w:t>
      </w:r>
    </w:p>
    <w:p w:rsidR="00BC2381" w:rsidRPr="00767225" w:rsidRDefault="00BC2381" w:rsidP="00B85980">
      <w:pPr>
        <w:tabs>
          <w:tab w:val="left" w:pos="540"/>
          <w:tab w:val="left" w:pos="1080"/>
          <w:tab w:val="left" w:pos="1680"/>
          <w:tab w:val="left" w:pos="2160"/>
          <w:tab w:val="left" w:pos="4680"/>
        </w:tabs>
        <w:outlineLvl w:val="0"/>
        <w:rPr>
          <w:rFonts w:ascii="Times New Roman" w:hAnsi="Times New Roman"/>
          <w:b/>
        </w:rPr>
      </w:pPr>
    </w:p>
    <w:p w:rsidR="00190CF0" w:rsidRPr="00767225" w:rsidRDefault="00190CF0" w:rsidP="00B85980">
      <w:pPr>
        <w:tabs>
          <w:tab w:val="left" w:pos="540"/>
          <w:tab w:val="left" w:pos="1080"/>
          <w:tab w:val="left" w:pos="1680"/>
          <w:tab w:val="left" w:pos="2160"/>
          <w:tab w:val="left" w:pos="4680"/>
        </w:tabs>
        <w:rPr>
          <w:rFonts w:ascii="Times New Roman" w:hAnsi="Times New Roman"/>
          <w:b/>
        </w:rPr>
      </w:pPr>
      <w:r w:rsidRPr="00767225">
        <w:rPr>
          <w:rFonts w:ascii="Times New Roman" w:hAnsi="Times New Roman"/>
          <w:b/>
        </w:rPr>
        <w:t xml:space="preserve">8.  </w:t>
      </w:r>
      <w:r w:rsidRPr="00767225">
        <w:rPr>
          <w:rFonts w:ascii="Times New Roman" w:hAnsi="Times New Roman"/>
          <w:b/>
          <w:u w:val="single"/>
        </w:rPr>
        <w:t xml:space="preserve">Consultation </w:t>
      </w:r>
      <w:proofErr w:type="gramStart"/>
      <w:r w:rsidRPr="00767225">
        <w:rPr>
          <w:rFonts w:ascii="Times New Roman" w:hAnsi="Times New Roman"/>
          <w:b/>
          <w:u w:val="single"/>
        </w:rPr>
        <w:t>Outside</w:t>
      </w:r>
      <w:proofErr w:type="gramEnd"/>
      <w:r w:rsidRPr="00767225">
        <w:rPr>
          <w:rFonts w:ascii="Times New Roman" w:hAnsi="Times New Roman"/>
          <w:b/>
          <w:u w:val="single"/>
        </w:rPr>
        <w:t xml:space="preserve"> the Agency</w:t>
      </w:r>
    </w:p>
    <w:p w:rsidR="00190CF0" w:rsidRPr="00767225" w:rsidRDefault="00190CF0" w:rsidP="00B85980">
      <w:pPr>
        <w:tabs>
          <w:tab w:val="left" w:pos="540"/>
          <w:tab w:val="left" w:pos="1080"/>
          <w:tab w:val="left" w:pos="1680"/>
          <w:tab w:val="left" w:pos="2160"/>
          <w:tab w:val="left" w:pos="4680"/>
        </w:tabs>
        <w:rPr>
          <w:rFonts w:ascii="Times New Roman" w:hAnsi="Times New Roman"/>
          <w:b/>
        </w:rPr>
      </w:pPr>
    </w:p>
    <w:p w:rsidR="00581337" w:rsidRDefault="00460A4A" w:rsidP="00581337">
      <w:pPr>
        <w:rPr>
          <w:rFonts w:ascii="Times New Roman" w:hAnsi="Times New Roman"/>
          <w:color w:val="auto"/>
        </w:rPr>
      </w:pPr>
      <w:r w:rsidRPr="00767225">
        <w:rPr>
          <w:rFonts w:ascii="Times New Roman" w:hAnsi="Times New Roman"/>
        </w:rPr>
        <w:tab/>
      </w:r>
      <w:r w:rsidR="00581337" w:rsidRPr="00700570">
        <w:rPr>
          <w:rFonts w:ascii="Times New Roman" w:hAnsi="Times New Roman"/>
        </w:rPr>
        <w:t xml:space="preserve">In compliance with 5 C.F.R. § 1320.8(d), </w:t>
      </w:r>
      <w:r w:rsidR="00460ED2">
        <w:rPr>
          <w:rFonts w:ascii="Times New Roman" w:hAnsi="Times New Roman"/>
        </w:rPr>
        <w:t xml:space="preserve">VA solicited </w:t>
      </w:r>
      <w:r w:rsidR="00581337">
        <w:rPr>
          <w:rFonts w:ascii="Times New Roman" w:hAnsi="Times New Roman"/>
        </w:rPr>
        <w:t xml:space="preserve">comments </w:t>
      </w:r>
      <w:r w:rsidR="00581337" w:rsidRPr="00700570">
        <w:rPr>
          <w:rFonts w:ascii="Times New Roman" w:hAnsi="Times New Roman"/>
          <w:color w:val="auto"/>
        </w:rPr>
        <w:t xml:space="preserve">from members of the public and affected agencies concerning </w:t>
      </w:r>
      <w:r w:rsidR="00581337">
        <w:rPr>
          <w:rFonts w:ascii="Times New Roman" w:hAnsi="Times New Roman"/>
          <w:color w:val="auto"/>
        </w:rPr>
        <w:t>the</w:t>
      </w:r>
      <w:r w:rsidR="00581337" w:rsidRPr="00700570">
        <w:rPr>
          <w:rFonts w:ascii="Times New Roman" w:hAnsi="Times New Roman"/>
          <w:color w:val="auto"/>
        </w:rPr>
        <w:t xml:space="preserve"> proposed Renewal of Information Collection </w:t>
      </w:r>
      <w:bookmarkStart w:id="0" w:name="I309F15C03F8411E0A27E82B5925BC295"/>
      <w:bookmarkStart w:id="1" w:name="I309949633F8411E0A27E82B5925BC295"/>
      <w:bookmarkEnd w:id="0"/>
      <w:bookmarkEnd w:id="1"/>
      <w:r w:rsidR="00581337" w:rsidRPr="00700570">
        <w:rPr>
          <w:rFonts w:ascii="Times New Roman" w:hAnsi="Times New Roman"/>
          <w:color w:val="auto"/>
        </w:rPr>
        <w:t>Request</w:t>
      </w:r>
      <w:r w:rsidR="00581337">
        <w:rPr>
          <w:rFonts w:ascii="Times New Roman" w:hAnsi="Times New Roman"/>
          <w:color w:val="auto"/>
        </w:rPr>
        <w:t xml:space="preserve"> </w:t>
      </w:r>
      <w:r w:rsidR="00581337" w:rsidRPr="005158F0">
        <w:rPr>
          <w:rFonts w:ascii="Times New Roman" w:hAnsi="Times New Roman"/>
        </w:rPr>
        <w:t>for the Clarification of a Notice of Disagreement</w:t>
      </w:r>
      <w:r w:rsidR="00581337">
        <w:rPr>
          <w:rFonts w:ascii="Times New Roman" w:hAnsi="Times New Roman"/>
        </w:rPr>
        <w:t xml:space="preserve">.  </w:t>
      </w:r>
      <w:r w:rsidR="00581337" w:rsidRPr="00700570">
        <w:rPr>
          <w:rFonts w:ascii="Times New Roman" w:hAnsi="Times New Roman"/>
          <w:i/>
        </w:rPr>
        <w:t>See</w:t>
      </w:r>
      <w:r w:rsidR="00581337" w:rsidRPr="00700570">
        <w:rPr>
          <w:rFonts w:ascii="Times New Roman" w:hAnsi="Times New Roman"/>
        </w:rPr>
        <w:t xml:space="preserve"> 77 Fed. Reg. </w:t>
      </w:r>
      <w:r w:rsidR="00581337">
        <w:rPr>
          <w:rFonts w:ascii="Times New Roman" w:hAnsi="Times New Roman"/>
        </w:rPr>
        <w:t>39</w:t>
      </w:r>
      <w:r w:rsidR="00581337" w:rsidRPr="00700570">
        <w:rPr>
          <w:rFonts w:ascii="Times New Roman" w:hAnsi="Times New Roman"/>
        </w:rPr>
        <w:t>,</w:t>
      </w:r>
      <w:r w:rsidR="00581337">
        <w:rPr>
          <w:rFonts w:ascii="Times New Roman" w:hAnsi="Times New Roman"/>
        </w:rPr>
        <w:t xml:space="preserve"> 12109</w:t>
      </w:r>
      <w:r w:rsidR="00581337" w:rsidRPr="00700570">
        <w:rPr>
          <w:rFonts w:ascii="Times New Roman" w:hAnsi="Times New Roman"/>
        </w:rPr>
        <w:t xml:space="preserve"> (Feb. 28, 2012).</w:t>
      </w:r>
      <w:r w:rsidR="00581337">
        <w:rPr>
          <w:rFonts w:ascii="Times New Roman" w:hAnsi="Times New Roman"/>
        </w:rPr>
        <w:t xml:space="preserve">  Specifically, VA requested comments on</w:t>
      </w:r>
      <w:bookmarkStart w:id="2" w:name="SP;ac96000041fd7"/>
      <w:bookmarkEnd w:id="2"/>
      <w:r w:rsidR="00581337">
        <w:rPr>
          <w:rFonts w:ascii="Times New Roman" w:hAnsi="Times New Roman"/>
        </w:rPr>
        <w:t>:</w:t>
      </w:r>
      <w:r w:rsidR="00581337" w:rsidRPr="00700570">
        <w:rPr>
          <w:rFonts w:ascii="Times New Roman" w:hAnsi="Times New Roman"/>
          <w:color w:val="auto"/>
        </w:rPr>
        <w:t xml:space="preserve"> (1)</w:t>
      </w:r>
      <w:r w:rsidR="00581337">
        <w:rPr>
          <w:rFonts w:ascii="Times New Roman" w:hAnsi="Times New Roman"/>
          <w:color w:val="auto"/>
        </w:rPr>
        <w:t> </w:t>
      </w:r>
      <w:r w:rsidR="00581337" w:rsidRPr="007928D1">
        <w:rPr>
          <w:rFonts w:ascii="Times New Roman" w:hAnsi="Times New Roman"/>
          <w:color w:val="auto"/>
        </w:rPr>
        <w:t xml:space="preserve">whether the proposed collection of information is necessary for the proper performance of </w:t>
      </w:r>
      <w:r w:rsidR="00581337">
        <w:rPr>
          <w:rFonts w:ascii="Times New Roman" w:hAnsi="Times New Roman"/>
          <w:color w:val="auto"/>
        </w:rPr>
        <w:t>VA’s functions,</w:t>
      </w:r>
      <w:r w:rsidR="00581337" w:rsidRPr="007928D1">
        <w:rPr>
          <w:rFonts w:ascii="Times New Roman" w:hAnsi="Times New Roman"/>
          <w:color w:val="auto"/>
        </w:rPr>
        <w:t xml:space="preserve"> including whether the information will have practical utility; </w:t>
      </w:r>
      <w:bookmarkStart w:id="3" w:name="I309F3CD03F8411E0A27E82B5925BC295"/>
      <w:bookmarkStart w:id="4" w:name="I309949643F8411E0A27E82B5925BC295"/>
      <w:bookmarkStart w:id="5" w:name="SP;3b560000199d4"/>
      <w:bookmarkEnd w:id="3"/>
      <w:bookmarkEnd w:id="4"/>
      <w:bookmarkEnd w:id="5"/>
      <w:r w:rsidR="00581337" w:rsidRPr="00700570">
        <w:rPr>
          <w:rFonts w:ascii="Times New Roman" w:hAnsi="Times New Roman"/>
          <w:color w:val="auto"/>
        </w:rPr>
        <w:t xml:space="preserve">(2) the accuracy of </w:t>
      </w:r>
      <w:r w:rsidR="00581337">
        <w:rPr>
          <w:rFonts w:ascii="Times New Roman" w:hAnsi="Times New Roman"/>
          <w:color w:val="auto"/>
        </w:rPr>
        <w:t xml:space="preserve">VA’s </w:t>
      </w:r>
      <w:r w:rsidR="00581337" w:rsidRPr="007928D1">
        <w:rPr>
          <w:rFonts w:ascii="Times New Roman" w:hAnsi="Times New Roman"/>
          <w:color w:val="auto"/>
        </w:rPr>
        <w:t xml:space="preserve">estimate of the burden of the proposed collection of information, including the validity of the methodology and assumptions used; </w:t>
      </w:r>
      <w:bookmarkStart w:id="6" w:name="I309F63E03F8411E0A27E82B5925BC295"/>
      <w:bookmarkStart w:id="7" w:name="I309949653F8411E0A27E82B5925BC295"/>
      <w:bookmarkStart w:id="8" w:name="SP;b94500004dc26"/>
      <w:bookmarkEnd w:id="6"/>
      <w:bookmarkEnd w:id="7"/>
      <w:bookmarkEnd w:id="8"/>
      <w:r w:rsidR="00581337" w:rsidRPr="00700570">
        <w:rPr>
          <w:rFonts w:ascii="Times New Roman" w:hAnsi="Times New Roman"/>
          <w:color w:val="auto"/>
        </w:rPr>
        <w:t xml:space="preserve">(3) </w:t>
      </w:r>
      <w:r w:rsidR="00581337">
        <w:rPr>
          <w:rFonts w:ascii="Times New Roman" w:hAnsi="Times New Roman"/>
          <w:color w:val="auto"/>
        </w:rPr>
        <w:t xml:space="preserve">ways to enhance </w:t>
      </w:r>
      <w:r w:rsidR="00581337" w:rsidRPr="007928D1">
        <w:rPr>
          <w:rFonts w:ascii="Times New Roman" w:hAnsi="Times New Roman"/>
          <w:color w:val="auto"/>
        </w:rPr>
        <w:t xml:space="preserve">the quality, utility, and clarity of the information to be collected; and </w:t>
      </w:r>
      <w:bookmarkStart w:id="9" w:name="I309F8AF03F8411E0A27E82B5925BC295"/>
      <w:bookmarkStart w:id="10" w:name="I309949663F8411E0A27E82B5925BC295"/>
      <w:bookmarkStart w:id="11" w:name="SP;345900002d201"/>
      <w:bookmarkEnd w:id="9"/>
      <w:bookmarkEnd w:id="10"/>
      <w:bookmarkEnd w:id="11"/>
      <w:r w:rsidR="00581337" w:rsidRPr="00700570">
        <w:rPr>
          <w:rFonts w:ascii="Times New Roman" w:hAnsi="Times New Roman"/>
          <w:color w:val="auto"/>
        </w:rPr>
        <w:t>(4)</w:t>
      </w:r>
      <w:r w:rsidR="00581337">
        <w:rPr>
          <w:rFonts w:ascii="Times New Roman" w:hAnsi="Times New Roman"/>
          <w:color w:val="auto"/>
        </w:rPr>
        <w:t xml:space="preserve"> ways to </w:t>
      </w:r>
      <w:r w:rsidR="00581337" w:rsidRPr="00700570">
        <w:rPr>
          <w:rFonts w:ascii="Times New Roman" w:hAnsi="Times New Roman"/>
          <w:color w:val="auto"/>
        </w:rPr>
        <w:t>m</w:t>
      </w:r>
      <w:r w:rsidR="00581337" w:rsidRPr="007928D1">
        <w:rPr>
          <w:rFonts w:ascii="Times New Roman" w:hAnsi="Times New Roman"/>
          <w:color w:val="auto"/>
        </w:rPr>
        <w:t xml:space="preserve">inimize the burden of the </w:t>
      </w:r>
      <w:r w:rsidR="00581337">
        <w:rPr>
          <w:rFonts w:ascii="Times New Roman" w:hAnsi="Times New Roman"/>
          <w:color w:val="auto"/>
        </w:rPr>
        <w:t xml:space="preserve">information </w:t>
      </w:r>
      <w:r w:rsidR="00581337" w:rsidRPr="007928D1">
        <w:rPr>
          <w:rFonts w:ascii="Times New Roman" w:hAnsi="Times New Roman"/>
          <w:color w:val="auto"/>
        </w:rPr>
        <w:t xml:space="preserve">collection on those who are to respond, including through the use of appropriate automated, electronic, mechanical, or other technological collection techniques or other forms of information technology. </w:t>
      </w:r>
      <w:r w:rsidR="00581337" w:rsidRPr="00700570">
        <w:rPr>
          <w:rFonts w:ascii="Times New Roman" w:hAnsi="Times New Roman"/>
          <w:color w:val="auto"/>
        </w:rPr>
        <w:t xml:space="preserve"> </w:t>
      </w:r>
      <w:r w:rsidR="00581337" w:rsidRPr="001A24A3">
        <w:rPr>
          <w:rFonts w:ascii="Times New Roman" w:hAnsi="Times New Roman"/>
          <w:i/>
          <w:color w:val="auto"/>
        </w:rPr>
        <w:t>Id.</w:t>
      </w:r>
      <w:r w:rsidR="00581337">
        <w:rPr>
          <w:rFonts w:ascii="Times New Roman" w:hAnsi="Times New Roman"/>
          <w:color w:val="auto"/>
        </w:rPr>
        <w:t xml:space="preserve">  </w:t>
      </w:r>
    </w:p>
    <w:p w:rsidR="00581337" w:rsidRPr="00700570" w:rsidRDefault="00581337" w:rsidP="00581337">
      <w:pPr>
        <w:rPr>
          <w:rFonts w:ascii="Times New Roman" w:hAnsi="Times New Roman"/>
        </w:rPr>
      </w:pPr>
    </w:p>
    <w:p w:rsidR="00581337" w:rsidRDefault="00581337" w:rsidP="00581337">
      <w:pPr>
        <w:tabs>
          <w:tab w:val="left" w:pos="540"/>
          <w:tab w:val="left" w:pos="1080"/>
          <w:tab w:val="left" w:pos="1680"/>
          <w:tab w:val="left" w:pos="2160"/>
          <w:tab w:val="left" w:pos="4680"/>
        </w:tabs>
        <w:rPr>
          <w:rFonts w:ascii="Times New Roman" w:hAnsi="Times New Roman"/>
          <w:color w:val="auto"/>
        </w:rPr>
      </w:pPr>
      <w:r w:rsidRPr="00700570">
        <w:rPr>
          <w:rFonts w:ascii="Times New Roman" w:hAnsi="Times New Roman"/>
        </w:rPr>
        <w:tab/>
      </w:r>
      <w:r w:rsidRPr="00877B6A">
        <w:rPr>
          <w:rFonts w:ascii="Times New Roman" w:hAnsi="Times New Roman"/>
        </w:rPr>
        <w:t>VA received two comments from the public on the Renewal of Information Collection Request for the Clarification of a Notice of Disagreement.</w:t>
      </w:r>
      <w:r w:rsidRPr="00700570">
        <w:rPr>
          <w:rFonts w:ascii="Times New Roman" w:hAnsi="Times New Roman"/>
        </w:rPr>
        <w:t xml:space="preserve">  </w:t>
      </w:r>
      <w:r>
        <w:rPr>
          <w:rFonts w:ascii="Times New Roman" w:hAnsi="Times New Roman"/>
        </w:rPr>
        <w:t xml:space="preserve">Of note, no comments were received regarding cost and/or hour burden.  The first </w:t>
      </w:r>
      <w:r>
        <w:rPr>
          <w:rFonts w:ascii="Times New Roman" w:hAnsi="Times New Roman"/>
          <w:color w:val="auto"/>
        </w:rPr>
        <w:t>comment essentially argued that VA should not be wasting resources explaining the purpose of the Notice of Disagreement, and should instead focus on improving the assistance provided to Veterans during the appellate process once a Notice of Disagreement has been submitted (</w:t>
      </w:r>
      <w:r w:rsidRPr="00DA11B0">
        <w:rPr>
          <w:rFonts w:ascii="Times New Roman" w:hAnsi="Times New Roman"/>
          <w:i/>
          <w:color w:val="auto"/>
        </w:rPr>
        <w:t>i.e.</w:t>
      </w:r>
      <w:r>
        <w:rPr>
          <w:rFonts w:ascii="Times New Roman" w:hAnsi="Times New Roman"/>
          <w:color w:val="auto"/>
        </w:rPr>
        <w:t>, assisting with evidence collection, providing medical examinations, and implementing a self-imposed deadline for issuing a Statement of the Case).  The second comment essentially suggests that far fewer Notices of Disagreement would be filed if VA adopted a method of collecting feedback from Veterans regarding the adequacy of each VA examination (</w:t>
      </w:r>
      <w:r w:rsidRPr="00AD202F">
        <w:rPr>
          <w:rFonts w:ascii="Times New Roman" w:hAnsi="Times New Roman"/>
          <w:i/>
          <w:color w:val="auto"/>
        </w:rPr>
        <w:t>i.e.</w:t>
      </w:r>
      <w:r>
        <w:rPr>
          <w:rFonts w:ascii="Times New Roman" w:hAnsi="Times New Roman"/>
          <w:color w:val="auto"/>
        </w:rPr>
        <w:t xml:space="preserve">, implementing use of a questionnaire regarding whether the examiner properly completed the examination and/or accurately documented his/her complaints).  </w:t>
      </w:r>
    </w:p>
    <w:p w:rsidR="00581337" w:rsidRDefault="00581337" w:rsidP="00581337">
      <w:pPr>
        <w:tabs>
          <w:tab w:val="left" w:pos="540"/>
          <w:tab w:val="left" w:pos="1080"/>
          <w:tab w:val="left" w:pos="1680"/>
          <w:tab w:val="left" w:pos="2160"/>
          <w:tab w:val="left" w:pos="4680"/>
        </w:tabs>
        <w:rPr>
          <w:rFonts w:ascii="Times New Roman" w:hAnsi="Times New Roman"/>
          <w:color w:val="auto"/>
        </w:rPr>
      </w:pPr>
    </w:p>
    <w:p w:rsidR="00581337" w:rsidRPr="007928D1" w:rsidRDefault="00581337" w:rsidP="00581337">
      <w:r>
        <w:rPr>
          <w:rFonts w:ascii="Times New Roman" w:hAnsi="Times New Roman"/>
          <w:color w:val="auto"/>
        </w:rPr>
        <w:tab/>
        <w:t xml:space="preserve">Significantly, however, </w:t>
      </w:r>
      <w:r>
        <w:rPr>
          <w:rFonts w:ascii="Times New Roman" w:hAnsi="Times New Roman"/>
        </w:rPr>
        <w:t xml:space="preserve">neither comment specifically addressed </w:t>
      </w:r>
      <w:r w:rsidRPr="007928D1">
        <w:rPr>
          <w:rFonts w:ascii="Times New Roman" w:hAnsi="Times New Roman"/>
          <w:color w:val="auto"/>
        </w:rPr>
        <w:t xml:space="preserve">whether the proposed collection of information is necessary for the proper performance of </w:t>
      </w:r>
      <w:r>
        <w:rPr>
          <w:rFonts w:ascii="Times New Roman" w:hAnsi="Times New Roman"/>
          <w:color w:val="auto"/>
        </w:rPr>
        <w:t xml:space="preserve">VA’s </w:t>
      </w:r>
      <w:r w:rsidRPr="007928D1">
        <w:rPr>
          <w:rFonts w:ascii="Times New Roman" w:hAnsi="Times New Roman"/>
          <w:color w:val="auto"/>
        </w:rPr>
        <w:t>functions</w:t>
      </w:r>
      <w:r>
        <w:rPr>
          <w:rFonts w:ascii="Times New Roman" w:hAnsi="Times New Roman"/>
          <w:color w:val="auto"/>
        </w:rPr>
        <w:t xml:space="preserve">; </w:t>
      </w:r>
      <w:r w:rsidRPr="00700570">
        <w:rPr>
          <w:rFonts w:ascii="Times New Roman" w:hAnsi="Times New Roman"/>
          <w:color w:val="auto"/>
        </w:rPr>
        <w:t xml:space="preserve">the accuracy of VA’s </w:t>
      </w:r>
      <w:r w:rsidRPr="007928D1">
        <w:rPr>
          <w:rFonts w:ascii="Times New Roman" w:hAnsi="Times New Roman"/>
          <w:color w:val="auto"/>
        </w:rPr>
        <w:t>estimate of the burden of the proposed collection of information</w:t>
      </w:r>
      <w:r>
        <w:rPr>
          <w:rFonts w:ascii="Times New Roman" w:hAnsi="Times New Roman"/>
          <w:color w:val="auto"/>
        </w:rPr>
        <w:t xml:space="preserve">; </w:t>
      </w:r>
      <w:r w:rsidRPr="007928D1">
        <w:rPr>
          <w:rFonts w:ascii="Times New Roman" w:hAnsi="Times New Roman"/>
          <w:color w:val="auto"/>
        </w:rPr>
        <w:t>the quality, utility, and</w:t>
      </w:r>
      <w:r>
        <w:rPr>
          <w:rFonts w:ascii="Times New Roman" w:hAnsi="Times New Roman"/>
          <w:color w:val="auto"/>
        </w:rPr>
        <w:t>/or</w:t>
      </w:r>
      <w:r w:rsidRPr="007928D1">
        <w:rPr>
          <w:rFonts w:ascii="Times New Roman" w:hAnsi="Times New Roman"/>
          <w:color w:val="auto"/>
        </w:rPr>
        <w:t xml:space="preserve"> clarity of the information to be collected</w:t>
      </w:r>
      <w:r>
        <w:rPr>
          <w:rFonts w:ascii="Times New Roman" w:hAnsi="Times New Roman"/>
          <w:color w:val="auto"/>
        </w:rPr>
        <w:t xml:space="preserve">; or ways to minimize the burden of the information collection on those who are to respond.  In this regard, VA highlights that the first comment is focused solely on VA’s actions </w:t>
      </w:r>
      <w:r w:rsidRPr="00E45305">
        <w:rPr>
          <w:rFonts w:ascii="Times New Roman" w:hAnsi="Times New Roman"/>
          <w:i/>
          <w:color w:val="auto"/>
        </w:rPr>
        <w:t>following</w:t>
      </w:r>
      <w:r>
        <w:rPr>
          <w:rFonts w:ascii="Times New Roman" w:hAnsi="Times New Roman"/>
          <w:color w:val="auto"/>
        </w:rPr>
        <w:t xml:space="preserve"> the filing of a Notice of Disagreement, rather than on the necessity, utility, accuracy, quality, or quantity of the information collected by the Notice of Disagreement, or the method of such information collection.  As such, this comment is outside the scope of VA’s solicitation of comments.  Additionally, with regard to the second comment, rather </w:t>
      </w:r>
      <w:r>
        <w:rPr>
          <w:rFonts w:ascii="Times New Roman" w:hAnsi="Times New Roman"/>
          <w:color w:val="auto"/>
        </w:rPr>
        <w:lastRenderedPageBreak/>
        <w:t xml:space="preserve">than suggesting a method of reducing the burden of the </w:t>
      </w:r>
      <w:r w:rsidRPr="007928D1">
        <w:rPr>
          <w:rFonts w:ascii="Times New Roman" w:hAnsi="Times New Roman"/>
          <w:color w:val="auto"/>
        </w:rPr>
        <w:t xml:space="preserve">information </w:t>
      </w:r>
      <w:r>
        <w:rPr>
          <w:rFonts w:ascii="Times New Roman" w:hAnsi="Times New Roman"/>
          <w:color w:val="auto"/>
        </w:rPr>
        <w:t xml:space="preserve">collection </w:t>
      </w:r>
      <w:r w:rsidRPr="007928D1">
        <w:rPr>
          <w:rFonts w:ascii="Times New Roman" w:hAnsi="Times New Roman"/>
          <w:color w:val="auto"/>
        </w:rPr>
        <w:t>on those who are to respon</w:t>
      </w:r>
      <w:r>
        <w:rPr>
          <w:rFonts w:ascii="Times New Roman" w:hAnsi="Times New Roman"/>
          <w:color w:val="auto"/>
        </w:rPr>
        <w:t xml:space="preserve">d, this comment instead recommends the implementation of additional information collection in the form of a VA examination satisfaction survey, thereby imposing a further burden on respondents.  Moreover, to the extent that no data or information was submitted to support the premise that there is a causal relationship between a Veteran’s level of satisfaction with a VA examination and the subsequent filing of a Notice of Disagreement, VA is not persuaded that this additional burden would in any way improve the collection of information.  In light of the foregoing, no further action will be taken with regard to the </w:t>
      </w:r>
      <w:r w:rsidRPr="00700570">
        <w:rPr>
          <w:rFonts w:ascii="Times New Roman" w:hAnsi="Times New Roman"/>
          <w:color w:val="auto"/>
        </w:rPr>
        <w:t>Renewal of Information Collection Request</w:t>
      </w:r>
      <w:r>
        <w:rPr>
          <w:rFonts w:ascii="Times New Roman" w:hAnsi="Times New Roman"/>
          <w:color w:val="auto"/>
        </w:rPr>
        <w:t xml:space="preserve"> </w:t>
      </w:r>
      <w:r w:rsidRPr="005158F0">
        <w:rPr>
          <w:rFonts w:ascii="Times New Roman" w:hAnsi="Times New Roman"/>
        </w:rPr>
        <w:t>for the Clarification of a Notice of Disagreement</w:t>
      </w:r>
      <w:r>
        <w:rPr>
          <w:rFonts w:ascii="Times New Roman" w:hAnsi="Times New Roman"/>
          <w:color w:val="auto"/>
        </w:rPr>
        <w:t xml:space="preserve"> in response to the two comments received.</w:t>
      </w:r>
    </w:p>
    <w:p w:rsidR="00190CF0" w:rsidRPr="00767225" w:rsidRDefault="00190CF0" w:rsidP="00B85980">
      <w:pPr>
        <w:tabs>
          <w:tab w:val="left" w:pos="540"/>
          <w:tab w:val="left" w:pos="1080"/>
          <w:tab w:val="left" w:pos="1680"/>
          <w:tab w:val="left" w:pos="2160"/>
          <w:tab w:val="left" w:pos="4680"/>
        </w:tabs>
        <w:rPr>
          <w:rFonts w:ascii="Times New Roman" w:hAnsi="Times New Roman"/>
        </w:rPr>
      </w:pPr>
    </w:p>
    <w:p w:rsidR="00190CF0" w:rsidRPr="00767225" w:rsidRDefault="00190CF0" w:rsidP="00B85980">
      <w:pPr>
        <w:tabs>
          <w:tab w:val="left" w:pos="540"/>
          <w:tab w:val="left" w:pos="1080"/>
          <w:tab w:val="left" w:pos="1680"/>
          <w:tab w:val="left" w:pos="2160"/>
          <w:tab w:val="left" w:pos="4680"/>
        </w:tabs>
        <w:rPr>
          <w:rFonts w:ascii="Times New Roman" w:hAnsi="Times New Roman"/>
          <w:b/>
          <w:u w:val="single"/>
        </w:rPr>
      </w:pPr>
      <w:r w:rsidRPr="00767225">
        <w:rPr>
          <w:rFonts w:ascii="Times New Roman" w:hAnsi="Times New Roman"/>
          <w:b/>
        </w:rPr>
        <w:t xml:space="preserve">9.  </w:t>
      </w:r>
      <w:r w:rsidRPr="00767225">
        <w:rPr>
          <w:rFonts w:ascii="Times New Roman" w:hAnsi="Times New Roman"/>
          <w:b/>
          <w:u w:val="single"/>
        </w:rPr>
        <w:t>Payments or Gifts to Respondents</w:t>
      </w:r>
    </w:p>
    <w:p w:rsidR="00190CF0" w:rsidRPr="00767225" w:rsidRDefault="00190CF0" w:rsidP="00B85980">
      <w:pPr>
        <w:tabs>
          <w:tab w:val="left" w:pos="540"/>
          <w:tab w:val="left" w:pos="1080"/>
          <w:tab w:val="left" w:pos="1680"/>
          <w:tab w:val="left" w:pos="2160"/>
          <w:tab w:val="left" w:pos="4680"/>
        </w:tabs>
        <w:rPr>
          <w:rFonts w:ascii="Times New Roman" w:hAnsi="Times New Roman"/>
          <w:u w:val="single"/>
        </w:rPr>
      </w:pPr>
    </w:p>
    <w:p w:rsidR="00190CF0" w:rsidRPr="00767225" w:rsidRDefault="00190CF0" w:rsidP="00B85980">
      <w:pPr>
        <w:tabs>
          <w:tab w:val="left" w:pos="540"/>
          <w:tab w:val="left" w:pos="1080"/>
          <w:tab w:val="left" w:pos="1680"/>
          <w:tab w:val="left" w:pos="2160"/>
          <w:tab w:val="left" w:pos="4680"/>
        </w:tabs>
        <w:outlineLvl w:val="0"/>
        <w:rPr>
          <w:rFonts w:ascii="Times New Roman" w:hAnsi="Times New Roman"/>
        </w:rPr>
      </w:pPr>
      <w:r w:rsidRPr="00767225">
        <w:rPr>
          <w:rFonts w:ascii="Times New Roman" w:hAnsi="Times New Roman"/>
        </w:rPr>
        <w:tab/>
      </w:r>
      <w:proofErr w:type="gramStart"/>
      <w:r w:rsidRPr="00767225">
        <w:rPr>
          <w:rFonts w:ascii="Times New Roman" w:hAnsi="Times New Roman"/>
        </w:rPr>
        <w:t>None.</w:t>
      </w:r>
      <w:proofErr w:type="gramEnd"/>
    </w:p>
    <w:p w:rsidR="00190CF0" w:rsidRPr="00767225" w:rsidRDefault="00190CF0" w:rsidP="00B85980">
      <w:pPr>
        <w:tabs>
          <w:tab w:val="left" w:pos="540"/>
          <w:tab w:val="left" w:pos="1080"/>
          <w:tab w:val="left" w:pos="1680"/>
          <w:tab w:val="left" w:pos="2160"/>
          <w:tab w:val="left" w:pos="4680"/>
        </w:tabs>
        <w:rPr>
          <w:rFonts w:ascii="Times New Roman" w:hAnsi="Times New Roman"/>
        </w:rPr>
      </w:pPr>
    </w:p>
    <w:p w:rsidR="00190CF0" w:rsidRPr="00767225" w:rsidRDefault="00190CF0" w:rsidP="00B85980">
      <w:pPr>
        <w:tabs>
          <w:tab w:val="left" w:pos="540"/>
          <w:tab w:val="left" w:pos="1080"/>
          <w:tab w:val="left" w:pos="1680"/>
          <w:tab w:val="left" w:pos="2160"/>
          <w:tab w:val="left" w:pos="4680"/>
        </w:tabs>
        <w:rPr>
          <w:rFonts w:ascii="Times New Roman" w:hAnsi="Times New Roman"/>
          <w:b/>
        </w:rPr>
      </w:pPr>
      <w:r w:rsidRPr="00767225">
        <w:rPr>
          <w:rFonts w:ascii="Times New Roman" w:hAnsi="Times New Roman"/>
          <w:b/>
        </w:rPr>
        <w:t xml:space="preserve">10.  </w:t>
      </w:r>
      <w:r w:rsidRPr="00767225">
        <w:rPr>
          <w:rFonts w:ascii="Times New Roman" w:hAnsi="Times New Roman"/>
          <w:b/>
          <w:u w:val="single"/>
        </w:rPr>
        <w:t>Description of Confidentiality</w:t>
      </w:r>
    </w:p>
    <w:p w:rsidR="00190CF0" w:rsidRPr="00767225" w:rsidRDefault="00190CF0" w:rsidP="00B85980">
      <w:pPr>
        <w:tabs>
          <w:tab w:val="left" w:pos="540"/>
          <w:tab w:val="left" w:pos="1080"/>
          <w:tab w:val="left" w:pos="1680"/>
          <w:tab w:val="left" w:pos="2160"/>
          <w:tab w:val="left" w:pos="4680"/>
        </w:tabs>
        <w:rPr>
          <w:rFonts w:ascii="Times New Roman" w:hAnsi="Times New Roman"/>
          <w:b/>
        </w:rPr>
      </w:pPr>
    </w:p>
    <w:p w:rsidR="00460A4A" w:rsidRPr="00767225" w:rsidRDefault="00460A4A" w:rsidP="00B85980">
      <w:pPr>
        <w:tabs>
          <w:tab w:val="left" w:pos="540"/>
          <w:tab w:val="left" w:pos="1080"/>
          <w:tab w:val="left" w:pos="1680"/>
          <w:tab w:val="left" w:pos="2160"/>
          <w:tab w:val="left" w:pos="4680"/>
        </w:tabs>
        <w:rPr>
          <w:rFonts w:ascii="Times New Roman" w:hAnsi="Times New Roman"/>
          <w:b/>
        </w:rPr>
      </w:pPr>
      <w:r w:rsidRPr="00767225">
        <w:rPr>
          <w:rFonts w:ascii="Times New Roman" w:hAnsi="Times New Roman"/>
          <w:b/>
        </w:rPr>
        <w:tab/>
      </w:r>
      <w:r w:rsidRPr="00767225">
        <w:rPr>
          <w:rFonts w:ascii="Times New Roman" w:hAnsi="Times New Roman"/>
        </w:rPr>
        <w:t>VA complies with the provisions of 38 U.S.C. § 5701 and the Privacy Act of 1974 (5 U.S.C. § 552a).  Assurances of confidentiality are provided in the system of records identified as “Compensation, Pension, Education and Rehabilitation Records—VA” (58VA21/</w:t>
      </w:r>
      <w:r w:rsidRPr="00767225">
        <w:rPr>
          <w:rStyle w:val="Strong"/>
          <w:rFonts w:ascii="Times New Roman" w:hAnsi="Times New Roman"/>
          <w:b w:val="0"/>
        </w:rPr>
        <w:t>22)</w:t>
      </w:r>
      <w:r w:rsidRPr="00767225">
        <w:rPr>
          <w:rFonts w:ascii="Times New Roman" w:hAnsi="Times New Roman"/>
        </w:rPr>
        <w:t xml:space="preserve"> established at 41 FR 9294 (Mar. 3, 1976), 66 FR 47725 (Sept. 13, 2001), and 70 FR 6079 (Feb. 4, 2005).</w:t>
      </w:r>
      <w:r w:rsidRPr="00767225">
        <w:rPr>
          <w:rFonts w:ascii="Times New Roman" w:hAnsi="Times New Roman"/>
          <w:b/>
        </w:rPr>
        <w:t xml:space="preserve"> </w:t>
      </w:r>
    </w:p>
    <w:p w:rsidR="00190CF0" w:rsidRPr="00767225" w:rsidRDefault="00190CF0" w:rsidP="00B85980">
      <w:pPr>
        <w:tabs>
          <w:tab w:val="left" w:pos="540"/>
          <w:tab w:val="left" w:pos="1080"/>
          <w:tab w:val="left" w:pos="1680"/>
          <w:tab w:val="left" w:pos="2160"/>
          <w:tab w:val="left" w:pos="4680"/>
        </w:tabs>
        <w:rPr>
          <w:rFonts w:ascii="Times New Roman" w:hAnsi="Times New Roman"/>
          <w:b/>
        </w:rPr>
      </w:pPr>
    </w:p>
    <w:p w:rsidR="00190CF0" w:rsidRPr="00767225" w:rsidRDefault="00190CF0" w:rsidP="00B85980">
      <w:pPr>
        <w:tabs>
          <w:tab w:val="left" w:pos="540"/>
          <w:tab w:val="left" w:pos="1080"/>
          <w:tab w:val="left" w:pos="1680"/>
          <w:tab w:val="left" w:pos="2160"/>
          <w:tab w:val="left" w:pos="4680"/>
        </w:tabs>
        <w:rPr>
          <w:rFonts w:ascii="Times New Roman" w:hAnsi="Times New Roman"/>
          <w:b/>
        </w:rPr>
      </w:pPr>
      <w:r w:rsidRPr="00767225">
        <w:rPr>
          <w:rFonts w:ascii="Times New Roman" w:hAnsi="Times New Roman"/>
          <w:b/>
        </w:rPr>
        <w:t xml:space="preserve">11.  </w:t>
      </w:r>
      <w:r w:rsidRPr="00767225">
        <w:rPr>
          <w:rFonts w:ascii="Times New Roman" w:hAnsi="Times New Roman"/>
          <w:b/>
          <w:u w:val="single"/>
        </w:rPr>
        <w:t>Sensitive Questions</w:t>
      </w:r>
    </w:p>
    <w:p w:rsidR="00190CF0" w:rsidRPr="00767225" w:rsidRDefault="00190CF0" w:rsidP="00B85980">
      <w:pPr>
        <w:tabs>
          <w:tab w:val="left" w:pos="540"/>
          <w:tab w:val="left" w:pos="1080"/>
          <w:tab w:val="left" w:pos="1680"/>
          <w:tab w:val="left" w:pos="2160"/>
          <w:tab w:val="left" w:pos="4680"/>
        </w:tabs>
        <w:rPr>
          <w:rFonts w:ascii="Times New Roman" w:hAnsi="Times New Roman"/>
          <w:b/>
        </w:rPr>
      </w:pPr>
    </w:p>
    <w:p w:rsidR="00190CF0" w:rsidRPr="00767225" w:rsidRDefault="00190CF0" w:rsidP="00B85980">
      <w:pPr>
        <w:tabs>
          <w:tab w:val="left" w:pos="540"/>
          <w:tab w:val="left" w:pos="1080"/>
          <w:tab w:val="left" w:pos="1680"/>
          <w:tab w:val="left" w:pos="2160"/>
          <w:tab w:val="left" w:pos="4680"/>
        </w:tabs>
        <w:outlineLvl w:val="0"/>
        <w:rPr>
          <w:rFonts w:ascii="Times New Roman" w:hAnsi="Times New Roman"/>
        </w:rPr>
      </w:pPr>
      <w:r w:rsidRPr="00767225">
        <w:rPr>
          <w:rFonts w:ascii="Times New Roman" w:hAnsi="Times New Roman"/>
          <w:b/>
        </w:rPr>
        <w:tab/>
      </w:r>
      <w:r w:rsidR="00E656AD">
        <w:rPr>
          <w:rFonts w:ascii="Times New Roman" w:hAnsi="Times New Roman"/>
        </w:rPr>
        <w:t>The Notice of Disagreement includes no question of a</w:t>
      </w:r>
      <w:r w:rsidRPr="00767225">
        <w:rPr>
          <w:rFonts w:ascii="Times New Roman" w:hAnsi="Times New Roman"/>
        </w:rPr>
        <w:t xml:space="preserve"> sensitive nature.</w:t>
      </w:r>
    </w:p>
    <w:p w:rsidR="00190CF0" w:rsidRPr="00767225" w:rsidRDefault="00190CF0" w:rsidP="00B85980">
      <w:pPr>
        <w:tabs>
          <w:tab w:val="left" w:pos="540"/>
          <w:tab w:val="left" w:pos="1080"/>
          <w:tab w:val="left" w:pos="1680"/>
          <w:tab w:val="left" w:pos="2160"/>
          <w:tab w:val="left" w:pos="4680"/>
        </w:tabs>
        <w:rPr>
          <w:rFonts w:ascii="Times New Roman" w:hAnsi="Times New Roman"/>
          <w:b/>
        </w:rPr>
      </w:pPr>
    </w:p>
    <w:p w:rsidR="00190CF0" w:rsidRPr="00767225" w:rsidRDefault="00190CF0" w:rsidP="00B85980">
      <w:pPr>
        <w:tabs>
          <w:tab w:val="left" w:pos="540"/>
          <w:tab w:val="left" w:pos="1080"/>
          <w:tab w:val="left" w:pos="1680"/>
          <w:tab w:val="left" w:pos="2160"/>
          <w:tab w:val="left" w:pos="4680"/>
        </w:tabs>
        <w:rPr>
          <w:rFonts w:ascii="Times New Roman" w:hAnsi="Times New Roman"/>
          <w:b/>
        </w:rPr>
      </w:pPr>
      <w:r w:rsidRPr="00767225">
        <w:rPr>
          <w:rFonts w:ascii="Times New Roman" w:hAnsi="Times New Roman"/>
          <w:b/>
        </w:rPr>
        <w:t xml:space="preserve">12.  </w:t>
      </w:r>
      <w:r w:rsidRPr="00767225">
        <w:rPr>
          <w:rFonts w:ascii="Times New Roman" w:hAnsi="Times New Roman"/>
          <w:b/>
          <w:u w:val="single"/>
        </w:rPr>
        <w:t>Estimation of Respondent</w:t>
      </w:r>
      <w:r w:rsidR="007A5203" w:rsidRPr="00767225">
        <w:rPr>
          <w:rFonts w:ascii="Times New Roman" w:hAnsi="Times New Roman"/>
          <w:b/>
          <w:u w:val="single"/>
        </w:rPr>
        <w:t>’</w:t>
      </w:r>
      <w:r w:rsidRPr="00767225">
        <w:rPr>
          <w:rFonts w:ascii="Times New Roman" w:hAnsi="Times New Roman"/>
          <w:b/>
          <w:u w:val="single"/>
        </w:rPr>
        <w:t>s Reporting Burden</w:t>
      </w:r>
    </w:p>
    <w:p w:rsidR="00190CF0" w:rsidRPr="00767225" w:rsidRDefault="00190CF0" w:rsidP="00B85980">
      <w:pPr>
        <w:tabs>
          <w:tab w:val="left" w:pos="540"/>
          <w:tab w:val="left" w:pos="1080"/>
          <w:tab w:val="left" w:pos="1680"/>
          <w:tab w:val="left" w:pos="2160"/>
          <w:tab w:val="left" w:pos="4680"/>
        </w:tabs>
        <w:rPr>
          <w:rFonts w:ascii="Times New Roman" w:hAnsi="Times New Roman"/>
          <w:b/>
        </w:rPr>
      </w:pPr>
    </w:p>
    <w:p w:rsidR="007A5203" w:rsidRPr="00767225" w:rsidRDefault="00190CF0" w:rsidP="00B85980">
      <w:pPr>
        <w:tabs>
          <w:tab w:val="left" w:pos="540"/>
          <w:tab w:val="left" w:pos="1080"/>
          <w:tab w:val="left" w:pos="1680"/>
          <w:tab w:val="left" w:pos="2160"/>
          <w:tab w:val="left" w:pos="4680"/>
        </w:tabs>
        <w:rPr>
          <w:rFonts w:ascii="Times New Roman" w:hAnsi="Times New Roman"/>
        </w:rPr>
      </w:pPr>
      <w:r w:rsidRPr="00767225">
        <w:rPr>
          <w:rFonts w:ascii="Times New Roman" w:hAnsi="Times New Roman"/>
        </w:rPr>
        <w:tab/>
        <w:t xml:space="preserve">Approximately </w:t>
      </w:r>
      <w:r w:rsidR="00D77585" w:rsidRPr="00767225">
        <w:rPr>
          <w:rFonts w:ascii="Times New Roman" w:hAnsi="Times New Roman"/>
        </w:rPr>
        <w:t>1</w:t>
      </w:r>
      <w:r w:rsidR="00537E93" w:rsidRPr="00767225">
        <w:rPr>
          <w:rFonts w:ascii="Times New Roman" w:hAnsi="Times New Roman"/>
        </w:rPr>
        <w:t>3</w:t>
      </w:r>
      <w:r w:rsidR="009615B3" w:rsidRPr="00767225">
        <w:rPr>
          <w:rFonts w:ascii="Times New Roman" w:hAnsi="Times New Roman"/>
        </w:rPr>
        <w:t>5,</w:t>
      </w:r>
      <w:r w:rsidR="002E104F" w:rsidRPr="00767225">
        <w:rPr>
          <w:rFonts w:ascii="Times New Roman" w:hAnsi="Times New Roman"/>
        </w:rPr>
        <w:t>505</w:t>
      </w:r>
      <w:r w:rsidR="00D77AFC" w:rsidRPr="00767225">
        <w:rPr>
          <w:rFonts w:ascii="Times New Roman" w:hAnsi="Times New Roman"/>
        </w:rPr>
        <w:t xml:space="preserve"> Notices of D</w:t>
      </w:r>
      <w:r w:rsidRPr="00767225">
        <w:rPr>
          <w:rFonts w:ascii="Times New Roman" w:hAnsi="Times New Roman"/>
        </w:rPr>
        <w:t xml:space="preserve">isagreement </w:t>
      </w:r>
      <w:r w:rsidR="00537E93" w:rsidRPr="00767225">
        <w:rPr>
          <w:rFonts w:ascii="Times New Roman" w:hAnsi="Times New Roman"/>
        </w:rPr>
        <w:t>are filed each year</w:t>
      </w:r>
      <w:r w:rsidRPr="00767225">
        <w:rPr>
          <w:rFonts w:ascii="Times New Roman" w:hAnsi="Times New Roman"/>
        </w:rPr>
        <w:t>.</w:t>
      </w:r>
      <w:r w:rsidR="00460A4A" w:rsidRPr="00767225">
        <w:rPr>
          <w:rStyle w:val="FootnoteReference"/>
          <w:rFonts w:ascii="Times New Roman" w:hAnsi="Times New Roman"/>
        </w:rPr>
        <w:footnoteReference w:id="1"/>
      </w:r>
      <w:r w:rsidRPr="00767225">
        <w:rPr>
          <w:rFonts w:ascii="Times New Roman" w:hAnsi="Times New Roman"/>
        </w:rPr>
        <w:t xml:space="preserve">  </w:t>
      </w:r>
      <w:r w:rsidR="00D77AFC" w:rsidRPr="00767225">
        <w:rPr>
          <w:rFonts w:ascii="Times New Roman" w:hAnsi="Times New Roman"/>
        </w:rPr>
        <w:t>Notices of D</w:t>
      </w:r>
      <w:r w:rsidRPr="00767225">
        <w:rPr>
          <w:rFonts w:ascii="Times New Roman" w:hAnsi="Times New Roman"/>
        </w:rPr>
        <w:t xml:space="preserve">isagreement may be </w:t>
      </w:r>
      <w:r w:rsidR="00537E93" w:rsidRPr="00767225">
        <w:rPr>
          <w:rFonts w:ascii="Times New Roman" w:hAnsi="Times New Roman"/>
        </w:rPr>
        <w:t xml:space="preserve">completed </w:t>
      </w:r>
      <w:r w:rsidRPr="00767225">
        <w:rPr>
          <w:rFonts w:ascii="Times New Roman" w:hAnsi="Times New Roman"/>
        </w:rPr>
        <w:t xml:space="preserve">by </w:t>
      </w:r>
      <w:r w:rsidR="006B2E62" w:rsidRPr="00767225">
        <w:rPr>
          <w:rFonts w:ascii="Times New Roman" w:hAnsi="Times New Roman"/>
        </w:rPr>
        <w:t xml:space="preserve">an </w:t>
      </w:r>
      <w:r w:rsidRPr="00767225">
        <w:rPr>
          <w:rFonts w:ascii="Times New Roman" w:hAnsi="Times New Roman"/>
        </w:rPr>
        <w:t xml:space="preserve">individual </w:t>
      </w:r>
      <w:r w:rsidR="006B2E62" w:rsidRPr="00767225">
        <w:rPr>
          <w:rFonts w:ascii="Times New Roman" w:hAnsi="Times New Roman"/>
        </w:rPr>
        <w:t xml:space="preserve">claimant or his/her representative.  </w:t>
      </w:r>
      <w:r w:rsidR="006B2E62" w:rsidRPr="00767225">
        <w:rPr>
          <w:rFonts w:ascii="Times New Roman" w:hAnsi="Times New Roman"/>
          <w:i/>
        </w:rPr>
        <w:t>See</w:t>
      </w:r>
      <w:r w:rsidR="006B2E62" w:rsidRPr="00767225">
        <w:rPr>
          <w:rFonts w:ascii="Times New Roman" w:hAnsi="Times New Roman"/>
        </w:rPr>
        <w:t xml:space="preserve"> 38 C.F.R. § 20.</w:t>
      </w:r>
      <w:r w:rsidR="007A5203" w:rsidRPr="00767225">
        <w:rPr>
          <w:rFonts w:ascii="Times New Roman" w:hAnsi="Times New Roman"/>
        </w:rPr>
        <w:t>3</w:t>
      </w:r>
      <w:r w:rsidR="006B2E62" w:rsidRPr="00767225">
        <w:rPr>
          <w:rFonts w:ascii="Times New Roman" w:hAnsi="Times New Roman"/>
        </w:rPr>
        <w:t>01</w:t>
      </w:r>
      <w:r w:rsidR="007A5203" w:rsidRPr="00767225">
        <w:rPr>
          <w:rFonts w:ascii="Times New Roman" w:hAnsi="Times New Roman"/>
        </w:rPr>
        <w:t>(a)</w:t>
      </w:r>
      <w:r w:rsidR="006B2E62" w:rsidRPr="00767225">
        <w:rPr>
          <w:rFonts w:ascii="Times New Roman" w:hAnsi="Times New Roman"/>
        </w:rPr>
        <w:t xml:space="preserve">. </w:t>
      </w:r>
      <w:r w:rsidRPr="00767225">
        <w:rPr>
          <w:rFonts w:ascii="Times New Roman" w:hAnsi="Times New Roman"/>
        </w:rPr>
        <w:t xml:space="preserve"> </w:t>
      </w:r>
      <w:r w:rsidR="006B2E62" w:rsidRPr="00767225">
        <w:rPr>
          <w:rFonts w:ascii="Times New Roman" w:hAnsi="Times New Roman"/>
        </w:rPr>
        <w:t>I</w:t>
      </w:r>
      <w:r w:rsidR="00537E93" w:rsidRPr="00767225">
        <w:rPr>
          <w:rFonts w:ascii="Times New Roman" w:hAnsi="Times New Roman"/>
        </w:rPr>
        <w:t xml:space="preserve">n this regard, VA notes that the earning capacity of individual appellants spans an extremely wide spectrum.  Additionally, an appellant’s representative may be an employee of a recognized Veterans’ service organization who provides appellate services as part of their overall free services to Veterans, or may be an attorney-at-law or accredited agent that charges a fee.  In light of the foregoing, VA has used $29.98 as the estimated hourly cost of completing the </w:t>
      </w:r>
      <w:r w:rsidR="00E656AD">
        <w:rPr>
          <w:rFonts w:ascii="Times New Roman" w:hAnsi="Times New Roman"/>
        </w:rPr>
        <w:t>Notice of Disagreement</w:t>
      </w:r>
      <w:r w:rsidRPr="00767225">
        <w:rPr>
          <w:rFonts w:ascii="Times New Roman" w:hAnsi="Times New Roman"/>
        </w:rPr>
        <w:t>.</w:t>
      </w:r>
      <w:r w:rsidRPr="00767225">
        <w:rPr>
          <w:rStyle w:val="FootnoteReference"/>
          <w:rFonts w:ascii="Times New Roman" w:hAnsi="Times New Roman"/>
        </w:rPr>
        <w:footnoteReference w:id="2"/>
      </w:r>
      <w:r w:rsidRPr="00767225">
        <w:rPr>
          <w:rFonts w:ascii="Times New Roman" w:hAnsi="Times New Roman"/>
        </w:rPr>
        <w:t xml:space="preserve"> </w:t>
      </w:r>
    </w:p>
    <w:p w:rsidR="00722B60" w:rsidRPr="00767225" w:rsidRDefault="007A5203" w:rsidP="00B85980">
      <w:pPr>
        <w:tabs>
          <w:tab w:val="left" w:pos="540"/>
          <w:tab w:val="left" w:pos="1080"/>
          <w:tab w:val="left" w:pos="1680"/>
          <w:tab w:val="left" w:pos="2160"/>
          <w:tab w:val="left" w:pos="4680"/>
        </w:tabs>
        <w:rPr>
          <w:rFonts w:ascii="Times New Roman" w:hAnsi="Times New Roman"/>
        </w:rPr>
      </w:pPr>
      <w:r w:rsidRPr="00767225">
        <w:rPr>
          <w:rFonts w:ascii="Times New Roman" w:hAnsi="Times New Roman"/>
        </w:rPr>
        <w:lastRenderedPageBreak/>
        <w:tab/>
      </w:r>
    </w:p>
    <w:p w:rsidR="007A5203" w:rsidRPr="00767225" w:rsidRDefault="00722B60" w:rsidP="00B85980">
      <w:pPr>
        <w:tabs>
          <w:tab w:val="left" w:pos="540"/>
          <w:tab w:val="left" w:pos="1080"/>
          <w:tab w:val="left" w:pos="1680"/>
          <w:tab w:val="left" w:pos="2160"/>
          <w:tab w:val="left" w:pos="4680"/>
        </w:tabs>
        <w:rPr>
          <w:rFonts w:ascii="Times New Roman" w:hAnsi="Times New Roman"/>
        </w:rPr>
      </w:pPr>
      <w:r w:rsidRPr="00767225">
        <w:rPr>
          <w:rFonts w:ascii="Times New Roman" w:hAnsi="Times New Roman"/>
        </w:rPr>
        <w:tab/>
      </w:r>
      <w:r w:rsidR="007A5203" w:rsidRPr="00767225">
        <w:rPr>
          <w:rFonts w:ascii="Times New Roman" w:hAnsi="Times New Roman"/>
        </w:rPr>
        <w:t>Respondents have wide di</w:t>
      </w:r>
      <w:r w:rsidR="007A5203" w:rsidRPr="00767225">
        <w:rPr>
          <w:rFonts w:ascii="Times New Roman" w:hAnsi="Times New Roman"/>
        </w:rPr>
        <w:t>s</w:t>
      </w:r>
      <w:r w:rsidR="007A5203" w:rsidRPr="00767225">
        <w:rPr>
          <w:rFonts w:ascii="Times New Roman" w:hAnsi="Times New Roman"/>
        </w:rPr>
        <w:t>cretion in the amount of time spent preparing a Notice of Disagreement.  A majority of respondents (or their representatives) simply identify the issue(s) with which they are in disagreement and furnish a few sentences explaining the basis of their disagreement.  Alternatively, some respondents (or their representatives) choose to write several pages explaining the basis of their disagreement with the denial of VA benefits.  With this in mind, VA’s best estimate is that an average of one hour is spent preparing the Notice of Disagreeme</w:t>
      </w:r>
      <w:r w:rsidR="00BE49D0" w:rsidRPr="00767225">
        <w:rPr>
          <w:rFonts w:ascii="Times New Roman" w:hAnsi="Times New Roman"/>
        </w:rPr>
        <w:t>nt</w:t>
      </w:r>
      <w:r w:rsidR="007A5203" w:rsidRPr="00767225">
        <w:rPr>
          <w:rFonts w:ascii="Times New Roman" w:hAnsi="Times New Roman"/>
        </w:rPr>
        <w:t xml:space="preserve">.  </w:t>
      </w:r>
    </w:p>
    <w:p w:rsidR="00722B60" w:rsidRPr="00767225" w:rsidRDefault="007A5203" w:rsidP="00B85980">
      <w:pPr>
        <w:tabs>
          <w:tab w:val="left" w:pos="540"/>
          <w:tab w:val="left" w:pos="1080"/>
          <w:tab w:val="left" w:pos="1680"/>
          <w:tab w:val="left" w:pos="2160"/>
          <w:tab w:val="left" w:pos="4680"/>
        </w:tabs>
        <w:rPr>
          <w:rFonts w:ascii="Times New Roman" w:hAnsi="Times New Roman"/>
        </w:rPr>
      </w:pPr>
      <w:r w:rsidRPr="00767225">
        <w:rPr>
          <w:rFonts w:ascii="Times New Roman" w:hAnsi="Times New Roman"/>
        </w:rPr>
        <w:tab/>
      </w:r>
    </w:p>
    <w:p w:rsidR="00190CF0" w:rsidRPr="00767225" w:rsidRDefault="00722B60" w:rsidP="00B85980">
      <w:pPr>
        <w:tabs>
          <w:tab w:val="left" w:pos="540"/>
          <w:tab w:val="left" w:pos="1080"/>
          <w:tab w:val="left" w:pos="1680"/>
          <w:tab w:val="left" w:pos="2160"/>
          <w:tab w:val="left" w:pos="4680"/>
        </w:tabs>
        <w:rPr>
          <w:rFonts w:ascii="Times New Roman" w:hAnsi="Times New Roman"/>
        </w:rPr>
      </w:pPr>
      <w:r w:rsidRPr="00767225">
        <w:rPr>
          <w:rFonts w:ascii="Times New Roman" w:hAnsi="Times New Roman"/>
        </w:rPr>
        <w:tab/>
      </w:r>
      <w:r w:rsidR="00537E93" w:rsidRPr="00767225">
        <w:rPr>
          <w:rFonts w:ascii="Times New Roman" w:hAnsi="Times New Roman"/>
        </w:rPr>
        <w:t xml:space="preserve">Based on the foregoing, </w:t>
      </w:r>
      <w:r w:rsidR="00190CF0" w:rsidRPr="00767225">
        <w:rPr>
          <w:rFonts w:ascii="Times New Roman" w:hAnsi="Times New Roman"/>
        </w:rPr>
        <w:t xml:space="preserve">VA estimates </w:t>
      </w:r>
      <w:r w:rsidR="00BE49D0" w:rsidRPr="00767225">
        <w:rPr>
          <w:rFonts w:ascii="Times New Roman" w:hAnsi="Times New Roman"/>
        </w:rPr>
        <w:t xml:space="preserve">that </w:t>
      </w:r>
      <w:r w:rsidR="00190CF0" w:rsidRPr="00767225">
        <w:rPr>
          <w:rFonts w:ascii="Times New Roman" w:hAnsi="Times New Roman"/>
        </w:rPr>
        <w:t>the annual</w:t>
      </w:r>
      <w:r w:rsidR="007B4B88" w:rsidRPr="00767225">
        <w:rPr>
          <w:rFonts w:ascii="Times New Roman" w:hAnsi="Times New Roman"/>
        </w:rPr>
        <w:t xml:space="preserve"> cost</w:t>
      </w:r>
      <w:r w:rsidR="00190CF0" w:rsidRPr="00767225">
        <w:rPr>
          <w:rFonts w:ascii="Times New Roman" w:hAnsi="Times New Roman"/>
        </w:rPr>
        <w:t xml:space="preserve"> burden to respondents </w:t>
      </w:r>
      <w:r w:rsidR="00BE49D0" w:rsidRPr="00767225">
        <w:rPr>
          <w:rFonts w:ascii="Times New Roman" w:hAnsi="Times New Roman"/>
        </w:rPr>
        <w:t xml:space="preserve">for completing a Notice of Disagreement is </w:t>
      </w:r>
      <w:r w:rsidR="00190CF0" w:rsidRPr="00767225">
        <w:rPr>
          <w:rFonts w:ascii="Times New Roman" w:hAnsi="Times New Roman"/>
        </w:rPr>
        <w:t>as fo</w:t>
      </w:r>
      <w:r w:rsidR="00190CF0" w:rsidRPr="00767225">
        <w:rPr>
          <w:rFonts w:ascii="Times New Roman" w:hAnsi="Times New Roman"/>
        </w:rPr>
        <w:t>l</w:t>
      </w:r>
      <w:r w:rsidR="00190CF0" w:rsidRPr="00767225">
        <w:rPr>
          <w:rFonts w:ascii="Times New Roman" w:hAnsi="Times New Roman"/>
        </w:rPr>
        <w:t>lows:</w:t>
      </w:r>
    </w:p>
    <w:p w:rsidR="00190CF0" w:rsidRPr="00767225" w:rsidRDefault="00190CF0" w:rsidP="00B85980">
      <w:pPr>
        <w:tabs>
          <w:tab w:val="left" w:pos="540"/>
          <w:tab w:val="left" w:pos="1080"/>
          <w:tab w:val="left" w:pos="1680"/>
          <w:tab w:val="left" w:pos="2160"/>
          <w:tab w:val="left" w:pos="4680"/>
        </w:tabs>
        <w:rPr>
          <w:rFonts w:ascii="Times New Roman" w:hAnsi="Times New Roman"/>
        </w:rPr>
      </w:pPr>
    </w:p>
    <w:tbl>
      <w:tblPr>
        <w:tblW w:w="9558" w:type="dxa"/>
        <w:tblBorders>
          <w:top w:val="nil"/>
          <w:left w:val="nil"/>
          <w:bottom w:val="nil"/>
          <w:right w:val="nil"/>
          <w:insideH w:val="single" w:sz="6" w:space="0" w:color="585858"/>
          <w:insideV w:val="single" w:sz="6" w:space="0" w:color="585858"/>
        </w:tblBorders>
        <w:tblLayout w:type="fixed"/>
        <w:tblLook w:val="00AF"/>
      </w:tblPr>
      <w:tblGrid>
        <w:gridCol w:w="1911"/>
        <w:gridCol w:w="1912"/>
        <w:gridCol w:w="1911"/>
        <w:gridCol w:w="1754"/>
        <w:gridCol w:w="2070"/>
      </w:tblGrid>
      <w:tr w:rsidR="005C774B" w:rsidRPr="00767225">
        <w:tblPrEx>
          <w:tblCellMar>
            <w:top w:w="0" w:type="dxa"/>
            <w:bottom w:w="0" w:type="dxa"/>
          </w:tblCellMar>
        </w:tblPrEx>
        <w:tc>
          <w:tcPr>
            <w:tcW w:w="1911" w:type="dxa"/>
          </w:tcPr>
          <w:p w:rsidR="00190CF0" w:rsidRPr="00767225" w:rsidRDefault="00190CF0" w:rsidP="00B85980">
            <w:pPr>
              <w:pStyle w:val="Heading1"/>
              <w:ind w:right="0"/>
              <w:rPr>
                <w:rFonts w:ascii="Times New Roman" w:hAnsi="Times New Roman"/>
                <w:sz w:val="24"/>
                <w:szCs w:val="24"/>
              </w:rPr>
            </w:pPr>
            <w:r w:rsidRPr="00767225">
              <w:rPr>
                <w:rFonts w:ascii="Times New Roman" w:hAnsi="Times New Roman"/>
                <w:sz w:val="24"/>
                <w:szCs w:val="24"/>
              </w:rPr>
              <w:t>No. of R</w:t>
            </w:r>
            <w:r w:rsidRPr="00767225">
              <w:rPr>
                <w:rFonts w:ascii="Times New Roman" w:hAnsi="Times New Roman"/>
                <w:sz w:val="24"/>
                <w:szCs w:val="24"/>
              </w:rPr>
              <w:t>e</w:t>
            </w:r>
            <w:r w:rsidRPr="00767225">
              <w:rPr>
                <w:rFonts w:ascii="Times New Roman" w:hAnsi="Times New Roman"/>
                <w:sz w:val="24"/>
                <w:szCs w:val="24"/>
              </w:rPr>
              <w:t>sponses</w:t>
            </w:r>
          </w:p>
        </w:tc>
        <w:tc>
          <w:tcPr>
            <w:tcW w:w="1912" w:type="dxa"/>
          </w:tcPr>
          <w:p w:rsidR="00190CF0" w:rsidRPr="00767225" w:rsidRDefault="00190CF0" w:rsidP="00B85980">
            <w:pPr>
              <w:tabs>
                <w:tab w:val="left" w:pos="540"/>
                <w:tab w:val="left" w:pos="1080"/>
                <w:tab w:val="left" w:pos="1680"/>
                <w:tab w:val="left" w:pos="2160"/>
                <w:tab w:val="left" w:pos="4680"/>
              </w:tabs>
              <w:jc w:val="center"/>
              <w:rPr>
                <w:rFonts w:ascii="Times New Roman" w:hAnsi="Times New Roman"/>
                <w:b/>
              </w:rPr>
            </w:pPr>
            <w:r w:rsidRPr="00767225">
              <w:rPr>
                <w:rFonts w:ascii="Times New Roman" w:hAnsi="Times New Roman"/>
                <w:b/>
              </w:rPr>
              <w:t>Hours per Response</w:t>
            </w:r>
          </w:p>
        </w:tc>
        <w:tc>
          <w:tcPr>
            <w:tcW w:w="1911" w:type="dxa"/>
          </w:tcPr>
          <w:p w:rsidR="00190CF0" w:rsidRPr="00767225" w:rsidRDefault="00190CF0" w:rsidP="00B85980">
            <w:pPr>
              <w:tabs>
                <w:tab w:val="left" w:pos="540"/>
                <w:tab w:val="left" w:pos="1080"/>
                <w:tab w:val="left" w:pos="1680"/>
                <w:tab w:val="left" w:pos="2160"/>
                <w:tab w:val="left" w:pos="4680"/>
              </w:tabs>
              <w:jc w:val="center"/>
              <w:rPr>
                <w:rFonts w:ascii="Times New Roman" w:hAnsi="Times New Roman"/>
                <w:b/>
              </w:rPr>
            </w:pPr>
            <w:r w:rsidRPr="00767225">
              <w:rPr>
                <w:rFonts w:ascii="Times New Roman" w:hAnsi="Times New Roman"/>
                <w:b/>
              </w:rPr>
              <w:t>Total Hours</w:t>
            </w:r>
          </w:p>
        </w:tc>
        <w:tc>
          <w:tcPr>
            <w:tcW w:w="1754" w:type="dxa"/>
          </w:tcPr>
          <w:p w:rsidR="00190CF0" w:rsidRPr="00767225" w:rsidRDefault="00190CF0" w:rsidP="00B85980">
            <w:pPr>
              <w:tabs>
                <w:tab w:val="left" w:pos="540"/>
                <w:tab w:val="left" w:pos="1080"/>
                <w:tab w:val="left" w:pos="1680"/>
                <w:tab w:val="left" w:pos="2160"/>
                <w:tab w:val="left" w:pos="4680"/>
              </w:tabs>
              <w:jc w:val="center"/>
              <w:rPr>
                <w:rFonts w:ascii="Times New Roman" w:hAnsi="Times New Roman"/>
                <w:b/>
              </w:rPr>
            </w:pPr>
            <w:r w:rsidRPr="00767225">
              <w:rPr>
                <w:rFonts w:ascii="Times New Roman" w:hAnsi="Times New Roman"/>
                <w:b/>
              </w:rPr>
              <w:t>Cost per hour</w:t>
            </w:r>
          </w:p>
        </w:tc>
        <w:tc>
          <w:tcPr>
            <w:tcW w:w="2070" w:type="dxa"/>
          </w:tcPr>
          <w:p w:rsidR="00190CF0" w:rsidRPr="00767225" w:rsidRDefault="00190CF0" w:rsidP="00B85980">
            <w:pPr>
              <w:tabs>
                <w:tab w:val="left" w:pos="540"/>
                <w:tab w:val="left" w:pos="1080"/>
                <w:tab w:val="left" w:pos="1680"/>
                <w:tab w:val="left" w:pos="2160"/>
                <w:tab w:val="left" w:pos="4680"/>
              </w:tabs>
              <w:jc w:val="center"/>
              <w:rPr>
                <w:rFonts w:ascii="Times New Roman" w:hAnsi="Times New Roman"/>
                <w:b/>
              </w:rPr>
            </w:pPr>
            <w:r w:rsidRPr="00767225">
              <w:rPr>
                <w:rFonts w:ascii="Times New Roman" w:hAnsi="Times New Roman"/>
                <w:b/>
              </w:rPr>
              <w:t>Total Cost</w:t>
            </w:r>
          </w:p>
        </w:tc>
      </w:tr>
      <w:tr w:rsidR="005C774B" w:rsidRPr="00767225">
        <w:tblPrEx>
          <w:tblCellMar>
            <w:top w:w="0" w:type="dxa"/>
            <w:bottom w:w="0" w:type="dxa"/>
          </w:tblCellMar>
        </w:tblPrEx>
        <w:tc>
          <w:tcPr>
            <w:tcW w:w="1911" w:type="dxa"/>
          </w:tcPr>
          <w:p w:rsidR="00190CF0" w:rsidRPr="00767225" w:rsidRDefault="00975346" w:rsidP="00B85980">
            <w:pPr>
              <w:tabs>
                <w:tab w:val="left" w:pos="540"/>
                <w:tab w:val="left" w:pos="1080"/>
                <w:tab w:val="left" w:pos="1680"/>
                <w:tab w:val="left" w:pos="2160"/>
                <w:tab w:val="left" w:pos="4680"/>
              </w:tabs>
              <w:jc w:val="center"/>
              <w:rPr>
                <w:rFonts w:ascii="Times New Roman" w:hAnsi="Times New Roman"/>
              </w:rPr>
            </w:pPr>
            <w:r w:rsidRPr="00767225">
              <w:rPr>
                <w:rFonts w:ascii="Times New Roman" w:hAnsi="Times New Roman"/>
              </w:rPr>
              <w:t>135,505</w:t>
            </w:r>
          </w:p>
        </w:tc>
        <w:tc>
          <w:tcPr>
            <w:tcW w:w="1912" w:type="dxa"/>
          </w:tcPr>
          <w:p w:rsidR="00190CF0" w:rsidRPr="00767225" w:rsidRDefault="00190CF0" w:rsidP="00B85980">
            <w:pPr>
              <w:tabs>
                <w:tab w:val="left" w:pos="540"/>
                <w:tab w:val="left" w:pos="1080"/>
                <w:tab w:val="left" w:pos="1680"/>
                <w:tab w:val="left" w:pos="2160"/>
                <w:tab w:val="left" w:pos="4680"/>
              </w:tabs>
              <w:jc w:val="center"/>
              <w:rPr>
                <w:rFonts w:ascii="Times New Roman" w:hAnsi="Times New Roman"/>
              </w:rPr>
            </w:pPr>
            <w:r w:rsidRPr="00767225">
              <w:rPr>
                <w:rFonts w:ascii="Times New Roman" w:hAnsi="Times New Roman"/>
              </w:rPr>
              <w:t>1</w:t>
            </w:r>
          </w:p>
        </w:tc>
        <w:tc>
          <w:tcPr>
            <w:tcW w:w="1911" w:type="dxa"/>
          </w:tcPr>
          <w:p w:rsidR="00190CF0" w:rsidRPr="00767225" w:rsidRDefault="00975346" w:rsidP="00B85980">
            <w:pPr>
              <w:tabs>
                <w:tab w:val="left" w:pos="540"/>
                <w:tab w:val="left" w:pos="1080"/>
                <w:tab w:val="left" w:pos="1680"/>
                <w:tab w:val="left" w:pos="2160"/>
                <w:tab w:val="left" w:pos="4680"/>
              </w:tabs>
              <w:jc w:val="center"/>
              <w:rPr>
                <w:rFonts w:ascii="Times New Roman" w:hAnsi="Times New Roman"/>
              </w:rPr>
            </w:pPr>
            <w:r w:rsidRPr="00767225">
              <w:rPr>
                <w:rFonts w:ascii="Times New Roman" w:hAnsi="Times New Roman"/>
              </w:rPr>
              <w:t>135,505</w:t>
            </w:r>
          </w:p>
        </w:tc>
        <w:tc>
          <w:tcPr>
            <w:tcW w:w="1754" w:type="dxa"/>
          </w:tcPr>
          <w:p w:rsidR="00190CF0" w:rsidRPr="00767225" w:rsidRDefault="00190CF0" w:rsidP="00B85980">
            <w:pPr>
              <w:tabs>
                <w:tab w:val="left" w:pos="540"/>
                <w:tab w:val="left" w:pos="1080"/>
                <w:tab w:val="left" w:pos="1680"/>
                <w:tab w:val="left" w:pos="2160"/>
                <w:tab w:val="left" w:pos="4680"/>
              </w:tabs>
              <w:jc w:val="center"/>
              <w:rPr>
                <w:rFonts w:ascii="Times New Roman" w:hAnsi="Times New Roman"/>
              </w:rPr>
            </w:pPr>
            <w:r w:rsidRPr="00767225">
              <w:rPr>
                <w:rFonts w:ascii="Times New Roman" w:hAnsi="Times New Roman"/>
              </w:rPr>
              <w:t>$</w:t>
            </w:r>
            <w:r w:rsidR="00D77585" w:rsidRPr="00767225">
              <w:rPr>
                <w:rFonts w:ascii="Times New Roman" w:hAnsi="Times New Roman"/>
              </w:rPr>
              <w:t>2</w:t>
            </w:r>
            <w:r w:rsidR="00DE4A6F" w:rsidRPr="00767225">
              <w:rPr>
                <w:rFonts w:ascii="Times New Roman" w:hAnsi="Times New Roman"/>
              </w:rPr>
              <w:t>9</w:t>
            </w:r>
            <w:r w:rsidRPr="00767225">
              <w:rPr>
                <w:rFonts w:ascii="Times New Roman" w:hAnsi="Times New Roman"/>
              </w:rPr>
              <w:t>.</w:t>
            </w:r>
            <w:r w:rsidR="00DE4A6F" w:rsidRPr="00767225">
              <w:rPr>
                <w:rFonts w:ascii="Times New Roman" w:hAnsi="Times New Roman"/>
              </w:rPr>
              <w:t>98</w:t>
            </w:r>
          </w:p>
        </w:tc>
        <w:tc>
          <w:tcPr>
            <w:tcW w:w="2070" w:type="dxa"/>
          </w:tcPr>
          <w:p w:rsidR="00190CF0" w:rsidRPr="00767225" w:rsidRDefault="00D77585" w:rsidP="00B85980">
            <w:pPr>
              <w:tabs>
                <w:tab w:val="left" w:pos="540"/>
                <w:tab w:val="left" w:pos="1080"/>
                <w:tab w:val="left" w:pos="1680"/>
                <w:tab w:val="left" w:pos="2160"/>
                <w:tab w:val="left" w:pos="4680"/>
              </w:tabs>
              <w:jc w:val="center"/>
              <w:rPr>
                <w:rFonts w:ascii="Times New Roman" w:hAnsi="Times New Roman"/>
              </w:rPr>
            </w:pPr>
            <w:r w:rsidRPr="00767225">
              <w:rPr>
                <w:rFonts w:ascii="Times New Roman" w:hAnsi="Times New Roman"/>
              </w:rPr>
              <w:t>$</w:t>
            </w:r>
            <w:r w:rsidR="00975346" w:rsidRPr="00767225">
              <w:rPr>
                <w:rFonts w:ascii="Times New Roman" w:hAnsi="Times New Roman"/>
              </w:rPr>
              <w:t>4</w:t>
            </w:r>
            <w:r w:rsidR="00190CF0" w:rsidRPr="00767225">
              <w:rPr>
                <w:rFonts w:ascii="Times New Roman" w:hAnsi="Times New Roman"/>
              </w:rPr>
              <w:t>,</w:t>
            </w:r>
            <w:r w:rsidR="00975346" w:rsidRPr="00767225">
              <w:rPr>
                <w:rFonts w:ascii="Times New Roman" w:hAnsi="Times New Roman"/>
              </w:rPr>
              <w:t>062</w:t>
            </w:r>
            <w:r w:rsidR="00190CF0" w:rsidRPr="00767225">
              <w:rPr>
                <w:rFonts w:ascii="Times New Roman" w:hAnsi="Times New Roman"/>
              </w:rPr>
              <w:t>,</w:t>
            </w:r>
            <w:r w:rsidR="00975346" w:rsidRPr="00767225">
              <w:rPr>
                <w:rFonts w:ascii="Times New Roman" w:hAnsi="Times New Roman"/>
              </w:rPr>
              <w:t>440</w:t>
            </w:r>
          </w:p>
        </w:tc>
      </w:tr>
    </w:tbl>
    <w:p w:rsidR="00190CF0" w:rsidRPr="00767225" w:rsidRDefault="00190CF0" w:rsidP="00B85980">
      <w:pPr>
        <w:tabs>
          <w:tab w:val="left" w:pos="540"/>
          <w:tab w:val="left" w:pos="1080"/>
          <w:tab w:val="left" w:pos="1680"/>
          <w:tab w:val="left" w:pos="2160"/>
          <w:tab w:val="left" w:pos="4680"/>
        </w:tabs>
        <w:rPr>
          <w:rFonts w:ascii="Times New Roman" w:hAnsi="Times New Roman"/>
          <w:b/>
        </w:rPr>
      </w:pPr>
    </w:p>
    <w:p w:rsidR="00190CF0" w:rsidRPr="00767225" w:rsidRDefault="00190CF0" w:rsidP="00B85980">
      <w:pPr>
        <w:tabs>
          <w:tab w:val="left" w:pos="540"/>
          <w:tab w:val="left" w:pos="1080"/>
          <w:tab w:val="left" w:pos="1680"/>
          <w:tab w:val="left" w:pos="2160"/>
          <w:tab w:val="left" w:pos="4680"/>
        </w:tabs>
        <w:rPr>
          <w:rFonts w:ascii="Times New Roman" w:hAnsi="Times New Roman"/>
          <w:b/>
          <w:u w:val="single"/>
        </w:rPr>
      </w:pPr>
      <w:r w:rsidRPr="00767225">
        <w:rPr>
          <w:rFonts w:ascii="Times New Roman" w:hAnsi="Times New Roman"/>
          <w:b/>
        </w:rPr>
        <w:t xml:space="preserve">13.  </w:t>
      </w:r>
      <w:r w:rsidRPr="00767225">
        <w:rPr>
          <w:rFonts w:ascii="Times New Roman" w:hAnsi="Times New Roman"/>
          <w:b/>
          <w:u w:val="single"/>
        </w:rPr>
        <w:t>Estimate of Annual Cost Burden to Respondents or Recordkeepers from Collection of Information</w:t>
      </w:r>
    </w:p>
    <w:p w:rsidR="00190CF0" w:rsidRPr="00767225" w:rsidRDefault="00190CF0" w:rsidP="00B85980">
      <w:pPr>
        <w:tabs>
          <w:tab w:val="left" w:pos="540"/>
          <w:tab w:val="left" w:pos="1080"/>
          <w:tab w:val="left" w:pos="1680"/>
          <w:tab w:val="left" w:pos="2160"/>
          <w:tab w:val="left" w:pos="4680"/>
        </w:tabs>
        <w:rPr>
          <w:rFonts w:ascii="Times New Roman" w:hAnsi="Times New Roman"/>
          <w:b/>
        </w:rPr>
      </w:pPr>
    </w:p>
    <w:p w:rsidR="00460A4A" w:rsidRPr="00767225" w:rsidRDefault="00190CF0" w:rsidP="00B85980">
      <w:pPr>
        <w:tabs>
          <w:tab w:val="left" w:pos="540"/>
          <w:tab w:val="left" w:pos="1080"/>
          <w:tab w:val="left" w:pos="1680"/>
          <w:tab w:val="left" w:pos="2160"/>
          <w:tab w:val="left" w:pos="4680"/>
        </w:tabs>
        <w:rPr>
          <w:rFonts w:ascii="Times New Roman" w:hAnsi="Times New Roman"/>
        </w:rPr>
      </w:pPr>
      <w:r w:rsidRPr="00767225">
        <w:rPr>
          <w:rFonts w:ascii="Times New Roman" w:hAnsi="Times New Roman"/>
          <w:b/>
        </w:rPr>
        <w:tab/>
      </w:r>
      <w:r w:rsidRPr="00767225">
        <w:rPr>
          <w:rFonts w:ascii="Times New Roman" w:hAnsi="Times New Roman"/>
        </w:rPr>
        <w:t>There should be no costs to respondents other than those identified in question</w:t>
      </w:r>
      <w:r w:rsidR="00B85980" w:rsidRPr="00767225">
        <w:rPr>
          <w:rFonts w:ascii="Times New Roman" w:hAnsi="Times New Roman"/>
        </w:rPr>
        <w:t xml:space="preserve"> </w:t>
      </w:r>
      <w:r w:rsidRPr="00767225">
        <w:rPr>
          <w:rFonts w:ascii="Times New Roman" w:hAnsi="Times New Roman"/>
        </w:rPr>
        <w:t xml:space="preserve">12.  </w:t>
      </w:r>
      <w:r w:rsidR="00460A4A" w:rsidRPr="00767225">
        <w:rPr>
          <w:rFonts w:ascii="Times New Roman" w:hAnsi="Times New Roman"/>
        </w:rPr>
        <w:t xml:space="preserve">Completion of the </w:t>
      </w:r>
      <w:r w:rsidR="003221AB">
        <w:rPr>
          <w:rFonts w:ascii="Times New Roman" w:hAnsi="Times New Roman"/>
        </w:rPr>
        <w:t>Notice of Disagreement</w:t>
      </w:r>
      <w:r w:rsidR="00460A4A" w:rsidRPr="00767225">
        <w:rPr>
          <w:rFonts w:ascii="Times New Roman" w:hAnsi="Times New Roman"/>
        </w:rPr>
        <w:t xml:space="preserve"> requires no ongoing accumulation of information, and no special purchase of services, supplies, or equipment.</w:t>
      </w:r>
    </w:p>
    <w:p w:rsidR="00190CF0" w:rsidRPr="00767225" w:rsidRDefault="00190CF0" w:rsidP="00B85980">
      <w:pPr>
        <w:tabs>
          <w:tab w:val="left" w:pos="540"/>
          <w:tab w:val="left" w:pos="1080"/>
          <w:tab w:val="left" w:pos="1680"/>
          <w:tab w:val="left" w:pos="2160"/>
          <w:tab w:val="left" w:pos="4680"/>
        </w:tabs>
        <w:rPr>
          <w:rFonts w:ascii="Times New Roman" w:hAnsi="Times New Roman"/>
          <w:b/>
        </w:rPr>
      </w:pPr>
    </w:p>
    <w:p w:rsidR="00190CF0" w:rsidRPr="00767225" w:rsidRDefault="00190CF0" w:rsidP="00B85980">
      <w:pPr>
        <w:tabs>
          <w:tab w:val="left" w:pos="540"/>
          <w:tab w:val="left" w:pos="1080"/>
          <w:tab w:val="left" w:pos="1680"/>
          <w:tab w:val="left" w:pos="2160"/>
          <w:tab w:val="left" w:pos="4680"/>
        </w:tabs>
        <w:rPr>
          <w:rFonts w:ascii="Times New Roman" w:hAnsi="Times New Roman"/>
          <w:b/>
        </w:rPr>
      </w:pPr>
      <w:r w:rsidRPr="00767225">
        <w:rPr>
          <w:rFonts w:ascii="Times New Roman" w:hAnsi="Times New Roman"/>
          <w:b/>
        </w:rPr>
        <w:t xml:space="preserve">14.  </w:t>
      </w:r>
      <w:r w:rsidRPr="00767225">
        <w:rPr>
          <w:rFonts w:ascii="Times New Roman" w:hAnsi="Times New Roman"/>
          <w:b/>
          <w:u w:val="single"/>
        </w:rPr>
        <w:t>Annual Cost to the Federal Government</w:t>
      </w:r>
    </w:p>
    <w:p w:rsidR="00190CF0" w:rsidRPr="00767225" w:rsidRDefault="00190CF0" w:rsidP="00B85980">
      <w:pPr>
        <w:tabs>
          <w:tab w:val="left" w:pos="540"/>
          <w:tab w:val="left" w:pos="1080"/>
          <w:tab w:val="left" w:pos="1680"/>
          <w:tab w:val="left" w:pos="2160"/>
          <w:tab w:val="left" w:pos="4680"/>
        </w:tabs>
        <w:rPr>
          <w:rFonts w:ascii="Times New Roman" w:hAnsi="Times New Roman"/>
        </w:rPr>
      </w:pPr>
    </w:p>
    <w:p w:rsidR="00951A84" w:rsidRPr="00767225" w:rsidRDefault="00190CF0" w:rsidP="00B85980">
      <w:pPr>
        <w:tabs>
          <w:tab w:val="left" w:pos="540"/>
          <w:tab w:val="left" w:pos="1080"/>
          <w:tab w:val="left" w:pos="1680"/>
          <w:tab w:val="left" w:pos="2160"/>
          <w:tab w:val="left" w:pos="4680"/>
        </w:tabs>
        <w:rPr>
          <w:rFonts w:ascii="Times New Roman" w:hAnsi="Times New Roman"/>
        </w:rPr>
      </w:pPr>
      <w:r w:rsidRPr="00767225">
        <w:rPr>
          <w:rFonts w:ascii="Times New Roman" w:hAnsi="Times New Roman"/>
        </w:rPr>
        <w:tab/>
      </w:r>
      <w:r w:rsidR="00230C8B" w:rsidRPr="00767225">
        <w:rPr>
          <w:rFonts w:ascii="Times New Roman" w:hAnsi="Times New Roman"/>
        </w:rPr>
        <w:t>In the cour</w:t>
      </w:r>
      <w:r w:rsidR="00BB4D77" w:rsidRPr="00767225">
        <w:rPr>
          <w:rFonts w:ascii="Times New Roman" w:hAnsi="Times New Roman"/>
        </w:rPr>
        <w:t>se of the initial adjudication o</w:t>
      </w:r>
      <w:r w:rsidR="00230C8B" w:rsidRPr="00767225">
        <w:rPr>
          <w:rFonts w:ascii="Times New Roman" w:hAnsi="Times New Roman"/>
        </w:rPr>
        <w:t>f clai</w:t>
      </w:r>
      <w:r w:rsidR="00951A84" w:rsidRPr="00767225">
        <w:rPr>
          <w:rFonts w:ascii="Times New Roman" w:hAnsi="Times New Roman"/>
        </w:rPr>
        <w:t xml:space="preserve">ms, responses are reviewed by </w:t>
      </w:r>
      <w:r w:rsidR="00230C8B" w:rsidRPr="00767225">
        <w:rPr>
          <w:rFonts w:ascii="Times New Roman" w:hAnsi="Times New Roman"/>
        </w:rPr>
        <w:t xml:space="preserve">VA Regional Office Rating Specialists.  As noted above, approximately </w:t>
      </w:r>
      <w:r w:rsidR="003E2643" w:rsidRPr="00767225">
        <w:rPr>
          <w:rFonts w:ascii="Times New Roman" w:hAnsi="Times New Roman"/>
        </w:rPr>
        <w:t xml:space="preserve">135,505 </w:t>
      </w:r>
      <w:r w:rsidR="00230C8B" w:rsidRPr="00767225">
        <w:rPr>
          <w:rFonts w:ascii="Times New Roman" w:hAnsi="Times New Roman"/>
        </w:rPr>
        <w:t>N</w:t>
      </w:r>
      <w:r w:rsidR="00951A84" w:rsidRPr="00767225">
        <w:rPr>
          <w:rFonts w:ascii="Times New Roman" w:hAnsi="Times New Roman"/>
        </w:rPr>
        <w:t>otices of Disagreement</w:t>
      </w:r>
      <w:r w:rsidR="00230C8B" w:rsidRPr="00767225">
        <w:rPr>
          <w:rFonts w:ascii="Times New Roman" w:hAnsi="Times New Roman"/>
        </w:rPr>
        <w:t xml:space="preserve"> are</w:t>
      </w:r>
      <w:r w:rsidR="005A5852" w:rsidRPr="00767225">
        <w:rPr>
          <w:rFonts w:ascii="Times New Roman" w:hAnsi="Times New Roman"/>
        </w:rPr>
        <w:t xml:space="preserve"> </w:t>
      </w:r>
      <w:r w:rsidR="00230C8B" w:rsidRPr="00767225">
        <w:rPr>
          <w:rFonts w:ascii="Times New Roman" w:hAnsi="Times New Roman"/>
        </w:rPr>
        <w:t xml:space="preserve">filed </w:t>
      </w:r>
      <w:r w:rsidR="00BB4D77" w:rsidRPr="00767225">
        <w:rPr>
          <w:rFonts w:ascii="Times New Roman" w:hAnsi="Times New Roman"/>
        </w:rPr>
        <w:t xml:space="preserve">at Regional Offices nationwide </w:t>
      </w:r>
      <w:r w:rsidR="00230C8B" w:rsidRPr="00767225">
        <w:rPr>
          <w:rFonts w:ascii="Times New Roman" w:hAnsi="Times New Roman"/>
        </w:rPr>
        <w:t>per year.</w:t>
      </w:r>
      <w:r w:rsidR="00230C8B" w:rsidRPr="00767225">
        <w:rPr>
          <w:rStyle w:val="FootnoteReference"/>
          <w:rFonts w:ascii="Times New Roman" w:hAnsi="Times New Roman"/>
        </w:rPr>
        <w:footnoteReference w:id="3"/>
      </w:r>
      <w:r w:rsidR="00230C8B" w:rsidRPr="00767225">
        <w:rPr>
          <w:rFonts w:ascii="Times New Roman" w:hAnsi="Times New Roman"/>
        </w:rPr>
        <w:t xml:space="preserve">  </w:t>
      </w:r>
      <w:r w:rsidR="00BB4D77" w:rsidRPr="00767225">
        <w:rPr>
          <w:rFonts w:ascii="Times New Roman" w:hAnsi="Times New Roman"/>
        </w:rPr>
        <w:t>Additionally, i</w:t>
      </w:r>
      <w:r w:rsidRPr="00767225">
        <w:rPr>
          <w:rFonts w:ascii="Times New Roman" w:hAnsi="Times New Roman"/>
        </w:rPr>
        <w:t xml:space="preserve">f </w:t>
      </w:r>
      <w:r w:rsidR="00BB4D77" w:rsidRPr="00767225">
        <w:rPr>
          <w:rFonts w:ascii="Times New Roman" w:hAnsi="Times New Roman"/>
        </w:rPr>
        <w:t xml:space="preserve">a </w:t>
      </w:r>
      <w:r w:rsidRPr="00767225">
        <w:rPr>
          <w:rFonts w:ascii="Times New Roman" w:hAnsi="Times New Roman"/>
        </w:rPr>
        <w:t xml:space="preserve">respondent </w:t>
      </w:r>
      <w:r w:rsidR="00547EC6" w:rsidRPr="00767225">
        <w:rPr>
          <w:rFonts w:ascii="Times New Roman" w:hAnsi="Times New Roman"/>
        </w:rPr>
        <w:t xml:space="preserve">subsequently </w:t>
      </w:r>
      <w:r w:rsidRPr="00767225">
        <w:rPr>
          <w:rFonts w:ascii="Times New Roman" w:hAnsi="Times New Roman"/>
        </w:rPr>
        <w:t>perfects his</w:t>
      </w:r>
      <w:r w:rsidR="00547EC6" w:rsidRPr="00767225">
        <w:rPr>
          <w:rFonts w:ascii="Times New Roman" w:hAnsi="Times New Roman"/>
        </w:rPr>
        <w:t>/</w:t>
      </w:r>
      <w:r w:rsidRPr="00767225">
        <w:rPr>
          <w:rFonts w:ascii="Times New Roman" w:hAnsi="Times New Roman"/>
        </w:rPr>
        <w:t xml:space="preserve">her appeal, the </w:t>
      </w:r>
      <w:r w:rsidR="00BB4D77" w:rsidRPr="00767225">
        <w:rPr>
          <w:rFonts w:ascii="Times New Roman" w:hAnsi="Times New Roman"/>
        </w:rPr>
        <w:t>case</w:t>
      </w:r>
      <w:r w:rsidRPr="00767225">
        <w:rPr>
          <w:rFonts w:ascii="Times New Roman" w:hAnsi="Times New Roman"/>
        </w:rPr>
        <w:t xml:space="preserve"> is </w:t>
      </w:r>
      <w:r w:rsidR="00DE1668" w:rsidRPr="00767225">
        <w:rPr>
          <w:rFonts w:ascii="Times New Roman" w:hAnsi="Times New Roman"/>
        </w:rPr>
        <w:t>certified to the Board</w:t>
      </w:r>
      <w:r w:rsidR="00547EC6" w:rsidRPr="00767225">
        <w:rPr>
          <w:rFonts w:ascii="Times New Roman" w:hAnsi="Times New Roman"/>
        </w:rPr>
        <w:t>, where the N</w:t>
      </w:r>
      <w:r w:rsidR="00951A84" w:rsidRPr="00767225">
        <w:rPr>
          <w:rFonts w:ascii="Times New Roman" w:hAnsi="Times New Roman"/>
        </w:rPr>
        <w:t xml:space="preserve">otice of </w:t>
      </w:r>
      <w:r w:rsidR="00547EC6" w:rsidRPr="00767225">
        <w:rPr>
          <w:rFonts w:ascii="Times New Roman" w:hAnsi="Times New Roman"/>
        </w:rPr>
        <w:t>D</w:t>
      </w:r>
      <w:r w:rsidR="00951A84" w:rsidRPr="00767225">
        <w:rPr>
          <w:rFonts w:ascii="Times New Roman" w:hAnsi="Times New Roman"/>
        </w:rPr>
        <w:t>isagreement</w:t>
      </w:r>
      <w:r w:rsidRPr="00767225">
        <w:rPr>
          <w:rFonts w:ascii="Times New Roman" w:hAnsi="Times New Roman"/>
        </w:rPr>
        <w:t xml:space="preserve"> is reviewed by </w:t>
      </w:r>
      <w:r w:rsidR="00547EC6" w:rsidRPr="00767225">
        <w:rPr>
          <w:rFonts w:ascii="Times New Roman" w:hAnsi="Times New Roman"/>
        </w:rPr>
        <w:t xml:space="preserve">both </w:t>
      </w:r>
      <w:r w:rsidRPr="00767225">
        <w:rPr>
          <w:rFonts w:ascii="Times New Roman" w:hAnsi="Times New Roman"/>
        </w:rPr>
        <w:t xml:space="preserve">a Board attorney and </w:t>
      </w:r>
      <w:r w:rsidR="00547EC6" w:rsidRPr="00767225">
        <w:rPr>
          <w:rFonts w:ascii="Times New Roman" w:hAnsi="Times New Roman"/>
        </w:rPr>
        <w:t xml:space="preserve">a </w:t>
      </w:r>
      <w:r w:rsidRPr="00767225">
        <w:rPr>
          <w:rFonts w:ascii="Times New Roman" w:hAnsi="Times New Roman"/>
        </w:rPr>
        <w:t>Veterans Law Judge</w:t>
      </w:r>
      <w:r w:rsidR="00543808" w:rsidRPr="00767225">
        <w:rPr>
          <w:rFonts w:ascii="Times New Roman" w:hAnsi="Times New Roman"/>
        </w:rPr>
        <w:t xml:space="preserve"> </w:t>
      </w:r>
      <w:r w:rsidR="00722B60" w:rsidRPr="00767225">
        <w:rPr>
          <w:rFonts w:ascii="Times New Roman" w:hAnsi="Times New Roman"/>
        </w:rPr>
        <w:t>during the course of the appeals</w:t>
      </w:r>
      <w:r w:rsidR="00543808" w:rsidRPr="00767225">
        <w:rPr>
          <w:rFonts w:ascii="Times New Roman" w:hAnsi="Times New Roman"/>
        </w:rPr>
        <w:t xml:space="preserve"> </w:t>
      </w:r>
      <w:r w:rsidR="00187650" w:rsidRPr="00767225">
        <w:rPr>
          <w:rFonts w:ascii="Times New Roman" w:hAnsi="Times New Roman"/>
        </w:rPr>
        <w:t>adjudication process</w:t>
      </w:r>
      <w:r w:rsidR="00230C8B" w:rsidRPr="00767225">
        <w:rPr>
          <w:rFonts w:ascii="Times New Roman" w:hAnsi="Times New Roman"/>
        </w:rPr>
        <w:t>.</w:t>
      </w:r>
      <w:r w:rsidR="00BB4D77" w:rsidRPr="00767225">
        <w:rPr>
          <w:rFonts w:ascii="Times New Roman" w:hAnsi="Times New Roman"/>
        </w:rPr>
        <w:t xml:space="preserve">  </w:t>
      </w:r>
      <w:r w:rsidRPr="00767225">
        <w:rPr>
          <w:rFonts w:ascii="Times New Roman" w:hAnsi="Times New Roman"/>
        </w:rPr>
        <w:t xml:space="preserve">In fiscal year </w:t>
      </w:r>
      <w:r w:rsidR="003E2643" w:rsidRPr="00767225">
        <w:rPr>
          <w:rFonts w:ascii="Times New Roman" w:hAnsi="Times New Roman"/>
        </w:rPr>
        <w:t>2011</w:t>
      </w:r>
      <w:r w:rsidRPr="00767225">
        <w:rPr>
          <w:rFonts w:ascii="Times New Roman" w:hAnsi="Times New Roman"/>
        </w:rPr>
        <w:t xml:space="preserve">, the Board issued </w:t>
      </w:r>
      <w:r w:rsidR="003E2643" w:rsidRPr="00767225">
        <w:rPr>
          <w:rFonts w:ascii="Times New Roman" w:hAnsi="Times New Roman"/>
        </w:rPr>
        <w:t>48,</w:t>
      </w:r>
      <w:r w:rsidR="002673ED" w:rsidRPr="00767225">
        <w:rPr>
          <w:rFonts w:ascii="Times New Roman" w:hAnsi="Times New Roman"/>
        </w:rPr>
        <w:t>588</w:t>
      </w:r>
      <w:r w:rsidRPr="00767225">
        <w:rPr>
          <w:rFonts w:ascii="Times New Roman" w:hAnsi="Times New Roman"/>
        </w:rPr>
        <w:t xml:space="preserve"> decisions, indicating that </w:t>
      </w:r>
      <w:r w:rsidR="002673ED" w:rsidRPr="00767225">
        <w:rPr>
          <w:rFonts w:ascii="Times New Roman" w:hAnsi="Times New Roman"/>
        </w:rPr>
        <w:t>48,588</w:t>
      </w:r>
      <w:r w:rsidR="00DE1668" w:rsidRPr="00767225">
        <w:rPr>
          <w:rFonts w:ascii="Times New Roman" w:hAnsi="Times New Roman"/>
        </w:rPr>
        <w:t xml:space="preserve"> N</w:t>
      </w:r>
      <w:r w:rsidRPr="00767225">
        <w:rPr>
          <w:rFonts w:ascii="Times New Roman" w:hAnsi="Times New Roman"/>
        </w:rPr>
        <w:t xml:space="preserve">otices of </w:t>
      </w:r>
      <w:r w:rsidR="00DE1668" w:rsidRPr="00767225">
        <w:rPr>
          <w:rFonts w:ascii="Times New Roman" w:hAnsi="Times New Roman"/>
        </w:rPr>
        <w:t>D</w:t>
      </w:r>
      <w:r w:rsidRPr="00767225">
        <w:rPr>
          <w:rFonts w:ascii="Times New Roman" w:hAnsi="Times New Roman"/>
        </w:rPr>
        <w:t xml:space="preserve">isagreement were reviewed by Board attorneys and judges. </w:t>
      </w:r>
    </w:p>
    <w:p w:rsidR="00722B60" w:rsidRPr="00767225" w:rsidRDefault="00951A84" w:rsidP="00B85980">
      <w:pPr>
        <w:tabs>
          <w:tab w:val="left" w:pos="540"/>
          <w:tab w:val="left" w:pos="1080"/>
          <w:tab w:val="left" w:pos="1680"/>
          <w:tab w:val="left" w:pos="2160"/>
          <w:tab w:val="left" w:pos="4680"/>
        </w:tabs>
        <w:rPr>
          <w:rFonts w:ascii="Times New Roman" w:hAnsi="Times New Roman"/>
        </w:rPr>
      </w:pPr>
      <w:r w:rsidRPr="00767225">
        <w:rPr>
          <w:rFonts w:ascii="Times New Roman" w:hAnsi="Times New Roman"/>
        </w:rPr>
        <w:tab/>
      </w:r>
    </w:p>
    <w:p w:rsidR="00BE49D0" w:rsidRPr="00767225" w:rsidRDefault="00722B60" w:rsidP="00B85980">
      <w:pPr>
        <w:tabs>
          <w:tab w:val="left" w:pos="540"/>
          <w:tab w:val="left" w:pos="1080"/>
          <w:tab w:val="left" w:pos="1680"/>
          <w:tab w:val="left" w:pos="2160"/>
          <w:tab w:val="left" w:pos="4680"/>
        </w:tabs>
        <w:rPr>
          <w:rFonts w:ascii="Times New Roman" w:hAnsi="Times New Roman"/>
        </w:rPr>
      </w:pPr>
      <w:r w:rsidRPr="00767225">
        <w:rPr>
          <w:rFonts w:ascii="Times New Roman" w:hAnsi="Times New Roman"/>
        </w:rPr>
        <w:tab/>
      </w:r>
      <w:r w:rsidR="00951A84" w:rsidRPr="00767225">
        <w:rPr>
          <w:rFonts w:ascii="Times New Roman" w:hAnsi="Times New Roman"/>
        </w:rPr>
        <w:t xml:space="preserve">As discussed in the answer to question 12, most Notices of Disagreement are no longer than a few sentences; however, some Notices of Disagreement are several pages long.  As such, VA estimates that the average time required to review each Notice of Disagreement is 15 minutes.  </w:t>
      </w:r>
      <w:r w:rsidR="00BE49D0" w:rsidRPr="00767225">
        <w:rPr>
          <w:rFonts w:ascii="Times New Roman" w:hAnsi="Times New Roman"/>
        </w:rPr>
        <w:t>Responses are maintained in preexisting VA claims file</w:t>
      </w:r>
      <w:r w:rsidRPr="00767225">
        <w:rPr>
          <w:rFonts w:ascii="Times New Roman" w:hAnsi="Times New Roman"/>
        </w:rPr>
        <w:t>s</w:t>
      </w:r>
      <w:r w:rsidR="00BE49D0" w:rsidRPr="00767225">
        <w:rPr>
          <w:rFonts w:ascii="Times New Roman" w:hAnsi="Times New Roman"/>
        </w:rPr>
        <w:t>.</w:t>
      </w:r>
    </w:p>
    <w:p w:rsidR="00722B60" w:rsidRPr="00767225" w:rsidRDefault="00BE49D0" w:rsidP="00B85980">
      <w:pPr>
        <w:tabs>
          <w:tab w:val="left" w:pos="540"/>
          <w:tab w:val="left" w:pos="1080"/>
          <w:tab w:val="left" w:pos="1680"/>
          <w:tab w:val="left" w:pos="2160"/>
          <w:tab w:val="left" w:pos="4680"/>
        </w:tabs>
        <w:rPr>
          <w:rFonts w:ascii="Times New Roman" w:hAnsi="Times New Roman"/>
        </w:rPr>
      </w:pPr>
      <w:r w:rsidRPr="00767225">
        <w:rPr>
          <w:rFonts w:ascii="Times New Roman" w:hAnsi="Times New Roman"/>
        </w:rPr>
        <w:tab/>
      </w:r>
    </w:p>
    <w:p w:rsidR="00BB4D77" w:rsidRPr="00767225" w:rsidRDefault="00722B60" w:rsidP="00B85980">
      <w:pPr>
        <w:tabs>
          <w:tab w:val="left" w:pos="540"/>
          <w:tab w:val="left" w:pos="1080"/>
          <w:tab w:val="left" w:pos="1680"/>
          <w:tab w:val="left" w:pos="2160"/>
          <w:tab w:val="left" w:pos="4680"/>
        </w:tabs>
        <w:rPr>
          <w:rFonts w:ascii="Times New Roman" w:hAnsi="Times New Roman"/>
        </w:rPr>
      </w:pPr>
      <w:r w:rsidRPr="00767225">
        <w:rPr>
          <w:rFonts w:ascii="Times New Roman" w:hAnsi="Times New Roman"/>
        </w:rPr>
        <w:lastRenderedPageBreak/>
        <w:tab/>
      </w:r>
      <w:r w:rsidR="00BB4D77" w:rsidRPr="00767225">
        <w:rPr>
          <w:rFonts w:ascii="Times New Roman" w:hAnsi="Times New Roman"/>
        </w:rPr>
        <w:t>Based on the foregoi</w:t>
      </w:r>
      <w:r w:rsidR="007B4B88" w:rsidRPr="00767225">
        <w:rPr>
          <w:rFonts w:ascii="Times New Roman" w:hAnsi="Times New Roman"/>
        </w:rPr>
        <w:t xml:space="preserve">ng, VA estimates </w:t>
      </w:r>
      <w:r w:rsidRPr="00767225">
        <w:rPr>
          <w:rFonts w:ascii="Times New Roman" w:hAnsi="Times New Roman"/>
        </w:rPr>
        <w:t>that the annual cost burden to the Federal Government is as fo</w:t>
      </w:r>
      <w:r w:rsidRPr="00767225">
        <w:rPr>
          <w:rFonts w:ascii="Times New Roman" w:hAnsi="Times New Roman"/>
        </w:rPr>
        <w:t>l</w:t>
      </w:r>
      <w:r w:rsidRPr="00767225">
        <w:rPr>
          <w:rFonts w:ascii="Times New Roman" w:hAnsi="Times New Roman"/>
        </w:rPr>
        <w:t>lows</w:t>
      </w:r>
      <w:r w:rsidR="00BB4D77" w:rsidRPr="00767225">
        <w:rPr>
          <w:rFonts w:ascii="Times New Roman" w:hAnsi="Times New Roman"/>
        </w:rPr>
        <w:t>:</w:t>
      </w:r>
    </w:p>
    <w:p w:rsidR="00190CF0" w:rsidRPr="00767225" w:rsidRDefault="00190CF0" w:rsidP="00B85980">
      <w:pPr>
        <w:tabs>
          <w:tab w:val="left" w:pos="540"/>
          <w:tab w:val="left" w:pos="1080"/>
          <w:tab w:val="left" w:pos="1680"/>
          <w:tab w:val="left" w:pos="2160"/>
          <w:tab w:val="left" w:pos="4680"/>
        </w:tabs>
        <w:rPr>
          <w:rFonts w:ascii="Times New Roman" w:hAnsi="Times New Roman"/>
        </w:rPr>
      </w:pPr>
    </w:p>
    <w:tbl>
      <w:tblPr>
        <w:tblW w:w="9575" w:type="dxa"/>
        <w:tblBorders>
          <w:top w:val="nil"/>
          <w:left w:val="nil"/>
          <w:bottom w:val="nil"/>
          <w:right w:val="nil"/>
          <w:insideH w:val="single" w:sz="6" w:space="0" w:color="585858"/>
          <w:insideV w:val="single" w:sz="6" w:space="0" w:color="585858"/>
        </w:tblBorders>
        <w:tblLayout w:type="fixed"/>
        <w:tblLook w:val="00B7"/>
      </w:tblPr>
      <w:tblGrid>
        <w:gridCol w:w="1915"/>
        <w:gridCol w:w="1915"/>
        <w:gridCol w:w="1915"/>
        <w:gridCol w:w="1743"/>
        <w:gridCol w:w="2087"/>
      </w:tblGrid>
      <w:tr w:rsidR="005C774B" w:rsidRPr="00767225">
        <w:tblPrEx>
          <w:tblCellMar>
            <w:top w:w="0" w:type="dxa"/>
            <w:bottom w:w="0" w:type="dxa"/>
          </w:tblCellMar>
        </w:tblPrEx>
        <w:trPr>
          <w:tblHeader/>
        </w:trPr>
        <w:tc>
          <w:tcPr>
            <w:tcW w:w="1915" w:type="dxa"/>
          </w:tcPr>
          <w:p w:rsidR="00190CF0" w:rsidRPr="00767225" w:rsidRDefault="00190CF0" w:rsidP="00B85980">
            <w:pPr>
              <w:pStyle w:val="Heading1"/>
              <w:ind w:right="0"/>
              <w:rPr>
                <w:rFonts w:ascii="Times New Roman" w:hAnsi="Times New Roman"/>
                <w:sz w:val="24"/>
                <w:szCs w:val="24"/>
              </w:rPr>
            </w:pPr>
            <w:r w:rsidRPr="00767225">
              <w:rPr>
                <w:rFonts w:ascii="Times New Roman" w:hAnsi="Times New Roman"/>
                <w:sz w:val="24"/>
                <w:szCs w:val="24"/>
              </w:rPr>
              <w:t>Position &amp; Grade</w:t>
            </w:r>
          </w:p>
        </w:tc>
        <w:tc>
          <w:tcPr>
            <w:tcW w:w="1915" w:type="dxa"/>
          </w:tcPr>
          <w:p w:rsidR="00190CF0" w:rsidRPr="00767225" w:rsidRDefault="00190CF0" w:rsidP="00B85980">
            <w:pPr>
              <w:pStyle w:val="Heading1"/>
              <w:ind w:right="0"/>
              <w:rPr>
                <w:rFonts w:ascii="Times New Roman" w:hAnsi="Times New Roman"/>
                <w:sz w:val="24"/>
                <w:szCs w:val="24"/>
              </w:rPr>
            </w:pPr>
            <w:r w:rsidRPr="00767225">
              <w:rPr>
                <w:rFonts w:ascii="Times New Roman" w:hAnsi="Times New Roman"/>
                <w:sz w:val="24"/>
                <w:szCs w:val="24"/>
              </w:rPr>
              <w:t>Hourly Rate</w:t>
            </w:r>
          </w:p>
        </w:tc>
        <w:tc>
          <w:tcPr>
            <w:tcW w:w="1915" w:type="dxa"/>
          </w:tcPr>
          <w:p w:rsidR="00190CF0" w:rsidRPr="00767225" w:rsidRDefault="00190CF0" w:rsidP="00B85980">
            <w:pPr>
              <w:pStyle w:val="Heading1"/>
              <w:ind w:right="0"/>
              <w:rPr>
                <w:rFonts w:ascii="Times New Roman" w:hAnsi="Times New Roman"/>
                <w:sz w:val="24"/>
                <w:szCs w:val="24"/>
              </w:rPr>
            </w:pPr>
            <w:r w:rsidRPr="00767225">
              <w:rPr>
                <w:rFonts w:ascii="Times New Roman" w:hAnsi="Times New Roman"/>
                <w:sz w:val="24"/>
                <w:szCs w:val="24"/>
              </w:rPr>
              <w:t>Hours</w:t>
            </w:r>
          </w:p>
        </w:tc>
        <w:tc>
          <w:tcPr>
            <w:tcW w:w="1743" w:type="dxa"/>
          </w:tcPr>
          <w:p w:rsidR="00190CF0" w:rsidRPr="00767225" w:rsidRDefault="00190CF0" w:rsidP="00B85980">
            <w:pPr>
              <w:pStyle w:val="Heading1"/>
              <w:ind w:right="0"/>
              <w:rPr>
                <w:rFonts w:ascii="Times New Roman" w:hAnsi="Times New Roman"/>
                <w:sz w:val="24"/>
                <w:szCs w:val="24"/>
              </w:rPr>
            </w:pPr>
            <w:r w:rsidRPr="00767225">
              <w:rPr>
                <w:rFonts w:ascii="Times New Roman" w:hAnsi="Times New Roman"/>
                <w:sz w:val="24"/>
                <w:szCs w:val="24"/>
              </w:rPr>
              <w:t>Other Cost</w:t>
            </w:r>
          </w:p>
        </w:tc>
        <w:tc>
          <w:tcPr>
            <w:tcW w:w="2087" w:type="dxa"/>
          </w:tcPr>
          <w:p w:rsidR="00190CF0" w:rsidRPr="00767225" w:rsidRDefault="00190CF0" w:rsidP="00B85980">
            <w:pPr>
              <w:tabs>
                <w:tab w:val="left" w:pos="540"/>
                <w:tab w:val="left" w:pos="1080"/>
                <w:tab w:val="left" w:pos="1680"/>
                <w:tab w:val="left" w:pos="2160"/>
                <w:tab w:val="left" w:pos="4680"/>
              </w:tabs>
              <w:jc w:val="center"/>
              <w:rPr>
                <w:rFonts w:ascii="Times New Roman" w:hAnsi="Times New Roman"/>
                <w:b/>
              </w:rPr>
            </w:pPr>
            <w:r w:rsidRPr="00767225">
              <w:rPr>
                <w:rFonts w:ascii="Times New Roman" w:hAnsi="Times New Roman"/>
                <w:b/>
              </w:rPr>
              <w:t>Total</w:t>
            </w:r>
          </w:p>
        </w:tc>
      </w:tr>
      <w:tr w:rsidR="005C774B" w:rsidRPr="00767225">
        <w:tblPrEx>
          <w:tblCellMar>
            <w:top w:w="0" w:type="dxa"/>
            <w:bottom w:w="0" w:type="dxa"/>
          </w:tblCellMar>
        </w:tblPrEx>
        <w:tc>
          <w:tcPr>
            <w:tcW w:w="1915" w:type="dxa"/>
          </w:tcPr>
          <w:p w:rsidR="00190CF0" w:rsidRPr="00767225" w:rsidRDefault="00190CF0" w:rsidP="00B85980">
            <w:pPr>
              <w:tabs>
                <w:tab w:val="left" w:pos="540"/>
                <w:tab w:val="left" w:pos="1080"/>
                <w:tab w:val="left" w:pos="1680"/>
                <w:tab w:val="left" w:pos="2160"/>
                <w:tab w:val="left" w:pos="4680"/>
              </w:tabs>
              <w:jc w:val="center"/>
              <w:rPr>
                <w:rFonts w:ascii="Times New Roman" w:hAnsi="Times New Roman"/>
              </w:rPr>
            </w:pPr>
            <w:r w:rsidRPr="00767225">
              <w:rPr>
                <w:rFonts w:ascii="Times New Roman" w:hAnsi="Times New Roman"/>
              </w:rPr>
              <w:t>VA Regional Office Rating Specialist-GS 12/3</w:t>
            </w:r>
          </w:p>
        </w:tc>
        <w:tc>
          <w:tcPr>
            <w:tcW w:w="1915" w:type="dxa"/>
          </w:tcPr>
          <w:p w:rsidR="00190CF0" w:rsidRPr="00767225" w:rsidRDefault="00190CF0" w:rsidP="00B85980">
            <w:pPr>
              <w:tabs>
                <w:tab w:val="left" w:pos="540"/>
                <w:tab w:val="left" w:pos="1080"/>
                <w:tab w:val="left" w:pos="1680"/>
                <w:tab w:val="left" w:pos="2160"/>
                <w:tab w:val="left" w:pos="4680"/>
              </w:tabs>
              <w:jc w:val="right"/>
              <w:rPr>
                <w:rFonts w:ascii="Times New Roman" w:hAnsi="Times New Roman"/>
              </w:rPr>
            </w:pPr>
            <w:r w:rsidRPr="00767225">
              <w:rPr>
                <w:rFonts w:ascii="Times New Roman" w:hAnsi="Times New Roman"/>
              </w:rPr>
              <w:t>$</w:t>
            </w:r>
            <w:r w:rsidR="0094780A" w:rsidRPr="00767225">
              <w:rPr>
                <w:rFonts w:ascii="Times New Roman" w:hAnsi="Times New Roman"/>
              </w:rPr>
              <w:t>35.17</w:t>
            </w:r>
            <w:r w:rsidRPr="00767225">
              <w:rPr>
                <w:rStyle w:val="FootnoteReference"/>
                <w:rFonts w:ascii="Times New Roman" w:hAnsi="Times New Roman"/>
              </w:rPr>
              <w:footnoteReference w:id="4"/>
            </w:r>
          </w:p>
        </w:tc>
        <w:tc>
          <w:tcPr>
            <w:tcW w:w="1915" w:type="dxa"/>
          </w:tcPr>
          <w:p w:rsidR="00190CF0" w:rsidRPr="00767225" w:rsidRDefault="007B4B88" w:rsidP="00B85980">
            <w:pPr>
              <w:tabs>
                <w:tab w:val="left" w:pos="540"/>
                <w:tab w:val="left" w:pos="1080"/>
                <w:tab w:val="left" w:pos="1680"/>
                <w:tab w:val="left" w:pos="2160"/>
                <w:tab w:val="left" w:pos="4680"/>
              </w:tabs>
              <w:jc w:val="center"/>
              <w:rPr>
                <w:rFonts w:ascii="Times New Roman" w:hAnsi="Times New Roman"/>
              </w:rPr>
            </w:pPr>
            <w:r w:rsidRPr="00767225">
              <w:rPr>
                <w:rFonts w:ascii="Times New Roman" w:hAnsi="Times New Roman"/>
              </w:rPr>
              <w:t>33,</w:t>
            </w:r>
            <w:r w:rsidR="002673ED" w:rsidRPr="00767225">
              <w:rPr>
                <w:rFonts w:ascii="Times New Roman" w:hAnsi="Times New Roman"/>
              </w:rPr>
              <w:t>876.25</w:t>
            </w:r>
            <w:r w:rsidR="00190CF0" w:rsidRPr="00767225">
              <w:rPr>
                <w:rFonts w:ascii="Times New Roman" w:hAnsi="Times New Roman"/>
              </w:rPr>
              <w:t xml:space="preserve"> (reviewing </w:t>
            </w:r>
            <w:r w:rsidR="002673ED" w:rsidRPr="00767225">
              <w:rPr>
                <w:rFonts w:ascii="Times New Roman" w:hAnsi="Times New Roman"/>
              </w:rPr>
              <w:t>135,505</w:t>
            </w:r>
            <w:r w:rsidR="00190CF0" w:rsidRPr="00767225">
              <w:rPr>
                <w:rFonts w:ascii="Times New Roman" w:hAnsi="Times New Roman"/>
              </w:rPr>
              <w:t xml:space="preserve"> r</w:t>
            </w:r>
            <w:r w:rsidR="00190CF0" w:rsidRPr="00767225">
              <w:rPr>
                <w:rFonts w:ascii="Times New Roman" w:hAnsi="Times New Roman"/>
              </w:rPr>
              <w:t>e</w:t>
            </w:r>
            <w:r w:rsidR="00190CF0" w:rsidRPr="00767225">
              <w:rPr>
                <w:rFonts w:ascii="Times New Roman" w:hAnsi="Times New Roman"/>
              </w:rPr>
              <w:t>sponses at 1/4 hour each)</w:t>
            </w:r>
          </w:p>
        </w:tc>
        <w:tc>
          <w:tcPr>
            <w:tcW w:w="1743" w:type="dxa"/>
          </w:tcPr>
          <w:p w:rsidR="00190CF0" w:rsidRPr="00767225" w:rsidRDefault="00190CF0" w:rsidP="00B85980">
            <w:pPr>
              <w:tabs>
                <w:tab w:val="left" w:pos="540"/>
                <w:tab w:val="left" w:pos="1080"/>
                <w:tab w:val="left" w:pos="1680"/>
                <w:tab w:val="left" w:pos="2160"/>
                <w:tab w:val="left" w:pos="4680"/>
              </w:tabs>
              <w:rPr>
                <w:rFonts w:ascii="Times New Roman" w:hAnsi="Times New Roman"/>
              </w:rPr>
            </w:pPr>
          </w:p>
        </w:tc>
        <w:tc>
          <w:tcPr>
            <w:tcW w:w="2087" w:type="dxa"/>
          </w:tcPr>
          <w:p w:rsidR="00190CF0" w:rsidRPr="00767225" w:rsidRDefault="00190CF0" w:rsidP="00B85980">
            <w:pPr>
              <w:tabs>
                <w:tab w:val="left" w:pos="540"/>
                <w:tab w:val="left" w:pos="1080"/>
                <w:tab w:val="left" w:pos="1680"/>
                <w:tab w:val="left" w:pos="2160"/>
                <w:tab w:val="left" w:pos="4680"/>
              </w:tabs>
              <w:jc w:val="right"/>
              <w:rPr>
                <w:rFonts w:ascii="Times New Roman" w:hAnsi="Times New Roman"/>
              </w:rPr>
            </w:pPr>
            <w:r w:rsidRPr="00767225">
              <w:rPr>
                <w:rFonts w:ascii="Times New Roman" w:hAnsi="Times New Roman"/>
              </w:rPr>
              <w:t>$</w:t>
            </w:r>
            <w:r w:rsidR="007B4B88" w:rsidRPr="00767225">
              <w:rPr>
                <w:rFonts w:ascii="Times New Roman" w:hAnsi="Times New Roman"/>
              </w:rPr>
              <w:t>1,1</w:t>
            </w:r>
            <w:r w:rsidR="000136F8" w:rsidRPr="00767225">
              <w:rPr>
                <w:rFonts w:ascii="Times New Roman" w:hAnsi="Times New Roman"/>
              </w:rPr>
              <w:t>91</w:t>
            </w:r>
            <w:r w:rsidR="007B4B88" w:rsidRPr="00767225">
              <w:rPr>
                <w:rFonts w:ascii="Times New Roman" w:hAnsi="Times New Roman"/>
              </w:rPr>
              <w:t>,</w:t>
            </w:r>
            <w:r w:rsidR="000136F8" w:rsidRPr="00767225">
              <w:rPr>
                <w:rFonts w:ascii="Times New Roman" w:hAnsi="Times New Roman"/>
              </w:rPr>
              <w:t>428</w:t>
            </w:r>
          </w:p>
        </w:tc>
      </w:tr>
      <w:tr w:rsidR="005C774B" w:rsidRPr="00767225">
        <w:tblPrEx>
          <w:tblCellMar>
            <w:top w:w="0" w:type="dxa"/>
            <w:bottom w:w="0" w:type="dxa"/>
          </w:tblCellMar>
        </w:tblPrEx>
        <w:tc>
          <w:tcPr>
            <w:tcW w:w="1915" w:type="dxa"/>
          </w:tcPr>
          <w:p w:rsidR="00190CF0" w:rsidRPr="00767225" w:rsidRDefault="00190CF0" w:rsidP="00B85980">
            <w:pPr>
              <w:tabs>
                <w:tab w:val="left" w:pos="540"/>
                <w:tab w:val="left" w:pos="1080"/>
                <w:tab w:val="left" w:pos="1680"/>
                <w:tab w:val="left" w:pos="2160"/>
                <w:tab w:val="left" w:pos="4680"/>
              </w:tabs>
              <w:jc w:val="center"/>
              <w:rPr>
                <w:rFonts w:ascii="Times New Roman" w:hAnsi="Times New Roman"/>
              </w:rPr>
            </w:pPr>
            <w:r w:rsidRPr="00767225">
              <w:rPr>
                <w:rFonts w:ascii="Times New Roman" w:hAnsi="Times New Roman"/>
              </w:rPr>
              <w:t>BVA Atto</w:t>
            </w:r>
            <w:r w:rsidRPr="00767225">
              <w:rPr>
                <w:rFonts w:ascii="Times New Roman" w:hAnsi="Times New Roman"/>
              </w:rPr>
              <w:t>r</w:t>
            </w:r>
            <w:r w:rsidRPr="00767225">
              <w:rPr>
                <w:rFonts w:ascii="Times New Roman" w:hAnsi="Times New Roman"/>
              </w:rPr>
              <w:t>ney</w:t>
            </w:r>
            <w:r w:rsidR="00722B60" w:rsidRPr="00767225">
              <w:rPr>
                <w:rFonts w:ascii="Times New Roman" w:hAnsi="Times New Roman"/>
              </w:rPr>
              <w:t xml:space="preserve"> </w:t>
            </w:r>
            <w:r w:rsidRPr="00767225">
              <w:rPr>
                <w:rFonts w:ascii="Times New Roman" w:hAnsi="Times New Roman"/>
              </w:rPr>
              <w:t>/Adviser-GS 13/3</w:t>
            </w:r>
          </w:p>
        </w:tc>
        <w:tc>
          <w:tcPr>
            <w:tcW w:w="1915" w:type="dxa"/>
          </w:tcPr>
          <w:p w:rsidR="00190CF0" w:rsidRPr="00767225" w:rsidRDefault="00190CF0" w:rsidP="00B85980">
            <w:pPr>
              <w:tabs>
                <w:tab w:val="left" w:pos="540"/>
                <w:tab w:val="left" w:pos="1080"/>
                <w:tab w:val="left" w:pos="1680"/>
                <w:tab w:val="left" w:pos="2160"/>
                <w:tab w:val="left" w:pos="4680"/>
              </w:tabs>
              <w:jc w:val="right"/>
              <w:rPr>
                <w:rFonts w:ascii="Times New Roman" w:hAnsi="Times New Roman"/>
              </w:rPr>
            </w:pPr>
            <w:r w:rsidRPr="00767225">
              <w:rPr>
                <w:rFonts w:ascii="Times New Roman" w:hAnsi="Times New Roman"/>
              </w:rPr>
              <w:t>$</w:t>
            </w:r>
            <w:r w:rsidR="00D214EA" w:rsidRPr="00767225">
              <w:rPr>
                <w:rFonts w:ascii="Times New Roman" w:hAnsi="Times New Roman"/>
              </w:rPr>
              <w:t>45.51</w:t>
            </w:r>
            <w:r w:rsidR="00BB7F62" w:rsidRPr="00767225">
              <w:rPr>
                <w:rStyle w:val="FootnoteReference"/>
                <w:rFonts w:ascii="Times New Roman" w:hAnsi="Times New Roman"/>
              </w:rPr>
              <w:footnoteReference w:id="5"/>
            </w:r>
          </w:p>
        </w:tc>
        <w:tc>
          <w:tcPr>
            <w:tcW w:w="1915" w:type="dxa"/>
          </w:tcPr>
          <w:p w:rsidR="00190CF0" w:rsidRPr="00767225" w:rsidRDefault="002673ED" w:rsidP="00B85980">
            <w:pPr>
              <w:tabs>
                <w:tab w:val="left" w:pos="540"/>
                <w:tab w:val="left" w:pos="1080"/>
                <w:tab w:val="left" w:pos="1680"/>
                <w:tab w:val="left" w:pos="2160"/>
                <w:tab w:val="left" w:pos="4680"/>
              </w:tabs>
              <w:jc w:val="center"/>
              <w:rPr>
                <w:rFonts w:ascii="Times New Roman" w:hAnsi="Times New Roman"/>
              </w:rPr>
            </w:pPr>
            <w:r w:rsidRPr="00767225">
              <w:rPr>
                <w:rFonts w:ascii="Times New Roman" w:hAnsi="Times New Roman"/>
              </w:rPr>
              <w:t>12,147</w:t>
            </w:r>
          </w:p>
          <w:p w:rsidR="00190CF0" w:rsidRPr="00767225" w:rsidRDefault="00190CF0" w:rsidP="00B85980">
            <w:pPr>
              <w:tabs>
                <w:tab w:val="left" w:pos="540"/>
                <w:tab w:val="left" w:pos="1080"/>
                <w:tab w:val="left" w:pos="1680"/>
                <w:tab w:val="left" w:pos="2160"/>
                <w:tab w:val="left" w:pos="4680"/>
              </w:tabs>
              <w:jc w:val="center"/>
              <w:rPr>
                <w:rFonts w:ascii="Times New Roman" w:hAnsi="Times New Roman"/>
              </w:rPr>
            </w:pPr>
            <w:r w:rsidRPr="00767225">
              <w:rPr>
                <w:rFonts w:ascii="Times New Roman" w:hAnsi="Times New Roman"/>
              </w:rPr>
              <w:t xml:space="preserve">(reviewing </w:t>
            </w:r>
            <w:r w:rsidR="002673ED" w:rsidRPr="00767225">
              <w:rPr>
                <w:rFonts w:ascii="Times New Roman" w:hAnsi="Times New Roman"/>
              </w:rPr>
              <w:t>48,588</w:t>
            </w:r>
            <w:r w:rsidR="004E24B7" w:rsidRPr="00767225">
              <w:rPr>
                <w:rFonts w:ascii="Times New Roman" w:hAnsi="Times New Roman"/>
              </w:rPr>
              <w:t xml:space="preserve"> </w:t>
            </w:r>
            <w:r w:rsidRPr="00767225">
              <w:rPr>
                <w:rFonts w:ascii="Times New Roman" w:hAnsi="Times New Roman"/>
              </w:rPr>
              <w:t>r</w:t>
            </w:r>
            <w:r w:rsidRPr="00767225">
              <w:rPr>
                <w:rFonts w:ascii="Times New Roman" w:hAnsi="Times New Roman"/>
              </w:rPr>
              <w:t>e</w:t>
            </w:r>
            <w:r w:rsidRPr="00767225">
              <w:rPr>
                <w:rFonts w:ascii="Times New Roman" w:hAnsi="Times New Roman"/>
              </w:rPr>
              <w:t>sponses at 1/4 hour each)</w:t>
            </w:r>
          </w:p>
        </w:tc>
        <w:tc>
          <w:tcPr>
            <w:tcW w:w="1743" w:type="dxa"/>
          </w:tcPr>
          <w:p w:rsidR="00190CF0" w:rsidRPr="00767225" w:rsidRDefault="00190CF0" w:rsidP="00B85980">
            <w:pPr>
              <w:tabs>
                <w:tab w:val="left" w:pos="540"/>
                <w:tab w:val="left" w:pos="1080"/>
                <w:tab w:val="left" w:pos="1680"/>
                <w:tab w:val="left" w:pos="2160"/>
                <w:tab w:val="left" w:pos="4680"/>
              </w:tabs>
              <w:rPr>
                <w:rFonts w:ascii="Times New Roman" w:hAnsi="Times New Roman"/>
              </w:rPr>
            </w:pPr>
          </w:p>
        </w:tc>
        <w:tc>
          <w:tcPr>
            <w:tcW w:w="2087" w:type="dxa"/>
          </w:tcPr>
          <w:p w:rsidR="00190CF0" w:rsidRPr="00767225" w:rsidRDefault="00E440DA" w:rsidP="00B85980">
            <w:pPr>
              <w:tabs>
                <w:tab w:val="left" w:pos="540"/>
                <w:tab w:val="left" w:pos="1080"/>
                <w:tab w:val="left" w:pos="1680"/>
                <w:tab w:val="left" w:pos="2160"/>
                <w:tab w:val="left" w:pos="4680"/>
              </w:tabs>
              <w:jc w:val="right"/>
              <w:rPr>
                <w:rFonts w:ascii="Times New Roman" w:hAnsi="Times New Roman"/>
              </w:rPr>
            </w:pPr>
            <w:r w:rsidRPr="00767225">
              <w:rPr>
                <w:rFonts w:ascii="Times New Roman" w:hAnsi="Times New Roman"/>
              </w:rPr>
              <w:t>$</w:t>
            </w:r>
            <w:r w:rsidR="000136F8" w:rsidRPr="00767225">
              <w:rPr>
                <w:rFonts w:ascii="Times New Roman" w:hAnsi="Times New Roman"/>
              </w:rPr>
              <w:t>552,810</w:t>
            </w:r>
          </w:p>
        </w:tc>
      </w:tr>
      <w:tr w:rsidR="005C774B" w:rsidRPr="00767225">
        <w:tblPrEx>
          <w:tblCellMar>
            <w:top w:w="0" w:type="dxa"/>
            <w:bottom w:w="0" w:type="dxa"/>
          </w:tblCellMar>
        </w:tblPrEx>
        <w:tc>
          <w:tcPr>
            <w:tcW w:w="1915" w:type="dxa"/>
          </w:tcPr>
          <w:p w:rsidR="00190CF0" w:rsidRPr="00767225" w:rsidRDefault="00190CF0" w:rsidP="00B85980">
            <w:pPr>
              <w:tabs>
                <w:tab w:val="left" w:pos="540"/>
                <w:tab w:val="left" w:pos="1080"/>
                <w:tab w:val="left" w:pos="1680"/>
                <w:tab w:val="left" w:pos="2160"/>
                <w:tab w:val="left" w:pos="4680"/>
              </w:tabs>
              <w:jc w:val="center"/>
              <w:rPr>
                <w:rFonts w:ascii="Times New Roman" w:hAnsi="Times New Roman"/>
              </w:rPr>
            </w:pPr>
            <w:r w:rsidRPr="00767225">
              <w:rPr>
                <w:rFonts w:ascii="Times New Roman" w:hAnsi="Times New Roman"/>
              </w:rPr>
              <w:t>BVA Board Member-AL3/B</w:t>
            </w:r>
          </w:p>
        </w:tc>
        <w:tc>
          <w:tcPr>
            <w:tcW w:w="1915" w:type="dxa"/>
          </w:tcPr>
          <w:p w:rsidR="00190CF0" w:rsidRPr="00767225" w:rsidRDefault="00190CF0" w:rsidP="00B85980">
            <w:pPr>
              <w:tabs>
                <w:tab w:val="left" w:pos="540"/>
                <w:tab w:val="left" w:pos="1080"/>
                <w:tab w:val="left" w:pos="1680"/>
                <w:tab w:val="left" w:pos="2160"/>
                <w:tab w:val="left" w:pos="4680"/>
              </w:tabs>
              <w:jc w:val="right"/>
              <w:rPr>
                <w:rFonts w:ascii="Times New Roman" w:hAnsi="Times New Roman"/>
              </w:rPr>
            </w:pPr>
            <w:r w:rsidRPr="00767225">
              <w:rPr>
                <w:rFonts w:ascii="Times New Roman" w:hAnsi="Times New Roman"/>
              </w:rPr>
              <w:t>$</w:t>
            </w:r>
            <w:r w:rsidR="00A81611" w:rsidRPr="00767225">
              <w:rPr>
                <w:rFonts w:ascii="Times New Roman" w:hAnsi="Times New Roman"/>
              </w:rPr>
              <w:t>6</w:t>
            </w:r>
            <w:r w:rsidR="0094780A" w:rsidRPr="00767225">
              <w:rPr>
                <w:rFonts w:ascii="Times New Roman" w:hAnsi="Times New Roman"/>
              </w:rPr>
              <w:t>6</w:t>
            </w:r>
            <w:r w:rsidR="00A81611" w:rsidRPr="00767225">
              <w:rPr>
                <w:rFonts w:ascii="Times New Roman" w:hAnsi="Times New Roman"/>
              </w:rPr>
              <w:t>.</w:t>
            </w:r>
            <w:r w:rsidR="0094780A" w:rsidRPr="00767225">
              <w:rPr>
                <w:rFonts w:ascii="Times New Roman" w:hAnsi="Times New Roman"/>
              </w:rPr>
              <w:t>77</w:t>
            </w:r>
            <w:r w:rsidR="00BB7F62" w:rsidRPr="00767225">
              <w:rPr>
                <w:rStyle w:val="FootnoteReference"/>
                <w:rFonts w:ascii="Times New Roman" w:hAnsi="Times New Roman"/>
              </w:rPr>
              <w:footnoteReference w:id="6"/>
            </w:r>
          </w:p>
        </w:tc>
        <w:tc>
          <w:tcPr>
            <w:tcW w:w="1915" w:type="dxa"/>
          </w:tcPr>
          <w:p w:rsidR="00190CF0" w:rsidRPr="00767225" w:rsidRDefault="002673ED" w:rsidP="009615B3">
            <w:pPr>
              <w:tabs>
                <w:tab w:val="left" w:pos="540"/>
                <w:tab w:val="left" w:pos="1080"/>
                <w:tab w:val="left" w:pos="1680"/>
                <w:tab w:val="left" w:pos="2160"/>
                <w:tab w:val="left" w:pos="4680"/>
              </w:tabs>
              <w:jc w:val="center"/>
              <w:rPr>
                <w:rFonts w:ascii="Times New Roman" w:hAnsi="Times New Roman"/>
              </w:rPr>
            </w:pPr>
            <w:r w:rsidRPr="00767225">
              <w:rPr>
                <w:rFonts w:ascii="Times New Roman" w:hAnsi="Times New Roman"/>
              </w:rPr>
              <w:t>12,1</w:t>
            </w:r>
            <w:r w:rsidR="009615B3" w:rsidRPr="00767225">
              <w:rPr>
                <w:rFonts w:ascii="Times New Roman" w:hAnsi="Times New Roman"/>
              </w:rPr>
              <w:t>4</w:t>
            </w:r>
            <w:r w:rsidRPr="00767225">
              <w:rPr>
                <w:rFonts w:ascii="Times New Roman" w:hAnsi="Times New Roman"/>
              </w:rPr>
              <w:t>7</w:t>
            </w:r>
            <w:r w:rsidR="004E24B7" w:rsidRPr="00767225">
              <w:rPr>
                <w:rFonts w:ascii="Times New Roman" w:hAnsi="Times New Roman"/>
              </w:rPr>
              <w:t xml:space="preserve"> </w:t>
            </w:r>
            <w:r w:rsidR="00190CF0" w:rsidRPr="00767225">
              <w:rPr>
                <w:rFonts w:ascii="Times New Roman" w:hAnsi="Times New Roman"/>
              </w:rPr>
              <w:t xml:space="preserve">(reviewing </w:t>
            </w:r>
            <w:r w:rsidRPr="00767225">
              <w:rPr>
                <w:rFonts w:ascii="Times New Roman" w:hAnsi="Times New Roman"/>
              </w:rPr>
              <w:t>48,588</w:t>
            </w:r>
            <w:r w:rsidR="004E24B7" w:rsidRPr="00767225">
              <w:rPr>
                <w:rFonts w:ascii="Times New Roman" w:hAnsi="Times New Roman"/>
              </w:rPr>
              <w:t xml:space="preserve"> </w:t>
            </w:r>
            <w:r w:rsidR="00190CF0" w:rsidRPr="00767225">
              <w:rPr>
                <w:rFonts w:ascii="Times New Roman" w:hAnsi="Times New Roman"/>
              </w:rPr>
              <w:t>r</w:t>
            </w:r>
            <w:r w:rsidR="00190CF0" w:rsidRPr="00767225">
              <w:rPr>
                <w:rFonts w:ascii="Times New Roman" w:hAnsi="Times New Roman"/>
              </w:rPr>
              <w:t>e</w:t>
            </w:r>
            <w:r w:rsidR="00190CF0" w:rsidRPr="00767225">
              <w:rPr>
                <w:rFonts w:ascii="Times New Roman" w:hAnsi="Times New Roman"/>
              </w:rPr>
              <w:t>sponses at 1/4 hour each)</w:t>
            </w:r>
          </w:p>
        </w:tc>
        <w:tc>
          <w:tcPr>
            <w:tcW w:w="1743" w:type="dxa"/>
          </w:tcPr>
          <w:p w:rsidR="00190CF0" w:rsidRPr="00767225" w:rsidRDefault="00190CF0" w:rsidP="00B85980">
            <w:pPr>
              <w:tabs>
                <w:tab w:val="left" w:pos="540"/>
                <w:tab w:val="left" w:pos="1080"/>
                <w:tab w:val="left" w:pos="1680"/>
                <w:tab w:val="left" w:pos="2160"/>
                <w:tab w:val="left" w:pos="4680"/>
              </w:tabs>
              <w:rPr>
                <w:rFonts w:ascii="Times New Roman" w:hAnsi="Times New Roman"/>
              </w:rPr>
            </w:pPr>
          </w:p>
        </w:tc>
        <w:tc>
          <w:tcPr>
            <w:tcW w:w="2087" w:type="dxa"/>
          </w:tcPr>
          <w:p w:rsidR="00190CF0" w:rsidRPr="00767225" w:rsidRDefault="00E440DA" w:rsidP="00B85980">
            <w:pPr>
              <w:tabs>
                <w:tab w:val="left" w:pos="540"/>
                <w:tab w:val="left" w:pos="1080"/>
                <w:tab w:val="left" w:pos="1680"/>
                <w:tab w:val="left" w:pos="2160"/>
                <w:tab w:val="left" w:pos="4680"/>
              </w:tabs>
              <w:jc w:val="right"/>
              <w:rPr>
                <w:rFonts w:ascii="Times New Roman" w:hAnsi="Times New Roman"/>
              </w:rPr>
            </w:pPr>
            <w:r w:rsidRPr="00767225">
              <w:rPr>
                <w:rFonts w:ascii="Times New Roman" w:hAnsi="Times New Roman"/>
              </w:rPr>
              <w:t>$</w:t>
            </w:r>
            <w:r w:rsidR="000136F8" w:rsidRPr="00767225">
              <w:rPr>
                <w:rFonts w:ascii="Times New Roman" w:hAnsi="Times New Roman"/>
              </w:rPr>
              <w:t>811,055</w:t>
            </w:r>
          </w:p>
        </w:tc>
      </w:tr>
      <w:tr w:rsidR="005C774B" w:rsidRPr="00767225">
        <w:tblPrEx>
          <w:tblCellMar>
            <w:top w:w="0" w:type="dxa"/>
            <w:bottom w:w="0" w:type="dxa"/>
          </w:tblCellMar>
        </w:tblPrEx>
        <w:trPr>
          <w:cantSplit/>
        </w:trPr>
        <w:tc>
          <w:tcPr>
            <w:tcW w:w="7488" w:type="dxa"/>
            <w:gridSpan w:val="4"/>
          </w:tcPr>
          <w:p w:rsidR="00190CF0" w:rsidRPr="00767225" w:rsidRDefault="00190CF0" w:rsidP="00B85980">
            <w:pPr>
              <w:pStyle w:val="Heading5"/>
              <w:ind w:right="0"/>
              <w:rPr>
                <w:rFonts w:ascii="Times New Roman" w:hAnsi="Times New Roman"/>
                <w:b/>
                <w:sz w:val="24"/>
                <w:szCs w:val="24"/>
              </w:rPr>
            </w:pPr>
            <w:r w:rsidRPr="00767225">
              <w:rPr>
                <w:rFonts w:ascii="Times New Roman" w:hAnsi="Times New Roman"/>
                <w:b/>
                <w:sz w:val="24"/>
                <w:szCs w:val="24"/>
              </w:rPr>
              <w:t>Total Costs</w:t>
            </w:r>
          </w:p>
        </w:tc>
        <w:tc>
          <w:tcPr>
            <w:tcW w:w="2087" w:type="dxa"/>
          </w:tcPr>
          <w:p w:rsidR="00190CF0" w:rsidRPr="00767225" w:rsidRDefault="00190CF0" w:rsidP="00B85980">
            <w:pPr>
              <w:tabs>
                <w:tab w:val="left" w:pos="540"/>
                <w:tab w:val="left" w:pos="1080"/>
                <w:tab w:val="left" w:pos="1680"/>
                <w:tab w:val="left" w:pos="2160"/>
                <w:tab w:val="left" w:pos="4680"/>
              </w:tabs>
              <w:jc w:val="right"/>
              <w:rPr>
                <w:rFonts w:ascii="Times New Roman" w:hAnsi="Times New Roman"/>
              </w:rPr>
            </w:pPr>
            <w:r w:rsidRPr="00767225">
              <w:rPr>
                <w:rFonts w:ascii="Times New Roman" w:hAnsi="Times New Roman"/>
              </w:rPr>
              <w:fldChar w:fldCharType="begin"/>
            </w:r>
            <w:r w:rsidRPr="00767225">
              <w:rPr>
                <w:rFonts w:ascii="Times New Roman" w:hAnsi="Times New Roman"/>
              </w:rPr>
              <w:instrText xml:space="preserve"> =SUM(ABOVE) </w:instrText>
            </w:r>
            <w:r w:rsidRPr="00767225">
              <w:rPr>
                <w:rFonts w:ascii="Times New Roman" w:hAnsi="Times New Roman"/>
              </w:rPr>
              <w:fldChar w:fldCharType="separate"/>
            </w:r>
            <w:r w:rsidRPr="00767225">
              <w:rPr>
                <w:rFonts w:ascii="Times New Roman" w:hAnsi="Times New Roman"/>
                <w:noProof/>
              </w:rPr>
              <w:t>$</w:t>
            </w:r>
            <w:r w:rsidRPr="00767225">
              <w:rPr>
                <w:rFonts w:ascii="Times New Roman" w:hAnsi="Times New Roman"/>
              </w:rPr>
              <w:fldChar w:fldCharType="end"/>
            </w:r>
            <w:r w:rsidR="000136F8" w:rsidRPr="00767225">
              <w:rPr>
                <w:rFonts w:ascii="Times New Roman" w:hAnsi="Times New Roman"/>
              </w:rPr>
              <w:t>2,555,293</w:t>
            </w:r>
          </w:p>
        </w:tc>
      </w:tr>
    </w:tbl>
    <w:p w:rsidR="00190CF0" w:rsidRPr="00767225" w:rsidRDefault="00190CF0" w:rsidP="00B85980">
      <w:pPr>
        <w:tabs>
          <w:tab w:val="left" w:pos="540"/>
          <w:tab w:val="left" w:pos="1080"/>
          <w:tab w:val="left" w:pos="1680"/>
          <w:tab w:val="left" w:pos="2160"/>
          <w:tab w:val="left" w:pos="4680"/>
        </w:tabs>
        <w:rPr>
          <w:rFonts w:ascii="Times New Roman" w:hAnsi="Times New Roman"/>
        </w:rPr>
      </w:pPr>
    </w:p>
    <w:p w:rsidR="00190CF0" w:rsidRPr="00767225" w:rsidRDefault="00190CF0" w:rsidP="00B85980">
      <w:pPr>
        <w:tabs>
          <w:tab w:val="left" w:pos="540"/>
          <w:tab w:val="left" w:pos="1080"/>
          <w:tab w:val="left" w:pos="1680"/>
          <w:tab w:val="left" w:pos="2160"/>
          <w:tab w:val="left" w:pos="4680"/>
        </w:tabs>
        <w:rPr>
          <w:rFonts w:ascii="Times New Roman" w:hAnsi="Times New Roman"/>
          <w:b/>
        </w:rPr>
      </w:pPr>
      <w:r w:rsidRPr="00767225">
        <w:rPr>
          <w:rFonts w:ascii="Times New Roman" w:hAnsi="Times New Roman"/>
          <w:b/>
        </w:rPr>
        <w:t xml:space="preserve">15.  </w:t>
      </w:r>
      <w:r w:rsidRPr="00767225">
        <w:rPr>
          <w:rFonts w:ascii="Times New Roman" w:hAnsi="Times New Roman"/>
          <w:b/>
          <w:u w:val="single"/>
        </w:rPr>
        <w:t>Explanation for Program Changes or Adjustments</w:t>
      </w:r>
    </w:p>
    <w:p w:rsidR="00190CF0" w:rsidRPr="00767225" w:rsidRDefault="00190CF0" w:rsidP="00B85980">
      <w:pPr>
        <w:tabs>
          <w:tab w:val="left" w:pos="540"/>
          <w:tab w:val="left" w:pos="1080"/>
          <w:tab w:val="left" w:pos="1680"/>
          <w:tab w:val="left" w:pos="2160"/>
          <w:tab w:val="left" w:pos="4680"/>
        </w:tabs>
        <w:rPr>
          <w:rFonts w:ascii="Times New Roman" w:hAnsi="Times New Roman"/>
          <w:b/>
        </w:rPr>
      </w:pPr>
    </w:p>
    <w:p w:rsidR="00190CF0" w:rsidRPr="00767225" w:rsidRDefault="00190CF0" w:rsidP="00B85980">
      <w:pPr>
        <w:tabs>
          <w:tab w:val="left" w:pos="540"/>
          <w:tab w:val="left" w:pos="1080"/>
          <w:tab w:val="left" w:pos="1680"/>
          <w:tab w:val="left" w:pos="2160"/>
          <w:tab w:val="left" w:pos="4680"/>
        </w:tabs>
        <w:outlineLvl w:val="0"/>
        <w:rPr>
          <w:rFonts w:ascii="Times New Roman" w:hAnsi="Times New Roman"/>
        </w:rPr>
      </w:pPr>
      <w:r w:rsidRPr="00767225">
        <w:rPr>
          <w:rFonts w:ascii="Times New Roman" w:hAnsi="Times New Roman"/>
        </w:rPr>
        <w:tab/>
        <w:t>There are no program changes</w:t>
      </w:r>
      <w:r w:rsidR="00AA4734" w:rsidRPr="00767225">
        <w:rPr>
          <w:rFonts w:ascii="Times New Roman" w:hAnsi="Times New Roman"/>
        </w:rPr>
        <w:t xml:space="preserve">.  Adjustments </w:t>
      </w:r>
      <w:r w:rsidR="0094780A" w:rsidRPr="00767225">
        <w:rPr>
          <w:rFonts w:ascii="Times New Roman" w:hAnsi="Times New Roman"/>
        </w:rPr>
        <w:t xml:space="preserve">since 2007 </w:t>
      </w:r>
      <w:r w:rsidR="00AA4734" w:rsidRPr="00767225">
        <w:rPr>
          <w:rFonts w:ascii="Times New Roman" w:hAnsi="Times New Roman"/>
        </w:rPr>
        <w:t xml:space="preserve">reflect an increase in the number of Notices of Disagreement filed </w:t>
      </w:r>
      <w:r w:rsidR="0094780A" w:rsidRPr="00767225">
        <w:rPr>
          <w:rFonts w:ascii="Times New Roman" w:hAnsi="Times New Roman"/>
        </w:rPr>
        <w:t xml:space="preserve">annually </w:t>
      </w:r>
      <w:r w:rsidR="00AA4734" w:rsidRPr="00767225">
        <w:rPr>
          <w:rFonts w:ascii="Times New Roman" w:hAnsi="Times New Roman"/>
        </w:rPr>
        <w:t>by respondents.</w:t>
      </w:r>
    </w:p>
    <w:p w:rsidR="00190CF0" w:rsidRPr="00767225" w:rsidRDefault="00190CF0" w:rsidP="00B85980">
      <w:pPr>
        <w:tabs>
          <w:tab w:val="left" w:pos="540"/>
          <w:tab w:val="left" w:pos="1080"/>
          <w:tab w:val="left" w:pos="1680"/>
          <w:tab w:val="left" w:pos="2160"/>
          <w:tab w:val="left" w:pos="4680"/>
        </w:tabs>
        <w:rPr>
          <w:rFonts w:ascii="Times New Roman" w:hAnsi="Times New Roman"/>
          <w:b/>
        </w:rPr>
      </w:pPr>
    </w:p>
    <w:p w:rsidR="00190CF0" w:rsidRPr="00767225" w:rsidRDefault="00190CF0" w:rsidP="00B85980">
      <w:pPr>
        <w:tabs>
          <w:tab w:val="left" w:pos="540"/>
          <w:tab w:val="left" w:pos="1080"/>
          <w:tab w:val="left" w:pos="1680"/>
          <w:tab w:val="left" w:pos="2160"/>
          <w:tab w:val="left" w:pos="4680"/>
        </w:tabs>
        <w:rPr>
          <w:rFonts w:ascii="Times New Roman" w:hAnsi="Times New Roman"/>
          <w:b/>
        </w:rPr>
      </w:pPr>
      <w:r w:rsidRPr="00767225">
        <w:rPr>
          <w:rFonts w:ascii="Times New Roman" w:hAnsi="Times New Roman"/>
          <w:b/>
        </w:rPr>
        <w:t xml:space="preserve">16.  </w:t>
      </w:r>
      <w:r w:rsidRPr="00767225">
        <w:rPr>
          <w:rFonts w:ascii="Times New Roman" w:hAnsi="Times New Roman"/>
          <w:b/>
          <w:u w:val="single"/>
        </w:rPr>
        <w:t>Tabulation, Statistical Analysis, and Publication Plans</w:t>
      </w:r>
    </w:p>
    <w:p w:rsidR="00190CF0" w:rsidRPr="00767225" w:rsidRDefault="00190CF0" w:rsidP="00B85980">
      <w:pPr>
        <w:tabs>
          <w:tab w:val="left" w:pos="540"/>
          <w:tab w:val="left" w:pos="1080"/>
          <w:tab w:val="left" w:pos="1680"/>
          <w:tab w:val="left" w:pos="2160"/>
          <w:tab w:val="left" w:pos="4680"/>
        </w:tabs>
        <w:rPr>
          <w:rFonts w:ascii="Times New Roman" w:hAnsi="Times New Roman"/>
          <w:b/>
        </w:rPr>
      </w:pPr>
    </w:p>
    <w:p w:rsidR="00190CF0" w:rsidRPr="00767225" w:rsidRDefault="00190CF0" w:rsidP="00B85980">
      <w:pPr>
        <w:tabs>
          <w:tab w:val="left" w:pos="540"/>
          <w:tab w:val="left" w:pos="1080"/>
          <w:tab w:val="left" w:pos="1680"/>
          <w:tab w:val="left" w:pos="2160"/>
          <w:tab w:val="left" w:pos="4680"/>
        </w:tabs>
        <w:rPr>
          <w:rFonts w:ascii="Times New Roman" w:hAnsi="Times New Roman"/>
        </w:rPr>
      </w:pPr>
      <w:r w:rsidRPr="00767225">
        <w:rPr>
          <w:rFonts w:ascii="Times New Roman" w:hAnsi="Times New Roman"/>
          <w:b/>
        </w:rPr>
        <w:tab/>
      </w:r>
      <w:r w:rsidRPr="00767225">
        <w:rPr>
          <w:rFonts w:ascii="Times New Roman" w:hAnsi="Times New Roman"/>
        </w:rPr>
        <w:t xml:space="preserve">The results of this information collection will not be published for statistical use.  Board decisions are made available </w:t>
      </w:r>
      <w:r w:rsidR="0094780A" w:rsidRPr="00767225">
        <w:rPr>
          <w:rFonts w:ascii="Times New Roman" w:hAnsi="Times New Roman"/>
        </w:rPr>
        <w:t>on websites accessible through the Internet to assist in complying with 5 U.S.C. § 552(a</w:t>
      </w:r>
      <w:proofErr w:type="gramStart"/>
      <w:r w:rsidR="0094780A" w:rsidRPr="00767225">
        <w:rPr>
          <w:rFonts w:ascii="Times New Roman" w:hAnsi="Times New Roman"/>
        </w:rPr>
        <w:t>)(</w:t>
      </w:r>
      <w:proofErr w:type="gramEnd"/>
      <w:r w:rsidR="0094780A" w:rsidRPr="00767225">
        <w:rPr>
          <w:rFonts w:ascii="Times New Roman" w:hAnsi="Times New Roman"/>
        </w:rPr>
        <w:t>2).</w:t>
      </w:r>
    </w:p>
    <w:p w:rsidR="00190CF0" w:rsidRPr="00767225" w:rsidRDefault="00190CF0" w:rsidP="00B85980">
      <w:pPr>
        <w:tabs>
          <w:tab w:val="left" w:pos="540"/>
          <w:tab w:val="left" w:pos="1080"/>
          <w:tab w:val="left" w:pos="1680"/>
          <w:tab w:val="left" w:pos="2160"/>
          <w:tab w:val="left" w:pos="4680"/>
        </w:tabs>
        <w:rPr>
          <w:rFonts w:ascii="Times New Roman" w:hAnsi="Times New Roman"/>
        </w:rPr>
      </w:pPr>
    </w:p>
    <w:p w:rsidR="00190CF0" w:rsidRPr="00767225" w:rsidRDefault="004731AB" w:rsidP="00B85980">
      <w:pPr>
        <w:tabs>
          <w:tab w:val="left" w:pos="540"/>
          <w:tab w:val="left" w:pos="1080"/>
          <w:tab w:val="left" w:pos="1680"/>
          <w:tab w:val="left" w:pos="2160"/>
          <w:tab w:val="left" w:pos="4680"/>
        </w:tabs>
        <w:rPr>
          <w:rFonts w:ascii="Times New Roman" w:hAnsi="Times New Roman"/>
          <w:b/>
          <w:u w:val="single"/>
        </w:rPr>
      </w:pPr>
      <w:r>
        <w:rPr>
          <w:rFonts w:ascii="Times New Roman" w:hAnsi="Times New Roman"/>
          <w:b/>
        </w:rPr>
        <w:br w:type="page"/>
      </w:r>
      <w:r w:rsidR="00190CF0" w:rsidRPr="00767225">
        <w:rPr>
          <w:rFonts w:ascii="Times New Roman" w:hAnsi="Times New Roman"/>
          <w:b/>
        </w:rPr>
        <w:lastRenderedPageBreak/>
        <w:t xml:space="preserve">17.  </w:t>
      </w:r>
      <w:r w:rsidR="00190CF0" w:rsidRPr="00767225">
        <w:rPr>
          <w:rFonts w:ascii="Times New Roman" w:hAnsi="Times New Roman"/>
          <w:b/>
          <w:u w:val="single"/>
        </w:rPr>
        <w:t>Reason for Seeking Approval Not to Display Expiration Date for OMB Approval of the Information Collection</w:t>
      </w:r>
    </w:p>
    <w:p w:rsidR="00190CF0" w:rsidRPr="00767225" w:rsidRDefault="00190CF0" w:rsidP="00B85980">
      <w:pPr>
        <w:tabs>
          <w:tab w:val="left" w:pos="540"/>
          <w:tab w:val="left" w:pos="1080"/>
          <w:tab w:val="left" w:pos="1680"/>
          <w:tab w:val="left" w:pos="2160"/>
          <w:tab w:val="left" w:pos="4680"/>
        </w:tabs>
        <w:rPr>
          <w:rFonts w:ascii="Times New Roman" w:hAnsi="Times New Roman"/>
          <w:b/>
          <w:u w:val="single"/>
        </w:rPr>
      </w:pPr>
    </w:p>
    <w:p w:rsidR="00190CF0" w:rsidRDefault="00190CF0" w:rsidP="00B85980">
      <w:pPr>
        <w:tabs>
          <w:tab w:val="left" w:pos="540"/>
          <w:tab w:val="left" w:pos="1080"/>
          <w:tab w:val="left" w:pos="1680"/>
          <w:tab w:val="left" w:pos="2160"/>
          <w:tab w:val="left" w:pos="4680"/>
        </w:tabs>
        <w:rPr>
          <w:rFonts w:ascii="Times New Roman" w:hAnsi="Times New Roman"/>
        </w:rPr>
      </w:pPr>
      <w:r w:rsidRPr="00767225">
        <w:rPr>
          <w:rFonts w:ascii="Times New Roman" w:hAnsi="Times New Roman"/>
        </w:rPr>
        <w:tab/>
      </w:r>
      <w:r w:rsidRPr="00767225">
        <w:rPr>
          <w:rFonts w:ascii="Times New Roman" w:hAnsi="Times New Roman"/>
          <w:snapToGrid w:val="0"/>
        </w:rPr>
        <w:t>VA understands that display is not required.  Th</w:t>
      </w:r>
      <w:r w:rsidR="00C60B99" w:rsidRPr="00767225">
        <w:rPr>
          <w:rFonts w:ascii="Times New Roman" w:hAnsi="Times New Roman"/>
          <w:snapToGrid w:val="0"/>
        </w:rPr>
        <w:t>is</w:t>
      </w:r>
      <w:r w:rsidRPr="00767225">
        <w:rPr>
          <w:rFonts w:ascii="Times New Roman" w:hAnsi="Times New Roman"/>
          <w:snapToGrid w:val="0"/>
        </w:rPr>
        <w:t xml:space="preserve"> collection is contained in a regulation, </w:t>
      </w:r>
      <w:r w:rsidRPr="00767225">
        <w:rPr>
          <w:rFonts w:ascii="Times New Roman" w:hAnsi="Times New Roman"/>
        </w:rPr>
        <w:t>38 C.F.R. § </w:t>
      </w:r>
      <w:r w:rsidR="00DD2619" w:rsidRPr="00767225">
        <w:rPr>
          <w:rFonts w:ascii="Times New Roman" w:hAnsi="Times New Roman"/>
        </w:rPr>
        <w:t>19.26</w:t>
      </w:r>
      <w:r w:rsidR="00D17D0E" w:rsidRPr="00767225">
        <w:rPr>
          <w:rFonts w:ascii="Times New Roman" w:hAnsi="Times New Roman"/>
        </w:rPr>
        <w:t xml:space="preserve">, which displays the OMB control number. </w:t>
      </w:r>
      <w:r w:rsidRPr="00767225">
        <w:rPr>
          <w:rFonts w:ascii="Times New Roman" w:hAnsi="Times New Roman"/>
        </w:rPr>
        <w:t xml:space="preserve"> There is no VA form for submitting th</w:t>
      </w:r>
      <w:r w:rsidR="00C60B99" w:rsidRPr="00767225">
        <w:rPr>
          <w:rFonts w:ascii="Times New Roman" w:hAnsi="Times New Roman"/>
        </w:rPr>
        <w:t>is</w:t>
      </w:r>
      <w:r w:rsidRPr="00767225">
        <w:rPr>
          <w:rFonts w:ascii="Times New Roman" w:hAnsi="Times New Roman"/>
        </w:rPr>
        <w:t xml:space="preserve"> information.</w:t>
      </w:r>
    </w:p>
    <w:p w:rsidR="00767225" w:rsidRPr="00767225" w:rsidRDefault="00767225" w:rsidP="00B85980">
      <w:pPr>
        <w:tabs>
          <w:tab w:val="left" w:pos="540"/>
          <w:tab w:val="left" w:pos="1080"/>
          <w:tab w:val="left" w:pos="1680"/>
          <w:tab w:val="left" w:pos="2160"/>
          <w:tab w:val="left" w:pos="4680"/>
        </w:tabs>
        <w:rPr>
          <w:rFonts w:ascii="Times New Roman" w:hAnsi="Times New Roman"/>
        </w:rPr>
      </w:pPr>
    </w:p>
    <w:p w:rsidR="00190CF0" w:rsidRPr="00767225" w:rsidRDefault="00190CF0" w:rsidP="00B85980">
      <w:pPr>
        <w:tabs>
          <w:tab w:val="left" w:pos="540"/>
          <w:tab w:val="left" w:pos="1080"/>
          <w:tab w:val="left" w:pos="1680"/>
          <w:tab w:val="left" w:pos="2160"/>
          <w:tab w:val="left" w:pos="4680"/>
        </w:tabs>
        <w:rPr>
          <w:rFonts w:ascii="Times New Roman" w:hAnsi="Times New Roman"/>
        </w:rPr>
      </w:pPr>
      <w:r w:rsidRPr="00767225">
        <w:rPr>
          <w:rFonts w:ascii="Times New Roman" w:hAnsi="Times New Roman"/>
          <w:b/>
        </w:rPr>
        <w:t xml:space="preserve">18.  </w:t>
      </w:r>
      <w:r w:rsidRPr="00767225">
        <w:rPr>
          <w:rFonts w:ascii="Times New Roman" w:hAnsi="Times New Roman"/>
          <w:b/>
          <w:u w:val="single"/>
        </w:rPr>
        <w:t>Exceptions to the Certification Statement</w:t>
      </w:r>
    </w:p>
    <w:p w:rsidR="00190CF0" w:rsidRPr="00767225" w:rsidRDefault="00190CF0" w:rsidP="00B85980">
      <w:pPr>
        <w:tabs>
          <w:tab w:val="left" w:pos="540"/>
          <w:tab w:val="left" w:pos="1080"/>
          <w:tab w:val="left" w:pos="1680"/>
          <w:tab w:val="left" w:pos="2160"/>
          <w:tab w:val="left" w:pos="4680"/>
        </w:tabs>
        <w:rPr>
          <w:rFonts w:ascii="Times New Roman" w:hAnsi="Times New Roman"/>
        </w:rPr>
      </w:pPr>
    </w:p>
    <w:p w:rsidR="00C60B99" w:rsidRPr="00767225" w:rsidRDefault="00190CF0" w:rsidP="00B85980">
      <w:pPr>
        <w:tabs>
          <w:tab w:val="left" w:pos="540"/>
          <w:tab w:val="left" w:pos="1080"/>
          <w:tab w:val="left" w:pos="1680"/>
          <w:tab w:val="left" w:pos="2160"/>
          <w:tab w:val="left" w:pos="4680"/>
        </w:tabs>
        <w:rPr>
          <w:rFonts w:ascii="Times New Roman" w:hAnsi="Times New Roman"/>
        </w:rPr>
      </w:pPr>
      <w:r w:rsidRPr="00767225">
        <w:rPr>
          <w:rFonts w:ascii="Times New Roman" w:hAnsi="Times New Roman"/>
        </w:rPr>
        <w:tab/>
      </w:r>
      <w:r w:rsidR="00C60B99" w:rsidRPr="00767225">
        <w:rPr>
          <w:rFonts w:ascii="Times New Roman" w:hAnsi="Times New Roman"/>
        </w:rPr>
        <w:t xml:space="preserve">There are no exceptions.  The retention period for recordkeeping requirements is not stated in this collection because there are no such requirements.  </w:t>
      </w:r>
    </w:p>
    <w:p w:rsidR="00D17D0E" w:rsidRPr="00767225" w:rsidRDefault="00D17D0E" w:rsidP="00B85980">
      <w:pPr>
        <w:tabs>
          <w:tab w:val="left" w:pos="540"/>
          <w:tab w:val="left" w:pos="1080"/>
          <w:tab w:val="left" w:pos="1680"/>
          <w:tab w:val="left" w:pos="2160"/>
          <w:tab w:val="left" w:pos="4680"/>
        </w:tabs>
        <w:rPr>
          <w:rFonts w:ascii="Times New Roman" w:hAnsi="Times New Roman"/>
        </w:rPr>
      </w:pPr>
    </w:p>
    <w:p w:rsidR="007F7369" w:rsidRPr="00767225" w:rsidRDefault="007F7369" w:rsidP="00B85980">
      <w:pPr>
        <w:tabs>
          <w:tab w:val="left" w:pos="540"/>
          <w:tab w:val="left" w:pos="1080"/>
          <w:tab w:val="left" w:pos="1680"/>
          <w:tab w:val="left" w:pos="2160"/>
          <w:tab w:val="left" w:pos="4680"/>
        </w:tabs>
        <w:rPr>
          <w:rFonts w:ascii="Times New Roman" w:hAnsi="Times New Roman"/>
        </w:rPr>
      </w:pPr>
    </w:p>
    <w:p w:rsidR="007F7369" w:rsidRPr="00767225" w:rsidRDefault="007F7369" w:rsidP="00B85980">
      <w:pPr>
        <w:rPr>
          <w:rFonts w:ascii="Times New Roman" w:hAnsi="Times New Roman"/>
          <w:b/>
          <w:smallCaps/>
          <w:u w:val="single"/>
        </w:rPr>
      </w:pPr>
      <w:r w:rsidRPr="00767225">
        <w:rPr>
          <w:rFonts w:ascii="Times New Roman" w:hAnsi="Times New Roman"/>
          <w:b/>
          <w:smallCaps/>
          <w:u w:val="single"/>
        </w:rPr>
        <w:t>B.  Collection of Information Employing Statistical Methods</w:t>
      </w:r>
    </w:p>
    <w:p w:rsidR="007F7369" w:rsidRPr="00767225" w:rsidRDefault="007F7369" w:rsidP="00B85980">
      <w:pPr>
        <w:rPr>
          <w:rFonts w:ascii="Times New Roman" w:hAnsi="Times New Roman"/>
        </w:rPr>
      </w:pPr>
    </w:p>
    <w:p w:rsidR="007F7369" w:rsidRPr="00233E65" w:rsidRDefault="007F7369" w:rsidP="00B85980">
      <w:pPr>
        <w:rPr>
          <w:rFonts w:ascii="Times New Roman" w:hAnsi="Times New Roman"/>
        </w:rPr>
      </w:pPr>
      <w:r w:rsidRPr="00767225">
        <w:rPr>
          <w:rFonts w:ascii="Times New Roman" w:hAnsi="Times New Roman"/>
        </w:rPr>
        <w:tab/>
      </w:r>
      <w:r w:rsidR="00C60B99" w:rsidRPr="00767225">
        <w:rPr>
          <w:rFonts w:ascii="Times New Roman" w:hAnsi="Times New Roman"/>
        </w:rPr>
        <w:t>Statistical survey methodology does not apply.</w:t>
      </w:r>
    </w:p>
    <w:sectPr w:rsidR="007F7369" w:rsidRPr="00233E65">
      <w:headerReference w:type="default" r:id="rId8"/>
      <w:footerReference w:type="default" r:id="rId9"/>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576D" w:rsidRDefault="00B9576D">
      <w:r>
        <w:separator/>
      </w:r>
    </w:p>
  </w:endnote>
  <w:endnote w:type="continuationSeparator" w:id="0">
    <w:p w:rsidR="00B9576D" w:rsidRDefault="00B957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1AB" w:rsidRPr="0040423A" w:rsidRDefault="003221AB">
    <w:pPr>
      <w:pStyle w:val="Footer"/>
      <w:jc w:val="center"/>
      <w:rPr>
        <w:rFonts w:ascii="Times New Roman" w:hAnsi="Times New Roman"/>
      </w:rPr>
    </w:pPr>
    <w:r w:rsidRPr="0040423A">
      <w:rPr>
        <w:rFonts w:ascii="Times New Roman" w:hAnsi="Times New Roman"/>
      </w:rPr>
      <w:t>[</w:t>
    </w:r>
    <w:r w:rsidRPr="0040423A">
      <w:rPr>
        <w:rFonts w:ascii="Times New Roman" w:hAnsi="Times New Roman"/>
      </w:rPr>
      <w:fldChar w:fldCharType="begin"/>
    </w:r>
    <w:r w:rsidRPr="0040423A">
      <w:rPr>
        <w:rFonts w:ascii="Times New Roman" w:hAnsi="Times New Roman"/>
      </w:rPr>
      <w:instrText xml:space="preserve"> PAGE   \* MERGEFORMAT </w:instrText>
    </w:r>
    <w:r w:rsidRPr="0040423A">
      <w:rPr>
        <w:rFonts w:ascii="Times New Roman" w:hAnsi="Times New Roman"/>
      </w:rPr>
      <w:fldChar w:fldCharType="separate"/>
    </w:r>
    <w:r w:rsidR="002E0F1A">
      <w:rPr>
        <w:rFonts w:ascii="Times New Roman" w:hAnsi="Times New Roman"/>
        <w:noProof/>
      </w:rPr>
      <w:t>3</w:t>
    </w:r>
    <w:r w:rsidRPr="0040423A">
      <w:rPr>
        <w:rFonts w:ascii="Times New Roman" w:hAnsi="Times New Roman"/>
      </w:rPr>
      <w:fldChar w:fldCharType="end"/>
    </w:r>
    <w:r w:rsidRPr="0040423A">
      <w:rPr>
        <w:rFonts w:ascii="Times New Roman" w:hAnsi="Times New Roman"/>
      </w:rPr>
      <w:t>]</w:t>
    </w:r>
  </w:p>
  <w:p w:rsidR="003221AB" w:rsidRDefault="003221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576D" w:rsidRDefault="00B9576D">
      <w:r>
        <w:separator/>
      </w:r>
    </w:p>
  </w:footnote>
  <w:footnote w:type="continuationSeparator" w:id="0">
    <w:p w:rsidR="00B9576D" w:rsidRDefault="00B9576D">
      <w:r>
        <w:continuationSeparator/>
      </w:r>
    </w:p>
  </w:footnote>
  <w:footnote w:id="1">
    <w:p w:rsidR="003221AB" w:rsidRPr="00722B60" w:rsidRDefault="003221AB">
      <w:pPr>
        <w:pStyle w:val="FootnoteText"/>
        <w:rPr>
          <w:rFonts w:ascii="Times New Roman" w:hAnsi="Times New Roman"/>
          <w:sz w:val="20"/>
          <w:szCs w:val="20"/>
        </w:rPr>
      </w:pPr>
      <w:r w:rsidRPr="00722B60">
        <w:rPr>
          <w:rStyle w:val="FootnoteReference"/>
          <w:rFonts w:ascii="Times New Roman" w:hAnsi="Times New Roman"/>
          <w:sz w:val="20"/>
          <w:szCs w:val="20"/>
        </w:rPr>
        <w:footnoteRef/>
      </w:r>
      <w:r w:rsidRPr="00722B60">
        <w:rPr>
          <w:rFonts w:ascii="Times New Roman" w:hAnsi="Times New Roman"/>
          <w:sz w:val="20"/>
          <w:szCs w:val="20"/>
        </w:rPr>
        <w:t xml:space="preserve"> This figure is equal to the average number of new </w:t>
      </w:r>
      <w:r>
        <w:rPr>
          <w:rFonts w:ascii="Times New Roman" w:hAnsi="Times New Roman"/>
          <w:sz w:val="20"/>
          <w:szCs w:val="20"/>
        </w:rPr>
        <w:t>Notices of Disagreement</w:t>
      </w:r>
      <w:r w:rsidRPr="00722B60">
        <w:rPr>
          <w:rFonts w:ascii="Times New Roman" w:hAnsi="Times New Roman"/>
          <w:sz w:val="20"/>
          <w:szCs w:val="20"/>
        </w:rPr>
        <w:t xml:space="preserve"> received in the field (</w:t>
      </w:r>
      <w:r w:rsidRPr="00722B60">
        <w:rPr>
          <w:rFonts w:ascii="Times New Roman" w:hAnsi="Times New Roman"/>
          <w:i/>
          <w:sz w:val="20"/>
          <w:szCs w:val="20"/>
        </w:rPr>
        <w:t>i.e.</w:t>
      </w:r>
      <w:r w:rsidRPr="00722B60">
        <w:rPr>
          <w:rFonts w:ascii="Times New Roman" w:hAnsi="Times New Roman"/>
          <w:sz w:val="20"/>
          <w:szCs w:val="20"/>
        </w:rPr>
        <w:t>, at the various Regional Offices throughout the United States) in Fiscal Years 20</w:t>
      </w:r>
      <w:r>
        <w:rPr>
          <w:rFonts w:ascii="Times New Roman" w:hAnsi="Times New Roman"/>
          <w:sz w:val="20"/>
          <w:szCs w:val="20"/>
        </w:rPr>
        <w:t>09</w:t>
      </w:r>
      <w:r w:rsidRPr="00722B60">
        <w:rPr>
          <w:rFonts w:ascii="Times New Roman" w:hAnsi="Times New Roman"/>
          <w:sz w:val="20"/>
          <w:szCs w:val="20"/>
        </w:rPr>
        <w:t>, 20</w:t>
      </w:r>
      <w:r>
        <w:rPr>
          <w:rFonts w:ascii="Times New Roman" w:hAnsi="Times New Roman"/>
          <w:sz w:val="20"/>
          <w:szCs w:val="20"/>
        </w:rPr>
        <w:t>10</w:t>
      </w:r>
      <w:r w:rsidRPr="00722B60">
        <w:rPr>
          <w:rFonts w:ascii="Times New Roman" w:hAnsi="Times New Roman"/>
          <w:sz w:val="20"/>
          <w:szCs w:val="20"/>
        </w:rPr>
        <w:t>, and 201</w:t>
      </w:r>
      <w:r>
        <w:rPr>
          <w:rFonts w:ascii="Times New Roman" w:hAnsi="Times New Roman"/>
          <w:sz w:val="20"/>
          <w:szCs w:val="20"/>
        </w:rPr>
        <w:t xml:space="preserve">1. </w:t>
      </w:r>
    </w:p>
  </w:footnote>
  <w:footnote w:id="2">
    <w:p w:rsidR="003221AB" w:rsidRPr="00233E65" w:rsidRDefault="003221AB">
      <w:pPr>
        <w:pStyle w:val="FootnoteText"/>
        <w:rPr>
          <w:rFonts w:ascii="Times New Roman" w:hAnsi="Times New Roman"/>
          <w:sz w:val="20"/>
          <w:szCs w:val="20"/>
        </w:rPr>
      </w:pPr>
      <w:r w:rsidRPr="00722B60">
        <w:rPr>
          <w:rStyle w:val="FootnoteReference"/>
          <w:rFonts w:ascii="Times New Roman" w:hAnsi="Times New Roman"/>
          <w:sz w:val="20"/>
          <w:szCs w:val="20"/>
        </w:rPr>
        <w:footnoteRef/>
      </w:r>
      <w:r w:rsidRPr="00722B60">
        <w:rPr>
          <w:rFonts w:ascii="Times New Roman" w:hAnsi="Times New Roman"/>
          <w:sz w:val="20"/>
          <w:szCs w:val="20"/>
        </w:rPr>
        <w:t xml:space="preserve"> This figure is equal to the wage and salary component of the average employer costs for employee compensation for civilian workers in the United States, which includes private industry workers and State and local government workers.  </w:t>
      </w:r>
      <w:proofErr w:type="gramStart"/>
      <w:r w:rsidRPr="00722B60">
        <w:rPr>
          <w:rFonts w:ascii="Times New Roman" w:hAnsi="Times New Roman"/>
          <w:sz w:val="20"/>
          <w:szCs w:val="20"/>
        </w:rPr>
        <w:t xml:space="preserve">United States Department of Labor, Bureau of Labor Statistics, News Release 11-1305, September 8, 2011, </w:t>
      </w:r>
      <w:r w:rsidRPr="00722B60">
        <w:rPr>
          <w:rFonts w:ascii="Times New Roman" w:hAnsi="Times New Roman"/>
          <w:i/>
          <w:sz w:val="20"/>
          <w:szCs w:val="20"/>
        </w:rPr>
        <w:t>available at</w:t>
      </w:r>
      <w:r w:rsidRPr="00722B60">
        <w:rPr>
          <w:rFonts w:ascii="Times New Roman" w:hAnsi="Times New Roman"/>
          <w:sz w:val="20"/>
          <w:szCs w:val="20"/>
        </w:rPr>
        <w:t xml:space="preserve"> http://www.bls.gov/news.release/ecec.nr0.htm.</w:t>
      </w:r>
      <w:proofErr w:type="gramEnd"/>
    </w:p>
  </w:footnote>
  <w:footnote w:id="3">
    <w:p w:rsidR="003221AB" w:rsidRPr="007B4B88" w:rsidRDefault="003221AB">
      <w:pPr>
        <w:pStyle w:val="FootnoteText"/>
        <w:rPr>
          <w:rFonts w:ascii="Times New Roman" w:hAnsi="Times New Roman"/>
          <w:sz w:val="20"/>
          <w:szCs w:val="20"/>
        </w:rPr>
      </w:pPr>
      <w:r w:rsidRPr="007B4B88">
        <w:rPr>
          <w:rStyle w:val="FootnoteReference"/>
          <w:rFonts w:ascii="Times New Roman" w:hAnsi="Times New Roman"/>
          <w:sz w:val="20"/>
          <w:szCs w:val="20"/>
        </w:rPr>
        <w:footnoteRef/>
      </w:r>
      <w:r w:rsidRPr="007B4B88">
        <w:rPr>
          <w:rFonts w:ascii="Times New Roman" w:hAnsi="Times New Roman"/>
          <w:sz w:val="20"/>
          <w:szCs w:val="20"/>
        </w:rPr>
        <w:t xml:space="preserve"> </w:t>
      </w:r>
      <w:r w:rsidRPr="007B4B88">
        <w:rPr>
          <w:rFonts w:ascii="Times New Roman" w:hAnsi="Times New Roman"/>
          <w:i/>
          <w:sz w:val="20"/>
          <w:szCs w:val="20"/>
        </w:rPr>
        <w:t>Supra</w:t>
      </w:r>
      <w:r w:rsidRPr="007B4B88">
        <w:rPr>
          <w:rFonts w:ascii="Times New Roman" w:hAnsi="Times New Roman"/>
          <w:sz w:val="20"/>
          <w:szCs w:val="20"/>
        </w:rPr>
        <w:t xml:space="preserve">, note 1. </w:t>
      </w:r>
    </w:p>
  </w:footnote>
  <w:footnote w:id="4">
    <w:p w:rsidR="003221AB" w:rsidRPr="007B4B88" w:rsidRDefault="003221AB">
      <w:pPr>
        <w:pStyle w:val="FootnoteText"/>
        <w:rPr>
          <w:rFonts w:ascii="Times New Roman" w:hAnsi="Times New Roman"/>
          <w:sz w:val="20"/>
          <w:szCs w:val="20"/>
        </w:rPr>
      </w:pPr>
      <w:r w:rsidRPr="007B4B88">
        <w:rPr>
          <w:rStyle w:val="FootnoteReference"/>
          <w:rFonts w:ascii="Times New Roman" w:hAnsi="Times New Roman"/>
          <w:sz w:val="20"/>
          <w:szCs w:val="20"/>
        </w:rPr>
        <w:footnoteRef/>
      </w:r>
      <w:r w:rsidRPr="007B4B88">
        <w:rPr>
          <w:rFonts w:ascii="Times New Roman" w:hAnsi="Times New Roman"/>
          <w:sz w:val="20"/>
          <w:szCs w:val="20"/>
        </w:rPr>
        <w:t xml:space="preserve"> </w:t>
      </w:r>
      <w:proofErr w:type="gramStart"/>
      <w:r w:rsidRPr="007B4B88">
        <w:rPr>
          <w:rFonts w:ascii="Times New Roman" w:hAnsi="Times New Roman"/>
          <w:sz w:val="20"/>
          <w:szCs w:val="20"/>
        </w:rPr>
        <w:t xml:space="preserve">U.S. Office of Personnel Management, </w:t>
      </w:r>
      <w:r w:rsidRPr="007B4B88">
        <w:rPr>
          <w:rFonts w:ascii="Times New Roman" w:hAnsi="Times New Roman"/>
          <w:i/>
          <w:sz w:val="20"/>
          <w:szCs w:val="20"/>
        </w:rPr>
        <w:t>Salary Table 2011-RUS for the Locality Pay Area of Rest of U.S.</w:t>
      </w:r>
      <w:r w:rsidRPr="007B4B88">
        <w:rPr>
          <w:rFonts w:ascii="Times New Roman" w:hAnsi="Times New Roman"/>
          <w:sz w:val="20"/>
          <w:szCs w:val="20"/>
        </w:rPr>
        <w:t xml:space="preserve">, 2011, </w:t>
      </w:r>
      <w:r w:rsidRPr="007B4B88">
        <w:rPr>
          <w:rFonts w:ascii="Times New Roman" w:hAnsi="Times New Roman"/>
          <w:i/>
          <w:sz w:val="20"/>
          <w:szCs w:val="20"/>
        </w:rPr>
        <w:t>available at</w:t>
      </w:r>
      <w:r w:rsidRPr="007B4B88">
        <w:rPr>
          <w:rFonts w:ascii="Times New Roman" w:hAnsi="Times New Roman"/>
          <w:sz w:val="20"/>
          <w:szCs w:val="20"/>
        </w:rPr>
        <w:t xml:space="preserve"> http://www.opm.gov/oca/11tables/pdf/rus_h.pdf.</w:t>
      </w:r>
      <w:proofErr w:type="gramEnd"/>
    </w:p>
  </w:footnote>
  <w:footnote w:id="5">
    <w:p w:rsidR="003221AB" w:rsidRPr="00BB7F62" w:rsidRDefault="003221AB">
      <w:pPr>
        <w:pStyle w:val="FootnoteText"/>
        <w:rPr>
          <w:rFonts w:ascii="Times New Roman" w:hAnsi="Times New Roman"/>
          <w:sz w:val="20"/>
          <w:szCs w:val="20"/>
        </w:rPr>
      </w:pPr>
      <w:r w:rsidRPr="00BB7F62">
        <w:rPr>
          <w:rStyle w:val="FootnoteReference"/>
          <w:rFonts w:ascii="Times New Roman" w:hAnsi="Times New Roman"/>
          <w:sz w:val="20"/>
          <w:szCs w:val="20"/>
        </w:rPr>
        <w:footnoteRef/>
      </w:r>
      <w:r w:rsidRPr="00BB7F62">
        <w:rPr>
          <w:rFonts w:ascii="Times New Roman" w:hAnsi="Times New Roman"/>
          <w:sz w:val="20"/>
          <w:szCs w:val="20"/>
        </w:rPr>
        <w:t xml:space="preserve"> </w:t>
      </w:r>
      <w:proofErr w:type="gramStart"/>
      <w:r w:rsidRPr="00BB7F62">
        <w:rPr>
          <w:rFonts w:ascii="Times New Roman" w:hAnsi="Times New Roman"/>
          <w:sz w:val="20"/>
          <w:szCs w:val="20"/>
        </w:rPr>
        <w:t xml:space="preserve">U.S. Office of Personnel Management, </w:t>
      </w:r>
      <w:r w:rsidRPr="00BB7F62">
        <w:rPr>
          <w:rFonts w:ascii="Times New Roman" w:hAnsi="Times New Roman"/>
          <w:i/>
          <w:sz w:val="20"/>
          <w:szCs w:val="20"/>
        </w:rPr>
        <w:t>Salary Table 2011-DCB for the Locality Pay Area of Washington-Baltimore, DC-MD-VA-WV</w:t>
      </w:r>
      <w:r w:rsidRPr="00BB7F62">
        <w:rPr>
          <w:rFonts w:ascii="Times New Roman" w:hAnsi="Times New Roman"/>
          <w:sz w:val="20"/>
          <w:szCs w:val="20"/>
        </w:rPr>
        <w:t xml:space="preserve">, 2011, </w:t>
      </w:r>
      <w:r w:rsidRPr="00BB7F62">
        <w:rPr>
          <w:rFonts w:ascii="Times New Roman" w:hAnsi="Times New Roman"/>
          <w:i/>
          <w:sz w:val="20"/>
          <w:szCs w:val="20"/>
        </w:rPr>
        <w:t>available at</w:t>
      </w:r>
      <w:r w:rsidRPr="00BB7F62">
        <w:rPr>
          <w:rFonts w:ascii="Times New Roman" w:hAnsi="Times New Roman"/>
          <w:sz w:val="20"/>
          <w:szCs w:val="20"/>
        </w:rPr>
        <w:t xml:space="preserve"> http://www.opm.gov/oca/11tables/pdf/dcb_h.pdf.</w:t>
      </w:r>
      <w:proofErr w:type="gramEnd"/>
      <w:r w:rsidRPr="00BB7F62">
        <w:rPr>
          <w:rFonts w:ascii="Times New Roman" w:hAnsi="Times New Roman"/>
          <w:sz w:val="20"/>
          <w:szCs w:val="20"/>
        </w:rPr>
        <w:t xml:space="preserve"> </w:t>
      </w:r>
    </w:p>
  </w:footnote>
  <w:footnote w:id="6">
    <w:p w:rsidR="003221AB" w:rsidRPr="00BB7F62" w:rsidRDefault="003221AB">
      <w:pPr>
        <w:pStyle w:val="FootnoteText"/>
        <w:rPr>
          <w:rFonts w:ascii="Times New Roman" w:hAnsi="Times New Roman"/>
          <w:sz w:val="20"/>
          <w:szCs w:val="20"/>
        </w:rPr>
      </w:pPr>
      <w:r w:rsidRPr="00BB7F62">
        <w:rPr>
          <w:rStyle w:val="FootnoteReference"/>
          <w:rFonts w:ascii="Times New Roman" w:hAnsi="Times New Roman"/>
          <w:sz w:val="20"/>
          <w:szCs w:val="20"/>
        </w:rPr>
        <w:footnoteRef/>
      </w:r>
      <w:r w:rsidRPr="00BB7F62">
        <w:rPr>
          <w:rFonts w:ascii="Times New Roman" w:hAnsi="Times New Roman"/>
          <w:sz w:val="20"/>
          <w:szCs w:val="20"/>
        </w:rPr>
        <w:t xml:space="preserve"> This figure is equal to the annual rate paid to an Administrative Law Judge in DC-MD-VA-WV at the AL-3/B level of $138,878 divided by 2,080 hours.  Office of Personnel Management, </w:t>
      </w:r>
      <w:r w:rsidRPr="00BB7F62">
        <w:rPr>
          <w:rFonts w:ascii="Times New Roman" w:hAnsi="Times New Roman"/>
          <w:i/>
          <w:sz w:val="20"/>
          <w:szCs w:val="20"/>
        </w:rPr>
        <w:t>2011 Locality Rates of Pay for Administrative Law Judges for the Locality Pay Area of Washington-Baltimore, DC-MD-VA-WV</w:t>
      </w:r>
      <w:r w:rsidRPr="00BB7F62">
        <w:rPr>
          <w:rFonts w:ascii="Times New Roman" w:hAnsi="Times New Roman"/>
          <w:sz w:val="20"/>
          <w:szCs w:val="20"/>
        </w:rPr>
        <w:t xml:space="preserve">, 2011, </w:t>
      </w:r>
      <w:r w:rsidRPr="00BB7F62">
        <w:rPr>
          <w:rFonts w:ascii="Times New Roman" w:hAnsi="Times New Roman"/>
          <w:i/>
          <w:sz w:val="20"/>
          <w:szCs w:val="20"/>
        </w:rPr>
        <w:t>available at</w:t>
      </w:r>
      <w:r w:rsidRPr="00BB7F62">
        <w:rPr>
          <w:rFonts w:ascii="Times New Roman" w:hAnsi="Times New Roman"/>
          <w:sz w:val="20"/>
          <w:szCs w:val="20"/>
        </w:rPr>
        <w:t xml:space="preserve"> http://www.opm.gov/oca/11tables/pdf/alj_loc.pdf.</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1AB" w:rsidRPr="009945DA" w:rsidRDefault="003221AB">
    <w:pPr>
      <w:pStyle w:val="Header"/>
      <w:jc w:val="center"/>
      <w:rPr>
        <w:rFonts w:ascii="Times New Roman" w:hAnsi="Times New Roman"/>
        <w:b/>
        <w:bCs/>
        <w:sz w:val="26"/>
        <w:u w:val="single"/>
      </w:rPr>
    </w:pPr>
    <w:r w:rsidRPr="009945DA">
      <w:rPr>
        <w:rFonts w:ascii="Times New Roman" w:hAnsi="Times New Roman"/>
        <w:b/>
        <w:bCs/>
        <w:sz w:val="26"/>
        <w:u w:val="single"/>
      </w:rPr>
      <w:t>SUPPORTING STATEMENT FOR</w:t>
    </w:r>
  </w:p>
  <w:p w:rsidR="003221AB" w:rsidRPr="009945DA" w:rsidRDefault="003221AB">
    <w:pPr>
      <w:pStyle w:val="Header"/>
      <w:jc w:val="center"/>
      <w:rPr>
        <w:rFonts w:ascii="Times New Roman" w:hAnsi="Times New Roman"/>
        <w:b/>
        <w:bCs/>
        <w:sz w:val="26"/>
        <w:u w:val="single"/>
      </w:rPr>
    </w:pPr>
  </w:p>
  <w:p w:rsidR="003221AB" w:rsidRPr="009945DA" w:rsidRDefault="003221AB">
    <w:pPr>
      <w:pStyle w:val="Header"/>
      <w:jc w:val="center"/>
      <w:rPr>
        <w:rFonts w:ascii="Times New Roman" w:hAnsi="Times New Roman"/>
        <w:b/>
        <w:bCs/>
        <w:sz w:val="26"/>
        <w:u w:val="single"/>
      </w:rPr>
    </w:pPr>
    <w:r w:rsidRPr="009945DA">
      <w:rPr>
        <w:rFonts w:ascii="Times New Roman" w:hAnsi="Times New Roman"/>
        <w:b/>
        <w:bCs/>
        <w:sz w:val="26"/>
        <w:u w:val="single"/>
      </w:rPr>
      <w:t>OMB CONTROL NO.  2900-0674</w:t>
    </w:r>
  </w:p>
  <w:p w:rsidR="003221AB" w:rsidRPr="009945DA" w:rsidRDefault="003221AB">
    <w:pPr>
      <w:pStyle w:val="Header"/>
      <w:jc w:val="center"/>
      <w:rPr>
        <w:rFonts w:ascii="Times New Roman" w:hAnsi="Times New Roman"/>
        <w:sz w:val="26"/>
        <w:u w:val="single"/>
      </w:rPr>
    </w:pPr>
  </w:p>
  <w:p w:rsidR="003221AB" w:rsidRDefault="003221AB">
    <w:pPr>
      <w:pStyle w:val="Header"/>
      <w:jc w:val="center"/>
      <w:rPr>
        <w:sz w:val="26"/>
        <w:u w:val="single"/>
      </w:rPr>
    </w:pPr>
  </w:p>
  <w:p w:rsidR="003221AB" w:rsidRDefault="003221AB">
    <w:pPr>
      <w:pStyle w:val="Header"/>
      <w:jc w:val="center"/>
      <w:rPr>
        <w:u w:val="single"/>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displayBackgroundShape/>
  <w:embedSystemFonts/>
  <w:proofState w:grammar="clean"/>
  <w:stylePaneFormatFilter w:val="3F01"/>
  <w:defaultTabStop w:val="720"/>
  <w:defaultTableStyle w:val="TableTheme"/>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rsids>
    <w:rsidRoot w:val="00071FFF"/>
    <w:rsid w:val="000136F8"/>
    <w:rsid w:val="000431D2"/>
    <w:rsid w:val="00071FFF"/>
    <w:rsid w:val="00072048"/>
    <w:rsid w:val="00075247"/>
    <w:rsid w:val="000C1BA8"/>
    <w:rsid w:val="000C5310"/>
    <w:rsid w:val="000E5892"/>
    <w:rsid w:val="000E7262"/>
    <w:rsid w:val="000F52C3"/>
    <w:rsid w:val="00106C03"/>
    <w:rsid w:val="00114BB2"/>
    <w:rsid w:val="00132274"/>
    <w:rsid w:val="0013256B"/>
    <w:rsid w:val="00136FD8"/>
    <w:rsid w:val="00145553"/>
    <w:rsid w:val="0015581A"/>
    <w:rsid w:val="00156E0B"/>
    <w:rsid w:val="00163636"/>
    <w:rsid w:val="0016625B"/>
    <w:rsid w:val="00187650"/>
    <w:rsid w:val="00190CF0"/>
    <w:rsid w:val="00196135"/>
    <w:rsid w:val="001B497B"/>
    <w:rsid w:val="001D042D"/>
    <w:rsid w:val="001D50C0"/>
    <w:rsid w:val="001F5C1E"/>
    <w:rsid w:val="00215360"/>
    <w:rsid w:val="00230C8B"/>
    <w:rsid w:val="00233AB2"/>
    <w:rsid w:val="00233E65"/>
    <w:rsid w:val="002673ED"/>
    <w:rsid w:val="002A118A"/>
    <w:rsid w:val="002A6480"/>
    <w:rsid w:val="002B7D29"/>
    <w:rsid w:val="002E0F1A"/>
    <w:rsid w:val="002E104F"/>
    <w:rsid w:val="002F333A"/>
    <w:rsid w:val="003134CD"/>
    <w:rsid w:val="003221AB"/>
    <w:rsid w:val="003318EB"/>
    <w:rsid w:val="00347A0E"/>
    <w:rsid w:val="00350A5E"/>
    <w:rsid w:val="003544EB"/>
    <w:rsid w:val="00386530"/>
    <w:rsid w:val="003B1EE6"/>
    <w:rsid w:val="003C3C10"/>
    <w:rsid w:val="003C62A8"/>
    <w:rsid w:val="003E2643"/>
    <w:rsid w:val="003F73DB"/>
    <w:rsid w:val="0040423A"/>
    <w:rsid w:val="00404DAF"/>
    <w:rsid w:val="00414ECB"/>
    <w:rsid w:val="00416B1C"/>
    <w:rsid w:val="0043004E"/>
    <w:rsid w:val="00432293"/>
    <w:rsid w:val="004367A5"/>
    <w:rsid w:val="00460A4A"/>
    <w:rsid w:val="00460ED2"/>
    <w:rsid w:val="004731AB"/>
    <w:rsid w:val="004958C7"/>
    <w:rsid w:val="004A117C"/>
    <w:rsid w:val="004A6FA4"/>
    <w:rsid w:val="004E24B7"/>
    <w:rsid w:val="004E4680"/>
    <w:rsid w:val="004F1F58"/>
    <w:rsid w:val="00537E93"/>
    <w:rsid w:val="00543808"/>
    <w:rsid w:val="005476FB"/>
    <w:rsid w:val="00547EC6"/>
    <w:rsid w:val="00564005"/>
    <w:rsid w:val="005654F5"/>
    <w:rsid w:val="005763A6"/>
    <w:rsid w:val="00577CD8"/>
    <w:rsid w:val="00581337"/>
    <w:rsid w:val="00594218"/>
    <w:rsid w:val="005A5852"/>
    <w:rsid w:val="005C774B"/>
    <w:rsid w:val="005D5401"/>
    <w:rsid w:val="005E3077"/>
    <w:rsid w:val="00627E7C"/>
    <w:rsid w:val="006401DC"/>
    <w:rsid w:val="006559B9"/>
    <w:rsid w:val="006562B5"/>
    <w:rsid w:val="006630D4"/>
    <w:rsid w:val="00686007"/>
    <w:rsid w:val="006915F3"/>
    <w:rsid w:val="006A143C"/>
    <w:rsid w:val="006B2E62"/>
    <w:rsid w:val="006C4CB5"/>
    <w:rsid w:val="006D1151"/>
    <w:rsid w:val="006D3A7D"/>
    <w:rsid w:val="00722B60"/>
    <w:rsid w:val="00733F84"/>
    <w:rsid w:val="00767225"/>
    <w:rsid w:val="00784ED9"/>
    <w:rsid w:val="00785E17"/>
    <w:rsid w:val="007A5203"/>
    <w:rsid w:val="007B2838"/>
    <w:rsid w:val="007B2A0E"/>
    <w:rsid w:val="007B4B88"/>
    <w:rsid w:val="007C4850"/>
    <w:rsid w:val="007E16A2"/>
    <w:rsid w:val="007E66EE"/>
    <w:rsid w:val="007F7369"/>
    <w:rsid w:val="00841764"/>
    <w:rsid w:val="00850701"/>
    <w:rsid w:val="00872395"/>
    <w:rsid w:val="008729AD"/>
    <w:rsid w:val="008736BC"/>
    <w:rsid w:val="008A7916"/>
    <w:rsid w:val="008B73F6"/>
    <w:rsid w:val="008D124D"/>
    <w:rsid w:val="008E13BA"/>
    <w:rsid w:val="009114AD"/>
    <w:rsid w:val="00930A79"/>
    <w:rsid w:val="00932E3F"/>
    <w:rsid w:val="0094780A"/>
    <w:rsid w:val="00951A84"/>
    <w:rsid w:val="00954B3F"/>
    <w:rsid w:val="00960305"/>
    <w:rsid w:val="009615B3"/>
    <w:rsid w:val="00975346"/>
    <w:rsid w:val="00976074"/>
    <w:rsid w:val="009945DA"/>
    <w:rsid w:val="009C569D"/>
    <w:rsid w:val="009F63C6"/>
    <w:rsid w:val="00A1345E"/>
    <w:rsid w:val="00A41952"/>
    <w:rsid w:val="00A55E35"/>
    <w:rsid w:val="00A660AA"/>
    <w:rsid w:val="00A74E8E"/>
    <w:rsid w:val="00A81611"/>
    <w:rsid w:val="00A90EB4"/>
    <w:rsid w:val="00AA4734"/>
    <w:rsid w:val="00AB1B87"/>
    <w:rsid w:val="00AC130A"/>
    <w:rsid w:val="00AE3A9D"/>
    <w:rsid w:val="00AE4975"/>
    <w:rsid w:val="00B0188B"/>
    <w:rsid w:val="00B57FC8"/>
    <w:rsid w:val="00B8013C"/>
    <w:rsid w:val="00B84562"/>
    <w:rsid w:val="00B85980"/>
    <w:rsid w:val="00B9576D"/>
    <w:rsid w:val="00BA1082"/>
    <w:rsid w:val="00BB3F6A"/>
    <w:rsid w:val="00BB4D77"/>
    <w:rsid w:val="00BB7F62"/>
    <w:rsid w:val="00BC2381"/>
    <w:rsid w:val="00BC6D73"/>
    <w:rsid w:val="00BD1796"/>
    <w:rsid w:val="00BD3D68"/>
    <w:rsid w:val="00BD3FCA"/>
    <w:rsid w:val="00BE49D0"/>
    <w:rsid w:val="00BF6A38"/>
    <w:rsid w:val="00C60B99"/>
    <w:rsid w:val="00C632FD"/>
    <w:rsid w:val="00C71016"/>
    <w:rsid w:val="00C73D10"/>
    <w:rsid w:val="00C779C2"/>
    <w:rsid w:val="00C77E40"/>
    <w:rsid w:val="00C82182"/>
    <w:rsid w:val="00C830F2"/>
    <w:rsid w:val="00C83C4F"/>
    <w:rsid w:val="00CF7B83"/>
    <w:rsid w:val="00D07EB1"/>
    <w:rsid w:val="00D17D0E"/>
    <w:rsid w:val="00D214EA"/>
    <w:rsid w:val="00D314A0"/>
    <w:rsid w:val="00D44DD7"/>
    <w:rsid w:val="00D530EE"/>
    <w:rsid w:val="00D6489B"/>
    <w:rsid w:val="00D77585"/>
    <w:rsid w:val="00D77AFC"/>
    <w:rsid w:val="00D84C1E"/>
    <w:rsid w:val="00DA30C3"/>
    <w:rsid w:val="00DC1FEC"/>
    <w:rsid w:val="00DD2619"/>
    <w:rsid w:val="00DD52C1"/>
    <w:rsid w:val="00DE1668"/>
    <w:rsid w:val="00DE4A6F"/>
    <w:rsid w:val="00DF53AF"/>
    <w:rsid w:val="00DF6126"/>
    <w:rsid w:val="00E01D7F"/>
    <w:rsid w:val="00E061EF"/>
    <w:rsid w:val="00E164AE"/>
    <w:rsid w:val="00E3554A"/>
    <w:rsid w:val="00E400B5"/>
    <w:rsid w:val="00E41EFD"/>
    <w:rsid w:val="00E440DA"/>
    <w:rsid w:val="00E52BD9"/>
    <w:rsid w:val="00E62ABD"/>
    <w:rsid w:val="00E656AD"/>
    <w:rsid w:val="00E76463"/>
    <w:rsid w:val="00ED25CC"/>
    <w:rsid w:val="00ED35E5"/>
    <w:rsid w:val="00EE0A96"/>
    <w:rsid w:val="00EF0563"/>
    <w:rsid w:val="00F26DBA"/>
    <w:rsid w:val="00F35F37"/>
    <w:rsid w:val="00F54A3F"/>
    <w:rsid w:val="00FA6346"/>
    <w:rsid w:val="00FD049B"/>
    <w:rsid w:val="00FE27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774B"/>
    <w:rPr>
      <w:rFonts w:ascii="Verdana" w:hAnsi="Verdana"/>
      <w:color w:val="000000"/>
      <w:sz w:val="24"/>
      <w:szCs w:val="24"/>
    </w:rPr>
  </w:style>
  <w:style w:type="paragraph" w:styleId="Heading1">
    <w:name w:val="heading 1"/>
    <w:basedOn w:val="Normal"/>
    <w:next w:val="Normal"/>
    <w:qFormat/>
    <w:rsid w:val="005C774B"/>
    <w:pPr>
      <w:keepNext/>
      <w:tabs>
        <w:tab w:val="left" w:pos="540"/>
        <w:tab w:val="left" w:pos="1080"/>
        <w:tab w:val="left" w:pos="1680"/>
        <w:tab w:val="left" w:pos="2160"/>
        <w:tab w:val="left" w:pos="4680"/>
      </w:tabs>
      <w:ind w:right="270"/>
      <w:jc w:val="center"/>
      <w:outlineLvl w:val="0"/>
    </w:pPr>
    <w:rPr>
      <w:b/>
      <w:bCs/>
      <w:sz w:val="32"/>
      <w:szCs w:val="32"/>
    </w:rPr>
  </w:style>
  <w:style w:type="paragraph" w:styleId="Heading2">
    <w:name w:val="heading 2"/>
    <w:basedOn w:val="Normal"/>
    <w:next w:val="Normal"/>
    <w:qFormat/>
    <w:rsid w:val="005C774B"/>
    <w:pPr>
      <w:keepNext/>
      <w:tabs>
        <w:tab w:val="left" w:pos="540"/>
        <w:tab w:val="left" w:pos="1080"/>
        <w:tab w:val="left" w:pos="1680"/>
        <w:tab w:val="left" w:pos="2160"/>
        <w:tab w:val="left" w:pos="4680"/>
      </w:tabs>
      <w:ind w:right="270"/>
      <w:outlineLvl w:val="1"/>
    </w:pPr>
    <w:rPr>
      <w:smallCaps/>
      <w:sz w:val="28"/>
      <w:szCs w:val="28"/>
      <w:u w:val="single"/>
    </w:rPr>
  </w:style>
  <w:style w:type="paragraph" w:styleId="Heading3">
    <w:name w:val="heading 3"/>
    <w:basedOn w:val="Normal"/>
    <w:next w:val="Normal"/>
    <w:qFormat/>
    <w:rsid w:val="005C774B"/>
    <w:pPr>
      <w:keepNext/>
      <w:spacing w:before="240" w:after="60"/>
      <w:outlineLvl w:val="2"/>
    </w:pPr>
    <w:rPr>
      <w:rFonts w:cs="Arial"/>
      <w:sz w:val="26"/>
      <w:szCs w:val="26"/>
    </w:rPr>
  </w:style>
  <w:style w:type="paragraph" w:styleId="Heading4">
    <w:name w:val="heading 4"/>
    <w:basedOn w:val="Normal"/>
    <w:next w:val="Normal"/>
    <w:qFormat/>
    <w:rsid w:val="005C774B"/>
    <w:pPr>
      <w:keepNext/>
      <w:spacing w:before="240" w:after="60"/>
      <w:outlineLvl w:val="3"/>
    </w:pPr>
    <w:rPr>
      <w:sz w:val="28"/>
      <w:szCs w:val="28"/>
    </w:rPr>
  </w:style>
  <w:style w:type="paragraph" w:styleId="Heading5">
    <w:name w:val="heading 5"/>
    <w:basedOn w:val="Normal"/>
    <w:next w:val="Normal"/>
    <w:qFormat/>
    <w:rsid w:val="005C774B"/>
    <w:pPr>
      <w:keepNext/>
      <w:tabs>
        <w:tab w:val="left" w:pos="540"/>
        <w:tab w:val="left" w:pos="1080"/>
        <w:tab w:val="left" w:pos="1680"/>
        <w:tab w:val="left" w:pos="2160"/>
        <w:tab w:val="left" w:pos="4680"/>
      </w:tabs>
      <w:ind w:right="270"/>
      <w:jc w:val="right"/>
      <w:outlineLvl w:val="4"/>
    </w:pPr>
    <w:rPr>
      <w:sz w:val="26"/>
      <w:szCs w:val="26"/>
    </w:rPr>
  </w:style>
  <w:style w:type="paragraph" w:styleId="Heading6">
    <w:name w:val="heading 6"/>
    <w:basedOn w:val="Normal"/>
    <w:next w:val="Normal"/>
    <w:qFormat/>
    <w:rsid w:val="005C774B"/>
    <w:pPr>
      <w:spacing w:before="240" w:after="60"/>
      <w:outlineLvl w:val="5"/>
    </w:pPr>
    <w:rPr>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link w:val="FootnoteTextChar"/>
    <w:uiPriority w:val="99"/>
    <w:semiHidden/>
  </w:style>
  <w:style w:type="character" w:styleId="FootnoteReference">
    <w:name w:val="footnote reference"/>
    <w:basedOn w:val="DefaultParagraphFont"/>
    <w:semiHidden/>
    <w:rPr>
      <w:vertAlign w:val="superscript"/>
    </w:rPr>
  </w:style>
  <w:style w:type="character" w:styleId="Strong">
    <w:name w:val="Strong"/>
    <w:basedOn w:val="DefaultParagraphFont"/>
    <w:qFormat/>
    <w:rPr>
      <w:b/>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DA30C3"/>
    <w:rPr>
      <w:rFonts w:ascii="Tahoma" w:hAnsi="Tahoma" w:cs="Tahoma"/>
      <w:sz w:val="16"/>
      <w:szCs w:val="16"/>
    </w:rPr>
  </w:style>
  <w:style w:type="character" w:customStyle="1" w:styleId="FootnoteTextChar">
    <w:name w:val="Footnote Text Char"/>
    <w:basedOn w:val="DefaultParagraphFont"/>
    <w:link w:val="FootnoteText"/>
    <w:uiPriority w:val="99"/>
    <w:semiHidden/>
    <w:rsid w:val="00460A4A"/>
    <w:rPr>
      <w:lang w:val="en-US" w:eastAsia="en-US" w:bidi="ar-SA"/>
    </w:rPr>
  </w:style>
  <w:style w:type="table" w:styleId="TableTheme">
    <w:name w:val="Table Theme"/>
    <w:basedOn w:val="TableNormal"/>
    <w:rsid w:val="005C774B"/>
    <w:tblPr>
      <w:tblInd w:w="0" w:type="dxa"/>
      <w:tblBorders>
        <w:top w:val="single" w:sz="4" w:space="0" w:color="585858"/>
        <w:left w:val="single" w:sz="4" w:space="0" w:color="585858"/>
        <w:bottom w:val="single" w:sz="4" w:space="0" w:color="585858"/>
        <w:right w:val="single" w:sz="4" w:space="0" w:color="585858"/>
        <w:insideH w:val="single" w:sz="4" w:space="0" w:color="585858"/>
        <w:insideV w:val="single" w:sz="4" w:space="0" w:color="585858"/>
      </w:tblBorders>
      <w:tblCellMar>
        <w:top w:w="0" w:type="dxa"/>
        <w:left w:w="108" w:type="dxa"/>
        <w:bottom w:w="0" w:type="dxa"/>
        <w:right w:w="108" w:type="dxa"/>
      </w:tblCellMar>
    </w:tblPr>
  </w:style>
  <w:style w:type="character" w:styleId="Hyperlink">
    <w:name w:val="Hyperlink"/>
    <w:basedOn w:val="DefaultParagraphFont"/>
    <w:rsid w:val="005C774B"/>
    <w:rPr>
      <w:color w:val="9D454F"/>
      <w:u w:val="single"/>
    </w:rPr>
  </w:style>
  <w:style w:type="character" w:styleId="FollowedHyperlink">
    <w:name w:val="FollowedHyperlink"/>
    <w:basedOn w:val="DefaultParagraphFont"/>
    <w:rsid w:val="005C774B"/>
    <w:rPr>
      <w:color w:val="814E95"/>
      <w:u w:val="single"/>
    </w:rPr>
  </w:style>
  <w:style w:type="character" w:customStyle="1" w:styleId="FooterChar">
    <w:name w:val="Footer Char"/>
    <w:basedOn w:val="DefaultParagraphFont"/>
    <w:link w:val="Footer"/>
    <w:uiPriority w:val="99"/>
    <w:rsid w:val="0040423A"/>
    <w:rPr>
      <w:rFonts w:ascii="Verdana" w:hAnsi="Verdana"/>
      <w:color w:val="000000"/>
      <w:sz w:val="24"/>
      <w:szCs w:val="24"/>
    </w:rPr>
  </w:style>
  <w:style w:type="paragraph" w:styleId="EndnoteText">
    <w:name w:val="endnote text"/>
    <w:basedOn w:val="Normal"/>
    <w:link w:val="EndnoteTextChar"/>
    <w:rsid w:val="00BB7F62"/>
    <w:rPr>
      <w:sz w:val="20"/>
      <w:szCs w:val="20"/>
    </w:rPr>
  </w:style>
  <w:style w:type="character" w:customStyle="1" w:styleId="EndnoteTextChar">
    <w:name w:val="Endnote Text Char"/>
    <w:basedOn w:val="DefaultParagraphFont"/>
    <w:link w:val="EndnoteText"/>
    <w:rsid w:val="00BB7F62"/>
    <w:rPr>
      <w:rFonts w:ascii="Verdana" w:hAnsi="Verdana"/>
      <w:color w:val="000000"/>
    </w:rPr>
  </w:style>
  <w:style w:type="character" w:styleId="EndnoteReference">
    <w:name w:val="endnote reference"/>
    <w:basedOn w:val="DefaultParagraphFont"/>
    <w:rsid w:val="00BB7F62"/>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image" Target="media/image1.png"/><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648BE-700E-4988-8BCD-B87BEB470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2171</Words>
  <Characters>12377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NOTICE OF DISAGREEMENT</vt:lpstr>
    </vt:vector>
  </TitlesOfParts>
  <Company>Dept Veterans Affairs</Company>
  <LinksUpToDate>false</LinksUpToDate>
  <CharactersWithSpaces>14519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DISAGREEMENT</dc:title>
  <dc:subject/>
  <dc:creator>L. Davis</dc:creator>
  <cp:keywords/>
  <dc:description/>
  <cp:lastModifiedBy>vacomclamd</cp:lastModifiedBy>
  <cp:revision>2</cp:revision>
  <cp:lastPrinted>2011-12-09T18:34:00Z</cp:lastPrinted>
  <dcterms:created xsi:type="dcterms:W3CDTF">2012-05-15T14:27:00Z</dcterms:created>
  <dcterms:modified xsi:type="dcterms:W3CDTF">2012-05-15T14:27:00Z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Arctic 011</vt:lpwstr>
  </property>
</Properties>
</file>