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385034">
        <w:rPr>
          <w:sz w:val="28"/>
        </w:rPr>
        <w:t>3090-0297</w:t>
      </w:r>
      <w:r>
        <w:rPr>
          <w:sz w:val="28"/>
        </w:rPr>
        <w:t>)</w:t>
      </w:r>
    </w:p>
    <w:p w:rsidR="007561B1" w:rsidRDefault="00C071E9" w:rsidP="00434E33">
      <w:r w:rsidRPr="00C071E9">
        <w:rPr>
          <w:b/>
          <w:noProof/>
        </w:rPr>
        <w:pict>
          <v:line id="_x0000_s1027" style="position:absolute;z-index:251657216" from="0,0" to="468pt,0" o:allowincell="f" strokeweight="1.5pt"/>
        </w:pict>
      </w:r>
      <w:r w:rsidR="005E714A" w:rsidRPr="00434E33">
        <w:rPr>
          <w:b/>
        </w:rPr>
        <w:t>TITLE OF INFORMATION COLLECTION:</w:t>
      </w:r>
    </w:p>
    <w:p w:rsidR="007561B1" w:rsidRDefault="007561B1" w:rsidP="007561B1">
      <w:pPr>
        <w:ind w:left="360"/>
      </w:pPr>
    </w:p>
    <w:p w:rsidR="00E50293" w:rsidRPr="009239AA" w:rsidRDefault="005212D6" w:rsidP="007561B1">
      <w:pPr>
        <w:ind w:left="360"/>
        <w:rPr>
          <w:b/>
        </w:rPr>
      </w:pPr>
      <w:r>
        <w:t xml:space="preserve">GSA </w:t>
      </w:r>
      <w:r w:rsidR="007561B1">
        <w:t>F</w:t>
      </w:r>
      <w:r>
        <w:t xml:space="preserve">ederal </w:t>
      </w:r>
      <w:r w:rsidR="007561B1">
        <w:t>A</w:t>
      </w:r>
      <w:r>
        <w:t xml:space="preserve">cquisition </w:t>
      </w:r>
      <w:r w:rsidR="007561B1">
        <w:t>S</w:t>
      </w:r>
      <w:r>
        <w:t>ervice (FAS)</w:t>
      </w:r>
      <w:r w:rsidR="007561B1">
        <w:t xml:space="preserve"> Supplier Perception Survey</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7561B1" w:rsidRDefault="005212D6" w:rsidP="007561B1">
      <w:pPr>
        <w:tabs>
          <w:tab w:val="left" w:pos="3240"/>
        </w:tabs>
        <w:ind w:left="360"/>
      </w:pPr>
      <w:r>
        <w:t xml:space="preserve">The </w:t>
      </w:r>
      <w:r w:rsidR="007561B1">
        <w:t>FAS is surveying suppliers to understand perceptions of FAS</w:t>
      </w:r>
      <w:r>
        <w:t xml:space="preserve"> within the organization’s supply base</w:t>
      </w:r>
      <w:r w:rsidR="007561B1">
        <w:t xml:space="preserve">.  The results of the survey will </w:t>
      </w:r>
      <w:r>
        <w:t>inform FAS’</w:t>
      </w:r>
      <w:r w:rsidR="007561B1">
        <w:t xml:space="preserve"> efforts to interact with suppliers</w:t>
      </w:r>
      <w:r>
        <w:t xml:space="preserve"> in more meaningful ways</w:t>
      </w:r>
      <w:r w:rsidR="007561B1">
        <w:t>, streamline processes</w:t>
      </w:r>
      <w:r>
        <w:t>,</w:t>
      </w:r>
      <w:r w:rsidR="007561B1">
        <w:t xml:space="preserve"> and improve overall services provided to </w:t>
      </w:r>
      <w:r>
        <w:t>FAS customers</w:t>
      </w:r>
      <w:r w:rsidR="007561B1">
        <w:t>.</w:t>
      </w:r>
      <w:r w:rsidR="007561B1" w:rsidRPr="00D10DF4">
        <w:t xml:space="preserve">  </w:t>
      </w:r>
      <w:r w:rsidR="007561B1">
        <w:t>Survey respondents will be asked to answer questions regarding:</w:t>
      </w:r>
    </w:p>
    <w:p w:rsidR="007561B1" w:rsidRDefault="007561B1" w:rsidP="007561B1">
      <w:pPr>
        <w:tabs>
          <w:tab w:val="left" w:pos="3240"/>
        </w:tabs>
      </w:pPr>
    </w:p>
    <w:p w:rsidR="007561B1" w:rsidRDefault="007561B1" w:rsidP="007561B1">
      <w:pPr>
        <w:pStyle w:val="ListParagraph"/>
        <w:numPr>
          <w:ilvl w:val="0"/>
          <w:numId w:val="19"/>
        </w:numPr>
        <w:tabs>
          <w:tab w:val="left" w:pos="3240"/>
        </w:tabs>
        <w:overflowPunct w:val="0"/>
        <w:autoSpaceDE w:val="0"/>
        <w:autoSpaceDN w:val="0"/>
        <w:adjustRightInd w:val="0"/>
        <w:ind w:left="1080"/>
        <w:textAlignment w:val="baseline"/>
      </w:pPr>
      <w:r>
        <w:t>Communication and Overall Relationship</w:t>
      </w:r>
    </w:p>
    <w:p w:rsidR="007561B1" w:rsidRDefault="007561B1" w:rsidP="007561B1">
      <w:pPr>
        <w:pStyle w:val="ListParagraph"/>
        <w:numPr>
          <w:ilvl w:val="0"/>
          <w:numId w:val="19"/>
        </w:numPr>
        <w:tabs>
          <w:tab w:val="left" w:pos="3240"/>
        </w:tabs>
        <w:overflowPunct w:val="0"/>
        <w:autoSpaceDE w:val="0"/>
        <w:autoSpaceDN w:val="0"/>
        <w:adjustRightInd w:val="0"/>
        <w:ind w:left="1080"/>
        <w:textAlignment w:val="baseline"/>
      </w:pPr>
      <w:r>
        <w:t>Cost and Quality Management</w:t>
      </w:r>
    </w:p>
    <w:p w:rsidR="00C8488C" w:rsidRDefault="007561B1" w:rsidP="007561B1">
      <w:pPr>
        <w:pStyle w:val="ListParagraph"/>
        <w:numPr>
          <w:ilvl w:val="0"/>
          <w:numId w:val="19"/>
        </w:numPr>
        <w:ind w:left="1080"/>
      </w:pPr>
      <w:r>
        <w:t>Technical Support</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Default="007561B1" w:rsidP="007561B1">
      <w:pPr>
        <w:ind w:left="360"/>
        <w:rPr>
          <w:b/>
        </w:rPr>
      </w:pPr>
      <w:r>
        <w:t>Respon</w:t>
      </w:r>
      <w:r w:rsidR="005212D6">
        <w:t>dents will be points of contact</w:t>
      </w:r>
      <w:r>
        <w:t xml:space="preserve"> </w:t>
      </w:r>
      <w:r w:rsidR="005212D6">
        <w:t>at</w:t>
      </w:r>
      <w:r>
        <w:t xml:space="preserve"> companies that do business with FAS.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w:t>
      </w:r>
      <w:r w:rsidR="009239AA" w:rsidRPr="001E7CCD">
        <w:rPr>
          <w:bCs/>
          <w:i/>
          <w:sz w:val="24"/>
        </w:rPr>
        <w:t>e.g.</w:t>
      </w:r>
      <w:r w:rsidR="009239AA">
        <w:rPr>
          <w:bCs/>
          <w:sz w:val="24"/>
        </w:rPr>
        <w:t>,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7561B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466A48">
        <w:rPr>
          <w:bCs/>
          <w:sz w:val="24"/>
        </w:rPr>
        <w:t>X</w:t>
      </w:r>
      <w:r w:rsidR="00F06866" w:rsidRPr="00F06866">
        <w:rPr>
          <w:bCs/>
          <w:sz w:val="24"/>
        </w:rPr>
        <w:t>]</w:t>
      </w:r>
      <w:r w:rsidR="00F06866">
        <w:rPr>
          <w:bCs/>
          <w:sz w:val="24"/>
        </w:rPr>
        <w:t xml:space="preserve"> Other</w:t>
      </w:r>
      <w:r w:rsidR="00466A48">
        <w:rPr>
          <w:bCs/>
          <w:sz w:val="24"/>
        </w:rPr>
        <w:t xml:space="preserve">: </w:t>
      </w:r>
      <w:r w:rsidR="00466A48" w:rsidRPr="00466A48">
        <w:rPr>
          <w:bCs/>
          <w:sz w:val="24"/>
          <w:u w:val="single"/>
        </w:rPr>
        <w:t>Supplier Perception Survey</w:t>
      </w:r>
      <w:r w:rsidR="00466A48">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466A48">
        <w:t xml:space="preserve"> </w:t>
      </w:r>
      <w:r w:rsidR="00466A48" w:rsidRPr="00466A48">
        <w:rPr>
          <w:u w:val="single"/>
        </w:rPr>
        <w:t>Emile Monette</w:t>
      </w:r>
      <w:r w:rsidR="00466A48">
        <w:rPr>
          <w:u w:val="single"/>
        </w:rPr>
        <w:tab/>
      </w:r>
      <w:r w:rsidR="00466A48">
        <w:rPr>
          <w:u w:val="single"/>
        </w:rPr>
        <w:tab/>
      </w:r>
      <w:r w:rsidR="00466A48">
        <w:rPr>
          <w:u w:val="single"/>
        </w:rPr>
        <w:tab/>
      </w:r>
      <w:r w:rsidR="00466A48">
        <w:rPr>
          <w:u w:val="single"/>
        </w:rPr>
        <w:tab/>
      </w:r>
      <w:r w:rsidR="00466A48">
        <w:rPr>
          <w:u w:val="single"/>
        </w:rPr>
        <w:tab/>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466A48">
        <w:t>[  ]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w:t>
      </w:r>
      <w:r w:rsidRPr="001E7CCD">
        <w:rPr>
          <w:i/>
        </w:rPr>
        <w:t>e.g.</w:t>
      </w:r>
      <w:r>
        <w:t>, money or reimbursement of expenses, token of appreciation) provide</w:t>
      </w:r>
      <w:r w:rsidR="00466A48">
        <w:t>d to participants?  [  ] Yes [X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8"/>
        <w:gridCol w:w="1800"/>
        <w:gridCol w:w="1710"/>
        <w:gridCol w:w="1813"/>
      </w:tblGrid>
      <w:tr w:rsidR="00EF2095" w:rsidTr="007561B1">
        <w:trPr>
          <w:trHeight w:val="274"/>
        </w:trPr>
        <w:tc>
          <w:tcPr>
            <w:tcW w:w="4338" w:type="dxa"/>
          </w:tcPr>
          <w:p w:rsidR="006832D9" w:rsidRPr="0001027E" w:rsidRDefault="00E40B50" w:rsidP="00C8488C">
            <w:pPr>
              <w:rPr>
                <w:b/>
              </w:rPr>
            </w:pPr>
            <w:r w:rsidRPr="0001027E">
              <w:rPr>
                <w:b/>
              </w:rPr>
              <w:t>Category of Respondent</w:t>
            </w:r>
            <w:r w:rsidR="00EF2095" w:rsidRPr="0001027E">
              <w:rPr>
                <w:b/>
              </w:rPr>
              <w:t xml:space="preserve"> </w:t>
            </w:r>
          </w:p>
        </w:tc>
        <w:tc>
          <w:tcPr>
            <w:tcW w:w="1800" w:type="dxa"/>
            <w:vAlign w:val="center"/>
          </w:tcPr>
          <w:p w:rsidR="006832D9" w:rsidRPr="0001027E" w:rsidRDefault="006832D9" w:rsidP="007561B1">
            <w:pPr>
              <w:jc w:val="center"/>
              <w:rPr>
                <w:b/>
              </w:rPr>
            </w:pPr>
            <w:r w:rsidRPr="0001027E">
              <w:rPr>
                <w:b/>
              </w:rPr>
              <w:t>N</w:t>
            </w:r>
            <w:r w:rsidR="009F5923" w:rsidRPr="0001027E">
              <w:rPr>
                <w:b/>
              </w:rPr>
              <w:t>o.</w:t>
            </w:r>
            <w:r w:rsidRPr="0001027E">
              <w:rPr>
                <w:b/>
              </w:rPr>
              <w:t xml:space="preserve"> of Respondents</w:t>
            </w:r>
          </w:p>
        </w:tc>
        <w:tc>
          <w:tcPr>
            <w:tcW w:w="1710" w:type="dxa"/>
            <w:vAlign w:val="center"/>
          </w:tcPr>
          <w:p w:rsidR="006832D9" w:rsidRPr="0001027E" w:rsidRDefault="006832D9" w:rsidP="007561B1">
            <w:pPr>
              <w:jc w:val="center"/>
              <w:rPr>
                <w:b/>
              </w:rPr>
            </w:pPr>
            <w:r w:rsidRPr="0001027E">
              <w:rPr>
                <w:b/>
              </w:rPr>
              <w:t>Participation Time</w:t>
            </w:r>
          </w:p>
        </w:tc>
        <w:tc>
          <w:tcPr>
            <w:tcW w:w="1813" w:type="dxa"/>
            <w:vAlign w:val="center"/>
          </w:tcPr>
          <w:p w:rsidR="006832D9" w:rsidRPr="0001027E" w:rsidRDefault="006832D9" w:rsidP="007561B1">
            <w:pPr>
              <w:jc w:val="center"/>
              <w:rPr>
                <w:b/>
              </w:rPr>
            </w:pPr>
            <w:r w:rsidRPr="0001027E">
              <w:rPr>
                <w:b/>
              </w:rPr>
              <w:t>Burden</w:t>
            </w:r>
          </w:p>
        </w:tc>
      </w:tr>
      <w:tr w:rsidR="00EF2095" w:rsidTr="007561B1">
        <w:trPr>
          <w:trHeight w:val="274"/>
        </w:trPr>
        <w:tc>
          <w:tcPr>
            <w:tcW w:w="4338" w:type="dxa"/>
            <w:vAlign w:val="center"/>
          </w:tcPr>
          <w:p w:rsidR="006832D9" w:rsidRPr="007561B1" w:rsidRDefault="00466A48" w:rsidP="007561B1">
            <w:r w:rsidRPr="007561B1">
              <w:t>Open-Ended Question Respondents</w:t>
            </w:r>
          </w:p>
          <w:p w:rsidR="007561B1" w:rsidRPr="007561B1" w:rsidRDefault="007561B1" w:rsidP="007561B1">
            <w:r w:rsidRPr="007561B1">
              <w:t>(Private Sector)</w:t>
            </w:r>
          </w:p>
        </w:tc>
        <w:tc>
          <w:tcPr>
            <w:tcW w:w="1800" w:type="dxa"/>
            <w:vAlign w:val="center"/>
          </w:tcPr>
          <w:p w:rsidR="006832D9" w:rsidRDefault="00782024" w:rsidP="007561B1">
            <w:pPr>
              <w:jc w:val="center"/>
            </w:pPr>
            <w:r>
              <w:t>1,371</w:t>
            </w:r>
          </w:p>
        </w:tc>
        <w:tc>
          <w:tcPr>
            <w:tcW w:w="1710" w:type="dxa"/>
            <w:vAlign w:val="center"/>
          </w:tcPr>
          <w:p w:rsidR="006832D9" w:rsidRDefault="007561B1" w:rsidP="007561B1">
            <w:pPr>
              <w:jc w:val="center"/>
            </w:pPr>
            <w:r>
              <w:t>0.25 hrs</w:t>
            </w:r>
          </w:p>
        </w:tc>
        <w:tc>
          <w:tcPr>
            <w:tcW w:w="1813" w:type="dxa"/>
            <w:vAlign w:val="center"/>
          </w:tcPr>
          <w:p w:rsidR="006832D9" w:rsidRDefault="007561B1" w:rsidP="007561B1">
            <w:pPr>
              <w:jc w:val="center"/>
            </w:pPr>
            <w:r>
              <w:t>343 hrs</w:t>
            </w:r>
          </w:p>
        </w:tc>
      </w:tr>
      <w:tr w:rsidR="00EF2095" w:rsidTr="007561B1">
        <w:trPr>
          <w:trHeight w:val="274"/>
        </w:trPr>
        <w:tc>
          <w:tcPr>
            <w:tcW w:w="4338" w:type="dxa"/>
            <w:vAlign w:val="center"/>
          </w:tcPr>
          <w:p w:rsidR="006832D9" w:rsidRPr="007561B1" w:rsidRDefault="00466A48" w:rsidP="007561B1">
            <w:r w:rsidRPr="007561B1">
              <w:t>Quantitative Question Respondents</w:t>
            </w:r>
          </w:p>
          <w:p w:rsidR="007561B1" w:rsidRPr="007561B1" w:rsidRDefault="007561B1" w:rsidP="007561B1">
            <w:r w:rsidRPr="007561B1">
              <w:t>(Private Sector)</w:t>
            </w:r>
          </w:p>
        </w:tc>
        <w:tc>
          <w:tcPr>
            <w:tcW w:w="1800" w:type="dxa"/>
            <w:vAlign w:val="center"/>
          </w:tcPr>
          <w:p w:rsidR="006832D9" w:rsidRDefault="00782024" w:rsidP="007561B1">
            <w:pPr>
              <w:jc w:val="center"/>
            </w:pPr>
            <w:r>
              <w:t>5,836</w:t>
            </w:r>
          </w:p>
        </w:tc>
        <w:tc>
          <w:tcPr>
            <w:tcW w:w="1710" w:type="dxa"/>
            <w:vAlign w:val="center"/>
          </w:tcPr>
          <w:p w:rsidR="006832D9" w:rsidRDefault="007561B1" w:rsidP="007561B1">
            <w:pPr>
              <w:jc w:val="center"/>
            </w:pPr>
            <w:r>
              <w:t>0.17 hrs</w:t>
            </w:r>
          </w:p>
        </w:tc>
        <w:tc>
          <w:tcPr>
            <w:tcW w:w="1813" w:type="dxa"/>
            <w:vAlign w:val="center"/>
          </w:tcPr>
          <w:p w:rsidR="006832D9" w:rsidRDefault="00071CC8" w:rsidP="007561B1">
            <w:pPr>
              <w:jc w:val="center"/>
            </w:pPr>
            <w:r>
              <w:t>992</w:t>
            </w:r>
            <w:r w:rsidR="007561B1">
              <w:t xml:space="preserve"> hrs</w:t>
            </w:r>
          </w:p>
        </w:tc>
      </w:tr>
      <w:tr w:rsidR="00EF2095" w:rsidTr="007561B1">
        <w:trPr>
          <w:trHeight w:val="289"/>
        </w:trPr>
        <w:tc>
          <w:tcPr>
            <w:tcW w:w="4338" w:type="dxa"/>
          </w:tcPr>
          <w:p w:rsidR="006832D9" w:rsidRPr="007561B1" w:rsidRDefault="006832D9" w:rsidP="00843796">
            <w:pPr>
              <w:rPr>
                <w:b/>
              </w:rPr>
            </w:pPr>
            <w:r w:rsidRPr="007561B1">
              <w:rPr>
                <w:b/>
              </w:rPr>
              <w:t>Totals</w:t>
            </w:r>
          </w:p>
        </w:tc>
        <w:tc>
          <w:tcPr>
            <w:tcW w:w="1800" w:type="dxa"/>
          </w:tcPr>
          <w:p w:rsidR="006832D9" w:rsidRPr="0001027E" w:rsidRDefault="00782024" w:rsidP="00782024">
            <w:pPr>
              <w:jc w:val="center"/>
              <w:rPr>
                <w:b/>
              </w:rPr>
            </w:pPr>
            <w:r>
              <w:rPr>
                <w:b/>
              </w:rPr>
              <w:t>7,207</w:t>
            </w:r>
          </w:p>
        </w:tc>
        <w:tc>
          <w:tcPr>
            <w:tcW w:w="1710" w:type="dxa"/>
          </w:tcPr>
          <w:p w:rsidR="006832D9" w:rsidRDefault="006832D9" w:rsidP="00782024">
            <w:pPr>
              <w:jc w:val="center"/>
            </w:pPr>
          </w:p>
        </w:tc>
        <w:tc>
          <w:tcPr>
            <w:tcW w:w="1813" w:type="dxa"/>
          </w:tcPr>
          <w:p w:rsidR="006832D9" w:rsidRPr="0001027E" w:rsidRDefault="00071CC8" w:rsidP="00782024">
            <w:pPr>
              <w:jc w:val="center"/>
              <w:rPr>
                <w:b/>
              </w:rPr>
            </w:pPr>
            <w:r>
              <w:rPr>
                <w:b/>
              </w:rPr>
              <w:t>1,335</w:t>
            </w:r>
            <w:r w:rsidR="007561B1">
              <w:rPr>
                <w:b/>
              </w:rPr>
              <w:t xml:space="preserve">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51503E" w:rsidRPr="0051503E">
        <w:t>The anticipated cost to the Federal Government is not easily calculable, but will be de minimis, in any event.  Any costs will be related to minimal staff/administrative time in analyzing the data.  No travel, postage or significant printing costs will be involved as Web-based technologies will be the primary method used to collect the data.</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1E7CCD">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466A48">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466A48">
      <w:pPr>
        <w:pStyle w:val="ListParagraph"/>
        <w:ind w:left="0"/>
      </w:pPr>
    </w:p>
    <w:p w:rsidR="00A403BB" w:rsidRDefault="00466A48" w:rsidP="007561B1">
      <w:pPr>
        <w:ind w:left="360"/>
      </w:pPr>
      <w:r>
        <w:t>The full universe of potential respondents includes all suppliers that do business with the Federal government through FAS</w:t>
      </w:r>
      <w:r w:rsidR="0051503E">
        <w:t>, or approximately 19,000 in fiscal year 2011</w:t>
      </w:r>
      <w:r>
        <w:t>.  FAS has four portfolios</w:t>
      </w:r>
      <w:r w:rsidR="00E32AAE">
        <w:t xml:space="preserve"> (G</w:t>
      </w:r>
      <w:r w:rsidR="0051503E">
        <w:t xml:space="preserve">eneral </w:t>
      </w:r>
      <w:r w:rsidR="00E32AAE">
        <w:t>S</w:t>
      </w:r>
      <w:r w:rsidR="0051503E">
        <w:t xml:space="preserve">upplies and </w:t>
      </w:r>
      <w:r w:rsidR="00E32AAE">
        <w:t>S</w:t>
      </w:r>
      <w:r w:rsidR="0051503E">
        <w:t>ervices (GSS)</w:t>
      </w:r>
      <w:r w:rsidR="00E32AAE">
        <w:t>, I</w:t>
      </w:r>
      <w:r w:rsidR="0051503E">
        <w:t xml:space="preserve">ntegrated </w:t>
      </w:r>
      <w:r w:rsidR="00E32AAE">
        <w:t>T</w:t>
      </w:r>
      <w:r w:rsidR="0051503E">
        <w:t xml:space="preserve">echnology </w:t>
      </w:r>
      <w:r w:rsidR="00E32AAE">
        <w:t>S</w:t>
      </w:r>
      <w:r w:rsidR="0051503E">
        <w:t>ervices (ITS)</w:t>
      </w:r>
      <w:r w:rsidR="00E32AAE">
        <w:t>, T</w:t>
      </w:r>
      <w:r w:rsidR="0051503E">
        <w:t xml:space="preserve">ravel, </w:t>
      </w:r>
      <w:r w:rsidR="00E32AAE">
        <w:t>M</w:t>
      </w:r>
      <w:r w:rsidR="0051503E">
        <w:t xml:space="preserve">otor </w:t>
      </w:r>
      <w:r w:rsidR="00E32AAE">
        <w:t>V</w:t>
      </w:r>
      <w:r w:rsidR="0051503E">
        <w:t xml:space="preserve">ehicle, and </w:t>
      </w:r>
      <w:r w:rsidR="00E32AAE">
        <w:t>C</w:t>
      </w:r>
      <w:r w:rsidR="0051503E">
        <w:t xml:space="preserve">ard </w:t>
      </w:r>
      <w:r w:rsidR="00E32AAE">
        <w:t>S</w:t>
      </w:r>
      <w:r w:rsidR="0051503E">
        <w:t>ervices (TMVCS),</w:t>
      </w:r>
      <w:r w:rsidR="00E32AAE">
        <w:t xml:space="preserve"> and A</w:t>
      </w:r>
      <w:r w:rsidR="0051503E">
        <w:t xml:space="preserve">ssisted </w:t>
      </w:r>
      <w:r w:rsidR="00E32AAE">
        <w:t>A</w:t>
      </w:r>
      <w:r w:rsidR="0051503E">
        <w:t xml:space="preserve">cquisition </w:t>
      </w:r>
      <w:r w:rsidR="00E32AAE">
        <w:t>S</w:t>
      </w:r>
      <w:r w:rsidR="0051503E">
        <w:t>ervices (AAS)</w:t>
      </w:r>
      <w:r w:rsidR="00E32AAE">
        <w:t>)</w:t>
      </w:r>
      <w:r>
        <w:t xml:space="preserve">, although </w:t>
      </w:r>
      <w:r w:rsidR="00E32AAE">
        <w:t>AAS</w:t>
      </w:r>
      <w:r>
        <w:t xml:space="preserve"> has no unique suppliers and uses contracts from the other portfolios for assisted acquisitions.  For each of the three portfolios with unique suppliers, suppliers were ranked by FY10 FAS business</w:t>
      </w:r>
      <w:r w:rsidR="005212D6">
        <w:t xml:space="preserve"> volume</w:t>
      </w:r>
      <w:r>
        <w:t xml:space="preserve">.  Suppliers that constituted </w:t>
      </w:r>
      <w:r w:rsidR="00E32AAE">
        <w:t xml:space="preserve">the top 80% of spend were included in the survey.  In addition, a random sample of the remaining suppliers was included to reach a total sample of 2,500 suppliers per portfolio.  Because TMVCS has fewer than 2,500 suppliers, all TMVCS suppliers were included in the survey.  After suppliers were chosen, one point of contact was identified for each contract that each sampled supplier has with </w:t>
      </w:r>
      <w:r w:rsidR="007561B1">
        <w:t>FAS.</w:t>
      </w:r>
    </w:p>
    <w:p w:rsidR="004D6E14" w:rsidRDefault="004D6E14" w:rsidP="00A403BB">
      <w:pPr>
        <w:rPr>
          <w:b/>
        </w:rPr>
      </w:pPr>
    </w:p>
    <w:p w:rsidR="00D259FE" w:rsidRDefault="00D259FE">
      <w:pPr>
        <w:rPr>
          <w:b/>
        </w:rPr>
      </w:pPr>
      <w:r>
        <w:rPr>
          <w:b/>
        </w:rPr>
        <w:br w:type="page"/>
      </w: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7561B1"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w:t>
      </w:r>
      <w:r w:rsidR="007561B1">
        <w:t>ilitators be used?  [  ] Yes [X</w:t>
      </w:r>
      <w:r>
        <w:t>] No</w:t>
      </w:r>
    </w:p>
    <w:p w:rsidR="00F24CFC" w:rsidRDefault="00F24CFC" w:rsidP="00F24CFC">
      <w:pPr>
        <w:pStyle w:val="ListParagraph"/>
        <w:ind w:left="360"/>
      </w:pPr>
      <w:r>
        <w:t xml:space="preserve"> </w:t>
      </w:r>
    </w:p>
    <w:p w:rsidR="00225335" w:rsidRDefault="00F24CFC" w:rsidP="00225335">
      <w:pPr>
        <w:rPr>
          <w:b/>
        </w:rPr>
      </w:pPr>
      <w:r w:rsidRPr="00F24CFC">
        <w:rPr>
          <w:b/>
        </w:rPr>
        <w:t>Please make sure that all instruments, instructions, and scripts are submitted with the request.</w:t>
      </w:r>
    </w:p>
    <w:sectPr w:rsidR="00225335"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AA" w:rsidRDefault="008208AA">
      <w:r>
        <w:separator/>
      </w:r>
    </w:p>
  </w:endnote>
  <w:endnote w:type="continuationSeparator" w:id="0">
    <w:p w:rsidR="008208AA" w:rsidRDefault="00820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C071E9">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259FE">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AA" w:rsidRDefault="008208AA">
      <w:r>
        <w:separator/>
      </w:r>
    </w:p>
  </w:footnote>
  <w:footnote w:type="continuationSeparator" w:id="0">
    <w:p w:rsidR="008208AA" w:rsidRDefault="00820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BD1F2D"/>
    <w:multiLevelType w:val="hybridMultilevel"/>
    <w:tmpl w:val="EC12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D6383F"/>
    <w:rsid w:val="0001027E"/>
    <w:rsid w:val="00023A57"/>
    <w:rsid w:val="00047A64"/>
    <w:rsid w:val="00067329"/>
    <w:rsid w:val="00071CC8"/>
    <w:rsid w:val="00075AE3"/>
    <w:rsid w:val="000B2838"/>
    <w:rsid w:val="000D44CA"/>
    <w:rsid w:val="000E200B"/>
    <w:rsid w:val="000F68BE"/>
    <w:rsid w:val="0013191E"/>
    <w:rsid w:val="001764FE"/>
    <w:rsid w:val="001927A4"/>
    <w:rsid w:val="00194AC6"/>
    <w:rsid w:val="001A23B0"/>
    <w:rsid w:val="001A25CC"/>
    <w:rsid w:val="001B0AAA"/>
    <w:rsid w:val="001C39F7"/>
    <w:rsid w:val="001E7CCD"/>
    <w:rsid w:val="00225335"/>
    <w:rsid w:val="00237B48"/>
    <w:rsid w:val="0024521E"/>
    <w:rsid w:val="00263C3D"/>
    <w:rsid w:val="00270A8C"/>
    <w:rsid w:val="00274D0B"/>
    <w:rsid w:val="002B052D"/>
    <w:rsid w:val="002B34CD"/>
    <w:rsid w:val="002B3C95"/>
    <w:rsid w:val="002D0B92"/>
    <w:rsid w:val="003826A0"/>
    <w:rsid w:val="00385034"/>
    <w:rsid w:val="003D326B"/>
    <w:rsid w:val="003D5BBE"/>
    <w:rsid w:val="003E3C61"/>
    <w:rsid w:val="003F1C5B"/>
    <w:rsid w:val="00434E33"/>
    <w:rsid w:val="00441434"/>
    <w:rsid w:val="0045264C"/>
    <w:rsid w:val="00466A48"/>
    <w:rsid w:val="004876EC"/>
    <w:rsid w:val="004D6E14"/>
    <w:rsid w:val="005009B0"/>
    <w:rsid w:val="0051503E"/>
    <w:rsid w:val="005212D6"/>
    <w:rsid w:val="005508D8"/>
    <w:rsid w:val="005A1006"/>
    <w:rsid w:val="005E714A"/>
    <w:rsid w:val="005F20C1"/>
    <w:rsid w:val="005F693D"/>
    <w:rsid w:val="006140A0"/>
    <w:rsid w:val="00636621"/>
    <w:rsid w:val="00642B49"/>
    <w:rsid w:val="006433F9"/>
    <w:rsid w:val="006832D9"/>
    <w:rsid w:val="0069403B"/>
    <w:rsid w:val="006F11D6"/>
    <w:rsid w:val="006F3DDE"/>
    <w:rsid w:val="00704678"/>
    <w:rsid w:val="0073568A"/>
    <w:rsid w:val="007425E7"/>
    <w:rsid w:val="007561B1"/>
    <w:rsid w:val="00782024"/>
    <w:rsid w:val="007F7080"/>
    <w:rsid w:val="00802607"/>
    <w:rsid w:val="008101A5"/>
    <w:rsid w:val="008208AA"/>
    <w:rsid w:val="00822664"/>
    <w:rsid w:val="008246BD"/>
    <w:rsid w:val="00843796"/>
    <w:rsid w:val="00895229"/>
    <w:rsid w:val="008A6672"/>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01664"/>
    <w:rsid w:val="00B10B29"/>
    <w:rsid w:val="00B80D76"/>
    <w:rsid w:val="00BA2105"/>
    <w:rsid w:val="00BA7E06"/>
    <w:rsid w:val="00BB43B5"/>
    <w:rsid w:val="00BB6219"/>
    <w:rsid w:val="00BD290F"/>
    <w:rsid w:val="00C071E9"/>
    <w:rsid w:val="00C14CC4"/>
    <w:rsid w:val="00C33C52"/>
    <w:rsid w:val="00C40D8B"/>
    <w:rsid w:val="00C730AB"/>
    <w:rsid w:val="00C8407A"/>
    <w:rsid w:val="00C8488C"/>
    <w:rsid w:val="00C86E91"/>
    <w:rsid w:val="00CA2650"/>
    <w:rsid w:val="00CB1078"/>
    <w:rsid w:val="00CC6FAF"/>
    <w:rsid w:val="00CF6542"/>
    <w:rsid w:val="00D14D0C"/>
    <w:rsid w:val="00D24698"/>
    <w:rsid w:val="00D259FE"/>
    <w:rsid w:val="00D37248"/>
    <w:rsid w:val="00D6383F"/>
    <w:rsid w:val="00DB59D0"/>
    <w:rsid w:val="00DC33D3"/>
    <w:rsid w:val="00E26329"/>
    <w:rsid w:val="00E32AAE"/>
    <w:rsid w:val="00E40B50"/>
    <w:rsid w:val="00E50293"/>
    <w:rsid w:val="00E65FFC"/>
    <w:rsid w:val="00E744EA"/>
    <w:rsid w:val="00E80951"/>
    <w:rsid w:val="00E86CC6"/>
    <w:rsid w:val="00EB0041"/>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HadaNFlowers</cp:lastModifiedBy>
  <cp:revision>4</cp:revision>
  <cp:lastPrinted>2011-09-13T17:55:00Z</cp:lastPrinted>
  <dcterms:created xsi:type="dcterms:W3CDTF">2012-01-11T22:29:00Z</dcterms:created>
  <dcterms:modified xsi:type="dcterms:W3CDTF">2012-01-18T22:18:00Z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