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40" w:rsidRDefault="00514C40" w:rsidP="00500943">
      <w:pPr>
        <w:pStyle w:val="Heading1"/>
        <w:spacing w:line="480" w:lineRule="auto"/>
        <w:rPr>
          <w:rFonts w:ascii="Courier New" w:hAnsi="Courier New" w:cs="Courier New"/>
          <w:i/>
          <w:sz w:val="24"/>
          <w:szCs w:val="24"/>
        </w:rPr>
      </w:pPr>
    </w:p>
    <w:p w:rsidR="009A3CE3" w:rsidRPr="009A3CE3" w:rsidRDefault="009A3CE3" w:rsidP="009A3CE3"/>
    <w:p w:rsidR="00112285" w:rsidRPr="00643A3A" w:rsidRDefault="00112285" w:rsidP="00112285"/>
    <w:p w:rsidR="00351CED" w:rsidRPr="00D1595B" w:rsidRDefault="00351CED" w:rsidP="00500943">
      <w:pPr>
        <w:pStyle w:val="Heading1"/>
        <w:spacing w:line="480" w:lineRule="auto"/>
        <w:rPr>
          <w:rFonts w:ascii="Courier New" w:hAnsi="Courier New" w:cs="Courier New"/>
          <w:sz w:val="24"/>
          <w:szCs w:val="24"/>
        </w:rPr>
      </w:pPr>
      <w:r w:rsidRPr="009A570A">
        <w:rPr>
          <w:rFonts w:ascii="Courier New" w:hAnsi="Courier New" w:cs="Courier New"/>
          <w:sz w:val="24"/>
          <w:szCs w:val="24"/>
        </w:rPr>
        <w:tab/>
      </w:r>
      <w:r w:rsidRPr="00D1595B">
        <w:rPr>
          <w:rFonts w:ascii="Courier New" w:hAnsi="Courier New" w:cs="Courier New"/>
          <w:sz w:val="24"/>
          <w:szCs w:val="24"/>
        </w:rPr>
        <w:t>DEPARTMENT OF DEFENSE</w:t>
      </w:r>
    </w:p>
    <w:p w:rsidR="00351CED" w:rsidRPr="00D1595B" w:rsidRDefault="00351CED" w:rsidP="00500943">
      <w:pPr>
        <w:tabs>
          <w:tab w:val="left" w:pos="1440"/>
        </w:tabs>
        <w:spacing w:line="480" w:lineRule="auto"/>
        <w:ind w:right="60"/>
        <w:rPr>
          <w:rFonts w:ascii="Courier New" w:hAnsi="Courier New" w:cs="Courier New"/>
          <w:b/>
          <w:szCs w:val="24"/>
        </w:rPr>
      </w:pPr>
      <w:r w:rsidRPr="00D1595B">
        <w:rPr>
          <w:rFonts w:ascii="Courier New" w:hAnsi="Courier New" w:cs="Courier New"/>
          <w:b/>
          <w:szCs w:val="24"/>
        </w:rPr>
        <w:tab/>
        <w:t>GENERAL SERVICES ADMINISTRATION</w:t>
      </w:r>
    </w:p>
    <w:p w:rsidR="00351CED" w:rsidRPr="00D1595B" w:rsidRDefault="00351CED" w:rsidP="00500943">
      <w:pPr>
        <w:tabs>
          <w:tab w:val="left" w:pos="1440"/>
        </w:tabs>
        <w:spacing w:line="480" w:lineRule="auto"/>
        <w:ind w:right="60"/>
        <w:rPr>
          <w:rFonts w:ascii="Courier New" w:hAnsi="Courier New" w:cs="Courier New"/>
          <w:b/>
          <w:szCs w:val="24"/>
        </w:rPr>
      </w:pPr>
      <w:r w:rsidRPr="00D1595B">
        <w:rPr>
          <w:rFonts w:ascii="Courier New" w:hAnsi="Courier New" w:cs="Courier New"/>
          <w:b/>
          <w:szCs w:val="24"/>
        </w:rPr>
        <w:tab/>
        <w:t>NATIONAL AERONAUTICS AND SPACE ADMINISTRATION</w:t>
      </w:r>
    </w:p>
    <w:p w:rsidR="00351CED" w:rsidRPr="00D1595B" w:rsidRDefault="00351CED" w:rsidP="00500943">
      <w:pPr>
        <w:tabs>
          <w:tab w:val="left" w:pos="1440"/>
        </w:tabs>
        <w:spacing w:line="480" w:lineRule="auto"/>
        <w:ind w:right="60"/>
        <w:rPr>
          <w:rFonts w:ascii="Courier New" w:hAnsi="Courier New" w:cs="Courier New"/>
          <w:b/>
          <w:szCs w:val="24"/>
        </w:rPr>
      </w:pPr>
      <w:r w:rsidRPr="00D1595B">
        <w:rPr>
          <w:rFonts w:ascii="Courier New" w:hAnsi="Courier New" w:cs="Courier New"/>
          <w:b/>
          <w:szCs w:val="24"/>
        </w:rPr>
        <w:tab/>
        <w:t xml:space="preserve">48 CFR Parts </w:t>
      </w:r>
      <w:r w:rsidR="007B05A5" w:rsidRPr="00D1595B">
        <w:rPr>
          <w:rFonts w:ascii="Courier New" w:hAnsi="Courier New" w:cs="Courier New"/>
          <w:b/>
          <w:szCs w:val="24"/>
        </w:rPr>
        <w:t>3</w:t>
      </w:r>
      <w:r w:rsidR="005D6190" w:rsidRPr="00D1595B">
        <w:rPr>
          <w:rFonts w:ascii="Courier New" w:hAnsi="Courier New" w:cs="Courier New"/>
          <w:b/>
          <w:szCs w:val="24"/>
        </w:rPr>
        <w:t xml:space="preserve"> and </w:t>
      </w:r>
      <w:r w:rsidR="007B05A5" w:rsidRPr="00D1595B">
        <w:rPr>
          <w:rFonts w:ascii="Courier New" w:hAnsi="Courier New" w:cs="Courier New"/>
          <w:b/>
          <w:szCs w:val="24"/>
        </w:rPr>
        <w:t>52</w:t>
      </w:r>
    </w:p>
    <w:p w:rsidR="00351CED" w:rsidRPr="00D1595B" w:rsidRDefault="00173D18" w:rsidP="00500943">
      <w:pPr>
        <w:tabs>
          <w:tab w:val="left" w:pos="1440"/>
        </w:tabs>
        <w:spacing w:line="480" w:lineRule="auto"/>
        <w:ind w:right="60"/>
        <w:rPr>
          <w:rFonts w:ascii="Courier New" w:hAnsi="Courier New" w:cs="Courier New"/>
          <w:b/>
          <w:szCs w:val="24"/>
        </w:rPr>
      </w:pPr>
      <w:r w:rsidRPr="00D1595B">
        <w:rPr>
          <w:rFonts w:ascii="Courier New" w:hAnsi="Courier New" w:cs="Courier New"/>
          <w:b/>
          <w:szCs w:val="24"/>
        </w:rPr>
        <w:tab/>
        <w:t>FAR Case 2008</w:t>
      </w:r>
      <w:r w:rsidR="00351CED" w:rsidRPr="00D1595B">
        <w:rPr>
          <w:rFonts w:ascii="Courier New" w:hAnsi="Courier New" w:cs="Courier New"/>
          <w:b/>
          <w:szCs w:val="24"/>
        </w:rPr>
        <w:t>-</w:t>
      </w:r>
      <w:r w:rsidRPr="00D1595B">
        <w:rPr>
          <w:rFonts w:ascii="Courier New" w:hAnsi="Courier New" w:cs="Courier New"/>
          <w:b/>
          <w:szCs w:val="24"/>
        </w:rPr>
        <w:t>025</w:t>
      </w:r>
    </w:p>
    <w:p w:rsidR="00351CED" w:rsidRPr="00D1595B" w:rsidRDefault="00351CED" w:rsidP="00500943">
      <w:pPr>
        <w:tabs>
          <w:tab w:val="left" w:pos="1440"/>
        </w:tabs>
        <w:spacing w:line="480" w:lineRule="auto"/>
        <w:ind w:right="60"/>
        <w:rPr>
          <w:rFonts w:ascii="Courier New" w:hAnsi="Courier New" w:cs="Courier New"/>
          <w:b/>
          <w:szCs w:val="24"/>
        </w:rPr>
      </w:pPr>
      <w:r w:rsidRPr="00D1595B">
        <w:rPr>
          <w:rFonts w:ascii="Courier New" w:hAnsi="Courier New" w:cs="Courier New"/>
          <w:b/>
          <w:szCs w:val="24"/>
        </w:rPr>
        <w:tab/>
        <w:t>RIN:  9000-</w:t>
      </w:r>
      <w:r w:rsidR="00182404" w:rsidRPr="00D1595B">
        <w:rPr>
          <w:rFonts w:ascii="Courier New" w:hAnsi="Courier New" w:cs="Courier New"/>
          <w:b/>
          <w:szCs w:val="24"/>
        </w:rPr>
        <w:t>AL46</w:t>
      </w:r>
    </w:p>
    <w:p w:rsidR="00351CED" w:rsidRPr="00D1595B" w:rsidRDefault="00351CED" w:rsidP="00500943">
      <w:pPr>
        <w:tabs>
          <w:tab w:val="left" w:pos="1440"/>
        </w:tabs>
        <w:spacing w:line="480" w:lineRule="auto"/>
        <w:ind w:left="1440" w:right="60" w:hanging="1440"/>
        <w:rPr>
          <w:rFonts w:ascii="Courier New" w:hAnsi="Courier New" w:cs="Courier New"/>
          <w:b/>
          <w:szCs w:val="24"/>
        </w:rPr>
      </w:pPr>
      <w:r w:rsidRPr="00D1595B">
        <w:rPr>
          <w:rFonts w:ascii="Courier New" w:hAnsi="Courier New" w:cs="Courier New"/>
          <w:b/>
          <w:szCs w:val="24"/>
        </w:rPr>
        <w:tab/>
        <w:t xml:space="preserve">Federal Acquisition Regulation; </w:t>
      </w:r>
      <w:r w:rsidR="00173D18" w:rsidRPr="00D1595B">
        <w:rPr>
          <w:rFonts w:ascii="Courier New" w:hAnsi="Courier New" w:cs="Courier New"/>
          <w:b/>
          <w:szCs w:val="24"/>
        </w:rPr>
        <w:t>Preventing Personal Conflicts of Interest for Contractor Employees Performing Acquisition Functions</w:t>
      </w:r>
    </w:p>
    <w:p w:rsidR="00351CED" w:rsidRPr="00D1595B" w:rsidRDefault="00351CED" w:rsidP="00500943">
      <w:pPr>
        <w:tabs>
          <w:tab w:val="left" w:pos="1440"/>
        </w:tabs>
        <w:spacing w:line="480" w:lineRule="auto"/>
        <w:ind w:right="60"/>
        <w:rPr>
          <w:rFonts w:ascii="Courier New" w:hAnsi="Courier New" w:cs="Courier New"/>
          <w:szCs w:val="24"/>
        </w:rPr>
      </w:pPr>
      <w:r w:rsidRPr="00D1595B">
        <w:rPr>
          <w:rFonts w:ascii="Courier New" w:hAnsi="Courier New" w:cs="Courier New"/>
          <w:b/>
          <w:szCs w:val="24"/>
        </w:rPr>
        <w:t>AGENCIES</w:t>
      </w:r>
      <w:r w:rsidRPr="00D1595B">
        <w:rPr>
          <w:rFonts w:ascii="Courier New" w:hAnsi="Courier New" w:cs="Courier New"/>
          <w:szCs w:val="24"/>
        </w:rPr>
        <w:t>:  Department of Defense (</w:t>
      </w:r>
      <w:proofErr w:type="gramStart"/>
      <w:r w:rsidRPr="00D1595B">
        <w:rPr>
          <w:rFonts w:ascii="Courier New" w:hAnsi="Courier New" w:cs="Courier New"/>
          <w:szCs w:val="24"/>
        </w:rPr>
        <w:t>DoD</w:t>
      </w:r>
      <w:proofErr w:type="gramEnd"/>
      <w:r w:rsidRPr="00D1595B">
        <w:rPr>
          <w:rFonts w:ascii="Courier New" w:hAnsi="Courier New" w:cs="Courier New"/>
          <w:szCs w:val="24"/>
        </w:rPr>
        <w:t>), General Services Administration (GSA), and National Aeronautics and Space Administration (NASA).</w:t>
      </w:r>
    </w:p>
    <w:p w:rsidR="00351CED" w:rsidRPr="00D1595B" w:rsidRDefault="00351CED" w:rsidP="00500943">
      <w:pPr>
        <w:tabs>
          <w:tab w:val="left" w:pos="1440"/>
        </w:tabs>
        <w:spacing w:line="480" w:lineRule="auto"/>
        <w:ind w:right="60"/>
        <w:rPr>
          <w:rFonts w:ascii="Courier New" w:hAnsi="Courier New" w:cs="Courier New"/>
          <w:szCs w:val="24"/>
        </w:rPr>
      </w:pPr>
      <w:r w:rsidRPr="00D1595B">
        <w:rPr>
          <w:rFonts w:ascii="Courier New" w:hAnsi="Courier New" w:cs="Courier New"/>
          <w:b/>
          <w:szCs w:val="24"/>
        </w:rPr>
        <w:t>ACTION</w:t>
      </w:r>
      <w:r w:rsidR="00182404" w:rsidRPr="00D1595B">
        <w:rPr>
          <w:rFonts w:ascii="Courier New" w:hAnsi="Courier New" w:cs="Courier New"/>
          <w:szCs w:val="24"/>
        </w:rPr>
        <w:t>:  Final</w:t>
      </w:r>
      <w:r w:rsidRPr="00D1595B">
        <w:rPr>
          <w:rFonts w:ascii="Courier New" w:hAnsi="Courier New" w:cs="Courier New"/>
          <w:szCs w:val="24"/>
        </w:rPr>
        <w:t xml:space="preserve"> rule.</w:t>
      </w:r>
    </w:p>
    <w:p w:rsidR="00351CED" w:rsidRPr="00D1595B" w:rsidRDefault="00351CED" w:rsidP="00500943">
      <w:pPr>
        <w:spacing w:line="480" w:lineRule="auto"/>
        <w:ind w:right="60"/>
        <w:rPr>
          <w:rFonts w:ascii="Courier New" w:hAnsi="Courier New" w:cs="Courier New"/>
          <w:b/>
          <w:szCs w:val="24"/>
        </w:rPr>
      </w:pPr>
      <w:r w:rsidRPr="00D1595B">
        <w:rPr>
          <w:rFonts w:ascii="Courier New" w:hAnsi="Courier New" w:cs="Courier New"/>
          <w:b/>
          <w:szCs w:val="24"/>
        </w:rPr>
        <w:t>SUMMARY</w:t>
      </w:r>
      <w:r w:rsidRPr="00D1595B">
        <w:rPr>
          <w:rFonts w:ascii="Courier New" w:hAnsi="Courier New" w:cs="Courier New"/>
          <w:szCs w:val="24"/>
        </w:rPr>
        <w:t xml:space="preserve">:  </w:t>
      </w:r>
      <w:proofErr w:type="gramStart"/>
      <w:r w:rsidR="001043F5" w:rsidRPr="00A55066">
        <w:rPr>
          <w:rFonts w:ascii="Courier New" w:hAnsi="Courier New" w:cs="Courier New"/>
          <w:szCs w:val="24"/>
        </w:rPr>
        <w:t>DoD</w:t>
      </w:r>
      <w:proofErr w:type="gramEnd"/>
      <w:r w:rsidR="001043F5" w:rsidRPr="00A55066">
        <w:rPr>
          <w:rFonts w:ascii="Courier New" w:hAnsi="Courier New" w:cs="Courier New"/>
          <w:szCs w:val="24"/>
        </w:rPr>
        <w:t>, GSA, and NASA</w:t>
      </w:r>
      <w:r w:rsidR="001043F5" w:rsidRPr="001043F5">
        <w:rPr>
          <w:rFonts w:ascii="Courier New" w:hAnsi="Courier New" w:cs="Courier New"/>
          <w:szCs w:val="24"/>
          <w:u w:val="single"/>
        </w:rPr>
        <w:t xml:space="preserve"> </w:t>
      </w:r>
      <w:r w:rsidRPr="00D1595B">
        <w:rPr>
          <w:rFonts w:ascii="Courier New" w:hAnsi="Courier New" w:cs="Courier New"/>
          <w:szCs w:val="24"/>
        </w:rPr>
        <w:t xml:space="preserve">are </w:t>
      </w:r>
      <w:r w:rsidR="00182404" w:rsidRPr="00D1595B">
        <w:rPr>
          <w:rFonts w:ascii="Courier New" w:hAnsi="Courier New" w:cs="Courier New"/>
          <w:szCs w:val="24"/>
        </w:rPr>
        <w:t xml:space="preserve">issuing a final rule </w:t>
      </w:r>
      <w:r w:rsidRPr="00D1595B">
        <w:rPr>
          <w:rFonts w:ascii="Courier New" w:hAnsi="Courier New" w:cs="Courier New"/>
          <w:szCs w:val="24"/>
        </w:rPr>
        <w:t>amend</w:t>
      </w:r>
      <w:r w:rsidR="00FA6A87">
        <w:rPr>
          <w:rFonts w:ascii="Courier New" w:hAnsi="Courier New" w:cs="Courier New"/>
          <w:szCs w:val="24"/>
        </w:rPr>
        <w:t>ing</w:t>
      </w:r>
      <w:r w:rsidRPr="00D1595B">
        <w:rPr>
          <w:rFonts w:ascii="Courier New" w:hAnsi="Courier New" w:cs="Courier New"/>
          <w:szCs w:val="24"/>
        </w:rPr>
        <w:t xml:space="preserve"> the Federal Acquisition Regulation (FAR) </w:t>
      </w:r>
      <w:r w:rsidR="00AC6D0C" w:rsidRPr="00D1595B">
        <w:rPr>
          <w:rFonts w:ascii="Courier New" w:hAnsi="Courier New" w:cs="Courier New"/>
          <w:szCs w:val="24"/>
        </w:rPr>
        <w:t xml:space="preserve">to </w:t>
      </w:r>
      <w:r w:rsidR="00182404" w:rsidRPr="00D1595B">
        <w:rPr>
          <w:rFonts w:ascii="Courier New" w:hAnsi="Courier New" w:cs="Courier New"/>
          <w:szCs w:val="24"/>
        </w:rPr>
        <w:t>address p</w:t>
      </w:r>
      <w:r w:rsidR="007B05A5" w:rsidRPr="00D1595B">
        <w:rPr>
          <w:rFonts w:ascii="Courier New" w:hAnsi="Courier New" w:cs="Courier New"/>
          <w:szCs w:val="24"/>
        </w:rPr>
        <w:t>ersonal conflicts of interest by employees of Government contractors as required by Section 841(a) of the Duncan Hunter National Defense Authorization Act for Fiscal Year 2009.</w:t>
      </w:r>
      <w:r w:rsidR="007B05A5" w:rsidRPr="00D1595B">
        <w:rPr>
          <w:rFonts w:ascii="Courier New" w:hAnsi="Courier New" w:cs="Courier New"/>
          <w:b/>
          <w:szCs w:val="24"/>
        </w:rPr>
        <w:t xml:space="preserve">  </w:t>
      </w:r>
    </w:p>
    <w:p w:rsidR="00D1595B" w:rsidRDefault="00351CED" w:rsidP="00500943">
      <w:pPr>
        <w:tabs>
          <w:tab w:val="left" w:pos="1440"/>
        </w:tabs>
        <w:spacing w:line="480" w:lineRule="auto"/>
        <w:ind w:right="60"/>
        <w:rPr>
          <w:rFonts w:ascii="Courier New" w:hAnsi="Courier New" w:cs="Courier New"/>
          <w:szCs w:val="24"/>
        </w:rPr>
      </w:pPr>
      <w:r w:rsidRPr="00D1595B">
        <w:rPr>
          <w:rFonts w:ascii="Courier New" w:hAnsi="Courier New" w:cs="Courier New"/>
          <w:b/>
          <w:szCs w:val="24"/>
        </w:rPr>
        <w:t>DATE</w:t>
      </w:r>
      <w:r w:rsidR="00D1595B">
        <w:rPr>
          <w:rFonts w:ascii="Courier New" w:hAnsi="Courier New" w:cs="Courier New"/>
          <w:b/>
          <w:szCs w:val="24"/>
        </w:rPr>
        <w:t>S</w:t>
      </w:r>
      <w:r w:rsidRPr="00D1595B">
        <w:rPr>
          <w:rFonts w:ascii="Courier New" w:hAnsi="Courier New" w:cs="Courier New"/>
          <w:b/>
          <w:szCs w:val="24"/>
        </w:rPr>
        <w:t>:</w:t>
      </w:r>
      <w:r w:rsidR="00D1595B">
        <w:rPr>
          <w:rFonts w:ascii="Courier New" w:hAnsi="Courier New" w:cs="Courier New"/>
          <w:b/>
          <w:szCs w:val="24"/>
        </w:rPr>
        <w:t xml:space="preserve">  </w:t>
      </w:r>
      <w:r w:rsidR="00D1595B">
        <w:rPr>
          <w:rFonts w:ascii="Courier New" w:hAnsi="Courier New" w:cs="Courier New"/>
          <w:i/>
          <w:szCs w:val="24"/>
        </w:rPr>
        <w:t>Effective Date:</w:t>
      </w:r>
      <w:r w:rsidRPr="00D1595B">
        <w:rPr>
          <w:rFonts w:ascii="Courier New" w:hAnsi="Courier New" w:cs="Courier New"/>
          <w:szCs w:val="24"/>
        </w:rPr>
        <w:t xml:space="preserve">  </w:t>
      </w:r>
      <w:r w:rsidR="00D1595B">
        <w:rPr>
          <w:rFonts w:ascii="Courier New" w:hAnsi="Courier New" w:cs="Courier New"/>
          <w:szCs w:val="24"/>
        </w:rPr>
        <w:t>[</w:t>
      </w:r>
      <w:r w:rsidR="00182404" w:rsidRPr="00D1595B">
        <w:rPr>
          <w:rFonts w:ascii="Courier New" w:hAnsi="Courier New" w:cs="Courier New"/>
          <w:szCs w:val="24"/>
        </w:rPr>
        <w:t>Insert date 30 days after publication in the FEDERAL REGISTER]</w:t>
      </w:r>
    </w:p>
    <w:p w:rsidR="00B149D4" w:rsidRDefault="00D1595B" w:rsidP="00500943">
      <w:pPr>
        <w:tabs>
          <w:tab w:val="left" w:pos="1440"/>
        </w:tabs>
        <w:spacing w:line="480" w:lineRule="auto"/>
        <w:ind w:right="60"/>
        <w:rPr>
          <w:rFonts w:ascii="Courier New" w:hAnsi="Courier New" w:cs="Courier New"/>
          <w:szCs w:val="24"/>
        </w:rPr>
      </w:pPr>
      <w:r w:rsidRPr="00D1595B">
        <w:rPr>
          <w:rFonts w:ascii="Courier New" w:hAnsi="Courier New" w:cs="Courier New"/>
          <w:szCs w:val="24"/>
        </w:rPr>
        <w:t xml:space="preserve">  </w:t>
      </w:r>
      <w:r w:rsidRPr="00D1595B">
        <w:rPr>
          <w:rFonts w:ascii="Courier New" w:hAnsi="Courier New" w:cs="Courier New"/>
          <w:i/>
          <w:szCs w:val="24"/>
        </w:rPr>
        <w:t xml:space="preserve">Applicability Date: </w:t>
      </w:r>
      <w:r>
        <w:rPr>
          <w:rFonts w:ascii="Courier New" w:hAnsi="Courier New" w:cs="Courier New"/>
          <w:b/>
          <w:szCs w:val="24"/>
        </w:rPr>
        <w:t xml:space="preserve"> </w:t>
      </w:r>
      <w:r w:rsidRPr="00B149D4">
        <w:rPr>
          <w:rFonts w:ascii="Courier New" w:hAnsi="Courier New" w:cs="Courier New"/>
          <w:szCs w:val="24"/>
        </w:rPr>
        <w:t>This rule applies to</w:t>
      </w:r>
      <w:r w:rsidR="00B149D4">
        <w:rPr>
          <w:rFonts w:ascii="Courier New" w:hAnsi="Courier New" w:cs="Courier New"/>
          <w:szCs w:val="24"/>
        </w:rPr>
        <w:t>—</w:t>
      </w:r>
    </w:p>
    <w:p w:rsidR="005925EB" w:rsidRPr="005925EB" w:rsidRDefault="00B149D4" w:rsidP="00B149D4">
      <w:pPr>
        <w:numPr>
          <w:ilvl w:val="0"/>
          <w:numId w:val="17"/>
        </w:numPr>
        <w:tabs>
          <w:tab w:val="left" w:pos="1440"/>
        </w:tabs>
        <w:spacing w:line="480" w:lineRule="auto"/>
        <w:ind w:right="60"/>
        <w:rPr>
          <w:rFonts w:ascii="Courier New" w:hAnsi="Courier New" w:cs="Courier New"/>
          <w:b/>
          <w:szCs w:val="24"/>
        </w:rPr>
      </w:pPr>
      <w:r>
        <w:rPr>
          <w:rFonts w:ascii="Courier New" w:hAnsi="Courier New" w:cs="Courier New"/>
          <w:szCs w:val="24"/>
        </w:rPr>
        <w:lastRenderedPageBreak/>
        <w:t>C</w:t>
      </w:r>
      <w:r w:rsidR="00D1595B" w:rsidRPr="00B149D4">
        <w:rPr>
          <w:rFonts w:ascii="Courier New" w:hAnsi="Courier New" w:cs="Courier New"/>
          <w:szCs w:val="24"/>
        </w:rPr>
        <w:t>ontracts issued on or after the effective date of this rule</w:t>
      </w:r>
      <w:r w:rsidR="005925EB">
        <w:rPr>
          <w:rFonts w:ascii="Courier New" w:hAnsi="Courier New" w:cs="Courier New"/>
          <w:szCs w:val="24"/>
        </w:rPr>
        <w:t>;</w:t>
      </w:r>
      <w:r>
        <w:rPr>
          <w:rFonts w:ascii="Courier New" w:hAnsi="Courier New" w:cs="Courier New"/>
          <w:szCs w:val="24"/>
        </w:rPr>
        <w:t xml:space="preserve"> and </w:t>
      </w:r>
    </w:p>
    <w:p w:rsidR="005925EB" w:rsidRPr="005925EB" w:rsidRDefault="005925EB" w:rsidP="00B149D4">
      <w:pPr>
        <w:numPr>
          <w:ilvl w:val="0"/>
          <w:numId w:val="17"/>
        </w:numPr>
        <w:tabs>
          <w:tab w:val="left" w:pos="1440"/>
        </w:tabs>
        <w:spacing w:line="480" w:lineRule="auto"/>
        <w:ind w:right="60"/>
        <w:rPr>
          <w:rFonts w:ascii="Courier New" w:hAnsi="Courier New" w:cs="Courier New"/>
          <w:b/>
          <w:szCs w:val="24"/>
        </w:rPr>
      </w:pPr>
      <w:r>
        <w:rPr>
          <w:rFonts w:ascii="Courier New" w:hAnsi="Courier New" w:cs="Courier New"/>
          <w:szCs w:val="24"/>
        </w:rPr>
        <w:t>T</w:t>
      </w:r>
      <w:r w:rsidR="00B149D4">
        <w:rPr>
          <w:rFonts w:ascii="Courier New" w:hAnsi="Courier New" w:cs="Courier New"/>
          <w:szCs w:val="24"/>
        </w:rPr>
        <w:t>ask or delivery orders awarded on or after the effective date of the rule, regardless of whether the contracts</w:t>
      </w:r>
      <w:r>
        <w:rPr>
          <w:rFonts w:ascii="Courier New" w:hAnsi="Courier New" w:cs="Courier New"/>
          <w:szCs w:val="24"/>
        </w:rPr>
        <w:t>,</w:t>
      </w:r>
      <w:r w:rsidR="00B149D4">
        <w:rPr>
          <w:rFonts w:ascii="Courier New" w:hAnsi="Courier New" w:cs="Courier New"/>
          <w:szCs w:val="24"/>
        </w:rPr>
        <w:t xml:space="preserve"> pursuant to which such task or delivery orders are awarded</w:t>
      </w:r>
      <w:r>
        <w:rPr>
          <w:rFonts w:ascii="Courier New" w:hAnsi="Courier New" w:cs="Courier New"/>
          <w:szCs w:val="24"/>
        </w:rPr>
        <w:t>,</w:t>
      </w:r>
      <w:r w:rsidR="00B149D4">
        <w:rPr>
          <w:rFonts w:ascii="Courier New" w:hAnsi="Courier New" w:cs="Courier New"/>
          <w:szCs w:val="24"/>
        </w:rPr>
        <w:t xml:space="preserve"> were awarded before, on, or after the effective date of this rule</w:t>
      </w:r>
      <w:r>
        <w:rPr>
          <w:rFonts w:ascii="Courier New" w:hAnsi="Courier New" w:cs="Courier New"/>
          <w:szCs w:val="24"/>
        </w:rPr>
        <w:t xml:space="preserve">. </w:t>
      </w:r>
    </w:p>
    <w:p w:rsidR="00351CED" w:rsidRPr="00D1595B" w:rsidRDefault="005925EB" w:rsidP="005925EB">
      <w:pPr>
        <w:tabs>
          <w:tab w:val="left" w:pos="1440"/>
        </w:tabs>
        <w:spacing w:line="480" w:lineRule="auto"/>
        <w:ind w:right="60"/>
        <w:rPr>
          <w:rFonts w:ascii="Courier New" w:hAnsi="Courier New" w:cs="Courier New"/>
          <w:b/>
          <w:szCs w:val="24"/>
        </w:rPr>
      </w:pPr>
      <w:r>
        <w:rPr>
          <w:rFonts w:ascii="Courier New" w:hAnsi="Courier New" w:cs="Courier New"/>
          <w:szCs w:val="24"/>
        </w:rPr>
        <w:t xml:space="preserve">     </w:t>
      </w:r>
      <w:r w:rsidR="00D1595B" w:rsidRPr="00B149D4">
        <w:rPr>
          <w:rFonts w:ascii="Courier New" w:hAnsi="Courier New" w:cs="Courier New"/>
          <w:szCs w:val="24"/>
        </w:rPr>
        <w:t>Contracting officers shall modify, on a bilateral basis, in accordance with FAR 1.108(d</w:t>
      </w:r>
      <w:proofErr w:type="gramStart"/>
      <w:r w:rsidR="00D1595B" w:rsidRPr="00B149D4">
        <w:rPr>
          <w:rFonts w:ascii="Courier New" w:hAnsi="Courier New" w:cs="Courier New"/>
          <w:szCs w:val="24"/>
        </w:rPr>
        <w:t>)(</w:t>
      </w:r>
      <w:proofErr w:type="gramEnd"/>
      <w:r w:rsidR="00D1595B" w:rsidRPr="00B149D4">
        <w:rPr>
          <w:rFonts w:ascii="Courier New" w:hAnsi="Courier New" w:cs="Courier New"/>
          <w:szCs w:val="24"/>
        </w:rPr>
        <w:t xml:space="preserve">3), existing </w:t>
      </w:r>
      <w:r w:rsidR="00B149D4" w:rsidRPr="00B149D4">
        <w:rPr>
          <w:rFonts w:ascii="Courier New" w:hAnsi="Courier New" w:cs="Courier New"/>
          <w:szCs w:val="24"/>
        </w:rPr>
        <w:t xml:space="preserve">task or delivery order </w:t>
      </w:r>
      <w:r w:rsidR="00D1595B" w:rsidRPr="00B149D4">
        <w:rPr>
          <w:rFonts w:ascii="Courier New" w:hAnsi="Courier New" w:cs="Courier New"/>
          <w:szCs w:val="24"/>
        </w:rPr>
        <w:t>contracts to include the FAR clause for future orders</w:t>
      </w:r>
      <w:r>
        <w:rPr>
          <w:rFonts w:ascii="Courier New" w:hAnsi="Courier New" w:cs="Courier New"/>
          <w:szCs w:val="24"/>
        </w:rPr>
        <w:t>.</w:t>
      </w:r>
      <w:r w:rsidR="00D1595B" w:rsidRPr="00B149D4">
        <w:rPr>
          <w:rFonts w:ascii="Courier New" w:hAnsi="Courier New" w:cs="Courier New"/>
          <w:szCs w:val="24"/>
        </w:rPr>
        <w:t xml:space="preserve"> </w:t>
      </w:r>
      <w:r>
        <w:rPr>
          <w:rFonts w:ascii="Courier New" w:hAnsi="Courier New" w:cs="Courier New"/>
          <w:szCs w:val="24"/>
        </w:rPr>
        <w:t xml:space="preserve"> </w:t>
      </w:r>
      <w:r w:rsidR="00B149D4" w:rsidRPr="00B149D4">
        <w:rPr>
          <w:rFonts w:ascii="Courier New" w:hAnsi="Courier New" w:cs="Courier New"/>
          <w:szCs w:val="24"/>
        </w:rPr>
        <w:t>In the event that a contractor refuses to accept such a modification, the contractor will not be eligible to receive further orders</w:t>
      </w:r>
      <w:r>
        <w:rPr>
          <w:rFonts w:ascii="Courier New" w:hAnsi="Courier New" w:cs="Courier New"/>
          <w:szCs w:val="24"/>
        </w:rPr>
        <w:t xml:space="preserve"> under such contract</w:t>
      </w:r>
      <w:r w:rsidR="00B149D4" w:rsidRPr="00B149D4">
        <w:rPr>
          <w:rFonts w:ascii="Courier New" w:hAnsi="Courier New" w:cs="Courier New"/>
          <w:szCs w:val="24"/>
        </w:rPr>
        <w:t>.</w:t>
      </w:r>
      <w:r w:rsidR="00D1595B" w:rsidRPr="00D1595B">
        <w:rPr>
          <w:rFonts w:ascii="Courier New" w:hAnsi="Courier New" w:cs="Courier New"/>
          <w:b/>
          <w:szCs w:val="24"/>
        </w:rPr>
        <w:t xml:space="preserve">  </w:t>
      </w:r>
      <w:r w:rsidR="00182404" w:rsidRPr="00D1595B">
        <w:rPr>
          <w:rFonts w:ascii="Courier New" w:hAnsi="Courier New" w:cs="Courier New"/>
          <w:b/>
          <w:szCs w:val="24"/>
        </w:rPr>
        <w:t xml:space="preserve"> </w:t>
      </w:r>
    </w:p>
    <w:p w:rsidR="00351CED" w:rsidRPr="00D1595B" w:rsidRDefault="00351CED" w:rsidP="00500943">
      <w:pPr>
        <w:tabs>
          <w:tab w:val="left" w:pos="1440"/>
        </w:tabs>
        <w:spacing w:line="480" w:lineRule="auto"/>
        <w:ind w:right="60"/>
        <w:rPr>
          <w:rFonts w:ascii="Courier New" w:hAnsi="Courier New" w:cs="Courier New"/>
          <w:szCs w:val="24"/>
        </w:rPr>
      </w:pPr>
      <w:r w:rsidRPr="00D1595B">
        <w:rPr>
          <w:rFonts w:ascii="Courier New" w:hAnsi="Courier New" w:cs="Courier New"/>
          <w:b/>
          <w:szCs w:val="24"/>
        </w:rPr>
        <w:t>FOR FURTHER INFORMATION CONTACT</w:t>
      </w:r>
      <w:r w:rsidRPr="00D1595B">
        <w:rPr>
          <w:rFonts w:ascii="Courier New" w:hAnsi="Courier New" w:cs="Courier New"/>
          <w:szCs w:val="24"/>
        </w:rPr>
        <w:t xml:space="preserve">:  </w:t>
      </w:r>
      <w:r w:rsidR="001043F5" w:rsidRPr="00A55066">
        <w:rPr>
          <w:rFonts w:ascii="Courier New" w:hAnsi="Courier New" w:cs="Courier New"/>
          <w:szCs w:val="24"/>
        </w:rPr>
        <w:t>Mr. Anthony Robinson, at 202-50</w:t>
      </w:r>
      <w:r w:rsidR="00203BE5" w:rsidRPr="00A55066">
        <w:rPr>
          <w:rFonts w:ascii="Courier New" w:hAnsi="Courier New" w:cs="Courier New"/>
          <w:szCs w:val="24"/>
        </w:rPr>
        <w:t>1</w:t>
      </w:r>
      <w:r w:rsidR="001043F5" w:rsidRPr="00A55066">
        <w:rPr>
          <w:rFonts w:ascii="Courier New" w:hAnsi="Courier New" w:cs="Courier New"/>
          <w:szCs w:val="24"/>
        </w:rPr>
        <w:t>-</w:t>
      </w:r>
      <w:r w:rsidR="00203BE5" w:rsidRPr="00A55066">
        <w:rPr>
          <w:rFonts w:ascii="Courier New" w:hAnsi="Courier New" w:cs="Courier New"/>
          <w:szCs w:val="24"/>
        </w:rPr>
        <w:t xml:space="preserve">2658 </w:t>
      </w:r>
      <w:r w:rsidR="008E4067" w:rsidRPr="00D1595B">
        <w:rPr>
          <w:rFonts w:ascii="Courier New" w:hAnsi="Courier New" w:cs="Courier New"/>
          <w:szCs w:val="24"/>
        </w:rPr>
        <w:t xml:space="preserve">for clarification of content.  For information pertaining to status or publication schedules, contract the Regulatory </w:t>
      </w:r>
      <w:r w:rsidRPr="00D1595B">
        <w:rPr>
          <w:rFonts w:ascii="Courier New" w:hAnsi="Courier New" w:cs="Courier New"/>
          <w:szCs w:val="24"/>
        </w:rPr>
        <w:t>Secretariat</w:t>
      </w:r>
      <w:r w:rsidR="008E4067" w:rsidRPr="00D1595B">
        <w:rPr>
          <w:rFonts w:ascii="Courier New" w:hAnsi="Courier New" w:cs="Courier New"/>
          <w:szCs w:val="24"/>
        </w:rPr>
        <w:t xml:space="preserve"> </w:t>
      </w:r>
      <w:r w:rsidR="00FA6A87">
        <w:rPr>
          <w:rFonts w:ascii="Courier New" w:hAnsi="Courier New" w:cs="Courier New"/>
          <w:szCs w:val="24"/>
        </w:rPr>
        <w:t>Branch</w:t>
      </w:r>
      <w:r w:rsidR="008E4067" w:rsidRPr="00D1595B">
        <w:rPr>
          <w:rFonts w:ascii="Courier New" w:hAnsi="Courier New" w:cs="Courier New"/>
          <w:szCs w:val="24"/>
        </w:rPr>
        <w:t xml:space="preserve"> at (202) 501-4755.  Please cite FAR Case 2008-025.</w:t>
      </w:r>
    </w:p>
    <w:p w:rsidR="00351CED" w:rsidRDefault="00351CED" w:rsidP="00500943">
      <w:pPr>
        <w:tabs>
          <w:tab w:val="left" w:pos="1440"/>
        </w:tabs>
        <w:spacing w:line="480" w:lineRule="auto"/>
        <w:ind w:right="60"/>
        <w:rPr>
          <w:rFonts w:ascii="Courier New" w:hAnsi="Courier New" w:cs="Courier New"/>
          <w:szCs w:val="24"/>
        </w:rPr>
      </w:pPr>
      <w:r w:rsidRPr="00D1595B">
        <w:rPr>
          <w:rFonts w:ascii="Courier New" w:hAnsi="Courier New" w:cs="Courier New"/>
          <w:b/>
          <w:szCs w:val="24"/>
        </w:rPr>
        <w:t>SUPPLEMENTARY INFORMATION</w:t>
      </w:r>
      <w:r w:rsidRPr="00D1595B">
        <w:rPr>
          <w:rFonts w:ascii="Courier New" w:hAnsi="Courier New" w:cs="Courier New"/>
          <w:szCs w:val="24"/>
        </w:rPr>
        <w:t>:</w:t>
      </w:r>
    </w:p>
    <w:p w:rsidR="005C0063" w:rsidRPr="00C02AF9" w:rsidRDefault="005C0063" w:rsidP="005C0063">
      <w:r w:rsidRPr="00C02AF9">
        <w:t>TABLE OF CONTENTS</w:t>
      </w:r>
    </w:p>
    <w:p w:rsidR="005C0063" w:rsidRPr="00C02AF9" w:rsidRDefault="00F02D62" w:rsidP="005C0063">
      <w:r>
        <w:t>I</w:t>
      </w:r>
      <w:r w:rsidR="005C0063" w:rsidRPr="00C02AF9">
        <w:t xml:space="preserve">. </w:t>
      </w:r>
      <w:r w:rsidR="00433A0A" w:rsidRPr="00C02AF9">
        <w:t xml:space="preserve"> </w:t>
      </w:r>
      <w:r>
        <w:t xml:space="preserve"> </w:t>
      </w:r>
      <w:r w:rsidR="005C0063" w:rsidRPr="00C02AF9">
        <w:t>Background</w:t>
      </w:r>
    </w:p>
    <w:p w:rsidR="005C0063" w:rsidRPr="00203BE5" w:rsidRDefault="00F02D62" w:rsidP="005C0063">
      <w:pPr>
        <w:rPr>
          <w:strike/>
        </w:rPr>
      </w:pPr>
      <w:r>
        <w:t>II</w:t>
      </w:r>
      <w:proofErr w:type="gramStart"/>
      <w:r w:rsidR="005C0063" w:rsidRPr="00C02AF9">
        <w:t xml:space="preserve">.  </w:t>
      </w:r>
      <w:r w:rsidR="00203BE5" w:rsidRPr="00A55066">
        <w:t>Discussion</w:t>
      </w:r>
      <w:proofErr w:type="gramEnd"/>
      <w:r w:rsidR="00203BE5" w:rsidRPr="00A55066">
        <w:t xml:space="preserve"> and Analysis of Public Comments</w:t>
      </w:r>
      <w:r w:rsidR="00203BE5" w:rsidRPr="00A55066">
        <w:rPr>
          <w:u w:val="single"/>
        </w:rPr>
        <w:t xml:space="preserve"> </w:t>
      </w:r>
    </w:p>
    <w:p w:rsidR="005C0063" w:rsidRPr="00C02AF9" w:rsidRDefault="00F02D62" w:rsidP="00F02D62">
      <w:pPr>
        <w:ind w:firstLine="576"/>
      </w:pPr>
      <w:r>
        <w:t>A</w:t>
      </w:r>
      <w:r w:rsidR="005C0063" w:rsidRPr="00C02AF9">
        <w:t>.  General</w:t>
      </w:r>
    </w:p>
    <w:p w:rsidR="005C0063" w:rsidRPr="00C02AF9" w:rsidRDefault="00F02D62" w:rsidP="00F02D62">
      <w:pPr>
        <w:ind w:firstLine="576"/>
      </w:pPr>
      <w:r>
        <w:t>B</w:t>
      </w:r>
      <w:r w:rsidR="005C0063" w:rsidRPr="00C02AF9">
        <w:t>.  Definitions</w:t>
      </w:r>
    </w:p>
    <w:p w:rsidR="005C0063" w:rsidRPr="00C02AF9" w:rsidRDefault="00F02D62" w:rsidP="00F02D62">
      <w:pPr>
        <w:ind w:firstLine="576"/>
      </w:pPr>
      <w:r>
        <w:t>C</w:t>
      </w:r>
      <w:r w:rsidR="005C0063" w:rsidRPr="00C02AF9">
        <w:t>.  Applicability</w:t>
      </w:r>
    </w:p>
    <w:p w:rsidR="005C0063" w:rsidRPr="00C02AF9" w:rsidRDefault="00F02D62" w:rsidP="00F02D62">
      <w:pPr>
        <w:ind w:firstLine="576"/>
      </w:pPr>
      <w:r>
        <w:t>D</w:t>
      </w:r>
      <w:r w:rsidR="005C0063" w:rsidRPr="00C02AF9">
        <w:t>.  Contractor procedures</w:t>
      </w:r>
    </w:p>
    <w:p w:rsidR="005C0063" w:rsidRPr="00C02AF9" w:rsidRDefault="00F02D62" w:rsidP="00F02D62">
      <w:pPr>
        <w:ind w:firstLine="576"/>
      </w:pPr>
      <w:r>
        <w:t>E</w:t>
      </w:r>
      <w:r w:rsidR="005C0063" w:rsidRPr="00C02AF9">
        <w:t>.  Mitigation or waiver</w:t>
      </w:r>
    </w:p>
    <w:p w:rsidR="005C0063" w:rsidRPr="00C02AF9" w:rsidRDefault="00F02D62" w:rsidP="00F02D62">
      <w:pPr>
        <w:ind w:firstLine="576"/>
      </w:pPr>
      <w:r>
        <w:lastRenderedPageBreak/>
        <w:t>F</w:t>
      </w:r>
      <w:r w:rsidR="005C0063" w:rsidRPr="00C02AF9">
        <w:t>.  Violations/remedies</w:t>
      </w:r>
    </w:p>
    <w:p w:rsidR="005C0063" w:rsidRPr="00C02AF9" w:rsidRDefault="00F02D62" w:rsidP="00F02D62">
      <w:pPr>
        <w:ind w:firstLine="576"/>
      </w:pPr>
      <w:r>
        <w:t>G</w:t>
      </w:r>
      <w:r w:rsidR="005C0063" w:rsidRPr="00C02AF9">
        <w:t xml:space="preserve">.  Clause </w:t>
      </w:r>
      <w:proofErr w:type="spellStart"/>
      <w:r w:rsidR="005C0063" w:rsidRPr="00C02AF9">
        <w:t>flowdown</w:t>
      </w:r>
      <w:proofErr w:type="spellEnd"/>
    </w:p>
    <w:p w:rsidR="005C0063" w:rsidRPr="00C02AF9" w:rsidRDefault="00F02D62" w:rsidP="00F02D62">
      <w:pPr>
        <w:ind w:firstLine="576"/>
      </w:pPr>
      <w:r>
        <w:t>H</w:t>
      </w:r>
      <w:r w:rsidR="005C0063" w:rsidRPr="00C02AF9">
        <w:t>.  Cost and administrative burden</w:t>
      </w:r>
    </w:p>
    <w:p w:rsidR="005C0063" w:rsidRDefault="00F02D62" w:rsidP="00F02D62">
      <w:pPr>
        <w:ind w:firstLine="576"/>
      </w:pPr>
      <w:r>
        <w:t>I</w:t>
      </w:r>
      <w:r w:rsidR="005C0063" w:rsidRPr="00C02AF9">
        <w:t xml:space="preserve">.  </w:t>
      </w:r>
      <w:r w:rsidR="007120D4">
        <w:t>Miscellaneous Comments</w:t>
      </w:r>
    </w:p>
    <w:p w:rsidR="00B86BD2" w:rsidRPr="00C02AF9" w:rsidRDefault="00B86BD2" w:rsidP="005C0063">
      <w:r>
        <w:t>I</w:t>
      </w:r>
      <w:r w:rsidR="00E41B7F">
        <w:t>II</w:t>
      </w:r>
      <w:proofErr w:type="gramStart"/>
      <w:r>
        <w:t>.  Executive</w:t>
      </w:r>
      <w:proofErr w:type="gramEnd"/>
      <w:r>
        <w:t xml:space="preserve"> Order 12866</w:t>
      </w:r>
    </w:p>
    <w:p w:rsidR="005C0063" w:rsidRPr="00C02AF9" w:rsidRDefault="00E41B7F" w:rsidP="005C0063">
      <w:r>
        <w:t>I</w:t>
      </w:r>
      <w:r w:rsidR="00F02D62">
        <w:t>V</w:t>
      </w:r>
      <w:r w:rsidR="005C0063" w:rsidRPr="00C02AF9">
        <w:t xml:space="preserve">.  </w:t>
      </w:r>
      <w:r w:rsidR="00B86BD2">
        <w:t xml:space="preserve"> </w:t>
      </w:r>
      <w:r w:rsidR="005C0063" w:rsidRPr="00C02AF9">
        <w:t>Regulatory Flexibility Act</w:t>
      </w:r>
    </w:p>
    <w:p w:rsidR="005C0063" w:rsidRDefault="00F02D62" w:rsidP="005C0063">
      <w:r>
        <w:t>V</w:t>
      </w:r>
      <w:r w:rsidR="005C0063" w:rsidRPr="00C02AF9">
        <w:t>.  Paperwork Reduction Act</w:t>
      </w:r>
    </w:p>
    <w:p w:rsidR="005C0063" w:rsidRDefault="005C0063" w:rsidP="00500943">
      <w:pPr>
        <w:tabs>
          <w:tab w:val="left" w:pos="1440"/>
        </w:tabs>
        <w:spacing w:line="480" w:lineRule="auto"/>
        <w:ind w:right="60"/>
        <w:rPr>
          <w:rFonts w:ascii="Courier New" w:hAnsi="Courier New" w:cs="Courier New"/>
          <w:szCs w:val="24"/>
        </w:rPr>
      </w:pPr>
    </w:p>
    <w:p w:rsidR="00351CED" w:rsidRPr="00D1595B" w:rsidRDefault="00F02D62" w:rsidP="00500943">
      <w:pPr>
        <w:spacing w:line="480" w:lineRule="auto"/>
        <w:ind w:right="60"/>
        <w:rPr>
          <w:rFonts w:ascii="Courier New" w:hAnsi="Courier New" w:cs="Courier New"/>
          <w:b/>
          <w:szCs w:val="24"/>
        </w:rPr>
      </w:pPr>
      <w:r>
        <w:rPr>
          <w:rFonts w:ascii="Courier New" w:hAnsi="Courier New" w:cs="Courier New"/>
          <w:b/>
          <w:szCs w:val="24"/>
        </w:rPr>
        <w:t>I</w:t>
      </w:r>
      <w:r w:rsidR="00351CED" w:rsidRPr="00D1595B">
        <w:rPr>
          <w:rFonts w:ascii="Courier New" w:hAnsi="Courier New" w:cs="Courier New"/>
          <w:b/>
          <w:szCs w:val="24"/>
        </w:rPr>
        <w:t>.  Background</w:t>
      </w:r>
    </w:p>
    <w:p w:rsidR="0055620B" w:rsidRPr="00D1595B" w:rsidRDefault="00806759" w:rsidP="00500943">
      <w:pPr>
        <w:spacing w:line="480" w:lineRule="auto"/>
        <w:ind w:right="60"/>
        <w:rPr>
          <w:rFonts w:ascii="Courier New" w:hAnsi="Courier New" w:cs="Courier New"/>
          <w:color w:val="000000"/>
          <w:szCs w:val="24"/>
        </w:rPr>
      </w:pPr>
      <w:r w:rsidRPr="00D1595B">
        <w:rPr>
          <w:rFonts w:ascii="Courier New" w:hAnsi="Courier New" w:cs="Courier New"/>
          <w:b/>
          <w:szCs w:val="24"/>
        </w:rPr>
        <w:t xml:space="preserve">    </w:t>
      </w:r>
      <w:proofErr w:type="gramStart"/>
      <w:r w:rsidR="00182404" w:rsidRPr="003929A8">
        <w:rPr>
          <w:rFonts w:ascii="Courier New" w:hAnsi="Courier New" w:cs="Courier New"/>
          <w:szCs w:val="24"/>
        </w:rPr>
        <w:t>Section 841(a) of</w:t>
      </w:r>
      <w:r w:rsidR="00182404" w:rsidRPr="00D1595B">
        <w:rPr>
          <w:rFonts w:ascii="Courier New" w:hAnsi="Courier New" w:cs="Courier New"/>
          <w:b/>
          <w:szCs w:val="24"/>
        </w:rPr>
        <w:t xml:space="preserve"> </w:t>
      </w:r>
      <w:r w:rsidR="00182404" w:rsidRPr="00FA6A87">
        <w:rPr>
          <w:rFonts w:ascii="Courier New" w:hAnsi="Courier New" w:cs="Courier New"/>
          <w:szCs w:val="24"/>
        </w:rPr>
        <w:t>t</w:t>
      </w:r>
      <w:r w:rsidR="00FA1F1C" w:rsidRPr="00D1595B">
        <w:rPr>
          <w:rFonts w:ascii="Courier New" w:hAnsi="Courier New" w:cs="Courier New"/>
          <w:szCs w:val="24"/>
        </w:rPr>
        <w:t xml:space="preserve">he </w:t>
      </w:r>
      <w:r w:rsidR="009F15B6" w:rsidRPr="00D1595B">
        <w:rPr>
          <w:rFonts w:ascii="Courier New" w:hAnsi="Courier New" w:cs="Courier New"/>
          <w:szCs w:val="24"/>
        </w:rPr>
        <w:t xml:space="preserve">Duncan Hunter </w:t>
      </w:r>
      <w:r w:rsidR="00FA1F1C" w:rsidRPr="00D1595B">
        <w:rPr>
          <w:rFonts w:ascii="Courier New" w:hAnsi="Courier New" w:cs="Courier New"/>
          <w:szCs w:val="24"/>
        </w:rPr>
        <w:t xml:space="preserve">National Defense Authorization Act (NDAA) for Fiscal Year </w:t>
      </w:r>
      <w:r w:rsidR="00FA1F1C" w:rsidRPr="00AB32FB">
        <w:rPr>
          <w:rFonts w:ascii="Courier New" w:hAnsi="Courier New" w:cs="Courier New"/>
          <w:szCs w:val="24"/>
        </w:rPr>
        <w:t>2009</w:t>
      </w:r>
      <w:r w:rsidR="00182404" w:rsidRPr="00D1595B">
        <w:rPr>
          <w:rFonts w:ascii="Courier New" w:hAnsi="Courier New" w:cs="Courier New"/>
          <w:szCs w:val="24"/>
        </w:rPr>
        <w:t xml:space="preserve"> (Pub.</w:t>
      </w:r>
      <w:proofErr w:type="gramEnd"/>
      <w:r w:rsidR="00182404" w:rsidRPr="00D1595B">
        <w:rPr>
          <w:rFonts w:ascii="Courier New" w:hAnsi="Courier New" w:cs="Courier New"/>
          <w:szCs w:val="24"/>
        </w:rPr>
        <w:t xml:space="preserve"> L. 110-417)</w:t>
      </w:r>
      <w:r w:rsidR="00FA1F1C" w:rsidRPr="00D1595B">
        <w:rPr>
          <w:rFonts w:ascii="Courier New" w:hAnsi="Courier New" w:cs="Courier New"/>
          <w:szCs w:val="24"/>
        </w:rPr>
        <w:t xml:space="preserve"> requires that </w:t>
      </w:r>
      <w:r w:rsidR="00B33A19" w:rsidRPr="00D1595B">
        <w:rPr>
          <w:rFonts w:ascii="Courier New" w:hAnsi="Courier New" w:cs="Courier New"/>
          <w:szCs w:val="24"/>
        </w:rPr>
        <w:t xml:space="preserve">the Office of Federal Procurement Policy (OFPP) develop </w:t>
      </w:r>
      <w:r w:rsidR="00FA1F1C" w:rsidRPr="00D1595B">
        <w:rPr>
          <w:rFonts w:ascii="Courier New" w:hAnsi="Courier New" w:cs="Courier New"/>
          <w:szCs w:val="24"/>
        </w:rPr>
        <w:t>policy to prevent personal conflicts of interest</w:t>
      </w:r>
      <w:r w:rsidR="00AB32FB">
        <w:rPr>
          <w:rFonts w:ascii="Courier New" w:hAnsi="Courier New" w:cs="Courier New"/>
          <w:szCs w:val="24"/>
        </w:rPr>
        <w:t xml:space="preserve"> </w:t>
      </w:r>
      <w:r w:rsidR="00FA1F1C" w:rsidRPr="00D1595B">
        <w:rPr>
          <w:rFonts w:ascii="Courier New" w:hAnsi="Courier New" w:cs="Courier New"/>
          <w:szCs w:val="24"/>
        </w:rPr>
        <w:t xml:space="preserve">by contractor employees performing acquisition functions closely associated with inherently governmental functions for or on behalf of a Federal agency or department.  The NDAA also requires </w:t>
      </w:r>
      <w:r w:rsidR="00B33A19" w:rsidRPr="00D1595B">
        <w:rPr>
          <w:rFonts w:ascii="Courier New" w:hAnsi="Courier New" w:cs="Courier New"/>
          <w:szCs w:val="24"/>
        </w:rPr>
        <w:t xml:space="preserve">OFPP to develop </w:t>
      </w:r>
      <w:r w:rsidR="00FA1F1C" w:rsidRPr="00D1595B">
        <w:rPr>
          <w:rFonts w:ascii="Courier New" w:hAnsi="Courier New" w:cs="Courier New"/>
          <w:szCs w:val="24"/>
        </w:rPr>
        <w:t>a personal conflicts-of-interest clause(s) for inclusion in solicitations, contracts, task orders</w:t>
      </w:r>
      <w:r w:rsidR="008740F5" w:rsidRPr="00D1595B">
        <w:rPr>
          <w:rFonts w:ascii="Courier New" w:hAnsi="Courier New" w:cs="Courier New"/>
          <w:szCs w:val="24"/>
        </w:rPr>
        <w:t>,</w:t>
      </w:r>
      <w:r w:rsidR="00FA1F1C" w:rsidRPr="00D1595B">
        <w:rPr>
          <w:rFonts w:ascii="Courier New" w:hAnsi="Courier New" w:cs="Courier New"/>
          <w:szCs w:val="24"/>
        </w:rPr>
        <w:t xml:space="preserve"> and delivery orders.  </w:t>
      </w:r>
      <w:r w:rsidR="00B33A19" w:rsidRPr="00D1595B">
        <w:rPr>
          <w:rFonts w:ascii="Courier New" w:hAnsi="Courier New" w:cs="Courier New"/>
          <w:szCs w:val="24"/>
        </w:rPr>
        <w:t xml:space="preserve">To address the requirements of section 841(a) in the most effective manner possible, OFPP collaborated with the </w:t>
      </w:r>
      <w:r w:rsidR="001043F5" w:rsidRPr="00A55066">
        <w:rPr>
          <w:rFonts w:ascii="Courier New" w:hAnsi="Courier New" w:cs="Courier New"/>
          <w:szCs w:val="24"/>
        </w:rPr>
        <w:t>DoD, GSA, and NASA</w:t>
      </w:r>
      <w:r w:rsidR="00B33A19" w:rsidRPr="00A55066">
        <w:rPr>
          <w:rFonts w:ascii="Courier New" w:hAnsi="Courier New" w:cs="Courier New"/>
          <w:szCs w:val="24"/>
        </w:rPr>
        <w:t xml:space="preserve"> on</w:t>
      </w:r>
      <w:r w:rsidR="00B33A19" w:rsidRPr="00D1595B">
        <w:rPr>
          <w:rFonts w:ascii="Courier New" w:hAnsi="Courier New" w:cs="Courier New"/>
          <w:szCs w:val="24"/>
        </w:rPr>
        <w:t xml:space="preserve"> this case to develop regulatory guidance, including </w:t>
      </w:r>
      <w:r w:rsidR="00FA1F1C" w:rsidRPr="00D1595B">
        <w:rPr>
          <w:rFonts w:ascii="Courier New" w:hAnsi="Courier New" w:cs="Courier New"/>
          <w:color w:val="000000"/>
          <w:szCs w:val="24"/>
        </w:rPr>
        <w:t>a new Subpart under FAR Part 3, and a new clause for contracting officers to use in contracts to prevent personal conflicts of interest for contractor employees performing acquisition functions for or on behalf of a Federal agency or department.</w:t>
      </w:r>
      <w:r w:rsidR="0055620B" w:rsidRPr="00D1595B">
        <w:rPr>
          <w:rFonts w:ascii="Courier New" w:hAnsi="Courier New" w:cs="Courier New"/>
          <w:color w:val="000000"/>
          <w:szCs w:val="24"/>
        </w:rPr>
        <w:t xml:space="preserve">   </w:t>
      </w:r>
    </w:p>
    <w:p w:rsidR="00500943" w:rsidRPr="00D1595B" w:rsidRDefault="00182404" w:rsidP="000F59E0">
      <w:pPr>
        <w:spacing w:after="120" w:line="480" w:lineRule="auto"/>
        <w:rPr>
          <w:rFonts w:ascii="Courier New" w:hAnsi="Courier New" w:cs="Courier New"/>
          <w:szCs w:val="24"/>
        </w:rPr>
      </w:pPr>
      <w:r w:rsidRPr="00D1595B">
        <w:rPr>
          <w:rFonts w:ascii="Courier New" w:hAnsi="Courier New" w:cs="Courier New"/>
          <w:color w:val="000000"/>
          <w:szCs w:val="24"/>
        </w:rPr>
        <w:lastRenderedPageBreak/>
        <w:t xml:space="preserve">     The Councils published a proposed rule in the Federal Register on November 13,</w:t>
      </w:r>
      <w:r w:rsidR="00AB32FB">
        <w:rPr>
          <w:rFonts w:ascii="Courier New" w:hAnsi="Courier New" w:cs="Courier New"/>
          <w:color w:val="000000"/>
          <w:szCs w:val="24"/>
        </w:rPr>
        <w:t xml:space="preserve"> </w:t>
      </w:r>
      <w:r w:rsidR="00AB32FB" w:rsidRPr="00C02AF9">
        <w:rPr>
          <w:rFonts w:ascii="Courier New" w:hAnsi="Courier New" w:cs="Courier New"/>
          <w:color w:val="000000"/>
          <w:szCs w:val="24"/>
        </w:rPr>
        <w:t>2009</w:t>
      </w:r>
      <w:r w:rsidRPr="00D1595B">
        <w:rPr>
          <w:rFonts w:ascii="Courier New" w:hAnsi="Courier New" w:cs="Courier New"/>
          <w:color w:val="000000"/>
          <w:szCs w:val="24"/>
        </w:rPr>
        <w:t xml:space="preserve">(75 FR 58584).  </w:t>
      </w:r>
      <w:r w:rsidR="00500943" w:rsidRPr="00D1595B">
        <w:rPr>
          <w:rFonts w:ascii="Courier New" w:hAnsi="Courier New" w:cs="Courier New"/>
          <w:szCs w:val="24"/>
        </w:rPr>
        <w:t xml:space="preserve">OFPP and </w:t>
      </w:r>
      <w:r w:rsidR="00500943" w:rsidRPr="00A55066">
        <w:rPr>
          <w:rFonts w:ascii="Courier New" w:hAnsi="Courier New" w:cs="Courier New"/>
          <w:szCs w:val="24"/>
        </w:rPr>
        <w:t xml:space="preserve">the </w:t>
      </w:r>
      <w:proofErr w:type="gramStart"/>
      <w:r w:rsidR="001043F5" w:rsidRPr="00A55066">
        <w:rPr>
          <w:rFonts w:ascii="Courier New" w:hAnsi="Courier New" w:cs="Courier New"/>
          <w:szCs w:val="24"/>
        </w:rPr>
        <w:t>DoD</w:t>
      </w:r>
      <w:proofErr w:type="gramEnd"/>
      <w:r w:rsidR="001043F5" w:rsidRPr="00A55066">
        <w:rPr>
          <w:rFonts w:ascii="Courier New" w:hAnsi="Courier New" w:cs="Courier New"/>
          <w:szCs w:val="24"/>
        </w:rPr>
        <w:t>, GSA, and NASA</w:t>
      </w:r>
      <w:r w:rsidR="00500943" w:rsidRPr="00A55066">
        <w:rPr>
          <w:rFonts w:ascii="Courier New" w:hAnsi="Courier New" w:cs="Courier New"/>
          <w:szCs w:val="24"/>
        </w:rPr>
        <w:t xml:space="preserve"> proposed a policy that would require</w:t>
      </w:r>
      <w:r w:rsidR="00500943" w:rsidRPr="00D1595B">
        <w:rPr>
          <w:rFonts w:ascii="Courier New" w:hAnsi="Courier New" w:cs="Courier New"/>
          <w:szCs w:val="24"/>
        </w:rPr>
        <w:t xml:space="preserve"> each contractor that has employees performing acquisition functions closely associated with inherently governmental functions to identify and prevent </w:t>
      </w:r>
      <w:r w:rsidR="00C602B2">
        <w:rPr>
          <w:rFonts w:ascii="Courier New" w:hAnsi="Courier New" w:cs="Courier New"/>
          <w:szCs w:val="24"/>
        </w:rPr>
        <w:t>personal conflicts of interest</w:t>
      </w:r>
      <w:r w:rsidR="00500943" w:rsidRPr="00D1595B">
        <w:rPr>
          <w:rFonts w:ascii="Courier New" w:hAnsi="Courier New" w:cs="Courier New"/>
          <w:szCs w:val="24"/>
        </w:rPr>
        <w:t xml:space="preserve"> for such employees.  In addition, such contractors would be required to prohibit covered employees with access to non-public Government information from using it for personal gain.  The proposed rule also made contractors responsible for— </w:t>
      </w:r>
    </w:p>
    <w:p w:rsidR="00500943" w:rsidRPr="00D1595B" w:rsidRDefault="00500943" w:rsidP="00D60BBE">
      <w:pPr>
        <w:pStyle w:val="HTMLPreformatted"/>
        <w:numPr>
          <w:ilvl w:val="0"/>
          <w:numId w:val="3"/>
        </w:numPr>
        <w:spacing w:line="480" w:lineRule="auto"/>
        <w:rPr>
          <w:b/>
          <w:sz w:val="24"/>
          <w:szCs w:val="24"/>
        </w:rPr>
      </w:pPr>
      <w:r w:rsidRPr="00D1595B">
        <w:rPr>
          <w:sz w:val="24"/>
          <w:szCs w:val="24"/>
        </w:rPr>
        <w:t xml:space="preserve">Having procedures to screen for potential </w:t>
      </w:r>
      <w:r w:rsidR="00C602B2">
        <w:rPr>
          <w:sz w:val="24"/>
          <w:szCs w:val="24"/>
        </w:rPr>
        <w:t>personal conflicts of interest</w:t>
      </w:r>
      <w:r w:rsidRPr="00D1595B">
        <w:rPr>
          <w:sz w:val="24"/>
          <w:szCs w:val="24"/>
        </w:rPr>
        <w:t>;</w:t>
      </w:r>
    </w:p>
    <w:p w:rsidR="00500943" w:rsidRPr="00D1595B" w:rsidRDefault="00500943" w:rsidP="00D60BBE">
      <w:pPr>
        <w:pStyle w:val="HTMLPreformatted"/>
        <w:numPr>
          <w:ilvl w:val="0"/>
          <w:numId w:val="3"/>
        </w:numPr>
        <w:spacing w:line="480" w:lineRule="auto"/>
        <w:rPr>
          <w:b/>
          <w:sz w:val="24"/>
          <w:szCs w:val="24"/>
        </w:rPr>
      </w:pPr>
      <w:r w:rsidRPr="00D1595B">
        <w:rPr>
          <w:sz w:val="24"/>
          <w:szCs w:val="24"/>
        </w:rPr>
        <w:t xml:space="preserve">Informing covered employees of their obligations with regard to these policies; </w:t>
      </w:r>
    </w:p>
    <w:p w:rsidR="00500943" w:rsidRPr="00D1595B" w:rsidRDefault="00500943" w:rsidP="00D60BBE">
      <w:pPr>
        <w:pStyle w:val="HTMLPreformatted"/>
        <w:numPr>
          <w:ilvl w:val="0"/>
          <w:numId w:val="3"/>
        </w:numPr>
        <w:spacing w:line="480" w:lineRule="auto"/>
        <w:rPr>
          <w:b/>
          <w:sz w:val="24"/>
          <w:szCs w:val="24"/>
        </w:rPr>
      </w:pPr>
      <w:r w:rsidRPr="00D1595B">
        <w:rPr>
          <w:sz w:val="24"/>
          <w:szCs w:val="24"/>
        </w:rPr>
        <w:t>Maintaining effective oversight to verify compliance;</w:t>
      </w:r>
    </w:p>
    <w:p w:rsidR="00500943" w:rsidRPr="00D1595B" w:rsidRDefault="00500943" w:rsidP="00D60BBE">
      <w:pPr>
        <w:pStyle w:val="HTMLPreformatted"/>
        <w:numPr>
          <w:ilvl w:val="0"/>
          <w:numId w:val="3"/>
        </w:numPr>
        <w:spacing w:line="480" w:lineRule="auto"/>
        <w:rPr>
          <w:b/>
          <w:sz w:val="24"/>
          <w:szCs w:val="24"/>
        </w:rPr>
      </w:pPr>
      <w:r w:rsidRPr="00D1595B">
        <w:rPr>
          <w:sz w:val="24"/>
          <w:szCs w:val="24"/>
        </w:rPr>
        <w:t xml:space="preserve">Reporting any </w:t>
      </w:r>
      <w:r w:rsidR="00C602B2">
        <w:rPr>
          <w:sz w:val="24"/>
          <w:szCs w:val="24"/>
        </w:rPr>
        <w:t>personal conflicts of interest</w:t>
      </w:r>
      <w:r w:rsidRPr="00D1595B">
        <w:rPr>
          <w:sz w:val="24"/>
          <w:szCs w:val="24"/>
        </w:rPr>
        <w:t xml:space="preserve"> violations to the contracting officer; and </w:t>
      </w:r>
    </w:p>
    <w:p w:rsidR="00500943" w:rsidRPr="00D1595B" w:rsidRDefault="00500943" w:rsidP="00D60BBE">
      <w:pPr>
        <w:pStyle w:val="HTMLPreformatted"/>
        <w:numPr>
          <w:ilvl w:val="0"/>
          <w:numId w:val="3"/>
        </w:numPr>
        <w:spacing w:line="480" w:lineRule="auto"/>
        <w:rPr>
          <w:b/>
          <w:sz w:val="24"/>
          <w:szCs w:val="24"/>
        </w:rPr>
      </w:pPr>
      <w:r w:rsidRPr="00D1595B">
        <w:rPr>
          <w:sz w:val="24"/>
          <w:szCs w:val="24"/>
        </w:rPr>
        <w:t xml:space="preserve">Taking appropriate disciplinary action with employees who fail to comply with these policies.  </w:t>
      </w:r>
    </w:p>
    <w:p w:rsidR="009A570A" w:rsidRDefault="009A570A" w:rsidP="00500943">
      <w:pPr>
        <w:pStyle w:val="HTMLPreformatted"/>
        <w:spacing w:line="480" w:lineRule="auto"/>
        <w:rPr>
          <w:sz w:val="24"/>
          <w:szCs w:val="24"/>
        </w:rPr>
      </w:pPr>
      <w:r w:rsidRPr="00D1595B">
        <w:rPr>
          <w:sz w:val="24"/>
          <w:szCs w:val="24"/>
        </w:rPr>
        <w:t xml:space="preserve">     </w:t>
      </w:r>
      <w:r w:rsidR="001043F5" w:rsidRPr="00A55066">
        <w:rPr>
          <w:sz w:val="24"/>
          <w:szCs w:val="24"/>
        </w:rPr>
        <w:t>C</w:t>
      </w:r>
      <w:r w:rsidRPr="00A55066">
        <w:rPr>
          <w:sz w:val="24"/>
          <w:szCs w:val="24"/>
        </w:rPr>
        <w:t xml:space="preserve">omments </w:t>
      </w:r>
      <w:r w:rsidR="001043F5" w:rsidRPr="00A55066">
        <w:rPr>
          <w:sz w:val="24"/>
          <w:szCs w:val="24"/>
        </w:rPr>
        <w:t xml:space="preserve">were received </w:t>
      </w:r>
      <w:r w:rsidRPr="00A55066">
        <w:rPr>
          <w:sz w:val="24"/>
          <w:szCs w:val="24"/>
        </w:rPr>
        <w:t>from 19 respondents</w:t>
      </w:r>
      <w:r w:rsidR="001043F5" w:rsidRPr="00A55066">
        <w:rPr>
          <w:sz w:val="24"/>
          <w:szCs w:val="24"/>
        </w:rPr>
        <w:t>;</w:t>
      </w:r>
      <w:r w:rsidRPr="00A55066">
        <w:rPr>
          <w:sz w:val="24"/>
          <w:szCs w:val="24"/>
        </w:rPr>
        <w:t xml:space="preserve"> </w:t>
      </w:r>
      <w:r w:rsidR="001043F5" w:rsidRPr="00A55066">
        <w:rPr>
          <w:sz w:val="24"/>
          <w:szCs w:val="24"/>
        </w:rPr>
        <w:t>these</w:t>
      </w:r>
      <w:r w:rsidRPr="00A55066">
        <w:rPr>
          <w:sz w:val="24"/>
          <w:szCs w:val="24"/>
        </w:rPr>
        <w:t xml:space="preserve"> are analyzed in the following</w:t>
      </w:r>
      <w:r w:rsidRPr="00D1595B">
        <w:rPr>
          <w:sz w:val="24"/>
          <w:szCs w:val="24"/>
        </w:rPr>
        <w:t xml:space="preserve"> sections.</w:t>
      </w:r>
    </w:p>
    <w:p w:rsidR="00E87852" w:rsidRPr="00D1595B" w:rsidRDefault="00E87852" w:rsidP="00500943">
      <w:pPr>
        <w:pStyle w:val="HTMLPreformatted"/>
        <w:spacing w:line="480" w:lineRule="auto"/>
        <w:rPr>
          <w:sz w:val="24"/>
          <w:szCs w:val="24"/>
        </w:rPr>
      </w:pPr>
    </w:p>
    <w:p w:rsidR="000F59E0" w:rsidRPr="00A55066" w:rsidRDefault="00F02D62" w:rsidP="00500943">
      <w:pPr>
        <w:pStyle w:val="HTMLPreformatted"/>
        <w:spacing w:line="480" w:lineRule="auto"/>
        <w:rPr>
          <w:sz w:val="24"/>
          <w:szCs w:val="24"/>
        </w:rPr>
      </w:pPr>
      <w:r>
        <w:rPr>
          <w:b/>
          <w:sz w:val="24"/>
          <w:szCs w:val="24"/>
        </w:rPr>
        <w:lastRenderedPageBreak/>
        <w:t>II</w:t>
      </w:r>
      <w:r w:rsidR="002B44E8">
        <w:rPr>
          <w:b/>
          <w:sz w:val="24"/>
          <w:szCs w:val="24"/>
        </w:rPr>
        <w:t xml:space="preserve">. </w:t>
      </w:r>
      <w:r w:rsidR="00203BE5" w:rsidRPr="00A55066">
        <w:rPr>
          <w:b/>
          <w:sz w:val="24"/>
          <w:szCs w:val="24"/>
        </w:rPr>
        <w:t>Discussion and Analysis of Public</w:t>
      </w:r>
      <w:r w:rsidR="00A55066" w:rsidRPr="00A55066">
        <w:rPr>
          <w:b/>
          <w:sz w:val="24"/>
          <w:szCs w:val="24"/>
        </w:rPr>
        <w:t xml:space="preserve"> Comments</w:t>
      </w:r>
      <w:r w:rsidR="00500943" w:rsidRPr="00D1595B">
        <w:rPr>
          <w:sz w:val="24"/>
          <w:szCs w:val="24"/>
        </w:rPr>
        <w:t xml:space="preserve">     </w:t>
      </w:r>
      <w:r w:rsidR="00203BE5">
        <w:rPr>
          <w:sz w:val="24"/>
          <w:szCs w:val="24"/>
        </w:rPr>
        <w:t xml:space="preserve">The Civilian Agency Acquisition Council and the Defense Acquisition Regulations Council (the Councils) have reviewed the public comments in development of the final rule.  </w:t>
      </w:r>
      <w:r w:rsidR="000F59E0" w:rsidRPr="00D1595B">
        <w:rPr>
          <w:sz w:val="24"/>
          <w:szCs w:val="24"/>
        </w:rPr>
        <w:t xml:space="preserve">As a result of </w:t>
      </w:r>
      <w:r w:rsidR="000F59E0" w:rsidRPr="00A55066">
        <w:rPr>
          <w:sz w:val="24"/>
          <w:szCs w:val="24"/>
        </w:rPr>
        <w:t>th</w:t>
      </w:r>
      <w:r w:rsidR="00203BE5" w:rsidRPr="00A55066">
        <w:rPr>
          <w:sz w:val="24"/>
          <w:szCs w:val="24"/>
        </w:rPr>
        <w:t>is review</w:t>
      </w:r>
      <w:r w:rsidR="000F59E0" w:rsidRPr="00A55066">
        <w:rPr>
          <w:sz w:val="24"/>
          <w:szCs w:val="24"/>
        </w:rPr>
        <w:t>,</w:t>
      </w:r>
      <w:r w:rsidR="000F59E0" w:rsidRPr="00D1595B">
        <w:rPr>
          <w:sz w:val="24"/>
          <w:szCs w:val="24"/>
        </w:rPr>
        <w:t xml:space="preserve"> the Councils have </w:t>
      </w:r>
      <w:r w:rsidR="009A570A" w:rsidRPr="00D1595B">
        <w:rPr>
          <w:sz w:val="24"/>
          <w:szCs w:val="24"/>
        </w:rPr>
        <w:t xml:space="preserve">incorporated </w:t>
      </w:r>
      <w:r w:rsidR="000F59E0" w:rsidRPr="00D1595B">
        <w:rPr>
          <w:sz w:val="24"/>
          <w:szCs w:val="24"/>
        </w:rPr>
        <w:t>some changes to the final rule, including the following</w:t>
      </w:r>
      <w:r w:rsidR="009A570A" w:rsidRPr="00D1595B">
        <w:rPr>
          <w:sz w:val="24"/>
          <w:szCs w:val="24"/>
        </w:rPr>
        <w:t xml:space="preserve"> more </w:t>
      </w:r>
      <w:r w:rsidR="009A570A" w:rsidRPr="00A55066">
        <w:rPr>
          <w:sz w:val="24"/>
          <w:szCs w:val="24"/>
        </w:rPr>
        <w:t>significant changes</w:t>
      </w:r>
      <w:r w:rsidR="000F59E0" w:rsidRPr="00A55066">
        <w:rPr>
          <w:sz w:val="24"/>
          <w:szCs w:val="24"/>
        </w:rPr>
        <w:t>:</w:t>
      </w:r>
    </w:p>
    <w:p w:rsidR="00203BE5" w:rsidRPr="00A55066" w:rsidRDefault="00203BE5" w:rsidP="00D60BBE">
      <w:pPr>
        <w:pStyle w:val="HTMLPreformatted"/>
        <w:numPr>
          <w:ilvl w:val="0"/>
          <w:numId w:val="15"/>
        </w:numPr>
        <w:spacing w:line="480" w:lineRule="auto"/>
        <w:rPr>
          <w:sz w:val="24"/>
          <w:szCs w:val="24"/>
        </w:rPr>
      </w:pPr>
      <w:r w:rsidRPr="00A55066">
        <w:rPr>
          <w:sz w:val="24"/>
          <w:szCs w:val="24"/>
        </w:rPr>
        <w:t>Moved the definition of “nonpublic information” to FAR subpart 2.101 to allow more general usage throughout the FAR.</w:t>
      </w:r>
    </w:p>
    <w:p w:rsidR="000F59E0" w:rsidRPr="00D1595B" w:rsidRDefault="000F59E0" w:rsidP="00D60BBE">
      <w:pPr>
        <w:pStyle w:val="HTMLPreformatted"/>
        <w:numPr>
          <w:ilvl w:val="0"/>
          <w:numId w:val="15"/>
        </w:numPr>
        <w:spacing w:line="480" w:lineRule="auto"/>
        <w:rPr>
          <w:sz w:val="24"/>
          <w:szCs w:val="24"/>
        </w:rPr>
      </w:pPr>
      <w:r w:rsidRPr="00D1595B">
        <w:rPr>
          <w:sz w:val="24"/>
          <w:szCs w:val="24"/>
        </w:rPr>
        <w:t>Revised the definition of “co</w:t>
      </w:r>
      <w:r w:rsidR="009A570A" w:rsidRPr="00D1595B">
        <w:rPr>
          <w:sz w:val="24"/>
          <w:szCs w:val="24"/>
        </w:rPr>
        <w:t>vered employee</w:t>
      </w:r>
      <w:r w:rsidRPr="00D1595B">
        <w:rPr>
          <w:sz w:val="24"/>
          <w:szCs w:val="24"/>
        </w:rPr>
        <w:t>”</w:t>
      </w:r>
      <w:r w:rsidR="009A570A" w:rsidRPr="00D1595B">
        <w:rPr>
          <w:sz w:val="24"/>
          <w:szCs w:val="24"/>
        </w:rPr>
        <w:t xml:space="preserve"> to clarify applicability to subcontracts.</w:t>
      </w:r>
    </w:p>
    <w:p w:rsidR="000F59E0" w:rsidRPr="00D1595B" w:rsidRDefault="000F59E0" w:rsidP="00D60BBE">
      <w:pPr>
        <w:pStyle w:val="HTMLPreformatted"/>
        <w:numPr>
          <w:ilvl w:val="0"/>
          <w:numId w:val="15"/>
        </w:numPr>
        <w:spacing w:line="480" w:lineRule="auto"/>
        <w:rPr>
          <w:sz w:val="24"/>
          <w:szCs w:val="24"/>
        </w:rPr>
      </w:pPr>
      <w:r w:rsidRPr="00D1595B">
        <w:rPr>
          <w:sz w:val="24"/>
          <w:szCs w:val="24"/>
        </w:rPr>
        <w:t>Revised the contracting officer procedures at 3.1103(a</w:t>
      </w:r>
      <w:proofErr w:type="gramStart"/>
      <w:r w:rsidRPr="00D1595B">
        <w:rPr>
          <w:sz w:val="24"/>
          <w:szCs w:val="24"/>
        </w:rPr>
        <w:t>)(</w:t>
      </w:r>
      <w:proofErr w:type="gramEnd"/>
      <w:r w:rsidRPr="00D1595B">
        <w:rPr>
          <w:sz w:val="24"/>
          <w:szCs w:val="24"/>
        </w:rPr>
        <w:t>1) and (3)</w:t>
      </w:r>
      <w:r w:rsidR="007014FD" w:rsidRPr="00D1595B">
        <w:rPr>
          <w:sz w:val="24"/>
          <w:szCs w:val="24"/>
        </w:rPr>
        <w:t xml:space="preserve"> and (b)(3)</w:t>
      </w:r>
      <w:r w:rsidRPr="00D1595B">
        <w:rPr>
          <w:sz w:val="24"/>
          <w:szCs w:val="24"/>
        </w:rPr>
        <w:t>.</w:t>
      </w:r>
    </w:p>
    <w:p w:rsidR="007014FD" w:rsidRPr="00D1595B" w:rsidRDefault="007014FD" w:rsidP="00D60BBE">
      <w:pPr>
        <w:pStyle w:val="HTMLPreformatted"/>
        <w:numPr>
          <w:ilvl w:val="0"/>
          <w:numId w:val="15"/>
        </w:numPr>
        <w:spacing w:line="480" w:lineRule="auto"/>
        <w:rPr>
          <w:sz w:val="24"/>
          <w:szCs w:val="24"/>
        </w:rPr>
      </w:pPr>
      <w:r w:rsidRPr="00D1595B">
        <w:rPr>
          <w:sz w:val="24"/>
          <w:szCs w:val="24"/>
        </w:rPr>
        <w:t>Revised the discussion of violations at 3.11</w:t>
      </w:r>
      <w:r w:rsidRPr="00C02AF9">
        <w:rPr>
          <w:sz w:val="24"/>
          <w:szCs w:val="24"/>
        </w:rPr>
        <w:t>0</w:t>
      </w:r>
      <w:r w:rsidR="000A17D3" w:rsidRPr="00C02AF9">
        <w:rPr>
          <w:sz w:val="24"/>
          <w:szCs w:val="24"/>
        </w:rPr>
        <w:t>5</w:t>
      </w:r>
      <w:r w:rsidRPr="00D1595B">
        <w:rPr>
          <w:sz w:val="24"/>
          <w:szCs w:val="24"/>
        </w:rPr>
        <w:t>.</w:t>
      </w:r>
    </w:p>
    <w:p w:rsidR="007014FD" w:rsidRPr="00D1595B" w:rsidRDefault="007014FD" w:rsidP="00D60BBE">
      <w:pPr>
        <w:pStyle w:val="HTMLPreformatted"/>
        <w:numPr>
          <w:ilvl w:val="0"/>
          <w:numId w:val="15"/>
        </w:numPr>
        <w:spacing w:line="480" w:lineRule="auto"/>
        <w:rPr>
          <w:sz w:val="24"/>
          <w:szCs w:val="24"/>
        </w:rPr>
      </w:pPr>
      <w:r w:rsidRPr="00D1595B">
        <w:rPr>
          <w:sz w:val="24"/>
          <w:szCs w:val="24"/>
        </w:rPr>
        <w:t>Added a new paragraph 3.1106(c) to provide additional clarification on use of clause 52.203-16 when contracting with a self-employed individual.</w:t>
      </w:r>
    </w:p>
    <w:p w:rsidR="007014FD" w:rsidRPr="00D1595B" w:rsidRDefault="007014FD" w:rsidP="00D60BBE">
      <w:pPr>
        <w:pStyle w:val="HTMLPreformatted"/>
        <w:numPr>
          <w:ilvl w:val="0"/>
          <w:numId w:val="15"/>
        </w:numPr>
        <w:spacing w:line="480" w:lineRule="auto"/>
        <w:rPr>
          <w:sz w:val="24"/>
          <w:szCs w:val="24"/>
        </w:rPr>
      </w:pPr>
      <w:r w:rsidRPr="00D1595B">
        <w:rPr>
          <w:sz w:val="24"/>
          <w:szCs w:val="24"/>
        </w:rPr>
        <w:t>Revised the clause at 52.203-16 by—</w:t>
      </w:r>
    </w:p>
    <w:p w:rsidR="007014FD" w:rsidRPr="00D1595B" w:rsidRDefault="007014FD" w:rsidP="00D60BBE">
      <w:pPr>
        <w:pStyle w:val="HTMLPreformatted"/>
        <w:numPr>
          <w:ilvl w:val="1"/>
          <w:numId w:val="15"/>
        </w:numPr>
        <w:spacing w:line="480" w:lineRule="auto"/>
        <w:rPr>
          <w:sz w:val="24"/>
          <w:szCs w:val="24"/>
        </w:rPr>
      </w:pPr>
      <w:r w:rsidRPr="00D1595B">
        <w:rPr>
          <w:sz w:val="24"/>
          <w:szCs w:val="24"/>
        </w:rPr>
        <w:t>Clarifying the financial disclosure requirements in paragraph (b)</w:t>
      </w:r>
      <w:r w:rsidR="00B61AFF">
        <w:rPr>
          <w:sz w:val="24"/>
          <w:szCs w:val="24"/>
        </w:rPr>
        <w:t>(1)</w:t>
      </w:r>
      <w:r w:rsidR="009A570A" w:rsidRPr="00D1595B">
        <w:rPr>
          <w:sz w:val="24"/>
          <w:szCs w:val="24"/>
        </w:rPr>
        <w:t>;</w:t>
      </w:r>
    </w:p>
    <w:p w:rsidR="007014FD" w:rsidRPr="00D1595B" w:rsidRDefault="007014FD" w:rsidP="00D60BBE">
      <w:pPr>
        <w:pStyle w:val="HTMLPreformatted"/>
        <w:numPr>
          <w:ilvl w:val="1"/>
          <w:numId w:val="15"/>
        </w:numPr>
        <w:spacing w:line="480" w:lineRule="auto"/>
        <w:rPr>
          <w:sz w:val="24"/>
          <w:szCs w:val="24"/>
        </w:rPr>
      </w:pPr>
      <w:r w:rsidRPr="00D1595B">
        <w:rPr>
          <w:sz w:val="24"/>
          <w:szCs w:val="24"/>
        </w:rPr>
        <w:t>Add</w:t>
      </w:r>
      <w:r w:rsidR="009A570A" w:rsidRPr="00D1595B">
        <w:rPr>
          <w:sz w:val="24"/>
          <w:szCs w:val="24"/>
        </w:rPr>
        <w:t>ing</w:t>
      </w:r>
      <w:r w:rsidRPr="00D1595B">
        <w:rPr>
          <w:sz w:val="24"/>
          <w:szCs w:val="24"/>
        </w:rPr>
        <w:t xml:space="preserve"> to the list of possible </w:t>
      </w:r>
      <w:r w:rsidR="00C602B2">
        <w:rPr>
          <w:sz w:val="24"/>
          <w:szCs w:val="24"/>
        </w:rPr>
        <w:t>personal conflicts of interest</w:t>
      </w:r>
      <w:r w:rsidRPr="00D1595B">
        <w:rPr>
          <w:sz w:val="24"/>
          <w:szCs w:val="24"/>
        </w:rPr>
        <w:t xml:space="preserve"> violations</w:t>
      </w:r>
      <w:r w:rsidR="000A17D3">
        <w:rPr>
          <w:sz w:val="24"/>
          <w:szCs w:val="24"/>
        </w:rPr>
        <w:t xml:space="preserve"> </w:t>
      </w:r>
      <w:r w:rsidR="00B61AFF">
        <w:rPr>
          <w:sz w:val="24"/>
          <w:szCs w:val="24"/>
        </w:rPr>
        <w:t>in (b)(6</w:t>
      </w:r>
      <w:r w:rsidR="000A17D3" w:rsidRPr="00C02AF9">
        <w:rPr>
          <w:sz w:val="24"/>
          <w:szCs w:val="24"/>
        </w:rPr>
        <w:t>)</w:t>
      </w:r>
      <w:r w:rsidR="009A570A" w:rsidRPr="00C02AF9">
        <w:rPr>
          <w:sz w:val="24"/>
          <w:szCs w:val="24"/>
        </w:rPr>
        <w:t>;</w:t>
      </w:r>
    </w:p>
    <w:p w:rsidR="009A570A" w:rsidRPr="005E3EDD" w:rsidRDefault="009A570A" w:rsidP="00D60BBE">
      <w:pPr>
        <w:pStyle w:val="HTMLPreformatted"/>
        <w:numPr>
          <w:ilvl w:val="1"/>
          <w:numId w:val="15"/>
        </w:numPr>
        <w:spacing w:line="480" w:lineRule="auto"/>
        <w:rPr>
          <w:sz w:val="24"/>
          <w:szCs w:val="24"/>
        </w:rPr>
      </w:pPr>
      <w:r w:rsidRPr="00D1595B">
        <w:rPr>
          <w:sz w:val="24"/>
          <w:szCs w:val="24"/>
        </w:rPr>
        <w:lastRenderedPageBreak/>
        <w:t>Re</w:t>
      </w:r>
      <w:r w:rsidR="007452DC" w:rsidRPr="00A55066">
        <w:rPr>
          <w:sz w:val="24"/>
          <w:szCs w:val="24"/>
        </w:rPr>
        <w:t>moving</w:t>
      </w:r>
      <w:r w:rsidRPr="00D1595B">
        <w:rPr>
          <w:sz w:val="24"/>
          <w:szCs w:val="24"/>
        </w:rPr>
        <w:t xml:space="preserve"> the list of remedies</w:t>
      </w:r>
      <w:r w:rsidR="00771074">
        <w:rPr>
          <w:sz w:val="24"/>
          <w:szCs w:val="24"/>
        </w:rPr>
        <w:t xml:space="preserve"> </w:t>
      </w:r>
      <w:r w:rsidR="00771074" w:rsidRPr="00C02AF9">
        <w:rPr>
          <w:sz w:val="24"/>
          <w:szCs w:val="24"/>
        </w:rPr>
        <w:t>in paragraph (d)</w:t>
      </w:r>
      <w:r w:rsidRPr="005E3EDD">
        <w:rPr>
          <w:sz w:val="24"/>
          <w:szCs w:val="24"/>
        </w:rPr>
        <w:t>; and</w:t>
      </w:r>
    </w:p>
    <w:p w:rsidR="007014FD" w:rsidRPr="005E3EDD" w:rsidRDefault="009A570A" w:rsidP="00D60BBE">
      <w:pPr>
        <w:pStyle w:val="HTMLPreformatted"/>
        <w:numPr>
          <w:ilvl w:val="1"/>
          <w:numId w:val="15"/>
        </w:numPr>
        <w:spacing w:line="480" w:lineRule="auto"/>
        <w:rPr>
          <w:sz w:val="24"/>
          <w:szCs w:val="24"/>
        </w:rPr>
      </w:pPr>
      <w:r w:rsidRPr="005E3EDD">
        <w:rPr>
          <w:sz w:val="24"/>
          <w:szCs w:val="24"/>
        </w:rPr>
        <w:t xml:space="preserve">Clarifying the clause flowdown. </w:t>
      </w:r>
    </w:p>
    <w:p w:rsidR="00C4759B" w:rsidRPr="005E3EDD" w:rsidRDefault="00F02D62" w:rsidP="00C4759B">
      <w:pPr>
        <w:pStyle w:val="ListParagraph"/>
        <w:spacing w:line="480" w:lineRule="auto"/>
        <w:ind w:left="0"/>
        <w:rPr>
          <w:rFonts w:ascii="Courier New" w:hAnsi="Courier New" w:cs="Courier New"/>
          <w:sz w:val="24"/>
          <w:szCs w:val="24"/>
        </w:rPr>
      </w:pPr>
      <w:r w:rsidRPr="005E3EDD">
        <w:rPr>
          <w:rFonts w:ascii="Courier New" w:hAnsi="Courier New" w:cs="Courier New"/>
          <w:b/>
          <w:sz w:val="24"/>
          <w:szCs w:val="24"/>
        </w:rPr>
        <w:t>A</w:t>
      </w:r>
      <w:r w:rsidR="002B44E8" w:rsidRPr="005E3EDD">
        <w:rPr>
          <w:rFonts w:ascii="Courier New" w:hAnsi="Courier New" w:cs="Courier New"/>
          <w:b/>
          <w:sz w:val="24"/>
          <w:szCs w:val="24"/>
        </w:rPr>
        <w:t>.  General</w:t>
      </w:r>
      <w:r w:rsidR="00C4759B" w:rsidRPr="005E3EDD">
        <w:rPr>
          <w:rFonts w:ascii="Courier New" w:hAnsi="Courier New" w:cs="Courier New"/>
          <w:b/>
          <w:sz w:val="24"/>
          <w:szCs w:val="24"/>
        </w:rPr>
        <w:br/>
      </w:r>
      <w:proofErr w:type="gramStart"/>
      <w:r w:rsidR="00C4759B" w:rsidRPr="005E3EDD">
        <w:rPr>
          <w:rFonts w:ascii="Courier New" w:hAnsi="Courier New" w:cs="Courier New"/>
          <w:sz w:val="24"/>
          <w:szCs w:val="24"/>
        </w:rPr>
        <w:t>Several</w:t>
      </w:r>
      <w:proofErr w:type="gramEnd"/>
      <w:r w:rsidR="00C4759B" w:rsidRPr="005E3EDD">
        <w:rPr>
          <w:rFonts w:ascii="Courier New" w:hAnsi="Courier New" w:cs="Courier New"/>
          <w:sz w:val="24"/>
          <w:szCs w:val="24"/>
        </w:rPr>
        <w:t xml:space="preserve"> respondents commented on general elements of the proposed coverage.  Some supported implementing the proposed coverage, while others stated that the proposed rule is not necessary, is duplicative, or should not apply to certain organizations, such as DoD-sponsored FFRDCs.  </w:t>
      </w:r>
    </w:p>
    <w:p w:rsidR="00500943" w:rsidRPr="005E3EDD" w:rsidRDefault="00C4759B" w:rsidP="00C4759B">
      <w:pPr>
        <w:pStyle w:val="ListParagraph"/>
        <w:spacing w:line="480" w:lineRule="auto"/>
        <w:ind w:left="0"/>
        <w:rPr>
          <w:rFonts w:ascii="Courier New" w:hAnsi="Courier New" w:cs="Courier New"/>
          <w:sz w:val="24"/>
          <w:szCs w:val="24"/>
        </w:rPr>
      </w:pPr>
      <w:r w:rsidRPr="005E3EDD">
        <w:rPr>
          <w:rFonts w:ascii="Courier New" w:hAnsi="Courier New" w:cs="Courier New"/>
          <w:sz w:val="24"/>
          <w:szCs w:val="24"/>
        </w:rPr>
        <w:t xml:space="preserve">The Councils concur with those respondents who support the rule.  In addition to implementing a statutory requirement, contained in section 841(a) of the NDAA for FY 2009, the proposed coverage fills a current gap in the FAR, which contains very little coverage on preventing personal conflicts of interest for contractor employees.  The proposed coverage is not duplicative of current organizational conflict of interest </w:t>
      </w:r>
      <w:proofErr w:type="gramStart"/>
      <w:r w:rsidRPr="005E3EDD">
        <w:rPr>
          <w:rFonts w:ascii="Courier New" w:hAnsi="Courier New" w:cs="Courier New"/>
          <w:sz w:val="24"/>
          <w:szCs w:val="24"/>
        </w:rPr>
        <w:t>coverage,</w:t>
      </w:r>
      <w:proofErr w:type="gramEnd"/>
      <w:r w:rsidRPr="005E3EDD">
        <w:rPr>
          <w:rFonts w:ascii="Courier New" w:hAnsi="Courier New" w:cs="Courier New"/>
          <w:sz w:val="24"/>
          <w:szCs w:val="24"/>
        </w:rPr>
        <w:t xml:space="preserve"> or the current coverage in FAR </w:t>
      </w:r>
      <w:r w:rsidR="00203BE5" w:rsidRPr="00A55066">
        <w:rPr>
          <w:rFonts w:ascii="Courier New" w:hAnsi="Courier New" w:cs="Courier New"/>
          <w:sz w:val="24"/>
          <w:szCs w:val="24"/>
        </w:rPr>
        <w:t xml:space="preserve">subpart </w:t>
      </w:r>
      <w:r w:rsidRPr="005E3EDD">
        <w:rPr>
          <w:rFonts w:ascii="Courier New" w:hAnsi="Courier New" w:cs="Courier New"/>
          <w:sz w:val="24"/>
          <w:szCs w:val="24"/>
        </w:rPr>
        <w:t xml:space="preserve">3.10 regarding the contractor Code of Business Ethics, nor should it be limited to exclude FFRDCs.  </w:t>
      </w:r>
    </w:p>
    <w:p w:rsidR="00C4759B" w:rsidRPr="005E3EDD" w:rsidRDefault="0096542D" w:rsidP="0096542D">
      <w:pPr>
        <w:pStyle w:val="ListParagraph"/>
        <w:spacing w:line="480" w:lineRule="auto"/>
        <w:ind w:left="0" w:firstLine="576"/>
        <w:rPr>
          <w:rFonts w:ascii="Courier New" w:hAnsi="Courier New" w:cs="Courier New"/>
          <w:sz w:val="24"/>
          <w:szCs w:val="24"/>
        </w:rPr>
      </w:pPr>
      <w:r w:rsidRPr="005E3EDD">
        <w:rPr>
          <w:rFonts w:ascii="Courier New" w:hAnsi="Courier New" w:cs="Courier New"/>
          <w:sz w:val="24"/>
          <w:szCs w:val="24"/>
        </w:rPr>
        <w:t xml:space="preserve">Several respondents addressed the issue of whether personal conflict of interest coverage for contractor employees should mirror the ethics rules that apply to Government employees.  The Councils recognize that most of </w:t>
      </w:r>
      <w:r w:rsidRPr="005E3EDD">
        <w:rPr>
          <w:rFonts w:ascii="Courier New" w:hAnsi="Courier New" w:cs="Courier New"/>
          <w:sz w:val="24"/>
          <w:szCs w:val="24"/>
        </w:rPr>
        <w:lastRenderedPageBreak/>
        <w:t xml:space="preserve">the ethics statutes that apply to Government employees are not applicable to contractor employees; consequently, the differences between the coverage here and the ethics standard applicable to Federal employees reflect those differences in the underlying statutes.  </w:t>
      </w:r>
    </w:p>
    <w:p w:rsidR="00500943" w:rsidRPr="005E3EDD" w:rsidRDefault="00F02D62" w:rsidP="00500943">
      <w:pPr>
        <w:spacing w:line="480" w:lineRule="auto"/>
        <w:rPr>
          <w:rFonts w:ascii="Courier New" w:hAnsi="Courier New" w:cs="Courier New"/>
          <w:b/>
          <w:szCs w:val="24"/>
        </w:rPr>
      </w:pPr>
      <w:r w:rsidRPr="005E3EDD">
        <w:rPr>
          <w:rFonts w:ascii="Courier New" w:hAnsi="Courier New" w:cs="Courier New"/>
          <w:b/>
          <w:szCs w:val="24"/>
        </w:rPr>
        <w:t>B</w:t>
      </w:r>
      <w:r w:rsidR="002B44E8" w:rsidRPr="005E3EDD">
        <w:rPr>
          <w:rFonts w:ascii="Courier New" w:hAnsi="Courier New" w:cs="Courier New"/>
          <w:b/>
          <w:szCs w:val="24"/>
        </w:rPr>
        <w:t>.  Definitions</w:t>
      </w:r>
    </w:p>
    <w:p w:rsidR="00500943" w:rsidRPr="005E3EDD" w:rsidRDefault="00500943" w:rsidP="00500943">
      <w:pPr>
        <w:spacing w:line="480" w:lineRule="auto"/>
        <w:rPr>
          <w:rFonts w:ascii="Courier New" w:hAnsi="Courier New" w:cs="Courier New"/>
          <w:b/>
          <w:szCs w:val="24"/>
        </w:rPr>
      </w:pPr>
      <w:r w:rsidRPr="005E3EDD">
        <w:rPr>
          <w:rFonts w:ascii="Courier New" w:hAnsi="Courier New" w:cs="Courier New"/>
          <w:b/>
          <w:szCs w:val="24"/>
        </w:rPr>
        <w:t xml:space="preserve">  1.  “Acquisition function closely associated with inherently governmental functions.”</w:t>
      </w:r>
    </w:p>
    <w:p w:rsidR="00673846" w:rsidRDefault="00500943" w:rsidP="005E3EDD">
      <w:pPr>
        <w:spacing w:line="480" w:lineRule="auto"/>
        <w:ind w:firstLine="576"/>
        <w:rPr>
          <w:rFonts w:ascii="Courier New" w:hAnsi="Courier New" w:cs="Courier New"/>
          <w:szCs w:val="24"/>
        </w:rPr>
      </w:pPr>
      <w:r w:rsidRPr="005E3EDD">
        <w:rPr>
          <w:rFonts w:ascii="Courier New" w:hAnsi="Courier New" w:cs="Courier New"/>
          <w:b/>
          <w:szCs w:val="24"/>
        </w:rPr>
        <w:t xml:space="preserve">    </w:t>
      </w:r>
      <w:r w:rsidR="00673846" w:rsidRPr="005E3EDD">
        <w:rPr>
          <w:rFonts w:ascii="Courier New" w:hAnsi="Courier New" w:cs="Courier New"/>
          <w:szCs w:val="24"/>
        </w:rPr>
        <w:t>Some respondents suggested that the definition be limited, either</w:t>
      </w:r>
      <w:r w:rsidR="00673846">
        <w:rPr>
          <w:rFonts w:ascii="Courier New" w:hAnsi="Courier New" w:cs="Courier New"/>
          <w:szCs w:val="24"/>
        </w:rPr>
        <w:t xml:space="preserve"> by explicitly restricting it to actions performed on behalf of the Government or by removing the term “supporting” from the definition.  Some respondents argued that the proposed definition was problematic because it was inconsistent with current FAR coverage or the statutory language in the NDAA.  </w:t>
      </w:r>
      <w:r w:rsidR="005E3EDD">
        <w:rPr>
          <w:rFonts w:ascii="Courier New" w:hAnsi="Courier New" w:cs="Courier New"/>
          <w:szCs w:val="24"/>
        </w:rPr>
        <w:t>Two</w:t>
      </w:r>
      <w:r w:rsidR="00673846">
        <w:rPr>
          <w:rFonts w:ascii="Courier New" w:hAnsi="Courier New" w:cs="Courier New"/>
          <w:szCs w:val="24"/>
        </w:rPr>
        <w:t xml:space="preserve"> respondent</w:t>
      </w:r>
      <w:r w:rsidR="005E3EDD">
        <w:rPr>
          <w:rFonts w:ascii="Courier New" w:hAnsi="Courier New" w:cs="Courier New"/>
          <w:szCs w:val="24"/>
        </w:rPr>
        <w:t>s</w:t>
      </w:r>
      <w:r w:rsidR="00673846">
        <w:rPr>
          <w:rFonts w:ascii="Courier New" w:hAnsi="Courier New" w:cs="Courier New"/>
          <w:szCs w:val="24"/>
        </w:rPr>
        <w:t xml:space="preserve"> suggested waiting to issue a final rule until the Of</w:t>
      </w:r>
      <w:r w:rsidR="00567269">
        <w:rPr>
          <w:rFonts w:ascii="Courier New" w:hAnsi="Courier New" w:cs="Courier New"/>
          <w:szCs w:val="24"/>
        </w:rPr>
        <w:t xml:space="preserve">fice of Management and Budget’s </w:t>
      </w:r>
      <w:r w:rsidR="00673846">
        <w:rPr>
          <w:rFonts w:ascii="Courier New" w:hAnsi="Courier New" w:cs="Courier New"/>
          <w:szCs w:val="24"/>
        </w:rPr>
        <w:t xml:space="preserve">review of inherently governmental functions was complete, to ensure compatibility with any definitions issued as a result of that review. </w:t>
      </w:r>
      <w:r w:rsidR="005E3EDD">
        <w:rPr>
          <w:rFonts w:ascii="Courier New" w:hAnsi="Courier New" w:cs="Courier New"/>
          <w:szCs w:val="24"/>
        </w:rPr>
        <w:t xml:space="preserve">One of these respondents recommended publication of a </w:t>
      </w:r>
      <w:r w:rsidR="005E3EDD" w:rsidRPr="00D1595B">
        <w:rPr>
          <w:rFonts w:ascii="Courier New" w:hAnsi="Courier New" w:cs="Courier New"/>
          <w:szCs w:val="24"/>
        </w:rPr>
        <w:t>revised proposed rule rather than a final rule.</w:t>
      </w:r>
      <w:r w:rsidR="005E3EDD">
        <w:rPr>
          <w:rFonts w:ascii="Courier New" w:hAnsi="Courier New" w:cs="Courier New"/>
          <w:szCs w:val="24"/>
        </w:rPr>
        <w:t xml:space="preserve"> </w:t>
      </w:r>
    </w:p>
    <w:p w:rsidR="00673846" w:rsidRPr="00673846" w:rsidRDefault="00673846" w:rsidP="00673846">
      <w:pPr>
        <w:spacing w:line="480" w:lineRule="auto"/>
        <w:rPr>
          <w:rFonts w:ascii="Courier New" w:hAnsi="Courier New" w:cs="Courier New"/>
          <w:szCs w:val="24"/>
        </w:rPr>
      </w:pPr>
      <w:r>
        <w:rPr>
          <w:rFonts w:ascii="Courier New" w:hAnsi="Courier New" w:cs="Courier New"/>
          <w:szCs w:val="24"/>
        </w:rPr>
        <w:tab/>
        <w:t xml:space="preserve">The Councils do not concur with the suggested changes to this definition.  Contextual text and applicability </w:t>
      </w:r>
      <w:r>
        <w:rPr>
          <w:rFonts w:ascii="Courier New" w:hAnsi="Courier New" w:cs="Courier New"/>
          <w:szCs w:val="24"/>
        </w:rPr>
        <w:lastRenderedPageBreak/>
        <w:t xml:space="preserve">already limit the definition to </w:t>
      </w:r>
      <w:r w:rsidR="002739F5">
        <w:rPr>
          <w:rFonts w:ascii="Courier New" w:hAnsi="Courier New" w:cs="Courier New"/>
          <w:szCs w:val="24"/>
        </w:rPr>
        <w:t>an appropriate class of</w:t>
      </w:r>
      <w:r>
        <w:rPr>
          <w:rFonts w:ascii="Courier New" w:hAnsi="Courier New" w:cs="Courier New"/>
          <w:szCs w:val="24"/>
        </w:rPr>
        <w:t xml:space="preserve"> actions, and striking the word “supporting” would imply that contractors were performing inherently governmental tasks, which is prohibited by law and regulation.  While the definition provided is not identical to that provided in FAR 7.503(c</w:t>
      </w:r>
      <w:proofErr w:type="gramStart"/>
      <w:r>
        <w:rPr>
          <w:rFonts w:ascii="Courier New" w:hAnsi="Courier New" w:cs="Courier New"/>
          <w:szCs w:val="24"/>
        </w:rPr>
        <w:t>)(</w:t>
      </w:r>
      <w:proofErr w:type="gramEnd"/>
      <w:r>
        <w:rPr>
          <w:rFonts w:ascii="Courier New" w:hAnsi="Courier New" w:cs="Courier New"/>
          <w:szCs w:val="24"/>
        </w:rPr>
        <w:t>12) or to the summary definition provided in the NDAA, it builds on both of those definitions and is not inconsistent with them</w:t>
      </w:r>
      <w:r w:rsidR="005E3EDD">
        <w:rPr>
          <w:rFonts w:ascii="Courier New" w:hAnsi="Courier New" w:cs="Courier New"/>
          <w:szCs w:val="24"/>
        </w:rPr>
        <w:t>, and no changes were made to the final rule that would require that it be delayed or published as a revised proposed rule</w:t>
      </w:r>
      <w:r w:rsidR="002739F5">
        <w:rPr>
          <w:rFonts w:ascii="Courier New" w:hAnsi="Courier New" w:cs="Courier New"/>
          <w:szCs w:val="24"/>
        </w:rPr>
        <w:t xml:space="preserve">.  Finally, </w:t>
      </w:r>
      <w:r w:rsidR="005E3EDD">
        <w:rPr>
          <w:rFonts w:ascii="Courier New" w:hAnsi="Courier New" w:cs="Courier New"/>
          <w:szCs w:val="24"/>
        </w:rPr>
        <w:t>if</w:t>
      </w:r>
      <w:r w:rsidR="002739F5">
        <w:rPr>
          <w:rFonts w:ascii="Courier New" w:hAnsi="Courier New" w:cs="Courier New"/>
          <w:szCs w:val="24"/>
        </w:rPr>
        <w:t xml:space="preserve"> changes will be required as a result of </w:t>
      </w:r>
      <w:r w:rsidR="005E3EDD">
        <w:rPr>
          <w:rFonts w:ascii="Courier New" w:hAnsi="Courier New" w:cs="Courier New"/>
          <w:szCs w:val="24"/>
        </w:rPr>
        <w:t xml:space="preserve">future </w:t>
      </w:r>
      <w:r w:rsidR="002739F5">
        <w:rPr>
          <w:rFonts w:ascii="Courier New" w:hAnsi="Courier New" w:cs="Courier New"/>
          <w:szCs w:val="24"/>
        </w:rPr>
        <w:t xml:space="preserve">OMB guidance regarding </w:t>
      </w:r>
      <w:r w:rsidR="005E3EDD">
        <w:rPr>
          <w:rFonts w:ascii="Courier New" w:hAnsi="Courier New" w:cs="Courier New"/>
          <w:szCs w:val="24"/>
        </w:rPr>
        <w:t xml:space="preserve">work closely associated with </w:t>
      </w:r>
      <w:r w:rsidR="002739F5">
        <w:rPr>
          <w:rFonts w:ascii="Courier New" w:hAnsi="Courier New" w:cs="Courier New"/>
          <w:szCs w:val="24"/>
        </w:rPr>
        <w:t>inherently governmental functions, a separate case will be opened to implement them.</w:t>
      </w:r>
    </w:p>
    <w:p w:rsidR="00500943" w:rsidRPr="00D1595B" w:rsidRDefault="00500943" w:rsidP="00500943">
      <w:pPr>
        <w:spacing w:line="480" w:lineRule="auto"/>
        <w:rPr>
          <w:rFonts w:ascii="Courier New" w:hAnsi="Courier New" w:cs="Courier New"/>
          <w:szCs w:val="24"/>
        </w:rPr>
      </w:pPr>
    </w:p>
    <w:p w:rsidR="00500943" w:rsidRPr="00D1595B" w:rsidRDefault="00500943" w:rsidP="00BD42C8">
      <w:pPr>
        <w:spacing w:line="480" w:lineRule="auto"/>
        <w:rPr>
          <w:rFonts w:ascii="Courier New" w:hAnsi="Courier New" w:cs="Courier New"/>
          <w:b/>
          <w:szCs w:val="24"/>
        </w:rPr>
      </w:pPr>
      <w:r w:rsidRPr="00D1595B">
        <w:rPr>
          <w:rFonts w:ascii="Courier New" w:hAnsi="Courier New" w:cs="Courier New"/>
          <w:b/>
          <w:szCs w:val="24"/>
        </w:rPr>
        <w:t xml:space="preserve">  2.  “Covered employee.”</w:t>
      </w:r>
      <w:r w:rsidRPr="00D1595B">
        <w:rPr>
          <w:rFonts w:ascii="Courier New" w:hAnsi="Courier New" w:cs="Courier New"/>
          <w:b/>
          <w:szCs w:val="24"/>
        </w:rPr>
        <w:br/>
        <w:t xml:space="preserve">    </w:t>
      </w:r>
      <w:proofErr w:type="gramStart"/>
      <w:r w:rsidRPr="00D1595B">
        <w:rPr>
          <w:rFonts w:ascii="Courier New" w:hAnsi="Courier New" w:cs="Courier New"/>
          <w:b/>
          <w:szCs w:val="24"/>
        </w:rPr>
        <w:t>a.  Prime</w:t>
      </w:r>
      <w:proofErr w:type="gramEnd"/>
      <w:r w:rsidRPr="00D1595B">
        <w:rPr>
          <w:rFonts w:ascii="Courier New" w:hAnsi="Courier New" w:cs="Courier New"/>
          <w:b/>
          <w:szCs w:val="24"/>
        </w:rPr>
        <w:t xml:space="preserve"> contractor should not be responsible for employees other than own employees.  </w:t>
      </w:r>
    </w:p>
    <w:p w:rsidR="00500943" w:rsidRPr="00D1595B" w:rsidRDefault="00500943" w:rsidP="00500943">
      <w:pPr>
        <w:pStyle w:val="ListParagraph"/>
        <w:spacing w:after="0" w:line="480" w:lineRule="auto"/>
        <w:ind w:left="0"/>
        <w:rPr>
          <w:rFonts w:ascii="Courier New" w:hAnsi="Courier New" w:cs="Courier New"/>
          <w:sz w:val="24"/>
          <w:szCs w:val="24"/>
        </w:rPr>
      </w:pPr>
      <w:r w:rsidRPr="00D1595B">
        <w:rPr>
          <w:rFonts w:ascii="Courier New" w:hAnsi="Courier New" w:cs="Courier New"/>
          <w:sz w:val="24"/>
          <w:szCs w:val="24"/>
        </w:rPr>
        <w:t xml:space="preserve">Several respondents were concerned that the definition of “covered employee” could be interpreted to include employees of contractors, subcontractors, consultants, and partners.  </w:t>
      </w:r>
      <w:r w:rsidR="002739F5">
        <w:rPr>
          <w:rFonts w:ascii="Courier New" w:hAnsi="Courier New" w:cs="Courier New"/>
          <w:sz w:val="24"/>
          <w:szCs w:val="24"/>
        </w:rPr>
        <w:t>R</w:t>
      </w:r>
      <w:r w:rsidRPr="00D1595B">
        <w:rPr>
          <w:rFonts w:ascii="Courier New" w:hAnsi="Courier New" w:cs="Courier New"/>
          <w:sz w:val="24"/>
          <w:szCs w:val="24"/>
        </w:rPr>
        <w:t>espondent</w:t>
      </w:r>
      <w:r w:rsidR="002739F5">
        <w:rPr>
          <w:rFonts w:ascii="Courier New" w:hAnsi="Courier New" w:cs="Courier New"/>
          <w:sz w:val="24"/>
          <w:szCs w:val="24"/>
        </w:rPr>
        <w:t>s</w:t>
      </w:r>
      <w:r w:rsidRPr="00D1595B">
        <w:rPr>
          <w:rFonts w:ascii="Courier New" w:hAnsi="Courier New" w:cs="Courier New"/>
          <w:sz w:val="24"/>
          <w:szCs w:val="24"/>
        </w:rPr>
        <w:t xml:space="preserve"> w</w:t>
      </w:r>
      <w:r w:rsidR="002739F5">
        <w:rPr>
          <w:rFonts w:ascii="Courier New" w:hAnsi="Courier New" w:cs="Courier New"/>
          <w:sz w:val="24"/>
          <w:szCs w:val="24"/>
        </w:rPr>
        <w:t>ere</w:t>
      </w:r>
      <w:r w:rsidRPr="00D1595B">
        <w:rPr>
          <w:rFonts w:ascii="Courier New" w:hAnsi="Courier New" w:cs="Courier New"/>
          <w:sz w:val="24"/>
          <w:szCs w:val="24"/>
        </w:rPr>
        <w:t xml:space="preserve"> concerned that assuming responsibility for all of these employees would create an unreasonable burden </w:t>
      </w:r>
      <w:r w:rsidR="002739F5">
        <w:rPr>
          <w:rFonts w:ascii="Courier New" w:hAnsi="Courier New" w:cs="Courier New"/>
          <w:sz w:val="24"/>
          <w:szCs w:val="24"/>
        </w:rPr>
        <w:t xml:space="preserve">because the prime contractor could not </w:t>
      </w:r>
      <w:r w:rsidRPr="00D1595B">
        <w:rPr>
          <w:rFonts w:ascii="Courier New" w:hAnsi="Courier New" w:cs="Courier New"/>
          <w:sz w:val="24"/>
          <w:szCs w:val="24"/>
        </w:rPr>
        <w:lastRenderedPageBreak/>
        <w:t>impose disciplinary actions against other companies' employees</w:t>
      </w:r>
      <w:r w:rsidR="002739F5">
        <w:rPr>
          <w:rFonts w:ascii="Courier New" w:hAnsi="Courier New" w:cs="Courier New"/>
          <w:sz w:val="24"/>
          <w:szCs w:val="24"/>
        </w:rPr>
        <w:t xml:space="preserve"> or adequately identify or address personal conflicts of interest with </w:t>
      </w:r>
      <w:r w:rsidR="00A65D7C">
        <w:rPr>
          <w:rFonts w:ascii="Courier New" w:hAnsi="Courier New" w:cs="Courier New"/>
          <w:sz w:val="24"/>
          <w:szCs w:val="24"/>
        </w:rPr>
        <w:t xml:space="preserve">respect to </w:t>
      </w:r>
      <w:r w:rsidR="002739F5">
        <w:rPr>
          <w:rFonts w:ascii="Courier New" w:hAnsi="Courier New" w:cs="Courier New"/>
          <w:sz w:val="24"/>
          <w:szCs w:val="24"/>
        </w:rPr>
        <w:t>such employees</w:t>
      </w:r>
      <w:r w:rsidRPr="00D1595B">
        <w:rPr>
          <w:rFonts w:ascii="Courier New" w:hAnsi="Courier New" w:cs="Courier New"/>
          <w:sz w:val="24"/>
          <w:szCs w:val="24"/>
        </w:rPr>
        <w:t xml:space="preserve">.  </w:t>
      </w:r>
    </w:p>
    <w:p w:rsidR="00500943" w:rsidRPr="00D1595B" w:rsidRDefault="00500943" w:rsidP="002739F5">
      <w:pPr>
        <w:pStyle w:val="ListParagraph"/>
        <w:spacing w:after="0" w:line="480" w:lineRule="auto"/>
        <w:ind w:left="0" w:firstLine="576"/>
        <w:rPr>
          <w:rFonts w:ascii="Courier New" w:hAnsi="Courier New" w:cs="Courier New"/>
          <w:sz w:val="24"/>
          <w:szCs w:val="24"/>
        </w:rPr>
      </w:pPr>
      <w:r w:rsidRPr="00D1595B">
        <w:rPr>
          <w:rFonts w:ascii="Courier New" w:hAnsi="Courier New" w:cs="Courier New"/>
          <w:sz w:val="24"/>
          <w:szCs w:val="24"/>
        </w:rPr>
        <w:t xml:space="preserve">The </w:t>
      </w:r>
      <w:r w:rsidR="003776FB" w:rsidRPr="00D1595B">
        <w:rPr>
          <w:rFonts w:ascii="Courier New" w:hAnsi="Courier New" w:cs="Courier New"/>
          <w:sz w:val="24"/>
          <w:szCs w:val="24"/>
        </w:rPr>
        <w:t xml:space="preserve">Councils </w:t>
      </w:r>
      <w:r w:rsidRPr="00D1595B">
        <w:rPr>
          <w:rFonts w:ascii="Courier New" w:hAnsi="Courier New" w:cs="Courier New"/>
          <w:sz w:val="24"/>
          <w:szCs w:val="24"/>
        </w:rPr>
        <w:t>concur</w:t>
      </w:r>
      <w:r w:rsidR="002739F5">
        <w:rPr>
          <w:rFonts w:ascii="Courier New" w:hAnsi="Courier New" w:cs="Courier New"/>
          <w:sz w:val="24"/>
          <w:szCs w:val="24"/>
        </w:rPr>
        <w:t>, and have modified the definition</w:t>
      </w:r>
      <w:r w:rsidRPr="00D1595B">
        <w:rPr>
          <w:rFonts w:ascii="Courier New" w:hAnsi="Courier New" w:cs="Courier New"/>
          <w:sz w:val="24"/>
          <w:szCs w:val="24"/>
        </w:rPr>
        <w:t xml:space="preserve"> to clarify that the contractor is not </w:t>
      </w:r>
      <w:r w:rsidR="00A65D7C">
        <w:rPr>
          <w:rFonts w:ascii="Courier New" w:hAnsi="Courier New" w:cs="Courier New"/>
          <w:sz w:val="24"/>
          <w:szCs w:val="24"/>
        </w:rPr>
        <w:t xml:space="preserve">directly </w:t>
      </w:r>
      <w:r w:rsidRPr="00D1595B">
        <w:rPr>
          <w:rFonts w:ascii="Courier New" w:hAnsi="Courier New" w:cs="Courier New"/>
          <w:sz w:val="24"/>
          <w:szCs w:val="24"/>
        </w:rPr>
        <w:t xml:space="preserve">responsible for </w:t>
      </w:r>
      <w:r w:rsidR="00A65D7C">
        <w:rPr>
          <w:rFonts w:ascii="Courier New" w:hAnsi="Courier New" w:cs="Courier New"/>
          <w:sz w:val="24"/>
          <w:szCs w:val="24"/>
        </w:rPr>
        <w:t xml:space="preserve">the employees of </w:t>
      </w:r>
      <w:r w:rsidRPr="00D1595B">
        <w:rPr>
          <w:rFonts w:ascii="Courier New" w:hAnsi="Courier New" w:cs="Courier New"/>
          <w:sz w:val="24"/>
          <w:szCs w:val="24"/>
        </w:rPr>
        <w:t>subcontractors.  The subcontract flowdown portion of the clause at 52.203-16(e) will ensure that subcontractor employees are adequately covered while making sure that the subcontractor bears responsibility for its employees.</w:t>
      </w:r>
      <w:r w:rsidR="002C77BD">
        <w:rPr>
          <w:rFonts w:ascii="Courier New" w:hAnsi="Courier New" w:cs="Courier New"/>
          <w:sz w:val="24"/>
          <w:szCs w:val="24"/>
        </w:rPr>
        <w:t xml:space="preserve"> </w:t>
      </w:r>
    </w:p>
    <w:p w:rsidR="00500943" w:rsidRPr="00D1595B" w:rsidRDefault="00500943" w:rsidP="00500943">
      <w:pPr>
        <w:pStyle w:val="ListParagraph"/>
        <w:spacing w:after="0" w:line="480" w:lineRule="auto"/>
        <w:ind w:left="0"/>
        <w:rPr>
          <w:rFonts w:ascii="Courier New" w:hAnsi="Courier New" w:cs="Courier New"/>
          <w:b/>
          <w:sz w:val="24"/>
          <w:szCs w:val="24"/>
        </w:rPr>
      </w:pPr>
      <w:r w:rsidRPr="00D1595B">
        <w:rPr>
          <w:rFonts w:ascii="Courier New" w:hAnsi="Courier New" w:cs="Courier New"/>
          <w:b/>
          <w:sz w:val="24"/>
          <w:szCs w:val="24"/>
        </w:rPr>
        <w:t xml:space="preserve">    </w:t>
      </w:r>
      <w:proofErr w:type="gramStart"/>
      <w:r w:rsidRPr="00D1595B">
        <w:rPr>
          <w:rFonts w:ascii="Courier New" w:hAnsi="Courier New" w:cs="Courier New"/>
          <w:b/>
          <w:sz w:val="24"/>
          <w:szCs w:val="24"/>
        </w:rPr>
        <w:t>b.  Self</w:t>
      </w:r>
      <w:proofErr w:type="gramEnd"/>
      <w:r w:rsidRPr="00D1595B">
        <w:rPr>
          <w:rFonts w:ascii="Courier New" w:hAnsi="Courier New" w:cs="Courier New"/>
          <w:b/>
          <w:sz w:val="24"/>
          <w:szCs w:val="24"/>
        </w:rPr>
        <w:t>-employed individual</w:t>
      </w:r>
      <w:r w:rsidR="00B50B33" w:rsidRPr="00D1595B">
        <w:rPr>
          <w:rFonts w:ascii="Courier New" w:hAnsi="Courier New" w:cs="Courier New"/>
          <w:b/>
          <w:sz w:val="24"/>
          <w:szCs w:val="24"/>
        </w:rPr>
        <w:t>.</w:t>
      </w:r>
    </w:p>
    <w:p w:rsidR="00500943" w:rsidRPr="00D1595B" w:rsidRDefault="00500943" w:rsidP="00500943">
      <w:pPr>
        <w:pStyle w:val="ListParagraph"/>
        <w:spacing w:after="0" w:line="480" w:lineRule="auto"/>
        <w:ind w:left="0"/>
        <w:rPr>
          <w:rFonts w:ascii="Courier New" w:hAnsi="Courier New" w:cs="Courier New"/>
          <w:sz w:val="24"/>
          <w:szCs w:val="24"/>
        </w:rPr>
      </w:pPr>
      <w:r w:rsidRPr="00D1595B">
        <w:rPr>
          <w:rFonts w:ascii="Courier New" w:hAnsi="Courier New" w:cs="Courier New"/>
          <w:sz w:val="24"/>
          <w:szCs w:val="24"/>
        </w:rPr>
        <w:t xml:space="preserve">One respondent stated that in the case of self-employed individual, the disclosure forms would be submitted to the same person filling out the form.  </w:t>
      </w:r>
    </w:p>
    <w:p w:rsidR="00500943" w:rsidRPr="00D1595B" w:rsidRDefault="00B160D4" w:rsidP="00B160D4">
      <w:pPr>
        <w:pStyle w:val="ListParagraph"/>
        <w:spacing w:after="0" w:line="480" w:lineRule="auto"/>
        <w:ind w:left="0" w:firstLine="576"/>
        <w:rPr>
          <w:rFonts w:ascii="Courier New" w:hAnsi="Courier New" w:cs="Courier New"/>
          <w:sz w:val="24"/>
          <w:szCs w:val="24"/>
        </w:rPr>
      </w:pPr>
      <w:r>
        <w:rPr>
          <w:rFonts w:ascii="Courier New" w:hAnsi="Courier New" w:cs="Courier New"/>
          <w:sz w:val="24"/>
          <w:szCs w:val="24"/>
        </w:rPr>
        <w:t xml:space="preserve">The Councils concur and have addressed this issue in the final rule.  </w:t>
      </w:r>
      <w:r w:rsidR="00500943" w:rsidRPr="00D1595B">
        <w:rPr>
          <w:rFonts w:ascii="Courier New" w:hAnsi="Courier New" w:cs="Courier New"/>
          <w:sz w:val="24"/>
          <w:szCs w:val="24"/>
        </w:rPr>
        <w:t xml:space="preserve">When a </w:t>
      </w:r>
      <w:r w:rsidR="00BD42C8" w:rsidRPr="00D1595B">
        <w:rPr>
          <w:rFonts w:ascii="Courier New" w:hAnsi="Courier New" w:cs="Courier New"/>
          <w:sz w:val="24"/>
          <w:szCs w:val="24"/>
        </w:rPr>
        <w:t xml:space="preserve">self-employed individual </w:t>
      </w:r>
      <w:r w:rsidR="00500943" w:rsidRPr="00D1595B">
        <w:rPr>
          <w:rFonts w:ascii="Courier New" w:hAnsi="Courier New" w:cs="Courier New"/>
          <w:sz w:val="24"/>
          <w:szCs w:val="24"/>
        </w:rPr>
        <w:t xml:space="preserve">is a subcontractor and that individual is personally performing the acquisition function closely associated with inherently governmental functions, rather than having an employee of the subcontractor perform the function, then the </w:t>
      </w:r>
      <w:r w:rsidR="006704E7" w:rsidRPr="00C02AF9">
        <w:rPr>
          <w:rFonts w:ascii="Courier New" w:hAnsi="Courier New" w:cs="Courier New"/>
          <w:sz w:val="24"/>
          <w:szCs w:val="24"/>
        </w:rPr>
        <w:t>self-employed individual</w:t>
      </w:r>
      <w:r w:rsidR="006704E7">
        <w:rPr>
          <w:rFonts w:ascii="Courier New" w:hAnsi="Courier New" w:cs="Courier New"/>
          <w:sz w:val="24"/>
          <w:szCs w:val="24"/>
        </w:rPr>
        <w:t xml:space="preserve"> </w:t>
      </w:r>
      <w:r w:rsidR="00500943" w:rsidRPr="00D1595B">
        <w:rPr>
          <w:rFonts w:ascii="Courier New" w:hAnsi="Courier New" w:cs="Courier New"/>
          <w:sz w:val="24"/>
          <w:szCs w:val="24"/>
        </w:rPr>
        <w:t xml:space="preserve">will be treated as a covered employee of the prime contractor for purposes of this rule and the clause will not flow down.  In such case, the clause could not meaningfully flow down to the subcontractor, because </w:t>
      </w:r>
      <w:r w:rsidR="00500943" w:rsidRPr="00D1595B">
        <w:rPr>
          <w:rFonts w:ascii="Courier New" w:hAnsi="Courier New" w:cs="Courier New"/>
          <w:sz w:val="24"/>
          <w:szCs w:val="24"/>
        </w:rPr>
        <w:lastRenderedPageBreak/>
        <w:t xml:space="preserve">there is no employer/employee relationship involved at the subcontract level of performance.  The individual completing the disclosure form and the individual accepting and reviewing those forms cannot be one and the same.  The definition of “covered employee” was modified to reflect this.  </w:t>
      </w:r>
    </w:p>
    <w:p w:rsidR="00500943" w:rsidRPr="00D1595B" w:rsidRDefault="00500943" w:rsidP="00500943">
      <w:pPr>
        <w:spacing w:line="480" w:lineRule="auto"/>
        <w:rPr>
          <w:rFonts w:ascii="Courier New" w:hAnsi="Courier New" w:cs="Courier New"/>
          <w:szCs w:val="24"/>
        </w:rPr>
      </w:pPr>
      <w:r w:rsidRPr="00D1595B">
        <w:rPr>
          <w:rFonts w:ascii="Courier New" w:hAnsi="Courier New" w:cs="Courier New"/>
          <w:szCs w:val="24"/>
        </w:rPr>
        <w:t xml:space="preserve">     Likewise, the </w:t>
      </w:r>
      <w:r w:rsidR="003776FB" w:rsidRPr="00D1595B">
        <w:rPr>
          <w:rFonts w:ascii="Courier New" w:hAnsi="Courier New" w:cs="Courier New"/>
          <w:szCs w:val="24"/>
        </w:rPr>
        <w:t xml:space="preserve">Councils </w:t>
      </w:r>
      <w:r w:rsidRPr="00D1595B">
        <w:rPr>
          <w:rFonts w:ascii="Courier New" w:hAnsi="Courier New" w:cs="Courier New"/>
          <w:szCs w:val="24"/>
        </w:rPr>
        <w:t xml:space="preserve">note that the clause cannot meaningfully apply at the prime level, if the functions are to be performed by a self-employed individual, rather than a contractor employee.  Since </w:t>
      </w:r>
      <w:r w:rsidR="006704E7">
        <w:rPr>
          <w:rFonts w:ascii="Courier New" w:hAnsi="Courier New" w:cs="Courier New"/>
          <w:szCs w:val="24"/>
        </w:rPr>
        <w:t xml:space="preserve">a </w:t>
      </w:r>
      <w:r w:rsidR="006704E7" w:rsidRPr="00C02AF9">
        <w:rPr>
          <w:rFonts w:ascii="Courier New" w:hAnsi="Courier New" w:cs="Courier New"/>
          <w:szCs w:val="24"/>
        </w:rPr>
        <w:t>self-employed individual</w:t>
      </w:r>
      <w:r w:rsidR="006704E7">
        <w:rPr>
          <w:rFonts w:ascii="Courier New" w:hAnsi="Courier New" w:cs="Courier New"/>
          <w:szCs w:val="24"/>
        </w:rPr>
        <w:t xml:space="preserve"> is a </w:t>
      </w:r>
      <w:r w:rsidRPr="00D1595B">
        <w:rPr>
          <w:rFonts w:ascii="Courier New" w:hAnsi="Courier New" w:cs="Courier New"/>
          <w:szCs w:val="24"/>
        </w:rPr>
        <w:t xml:space="preserve">legal </w:t>
      </w:r>
      <w:r w:rsidR="006704E7" w:rsidRPr="00C02AF9">
        <w:rPr>
          <w:rFonts w:ascii="Courier New" w:hAnsi="Courier New" w:cs="Courier New"/>
          <w:szCs w:val="24"/>
        </w:rPr>
        <w:t>entity</w:t>
      </w:r>
      <w:r w:rsidRPr="00D1595B">
        <w:rPr>
          <w:rFonts w:ascii="Courier New" w:hAnsi="Courier New" w:cs="Courier New"/>
          <w:szCs w:val="24"/>
        </w:rPr>
        <w:t xml:space="preserve">, </w:t>
      </w:r>
      <w:r w:rsidR="00595B5B">
        <w:rPr>
          <w:rFonts w:ascii="Courier New" w:hAnsi="Courier New" w:cs="Courier New"/>
          <w:szCs w:val="24"/>
        </w:rPr>
        <w:t xml:space="preserve">conflicts of interest relating to a </w:t>
      </w:r>
      <w:r w:rsidRPr="00D1595B">
        <w:rPr>
          <w:rFonts w:ascii="Courier New" w:hAnsi="Courier New" w:cs="Courier New"/>
          <w:szCs w:val="24"/>
        </w:rPr>
        <w:t xml:space="preserve">prime contract with </w:t>
      </w:r>
      <w:r w:rsidR="006704E7" w:rsidRPr="00C02AF9">
        <w:rPr>
          <w:rFonts w:ascii="Courier New" w:hAnsi="Courier New" w:cs="Courier New"/>
          <w:szCs w:val="24"/>
        </w:rPr>
        <w:t>a</w:t>
      </w:r>
      <w:r w:rsidR="00B51C74" w:rsidRPr="00C02AF9">
        <w:rPr>
          <w:rFonts w:ascii="Courier New" w:hAnsi="Courier New" w:cs="Courier New"/>
          <w:szCs w:val="24"/>
        </w:rPr>
        <w:t>n entity (whatever its composition)</w:t>
      </w:r>
      <w:r w:rsidR="006704E7">
        <w:rPr>
          <w:rFonts w:ascii="Courier New" w:hAnsi="Courier New" w:cs="Courier New"/>
          <w:szCs w:val="24"/>
        </w:rPr>
        <w:t xml:space="preserve"> </w:t>
      </w:r>
      <w:r w:rsidR="00595B5B">
        <w:rPr>
          <w:rFonts w:ascii="Courier New" w:hAnsi="Courier New" w:cs="Courier New"/>
          <w:szCs w:val="24"/>
        </w:rPr>
        <w:t xml:space="preserve">are </w:t>
      </w:r>
      <w:r w:rsidRPr="00D1595B">
        <w:rPr>
          <w:rFonts w:ascii="Courier New" w:hAnsi="Courier New" w:cs="Courier New"/>
          <w:szCs w:val="24"/>
        </w:rPr>
        <w:t xml:space="preserve">covered under the organizational conflicts of interest coverage at subpart 9.5.  </w:t>
      </w:r>
    </w:p>
    <w:p w:rsidR="00500943" w:rsidRPr="00D1595B" w:rsidRDefault="00500943" w:rsidP="00500943">
      <w:pPr>
        <w:pStyle w:val="ListParagraph"/>
        <w:spacing w:after="0" w:line="480" w:lineRule="auto"/>
        <w:ind w:left="0"/>
        <w:rPr>
          <w:rFonts w:ascii="Courier New" w:hAnsi="Courier New" w:cs="Courier New"/>
          <w:b/>
          <w:sz w:val="24"/>
          <w:szCs w:val="24"/>
        </w:rPr>
      </w:pPr>
      <w:r w:rsidRPr="00D1595B">
        <w:rPr>
          <w:rFonts w:ascii="Courier New" w:hAnsi="Courier New" w:cs="Courier New"/>
          <w:b/>
          <w:sz w:val="24"/>
          <w:szCs w:val="24"/>
        </w:rPr>
        <w:t xml:space="preserve">    </w:t>
      </w:r>
      <w:proofErr w:type="gramStart"/>
      <w:r w:rsidRPr="00D1595B">
        <w:rPr>
          <w:rFonts w:ascii="Courier New" w:hAnsi="Courier New" w:cs="Courier New"/>
          <w:b/>
          <w:sz w:val="24"/>
          <w:szCs w:val="24"/>
        </w:rPr>
        <w:t>c.  Limit</w:t>
      </w:r>
      <w:proofErr w:type="gramEnd"/>
      <w:r w:rsidRPr="00D1595B">
        <w:rPr>
          <w:rFonts w:ascii="Courier New" w:hAnsi="Courier New" w:cs="Courier New"/>
          <w:b/>
          <w:sz w:val="24"/>
          <w:szCs w:val="24"/>
        </w:rPr>
        <w:t xml:space="preserve"> “covered employee” to those specifically performing the acquisition functions under the contract.</w:t>
      </w:r>
    </w:p>
    <w:p w:rsidR="00500943" w:rsidRPr="00D1595B" w:rsidRDefault="00500943" w:rsidP="00500943">
      <w:pPr>
        <w:pStyle w:val="ListParagraph"/>
        <w:spacing w:after="0" w:line="480" w:lineRule="auto"/>
        <w:ind w:left="0"/>
        <w:rPr>
          <w:rFonts w:ascii="Courier New" w:hAnsi="Courier New" w:cs="Courier New"/>
          <w:sz w:val="24"/>
          <w:szCs w:val="24"/>
        </w:rPr>
      </w:pPr>
      <w:r w:rsidRPr="00D1595B">
        <w:rPr>
          <w:rFonts w:ascii="Courier New" w:hAnsi="Courier New" w:cs="Courier New"/>
          <w:sz w:val="24"/>
          <w:szCs w:val="24"/>
        </w:rPr>
        <w:t xml:space="preserve">One respondent raised the concern that agencies might interpret </w:t>
      </w:r>
      <w:r w:rsidR="00B160D4">
        <w:rPr>
          <w:rFonts w:ascii="Courier New" w:hAnsi="Courier New" w:cs="Courier New"/>
          <w:sz w:val="24"/>
          <w:szCs w:val="24"/>
        </w:rPr>
        <w:t>“covered employee”</w:t>
      </w:r>
      <w:r w:rsidRPr="00D1595B">
        <w:rPr>
          <w:rFonts w:ascii="Courier New" w:hAnsi="Courier New" w:cs="Courier New"/>
          <w:sz w:val="24"/>
          <w:szCs w:val="24"/>
        </w:rPr>
        <w:t xml:space="preserve"> to mean all employees who work for a government contractor</w:t>
      </w:r>
      <w:r w:rsidR="00B160D4">
        <w:rPr>
          <w:rFonts w:ascii="Courier New" w:hAnsi="Courier New" w:cs="Courier New"/>
          <w:sz w:val="24"/>
          <w:szCs w:val="24"/>
        </w:rPr>
        <w:t>, and suggested that t</w:t>
      </w:r>
      <w:r w:rsidRPr="00D1595B">
        <w:rPr>
          <w:rFonts w:ascii="Courier New" w:hAnsi="Courier New" w:cs="Courier New"/>
          <w:sz w:val="24"/>
          <w:szCs w:val="24"/>
        </w:rPr>
        <w:t>he definition should be revised to clarify that a covered employee is an employee that is remunerated specifically to perform acquisition functions closely associated with inherently governmental functions.</w:t>
      </w:r>
    </w:p>
    <w:p w:rsidR="00500943" w:rsidRPr="00D1595B" w:rsidRDefault="00500943" w:rsidP="00B160D4">
      <w:pPr>
        <w:spacing w:line="480" w:lineRule="auto"/>
        <w:ind w:firstLine="576"/>
        <w:rPr>
          <w:rFonts w:ascii="Courier New" w:hAnsi="Courier New" w:cs="Courier New"/>
          <w:szCs w:val="24"/>
        </w:rPr>
      </w:pPr>
      <w:r w:rsidRPr="00D1595B">
        <w:rPr>
          <w:rFonts w:ascii="Courier New" w:hAnsi="Courier New" w:cs="Courier New"/>
          <w:szCs w:val="24"/>
        </w:rPr>
        <w:lastRenderedPageBreak/>
        <w:t xml:space="preserve">The </w:t>
      </w:r>
      <w:r w:rsidR="00771074" w:rsidRPr="00C02AF9">
        <w:rPr>
          <w:rFonts w:ascii="Courier New" w:hAnsi="Courier New" w:cs="Courier New"/>
          <w:szCs w:val="24"/>
        </w:rPr>
        <w:t>Councils do</w:t>
      </w:r>
      <w:r w:rsidR="00771074">
        <w:rPr>
          <w:rFonts w:ascii="Courier New" w:hAnsi="Courier New" w:cs="Courier New"/>
          <w:szCs w:val="24"/>
        </w:rPr>
        <w:t xml:space="preserve"> </w:t>
      </w:r>
      <w:r w:rsidRPr="00D1595B">
        <w:rPr>
          <w:rFonts w:ascii="Courier New" w:hAnsi="Courier New" w:cs="Courier New"/>
          <w:szCs w:val="24"/>
        </w:rPr>
        <w:t xml:space="preserve">not concur.  The definition, as amended, is clear that an employee is only covered under the rule if they perform acquisition functions closely associated with inherently governmental functions.  Further, “acquisition function closely associated with governmental functions” is defined to tie directly to support of the activities of a Federal agency.  </w:t>
      </w:r>
    </w:p>
    <w:p w:rsidR="00500943" w:rsidRPr="00D17C00" w:rsidRDefault="00500943" w:rsidP="00500943">
      <w:pPr>
        <w:spacing w:line="480" w:lineRule="auto"/>
        <w:rPr>
          <w:rFonts w:ascii="Courier New" w:hAnsi="Courier New" w:cs="Courier New"/>
          <w:szCs w:val="24"/>
        </w:rPr>
      </w:pPr>
      <w:r w:rsidRPr="00D1595B">
        <w:rPr>
          <w:rFonts w:ascii="Courier New" w:hAnsi="Courier New" w:cs="Courier New"/>
          <w:b/>
          <w:szCs w:val="24"/>
        </w:rPr>
        <w:t xml:space="preserve">  </w:t>
      </w:r>
      <w:r w:rsidRPr="00D17C00">
        <w:rPr>
          <w:rFonts w:ascii="Courier New" w:hAnsi="Courier New" w:cs="Courier New"/>
          <w:b/>
          <w:szCs w:val="24"/>
        </w:rPr>
        <w:t>3.  “Non-public Government information.”</w:t>
      </w:r>
      <w:r w:rsidRPr="00D17C00">
        <w:rPr>
          <w:rFonts w:ascii="Courier New" w:hAnsi="Courier New" w:cs="Courier New"/>
          <w:b/>
          <w:szCs w:val="24"/>
        </w:rPr>
        <w:br/>
      </w:r>
      <w:r w:rsidRPr="00D17C00">
        <w:rPr>
          <w:rFonts w:ascii="Courier New" w:hAnsi="Courier New" w:cs="Courier New"/>
          <w:szCs w:val="24"/>
        </w:rPr>
        <w:t xml:space="preserve">One respondent </w:t>
      </w:r>
      <w:r w:rsidR="00D17C00" w:rsidRPr="00D17C00">
        <w:rPr>
          <w:rFonts w:ascii="Courier New" w:hAnsi="Courier New" w:cs="Courier New"/>
          <w:szCs w:val="24"/>
        </w:rPr>
        <w:t>suggested that</w:t>
      </w:r>
      <w:r w:rsidRPr="00D17C00">
        <w:rPr>
          <w:rFonts w:ascii="Courier New" w:hAnsi="Courier New" w:cs="Courier New"/>
          <w:szCs w:val="24"/>
        </w:rPr>
        <w:t xml:space="preserve"> the definition of “non-public Government information” </w:t>
      </w:r>
      <w:r w:rsidR="00D17C00" w:rsidRPr="00D17C00">
        <w:rPr>
          <w:rFonts w:ascii="Courier New" w:hAnsi="Courier New" w:cs="Courier New"/>
          <w:szCs w:val="24"/>
        </w:rPr>
        <w:t>be limited by p</w:t>
      </w:r>
      <w:r w:rsidRPr="00D17C00">
        <w:rPr>
          <w:rFonts w:ascii="Courier New" w:hAnsi="Courier New" w:cs="Courier New"/>
          <w:szCs w:val="24"/>
        </w:rPr>
        <w:t>rovid</w:t>
      </w:r>
      <w:r w:rsidR="00D17C00" w:rsidRPr="00D17C00">
        <w:rPr>
          <w:rFonts w:ascii="Courier New" w:hAnsi="Courier New" w:cs="Courier New"/>
          <w:szCs w:val="24"/>
        </w:rPr>
        <w:t>ing</w:t>
      </w:r>
      <w:r w:rsidRPr="00D17C00">
        <w:rPr>
          <w:rFonts w:ascii="Courier New" w:hAnsi="Courier New" w:cs="Courier New"/>
          <w:szCs w:val="24"/>
        </w:rPr>
        <w:t xml:space="preserve"> more specific guidance.  </w:t>
      </w:r>
      <w:r w:rsidR="00D17C00" w:rsidRPr="00D17C00">
        <w:rPr>
          <w:rFonts w:ascii="Courier New" w:hAnsi="Courier New" w:cs="Courier New"/>
          <w:szCs w:val="24"/>
        </w:rPr>
        <w:t>O</w:t>
      </w:r>
      <w:r w:rsidRPr="00D17C00">
        <w:rPr>
          <w:rFonts w:ascii="Courier New" w:hAnsi="Courier New" w:cs="Courier New"/>
          <w:szCs w:val="24"/>
        </w:rPr>
        <w:t xml:space="preserve">ne </w:t>
      </w:r>
      <w:r w:rsidR="00D17C00" w:rsidRPr="00D17C00">
        <w:rPr>
          <w:rFonts w:ascii="Courier New" w:hAnsi="Courier New" w:cs="Courier New"/>
          <w:szCs w:val="24"/>
        </w:rPr>
        <w:t xml:space="preserve">specific </w:t>
      </w:r>
      <w:r w:rsidRPr="00D17C00">
        <w:rPr>
          <w:rFonts w:ascii="Courier New" w:hAnsi="Courier New" w:cs="Courier New"/>
          <w:szCs w:val="24"/>
        </w:rPr>
        <w:t xml:space="preserve">approach </w:t>
      </w:r>
      <w:r w:rsidR="00D17C00" w:rsidRPr="00D17C00">
        <w:rPr>
          <w:rFonts w:ascii="Courier New" w:hAnsi="Courier New" w:cs="Courier New"/>
          <w:szCs w:val="24"/>
        </w:rPr>
        <w:t>that was suggested involved requiring that</w:t>
      </w:r>
      <w:r w:rsidRPr="00D17C00">
        <w:rPr>
          <w:rFonts w:ascii="Courier New" w:hAnsi="Courier New" w:cs="Courier New"/>
          <w:szCs w:val="24"/>
        </w:rPr>
        <w:t xml:space="preserve"> any </w:t>
      </w:r>
      <w:r w:rsidR="00D17C00" w:rsidRPr="00D17C00">
        <w:rPr>
          <w:rFonts w:ascii="Courier New" w:hAnsi="Courier New" w:cs="Courier New"/>
          <w:szCs w:val="24"/>
        </w:rPr>
        <w:t xml:space="preserve">protected information be explicitly designated as such </w:t>
      </w:r>
      <w:r w:rsidRPr="00D17C00">
        <w:rPr>
          <w:rFonts w:ascii="Courier New" w:hAnsi="Courier New" w:cs="Courier New"/>
          <w:szCs w:val="24"/>
        </w:rPr>
        <w:t xml:space="preserve">in writing by the Government. </w:t>
      </w:r>
      <w:r w:rsidR="00D17C00" w:rsidRPr="00D17C00">
        <w:rPr>
          <w:rFonts w:ascii="Courier New" w:hAnsi="Courier New" w:cs="Courier New"/>
          <w:szCs w:val="24"/>
        </w:rPr>
        <w:t xml:space="preserve"> Another respondent suggested that the rule should be broadened to prohibit contractor employees from using any information related to the contract on which they work.  This respondent stated that anything less would “open the floodgates” for mitigation or waivers, and debates over timelines of when information was publicly available.</w:t>
      </w:r>
    </w:p>
    <w:p w:rsidR="00500943" w:rsidRPr="00D17C00" w:rsidRDefault="00D17C00" w:rsidP="00D17C00">
      <w:pPr>
        <w:spacing w:line="480" w:lineRule="auto"/>
        <w:ind w:firstLine="576"/>
        <w:rPr>
          <w:rFonts w:ascii="Courier New" w:hAnsi="Courier New" w:cs="Courier New"/>
          <w:szCs w:val="24"/>
        </w:rPr>
      </w:pPr>
      <w:r w:rsidRPr="00D17C00">
        <w:rPr>
          <w:rFonts w:ascii="Courier New" w:hAnsi="Courier New" w:cs="Courier New"/>
          <w:szCs w:val="24"/>
        </w:rPr>
        <w:t>T</w:t>
      </w:r>
      <w:r w:rsidR="00500943" w:rsidRPr="00D17C00">
        <w:rPr>
          <w:rFonts w:ascii="Courier New" w:hAnsi="Courier New" w:cs="Courier New"/>
          <w:szCs w:val="24"/>
        </w:rPr>
        <w:t xml:space="preserve">he </w:t>
      </w:r>
      <w:r w:rsidR="003776FB" w:rsidRPr="00D17C00">
        <w:rPr>
          <w:rFonts w:ascii="Courier New" w:hAnsi="Courier New" w:cs="Courier New"/>
          <w:szCs w:val="24"/>
        </w:rPr>
        <w:t xml:space="preserve">Councils </w:t>
      </w:r>
      <w:r w:rsidR="00500943" w:rsidRPr="00D17C00">
        <w:rPr>
          <w:rFonts w:ascii="Courier New" w:hAnsi="Courier New" w:cs="Courier New"/>
          <w:szCs w:val="24"/>
        </w:rPr>
        <w:t>do not concur with thes</w:t>
      </w:r>
      <w:r w:rsidRPr="00D17C00">
        <w:rPr>
          <w:rFonts w:ascii="Courier New" w:hAnsi="Courier New" w:cs="Courier New"/>
          <w:szCs w:val="24"/>
        </w:rPr>
        <w:t>e</w:t>
      </w:r>
      <w:r w:rsidR="00500943" w:rsidRPr="00D17C00">
        <w:rPr>
          <w:rFonts w:ascii="Courier New" w:hAnsi="Courier New" w:cs="Courier New"/>
          <w:szCs w:val="24"/>
        </w:rPr>
        <w:t xml:space="preserve"> suggested revisions to the definition of “non-public Government information.”   It would be overly burdensome to require that all </w:t>
      </w:r>
      <w:r w:rsidRPr="00D17C00">
        <w:rPr>
          <w:rFonts w:ascii="Courier New" w:hAnsi="Courier New" w:cs="Courier New"/>
          <w:szCs w:val="24"/>
        </w:rPr>
        <w:t>such</w:t>
      </w:r>
      <w:r w:rsidR="00500943" w:rsidRPr="00D17C00">
        <w:rPr>
          <w:rFonts w:ascii="Courier New" w:hAnsi="Courier New" w:cs="Courier New"/>
          <w:szCs w:val="24"/>
        </w:rPr>
        <w:t xml:space="preserve"> information be </w:t>
      </w:r>
      <w:r w:rsidRPr="00D17C00">
        <w:rPr>
          <w:rFonts w:ascii="Courier New" w:hAnsi="Courier New" w:cs="Courier New"/>
          <w:szCs w:val="24"/>
        </w:rPr>
        <w:t>explicitly marked</w:t>
      </w:r>
      <w:r w:rsidR="00500943" w:rsidRPr="00D17C00">
        <w:rPr>
          <w:rFonts w:ascii="Courier New" w:hAnsi="Courier New" w:cs="Courier New"/>
          <w:szCs w:val="24"/>
        </w:rPr>
        <w:t xml:space="preserve"> by the </w:t>
      </w:r>
      <w:r w:rsidR="00500943" w:rsidRPr="00D17C00">
        <w:rPr>
          <w:rFonts w:ascii="Courier New" w:hAnsi="Courier New" w:cs="Courier New"/>
          <w:szCs w:val="24"/>
        </w:rPr>
        <w:lastRenderedPageBreak/>
        <w:t xml:space="preserve">Government.  </w:t>
      </w:r>
      <w:r w:rsidRPr="00D17C00">
        <w:rPr>
          <w:rFonts w:ascii="Courier New" w:hAnsi="Courier New" w:cs="Courier New"/>
          <w:szCs w:val="24"/>
        </w:rPr>
        <w:t>T</w:t>
      </w:r>
      <w:r w:rsidR="00500943" w:rsidRPr="00D17C00">
        <w:rPr>
          <w:rFonts w:ascii="Courier New" w:hAnsi="Courier New" w:cs="Courier New"/>
          <w:szCs w:val="24"/>
        </w:rPr>
        <w:t>he definition of “non-public Government information” was intended to have a broad meaning</w:t>
      </w:r>
      <w:r w:rsidRPr="00D17C00">
        <w:rPr>
          <w:rFonts w:ascii="Courier New" w:hAnsi="Courier New" w:cs="Courier New"/>
          <w:szCs w:val="24"/>
        </w:rPr>
        <w:t xml:space="preserve">, including proprietary data belonging to another contractor as well as information that could confer an unfair competitive advantage to a contractor for whom the employees work.  </w:t>
      </w:r>
      <w:r w:rsidR="00500943" w:rsidRPr="00D17C00">
        <w:rPr>
          <w:rFonts w:ascii="Courier New" w:hAnsi="Courier New" w:cs="Courier New"/>
          <w:szCs w:val="24"/>
        </w:rPr>
        <w:t>This proposed definition requires the use of judgment on the part of contractors</w:t>
      </w:r>
      <w:r w:rsidR="002E7264" w:rsidRPr="00D17C00">
        <w:rPr>
          <w:rFonts w:ascii="Courier New" w:hAnsi="Courier New" w:cs="Courier New"/>
          <w:szCs w:val="24"/>
        </w:rPr>
        <w:t>.</w:t>
      </w:r>
      <w:r w:rsidR="00500943" w:rsidRPr="00D17C00">
        <w:rPr>
          <w:rFonts w:ascii="Courier New" w:hAnsi="Courier New" w:cs="Courier New"/>
          <w:szCs w:val="24"/>
        </w:rPr>
        <w:t xml:space="preserve"> </w:t>
      </w:r>
      <w:r w:rsidR="002E7264" w:rsidRPr="00D17C00">
        <w:rPr>
          <w:rFonts w:ascii="Courier New" w:hAnsi="Courier New" w:cs="Courier New"/>
          <w:szCs w:val="24"/>
        </w:rPr>
        <w:t xml:space="preserve"> A contractor employee should </w:t>
      </w:r>
      <w:r w:rsidR="00500943" w:rsidRPr="00D17C00">
        <w:rPr>
          <w:rFonts w:ascii="Courier New" w:hAnsi="Courier New" w:cs="Courier New"/>
          <w:szCs w:val="24"/>
        </w:rPr>
        <w:t>presume</w:t>
      </w:r>
      <w:r w:rsidR="002E7264" w:rsidRPr="00D17C00">
        <w:rPr>
          <w:rFonts w:ascii="Courier New" w:hAnsi="Courier New" w:cs="Courier New"/>
          <w:szCs w:val="24"/>
        </w:rPr>
        <w:t xml:space="preserve"> that</w:t>
      </w:r>
      <w:r w:rsidR="00500943" w:rsidRPr="00D17C00">
        <w:rPr>
          <w:rFonts w:ascii="Courier New" w:hAnsi="Courier New" w:cs="Courier New"/>
          <w:szCs w:val="24"/>
        </w:rPr>
        <w:t xml:space="preserve"> all information given to a contractor has not been made public unless facts clearly indicate the contrary.  Moreover, the definition of “non-public information” is similar to the standard Government employees use executing their jobs – a standard that is particularly appropriate when tasks involve acquisition functions closely associated with inherently governmental functions.  </w:t>
      </w:r>
    </w:p>
    <w:p w:rsidR="00500943" w:rsidRPr="00D17C00" w:rsidRDefault="00500943" w:rsidP="00500943">
      <w:pPr>
        <w:spacing w:line="480" w:lineRule="auto"/>
        <w:rPr>
          <w:rFonts w:ascii="Courier New" w:hAnsi="Courier New" w:cs="Courier New"/>
          <w:szCs w:val="24"/>
        </w:rPr>
      </w:pPr>
      <w:r w:rsidRPr="00D17C00">
        <w:rPr>
          <w:rFonts w:ascii="Courier New" w:hAnsi="Courier New" w:cs="Courier New"/>
          <w:szCs w:val="24"/>
        </w:rPr>
        <w:t xml:space="preserve">     </w:t>
      </w:r>
      <w:r w:rsidR="00D17C00" w:rsidRPr="00D17C00">
        <w:rPr>
          <w:rFonts w:ascii="Courier New" w:hAnsi="Courier New" w:cs="Courier New"/>
          <w:szCs w:val="24"/>
        </w:rPr>
        <w:t>This topic is relevant to other pending and forthcoming FAR cases, and for that reason, some structural changes have been made to the definition to harmonize this case with potential future usage</w:t>
      </w:r>
      <w:r w:rsidRPr="00D17C00">
        <w:rPr>
          <w:rFonts w:ascii="Courier New" w:hAnsi="Courier New" w:cs="Courier New"/>
          <w:szCs w:val="24"/>
        </w:rPr>
        <w:t xml:space="preserve">.  </w:t>
      </w:r>
      <w:r w:rsidR="00D17C00" w:rsidRPr="00D17C00">
        <w:rPr>
          <w:rFonts w:ascii="Courier New" w:hAnsi="Courier New" w:cs="Courier New"/>
          <w:szCs w:val="24"/>
        </w:rPr>
        <w:t xml:space="preserve">Specifically, the qualification that the information be accessed through performance on a Government contract has been removed from the definition, but has been applied in the rule text in appropriate places. </w:t>
      </w:r>
      <w:r w:rsidRPr="00D17C00">
        <w:rPr>
          <w:rFonts w:ascii="Courier New" w:hAnsi="Courier New" w:cs="Courier New"/>
          <w:szCs w:val="24"/>
        </w:rPr>
        <w:t xml:space="preserve">  </w:t>
      </w:r>
    </w:p>
    <w:p w:rsidR="00500943" w:rsidRPr="00D1595B" w:rsidRDefault="00500943" w:rsidP="00D17C00">
      <w:pPr>
        <w:spacing w:line="480" w:lineRule="auto"/>
        <w:rPr>
          <w:rFonts w:ascii="Courier New" w:hAnsi="Courier New" w:cs="Courier New"/>
          <w:szCs w:val="24"/>
        </w:rPr>
      </w:pPr>
      <w:r w:rsidRPr="00D17C00">
        <w:rPr>
          <w:rFonts w:ascii="Courier New" w:hAnsi="Courier New" w:cs="Courier New"/>
          <w:szCs w:val="24"/>
        </w:rPr>
        <w:t xml:space="preserve">    </w:t>
      </w:r>
    </w:p>
    <w:p w:rsidR="00500943" w:rsidRPr="00D1595B" w:rsidRDefault="00500943" w:rsidP="00500943">
      <w:pPr>
        <w:spacing w:line="480" w:lineRule="auto"/>
        <w:rPr>
          <w:rFonts w:ascii="Courier New" w:hAnsi="Courier New" w:cs="Courier New"/>
          <w:b/>
          <w:szCs w:val="24"/>
        </w:rPr>
      </w:pPr>
      <w:r w:rsidRPr="00D1595B">
        <w:rPr>
          <w:rFonts w:ascii="Courier New" w:hAnsi="Courier New" w:cs="Courier New"/>
          <w:b/>
          <w:szCs w:val="24"/>
        </w:rPr>
        <w:lastRenderedPageBreak/>
        <w:t xml:space="preserve">  4.  “Personal conflict of interest.”</w:t>
      </w:r>
    </w:p>
    <w:p w:rsidR="00500943" w:rsidRPr="0094372B" w:rsidRDefault="00500943" w:rsidP="0094372B">
      <w:pPr>
        <w:spacing w:line="480" w:lineRule="auto"/>
        <w:rPr>
          <w:rFonts w:ascii="Courier New" w:hAnsi="Courier New" w:cs="Courier New"/>
          <w:szCs w:val="24"/>
        </w:rPr>
      </w:pPr>
      <w:r w:rsidRPr="00D1595B">
        <w:rPr>
          <w:rFonts w:ascii="Courier New" w:hAnsi="Courier New" w:cs="Courier New"/>
          <w:b/>
          <w:szCs w:val="24"/>
        </w:rPr>
        <w:t xml:space="preserve">     </w:t>
      </w:r>
      <w:r w:rsidRPr="00D1595B">
        <w:rPr>
          <w:rFonts w:ascii="Courier New" w:hAnsi="Courier New" w:cs="Courier New"/>
          <w:szCs w:val="24"/>
        </w:rPr>
        <w:t xml:space="preserve">Many respondents commented on the definition of “personal conflict of interest” in proposed section 3.1101 </w:t>
      </w:r>
      <w:r w:rsidRPr="0094372B">
        <w:rPr>
          <w:rFonts w:ascii="Courier New" w:hAnsi="Courier New" w:cs="Courier New"/>
          <w:szCs w:val="24"/>
        </w:rPr>
        <w:t xml:space="preserve">and also in the clause at 52.203-16(a).  </w:t>
      </w:r>
    </w:p>
    <w:p w:rsidR="005A1042" w:rsidRDefault="0094372B" w:rsidP="0094372B">
      <w:pPr>
        <w:spacing w:line="480" w:lineRule="auto"/>
        <w:ind w:firstLine="576"/>
        <w:rPr>
          <w:rFonts w:ascii="Courier New" w:hAnsi="Courier New" w:cs="Courier New"/>
        </w:rPr>
      </w:pPr>
      <w:r w:rsidRPr="0094372B">
        <w:rPr>
          <w:rFonts w:ascii="Courier New" w:hAnsi="Courier New" w:cs="Courier New"/>
        </w:rPr>
        <w:t>One cautioned against defining the term “personal conflict of interest” by relying solely on terminology used in the Government’s Standards of Conduct for Employees of the Executive Branch (“Standards”), at 5 C.F.R. Part 2635, urg</w:t>
      </w:r>
      <w:r w:rsidR="005A1042">
        <w:rPr>
          <w:rFonts w:ascii="Courier New" w:hAnsi="Courier New" w:cs="Courier New"/>
        </w:rPr>
        <w:t>ing</w:t>
      </w:r>
      <w:r w:rsidRPr="0094372B">
        <w:rPr>
          <w:rFonts w:ascii="Courier New" w:hAnsi="Courier New" w:cs="Courier New"/>
        </w:rPr>
        <w:t xml:space="preserve"> the Councils to take differences between the Government and contractor workforce into account.  </w:t>
      </w:r>
    </w:p>
    <w:p w:rsidR="0094372B" w:rsidRPr="0094372B" w:rsidRDefault="0094372B" w:rsidP="0094372B">
      <w:pPr>
        <w:spacing w:line="480" w:lineRule="auto"/>
        <w:ind w:firstLine="576"/>
        <w:rPr>
          <w:rFonts w:ascii="Courier New" w:hAnsi="Courier New" w:cs="Courier New"/>
        </w:rPr>
      </w:pPr>
      <w:r w:rsidRPr="0094372B">
        <w:rPr>
          <w:rFonts w:ascii="Courier New" w:hAnsi="Courier New" w:cs="Courier New"/>
        </w:rPr>
        <w:t>Several other respondents considered the proposed definition of “personal conflict of interest” to be imprecise.  Each of these respondents identified terms in the definition that are undefined or that they deemed ambiguous or overly broad, including “personal activity,” “relationship,” “close family members,” “other members of the household,” other employment or financial relationships,” “gifts,” “compensation,” and “consulting relationships.”  Although one of these organizations counseled against relying too heavily on language in the Government’s Standards, as discussed above, four others recommended that the Councils borrow from comparable definitions in existing Government regulations.</w:t>
      </w:r>
    </w:p>
    <w:p w:rsidR="0094372B" w:rsidRPr="0094372B" w:rsidRDefault="0094372B" w:rsidP="005A1042">
      <w:pPr>
        <w:spacing w:line="480" w:lineRule="auto"/>
        <w:ind w:firstLine="576"/>
        <w:rPr>
          <w:rFonts w:ascii="Courier New" w:hAnsi="Courier New" w:cs="Courier New"/>
        </w:rPr>
      </w:pPr>
      <w:r w:rsidRPr="0094372B">
        <w:rPr>
          <w:rFonts w:ascii="Courier New" w:hAnsi="Courier New" w:cs="Courier New"/>
        </w:rPr>
        <w:lastRenderedPageBreak/>
        <w:t>One respondent suggested a</w:t>
      </w:r>
      <w:r w:rsidR="005A1042">
        <w:rPr>
          <w:rFonts w:ascii="Courier New" w:hAnsi="Courier New" w:cs="Courier New"/>
        </w:rPr>
        <w:t>n alternative</w:t>
      </w:r>
      <w:r w:rsidRPr="0094372B">
        <w:rPr>
          <w:rFonts w:ascii="Courier New" w:hAnsi="Courier New" w:cs="Courier New"/>
        </w:rPr>
        <w:t xml:space="preserve"> definition of the term “personal conflict of interest” that it considered an amalgam of the proposed definition and definitions in the ethics regulations and the Troubled Asset Relief Program (TARP) regulations at 31 C.F.R. 31.201</w:t>
      </w:r>
      <w:r w:rsidR="005A1042">
        <w:rPr>
          <w:rFonts w:ascii="Courier New" w:hAnsi="Courier New" w:cs="Courier New"/>
        </w:rPr>
        <w:t>, while</w:t>
      </w:r>
      <w:r w:rsidRPr="0094372B">
        <w:rPr>
          <w:rFonts w:ascii="Courier New" w:hAnsi="Courier New" w:cs="Courier New"/>
        </w:rPr>
        <w:t xml:space="preserve"> another respondent urged that the definition of “personal conflict of interest” not rely on a listing of examples that is incomplete, yet not specifically designated as non-exclusive.   </w:t>
      </w:r>
    </w:p>
    <w:p w:rsidR="0094372B" w:rsidRPr="0094372B" w:rsidRDefault="0094372B" w:rsidP="005A1042">
      <w:pPr>
        <w:spacing w:line="480" w:lineRule="auto"/>
        <w:ind w:firstLine="576"/>
        <w:rPr>
          <w:rFonts w:ascii="Courier New" w:hAnsi="Courier New" w:cs="Courier New"/>
        </w:rPr>
      </w:pPr>
      <w:r w:rsidRPr="0094372B">
        <w:rPr>
          <w:rFonts w:ascii="Courier New" w:hAnsi="Courier New" w:cs="Courier New"/>
        </w:rPr>
        <w:t>One respondent urged that the rule “incorporate some element of contemporaneous ‘knowledge’ on the part of the covered employee before the PCI requirements are triggered</w:t>
      </w:r>
      <w:r w:rsidR="00DC763A">
        <w:rPr>
          <w:rFonts w:ascii="Courier New" w:hAnsi="Courier New" w:cs="Courier New"/>
        </w:rPr>
        <w:t>,</w:t>
      </w:r>
      <w:r w:rsidR="005A1042">
        <w:rPr>
          <w:rFonts w:ascii="Courier New" w:hAnsi="Courier New" w:cs="Courier New"/>
        </w:rPr>
        <w:t>”</w:t>
      </w:r>
      <w:r w:rsidRPr="0094372B">
        <w:rPr>
          <w:rFonts w:ascii="Courier New" w:hAnsi="Courier New" w:cs="Courier New"/>
        </w:rPr>
        <w:t xml:space="preserve"> </w:t>
      </w:r>
      <w:r w:rsidR="00DC763A">
        <w:rPr>
          <w:rFonts w:ascii="Courier New" w:hAnsi="Courier New" w:cs="Courier New"/>
        </w:rPr>
        <w:t>and that coverage be included</w:t>
      </w:r>
      <w:r w:rsidRPr="0094372B">
        <w:rPr>
          <w:rFonts w:ascii="Courier New" w:hAnsi="Courier New" w:cs="Courier New"/>
        </w:rPr>
        <w:t xml:space="preserve"> </w:t>
      </w:r>
      <w:r w:rsidR="00DC763A">
        <w:rPr>
          <w:rFonts w:ascii="Courier New" w:hAnsi="Courier New" w:cs="Courier New"/>
        </w:rPr>
        <w:t>to ex</w:t>
      </w:r>
      <w:r w:rsidRPr="0094372B">
        <w:rPr>
          <w:rFonts w:ascii="Courier New" w:hAnsi="Courier New" w:cs="Courier New"/>
        </w:rPr>
        <w:t xml:space="preserve">clude </w:t>
      </w:r>
      <w:r w:rsidRPr="0094372B">
        <w:rPr>
          <w:rFonts w:ascii="Courier New" w:hAnsi="Courier New" w:cs="Courier New"/>
          <w:i/>
        </w:rPr>
        <w:t xml:space="preserve">de </w:t>
      </w:r>
      <w:proofErr w:type="spellStart"/>
      <w:r w:rsidRPr="0094372B">
        <w:rPr>
          <w:rFonts w:ascii="Courier New" w:hAnsi="Courier New" w:cs="Courier New"/>
          <w:i/>
        </w:rPr>
        <w:t>minimis</w:t>
      </w:r>
      <w:proofErr w:type="spellEnd"/>
      <w:r w:rsidRPr="0094372B">
        <w:rPr>
          <w:rFonts w:ascii="Courier New" w:hAnsi="Courier New" w:cs="Courier New"/>
        </w:rPr>
        <w:t xml:space="preserve"> ownership or partnership interests.  On the other hand, another respondent recommended that the definition of “personal conflict of interest” be expanded in scope to </w:t>
      </w:r>
      <w:r w:rsidRPr="00DC763A">
        <w:rPr>
          <w:rFonts w:ascii="Courier New" w:hAnsi="Courier New" w:cs="Courier New"/>
        </w:rPr>
        <w:t>capture personal</w:t>
      </w:r>
      <w:r w:rsidRPr="0094372B">
        <w:rPr>
          <w:rFonts w:ascii="Courier New" w:hAnsi="Courier New" w:cs="Courier New"/>
        </w:rPr>
        <w:t xml:space="preserve"> conflicts of interest that can arise from prior work or employment undertaken in support of Government acquisition functions.  </w:t>
      </w:r>
    </w:p>
    <w:p w:rsidR="0094372B" w:rsidRPr="0094372B" w:rsidRDefault="0094372B" w:rsidP="005A1042">
      <w:pPr>
        <w:spacing w:line="480" w:lineRule="auto"/>
        <w:ind w:firstLine="576"/>
        <w:rPr>
          <w:rFonts w:ascii="Courier New" w:hAnsi="Courier New" w:cs="Courier New"/>
        </w:rPr>
      </w:pPr>
      <w:r w:rsidRPr="0094372B">
        <w:rPr>
          <w:rFonts w:ascii="Courier New" w:hAnsi="Courier New" w:cs="Courier New"/>
        </w:rPr>
        <w:t>As explained in the preamble to the proposed rule, the Councils considered various sources of guidance when developing the definition of “personal conflict of interest.”  The definition of personal conflict of interest</w:t>
      </w:r>
      <w:r w:rsidR="005A1042">
        <w:rPr>
          <w:rFonts w:ascii="Courier New" w:hAnsi="Courier New" w:cs="Courier New"/>
        </w:rPr>
        <w:t xml:space="preserve"> provided by the rule</w:t>
      </w:r>
      <w:r w:rsidRPr="0094372B">
        <w:rPr>
          <w:rFonts w:ascii="Courier New" w:hAnsi="Courier New" w:cs="Courier New"/>
        </w:rPr>
        <w:t xml:space="preserve"> clearly borrowed from the Government </w:t>
      </w:r>
      <w:r w:rsidRPr="0094372B">
        <w:rPr>
          <w:rFonts w:ascii="Courier New" w:hAnsi="Courier New" w:cs="Courier New"/>
        </w:rPr>
        <w:lastRenderedPageBreak/>
        <w:t>ethics provisions.  On the other hand, the Councils intentionally did not create a mirror image of either 18 U.S.C. 208 or the Government’s impartiality provision.  The Government’s impartiality standard judges a public servant’s circumstances from the perspective of a “reasonable person,” whereas the FAR standard focuses on the contractor’s obligation to the Government and defines a personal conflict of interest as a situation “that could impair the employee’s ability to act impartially and in the best interest of the Government when performing under the contract.”  (A verb other than “impair” was inadvertently used in the proposed contract clause.  The Councils have corrected this error</w:t>
      </w:r>
      <w:r w:rsidR="00DC763A">
        <w:rPr>
          <w:rFonts w:ascii="Courier New" w:hAnsi="Courier New" w:cs="Courier New"/>
        </w:rPr>
        <w:t xml:space="preserve"> to make the clause consistent with the rule text</w:t>
      </w:r>
      <w:r w:rsidRPr="0094372B">
        <w:rPr>
          <w:rFonts w:ascii="Courier New" w:hAnsi="Courier New" w:cs="Courier New"/>
        </w:rPr>
        <w:t xml:space="preserve">.)  </w:t>
      </w:r>
    </w:p>
    <w:p w:rsidR="005A1042" w:rsidRDefault="0094372B" w:rsidP="005A1042">
      <w:pPr>
        <w:spacing w:line="480" w:lineRule="auto"/>
        <w:ind w:firstLine="576"/>
        <w:rPr>
          <w:rFonts w:ascii="Courier New" w:hAnsi="Courier New" w:cs="Courier New"/>
        </w:rPr>
      </w:pPr>
      <w:r w:rsidRPr="0094372B">
        <w:rPr>
          <w:rFonts w:ascii="Courier New" w:hAnsi="Courier New" w:cs="Courier New"/>
        </w:rPr>
        <w:t>Similar to the Government’s approach in its ethics regulations, the proposed definition of personal conflict of interest listed “sources” of conflicts, including the financial interests of an employee and other members of his or her household, and then listed types of financial interests in subparagraphs 2(i) through (viii).  In response to several comments, the Councils have decided to revise the wording of paragraph 2 of the definition to make it clear that th</w:t>
      </w:r>
      <w:r w:rsidR="00DC763A">
        <w:rPr>
          <w:rFonts w:ascii="Courier New" w:hAnsi="Courier New" w:cs="Courier New"/>
        </w:rPr>
        <w:t>is</w:t>
      </w:r>
      <w:r w:rsidRPr="0094372B">
        <w:rPr>
          <w:rFonts w:ascii="Courier New" w:hAnsi="Courier New" w:cs="Courier New"/>
        </w:rPr>
        <w:t xml:space="preserve"> listing is intended to amplify the term “financial interest” as used earlier in the definition.  </w:t>
      </w:r>
      <w:r w:rsidRPr="0094372B">
        <w:rPr>
          <w:rFonts w:ascii="Courier New" w:hAnsi="Courier New" w:cs="Courier New"/>
        </w:rPr>
        <w:lastRenderedPageBreak/>
        <w:t xml:space="preserve">The Councils have also inserted the words “[f]or example” at the beginning of paragraph 2 to </w:t>
      </w:r>
      <w:r w:rsidR="00DC763A">
        <w:rPr>
          <w:rFonts w:ascii="Courier New" w:hAnsi="Courier New" w:cs="Courier New"/>
        </w:rPr>
        <w:t xml:space="preserve">clearly </w:t>
      </w:r>
      <w:r w:rsidRPr="0094372B">
        <w:rPr>
          <w:rFonts w:ascii="Courier New" w:hAnsi="Courier New" w:cs="Courier New"/>
        </w:rPr>
        <w:t xml:space="preserve">indicate that the listing in subparagraphs 2(i) through 2(viii) is not exhaustive.  </w:t>
      </w:r>
    </w:p>
    <w:p w:rsidR="0094372B" w:rsidRDefault="005A1042" w:rsidP="005A1042">
      <w:pPr>
        <w:spacing w:line="480" w:lineRule="auto"/>
        <w:ind w:firstLine="576"/>
        <w:rPr>
          <w:rFonts w:ascii="Courier New" w:hAnsi="Courier New" w:cs="Courier New"/>
        </w:rPr>
      </w:pPr>
      <w:r>
        <w:rPr>
          <w:rFonts w:ascii="Courier New" w:hAnsi="Courier New" w:cs="Courier New"/>
        </w:rPr>
        <w:t>T</w:t>
      </w:r>
      <w:r w:rsidR="0094372B" w:rsidRPr="0094372B">
        <w:rPr>
          <w:rFonts w:ascii="Courier New" w:hAnsi="Courier New" w:cs="Courier New"/>
        </w:rPr>
        <w:t xml:space="preserve">he Councils have not attempted to further define other terms or phrases used within the definition of personal conflict of interest.  The Councils consider the proposed terminology adequate to enable a contractor to develop screening procedures that will elicit relevant information from its covered employees.  </w:t>
      </w:r>
      <w:r>
        <w:rPr>
          <w:rFonts w:ascii="Courier New" w:hAnsi="Courier New" w:cs="Courier New"/>
        </w:rPr>
        <w:t>Nor do the Councils think t</w:t>
      </w:r>
      <w:r w:rsidR="0094372B" w:rsidRPr="0094372B">
        <w:rPr>
          <w:rFonts w:ascii="Courier New" w:hAnsi="Courier New" w:cs="Courier New"/>
        </w:rPr>
        <w:t xml:space="preserve">he definition of personal conflict of interest </w:t>
      </w:r>
      <w:r>
        <w:rPr>
          <w:rFonts w:ascii="Courier New" w:hAnsi="Courier New" w:cs="Courier New"/>
        </w:rPr>
        <w:t xml:space="preserve">requires a change to address </w:t>
      </w:r>
      <w:r w:rsidR="0094372B" w:rsidRPr="0094372B">
        <w:rPr>
          <w:rFonts w:ascii="Courier New" w:hAnsi="Courier New" w:cs="Courier New"/>
          <w:i/>
        </w:rPr>
        <w:t xml:space="preserve">de </w:t>
      </w:r>
      <w:proofErr w:type="spellStart"/>
      <w:r w:rsidR="0094372B" w:rsidRPr="0094372B">
        <w:rPr>
          <w:rFonts w:ascii="Courier New" w:hAnsi="Courier New" w:cs="Courier New"/>
          <w:i/>
        </w:rPr>
        <w:t>minimis</w:t>
      </w:r>
      <w:proofErr w:type="spellEnd"/>
      <w:r w:rsidR="0094372B" w:rsidRPr="0094372B">
        <w:rPr>
          <w:rFonts w:ascii="Courier New" w:hAnsi="Courier New" w:cs="Courier New"/>
        </w:rPr>
        <w:t xml:space="preserve"> </w:t>
      </w:r>
      <w:r>
        <w:rPr>
          <w:rFonts w:ascii="Courier New" w:hAnsi="Courier New" w:cs="Courier New"/>
        </w:rPr>
        <w:t xml:space="preserve">interests; </w:t>
      </w:r>
      <w:r w:rsidR="0094372B" w:rsidRPr="0094372B">
        <w:rPr>
          <w:rFonts w:ascii="Courier New" w:hAnsi="Courier New" w:cs="Courier New"/>
        </w:rPr>
        <w:t xml:space="preserve">the regulation affords flexibility in this regard since it may be determined that a </w:t>
      </w:r>
      <w:r w:rsidR="0094372B" w:rsidRPr="0094372B">
        <w:rPr>
          <w:rFonts w:ascii="Courier New" w:hAnsi="Courier New" w:cs="Courier New"/>
          <w:i/>
        </w:rPr>
        <w:t xml:space="preserve">de </w:t>
      </w:r>
      <w:proofErr w:type="spellStart"/>
      <w:r w:rsidR="0094372B" w:rsidRPr="0094372B">
        <w:rPr>
          <w:rFonts w:ascii="Courier New" w:hAnsi="Courier New" w:cs="Courier New"/>
          <w:i/>
        </w:rPr>
        <w:t>minimis</w:t>
      </w:r>
      <w:proofErr w:type="spellEnd"/>
      <w:r w:rsidR="0094372B" w:rsidRPr="0094372B">
        <w:rPr>
          <w:rFonts w:ascii="Courier New" w:hAnsi="Courier New" w:cs="Courier New"/>
        </w:rPr>
        <w:t xml:space="preserve"> interest would not “impair the employee’s ability to act” with the required objectivity.  Separately, although no “knowledge” element has been added, the Councils acknowledge that neither a contractor nor its employees can apply the impartiality standard if it cannot yet be known what interests may be affected by a particular acquisition.  </w:t>
      </w:r>
    </w:p>
    <w:p w:rsidR="005A1042" w:rsidRPr="0094372B" w:rsidRDefault="005A1042" w:rsidP="005A1042">
      <w:pPr>
        <w:spacing w:line="480" w:lineRule="auto"/>
        <w:ind w:firstLine="576"/>
        <w:rPr>
          <w:rFonts w:ascii="Courier New" w:hAnsi="Courier New" w:cs="Courier New"/>
        </w:rPr>
      </w:pPr>
    </w:p>
    <w:p w:rsidR="002B44E8" w:rsidRPr="0094372B" w:rsidRDefault="00F02D62" w:rsidP="0094372B">
      <w:pPr>
        <w:spacing w:line="480" w:lineRule="auto"/>
        <w:rPr>
          <w:rFonts w:ascii="Courier New" w:hAnsi="Courier New" w:cs="Courier New"/>
          <w:b/>
          <w:szCs w:val="24"/>
        </w:rPr>
      </w:pPr>
      <w:r>
        <w:rPr>
          <w:rFonts w:ascii="Courier New" w:hAnsi="Courier New" w:cs="Courier New"/>
          <w:b/>
          <w:szCs w:val="24"/>
        </w:rPr>
        <w:t>C</w:t>
      </w:r>
      <w:r w:rsidR="00500943" w:rsidRPr="0094372B">
        <w:rPr>
          <w:rFonts w:ascii="Courier New" w:hAnsi="Courier New" w:cs="Courier New"/>
          <w:b/>
          <w:szCs w:val="24"/>
        </w:rPr>
        <w:t>.  Applicability</w:t>
      </w:r>
    </w:p>
    <w:p w:rsidR="00500943" w:rsidRPr="00D1595B" w:rsidRDefault="00500943" w:rsidP="00826A0C">
      <w:pPr>
        <w:spacing w:line="480" w:lineRule="auto"/>
        <w:ind w:firstLine="576"/>
        <w:rPr>
          <w:rFonts w:ascii="Courier New" w:hAnsi="Courier New" w:cs="Courier New"/>
          <w:szCs w:val="24"/>
        </w:rPr>
      </w:pPr>
      <w:r w:rsidRPr="00D1595B">
        <w:rPr>
          <w:rFonts w:ascii="Courier New" w:hAnsi="Courier New" w:cs="Courier New"/>
          <w:szCs w:val="24"/>
        </w:rPr>
        <w:t xml:space="preserve">One respondent recommended that specific language be added to the proposed rule limiting its application to </w:t>
      </w:r>
      <w:r w:rsidRPr="00D1595B">
        <w:rPr>
          <w:rFonts w:ascii="Courier New" w:hAnsi="Courier New" w:cs="Courier New"/>
          <w:szCs w:val="24"/>
        </w:rPr>
        <w:lastRenderedPageBreak/>
        <w:t>those contractor employees who directly support Government buying offices.</w:t>
      </w:r>
      <w:r w:rsidR="00826A0C">
        <w:rPr>
          <w:rFonts w:ascii="Courier New" w:hAnsi="Courier New" w:cs="Courier New"/>
          <w:szCs w:val="24"/>
        </w:rPr>
        <w:t xml:space="preserve">  </w:t>
      </w:r>
      <w:r w:rsidRPr="00D1595B">
        <w:rPr>
          <w:rFonts w:ascii="Courier New" w:hAnsi="Courier New" w:cs="Courier New"/>
          <w:szCs w:val="24"/>
        </w:rPr>
        <w:t xml:space="preserve">The </w:t>
      </w:r>
      <w:r w:rsidR="003776FB" w:rsidRPr="00D1595B">
        <w:rPr>
          <w:rFonts w:ascii="Courier New" w:hAnsi="Courier New" w:cs="Courier New"/>
          <w:szCs w:val="24"/>
        </w:rPr>
        <w:t xml:space="preserve">Councils </w:t>
      </w:r>
      <w:r w:rsidRPr="00D1595B">
        <w:rPr>
          <w:rFonts w:ascii="Courier New" w:hAnsi="Courier New" w:cs="Courier New"/>
          <w:szCs w:val="24"/>
        </w:rPr>
        <w:t>do not concur.  Section 841(a) of the NDAA for FY 2009 required that policy be developed to prevent personal conflicts of interest by all contractor employees performing acquisition functions closely associated with inherently governmental functions for or on behalf of a Federal agency or department</w:t>
      </w:r>
      <w:r w:rsidR="00826A0C">
        <w:rPr>
          <w:rFonts w:ascii="Courier New" w:hAnsi="Courier New" w:cs="Courier New"/>
          <w:szCs w:val="24"/>
        </w:rPr>
        <w:t>, and not all such work occurs in direct support of a buying office</w:t>
      </w:r>
      <w:r w:rsidRPr="00D1595B">
        <w:rPr>
          <w:rFonts w:ascii="Courier New" w:hAnsi="Courier New" w:cs="Courier New"/>
          <w:szCs w:val="24"/>
        </w:rPr>
        <w:t>.</w:t>
      </w:r>
    </w:p>
    <w:p w:rsidR="00500943" w:rsidRDefault="00500943" w:rsidP="00826A0C">
      <w:pPr>
        <w:spacing w:line="480" w:lineRule="auto"/>
        <w:ind w:firstLine="576"/>
        <w:rPr>
          <w:rFonts w:ascii="Courier New" w:hAnsi="Courier New" w:cs="Courier New"/>
          <w:szCs w:val="24"/>
        </w:rPr>
      </w:pPr>
      <w:r w:rsidRPr="00D1595B">
        <w:rPr>
          <w:rFonts w:ascii="Courier New" w:hAnsi="Courier New" w:cs="Courier New"/>
          <w:szCs w:val="24"/>
        </w:rPr>
        <w:t>One respondent stated that the statutory requirement that the clause be included in task or delivery orders</w:t>
      </w:r>
      <w:r w:rsidR="00826A0C">
        <w:rPr>
          <w:rFonts w:ascii="Courier New" w:hAnsi="Courier New" w:cs="Courier New"/>
          <w:szCs w:val="24"/>
        </w:rPr>
        <w:t xml:space="preserve"> </w:t>
      </w:r>
      <w:r w:rsidRPr="00D1595B">
        <w:rPr>
          <w:rFonts w:ascii="Courier New" w:hAnsi="Courier New" w:cs="Courier New"/>
          <w:szCs w:val="24"/>
        </w:rPr>
        <w:t>is not recognized in the rule.</w:t>
      </w:r>
      <w:r w:rsidR="00826A0C">
        <w:rPr>
          <w:rFonts w:ascii="Courier New" w:hAnsi="Courier New" w:cs="Courier New"/>
          <w:szCs w:val="24"/>
        </w:rPr>
        <w:t xml:space="preserve">  </w:t>
      </w:r>
      <w:r w:rsidRPr="00D1595B">
        <w:rPr>
          <w:rFonts w:ascii="Courier New" w:hAnsi="Courier New" w:cs="Courier New"/>
          <w:szCs w:val="24"/>
        </w:rPr>
        <w:t xml:space="preserve">The applicability to task or delivery orders against existing contracts </w:t>
      </w:r>
      <w:r w:rsidR="00DA117D" w:rsidRPr="00C02AF9">
        <w:rPr>
          <w:rFonts w:ascii="Courier New" w:hAnsi="Courier New" w:cs="Courier New"/>
          <w:szCs w:val="24"/>
        </w:rPr>
        <w:t xml:space="preserve">is </w:t>
      </w:r>
      <w:r w:rsidRPr="00C02AF9">
        <w:rPr>
          <w:rFonts w:ascii="Courier New" w:hAnsi="Courier New" w:cs="Courier New"/>
          <w:szCs w:val="24"/>
        </w:rPr>
        <w:t xml:space="preserve">addressed </w:t>
      </w:r>
      <w:r w:rsidR="00DA117D" w:rsidRPr="00C02AF9">
        <w:rPr>
          <w:rFonts w:ascii="Courier New" w:hAnsi="Courier New" w:cs="Courier New"/>
          <w:szCs w:val="24"/>
        </w:rPr>
        <w:t xml:space="preserve">under </w:t>
      </w:r>
      <w:r w:rsidRPr="00C02AF9">
        <w:rPr>
          <w:rFonts w:ascii="Courier New" w:hAnsi="Courier New" w:cs="Courier New"/>
          <w:szCs w:val="24"/>
        </w:rPr>
        <w:t>the</w:t>
      </w:r>
      <w:r w:rsidR="00DA117D" w:rsidRPr="00C02AF9">
        <w:rPr>
          <w:rFonts w:ascii="Courier New" w:hAnsi="Courier New" w:cs="Courier New"/>
          <w:szCs w:val="24"/>
        </w:rPr>
        <w:t xml:space="preserve"> applicability date in this preamble</w:t>
      </w:r>
      <w:r w:rsidR="00C02AF9">
        <w:rPr>
          <w:rFonts w:ascii="Courier New" w:hAnsi="Courier New" w:cs="Courier New"/>
          <w:szCs w:val="24"/>
        </w:rPr>
        <w:t xml:space="preserve">.  </w:t>
      </w:r>
      <w:r w:rsidRPr="00D1595B">
        <w:rPr>
          <w:rFonts w:ascii="Courier New" w:hAnsi="Courier New" w:cs="Courier New"/>
          <w:szCs w:val="24"/>
        </w:rPr>
        <w:t>Such transitional issues are not included as part of the regulation, because they are only temporary, until the clause is included in most existing contracts.</w:t>
      </w:r>
    </w:p>
    <w:p w:rsidR="00826A0C" w:rsidRPr="00D1595B" w:rsidRDefault="00826A0C" w:rsidP="00826A0C">
      <w:pPr>
        <w:spacing w:line="480" w:lineRule="auto"/>
        <w:ind w:firstLine="576"/>
        <w:rPr>
          <w:rFonts w:ascii="Courier New" w:hAnsi="Courier New" w:cs="Courier New"/>
          <w:szCs w:val="24"/>
        </w:rPr>
      </w:pPr>
    </w:p>
    <w:p w:rsidR="002B44E8" w:rsidRDefault="00F02D62" w:rsidP="002B44E8">
      <w:pPr>
        <w:spacing w:line="480" w:lineRule="auto"/>
        <w:rPr>
          <w:rFonts w:ascii="Courier New" w:hAnsi="Courier New" w:cs="Courier New"/>
          <w:b/>
          <w:szCs w:val="24"/>
        </w:rPr>
      </w:pPr>
      <w:r>
        <w:rPr>
          <w:rFonts w:ascii="Courier New" w:hAnsi="Courier New" w:cs="Courier New"/>
          <w:b/>
          <w:szCs w:val="24"/>
        </w:rPr>
        <w:t>D</w:t>
      </w:r>
      <w:r w:rsidR="002B44E8">
        <w:rPr>
          <w:rFonts w:ascii="Courier New" w:hAnsi="Courier New" w:cs="Courier New"/>
          <w:b/>
          <w:szCs w:val="24"/>
        </w:rPr>
        <w:t>.  Contractor procedures</w:t>
      </w:r>
    </w:p>
    <w:p w:rsidR="00500943" w:rsidRDefault="002B44E8" w:rsidP="002B44E8">
      <w:pPr>
        <w:spacing w:line="480" w:lineRule="auto"/>
        <w:rPr>
          <w:rFonts w:ascii="Courier New" w:hAnsi="Courier New" w:cs="Courier New"/>
          <w:szCs w:val="24"/>
        </w:rPr>
      </w:pPr>
      <w:r w:rsidRPr="00D1595B">
        <w:rPr>
          <w:rFonts w:ascii="Courier New" w:hAnsi="Courier New" w:cs="Courier New"/>
          <w:b/>
          <w:szCs w:val="24"/>
        </w:rPr>
        <w:t xml:space="preserve"> </w:t>
      </w:r>
      <w:r w:rsidR="00500943" w:rsidRPr="00D1595B">
        <w:rPr>
          <w:rFonts w:ascii="Courier New" w:hAnsi="Courier New" w:cs="Courier New"/>
          <w:b/>
          <w:szCs w:val="24"/>
        </w:rPr>
        <w:t xml:space="preserve">1.  Screening of covered employees (including financial disclosure).  </w:t>
      </w:r>
      <w:r w:rsidR="00500943" w:rsidRPr="00D1595B">
        <w:rPr>
          <w:rFonts w:ascii="Courier New" w:hAnsi="Courier New" w:cs="Courier New"/>
          <w:szCs w:val="24"/>
        </w:rPr>
        <w:t>More than half the resp</w:t>
      </w:r>
      <w:r w:rsidR="00EE2B09">
        <w:rPr>
          <w:rFonts w:ascii="Courier New" w:hAnsi="Courier New" w:cs="Courier New"/>
          <w:szCs w:val="24"/>
        </w:rPr>
        <w:t>ondents commented on this issue</w:t>
      </w:r>
      <w:r w:rsidR="002B53BB">
        <w:rPr>
          <w:rFonts w:ascii="Courier New" w:hAnsi="Courier New" w:cs="Courier New"/>
          <w:szCs w:val="24"/>
        </w:rPr>
        <w:t>, and provided a variety of concerns and suggestions</w:t>
      </w:r>
      <w:r w:rsidR="00EE2B09">
        <w:rPr>
          <w:rFonts w:ascii="Courier New" w:hAnsi="Courier New" w:cs="Courier New"/>
          <w:szCs w:val="24"/>
        </w:rPr>
        <w:t>.  In response to th</w:t>
      </w:r>
      <w:r w:rsidR="002B53BB">
        <w:rPr>
          <w:rFonts w:ascii="Courier New" w:hAnsi="Courier New" w:cs="Courier New"/>
          <w:szCs w:val="24"/>
        </w:rPr>
        <w:t>ese</w:t>
      </w:r>
      <w:r w:rsidR="00EE2B09">
        <w:rPr>
          <w:rFonts w:ascii="Courier New" w:hAnsi="Courier New" w:cs="Courier New"/>
          <w:szCs w:val="24"/>
        </w:rPr>
        <w:t xml:space="preserve"> comments, the Councils have narrowed the scope of the required disclosures in a number of ways.  First, in response to concern that the </w:t>
      </w:r>
      <w:r w:rsidR="00EE2B09">
        <w:rPr>
          <w:rFonts w:ascii="Courier New" w:hAnsi="Courier New" w:cs="Courier New"/>
          <w:szCs w:val="24"/>
        </w:rPr>
        <w:lastRenderedPageBreak/>
        <w:t xml:space="preserve">word “including” in section 3.1103(a) created ambiguity, the Councils have substituted the word “by,” to indicate that financial disclosure is the mandated screening mechanism.  Next, </w:t>
      </w:r>
      <w:r w:rsidR="00843850">
        <w:rPr>
          <w:rFonts w:ascii="Courier New" w:hAnsi="Courier New" w:cs="Courier New"/>
          <w:szCs w:val="24"/>
        </w:rPr>
        <w:t xml:space="preserve">in response to a wide variety of responses regarding the breadth of required disclosures, </w:t>
      </w:r>
      <w:r w:rsidR="00EE2B09">
        <w:rPr>
          <w:rFonts w:ascii="Courier New" w:hAnsi="Courier New" w:cs="Courier New"/>
          <w:szCs w:val="24"/>
        </w:rPr>
        <w:t>the Councils have made several revisions to section 3.1103(a)(1) to make it clear that contractors are afforded some flexibility in determining how to implement the screening requirement</w:t>
      </w:r>
      <w:r w:rsidR="00843850">
        <w:rPr>
          <w:rFonts w:ascii="Courier New" w:hAnsi="Courier New" w:cs="Courier New"/>
          <w:szCs w:val="24"/>
        </w:rPr>
        <w:t xml:space="preserve"> (i.e., one method of effective screening might require each covered employee to review a list of entities affected by the upcoming work and either disclose any conflict or confirm that he or she has none), and to allow that disclosures be limited to financial interests “that might be affected by the task to which the employee has been assigned.”</w:t>
      </w:r>
      <w:r w:rsidR="00EE2B09">
        <w:rPr>
          <w:rFonts w:ascii="Courier New" w:hAnsi="Courier New" w:cs="Courier New"/>
          <w:szCs w:val="24"/>
        </w:rPr>
        <w:t xml:space="preserve">  </w:t>
      </w:r>
    </w:p>
    <w:p w:rsidR="00674EDD" w:rsidRPr="00D1595B" w:rsidRDefault="00674EDD" w:rsidP="002B44E8">
      <w:pPr>
        <w:spacing w:line="480" w:lineRule="auto"/>
        <w:rPr>
          <w:rFonts w:ascii="Courier New" w:hAnsi="Courier New" w:cs="Courier New"/>
          <w:szCs w:val="24"/>
        </w:rPr>
      </w:pPr>
      <w:r>
        <w:rPr>
          <w:rFonts w:ascii="Courier New" w:hAnsi="Courier New" w:cs="Courier New"/>
          <w:szCs w:val="24"/>
        </w:rPr>
        <w:tab/>
        <w:t xml:space="preserve">The Councils have also made changes in response to a number of respondents that </w:t>
      </w:r>
      <w:r w:rsidR="002B53BB">
        <w:rPr>
          <w:rFonts w:ascii="Courier New" w:hAnsi="Courier New" w:cs="Courier New"/>
          <w:szCs w:val="24"/>
        </w:rPr>
        <w:t>noted</w:t>
      </w:r>
      <w:r>
        <w:rPr>
          <w:rFonts w:ascii="Courier New" w:hAnsi="Courier New" w:cs="Courier New"/>
          <w:szCs w:val="24"/>
        </w:rPr>
        <w:t xml:space="preserve"> inconsistencies and other concerns regarding updates to employee financial disclosures.  These changes include ensuring that the language in Part 3 is consistent with the language in the clause, and that both requir</w:t>
      </w:r>
      <w:r w:rsidR="002B53BB">
        <w:rPr>
          <w:rFonts w:ascii="Courier New" w:hAnsi="Courier New" w:cs="Courier New"/>
          <w:szCs w:val="24"/>
        </w:rPr>
        <w:t>e</w:t>
      </w:r>
      <w:r>
        <w:rPr>
          <w:rFonts w:ascii="Courier New" w:hAnsi="Courier New" w:cs="Courier New"/>
          <w:szCs w:val="24"/>
        </w:rPr>
        <w:t xml:space="preserve"> an update only when “an employee’s personal or financial circumstances change in such a way that a new personal conflict of interest might occur because of the task the covered employee is </w:t>
      </w:r>
      <w:r>
        <w:rPr>
          <w:rFonts w:ascii="Courier New" w:hAnsi="Courier New" w:cs="Courier New"/>
          <w:szCs w:val="24"/>
        </w:rPr>
        <w:lastRenderedPageBreak/>
        <w:t xml:space="preserve">performing.”  </w:t>
      </w:r>
      <w:r w:rsidRPr="00C02AF9">
        <w:rPr>
          <w:rFonts w:ascii="Courier New" w:hAnsi="Courier New" w:cs="Courier New"/>
          <w:szCs w:val="24"/>
        </w:rPr>
        <w:t>If it is the task that changes</w:t>
      </w:r>
      <w:r w:rsidR="00566497">
        <w:rPr>
          <w:rFonts w:ascii="Courier New" w:hAnsi="Courier New" w:cs="Courier New"/>
          <w:szCs w:val="24"/>
        </w:rPr>
        <w:t>,</w:t>
      </w:r>
      <w:r w:rsidRPr="00C02AF9">
        <w:rPr>
          <w:rFonts w:ascii="Courier New" w:hAnsi="Courier New" w:cs="Courier New"/>
          <w:szCs w:val="24"/>
        </w:rPr>
        <w:t xml:space="preserve"> rather than the financial circumstances, </w:t>
      </w:r>
      <w:r w:rsidR="00566497">
        <w:rPr>
          <w:rFonts w:ascii="Courier New" w:hAnsi="Courier New" w:cs="Courier New"/>
          <w:szCs w:val="24"/>
        </w:rPr>
        <w:t>the situation will be</w:t>
      </w:r>
      <w:r w:rsidRPr="00C02AF9">
        <w:rPr>
          <w:rFonts w:ascii="Courier New" w:hAnsi="Courier New" w:cs="Courier New"/>
          <w:szCs w:val="24"/>
        </w:rPr>
        <w:t xml:space="preserve"> covered by the requirement to obtain information from a covered employee “when the employee is initially assigned to the task under the contract</w:t>
      </w:r>
      <w:r>
        <w:rPr>
          <w:rFonts w:ascii="Courier New" w:hAnsi="Courier New" w:cs="Courier New"/>
          <w:szCs w:val="24"/>
        </w:rPr>
        <w:t>.</w:t>
      </w:r>
      <w:r w:rsidRPr="00C02AF9">
        <w:rPr>
          <w:rFonts w:ascii="Courier New" w:hAnsi="Courier New" w:cs="Courier New"/>
          <w:szCs w:val="24"/>
        </w:rPr>
        <w:t>”</w:t>
      </w:r>
      <w:r w:rsidR="00566497">
        <w:rPr>
          <w:rFonts w:ascii="Courier New" w:hAnsi="Courier New" w:cs="Courier New"/>
          <w:szCs w:val="24"/>
        </w:rPr>
        <w:t xml:space="preserve">  Implementing “as needed” disclosure addresses one respondent’s concern about selling and repurchasing assets to avoid personal conflict of interest requirements, and also eliminates the need for disclosure on an annual basis.  </w:t>
      </w:r>
    </w:p>
    <w:p w:rsidR="002B53BB" w:rsidRDefault="002B53BB" w:rsidP="002B53BB">
      <w:pPr>
        <w:spacing w:line="480" w:lineRule="auto"/>
        <w:rPr>
          <w:rFonts w:ascii="Courier New" w:hAnsi="Courier New" w:cs="Courier New"/>
          <w:szCs w:val="24"/>
        </w:rPr>
      </w:pPr>
      <w:r>
        <w:rPr>
          <w:rFonts w:ascii="Courier New" w:hAnsi="Courier New" w:cs="Courier New"/>
          <w:szCs w:val="24"/>
        </w:rPr>
        <w:tab/>
        <w:t>In addition, several respondents addressed other areas related to the financial disclosure requirement. Several r</w:t>
      </w:r>
      <w:r w:rsidR="00500943" w:rsidRPr="00D1595B">
        <w:rPr>
          <w:rFonts w:ascii="Courier New" w:hAnsi="Courier New" w:cs="Courier New"/>
          <w:szCs w:val="24"/>
        </w:rPr>
        <w:t>espondent</w:t>
      </w:r>
      <w:r>
        <w:rPr>
          <w:rFonts w:ascii="Courier New" w:hAnsi="Courier New" w:cs="Courier New"/>
          <w:szCs w:val="24"/>
        </w:rPr>
        <w:t>s</w:t>
      </w:r>
      <w:r w:rsidR="00500943" w:rsidRPr="00D1595B">
        <w:rPr>
          <w:rFonts w:ascii="Courier New" w:hAnsi="Courier New" w:cs="Courier New"/>
          <w:szCs w:val="24"/>
        </w:rPr>
        <w:t xml:space="preserve"> w</w:t>
      </w:r>
      <w:r>
        <w:rPr>
          <w:rFonts w:ascii="Courier New" w:hAnsi="Courier New" w:cs="Courier New"/>
          <w:szCs w:val="24"/>
        </w:rPr>
        <w:t>ere</w:t>
      </w:r>
      <w:r w:rsidR="00500943" w:rsidRPr="00D1595B">
        <w:rPr>
          <w:rFonts w:ascii="Courier New" w:hAnsi="Courier New" w:cs="Courier New"/>
          <w:szCs w:val="24"/>
        </w:rPr>
        <w:t xml:space="preserve"> generally critical of the </w:t>
      </w:r>
      <w:r>
        <w:rPr>
          <w:rFonts w:ascii="Courier New" w:hAnsi="Courier New" w:cs="Courier New"/>
          <w:szCs w:val="24"/>
        </w:rPr>
        <w:t xml:space="preserve">burden involved in the </w:t>
      </w:r>
      <w:r w:rsidR="00500943" w:rsidRPr="00D1595B">
        <w:rPr>
          <w:rFonts w:ascii="Courier New" w:hAnsi="Courier New" w:cs="Courier New"/>
          <w:szCs w:val="24"/>
        </w:rPr>
        <w:t>requirement to screen empl</w:t>
      </w:r>
      <w:r w:rsidR="001C3460">
        <w:rPr>
          <w:rFonts w:ascii="Courier New" w:hAnsi="Courier New" w:cs="Courier New"/>
          <w:szCs w:val="24"/>
        </w:rPr>
        <w:t>oyees for conflicts of interest</w:t>
      </w:r>
      <w:r w:rsidR="00500943" w:rsidRPr="00D1595B">
        <w:rPr>
          <w:rFonts w:ascii="Courier New" w:hAnsi="Courier New" w:cs="Courier New"/>
          <w:szCs w:val="24"/>
        </w:rPr>
        <w:t>, arguing that it is short-sighted and “has an element of impossibility</w:t>
      </w:r>
      <w:r>
        <w:rPr>
          <w:rFonts w:ascii="Courier New" w:hAnsi="Courier New" w:cs="Courier New"/>
          <w:szCs w:val="24"/>
        </w:rPr>
        <w:t>,</w:t>
      </w:r>
      <w:r w:rsidR="00500943" w:rsidRPr="00D1595B">
        <w:rPr>
          <w:rFonts w:ascii="Courier New" w:hAnsi="Courier New" w:cs="Courier New"/>
          <w:szCs w:val="24"/>
        </w:rPr>
        <w:t xml:space="preserve">” </w:t>
      </w:r>
      <w:r>
        <w:rPr>
          <w:rFonts w:ascii="Courier New" w:hAnsi="Courier New" w:cs="Courier New"/>
          <w:szCs w:val="24"/>
        </w:rPr>
        <w:t xml:space="preserve">or that it would be </w:t>
      </w:r>
      <w:r w:rsidR="00500943" w:rsidRPr="00D1595B">
        <w:rPr>
          <w:rFonts w:ascii="Courier New" w:hAnsi="Courier New" w:cs="Courier New"/>
          <w:szCs w:val="24"/>
        </w:rPr>
        <w:t>“onerous and unproductive” to require disclosure, for example, every time a covered employee’s retirement portfolio, or that of his or her spouse, might include potential contractors.</w:t>
      </w:r>
      <w:r>
        <w:rPr>
          <w:rFonts w:ascii="Courier New" w:hAnsi="Courier New" w:cs="Courier New"/>
          <w:szCs w:val="24"/>
        </w:rPr>
        <w:t xml:space="preserve">  </w:t>
      </w:r>
      <w:r w:rsidRPr="002B53BB">
        <w:rPr>
          <w:rFonts w:ascii="Courier New" w:hAnsi="Courier New" w:cs="Courier New"/>
          <w:szCs w:val="24"/>
        </w:rPr>
        <w:t>Other</w:t>
      </w:r>
      <w:r w:rsidRPr="00D1595B">
        <w:rPr>
          <w:rFonts w:ascii="Courier New" w:hAnsi="Courier New" w:cs="Courier New"/>
          <w:szCs w:val="24"/>
        </w:rPr>
        <w:t xml:space="preserve"> respondent</w:t>
      </w:r>
      <w:r>
        <w:rPr>
          <w:rFonts w:ascii="Courier New" w:hAnsi="Courier New" w:cs="Courier New"/>
          <w:szCs w:val="24"/>
        </w:rPr>
        <w:t>s</w:t>
      </w:r>
      <w:r w:rsidRPr="00D1595B">
        <w:rPr>
          <w:rFonts w:ascii="Courier New" w:hAnsi="Courier New" w:cs="Courier New"/>
          <w:szCs w:val="24"/>
        </w:rPr>
        <w:t xml:space="preserve"> stated that the financial disclosure requirement is intrusive</w:t>
      </w:r>
      <w:r>
        <w:rPr>
          <w:rFonts w:ascii="Courier New" w:hAnsi="Courier New" w:cs="Courier New"/>
          <w:szCs w:val="24"/>
        </w:rPr>
        <w:t xml:space="preserve">, and would </w:t>
      </w:r>
      <w:r w:rsidRPr="00D1595B">
        <w:rPr>
          <w:rFonts w:ascii="Courier New" w:hAnsi="Courier New" w:cs="Courier New"/>
          <w:szCs w:val="24"/>
        </w:rPr>
        <w:t>provide employers with “unprecedented insight into employee private financial data” that would give the employer leverage during negotiations about salary, benefits, and work conditions.</w:t>
      </w:r>
      <w:r w:rsidR="00E6674A">
        <w:rPr>
          <w:rFonts w:ascii="Courier New" w:hAnsi="Courier New" w:cs="Courier New"/>
          <w:szCs w:val="24"/>
        </w:rPr>
        <w:t xml:space="preserve">  </w:t>
      </w:r>
    </w:p>
    <w:p w:rsidR="00500943" w:rsidRPr="00D1595B" w:rsidRDefault="00E6674A" w:rsidP="00E6674A">
      <w:pPr>
        <w:spacing w:line="480" w:lineRule="auto"/>
        <w:rPr>
          <w:rFonts w:ascii="Courier New" w:hAnsi="Courier New" w:cs="Courier New"/>
          <w:szCs w:val="24"/>
        </w:rPr>
      </w:pPr>
      <w:r>
        <w:rPr>
          <w:rFonts w:ascii="Courier New" w:hAnsi="Courier New" w:cs="Courier New"/>
          <w:szCs w:val="24"/>
        </w:rPr>
        <w:lastRenderedPageBreak/>
        <w:tab/>
      </w:r>
      <w:r w:rsidR="00500943" w:rsidRPr="00D1595B">
        <w:rPr>
          <w:rFonts w:ascii="Courier New" w:hAnsi="Courier New" w:cs="Courier New"/>
          <w:szCs w:val="24"/>
        </w:rPr>
        <w:t xml:space="preserve">The </w:t>
      </w:r>
      <w:r w:rsidR="00426807" w:rsidRPr="00D1595B">
        <w:rPr>
          <w:rFonts w:ascii="Courier New" w:hAnsi="Courier New" w:cs="Courier New"/>
          <w:szCs w:val="24"/>
        </w:rPr>
        <w:t xml:space="preserve">Councils </w:t>
      </w:r>
      <w:r w:rsidR="00500943" w:rsidRPr="00D1595B">
        <w:rPr>
          <w:rFonts w:ascii="Courier New" w:hAnsi="Courier New" w:cs="Courier New"/>
          <w:szCs w:val="24"/>
        </w:rPr>
        <w:t xml:space="preserve">carefully considered the comments that were critical of the burdensome </w:t>
      </w:r>
      <w:r>
        <w:rPr>
          <w:rFonts w:ascii="Courier New" w:hAnsi="Courier New" w:cs="Courier New"/>
          <w:szCs w:val="24"/>
        </w:rPr>
        <w:t xml:space="preserve">or intrusive </w:t>
      </w:r>
      <w:r w:rsidR="00500943" w:rsidRPr="00D1595B">
        <w:rPr>
          <w:rFonts w:ascii="Courier New" w:hAnsi="Courier New" w:cs="Courier New"/>
          <w:szCs w:val="24"/>
        </w:rPr>
        <w:t>nature of the screening process involving financial disclosure, but have determined that the concerns expressed are outweighed by the importance of assuring the integrity of the Government’s acquisition process.</w:t>
      </w:r>
      <w:r>
        <w:rPr>
          <w:rFonts w:ascii="Courier New" w:hAnsi="Courier New" w:cs="Courier New"/>
          <w:szCs w:val="24"/>
        </w:rPr>
        <w:t xml:space="preserve">  </w:t>
      </w:r>
    </w:p>
    <w:p w:rsidR="00500943" w:rsidRPr="00D1595B" w:rsidRDefault="00500943" w:rsidP="007811D7">
      <w:pPr>
        <w:spacing w:line="480" w:lineRule="auto"/>
        <w:rPr>
          <w:rFonts w:ascii="Courier New" w:hAnsi="Courier New" w:cs="Courier New"/>
          <w:szCs w:val="24"/>
        </w:rPr>
      </w:pPr>
      <w:r w:rsidRPr="00D1595B">
        <w:rPr>
          <w:rFonts w:ascii="Courier New" w:hAnsi="Courier New" w:cs="Courier New"/>
          <w:szCs w:val="24"/>
        </w:rPr>
        <w:t xml:space="preserve">    </w:t>
      </w:r>
      <w:r w:rsidR="007811D7" w:rsidRPr="007811D7">
        <w:rPr>
          <w:rFonts w:ascii="Courier New" w:hAnsi="Courier New" w:cs="Courier New"/>
          <w:szCs w:val="24"/>
        </w:rPr>
        <w:t>Finally, t</w:t>
      </w:r>
      <w:r w:rsidRPr="00D1595B">
        <w:rPr>
          <w:rFonts w:ascii="Courier New" w:hAnsi="Courier New" w:cs="Courier New"/>
          <w:szCs w:val="24"/>
        </w:rPr>
        <w:t xml:space="preserve">wo respondents recommended clarification of roles and responsibilities concerning the review of </w:t>
      </w:r>
      <w:r w:rsidR="007811D7">
        <w:rPr>
          <w:rFonts w:ascii="Courier New" w:hAnsi="Courier New" w:cs="Courier New"/>
          <w:szCs w:val="24"/>
        </w:rPr>
        <w:t xml:space="preserve">financial disclosure </w:t>
      </w:r>
      <w:r w:rsidRPr="00D1595B">
        <w:rPr>
          <w:rFonts w:ascii="Courier New" w:hAnsi="Courier New" w:cs="Courier New"/>
          <w:szCs w:val="24"/>
        </w:rPr>
        <w:t xml:space="preserve">statements. </w:t>
      </w:r>
      <w:r w:rsidR="007811D7">
        <w:rPr>
          <w:rFonts w:ascii="Courier New" w:hAnsi="Courier New" w:cs="Courier New"/>
          <w:szCs w:val="24"/>
        </w:rPr>
        <w:t>On</w:t>
      </w:r>
      <w:r w:rsidRPr="00D1595B">
        <w:rPr>
          <w:rFonts w:ascii="Courier New" w:hAnsi="Courier New" w:cs="Courier New"/>
          <w:szCs w:val="24"/>
        </w:rPr>
        <w:t>e recommended that the rule should specify that contractors acting in good faith may rely on the information submitted by their employees</w:t>
      </w:r>
      <w:r w:rsidR="007811D7">
        <w:rPr>
          <w:rFonts w:ascii="Courier New" w:hAnsi="Courier New" w:cs="Courier New"/>
          <w:szCs w:val="24"/>
        </w:rPr>
        <w:t xml:space="preserve"> or</w:t>
      </w:r>
      <w:r w:rsidRPr="00D1595B">
        <w:rPr>
          <w:rFonts w:ascii="Courier New" w:hAnsi="Courier New" w:cs="Courier New"/>
          <w:szCs w:val="24"/>
        </w:rPr>
        <w:t xml:space="preserve"> that the rule specify that review by the employee’s supervisor and legal counsel or ethics officer is sufficient.  </w:t>
      </w:r>
      <w:r w:rsidR="007811D7">
        <w:rPr>
          <w:rFonts w:ascii="Courier New" w:hAnsi="Courier New" w:cs="Courier New"/>
          <w:szCs w:val="24"/>
        </w:rPr>
        <w:t>Th</w:t>
      </w:r>
      <w:r w:rsidRPr="00D1595B">
        <w:rPr>
          <w:rFonts w:ascii="Courier New" w:hAnsi="Courier New" w:cs="Courier New"/>
          <w:szCs w:val="24"/>
        </w:rPr>
        <w:t>e other recommended that the contractor should be required to designate an official to solicit and review financial disclosure statements, but also suggested that the Government’s contracting officer should review the statements and be able to access the services of subject matter experts to assist with the review.  The same respondent also suggested that the rule should require that the covered employee’s submission “be accompanied by a certification as to the accuracy, completeness and truthfulness of the submission.”</w:t>
      </w:r>
    </w:p>
    <w:p w:rsidR="00500943" w:rsidRDefault="007811D7" w:rsidP="007811D7">
      <w:pPr>
        <w:spacing w:line="480" w:lineRule="auto"/>
        <w:ind w:firstLine="576"/>
        <w:rPr>
          <w:rFonts w:ascii="Courier New" w:hAnsi="Courier New" w:cs="Courier New"/>
          <w:szCs w:val="24"/>
        </w:rPr>
      </w:pPr>
      <w:r>
        <w:rPr>
          <w:rFonts w:ascii="Courier New" w:hAnsi="Courier New" w:cs="Courier New"/>
          <w:szCs w:val="24"/>
        </w:rPr>
        <w:lastRenderedPageBreak/>
        <w:t xml:space="preserve">The Councils do not concur with these recommendations.  </w:t>
      </w:r>
      <w:r w:rsidR="00500943" w:rsidRPr="00D1595B">
        <w:rPr>
          <w:rFonts w:ascii="Courier New" w:hAnsi="Courier New" w:cs="Courier New"/>
          <w:szCs w:val="24"/>
        </w:rPr>
        <w:t xml:space="preserve">It is the contractor’s responsibility to decide how to review employee disclosures.  Government contracting officers have not been assigned the responsibility to review disclosures of financial interests. </w:t>
      </w:r>
      <w:r>
        <w:rPr>
          <w:rFonts w:ascii="Courier New" w:hAnsi="Courier New" w:cs="Courier New"/>
          <w:szCs w:val="24"/>
        </w:rPr>
        <w:t xml:space="preserve"> </w:t>
      </w:r>
      <w:r w:rsidR="00500943" w:rsidRPr="00D1595B">
        <w:rPr>
          <w:rFonts w:ascii="Courier New" w:hAnsi="Courier New" w:cs="Courier New"/>
          <w:szCs w:val="24"/>
        </w:rPr>
        <w:t xml:space="preserve">Further, there is a statutory prohibition on adding non-statutory certification requirements to the FAR without express written approval by the Administrator for Federal Procurement Policy (see FAR 1.107). </w:t>
      </w:r>
    </w:p>
    <w:p w:rsidR="007811D7" w:rsidRPr="00D1595B" w:rsidRDefault="007811D7" w:rsidP="007811D7">
      <w:pPr>
        <w:spacing w:line="480" w:lineRule="auto"/>
        <w:ind w:firstLine="576"/>
        <w:rPr>
          <w:rFonts w:ascii="Courier New" w:hAnsi="Courier New" w:cs="Courier New"/>
          <w:szCs w:val="24"/>
        </w:rPr>
      </w:pPr>
    </w:p>
    <w:p w:rsidR="00500943" w:rsidRPr="00D1595B" w:rsidRDefault="00500943" w:rsidP="00500943">
      <w:pPr>
        <w:spacing w:line="480" w:lineRule="auto"/>
        <w:rPr>
          <w:rFonts w:ascii="Courier New" w:hAnsi="Courier New" w:cs="Courier New"/>
          <w:b/>
          <w:szCs w:val="24"/>
        </w:rPr>
      </w:pPr>
      <w:r w:rsidRPr="00D1595B">
        <w:rPr>
          <w:rFonts w:ascii="Courier New" w:hAnsi="Courier New" w:cs="Courier New"/>
          <w:b/>
          <w:szCs w:val="24"/>
        </w:rPr>
        <w:t xml:space="preserve">  2. Prevent personal conflicts of interest (including nondisclosure agreements).</w:t>
      </w:r>
    </w:p>
    <w:p w:rsidR="00500943" w:rsidRPr="00D1595B" w:rsidRDefault="00500943" w:rsidP="00500943">
      <w:pPr>
        <w:spacing w:line="480" w:lineRule="auto"/>
        <w:rPr>
          <w:rFonts w:ascii="Courier New" w:hAnsi="Courier New" w:cs="Courier New"/>
          <w:b/>
          <w:szCs w:val="24"/>
        </w:rPr>
      </w:pPr>
      <w:r w:rsidRPr="00D1595B">
        <w:rPr>
          <w:rFonts w:ascii="Courier New" w:hAnsi="Courier New" w:cs="Courier New"/>
          <w:b/>
          <w:szCs w:val="24"/>
        </w:rPr>
        <w:t xml:space="preserve">   </w:t>
      </w:r>
      <w:proofErr w:type="gramStart"/>
      <w:r w:rsidRPr="00D1595B">
        <w:rPr>
          <w:rFonts w:ascii="Courier New" w:hAnsi="Courier New" w:cs="Courier New"/>
          <w:b/>
          <w:szCs w:val="24"/>
        </w:rPr>
        <w:t>a.  Preventing</w:t>
      </w:r>
      <w:proofErr w:type="gramEnd"/>
      <w:r w:rsidRPr="00D1595B">
        <w:rPr>
          <w:rFonts w:ascii="Courier New" w:hAnsi="Courier New" w:cs="Courier New"/>
          <w:b/>
          <w:szCs w:val="24"/>
        </w:rPr>
        <w:t xml:space="preserve"> </w:t>
      </w:r>
      <w:r w:rsidR="00C602B2">
        <w:rPr>
          <w:rFonts w:ascii="Courier New" w:hAnsi="Courier New" w:cs="Courier New"/>
          <w:b/>
          <w:szCs w:val="24"/>
        </w:rPr>
        <w:t>personal conflicts of interest</w:t>
      </w:r>
      <w:r w:rsidRPr="00D1595B">
        <w:rPr>
          <w:rFonts w:ascii="Courier New" w:hAnsi="Courier New" w:cs="Courier New"/>
          <w:b/>
          <w:szCs w:val="24"/>
        </w:rPr>
        <w:t>.</w:t>
      </w:r>
    </w:p>
    <w:p w:rsidR="00500943" w:rsidRPr="00D1595B" w:rsidRDefault="006801E9" w:rsidP="00500943">
      <w:pPr>
        <w:spacing w:line="480" w:lineRule="auto"/>
        <w:rPr>
          <w:rFonts w:ascii="Courier New" w:hAnsi="Courier New" w:cs="Courier New"/>
          <w:szCs w:val="24"/>
        </w:rPr>
      </w:pPr>
      <w:r>
        <w:rPr>
          <w:rFonts w:ascii="Courier New" w:hAnsi="Courier New" w:cs="Courier New"/>
          <w:szCs w:val="24"/>
        </w:rPr>
        <w:t>Some</w:t>
      </w:r>
      <w:r w:rsidR="00500943" w:rsidRPr="00D1595B">
        <w:rPr>
          <w:rFonts w:ascii="Courier New" w:hAnsi="Courier New" w:cs="Courier New"/>
          <w:szCs w:val="24"/>
        </w:rPr>
        <w:t xml:space="preserve"> respondent</w:t>
      </w:r>
      <w:r>
        <w:rPr>
          <w:rFonts w:ascii="Courier New" w:hAnsi="Courier New" w:cs="Courier New"/>
          <w:szCs w:val="24"/>
        </w:rPr>
        <w:t xml:space="preserve">s provided comments in this area concerning the role of the Government in contractor processes.  For example, one respondent pointed out that the </w:t>
      </w:r>
      <w:r w:rsidR="00500943" w:rsidRPr="00D1595B">
        <w:rPr>
          <w:rFonts w:ascii="Courier New" w:hAnsi="Courier New" w:cs="Courier New"/>
          <w:szCs w:val="24"/>
        </w:rPr>
        <w:t>requirement to reassign tasks does not oblige the contractor to report known or reported conflicts of interest to the contracting officer in order for reassignment to occur.</w:t>
      </w:r>
      <w:r>
        <w:rPr>
          <w:rFonts w:ascii="Courier New" w:hAnsi="Courier New" w:cs="Courier New"/>
          <w:szCs w:val="24"/>
        </w:rPr>
        <w:t xml:space="preserve">  Others suggested that the required non-disclosure agreements be submitted to the contracting officer for review and approval.  </w:t>
      </w:r>
    </w:p>
    <w:p w:rsidR="00500943" w:rsidRDefault="006801E9" w:rsidP="00D44692">
      <w:pPr>
        <w:spacing w:line="480" w:lineRule="auto"/>
        <w:ind w:firstLine="576"/>
        <w:rPr>
          <w:rFonts w:ascii="Courier New" w:hAnsi="Courier New" w:cs="Courier New"/>
          <w:szCs w:val="24"/>
        </w:rPr>
      </w:pPr>
      <w:r w:rsidRPr="006801E9">
        <w:rPr>
          <w:rFonts w:ascii="Courier New" w:hAnsi="Courier New" w:cs="Courier New"/>
          <w:szCs w:val="24"/>
        </w:rPr>
        <w:t>T</w:t>
      </w:r>
      <w:r>
        <w:rPr>
          <w:rFonts w:ascii="Courier New" w:hAnsi="Courier New" w:cs="Courier New"/>
          <w:szCs w:val="24"/>
        </w:rPr>
        <w:t>h</w:t>
      </w:r>
      <w:r w:rsidRPr="006801E9">
        <w:rPr>
          <w:rFonts w:ascii="Courier New" w:hAnsi="Courier New" w:cs="Courier New"/>
          <w:szCs w:val="24"/>
        </w:rPr>
        <w:t>e</w:t>
      </w:r>
      <w:r>
        <w:rPr>
          <w:rFonts w:ascii="Courier New" w:hAnsi="Courier New" w:cs="Courier New"/>
          <w:szCs w:val="24"/>
        </w:rPr>
        <w:t xml:space="preserve"> Councils do not concur with </w:t>
      </w:r>
      <w:r w:rsidR="00D44692">
        <w:rPr>
          <w:rFonts w:ascii="Courier New" w:hAnsi="Courier New" w:cs="Courier New"/>
          <w:szCs w:val="24"/>
        </w:rPr>
        <w:t xml:space="preserve">the recommended changes to these areas of the coverage.  </w:t>
      </w:r>
      <w:r w:rsidR="00500943" w:rsidRPr="00D1595B">
        <w:rPr>
          <w:rFonts w:ascii="Courier New" w:hAnsi="Courier New" w:cs="Courier New"/>
          <w:szCs w:val="24"/>
        </w:rPr>
        <w:t xml:space="preserve">It is up to the contractor </w:t>
      </w:r>
      <w:r w:rsidR="00500943" w:rsidRPr="00D1595B">
        <w:rPr>
          <w:rFonts w:ascii="Courier New" w:hAnsi="Courier New" w:cs="Courier New"/>
          <w:szCs w:val="24"/>
        </w:rPr>
        <w:lastRenderedPageBreak/>
        <w:t>to manage its employees</w:t>
      </w:r>
      <w:r w:rsidR="00D44692">
        <w:rPr>
          <w:rFonts w:ascii="Courier New" w:hAnsi="Courier New" w:cs="Courier New"/>
          <w:szCs w:val="24"/>
        </w:rPr>
        <w:t>, and to assign them in a way that prevents personal conflicts of interest</w:t>
      </w:r>
      <w:r w:rsidR="00500943" w:rsidRPr="00D1595B">
        <w:rPr>
          <w:rFonts w:ascii="Courier New" w:hAnsi="Courier New" w:cs="Courier New"/>
          <w:szCs w:val="24"/>
        </w:rPr>
        <w:t xml:space="preserve">.  The Government only needs to be informed if violations occur, or if the contractor needs approval for </w:t>
      </w:r>
      <w:proofErr w:type="gramStart"/>
      <w:r w:rsidR="00500943" w:rsidRPr="00D1595B">
        <w:rPr>
          <w:rFonts w:ascii="Courier New" w:hAnsi="Courier New" w:cs="Courier New"/>
          <w:szCs w:val="24"/>
        </w:rPr>
        <w:t>a mitigation</w:t>
      </w:r>
      <w:proofErr w:type="gramEnd"/>
      <w:r w:rsidR="00500943" w:rsidRPr="00D1595B">
        <w:rPr>
          <w:rFonts w:ascii="Courier New" w:hAnsi="Courier New" w:cs="Courier New"/>
          <w:szCs w:val="24"/>
        </w:rPr>
        <w:t xml:space="preserve"> plan or requests a waiver.</w:t>
      </w:r>
      <w:r w:rsidR="00D44692">
        <w:rPr>
          <w:rFonts w:ascii="Courier New" w:hAnsi="Courier New" w:cs="Courier New"/>
          <w:szCs w:val="24"/>
        </w:rPr>
        <w:t xml:space="preserve">  Similarly, while employer/employee non-disclosure agreements will be available for Government inspection for recordkeeping compliance purposes, it is the </w:t>
      </w:r>
      <w:proofErr w:type="gramStart"/>
      <w:r w:rsidR="00D44692">
        <w:rPr>
          <w:rFonts w:ascii="Courier New" w:hAnsi="Courier New" w:cs="Courier New"/>
          <w:szCs w:val="24"/>
        </w:rPr>
        <w:t>contractors</w:t>
      </w:r>
      <w:proofErr w:type="gramEnd"/>
      <w:r w:rsidR="00D44692">
        <w:rPr>
          <w:rFonts w:ascii="Courier New" w:hAnsi="Courier New" w:cs="Courier New"/>
          <w:szCs w:val="24"/>
        </w:rPr>
        <w:t xml:space="preserve"> responsibility to ensure that such agreements are enacted and enforced.</w:t>
      </w:r>
    </w:p>
    <w:p w:rsidR="00D44692" w:rsidRDefault="00D44692" w:rsidP="00D44692">
      <w:pPr>
        <w:spacing w:line="480" w:lineRule="auto"/>
        <w:ind w:firstLine="576"/>
        <w:rPr>
          <w:rFonts w:ascii="Courier New" w:hAnsi="Courier New" w:cs="Courier New"/>
          <w:szCs w:val="24"/>
        </w:rPr>
      </w:pPr>
    </w:p>
    <w:p w:rsidR="00500943" w:rsidRPr="00D1595B" w:rsidRDefault="00500943" w:rsidP="00500943">
      <w:pPr>
        <w:spacing w:line="480" w:lineRule="auto"/>
        <w:rPr>
          <w:rFonts w:ascii="Courier New" w:hAnsi="Courier New" w:cs="Courier New"/>
          <w:b/>
          <w:szCs w:val="24"/>
        </w:rPr>
      </w:pPr>
      <w:r w:rsidRPr="00D1595B">
        <w:rPr>
          <w:rFonts w:ascii="Courier New" w:hAnsi="Courier New" w:cs="Courier New"/>
          <w:b/>
          <w:szCs w:val="24"/>
        </w:rPr>
        <w:t xml:space="preserve">  </w:t>
      </w:r>
      <w:proofErr w:type="gramStart"/>
      <w:r w:rsidRPr="00D1595B">
        <w:rPr>
          <w:rFonts w:ascii="Courier New" w:hAnsi="Courier New" w:cs="Courier New"/>
          <w:b/>
          <w:szCs w:val="24"/>
        </w:rPr>
        <w:t>b.  Non</w:t>
      </w:r>
      <w:proofErr w:type="gramEnd"/>
      <w:r w:rsidRPr="00D1595B">
        <w:rPr>
          <w:rFonts w:ascii="Courier New" w:hAnsi="Courier New" w:cs="Courier New"/>
          <w:b/>
          <w:szCs w:val="24"/>
        </w:rPr>
        <w:t>-disclosure agreement</w:t>
      </w:r>
      <w:r w:rsidR="00D44692">
        <w:rPr>
          <w:rFonts w:ascii="Courier New" w:hAnsi="Courier New" w:cs="Courier New"/>
          <w:b/>
          <w:szCs w:val="24"/>
        </w:rPr>
        <w:t>s</w:t>
      </w:r>
      <w:r w:rsidRPr="00D1595B">
        <w:rPr>
          <w:rFonts w:ascii="Courier New" w:hAnsi="Courier New" w:cs="Courier New"/>
          <w:b/>
          <w:szCs w:val="24"/>
        </w:rPr>
        <w:t xml:space="preserve"> (NDA</w:t>
      </w:r>
      <w:r w:rsidR="00D44692">
        <w:rPr>
          <w:rFonts w:ascii="Courier New" w:hAnsi="Courier New" w:cs="Courier New"/>
          <w:b/>
          <w:szCs w:val="24"/>
        </w:rPr>
        <w:t>s</w:t>
      </w:r>
      <w:r w:rsidRPr="00D1595B">
        <w:rPr>
          <w:rFonts w:ascii="Courier New" w:hAnsi="Courier New" w:cs="Courier New"/>
          <w:b/>
          <w:szCs w:val="24"/>
        </w:rPr>
        <w:t>).</w:t>
      </w:r>
    </w:p>
    <w:p w:rsidR="00500943" w:rsidRPr="00D1595B" w:rsidRDefault="00500943" w:rsidP="00500943">
      <w:pPr>
        <w:spacing w:line="480" w:lineRule="auto"/>
        <w:rPr>
          <w:rFonts w:ascii="Courier New" w:hAnsi="Courier New" w:cs="Courier New"/>
          <w:szCs w:val="24"/>
        </w:rPr>
      </w:pPr>
      <w:r w:rsidRPr="00D1595B">
        <w:rPr>
          <w:rFonts w:ascii="Courier New" w:hAnsi="Courier New" w:cs="Courier New"/>
          <w:szCs w:val="24"/>
        </w:rPr>
        <w:t>One respondent stated that the proposed rule did not provide any specific guidance concerning the NDA requirement.  This respondent requested that the Councils address—</w:t>
      </w:r>
    </w:p>
    <w:p w:rsidR="00500943" w:rsidRPr="00D1595B" w:rsidRDefault="00500943" w:rsidP="00D60BBE">
      <w:pPr>
        <w:pStyle w:val="ListParagraph"/>
        <w:numPr>
          <w:ilvl w:val="0"/>
          <w:numId w:val="9"/>
        </w:numPr>
        <w:spacing w:line="480" w:lineRule="auto"/>
        <w:rPr>
          <w:rFonts w:ascii="Courier New" w:hAnsi="Courier New" w:cs="Courier New"/>
          <w:sz w:val="24"/>
          <w:szCs w:val="24"/>
        </w:rPr>
      </w:pPr>
      <w:r w:rsidRPr="00D1595B">
        <w:rPr>
          <w:rFonts w:ascii="Courier New" w:hAnsi="Courier New" w:cs="Courier New"/>
          <w:sz w:val="24"/>
          <w:szCs w:val="24"/>
        </w:rPr>
        <w:t xml:space="preserve">Which parties are required to sign an </w:t>
      </w:r>
      <w:proofErr w:type="gramStart"/>
      <w:r w:rsidRPr="00D1595B">
        <w:rPr>
          <w:rFonts w:ascii="Courier New" w:hAnsi="Courier New" w:cs="Courier New"/>
          <w:sz w:val="24"/>
          <w:szCs w:val="24"/>
        </w:rPr>
        <w:t>NDA.</w:t>
      </w:r>
      <w:proofErr w:type="gramEnd"/>
    </w:p>
    <w:p w:rsidR="00500943" w:rsidRPr="00D1595B" w:rsidRDefault="00D44692" w:rsidP="00D60BBE">
      <w:pPr>
        <w:pStyle w:val="ListParagraph"/>
        <w:numPr>
          <w:ilvl w:val="0"/>
          <w:numId w:val="9"/>
        </w:numPr>
        <w:spacing w:line="480" w:lineRule="auto"/>
        <w:rPr>
          <w:rFonts w:ascii="Courier New" w:hAnsi="Courier New" w:cs="Courier New"/>
          <w:sz w:val="24"/>
          <w:szCs w:val="24"/>
        </w:rPr>
      </w:pPr>
      <w:r>
        <w:rPr>
          <w:rFonts w:ascii="Courier New" w:hAnsi="Courier New" w:cs="Courier New"/>
          <w:sz w:val="24"/>
          <w:szCs w:val="24"/>
        </w:rPr>
        <w:t>Whether</w:t>
      </w:r>
      <w:r w:rsidR="00500943" w:rsidRPr="00D1595B">
        <w:rPr>
          <w:rFonts w:ascii="Courier New" w:hAnsi="Courier New" w:cs="Courier New"/>
          <w:sz w:val="24"/>
          <w:szCs w:val="24"/>
        </w:rPr>
        <w:t xml:space="preserve"> the contractor and/or the contractor employee </w:t>
      </w:r>
      <w:r>
        <w:rPr>
          <w:rFonts w:ascii="Courier New" w:hAnsi="Courier New" w:cs="Courier New"/>
          <w:sz w:val="24"/>
          <w:szCs w:val="24"/>
        </w:rPr>
        <w:t xml:space="preserve">are </w:t>
      </w:r>
      <w:r w:rsidR="00500943" w:rsidRPr="00D1595B">
        <w:rPr>
          <w:rFonts w:ascii="Courier New" w:hAnsi="Courier New" w:cs="Courier New"/>
          <w:sz w:val="24"/>
          <w:szCs w:val="24"/>
        </w:rPr>
        <w:t>required to execute the NDA for each entity that provides information to which it will have access?</w:t>
      </w:r>
    </w:p>
    <w:p w:rsidR="00500943" w:rsidRPr="00D1595B" w:rsidRDefault="00500943" w:rsidP="00D60BBE">
      <w:pPr>
        <w:pStyle w:val="ListParagraph"/>
        <w:numPr>
          <w:ilvl w:val="0"/>
          <w:numId w:val="9"/>
        </w:numPr>
        <w:spacing w:line="480" w:lineRule="auto"/>
        <w:rPr>
          <w:rFonts w:ascii="Courier New" w:hAnsi="Courier New" w:cs="Courier New"/>
          <w:sz w:val="24"/>
          <w:szCs w:val="24"/>
        </w:rPr>
      </w:pPr>
      <w:r w:rsidRPr="00D1595B">
        <w:rPr>
          <w:rFonts w:ascii="Courier New" w:hAnsi="Courier New" w:cs="Courier New"/>
          <w:sz w:val="24"/>
          <w:szCs w:val="24"/>
        </w:rPr>
        <w:t>W</w:t>
      </w:r>
      <w:r w:rsidR="00D44692">
        <w:rPr>
          <w:rFonts w:ascii="Courier New" w:hAnsi="Courier New" w:cs="Courier New"/>
          <w:sz w:val="24"/>
          <w:szCs w:val="24"/>
        </w:rPr>
        <w:t>hether</w:t>
      </w:r>
      <w:r w:rsidRPr="00D1595B">
        <w:rPr>
          <w:rFonts w:ascii="Courier New" w:hAnsi="Courier New" w:cs="Courier New"/>
          <w:sz w:val="24"/>
          <w:szCs w:val="24"/>
        </w:rPr>
        <w:t xml:space="preserve"> an entity that submitted non-public information </w:t>
      </w:r>
      <w:r w:rsidR="00D44692">
        <w:rPr>
          <w:rFonts w:ascii="Courier New" w:hAnsi="Courier New" w:cs="Courier New"/>
          <w:sz w:val="24"/>
          <w:szCs w:val="24"/>
        </w:rPr>
        <w:t>is</w:t>
      </w:r>
      <w:r w:rsidRPr="00D1595B">
        <w:rPr>
          <w:rFonts w:ascii="Courier New" w:hAnsi="Courier New" w:cs="Courier New"/>
          <w:sz w:val="24"/>
          <w:szCs w:val="24"/>
        </w:rPr>
        <w:t xml:space="preserve"> entitled to know who has signed an NDA relating to that information?</w:t>
      </w:r>
    </w:p>
    <w:p w:rsidR="00500943" w:rsidRPr="00D1595B" w:rsidRDefault="00500943" w:rsidP="00D60BBE">
      <w:pPr>
        <w:pStyle w:val="ListParagraph"/>
        <w:numPr>
          <w:ilvl w:val="0"/>
          <w:numId w:val="9"/>
        </w:numPr>
        <w:spacing w:line="480" w:lineRule="auto"/>
        <w:rPr>
          <w:rFonts w:ascii="Courier New" w:hAnsi="Courier New" w:cs="Courier New"/>
          <w:sz w:val="24"/>
          <w:szCs w:val="24"/>
        </w:rPr>
      </w:pPr>
      <w:r w:rsidRPr="00D1595B">
        <w:rPr>
          <w:rFonts w:ascii="Courier New" w:hAnsi="Courier New" w:cs="Courier New"/>
          <w:sz w:val="24"/>
          <w:szCs w:val="24"/>
        </w:rPr>
        <w:lastRenderedPageBreak/>
        <w:t>Is there a required duration for the NDA?  If an NDA is not indefinite, how should a contractor address protection of non-public information when the NDA expires?</w:t>
      </w:r>
    </w:p>
    <w:p w:rsidR="00D44692" w:rsidRDefault="00D44692" w:rsidP="00D44692">
      <w:pPr>
        <w:overflowPunct/>
        <w:autoSpaceDE/>
        <w:autoSpaceDN/>
        <w:adjustRightInd/>
        <w:spacing w:line="480" w:lineRule="auto"/>
        <w:textAlignment w:val="auto"/>
        <w:rPr>
          <w:rFonts w:ascii="Courier New" w:hAnsi="Courier New" w:cs="Courier New"/>
          <w:b/>
          <w:szCs w:val="24"/>
        </w:rPr>
      </w:pPr>
    </w:p>
    <w:p w:rsidR="001D1276" w:rsidRDefault="00D44692" w:rsidP="0057065C">
      <w:pPr>
        <w:overflowPunct/>
        <w:autoSpaceDE/>
        <w:autoSpaceDN/>
        <w:adjustRightInd/>
        <w:spacing w:line="480" w:lineRule="auto"/>
        <w:ind w:firstLine="576"/>
        <w:textAlignment w:val="auto"/>
        <w:rPr>
          <w:rFonts w:ascii="Courier New" w:hAnsi="Courier New" w:cs="Courier New"/>
          <w:szCs w:val="24"/>
        </w:rPr>
      </w:pPr>
      <w:r>
        <w:rPr>
          <w:rFonts w:ascii="Courier New" w:hAnsi="Courier New" w:cs="Courier New"/>
          <w:szCs w:val="24"/>
        </w:rPr>
        <w:t xml:space="preserve">The rule requires that each employee sign an NDA with respect to information obtained during the course of the work being performed under the contract.  The agreements should be structured to protect the interests of the information owner(s), the contractor, and the contractor employee, including protection of appropriate length (often indefinitely or until the information is otherwise made public).  Since these agreements will be executed between each individual contractor and that contractor’s employees, and contractors are not required to provide any notice of those agreements, there will be no means of providing an entity with a listing of those who have signed </w:t>
      </w:r>
      <w:r w:rsidR="001D1276">
        <w:rPr>
          <w:rFonts w:ascii="Courier New" w:hAnsi="Courier New" w:cs="Courier New"/>
          <w:szCs w:val="24"/>
        </w:rPr>
        <w:t>NDAs which cover their information.</w:t>
      </w:r>
    </w:p>
    <w:p w:rsidR="001D1276" w:rsidRDefault="001D1276" w:rsidP="001D1276">
      <w:pPr>
        <w:overflowPunct/>
        <w:autoSpaceDE/>
        <w:autoSpaceDN/>
        <w:adjustRightInd/>
        <w:spacing w:line="480" w:lineRule="auto"/>
        <w:textAlignment w:val="auto"/>
        <w:rPr>
          <w:rFonts w:ascii="Courier New" w:hAnsi="Courier New" w:cs="Courier New"/>
          <w:szCs w:val="24"/>
        </w:rPr>
      </w:pPr>
    </w:p>
    <w:p w:rsidR="00500943" w:rsidRPr="00D1595B" w:rsidRDefault="00500943" w:rsidP="001D1276">
      <w:pPr>
        <w:overflowPunct/>
        <w:autoSpaceDE/>
        <w:autoSpaceDN/>
        <w:adjustRightInd/>
        <w:spacing w:line="480" w:lineRule="auto"/>
        <w:textAlignment w:val="auto"/>
        <w:rPr>
          <w:rFonts w:ascii="Courier New" w:hAnsi="Courier New" w:cs="Courier New"/>
          <w:b/>
          <w:szCs w:val="24"/>
        </w:rPr>
      </w:pPr>
      <w:r w:rsidRPr="00D1595B">
        <w:rPr>
          <w:rFonts w:ascii="Courier New" w:hAnsi="Courier New" w:cs="Courier New"/>
          <w:b/>
          <w:szCs w:val="24"/>
        </w:rPr>
        <w:t xml:space="preserve">  3.  Appearance of a conflict. </w:t>
      </w:r>
    </w:p>
    <w:p w:rsidR="00500943" w:rsidRPr="00D1595B" w:rsidRDefault="00500943" w:rsidP="001D1276">
      <w:pPr>
        <w:spacing w:line="480" w:lineRule="auto"/>
        <w:ind w:firstLine="576"/>
        <w:rPr>
          <w:rFonts w:ascii="Courier New" w:hAnsi="Courier New" w:cs="Courier New"/>
          <w:szCs w:val="24"/>
        </w:rPr>
      </w:pPr>
      <w:r w:rsidRPr="00D1595B">
        <w:rPr>
          <w:rFonts w:ascii="Courier New" w:hAnsi="Courier New" w:cs="Courier New"/>
          <w:szCs w:val="24"/>
        </w:rPr>
        <w:t xml:space="preserve">Several respondents expressed concern about the difficulty </w:t>
      </w:r>
      <w:proofErr w:type="gramStart"/>
      <w:r w:rsidRPr="00D1595B">
        <w:rPr>
          <w:rFonts w:ascii="Courier New" w:hAnsi="Courier New" w:cs="Courier New"/>
          <w:szCs w:val="24"/>
        </w:rPr>
        <w:t>contractors</w:t>
      </w:r>
      <w:proofErr w:type="gramEnd"/>
      <w:r w:rsidRPr="00D1595B">
        <w:rPr>
          <w:rFonts w:ascii="Courier New" w:hAnsi="Courier New" w:cs="Courier New"/>
          <w:szCs w:val="24"/>
        </w:rPr>
        <w:t xml:space="preserve"> face in identifying circumstances that suggest “even the appearance of personal conflicts of </w:t>
      </w:r>
      <w:r w:rsidRPr="00D1595B">
        <w:rPr>
          <w:rFonts w:ascii="Courier New" w:hAnsi="Courier New" w:cs="Courier New"/>
          <w:szCs w:val="24"/>
        </w:rPr>
        <w:lastRenderedPageBreak/>
        <w:t xml:space="preserve">interest.”  </w:t>
      </w:r>
      <w:r w:rsidR="00271D46">
        <w:rPr>
          <w:rFonts w:ascii="Courier New" w:hAnsi="Courier New" w:cs="Courier New"/>
          <w:szCs w:val="24"/>
        </w:rPr>
        <w:t>These respondents state that the</w:t>
      </w:r>
      <w:r w:rsidRPr="00D1595B">
        <w:rPr>
          <w:rFonts w:ascii="Courier New" w:hAnsi="Courier New" w:cs="Courier New"/>
          <w:szCs w:val="24"/>
        </w:rPr>
        <w:t xml:space="preserve"> standard is vague and too difficult for contractors and their employees to implement.  </w:t>
      </w:r>
      <w:r w:rsidR="00271D46">
        <w:rPr>
          <w:rFonts w:ascii="Courier New" w:hAnsi="Courier New" w:cs="Courier New"/>
          <w:szCs w:val="24"/>
        </w:rPr>
        <w:t>One</w:t>
      </w:r>
      <w:r w:rsidRPr="00D1595B">
        <w:rPr>
          <w:rFonts w:ascii="Courier New" w:hAnsi="Courier New" w:cs="Courier New"/>
          <w:szCs w:val="24"/>
        </w:rPr>
        <w:t xml:space="preserve"> respondent points out that there are likely different standards in the “healthcare, defense, or transportation industries” and suggests limiting language along the lines of “consistent with industry norms.”</w:t>
      </w:r>
    </w:p>
    <w:p w:rsidR="00500943" w:rsidRPr="00D1595B" w:rsidRDefault="00500943" w:rsidP="001D1276">
      <w:pPr>
        <w:spacing w:line="480" w:lineRule="auto"/>
        <w:ind w:firstLine="576"/>
        <w:rPr>
          <w:rFonts w:ascii="Courier New" w:hAnsi="Courier New" w:cs="Courier New"/>
          <w:szCs w:val="24"/>
        </w:rPr>
      </w:pPr>
      <w:r w:rsidRPr="00D1595B">
        <w:rPr>
          <w:rFonts w:ascii="Courier New" w:hAnsi="Courier New" w:cs="Courier New"/>
          <w:szCs w:val="24"/>
        </w:rPr>
        <w:t>The rule requires that contractor</w:t>
      </w:r>
      <w:r w:rsidR="003F34F7">
        <w:rPr>
          <w:rFonts w:ascii="Courier New" w:hAnsi="Courier New" w:cs="Courier New"/>
          <w:szCs w:val="24"/>
        </w:rPr>
        <w:t>s</w:t>
      </w:r>
      <w:r w:rsidRPr="00D1595B">
        <w:rPr>
          <w:rFonts w:ascii="Courier New" w:hAnsi="Courier New" w:cs="Courier New"/>
          <w:szCs w:val="24"/>
        </w:rPr>
        <w:t xml:space="preserve"> </w:t>
      </w:r>
      <w:r w:rsidR="00691695">
        <w:rPr>
          <w:rFonts w:ascii="Courier New" w:hAnsi="Courier New" w:cs="Courier New"/>
          <w:szCs w:val="24"/>
        </w:rPr>
        <w:t>i</w:t>
      </w:r>
      <w:r w:rsidRPr="00D1595B">
        <w:rPr>
          <w:rFonts w:ascii="Courier New" w:hAnsi="Courier New" w:cs="Courier New"/>
          <w:szCs w:val="24"/>
        </w:rPr>
        <w:t>nform covered employees of their obligation</w:t>
      </w:r>
      <w:r w:rsidR="00691695">
        <w:rPr>
          <w:rFonts w:ascii="Courier New" w:hAnsi="Courier New" w:cs="Courier New"/>
          <w:szCs w:val="24"/>
        </w:rPr>
        <w:t xml:space="preserve"> </w:t>
      </w:r>
      <w:r w:rsidRPr="00D1595B">
        <w:rPr>
          <w:rFonts w:ascii="Courier New" w:hAnsi="Courier New" w:cs="Courier New"/>
          <w:szCs w:val="24"/>
        </w:rPr>
        <w:t>to avoid even the appearance of personal conflicts of Interest.  That same obligation is imposed on Government employees by FAR 3.101-1.  Nothing in this rule requires a report of an “appearance of conflict</w:t>
      </w:r>
      <w:r w:rsidR="001D1276">
        <w:rPr>
          <w:rFonts w:ascii="Courier New" w:hAnsi="Courier New" w:cs="Courier New"/>
          <w:szCs w:val="24"/>
        </w:rPr>
        <w:t>.</w:t>
      </w:r>
      <w:r w:rsidRPr="00D1595B">
        <w:rPr>
          <w:rFonts w:ascii="Courier New" w:hAnsi="Courier New" w:cs="Courier New"/>
          <w:szCs w:val="24"/>
        </w:rPr>
        <w:t>”  Concern about how to deal with an “appearance of a conflict,” where in fact there is actually no conflict, is difficult</w:t>
      </w:r>
      <w:r w:rsidR="001D1276">
        <w:rPr>
          <w:rFonts w:ascii="Courier New" w:hAnsi="Courier New" w:cs="Courier New"/>
          <w:szCs w:val="24"/>
        </w:rPr>
        <w:t>, but o</w:t>
      </w:r>
      <w:r w:rsidRPr="00D1595B">
        <w:rPr>
          <w:rFonts w:ascii="Courier New" w:hAnsi="Courier New" w:cs="Courier New"/>
          <w:szCs w:val="24"/>
        </w:rPr>
        <w:t xml:space="preserve">nce sensitized to the issue of appearances, contractors and contracting officers can develop solutions to the appearance questions that will </w:t>
      </w:r>
      <w:r w:rsidR="001D1276">
        <w:rPr>
          <w:rFonts w:ascii="Courier New" w:hAnsi="Courier New" w:cs="Courier New"/>
          <w:szCs w:val="24"/>
        </w:rPr>
        <w:t>protect</w:t>
      </w:r>
      <w:r w:rsidRPr="00D1595B">
        <w:rPr>
          <w:rFonts w:ascii="Courier New" w:hAnsi="Courier New" w:cs="Courier New"/>
          <w:szCs w:val="24"/>
        </w:rPr>
        <w:t xml:space="preserve"> the public</w:t>
      </w:r>
      <w:r w:rsidR="001D1276">
        <w:rPr>
          <w:rFonts w:ascii="Courier New" w:hAnsi="Courier New" w:cs="Courier New"/>
          <w:szCs w:val="24"/>
        </w:rPr>
        <w:t>’s</w:t>
      </w:r>
      <w:r w:rsidRPr="00D1595B">
        <w:rPr>
          <w:rFonts w:ascii="Courier New" w:hAnsi="Courier New" w:cs="Courier New"/>
          <w:szCs w:val="24"/>
        </w:rPr>
        <w:t xml:space="preserve"> </w:t>
      </w:r>
      <w:r w:rsidR="001D1276">
        <w:rPr>
          <w:rFonts w:ascii="Courier New" w:hAnsi="Courier New" w:cs="Courier New"/>
          <w:szCs w:val="24"/>
        </w:rPr>
        <w:t>trust</w:t>
      </w:r>
      <w:r w:rsidRPr="00D1595B">
        <w:rPr>
          <w:rFonts w:ascii="Courier New" w:hAnsi="Courier New" w:cs="Courier New"/>
          <w:szCs w:val="24"/>
        </w:rPr>
        <w:t xml:space="preserve"> in the acquisition system.</w:t>
      </w:r>
    </w:p>
    <w:p w:rsidR="00500943" w:rsidRDefault="00500943" w:rsidP="00500943">
      <w:pPr>
        <w:spacing w:line="480" w:lineRule="auto"/>
        <w:rPr>
          <w:rFonts w:ascii="Courier New" w:hAnsi="Courier New" w:cs="Courier New"/>
          <w:szCs w:val="24"/>
        </w:rPr>
      </w:pPr>
      <w:r w:rsidRPr="00D1595B">
        <w:rPr>
          <w:rFonts w:ascii="Courier New" w:hAnsi="Courier New" w:cs="Courier New"/>
          <w:szCs w:val="24"/>
        </w:rPr>
        <w:tab/>
      </w:r>
      <w:r w:rsidR="00271D46">
        <w:rPr>
          <w:rFonts w:ascii="Courier New" w:hAnsi="Courier New" w:cs="Courier New"/>
          <w:szCs w:val="24"/>
        </w:rPr>
        <w:t xml:space="preserve">The </w:t>
      </w:r>
      <w:r w:rsidR="00203BE5" w:rsidRPr="00A55066">
        <w:rPr>
          <w:rFonts w:ascii="Courier New" w:hAnsi="Courier New" w:cs="Courier New"/>
          <w:szCs w:val="24"/>
        </w:rPr>
        <w:t>Councils do</w:t>
      </w:r>
      <w:r w:rsidR="00271D46">
        <w:rPr>
          <w:rFonts w:ascii="Courier New" w:hAnsi="Courier New" w:cs="Courier New"/>
          <w:szCs w:val="24"/>
        </w:rPr>
        <w:t xml:space="preserve"> not concur with the su</w:t>
      </w:r>
      <w:r w:rsidRPr="00D1595B">
        <w:rPr>
          <w:rFonts w:ascii="Courier New" w:hAnsi="Courier New" w:cs="Courier New"/>
          <w:szCs w:val="24"/>
        </w:rPr>
        <w:t xml:space="preserve">ggestion that the rule incorporate industry </w:t>
      </w:r>
      <w:r w:rsidR="00271D46">
        <w:rPr>
          <w:rFonts w:ascii="Courier New" w:hAnsi="Courier New" w:cs="Courier New"/>
          <w:szCs w:val="24"/>
        </w:rPr>
        <w:t>norms as a standard</w:t>
      </w:r>
      <w:r w:rsidRPr="00D1595B">
        <w:rPr>
          <w:rFonts w:ascii="Courier New" w:hAnsi="Courier New" w:cs="Courier New"/>
          <w:szCs w:val="24"/>
        </w:rPr>
        <w:t xml:space="preserve">.  While there very well may be different ways of doing business in the healthcare, defense and transportation industries, </w:t>
      </w:r>
      <w:proofErr w:type="gramStart"/>
      <w:r w:rsidRPr="00D1595B">
        <w:rPr>
          <w:rFonts w:ascii="Courier New" w:hAnsi="Courier New" w:cs="Courier New"/>
          <w:szCs w:val="24"/>
        </w:rPr>
        <w:t>the</w:t>
      </w:r>
      <w:proofErr w:type="gramEnd"/>
      <w:r w:rsidR="00271D46">
        <w:rPr>
          <w:rFonts w:ascii="Courier New" w:hAnsi="Courier New" w:cs="Courier New"/>
          <w:szCs w:val="24"/>
        </w:rPr>
        <w:t xml:space="preserve"> threshold provided here is the minimum level of coverage required across all industries regarding</w:t>
      </w:r>
      <w:r w:rsidRPr="00D1595B">
        <w:rPr>
          <w:rFonts w:ascii="Courier New" w:hAnsi="Courier New" w:cs="Courier New"/>
          <w:szCs w:val="24"/>
        </w:rPr>
        <w:t xml:space="preserve"> personal conflicts</w:t>
      </w:r>
      <w:r w:rsidR="00271D46">
        <w:rPr>
          <w:rFonts w:ascii="Courier New" w:hAnsi="Courier New" w:cs="Courier New"/>
          <w:szCs w:val="24"/>
        </w:rPr>
        <w:t xml:space="preserve"> of interest</w:t>
      </w:r>
      <w:r w:rsidRPr="00D1595B">
        <w:rPr>
          <w:rFonts w:ascii="Courier New" w:hAnsi="Courier New" w:cs="Courier New"/>
          <w:szCs w:val="24"/>
        </w:rPr>
        <w:t xml:space="preserve"> and the appearance of </w:t>
      </w:r>
      <w:r w:rsidR="00271D46">
        <w:rPr>
          <w:rFonts w:ascii="Courier New" w:hAnsi="Courier New" w:cs="Courier New"/>
          <w:szCs w:val="24"/>
        </w:rPr>
        <w:t xml:space="preserve">such </w:t>
      </w:r>
      <w:r w:rsidRPr="00D1595B">
        <w:rPr>
          <w:rFonts w:ascii="Courier New" w:hAnsi="Courier New" w:cs="Courier New"/>
          <w:szCs w:val="24"/>
        </w:rPr>
        <w:t>conflicts.</w:t>
      </w:r>
    </w:p>
    <w:p w:rsidR="00271D46" w:rsidRDefault="00271D46" w:rsidP="00500943">
      <w:pPr>
        <w:spacing w:line="480" w:lineRule="auto"/>
        <w:rPr>
          <w:rFonts w:ascii="Courier New" w:hAnsi="Courier New" w:cs="Courier New"/>
          <w:szCs w:val="24"/>
        </w:rPr>
      </w:pPr>
    </w:p>
    <w:p w:rsidR="00500943" w:rsidRPr="00D1595B" w:rsidRDefault="00500943" w:rsidP="00500943">
      <w:pPr>
        <w:spacing w:line="480" w:lineRule="auto"/>
        <w:rPr>
          <w:rFonts w:ascii="Courier New" w:hAnsi="Courier New" w:cs="Courier New"/>
          <w:b/>
          <w:szCs w:val="24"/>
        </w:rPr>
      </w:pPr>
      <w:r w:rsidRPr="00D1595B">
        <w:rPr>
          <w:rFonts w:ascii="Courier New" w:hAnsi="Courier New" w:cs="Courier New"/>
          <w:b/>
          <w:szCs w:val="24"/>
        </w:rPr>
        <w:t xml:space="preserve">  </w:t>
      </w:r>
      <w:r w:rsidR="00271D46">
        <w:rPr>
          <w:rFonts w:ascii="Courier New" w:hAnsi="Courier New" w:cs="Courier New"/>
          <w:b/>
          <w:szCs w:val="24"/>
        </w:rPr>
        <w:t>4</w:t>
      </w:r>
      <w:r w:rsidRPr="00D1595B">
        <w:rPr>
          <w:rFonts w:ascii="Courier New" w:hAnsi="Courier New" w:cs="Courier New"/>
          <w:b/>
          <w:szCs w:val="24"/>
        </w:rPr>
        <w:t>.  Report violations to the contracting officer.</w:t>
      </w:r>
    </w:p>
    <w:p w:rsidR="00500943" w:rsidRPr="00D1595B" w:rsidRDefault="00500943" w:rsidP="00500943">
      <w:pPr>
        <w:spacing w:line="480" w:lineRule="auto"/>
        <w:rPr>
          <w:rFonts w:ascii="Courier New" w:hAnsi="Courier New" w:cs="Courier New"/>
          <w:b/>
          <w:szCs w:val="24"/>
        </w:rPr>
      </w:pPr>
      <w:r w:rsidRPr="00D1595B">
        <w:rPr>
          <w:rFonts w:ascii="Courier New" w:hAnsi="Courier New" w:cs="Courier New"/>
          <w:b/>
          <w:szCs w:val="24"/>
        </w:rPr>
        <w:t xml:space="preserve">    </w:t>
      </w:r>
      <w:proofErr w:type="gramStart"/>
      <w:r w:rsidRPr="00D1595B">
        <w:rPr>
          <w:rFonts w:ascii="Courier New" w:hAnsi="Courier New" w:cs="Courier New"/>
          <w:b/>
          <w:szCs w:val="24"/>
        </w:rPr>
        <w:t>a.  Timing</w:t>
      </w:r>
      <w:proofErr w:type="gramEnd"/>
      <w:r w:rsidRPr="00D1595B">
        <w:rPr>
          <w:rFonts w:ascii="Courier New" w:hAnsi="Courier New" w:cs="Courier New"/>
          <w:b/>
          <w:szCs w:val="24"/>
        </w:rPr>
        <w:t xml:space="preserve"> of the report.</w:t>
      </w:r>
    </w:p>
    <w:p w:rsidR="0057065C" w:rsidRDefault="00500943" w:rsidP="0057065C">
      <w:pPr>
        <w:spacing w:line="480" w:lineRule="auto"/>
        <w:rPr>
          <w:rFonts w:ascii="Courier New" w:hAnsi="Courier New" w:cs="Courier New"/>
          <w:szCs w:val="24"/>
        </w:rPr>
      </w:pPr>
      <w:r w:rsidRPr="00D1595B">
        <w:rPr>
          <w:rFonts w:ascii="Courier New" w:hAnsi="Courier New" w:cs="Courier New"/>
          <w:szCs w:val="24"/>
        </w:rPr>
        <w:t>Various respondents raised concerns regarding the report to the contracting officer.  They point out the proposed rule both require</w:t>
      </w:r>
      <w:r w:rsidR="00271D46">
        <w:rPr>
          <w:rFonts w:ascii="Courier New" w:hAnsi="Courier New" w:cs="Courier New"/>
          <w:szCs w:val="24"/>
        </w:rPr>
        <w:t>d</w:t>
      </w:r>
      <w:r w:rsidRPr="00D1595B">
        <w:rPr>
          <w:rFonts w:ascii="Courier New" w:hAnsi="Courier New" w:cs="Courier New"/>
          <w:szCs w:val="24"/>
        </w:rPr>
        <w:t xml:space="preserve"> a report of a conflict “as soon as it is identified” and also requires a full description of the violation and the actions taken.  The respondents suggest the rule permit some time for investigation and consideration of action before reporting the conflict. Another suggestion is to allow for a specified number of days to report. </w:t>
      </w:r>
      <w:r w:rsidR="00271D46" w:rsidRPr="00271D46">
        <w:rPr>
          <w:rFonts w:ascii="Courier New" w:hAnsi="Courier New" w:cs="Courier New"/>
          <w:szCs w:val="24"/>
        </w:rPr>
        <w:t>In response to these comments, t</w:t>
      </w:r>
      <w:r w:rsidRPr="00D1595B">
        <w:rPr>
          <w:rFonts w:ascii="Courier New" w:hAnsi="Courier New" w:cs="Courier New"/>
          <w:szCs w:val="24"/>
        </w:rPr>
        <w:t xml:space="preserve">he </w:t>
      </w:r>
      <w:r w:rsidR="00E36206" w:rsidRPr="00D1595B">
        <w:rPr>
          <w:rFonts w:ascii="Courier New" w:hAnsi="Courier New" w:cs="Courier New"/>
          <w:szCs w:val="24"/>
        </w:rPr>
        <w:t xml:space="preserve">Councils </w:t>
      </w:r>
      <w:r w:rsidRPr="00D1595B">
        <w:rPr>
          <w:rFonts w:ascii="Courier New" w:hAnsi="Courier New" w:cs="Courier New"/>
          <w:szCs w:val="24"/>
        </w:rPr>
        <w:t>ha</w:t>
      </w:r>
      <w:r w:rsidR="00E36206" w:rsidRPr="00D1595B">
        <w:rPr>
          <w:rFonts w:ascii="Courier New" w:hAnsi="Courier New" w:cs="Courier New"/>
          <w:szCs w:val="24"/>
        </w:rPr>
        <w:t xml:space="preserve">ve clarified </w:t>
      </w:r>
      <w:r w:rsidRPr="00D1595B">
        <w:rPr>
          <w:rFonts w:ascii="Courier New" w:hAnsi="Courier New" w:cs="Courier New"/>
          <w:szCs w:val="24"/>
        </w:rPr>
        <w:t>that the initial report of immediate actions taken may be</w:t>
      </w:r>
      <w:r w:rsidRPr="005C6679">
        <w:rPr>
          <w:rFonts w:ascii="Courier New" w:hAnsi="Courier New" w:cs="Courier New"/>
          <w:i/>
          <w:szCs w:val="24"/>
        </w:rPr>
        <w:t xml:space="preserve"> </w:t>
      </w:r>
      <w:r w:rsidRPr="00D1595B">
        <w:rPr>
          <w:rFonts w:ascii="Courier New" w:hAnsi="Courier New" w:cs="Courier New"/>
          <w:szCs w:val="24"/>
        </w:rPr>
        <w:t xml:space="preserve">followed with a report of subsequent corrective action.  </w:t>
      </w:r>
    </w:p>
    <w:p w:rsidR="0057065C" w:rsidRDefault="00500943" w:rsidP="0057065C">
      <w:pPr>
        <w:spacing w:line="480" w:lineRule="auto"/>
        <w:ind w:firstLine="576"/>
        <w:rPr>
          <w:rFonts w:ascii="Courier New" w:hAnsi="Courier New" w:cs="Courier New"/>
          <w:szCs w:val="24"/>
        </w:rPr>
      </w:pPr>
      <w:r w:rsidRPr="00D1595B">
        <w:rPr>
          <w:rFonts w:ascii="Courier New" w:hAnsi="Courier New" w:cs="Courier New"/>
          <w:szCs w:val="24"/>
        </w:rPr>
        <w:t xml:space="preserve">The respondents correctly point to the seeming dilemma presented in the proposed rule which requires a report, as soon as the conflict is identified, and yet requires that report include a full description and a contractor resolution.  The rule necessarily requires that the contractor notify the contracting officer about a conflict “as soon as it is identified” so that, if necessary, the contracting officer can take immediate steps to protect the Government.  </w:t>
      </w:r>
    </w:p>
    <w:p w:rsidR="00500943" w:rsidRDefault="00500943" w:rsidP="0057065C">
      <w:pPr>
        <w:spacing w:line="480" w:lineRule="auto"/>
        <w:ind w:firstLine="576"/>
        <w:rPr>
          <w:rFonts w:ascii="Courier New" w:hAnsi="Courier New" w:cs="Courier New"/>
          <w:szCs w:val="24"/>
        </w:rPr>
      </w:pPr>
      <w:r w:rsidRPr="00D1595B">
        <w:rPr>
          <w:rFonts w:ascii="Courier New" w:hAnsi="Courier New" w:cs="Courier New"/>
          <w:szCs w:val="24"/>
        </w:rPr>
        <w:lastRenderedPageBreak/>
        <w:t>The violation has not been “identified” until the Contractor has performed sufficient investigation to confirm that a violation has occurred.  Practically speaking, we would expect contractors will be able to identify the conflict</w:t>
      </w:r>
      <w:r w:rsidR="0057065C">
        <w:rPr>
          <w:rFonts w:ascii="Courier New" w:hAnsi="Courier New" w:cs="Courier New"/>
          <w:szCs w:val="24"/>
        </w:rPr>
        <w:t>,</w:t>
      </w:r>
      <w:r w:rsidRPr="00D1595B">
        <w:rPr>
          <w:rFonts w:ascii="Courier New" w:hAnsi="Courier New" w:cs="Courier New"/>
          <w:szCs w:val="24"/>
        </w:rPr>
        <w:t xml:space="preserve"> initially assess its scope, and even evaluate potential corrective actions </w:t>
      </w:r>
      <w:r w:rsidR="0057065C">
        <w:rPr>
          <w:rFonts w:ascii="Courier New" w:hAnsi="Courier New" w:cs="Courier New"/>
          <w:szCs w:val="24"/>
        </w:rPr>
        <w:t>relatively quickly</w:t>
      </w:r>
      <w:r w:rsidRPr="00D1595B">
        <w:rPr>
          <w:rFonts w:ascii="Courier New" w:hAnsi="Courier New" w:cs="Courier New"/>
          <w:szCs w:val="24"/>
        </w:rPr>
        <w:t>.  We would also expect that in proposing corrective action, it will be necessary in many cases that the contractor takes the time to evaluate the seriousness of the matter and develop a solution acceptable to the Government, as well as the employee in some circumstances</w:t>
      </w:r>
      <w:r w:rsidR="0057065C">
        <w:rPr>
          <w:rFonts w:ascii="Courier New" w:hAnsi="Courier New" w:cs="Courier New"/>
          <w:szCs w:val="24"/>
        </w:rPr>
        <w:t xml:space="preserve"> (</w:t>
      </w:r>
      <w:r w:rsidRPr="00D1595B">
        <w:rPr>
          <w:rFonts w:ascii="Courier New" w:hAnsi="Courier New" w:cs="Courier New"/>
          <w:szCs w:val="24"/>
        </w:rPr>
        <w:t>where the violation was inadvertent</w:t>
      </w:r>
      <w:r w:rsidR="0057065C">
        <w:rPr>
          <w:rFonts w:ascii="Courier New" w:hAnsi="Courier New" w:cs="Courier New"/>
          <w:szCs w:val="24"/>
        </w:rPr>
        <w:t>, for instance)</w:t>
      </w:r>
      <w:r w:rsidRPr="00D1595B">
        <w:rPr>
          <w:rFonts w:ascii="Courier New" w:hAnsi="Courier New" w:cs="Courier New"/>
          <w:szCs w:val="24"/>
        </w:rPr>
        <w:t>.  Th</w:t>
      </w:r>
      <w:r w:rsidR="0057065C">
        <w:rPr>
          <w:rFonts w:ascii="Courier New" w:hAnsi="Courier New" w:cs="Courier New"/>
          <w:szCs w:val="24"/>
        </w:rPr>
        <w:t>e final rule better reflects the requirements of such situations</w:t>
      </w:r>
      <w:r w:rsidRPr="00D1595B">
        <w:rPr>
          <w:rFonts w:ascii="Courier New" w:hAnsi="Courier New" w:cs="Courier New"/>
          <w:szCs w:val="24"/>
        </w:rPr>
        <w:t>.</w:t>
      </w:r>
    </w:p>
    <w:p w:rsidR="0057065C" w:rsidRPr="00D1595B" w:rsidRDefault="0057065C" w:rsidP="0057065C">
      <w:pPr>
        <w:spacing w:line="480" w:lineRule="auto"/>
        <w:ind w:firstLine="576"/>
        <w:rPr>
          <w:rFonts w:ascii="Courier New" w:hAnsi="Courier New" w:cs="Courier New"/>
          <w:szCs w:val="24"/>
        </w:rPr>
      </w:pPr>
    </w:p>
    <w:p w:rsidR="00500943" w:rsidRPr="00D1595B" w:rsidRDefault="00500943" w:rsidP="00500943">
      <w:pPr>
        <w:spacing w:line="480" w:lineRule="auto"/>
        <w:rPr>
          <w:rFonts w:ascii="Courier New" w:hAnsi="Courier New" w:cs="Courier New"/>
          <w:b/>
          <w:szCs w:val="24"/>
        </w:rPr>
      </w:pPr>
      <w:r w:rsidRPr="00D1595B">
        <w:rPr>
          <w:rFonts w:ascii="Courier New" w:hAnsi="Courier New" w:cs="Courier New"/>
          <w:szCs w:val="24"/>
        </w:rPr>
        <w:t xml:space="preserve">    </w:t>
      </w:r>
      <w:proofErr w:type="gramStart"/>
      <w:r w:rsidRPr="00691695">
        <w:rPr>
          <w:rFonts w:ascii="Courier New" w:hAnsi="Courier New" w:cs="Courier New"/>
          <w:b/>
          <w:szCs w:val="24"/>
        </w:rPr>
        <w:t>b.</w:t>
      </w:r>
      <w:r w:rsidRPr="00D1595B">
        <w:rPr>
          <w:rFonts w:ascii="Courier New" w:hAnsi="Courier New" w:cs="Courier New"/>
          <w:b/>
          <w:szCs w:val="24"/>
        </w:rPr>
        <w:t xml:space="preserve">  Report</w:t>
      </w:r>
      <w:proofErr w:type="gramEnd"/>
      <w:r w:rsidRPr="00D1595B">
        <w:rPr>
          <w:rFonts w:ascii="Courier New" w:hAnsi="Courier New" w:cs="Courier New"/>
          <w:b/>
          <w:szCs w:val="24"/>
        </w:rPr>
        <w:t xml:space="preserve"> violations to the Inspector General.</w:t>
      </w:r>
    </w:p>
    <w:p w:rsidR="00500943" w:rsidRDefault="00500943" w:rsidP="0057065C">
      <w:pPr>
        <w:spacing w:line="480" w:lineRule="auto"/>
        <w:ind w:firstLine="576"/>
        <w:rPr>
          <w:rFonts w:ascii="Courier New" w:hAnsi="Courier New" w:cs="Courier New"/>
          <w:szCs w:val="24"/>
        </w:rPr>
      </w:pPr>
      <w:r w:rsidRPr="00D1595B">
        <w:rPr>
          <w:rFonts w:ascii="Courier New" w:hAnsi="Courier New" w:cs="Courier New"/>
          <w:szCs w:val="24"/>
        </w:rPr>
        <w:t>Several agency respondents recommend that the report be made to the Inspector General as well as the Contracting Officer.</w:t>
      </w:r>
      <w:r w:rsidR="0057065C">
        <w:rPr>
          <w:rFonts w:ascii="Courier New" w:hAnsi="Courier New" w:cs="Courier New"/>
          <w:szCs w:val="24"/>
        </w:rPr>
        <w:t xml:space="preserve">  The Councils do not concur with this recommendation.  </w:t>
      </w:r>
      <w:r w:rsidRPr="00D1595B">
        <w:rPr>
          <w:rFonts w:ascii="Courier New" w:hAnsi="Courier New" w:cs="Courier New"/>
          <w:szCs w:val="24"/>
        </w:rPr>
        <w:t xml:space="preserve">Not all employee personal conflict of interest violations are violations of criminal law or nefarious.  The contractor’s report is treated here as a contractual issue to be addressed first by the contractor and then by the contracting officer.  There is no reason here to add a third party, such as the Inspector General, </w:t>
      </w:r>
      <w:r w:rsidRPr="00D1595B">
        <w:rPr>
          <w:rFonts w:ascii="Courier New" w:hAnsi="Courier New" w:cs="Courier New"/>
          <w:szCs w:val="24"/>
        </w:rPr>
        <w:lastRenderedPageBreak/>
        <w:t>unless violation of Federal criminal law has occurred</w:t>
      </w:r>
      <w:r w:rsidR="0057065C">
        <w:rPr>
          <w:rFonts w:ascii="Courier New" w:hAnsi="Courier New" w:cs="Courier New"/>
          <w:szCs w:val="24"/>
        </w:rPr>
        <w:t xml:space="preserve">.  In those cases, </w:t>
      </w:r>
      <w:r w:rsidRPr="00D1595B">
        <w:rPr>
          <w:rFonts w:ascii="Courier New" w:hAnsi="Courier New" w:cs="Courier New"/>
          <w:szCs w:val="24"/>
        </w:rPr>
        <w:t xml:space="preserve">a report to the Inspector General will </w:t>
      </w:r>
      <w:r w:rsidR="0057065C">
        <w:rPr>
          <w:rFonts w:ascii="Courier New" w:hAnsi="Courier New" w:cs="Courier New"/>
          <w:szCs w:val="24"/>
        </w:rPr>
        <w:t xml:space="preserve">already </w:t>
      </w:r>
      <w:r w:rsidRPr="00D1595B">
        <w:rPr>
          <w:rFonts w:ascii="Courier New" w:hAnsi="Courier New" w:cs="Courier New"/>
          <w:szCs w:val="24"/>
        </w:rPr>
        <w:t>be required in accordance with 52.203-13(b</w:t>
      </w:r>
      <w:proofErr w:type="gramStart"/>
      <w:r w:rsidRPr="00D1595B">
        <w:rPr>
          <w:rFonts w:ascii="Courier New" w:hAnsi="Courier New" w:cs="Courier New"/>
          <w:szCs w:val="24"/>
        </w:rPr>
        <w:t>)(</w:t>
      </w:r>
      <w:proofErr w:type="gramEnd"/>
      <w:r w:rsidRPr="00D1595B">
        <w:rPr>
          <w:rFonts w:ascii="Courier New" w:hAnsi="Courier New" w:cs="Courier New"/>
          <w:szCs w:val="24"/>
        </w:rPr>
        <w:t xml:space="preserve">3).  On the other hand, nothing in this rule prevents individual agencies and their Inspector General from establishing internal procedures for coordinating contractor reports.  </w:t>
      </w:r>
    </w:p>
    <w:p w:rsidR="0057065C" w:rsidRPr="00D1595B" w:rsidRDefault="0057065C" w:rsidP="0057065C">
      <w:pPr>
        <w:spacing w:line="480" w:lineRule="auto"/>
        <w:ind w:firstLine="576"/>
        <w:rPr>
          <w:rFonts w:ascii="Courier New" w:hAnsi="Courier New" w:cs="Courier New"/>
          <w:szCs w:val="24"/>
        </w:rPr>
      </w:pPr>
    </w:p>
    <w:p w:rsidR="00500943" w:rsidRPr="00D1595B" w:rsidRDefault="00500943" w:rsidP="00500943">
      <w:pPr>
        <w:spacing w:line="480" w:lineRule="auto"/>
        <w:rPr>
          <w:rFonts w:ascii="Courier New" w:hAnsi="Courier New" w:cs="Courier New"/>
          <w:b/>
          <w:szCs w:val="24"/>
        </w:rPr>
      </w:pPr>
      <w:r w:rsidRPr="00D1595B">
        <w:rPr>
          <w:rFonts w:ascii="Courier New" w:hAnsi="Courier New" w:cs="Courier New"/>
          <w:b/>
          <w:szCs w:val="24"/>
        </w:rPr>
        <w:t xml:space="preserve">  </w:t>
      </w:r>
      <w:r w:rsidR="00271D46">
        <w:rPr>
          <w:rFonts w:ascii="Courier New" w:hAnsi="Courier New" w:cs="Courier New"/>
          <w:b/>
          <w:szCs w:val="24"/>
        </w:rPr>
        <w:t>5</w:t>
      </w:r>
      <w:r w:rsidRPr="00D1595B">
        <w:rPr>
          <w:rFonts w:ascii="Courier New" w:hAnsi="Courier New" w:cs="Courier New"/>
          <w:b/>
          <w:szCs w:val="24"/>
        </w:rPr>
        <w:t>.  Specify period of record retention.</w:t>
      </w:r>
    </w:p>
    <w:p w:rsidR="00500943" w:rsidRPr="00D1595B" w:rsidRDefault="00500943" w:rsidP="0057065C">
      <w:pPr>
        <w:spacing w:line="480" w:lineRule="auto"/>
        <w:ind w:firstLine="576"/>
        <w:rPr>
          <w:rFonts w:ascii="Courier New" w:hAnsi="Courier New" w:cs="Courier New"/>
          <w:szCs w:val="24"/>
        </w:rPr>
      </w:pPr>
      <w:r w:rsidRPr="00D1595B">
        <w:rPr>
          <w:rFonts w:ascii="Courier New" w:hAnsi="Courier New" w:cs="Courier New"/>
          <w:szCs w:val="24"/>
        </w:rPr>
        <w:t xml:space="preserve">One respondent recommended that the proposed rule should include language </w:t>
      </w:r>
      <w:r w:rsidR="0057065C">
        <w:rPr>
          <w:rFonts w:ascii="Courier New" w:hAnsi="Courier New" w:cs="Courier New"/>
          <w:szCs w:val="24"/>
        </w:rPr>
        <w:t xml:space="preserve">requiring </w:t>
      </w:r>
      <w:r w:rsidRPr="00D1595B">
        <w:rPr>
          <w:rFonts w:ascii="Courier New" w:hAnsi="Courier New" w:cs="Courier New"/>
          <w:szCs w:val="24"/>
        </w:rPr>
        <w:t xml:space="preserve">that contractors maintain records of financial disclosures and all actions taken in response to an alleged personal conflict of interest for a certain period of time (perhaps 3 or 5 years).  </w:t>
      </w:r>
    </w:p>
    <w:p w:rsidR="00500943" w:rsidRDefault="00500943" w:rsidP="0057065C">
      <w:pPr>
        <w:spacing w:line="480" w:lineRule="auto"/>
        <w:ind w:firstLine="576"/>
        <w:rPr>
          <w:rFonts w:ascii="Courier New" w:hAnsi="Courier New" w:cs="Courier New"/>
          <w:szCs w:val="24"/>
        </w:rPr>
      </w:pPr>
      <w:r w:rsidRPr="00D1595B">
        <w:rPr>
          <w:rFonts w:ascii="Courier New" w:hAnsi="Courier New" w:cs="Courier New"/>
          <w:szCs w:val="24"/>
        </w:rPr>
        <w:t xml:space="preserve">FAR 4.703 </w:t>
      </w:r>
      <w:proofErr w:type="gramStart"/>
      <w:r w:rsidRPr="00D1595B">
        <w:rPr>
          <w:rFonts w:ascii="Courier New" w:hAnsi="Courier New" w:cs="Courier New"/>
          <w:szCs w:val="24"/>
        </w:rPr>
        <w:t>provides</w:t>
      </w:r>
      <w:proofErr w:type="gramEnd"/>
      <w:r w:rsidRPr="00D1595B">
        <w:rPr>
          <w:rFonts w:ascii="Courier New" w:hAnsi="Courier New" w:cs="Courier New"/>
          <w:szCs w:val="24"/>
        </w:rPr>
        <w:t xml:space="preserve"> requirements for retention of contractor records (generally 3 years after final payment). Subpart 4.7 applies to records generated under contracts that contain either </w:t>
      </w:r>
      <w:r w:rsidR="0057065C">
        <w:rPr>
          <w:rFonts w:ascii="Courier New" w:hAnsi="Courier New" w:cs="Courier New"/>
          <w:szCs w:val="24"/>
        </w:rPr>
        <w:t xml:space="preserve">of the </w:t>
      </w:r>
      <w:r w:rsidRPr="00D1595B">
        <w:rPr>
          <w:rFonts w:ascii="Courier New" w:hAnsi="Courier New" w:cs="Courier New"/>
          <w:szCs w:val="24"/>
        </w:rPr>
        <w:t>FAR audit and records clause</w:t>
      </w:r>
      <w:r w:rsidR="0057065C">
        <w:rPr>
          <w:rFonts w:ascii="Courier New" w:hAnsi="Courier New" w:cs="Courier New"/>
          <w:szCs w:val="24"/>
        </w:rPr>
        <w:t>s</w:t>
      </w:r>
      <w:r w:rsidRPr="00D1595B">
        <w:rPr>
          <w:rFonts w:ascii="Courier New" w:hAnsi="Courier New" w:cs="Courier New"/>
          <w:szCs w:val="24"/>
        </w:rPr>
        <w:t xml:space="preserve"> (52.214-26 or 52.215-2).  </w:t>
      </w:r>
      <w:r w:rsidR="0057065C">
        <w:rPr>
          <w:rFonts w:ascii="Courier New" w:hAnsi="Courier New" w:cs="Courier New"/>
          <w:szCs w:val="24"/>
        </w:rPr>
        <w:t>Pursuant to these clauses, c</w:t>
      </w:r>
      <w:r w:rsidRPr="00D1595B">
        <w:rPr>
          <w:rFonts w:ascii="Courier New" w:hAnsi="Courier New" w:cs="Courier New"/>
          <w:szCs w:val="24"/>
        </w:rPr>
        <w:t xml:space="preserve">ontractors must generally make records available to satisfy contract negotiation, administration, and audit requirements of the contracting agencies and the Comptroller General.   </w:t>
      </w:r>
    </w:p>
    <w:p w:rsidR="0057065C" w:rsidRDefault="0057065C" w:rsidP="0057065C">
      <w:pPr>
        <w:spacing w:line="480" w:lineRule="auto"/>
        <w:ind w:firstLine="576"/>
        <w:rPr>
          <w:rFonts w:ascii="Courier New" w:hAnsi="Courier New" w:cs="Courier New"/>
          <w:szCs w:val="24"/>
        </w:rPr>
      </w:pPr>
    </w:p>
    <w:p w:rsidR="00500943" w:rsidRDefault="00F02D62" w:rsidP="00500943">
      <w:pPr>
        <w:spacing w:line="480" w:lineRule="auto"/>
        <w:rPr>
          <w:rFonts w:ascii="Courier New" w:hAnsi="Courier New" w:cs="Courier New"/>
          <w:b/>
          <w:szCs w:val="24"/>
        </w:rPr>
      </w:pPr>
      <w:r>
        <w:rPr>
          <w:rFonts w:ascii="Courier New" w:hAnsi="Courier New" w:cs="Courier New"/>
          <w:b/>
          <w:szCs w:val="24"/>
        </w:rPr>
        <w:t>E</w:t>
      </w:r>
      <w:r w:rsidR="002B44E8">
        <w:rPr>
          <w:rFonts w:ascii="Courier New" w:hAnsi="Courier New" w:cs="Courier New"/>
          <w:b/>
          <w:szCs w:val="24"/>
        </w:rPr>
        <w:t>.  Mitigation or waiver</w:t>
      </w:r>
    </w:p>
    <w:p w:rsidR="00D153B8" w:rsidRDefault="0057065C" w:rsidP="00500943">
      <w:pPr>
        <w:spacing w:line="480" w:lineRule="auto"/>
        <w:rPr>
          <w:rFonts w:ascii="Courier New" w:hAnsi="Courier New" w:cs="Courier New"/>
          <w:szCs w:val="24"/>
        </w:rPr>
      </w:pPr>
      <w:r>
        <w:rPr>
          <w:rFonts w:ascii="Courier New" w:hAnsi="Courier New" w:cs="Courier New"/>
          <w:b/>
          <w:szCs w:val="24"/>
        </w:rPr>
        <w:lastRenderedPageBreak/>
        <w:tab/>
      </w:r>
      <w:r>
        <w:rPr>
          <w:rFonts w:ascii="Courier New" w:hAnsi="Courier New" w:cs="Courier New"/>
          <w:szCs w:val="24"/>
        </w:rPr>
        <w:t xml:space="preserve">One respondent recommended removing the requirement that any mitigation or waiver be limited to exceptional circumstances.  At the other end of the spectrum, one respondent suggested that mitigation and waiver not be allowed at all.  The Councils do not concur with either recommendation.  </w:t>
      </w:r>
      <w:r w:rsidR="00D153B8">
        <w:rPr>
          <w:rFonts w:ascii="Courier New" w:hAnsi="Courier New" w:cs="Courier New"/>
          <w:szCs w:val="24"/>
        </w:rPr>
        <w:t xml:space="preserve">While the goal of the rule is to prevent personal conflicts of interest, making provision for mitigation or waiver in exceptional circumstances is necessary to prevent potential negative consequences to the Government.  Balancing these goals is achieved by requiring that any mitigation or waiver be approved in writing, including a description of why such action is in the best interest of the Government.  </w:t>
      </w:r>
    </w:p>
    <w:p w:rsidR="0057065C" w:rsidRDefault="00D153B8" w:rsidP="00D153B8">
      <w:pPr>
        <w:spacing w:line="480" w:lineRule="auto"/>
        <w:ind w:firstLine="576"/>
        <w:rPr>
          <w:rFonts w:ascii="Courier New" w:hAnsi="Courier New" w:cs="Courier New"/>
          <w:szCs w:val="24"/>
        </w:rPr>
      </w:pPr>
      <w:r>
        <w:rPr>
          <w:rFonts w:ascii="Courier New" w:hAnsi="Courier New" w:cs="Courier New"/>
          <w:szCs w:val="24"/>
        </w:rPr>
        <w:t>Similarly, in response to a respondent who suggested allowing approval of mitigation at the chief of the contracting office level, the Councils do not concur.  Mitigation and waiver should only be employed in exceptional circumstances, and one means of ensuring this is requiring the approval of the head of the contracting activity.</w:t>
      </w:r>
    </w:p>
    <w:p w:rsidR="0057065C" w:rsidRPr="00D1595B" w:rsidRDefault="0057065C" w:rsidP="00500943">
      <w:pPr>
        <w:pStyle w:val="PlainText"/>
        <w:spacing w:line="480" w:lineRule="auto"/>
        <w:rPr>
          <w:rFonts w:ascii="Courier New" w:hAnsi="Courier New" w:cs="Courier New"/>
          <w:sz w:val="24"/>
          <w:szCs w:val="24"/>
        </w:rPr>
      </w:pPr>
    </w:p>
    <w:p w:rsidR="00500943" w:rsidRPr="00D1595B" w:rsidRDefault="00F02D62" w:rsidP="00500943">
      <w:pPr>
        <w:spacing w:line="480" w:lineRule="auto"/>
        <w:rPr>
          <w:rFonts w:ascii="Courier New" w:hAnsi="Courier New" w:cs="Courier New"/>
          <w:b/>
          <w:szCs w:val="24"/>
        </w:rPr>
      </w:pPr>
      <w:r>
        <w:rPr>
          <w:rFonts w:ascii="Courier New" w:hAnsi="Courier New" w:cs="Courier New"/>
          <w:b/>
          <w:szCs w:val="24"/>
        </w:rPr>
        <w:t>F</w:t>
      </w:r>
      <w:r w:rsidR="002B44E8">
        <w:rPr>
          <w:rFonts w:ascii="Courier New" w:hAnsi="Courier New" w:cs="Courier New"/>
          <w:b/>
          <w:szCs w:val="24"/>
        </w:rPr>
        <w:t>.  Violations/remedies</w:t>
      </w:r>
    </w:p>
    <w:p w:rsidR="00500943" w:rsidRPr="00D1595B" w:rsidRDefault="00500943" w:rsidP="00500943">
      <w:pPr>
        <w:spacing w:line="480" w:lineRule="auto"/>
        <w:rPr>
          <w:rFonts w:ascii="Courier New" w:hAnsi="Courier New" w:cs="Courier New"/>
          <w:b/>
          <w:color w:val="000000"/>
          <w:szCs w:val="24"/>
        </w:rPr>
      </w:pPr>
      <w:r w:rsidRPr="00D1595B">
        <w:rPr>
          <w:rFonts w:ascii="Courier New" w:hAnsi="Courier New" w:cs="Courier New"/>
          <w:b/>
          <w:color w:val="000000"/>
          <w:szCs w:val="24"/>
        </w:rPr>
        <w:t xml:space="preserve">  1.  Description of violations by covered employees (3.1103(a</w:t>
      </w:r>
      <w:proofErr w:type="gramStart"/>
      <w:r w:rsidRPr="00D1595B">
        <w:rPr>
          <w:rFonts w:ascii="Courier New" w:hAnsi="Courier New" w:cs="Courier New"/>
          <w:b/>
          <w:color w:val="000000"/>
          <w:szCs w:val="24"/>
        </w:rPr>
        <w:t>)(</w:t>
      </w:r>
      <w:proofErr w:type="gramEnd"/>
      <w:r w:rsidRPr="00D1595B">
        <w:rPr>
          <w:rFonts w:ascii="Courier New" w:hAnsi="Courier New" w:cs="Courier New"/>
          <w:b/>
          <w:color w:val="000000"/>
          <w:szCs w:val="24"/>
        </w:rPr>
        <w:t>6) and 52.203-16(b)(6)).</w:t>
      </w:r>
    </w:p>
    <w:p w:rsidR="00500943" w:rsidRDefault="00ED6401" w:rsidP="00500943">
      <w:pPr>
        <w:spacing w:line="480" w:lineRule="auto"/>
        <w:rPr>
          <w:rFonts w:ascii="Courier New" w:hAnsi="Courier New" w:cs="Courier New"/>
          <w:color w:val="000000"/>
          <w:szCs w:val="24"/>
        </w:rPr>
      </w:pPr>
      <w:r>
        <w:rPr>
          <w:rFonts w:ascii="Courier New" w:hAnsi="Courier New" w:cs="Courier New"/>
          <w:b/>
          <w:color w:val="000000"/>
          <w:szCs w:val="24"/>
        </w:rPr>
        <w:lastRenderedPageBreak/>
        <w:tab/>
      </w:r>
      <w:r>
        <w:rPr>
          <w:rFonts w:ascii="Courier New" w:hAnsi="Courier New" w:cs="Courier New"/>
          <w:color w:val="000000"/>
          <w:szCs w:val="24"/>
        </w:rPr>
        <w:t>One respondent recommended several changes to this section.  While the Councils do not concur with recommendations to create a definitive list of violations to replace the examples, or to alter the requirement to report violations to tie specifically to a failure to update the required financial disclosure form, the Councils do concur with the</w:t>
      </w:r>
      <w:r w:rsidRPr="00D1595B">
        <w:rPr>
          <w:rFonts w:ascii="Courier New" w:hAnsi="Courier New" w:cs="Courier New"/>
          <w:color w:val="000000"/>
          <w:szCs w:val="24"/>
        </w:rPr>
        <w:t xml:space="preserve"> suggestion</w:t>
      </w:r>
      <w:r>
        <w:rPr>
          <w:rFonts w:ascii="Courier New" w:hAnsi="Courier New" w:cs="Courier New"/>
          <w:color w:val="000000"/>
          <w:szCs w:val="24"/>
        </w:rPr>
        <w:t xml:space="preserve"> to include </w:t>
      </w:r>
      <w:r w:rsidRPr="00D1595B">
        <w:rPr>
          <w:rFonts w:ascii="Courier New" w:hAnsi="Courier New" w:cs="Courier New"/>
          <w:color w:val="000000"/>
          <w:szCs w:val="24"/>
        </w:rPr>
        <w:t>“Failure of a covered employee to comply with the terms of a non-disclosure agreement</w:t>
      </w:r>
      <w:r>
        <w:rPr>
          <w:rFonts w:ascii="Courier New" w:hAnsi="Courier New" w:cs="Courier New"/>
          <w:color w:val="000000"/>
          <w:szCs w:val="24"/>
        </w:rPr>
        <w:t>,</w:t>
      </w:r>
      <w:r w:rsidRPr="00D1595B">
        <w:rPr>
          <w:rFonts w:ascii="Courier New" w:hAnsi="Courier New" w:cs="Courier New"/>
          <w:color w:val="000000"/>
          <w:szCs w:val="24"/>
        </w:rPr>
        <w:t>”</w:t>
      </w:r>
      <w:r>
        <w:rPr>
          <w:rFonts w:ascii="Courier New" w:hAnsi="Courier New" w:cs="Courier New"/>
          <w:color w:val="000000"/>
          <w:szCs w:val="24"/>
        </w:rPr>
        <w:t xml:space="preserve"> in the list of violations.  T</w:t>
      </w:r>
      <w:r w:rsidRPr="00D1595B">
        <w:rPr>
          <w:rFonts w:ascii="Courier New" w:hAnsi="Courier New" w:cs="Courier New"/>
          <w:color w:val="000000"/>
          <w:szCs w:val="24"/>
        </w:rPr>
        <w:t>h</w:t>
      </w:r>
      <w:r>
        <w:rPr>
          <w:rFonts w:ascii="Courier New" w:hAnsi="Courier New" w:cs="Courier New"/>
          <w:color w:val="000000"/>
          <w:szCs w:val="24"/>
        </w:rPr>
        <w:t>is covers situations where the</w:t>
      </w:r>
      <w:r w:rsidRPr="00D1595B">
        <w:rPr>
          <w:rFonts w:ascii="Courier New" w:hAnsi="Courier New" w:cs="Courier New"/>
          <w:color w:val="000000"/>
          <w:szCs w:val="24"/>
        </w:rPr>
        <w:t xml:space="preserve"> inappropriate disclosure of information might not be due to a personal conflict of interest or for personal gain</w:t>
      </w:r>
      <w:r>
        <w:rPr>
          <w:rFonts w:ascii="Courier New" w:hAnsi="Courier New" w:cs="Courier New"/>
          <w:color w:val="000000"/>
          <w:szCs w:val="24"/>
        </w:rPr>
        <w:t>, but instead results from</w:t>
      </w:r>
      <w:r w:rsidRPr="00D1595B">
        <w:rPr>
          <w:rFonts w:ascii="Courier New" w:hAnsi="Courier New" w:cs="Courier New"/>
          <w:color w:val="000000"/>
          <w:szCs w:val="24"/>
        </w:rPr>
        <w:t xml:space="preserve"> thoughtless </w:t>
      </w:r>
      <w:r>
        <w:rPr>
          <w:rFonts w:ascii="Courier New" w:hAnsi="Courier New" w:cs="Courier New"/>
          <w:color w:val="000000"/>
          <w:szCs w:val="24"/>
        </w:rPr>
        <w:t xml:space="preserve">or careless </w:t>
      </w:r>
      <w:r w:rsidRPr="00D1595B">
        <w:rPr>
          <w:rFonts w:ascii="Courier New" w:hAnsi="Courier New" w:cs="Courier New"/>
          <w:color w:val="000000"/>
          <w:szCs w:val="24"/>
        </w:rPr>
        <w:t>action.</w:t>
      </w:r>
      <w:r>
        <w:rPr>
          <w:rFonts w:ascii="Courier New" w:hAnsi="Courier New" w:cs="Courier New"/>
          <w:color w:val="000000"/>
          <w:szCs w:val="24"/>
        </w:rPr>
        <w:t xml:space="preserve">  Furthermore</w:t>
      </w:r>
      <w:r w:rsidR="00500943" w:rsidRPr="00D1595B">
        <w:rPr>
          <w:rFonts w:ascii="Courier New" w:hAnsi="Courier New" w:cs="Courier New"/>
          <w:color w:val="000000"/>
          <w:szCs w:val="24"/>
        </w:rPr>
        <w:t>, this is parallel to the construction of the requirements in 3.1103(a</w:t>
      </w:r>
      <w:proofErr w:type="gramStart"/>
      <w:r w:rsidR="00500943" w:rsidRPr="00D1595B">
        <w:rPr>
          <w:rFonts w:ascii="Courier New" w:hAnsi="Courier New" w:cs="Courier New"/>
          <w:color w:val="000000"/>
          <w:szCs w:val="24"/>
        </w:rPr>
        <w:t>)(</w:t>
      </w:r>
      <w:proofErr w:type="gramEnd"/>
      <w:r w:rsidR="00500943" w:rsidRPr="00D1595B">
        <w:rPr>
          <w:rFonts w:ascii="Courier New" w:hAnsi="Courier New" w:cs="Courier New"/>
          <w:color w:val="000000"/>
          <w:szCs w:val="24"/>
        </w:rPr>
        <w:t xml:space="preserve">2)(iii). </w:t>
      </w:r>
    </w:p>
    <w:p w:rsidR="00ED6401" w:rsidRPr="00D1595B" w:rsidRDefault="00ED6401" w:rsidP="00500943">
      <w:pPr>
        <w:spacing w:line="480" w:lineRule="auto"/>
        <w:rPr>
          <w:rFonts w:ascii="Courier New" w:hAnsi="Courier New" w:cs="Courier New"/>
          <w:i/>
          <w:color w:val="000000"/>
          <w:szCs w:val="24"/>
        </w:rPr>
      </w:pPr>
    </w:p>
    <w:p w:rsidR="00500943" w:rsidRPr="00D1595B" w:rsidRDefault="00500943" w:rsidP="00500943">
      <w:pPr>
        <w:spacing w:line="480" w:lineRule="auto"/>
        <w:rPr>
          <w:rFonts w:ascii="Courier New" w:hAnsi="Courier New" w:cs="Courier New"/>
          <w:b/>
          <w:color w:val="000000"/>
          <w:szCs w:val="24"/>
        </w:rPr>
      </w:pPr>
      <w:r w:rsidRPr="00D1595B">
        <w:rPr>
          <w:rFonts w:ascii="Courier New" w:hAnsi="Courier New" w:cs="Courier New"/>
          <w:b/>
          <w:color w:val="000000"/>
          <w:szCs w:val="24"/>
        </w:rPr>
        <w:t xml:space="preserve">  2.  Violations by the contractor.</w:t>
      </w:r>
    </w:p>
    <w:p w:rsidR="00500943" w:rsidRPr="00D1595B" w:rsidRDefault="00500943" w:rsidP="00500943">
      <w:pPr>
        <w:spacing w:line="480" w:lineRule="auto"/>
        <w:rPr>
          <w:rFonts w:ascii="Courier New" w:hAnsi="Courier New" w:cs="Courier New"/>
          <w:b/>
          <w:color w:val="000000"/>
          <w:szCs w:val="24"/>
        </w:rPr>
      </w:pPr>
      <w:r w:rsidRPr="00DF1CF1">
        <w:rPr>
          <w:rFonts w:ascii="Courier New" w:hAnsi="Courier New" w:cs="Courier New"/>
          <w:b/>
          <w:color w:val="000000"/>
          <w:szCs w:val="24"/>
        </w:rPr>
        <w:t xml:space="preserve">    </w:t>
      </w:r>
      <w:proofErr w:type="gramStart"/>
      <w:r w:rsidRPr="00DF1CF1">
        <w:rPr>
          <w:rFonts w:ascii="Courier New" w:hAnsi="Courier New" w:cs="Courier New"/>
          <w:b/>
          <w:color w:val="000000"/>
          <w:szCs w:val="24"/>
        </w:rPr>
        <w:t>a.</w:t>
      </w:r>
      <w:r w:rsidRPr="00D1595B">
        <w:rPr>
          <w:rFonts w:ascii="Courier New" w:hAnsi="Courier New" w:cs="Courier New"/>
          <w:b/>
          <w:color w:val="000000"/>
          <w:szCs w:val="24"/>
        </w:rPr>
        <w:t xml:space="preserve">  Clarification</w:t>
      </w:r>
      <w:proofErr w:type="gramEnd"/>
      <w:r w:rsidRPr="00D1595B">
        <w:rPr>
          <w:rFonts w:ascii="Courier New" w:hAnsi="Courier New" w:cs="Courier New"/>
          <w:b/>
          <w:color w:val="000000"/>
          <w:szCs w:val="24"/>
        </w:rPr>
        <w:t xml:space="preserve"> of contractor liability.</w:t>
      </w:r>
    </w:p>
    <w:p w:rsidR="00500943" w:rsidRPr="00D1595B" w:rsidRDefault="00500943" w:rsidP="00ED6401">
      <w:pPr>
        <w:spacing w:line="480" w:lineRule="auto"/>
        <w:ind w:firstLine="576"/>
        <w:rPr>
          <w:rFonts w:ascii="Courier New" w:hAnsi="Courier New" w:cs="Courier New"/>
          <w:color w:val="000000"/>
          <w:szCs w:val="24"/>
        </w:rPr>
      </w:pPr>
      <w:r w:rsidRPr="00D1595B">
        <w:rPr>
          <w:rFonts w:ascii="Courier New" w:hAnsi="Courier New" w:cs="Courier New"/>
          <w:color w:val="000000"/>
          <w:szCs w:val="24"/>
        </w:rPr>
        <w:t>Two</w:t>
      </w:r>
      <w:r w:rsidRPr="00D1595B">
        <w:rPr>
          <w:rFonts w:ascii="Courier New" w:hAnsi="Courier New" w:cs="Courier New"/>
          <w:b/>
          <w:color w:val="000000"/>
          <w:szCs w:val="24"/>
        </w:rPr>
        <w:t xml:space="preserve"> </w:t>
      </w:r>
      <w:r w:rsidRPr="00D1595B">
        <w:rPr>
          <w:rFonts w:ascii="Courier New" w:hAnsi="Courier New" w:cs="Courier New"/>
          <w:color w:val="000000"/>
          <w:szCs w:val="24"/>
        </w:rPr>
        <w:t xml:space="preserve">respondents </w:t>
      </w:r>
      <w:r w:rsidR="00ED6401">
        <w:rPr>
          <w:rFonts w:ascii="Courier New" w:hAnsi="Courier New" w:cs="Courier New"/>
          <w:color w:val="000000"/>
          <w:szCs w:val="24"/>
        </w:rPr>
        <w:t>expressed concern about the</w:t>
      </w:r>
      <w:r w:rsidRPr="00D1595B">
        <w:rPr>
          <w:rFonts w:ascii="Courier New" w:hAnsi="Courier New" w:cs="Courier New"/>
          <w:color w:val="000000"/>
          <w:szCs w:val="24"/>
        </w:rPr>
        <w:t xml:space="preserve"> imposition of liability upon contractors, </w:t>
      </w:r>
      <w:r w:rsidR="00ED6401">
        <w:rPr>
          <w:rFonts w:ascii="Courier New" w:hAnsi="Courier New" w:cs="Courier New"/>
          <w:color w:val="000000"/>
          <w:szCs w:val="24"/>
        </w:rPr>
        <w:t>and suggested</w:t>
      </w:r>
      <w:r w:rsidRPr="00D1595B">
        <w:rPr>
          <w:rFonts w:ascii="Courier New" w:hAnsi="Courier New" w:cs="Courier New"/>
          <w:color w:val="000000"/>
          <w:szCs w:val="24"/>
        </w:rPr>
        <w:t xml:space="preserve"> that an employer should only be sanctioned when it fails to address issues within its control, not as a guarantor of flawless performance by its employees in the area of </w:t>
      </w:r>
      <w:r w:rsidR="00C602B2">
        <w:rPr>
          <w:rFonts w:ascii="Courier New" w:hAnsi="Courier New" w:cs="Courier New"/>
          <w:color w:val="000000"/>
          <w:szCs w:val="24"/>
        </w:rPr>
        <w:t>personal conflicts of interest</w:t>
      </w:r>
      <w:r w:rsidRPr="00D1595B">
        <w:rPr>
          <w:rFonts w:ascii="Courier New" w:hAnsi="Courier New" w:cs="Courier New"/>
          <w:color w:val="000000"/>
          <w:szCs w:val="24"/>
        </w:rPr>
        <w:t>.</w:t>
      </w:r>
      <w:r w:rsidR="00ED6401">
        <w:rPr>
          <w:rFonts w:ascii="Courier New" w:hAnsi="Courier New" w:cs="Courier New"/>
          <w:color w:val="000000"/>
          <w:szCs w:val="24"/>
        </w:rPr>
        <w:t xml:space="preserve"> </w:t>
      </w:r>
    </w:p>
    <w:p w:rsidR="00ED6401" w:rsidRDefault="00500943" w:rsidP="00ED6401">
      <w:pPr>
        <w:spacing w:line="480" w:lineRule="auto"/>
        <w:ind w:firstLine="576"/>
        <w:rPr>
          <w:rFonts w:ascii="Courier New" w:hAnsi="Courier New" w:cs="Courier New"/>
          <w:color w:val="000000"/>
          <w:szCs w:val="24"/>
        </w:rPr>
      </w:pPr>
      <w:r w:rsidRPr="00D1595B">
        <w:rPr>
          <w:rFonts w:ascii="Courier New" w:hAnsi="Courier New" w:cs="Courier New"/>
          <w:color w:val="000000"/>
          <w:szCs w:val="24"/>
        </w:rPr>
        <w:lastRenderedPageBreak/>
        <w:t xml:space="preserve">The </w:t>
      </w:r>
      <w:r w:rsidR="00E36206" w:rsidRPr="00D1595B">
        <w:rPr>
          <w:rFonts w:ascii="Courier New" w:hAnsi="Courier New" w:cs="Courier New"/>
          <w:color w:val="000000"/>
          <w:szCs w:val="24"/>
        </w:rPr>
        <w:t xml:space="preserve">Councils </w:t>
      </w:r>
      <w:r w:rsidR="00ED6401">
        <w:rPr>
          <w:rFonts w:ascii="Courier New" w:hAnsi="Courier New" w:cs="Courier New"/>
          <w:color w:val="000000"/>
          <w:szCs w:val="24"/>
        </w:rPr>
        <w:t xml:space="preserve">concur that a contractor should </w:t>
      </w:r>
      <w:r w:rsidRPr="00D1595B">
        <w:rPr>
          <w:rFonts w:ascii="Courier New" w:hAnsi="Courier New" w:cs="Courier New"/>
          <w:color w:val="000000"/>
          <w:szCs w:val="24"/>
        </w:rPr>
        <w:t xml:space="preserve">only </w:t>
      </w:r>
      <w:r w:rsidR="00ED6401">
        <w:rPr>
          <w:rFonts w:ascii="Courier New" w:hAnsi="Courier New" w:cs="Courier New"/>
          <w:color w:val="000000"/>
          <w:szCs w:val="24"/>
        </w:rPr>
        <w:t xml:space="preserve">be held liable for a violation </w:t>
      </w:r>
      <w:r w:rsidRPr="00D1595B">
        <w:rPr>
          <w:rFonts w:ascii="Courier New" w:hAnsi="Courier New" w:cs="Courier New"/>
          <w:color w:val="000000"/>
          <w:szCs w:val="24"/>
        </w:rPr>
        <w:t>if the contractor fails to comply with paragraphs (b), (c</w:t>
      </w:r>
      <w:proofErr w:type="gramStart"/>
      <w:r w:rsidRPr="00D1595B">
        <w:rPr>
          <w:rFonts w:ascii="Courier New" w:hAnsi="Courier New" w:cs="Courier New"/>
          <w:color w:val="000000"/>
          <w:szCs w:val="24"/>
        </w:rPr>
        <w:t>)(</w:t>
      </w:r>
      <w:proofErr w:type="gramEnd"/>
      <w:r w:rsidRPr="00D1595B">
        <w:rPr>
          <w:rFonts w:ascii="Courier New" w:hAnsi="Courier New" w:cs="Courier New"/>
          <w:color w:val="000000"/>
          <w:szCs w:val="24"/>
        </w:rPr>
        <w:t xml:space="preserve">3), or (e) of the clause.  There is nothing in the clause that </w:t>
      </w:r>
      <w:r w:rsidR="00ED6401">
        <w:rPr>
          <w:rFonts w:ascii="Courier New" w:hAnsi="Courier New" w:cs="Courier New"/>
          <w:color w:val="000000"/>
          <w:szCs w:val="24"/>
        </w:rPr>
        <w:t>establishes</w:t>
      </w:r>
      <w:r w:rsidRPr="00D1595B">
        <w:rPr>
          <w:rFonts w:ascii="Courier New" w:hAnsi="Courier New" w:cs="Courier New"/>
          <w:color w:val="000000"/>
          <w:szCs w:val="24"/>
        </w:rPr>
        <w:t xml:space="preserve"> contractor liab</w:t>
      </w:r>
      <w:r w:rsidR="00ED6401">
        <w:rPr>
          <w:rFonts w:ascii="Courier New" w:hAnsi="Courier New" w:cs="Courier New"/>
          <w:color w:val="000000"/>
          <w:szCs w:val="24"/>
        </w:rPr>
        <w:t>ility</w:t>
      </w:r>
      <w:r w:rsidRPr="00D1595B">
        <w:rPr>
          <w:rFonts w:ascii="Courier New" w:hAnsi="Courier New" w:cs="Courier New"/>
          <w:color w:val="000000"/>
          <w:szCs w:val="24"/>
        </w:rPr>
        <w:t xml:space="preserve"> for a violation by an employee, as long as the contractor followed the appropriate steps to uncover and report the violation. </w:t>
      </w:r>
    </w:p>
    <w:p w:rsidR="00500943" w:rsidRDefault="00500943" w:rsidP="00ED6401">
      <w:pPr>
        <w:spacing w:line="480" w:lineRule="auto"/>
        <w:ind w:firstLine="576"/>
        <w:rPr>
          <w:rFonts w:ascii="Courier New" w:hAnsi="Courier New" w:cs="Courier New"/>
          <w:color w:val="000000"/>
          <w:szCs w:val="24"/>
        </w:rPr>
      </w:pPr>
      <w:r w:rsidRPr="00D1595B">
        <w:rPr>
          <w:rFonts w:ascii="Courier New" w:hAnsi="Courier New" w:cs="Courier New"/>
          <w:color w:val="000000"/>
          <w:szCs w:val="24"/>
        </w:rPr>
        <w:t xml:space="preserve">Because the rule addresses both violations by a covered employee and violations by the contractor, the </w:t>
      </w:r>
      <w:r w:rsidR="00E36206" w:rsidRPr="00D1595B">
        <w:rPr>
          <w:rFonts w:ascii="Courier New" w:hAnsi="Courier New" w:cs="Courier New"/>
          <w:color w:val="000000"/>
          <w:szCs w:val="24"/>
        </w:rPr>
        <w:t xml:space="preserve">Councils have </w:t>
      </w:r>
      <w:r w:rsidRPr="00D1595B">
        <w:rPr>
          <w:rFonts w:ascii="Courier New" w:hAnsi="Courier New" w:cs="Courier New"/>
          <w:color w:val="000000"/>
          <w:szCs w:val="24"/>
        </w:rPr>
        <w:t>clarifi</w:t>
      </w:r>
      <w:r w:rsidR="00E36206" w:rsidRPr="00D1595B">
        <w:rPr>
          <w:rFonts w:ascii="Courier New" w:hAnsi="Courier New" w:cs="Courier New"/>
          <w:color w:val="000000"/>
          <w:szCs w:val="24"/>
        </w:rPr>
        <w:t>ed</w:t>
      </w:r>
      <w:r w:rsidRPr="00D1595B">
        <w:rPr>
          <w:rFonts w:ascii="Courier New" w:hAnsi="Courier New" w:cs="Courier New"/>
          <w:color w:val="000000"/>
          <w:szCs w:val="24"/>
        </w:rPr>
        <w:t xml:space="preserve"> in each instance what type of violation is being addressed (3.1103(a)(6) and (b);  3.1105(a) and (b); and 52.203-16(b)(6)).  This should help the concern of the respondent that the contractor may be subject to remedies for violations by covered employees, rather than compliance with the clause requirements.  </w:t>
      </w:r>
    </w:p>
    <w:p w:rsidR="00500943" w:rsidRDefault="00D03939" w:rsidP="00D03939">
      <w:pPr>
        <w:spacing w:line="480" w:lineRule="auto"/>
        <w:ind w:firstLine="576"/>
        <w:rPr>
          <w:rFonts w:ascii="Courier New" w:hAnsi="Courier New" w:cs="Courier New"/>
          <w:color w:val="000000"/>
          <w:szCs w:val="24"/>
        </w:rPr>
      </w:pPr>
      <w:r>
        <w:rPr>
          <w:rFonts w:ascii="Courier New" w:hAnsi="Courier New" w:cs="Courier New"/>
          <w:color w:val="000000"/>
          <w:szCs w:val="24"/>
        </w:rPr>
        <w:t>In addition, the Councils have adopted two suggested changes to the text of 3.1105(b).  ‘Pursue’ has been changed to ‘consider,’ to</w:t>
      </w:r>
      <w:r w:rsidR="00500943" w:rsidRPr="00D1595B">
        <w:rPr>
          <w:rFonts w:ascii="Courier New" w:hAnsi="Courier New" w:cs="Courier New"/>
          <w:color w:val="000000"/>
          <w:szCs w:val="24"/>
        </w:rPr>
        <w:t xml:space="preserve"> more accurately </w:t>
      </w:r>
      <w:proofErr w:type="gramStart"/>
      <w:r w:rsidR="00500943" w:rsidRPr="00D1595B">
        <w:rPr>
          <w:rFonts w:ascii="Courier New" w:hAnsi="Courier New" w:cs="Courier New"/>
          <w:color w:val="000000"/>
          <w:szCs w:val="24"/>
        </w:rPr>
        <w:t>reflect</w:t>
      </w:r>
      <w:proofErr w:type="gramEnd"/>
      <w:r w:rsidR="00500943" w:rsidRPr="00D1595B">
        <w:rPr>
          <w:rFonts w:ascii="Courier New" w:hAnsi="Courier New" w:cs="Courier New"/>
          <w:color w:val="000000"/>
          <w:szCs w:val="24"/>
        </w:rPr>
        <w:t xml:space="preserve"> the contracting officer’s obligation. </w:t>
      </w:r>
      <w:r>
        <w:rPr>
          <w:rFonts w:ascii="Courier New" w:hAnsi="Courier New" w:cs="Courier New"/>
          <w:color w:val="000000"/>
          <w:szCs w:val="24"/>
        </w:rPr>
        <w:t xml:space="preserve"> T</w:t>
      </w:r>
      <w:r w:rsidR="00500943" w:rsidRPr="00D1595B">
        <w:rPr>
          <w:rFonts w:ascii="Courier New" w:hAnsi="Courier New" w:cs="Courier New"/>
          <w:color w:val="000000"/>
          <w:szCs w:val="24"/>
        </w:rPr>
        <w:t xml:space="preserve">he </w:t>
      </w:r>
      <w:r w:rsidR="009F2359" w:rsidRPr="00D1595B">
        <w:rPr>
          <w:rFonts w:ascii="Courier New" w:hAnsi="Courier New" w:cs="Courier New"/>
          <w:color w:val="000000"/>
          <w:szCs w:val="24"/>
        </w:rPr>
        <w:t xml:space="preserve">Councils </w:t>
      </w:r>
      <w:r>
        <w:rPr>
          <w:rFonts w:ascii="Courier New" w:hAnsi="Courier New" w:cs="Courier New"/>
          <w:color w:val="000000"/>
          <w:szCs w:val="24"/>
        </w:rPr>
        <w:t xml:space="preserve">also </w:t>
      </w:r>
      <w:r w:rsidR="00500943" w:rsidRPr="00D1595B">
        <w:rPr>
          <w:rFonts w:ascii="Courier New" w:hAnsi="Courier New" w:cs="Courier New"/>
          <w:color w:val="000000"/>
          <w:szCs w:val="24"/>
        </w:rPr>
        <w:t>delete</w:t>
      </w:r>
      <w:r>
        <w:rPr>
          <w:rFonts w:ascii="Courier New" w:hAnsi="Courier New" w:cs="Courier New"/>
          <w:color w:val="000000"/>
          <w:szCs w:val="24"/>
        </w:rPr>
        <w:t>d</w:t>
      </w:r>
      <w:r w:rsidR="00500943" w:rsidRPr="00D1595B">
        <w:rPr>
          <w:rFonts w:ascii="Courier New" w:hAnsi="Courier New" w:cs="Courier New"/>
          <w:color w:val="000000"/>
          <w:szCs w:val="24"/>
        </w:rPr>
        <w:t xml:space="preserve"> the term</w:t>
      </w:r>
      <w:r w:rsidR="00500943" w:rsidRPr="00D1595B">
        <w:rPr>
          <w:rFonts w:ascii="Courier New" w:hAnsi="Courier New" w:cs="Courier New"/>
          <w:b/>
          <w:color w:val="000000"/>
          <w:szCs w:val="24"/>
        </w:rPr>
        <w:t xml:space="preserve"> </w:t>
      </w:r>
      <w:r>
        <w:rPr>
          <w:rFonts w:ascii="Courier New" w:hAnsi="Courier New" w:cs="Courier New"/>
          <w:b/>
          <w:color w:val="000000"/>
          <w:szCs w:val="24"/>
        </w:rPr>
        <w:t>‘</w:t>
      </w:r>
      <w:r w:rsidR="00500943" w:rsidRPr="00D1595B">
        <w:rPr>
          <w:rFonts w:ascii="Courier New" w:hAnsi="Courier New" w:cs="Courier New"/>
          <w:color w:val="000000"/>
          <w:szCs w:val="24"/>
        </w:rPr>
        <w:t>sufficient</w:t>
      </w:r>
      <w:r>
        <w:rPr>
          <w:rFonts w:ascii="Courier New" w:hAnsi="Courier New" w:cs="Courier New"/>
          <w:color w:val="000000"/>
          <w:szCs w:val="24"/>
        </w:rPr>
        <w:t xml:space="preserve">’ before the word ‘evidence’ in describing the conditions for considering appropriate remedies.  </w:t>
      </w:r>
      <w:r w:rsidR="00500943" w:rsidRPr="00D1595B">
        <w:rPr>
          <w:rFonts w:ascii="Courier New" w:hAnsi="Courier New" w:cs="Courier New"/>
          <w:color w:val="000000"/>
          <w:szCs w:val="24"/>
        </w:rPr>
        <w:t xml:space="preserve">If the contracting officer finds evidence of a violation, the contracting officer should consider appropriate remedies.  The term </w:t>
      </w:r>
      <w:r>
        <w:rPr>
          <w:rFonts w:ascii="Courier New" w:hAnsi="Courier New" w:cs="Courier New"/>
          <w:color w:val="000000"/>
          <w:szCs w:val="24"/>
        </w:rPr>
        <w:t>‘</w:t>
      </w:r>
      <w:r w:rsidR="00500943" w:rsidRPr="00D1595B">
        <w:rPr>
          <w:rFonts w:ascii="Courier New" w:hAnsi="Courier New" w:cs="Courier New"/>
          <w:color w:val="000000"/>
          <w:szCs w:val="24"/>
        </w:rPr>
        <w:t>evidence</w:t>
      </w:r>
      <w:r>
        <w:rPr>
          <w:rFonts w:ascii="Courier New" w:hAnsi="Courier New" w:cs="Courier New"/>
          <w:color w:val="000000"/>
          <w:szCs w:val="24"/>
        </w:rPr>
        <w:t>’</w:t>
      </w:r>
      <w:r w:rsidR="00500943" w:rsidRPr="00D1595B">
        <w:rPr>
          <w:rFonts w:ascii="Courier New" w:hAnsi="Courier New" w:cs="Courier New"/>
          <w:color w:val="000000"/>
          <w:szCs w:val="24"/>
        </w:rPr>
        <w:t xml:space="preserve"> on its own </w:t>
      </w:r>
      <w:r w:rsidR="00500943" w:rsidRPr="00D1595B">
        <w:rPr>
          <w:rFonts w:ascii="Courier New" w:hAnsi="Courier New" w:cs="Courier New"/>
          <w:color w:val="000000"/>
          <w:szCs w:val="24"/>
        </w:rPr>
        <w:lastRenderedPageBreak/>
        <w:t xml:space="preserve">presents the requirement for a level of certainty beyond a mere rumor or suspicion. </w:t>
      </w:r>
    </w:p>
    <w:p w:rsidR="00ED6401" w:rsidRPr="00D1595B" w:rsidRDefault="00ED6401" w:rsidP="00500943">
      <w:pPr>
        <w:spacing w:line="480" w:lineRule="auto"/>
        <w:rPr>
          <w:rFonts w:ascii="Courier New" w:hAnsi="Courier New" w:cs="Courier New"/>
          <w:color w:val="000000"/>
          <w:szCs w:val="24"/>
        </w:rPr>
      </w:pPr>
    </w:p>
    <w:p w:rsidR="00500943" w:rsidRPr="00D1595B" w:rsidRDefault="00500943" w:rsidP="00500943">
      <w:pPr>
        <w:spacing w:line="480" w:lineRule="auto"/>
        <w:rPr>
          <w:rFonts w:ascii="Courier New" w:hAnsi="Courier New" w:cs="Courier New"/>
          <w:b/>
          <w:color w:val="000000"/>
          <w:szCs w:val="24"/>
        </w:rPr>
      </w:pPr>
      <w:r w:rsidRPr="00D1595B">
        <w:rPr>
          <w:rFonts w:ascii="Courier New" w:hAnsi="Courier New" w:cs="Courier New"/>
          <w:b/>
          <w:color w:val="000000"/>
          <w:szCs w:val="24"/>
        </w:rPr>
        <w:t xml:space="preserve">  3. Remedies for violations by the contractor.</w:t>
      </w:r>
    </w:p>
    <w:p w:rsidR="00500943" w:rsidRPr="00D1595B" w:rsidRDefault="00500943" w:rsidP="009C7A15">
      <w:pPr>
        <w:spacing w:line="480" w:lineRule="auto"/>
        <w:ind w:firstLine="576"/>
        <w:rPr>
          <w:rFonts w:ascii="Courier New" w:hAnsi="Courier New" w:cs="Courier New"/>
          <w:color w:val="000000"/>
          <w:szCs w:val="24"/>
        </w:rPr>
      </w:pPr>
      <w:r w:rsidRPr="00D1595B">
        <w:rPr>
          <w:rFonts w:ascii="Courier New" w:hAnsi="Courier New" w:cs="Courier New"/>
          <w:color w:val="000000"/>
          <w:szCs w:val="24"/>
        </w:rPr>
        <w:t>One respondent objected to inclusion of the list of remedies in the clause at 52.203-16(d), stating that the FAR contains adequate remedies to address non-compliance with any material requirement of a contract</w:t>
      </w:r>
      <w:r w:rsidR="009C7A15">
        <w:rPr>
          <w:rFonts w:ascii="Courier New" w:hAnsi="Courier New" w:cs="Courier New"/>
          <w:color w:val="000000"/>
          <w:szCs w:val="24"/>
        </w:rPr>
        <w:t>,</w:t>
      </w:r>
      <w:r w:rsidRPr="00D1595B">
        <w:rPr>
          <w:rFonts w:ascii="Courier New" w:hAnsi="Courier New" w:cs="Courier New"/>
          <w:color w:val="000000"/>
          <w:szCs w:val="24"/>
        </w:rPr>
        <w:t xml:space="preserve"> </w:t>
      </w:r>
      <w:r w:rsidR="009C7A15">
        <w:rPr>
          <w:rFonts w:ascii="Courier New" w:hAnsi="Courier New" w:cs="Courier New"/>
          <w:color w:val="000000"/>
          <w:szCs w:val="24"/>
        </w:rPr>
        <w:t xml:space="preserve">which </w:t>
      </w:r>
      <w:r w:rsidRPr="00D1595B">
        <w:rPr>
          <w:rFonts w:ascii="Courier New" w:hAnsi="Courier New" w:cs="Courier New"/>
          <w:color w:val="000000"/>
          <w:szCs w:val="24"/>
        </w:rPr>
        <w:t>includ</w:t>
      </w:r>
      <w:r w:rsidR="009C7A15">
        <w:rPr>
          <w:rFonts w:ascii="Courier New" w:hAnsi="Courier New" w:cs="Courier New"/>
          <w:color w:val="000000"/>
          <w:szCs w:val="24"/>
        </w:rPr>
        <w:t>es</w:t>
      </w:r>
      <w:r w:rsidRPr="00D1595B">
        <w:rPr>
          <w:rFonts w:ascii="Courier New" w:hAnsi="Courier New" w:cs="Courier New"/>
          <w:color w:val="000000"/>
          <w:szCs w:val="24"/>
        </w:rPr>
        <w:t xml:space="preserve"> the proposed </w:t>
      </w:r>
      <w:r w:rsidR="009C7A15">
        <w:rPr>
          <w:rFonts w:ascii="Courier New" w:hAnsi="Courier New" w:cs="Courier New"/>
          <w:color w:val="000000"/>
          <w:szCs w:val="24"/>
        </w:rPr>
        <w:t xml:space="preserve">clause </w:t>
      </w:r>
      <w:r w:rsidRPr="00D1595B">
        <w:rPr>
          <w:rFonts w:ascii="Courier New" w:hAnsi="Courier New" w:cs="Courier New"/>
          <w:color w:val="000000"/>
          <w:szCs w:val="24"/>
        </w:rPr>
        <w:t xml:space="preserve">52.203-16.  </w:t>
      </w:r>
    </w:p>
    <w:p w:rsidR="00500943" w:rsidRPr="00D1595B" w:rsidRDefault="00500943" w:rsidP="009C7A15">
      <w:pPr>
        <w:spacing w:line="480" w:lineRule="auto"/>
        <w:ind w:firstLine="576"/>
        <w:rPr>
          <w:rFonts w:ascii="Courier New" w:hAnsi="Courier New" w:cs="Courier New"/>
          <w:i/>
          <w:color w:val="000000"/>
          <w:szCs w:val="24"/>
        </w:rPr>
      </w:pPr>
      <w:r w:rsidRPr="00D1595B">
        <w:rPr>
          <w:rFonts w:ascii="Courier New" w:hAnsi="Courier New" w:cs="Courier New"/>
          <w:color w:val="000000"/>
          <w:szCs w:val="24"/>
        </w:rPr>
        <w:t xml:space="preserve">The </w:t>
      </w:r>
      <w:r w:rsidR="009F2359" w:rsidRPr="00D1595B">
        <w:rPr>
          <w:rFonts w:ascii="Courier New" w:hAnsi="Courier New" w:cs="Courier New"/>
          <w:color w:val="000000"/>
          <w:szCs w:val="24"/>
        </w:rPr>
        <w:t xml:space="preserve">Councils </w:t>
      </w:r>
      <w:r w:rsidRPr="00D1595B">
        <w:rPr>
          <w:rFonts w:ascii="Courier New" w:hAnsi="Courier New" w:cs="Courier New"/>
          <w:color w:val="000000"/>
          <w:szCs w:val="24"/>
        </w:rPr>
        <w:t xml:space="preserve">concur.  </w:t>
      </w:r>
      <w:r w:rsidR="009C7A15">
        <w:rPr>
          <w:rFonts w:ascii="Courier New" w:hAnsi="Courier New" w:cs="Courier New"/>
          <w:color w:val="000000"/>
          <w:szCs w:val="24"/>
        </w:rPr>
        <w:t>While t</w:t>
      </w:r>
      <w:r w:rsidRPr="00D1595B">
        <w:rPr>
          <w:rFonts w:ascii="Courier New" w:hAnsi="Courier New" w:cs="Courier New"/>
          <w:color w:val="000000"/>
          <w:szCs w:val="24"/>
        </w:rPr>
        <w:t>he list of remedies included within 52.203-16 specifically identif</w:t>
      </w:r>
      <w:r w:rsidR="009C7A15">
        <w:rPr>
          <w:rFonts w:ascii="Courier New" w:hAnsi="Courier New" w:cs="Courier New"/>
          <w:color w:val="000000"/>
          <w:szCs w:val="24"/>
        </w:rPr>
        <w:t>ied</w:t>
      </w:r>
      <w:r w:rsidRPr="00D1595B">
        <w:rPr>
          <w:rFonts w:ascii="Courier New" w:hAnsi="Courier New" w:cs="Courier New"/>
          <w:color w:val="000000"/>
          <w:szCs w:val="24"/>
        </w:rPr>
        <w:t xml:space="preserve"> those remedies available for violations involving potential conflicts</w:t>
      </w:r>
      <w:r w:rsidR="009C7A15">
        <w:rPr>
          <w:rFonts w:ascii="Courier New" w:hAnsi="Courier New" w:cs="Courier New"/>
          <w:color w:val="000000"/>
          <w:szCs w:val="24"/>
        </w:rPr>
        <w:t>, it</w:t>
      </w:r>
      <w:r w:rsidRPr="00D1595B">
        <w:rPr>
          <w:rFonts w:ascii="Courier New" w:hAnsi="Courier New" w:cs="Courier New"/>
          <w:color w:val="000000"/>
          <w:szCs w:val="24"/>
        </w:rPr>
        <w:t xml:space="preserve"> </w:t>
      </w:r>
      <w:r w:rsidR="009C7A15">
        <w:rPr>
          <w:rFonts w:ascii="Courier New" w:hAnsi="Courier New" w:cs="Courier New"/>
          <w:color w:val="000000"/>
          <w:szCs w:val="24"/>
        </w:rPr>
        <w:t xml:space="preserve">was </w:t>
      </w:r>
      <w:r w:rsidRPr="00D1595B">
        <w:rPr>
          <w:rFonts w:ascii="Courier New" w:hAnsi="Courier New" w:cs="Courier New"/>
          <w:color w:val="000000"/>
          <w:szCs w:val="24"/>
        </w:rPr>
        <w:t xml:space="preserve">not </w:t>
      </w:r>
      <w:r w:rsidR="009C7A15">
        <w:rPr>
          <w:rFonts w:ascii="Courier New" w:hAnsi="Courier New" w:cs="Courier New"/>
          <w:color w:val="000000"/>
          <w:szCs w:val="24"/>
        </w:rPr>
        <w:t xml:space="preserve">intended to </w:t>
      </w:r>
      <w:r w:rsidRPr="00D1595B">
        <w:rPr>
          <w:rFonts w:ascii="Courier New" w:hAnsi="Courier New" w:cs="Courier New"/>
          <w:color w:val="000000"/>
          <w:szCs w:val="24"/>
        </w:rPr>
        <w:t>creat</w:t>
      </w:r>
      <w:r w:rsidR="009C7A15">
        <w:rPr>
          <w:rFonts w:ascii="Courier New" w:hAnsi="Courier New" w:cs="Courier New"/>
          <w:color w:val="000000"/>
          <w:szCs w:val="24"/>
        </w:rPr>
        <w:t>e</w:t>
      </w:r>
      <w:r w:rsidRPr="00D1595B">
        <w:rPr>
          <w:rFonts w:ascii="Courier New" w:hAnsi="Courier New" w:cs="Courier New"/>
          <w:color w:val="000000"/>
          <w:szCs w:val="24"/>
        </w:rPr>
        <w:t xml:space="preserve"> new remedies.</w:t>
      </w:r>
      <w:r w:rsidR="009C7A15">
        <w:rPr>
          <w:rFonts w:ascii="Courier New" w:hAnsi="Courier New" w:cs="Courier New"/>
          <w:color w:val="000000"/>
          <w:szCs w:val="24"/>
        </w:rPr>
        <w:t xml:space="preserve">  For this reason, the Councils have removed the paragraph regarding remedies from the clause.  Removal of this section also addresses comments from several respondents related to individual remedies included in the list.</w:t>
      </w:r>
    </w:p>
    <w:p w:rsidR="00500943" w:rsidRDefault="009C7A15" w:rsidP="009C7A15">
      <w:pPr>
        <w:spacing w:line="480" w:lineRule="auto"/>
        <w:rPr>
          <w:rFonts w:ascii="Courier New" w:hAnsi="Courier New" w:cs="Courier New"/>
          <w:color w:val="000000"/>
          <w:szCs w:val="24"/>
        </w:rPr>
      </w:pPr>
      <w:r w:rsidRPr="009C7A15">
        <w:rPr>
          <w:rFonts w:ascii="Courier New" w:hAnsi="Courier New" w:cs="Courier New"/>
          <w:color w:val="000000"/>
          <w:szCs w:val="24"/>
        </w:rPr>
        <w:tab/>
        <w:t>One</w:t>
      </w:r>
      <w:r w:rsidR="00500943" w:rsidRPr="00D1595B">
        <w:rPr>
          <w:rFonts w:ascii="Courier New" w:hAnsi="Courier New" w:cs="Courier New"/>
          <w:color w:val="000000"/>
          <w:szCs w:val="24"/>
        </w:rPr>
        <w:t xml:space="preserve"> respondent recommend</w:t>
      </w:r>
      <w:r>
        <w:rPr>
          <w:rFonts w:ascii="Courier New" w:hAnsi="Courier New" w:cs="Courier New"/>
          <w:color w:val="000000"/>
          <w:szCs w:val="24"/>
        </w:rPr>
        <w:t>ed</w:t>
      </w:r>
      <w:r w:rsidR="00500943" w:rsidRPr="00D1595B">
        <w:rPr>
          <w:rFonts w:ascii="Courier New" w:hAnsi="Courier New" w:cs="Courier New"/>
          <w:color w:val="000000"/>
          <w:szCs w:val="24"/>
        </w:rPr>
        <w:t xml:space="preserve"> adding a provision stating that certain violations should immediately be entered into the new Federal Awardee Performance and Integrity</w:t>
      </w:r>
      <w:r w:rsidR="00500943" w:rsidRPr="009C7A15">
        <w:rPr>
          <w:rFonts w:ascii="Courier New" w:hAnsi="Courier New" w:cs="Courier New"/>
          <w:color w:val="000000"/>
          <w:szCs w:val="24"/>
        </w:rPr>
        <w:t xml:space="preserve"> Information System (FAPIIS).  </w:t>
      </w:r>
      <w:r w:rsidRPr="009C7A15">
        <w:rPr>
          <w:rFonts w:ascii="Courier New" w:hAnsi="Courier New" w:cs="Courier New"/>
          <w:color w:val="000000"/>
          <w:szCs w:val="24"/>
        </w:rPr>
        <w:t>The Councils do not concur</w:t>
      </w:r>
      <w:r>
        <w:rPr>
          <w:rFonts w:ascii="Courier New" w:hAnsi="Courier New" w:cs="Courier New"/>
          <w:color w:val="000000"/>
          <w:szCs w:val="24"/>
        </w:rPr>
        <w:t>, because inclusion in the FAPIIS database is already adequately covered</w:t>
      </w:r>
      <w:r w:rsidRPr="009C7A15">
        <w:rPr>
          <w:rFonts w:ascii="Courier New" w:hAnsi="Courier New" w:cs="Courier New"/>
          <w:color w:val="000000"/>
          <w:szCs w:val="24"/>
        </w:rPr>
        <w:t xml:space="preserve">.  </w:t>
      </w:r>
      <w:r>
        <w:rPr>
          <w:rFonts w:ascii="Courier New" w:hAnsi="Courier New" w:cs="Courier New"/>
          <w:color w:val="000000"/>
          <w:szCs w:val="24"/>
        </w:rPr>
        <w:t xml:space="preserve">For violations that </w:t>
      </w:r>
      <w:r w:rsidR="00500943" w:rsidRPr="00D1595B">
        <w:rPr>
          <w:rFonts w:ascii="Courier New" w:hAnsi="Courier New" w:cs="Courier New"/>
          <w:color w:val="000000"/>
          <w:szCs w:val="24"/>
        </w:rPr>
        <w:t xml:space="preserve">result in </w:t>
      </w:r>
      <w:r>
        <w:rPr>
          <w:rFonts w:ascii="Courier New" w:hAnsi="Courier New" w:cs="Courier New"/>
          <w:color w:val="000000"/>
          <w:szCs w:val="24"/>
        </w:rPr>
        <w:t xml:space="preserve">suspension, debarment, or </w:t>
      </w:r>
      <w:r w:rsidR="00500943" w:rsidRPr="00D1595B">
        <w:rPr>
          <w:rFonts w:ascii="Courier New" w:hAnsi="Courier New" w:cs="Courier New"/>
          <w:color w:val="000000"/>
          <w:szCs w:val="24"/>
        </w:rPr>
        <w:t xml:space="preserve">termination of the contract for </w:t>
      </w:r>
      <w:r w:rsidR="00500943" w:rsidRPr="00D1595B">
        <w:rPr>
          <w:rFonts w:ascii="Courier New" w:hAnsi="Courier New" w:cs="Courier New"/>
          <w:color w:val="000000"/>
          <w:szCs w:val="24"/>
        </w:rPr>
        <w:lastRenderedPageBreak/>
        <w:t xml:space="preserve">default or cause, such actions will be entered into FAPIIS in accordance with the requirements </w:t>
      </w:r>
      <w:r>
        <w:rPr>
          <w:rFonts w:ascii="Courier New" w:hAnsi="Courier New" w:cs="Courier New"/>
          <w:color w:val="000000"/>
          <w:szCs w:val="24"/>
        </w:rPr>
        <w:t>published in March of 2010 (</w:t>
      </w:r>
      <w:r w:rsidR="00500943" w:rsidRPr="00D1595B">
        <w:rPr>
          <w:rFonts w:ascii="Courier New" w:hAnsi="Courier New" w:cs="Courier New"/>
          <w:color w:val="000000"/>
          <w:szCs w:val="24"/>
        </w:rPr>
        <w:t>75 FR 14059</w:t>
      </w:r>
      <w:r>
        <w:rPr>
          <w:rFonts w:ascii="Courier New" w:hAnsi="Courier New" w:cs="Courier New"/>
          <w:color w:val="000000"/>
          <w:szCs w:val="24"/>
        </w:rPr>
        <w:t>)</w:t>
      </w:r>
      <w:r w:rsidR="00500943" w:rsidRPr="00D1595B">
        <w:rPr>
          <w:rFonts w:ascii="Courier New" w:hAnsi="Courier New" w:cs="Courier New"/>
          <w:color w:val="000000"/>
          <w:szCs w:val="24"/>
        </w:rPr>
        <w:t xml:space="preserve">.  The other violations are of a type that would be entered in FAPIIS through the contracting officer performance evaluation of the contractor. </w:t>
      </w:r>
    </w:p>
    <w:p w:rsidR="009C7A15" w:rsidRPr="00D1595B" w:rsidRDefault="009C7A15" w:rsidP="00500943">
      <w:pPr>
        <w:spacing w:line="480" w:lineRule="auto"/>
        <w:rPr>
          <w:rFonts w:ascii="Courier New" w:hAnsi="Courier New" w:cs="Courier New"/>
          <w:color w:val="000000"/>
          <w:szCs w:val="24"/>
        </w:rPr>
      </w:pPr>
    </w:p>
    <w:p w:rsidR="00500943" w:rsidRPr="00D1595B" w:rsidRDefault="00F02D62" w:rsidP="00500943">
      <w:pPr>
        <w:spacing w:line="480" w:lineRule="auto"/>
        <w:rPr>
          <w:rFonts w:ascii="Courier New" w:hAnsi="Courier New" w:cs="Courier New"/>
          <w:b/>
          <w:szCs w:val="24"/>
        </w:rPr>
      </w:pPr>
      <w:r>
        <w:rPr>
          <w:rFonts w:ascii="Courier New" w:hAnsi="Courier New" w:cs="Courier New"/>
          <w:b/>
          <w:szCs w:val="24"/>
        </w:rPr>
        <w:t>G</w:t>
      </w:r>
      <w:r w:rsidR="00A70163" w:rsidRPr="00D1595B">
        <w:rPr>
          <w:rFonts w:ascii="Courier New" w:hAnsi="Courier New" w:cs="Courier New"/>
          <w:b/>
          <w:szCs w:val="24"/>
        </w:rPr>
        <w:t>.  Clause flowdown</w:t>
      </w:r>
    </w:p>
    <w:p w:rsidR="00500943" w:rsidRPr="00D1595B" w:rsidRDefault="00E87852" w:rsidP="00E87852">
      <w:pPr>
        <w:spacing w:line="480" w:lineRule="auto"/>
        <w:ind w:firstLine="576"/>
        <w:rPr>
          <w:rFonts w:ascii="Courier New" w:hAnsi="Courier New" w:cs="Courier New"/>
          <w:b/>
          <w:szCs w:val="24"/>
        </w:rPr>
      </w:pPr>
      <w:r>
        <w:rPr>
          <w:rFonts w:ascii="Courier New" w:hAnsi="Courier New" w:cs="Courier New"/>
          <w:b/>
          <w:szCs w:val="24"/>
        </w:rPr>
        <w:t>1</w:t>
      </w:r>
      <w:r w:rsidR="00500943" w:rsidRPr="00D1595B">
        <w:rPr>
          <w:rFonts w:ascii="Courier New" w:hAnsi="Courier New" w:cs="Courier New"/>
          <w:b/>
          <w:szCs w:val="24"/>
        </w:rPr>
        <w:t>.  Flowdown requirements should mirror clause.</w:t>
      </w:r>
    </w:p>
    <w:p w:rsidR="00E87852" w:rsidRPr="00E87852" w:rsidRDefault="00E87852" w:rsidP="00500943">
      <w:pPr>
        <w:spacing w:line="480" w:lineRule="auto"/>
        <w:rPr>
          <w:rFonts w:ascii="Courier New" w:hAnsi="Courier New" w:cs="Courier New"/>
          <w:szCs w:val="24"/>
        </w:rPr>
      </w:pPr>
      <w:r w:rsidRPr="00E87852">
        <w:rPr>
          <w:rFonts w:ascii="Courier New" w:hAnsi="Courier New" w:cs="Courier New"/>
          <w:szCs w:val="24"/>
        </w:rPr>
        <w:tab/>
        <w:t>The</w:t>
      </w:r>
      <w:r>
        <w:rPr>
          <w:rFonts w:ascii="Courier New" w:hAnsi="Courier New" w:cs="Courier New"/>
          <w:szCs w:val="24"/>
        </w:rPr>
        <w:t xml:space="preserve"> Councils have made changes to clarify the </w:t>
      </w:r>
      <w:proofErr w:type="spellStart"/>
      <w:r>
        <w:rPr>
          <w:rFonts w:ascii="Courier New" w:hAnsi="Courier New" w:cs="Courier New"/>
          <w:szCs w:val="24"/>
        </w:rPr>
        <w:t>flowdown</w:t>
      </w:r>
      <w:proofErr w:type="spellEnd"/>
      <w:r>
        <w:rPr>
          <w:rFonts w:ascii="Courier New" w:hAnsi="Courier New" w:cs="Courier New"/>
          <w:szCs w:val="24"/>
        </w:rPr>
        <w:t xml:space="preserve"> requirements in response to concerns that the proposed rule requires the prime contractor to be responsible for subcontractor personnel, and that the requirements for inclusion in a subcontract are broader than the requirements for including the clause in a prime contract.  </w:t>
      </w:r>
    </w:p>
    <w:p w:rsidR="00500943" w:rsidRDefault="002B44E8" w:rsidP="00E87852">
      <w:pPr>
        <w:spacing w:line="480" w:lineRule="auto"/>
        <w:ind w:firstLine="576"/>
        <w:rPr>
          <w:rFonts w:ascii="Courier New" w:hAnsi="Courier New" w:cs="Courier New"/>
          <w:b/>
          <w:szCs w:val="24"/>
        </w:rPr>
      </w:pPr>
      <w:r>
        <w:rPr>
          <w:rFonts w:ascii="Courier New" w:hAnsi="Courier New" w:cs="Courier New"/>
        </w:rPr>
        <w:t>First, the definition of “covered employee” has been clarified</w:t>
      </w:r>
      <w:r w:rsidR="00E87852">
        <w:rPr>
          <w:rFonts w:ascii="Courier New" w:hAnsi="Courier New" w:cs="Courier New"/>
        </w:rPr>
        <w:t xml:space="preserve"> to indicate that </w:t>
      </w:r>
      <w:r>
        <w:rPr>
          <w:rFonts w:ascii="Courier New" w:hAnsi="Courier New" w:cs="Courier New"/>
        </w:rPr>
        <w:t xml:space="preserve">the prime contractor is not responsible for screening subcontractor employees.  </w:t>
      </w:r>
      <w:r w:rsidR="00B66A90">
        <w:rPr>
          <w:rFonts w:ascii="Courier New" w:hAnsi="Courier New" w:cs="Courier New"/>
          <w:szCs w:val="24"/>
        </w:rPr>
        <w:t xml:space="preserve">See also the response to </w:t>
      </w:r>
      <w:r w:rsidR="00203BE5" w:rsidRPr="009B548A">
        <w:rPr>
          <w:rFonts w:ascii="Courier New" w:hAnsi="Courier New" w:cs="Courier New"/>
          <w:szCs w:val="24"/>
          <w:u w:val="single"/>
        </w:rPr>
        <w:t>B</w:t>
      </w:r>
      <w:r w:rsidR="00500943" w:rsidRPr="00D1595B">
        <w:rPr>
          <w:rFonts w:ascii="Courier New" w:hAnsi="Courier New" w:cs="Courier New"/>
          <w:szCs w:val="24"/>
        </w:rPr>
        <w:t>.2., definition of “covered employee.”</w:t>
      </w:r>
      <w:r w:rsidR="00E87852">
        <w:rPr>
          <w:rFonts w:ascii="Courier New" w:hAnsi="Courier New" w:cs="Courier New"/>
          <w:szCs w:val="24"/>
        </w:rPr>
        <w:t xml:space="preserve">  Additionally, the </w:t>
      </w:r>
      <w:proofErr w:type="spellStart"/>
      <w:r w:rsidR="00E87852">
        <w:rPr>
          <w:rFonts w:ascii="Courier New" w:hAnsi="Courier New" w:cs="Courier New"/>
          <w:szCs w:val="24"/>
        </w:rPr>
        <w:t>flowdown</w:t>
      </w:r>
      <w:proofErr w:type="spellEnd"/>
      <w:r w:rsidR="00E87852">
        <w:rPr>
          <w:rFonts w:ascii="Courier New" w:hAnsi="Courier New" w:cs="Courier New"/>
          <w:szCs w:val="24"/>
        </w:rPr>
        <w:t xml:space="preserve"> provision, which stated that the clause should be included in subcontracts that “may</w:t>
      </w:r>
      <w:r w:rsidR="00203BE5" w:rsidRPr="009B548A">
        <w:rPr>
          <w:rFonts w:ascii="Courier New" w:hAnsi="Courier New" w:cs="Courier New"/>
          <w:szCs w:val="24"/>
        </w:rPr>
        <w:t>”</w:t>
      </w:r>
      <w:r w:rsidR="00E87852">
        <w:rPr>
          <w:rFonts w:ascii="Courier New" w:hAnsi="Courier New" w:cs="Courier New"/>
          <w:szCs w:val="24"/>
        </w:rPr>
        <w:t xml:space="preserve"> involve performance of certain work in the proposed rule, has been revised to only apply to subcontracts that “will</w:t>
      </w:r>
      <w:r w:rsidR="00203BE5" w:rsidRPr="009B548A">
        <w:rPr>
          <w:rFonts w:ascii="Courier New" w:hAnsi="Courier New" w:cs="Courier New"/>
          <w:szCs w:val="24"/>
        </w:rPr>
        <w:t>”</w:t>
      </w:r>
      <w:r w:rsidR="00E87852">
        <w:rPr>
          <w:rFonts w:ascii="Courier New" w:hAnsi="Courier New" w:cs="Courier New"/>
          <w:szCs w:val="24"/>
        </w:rPr>
        <w:t xml:space="preserve"> involve such work, for consistency with the requirements for inclusion in prime contracts.</w:t>
      </w:r>
      <w:r w:rsidR="00500943" w:rsidRPr="00D1595B">
        <w:rPr>
          <w:rFonts w:ascii="Courier New" w:hAnsi="Courier New" w:cs="Courier New"/>
          <w:b/>
          <w:szCs w:val="24"/>
        </w:rPr>
        <w:t xml:space="preserve"> </w:t>
      </w:r>
    </w:p>
    <w:p w:rsidR="00500943" w:rsidRPr="00D1595B" w:rsidRDefault="00E87852" w:rsidP="00E87852">
      <w:pPr>
        <w:spacing w:line="480" w:lineRule="auto"/>
        <w:ind w:firstLine="576"/>
        <w:jc w:val="both"/>
        <w:rPr>
          <w:rFonts w:ascii="Courier New" w:hAnsi="Courier New" w:cs="Courier New"/>
          <w:b/>
          <w:szCs w:val="24"/>
        </w:rPr>
      </w:pPr>
      <w:r>
        <w:rPr>
          <w:rFonts w:ascii="Courier New" w:hAnsi="Courier New" w:cs="Courier New"/>
          <w:b/>
          <w:szCs w:val="24"/>
        </w:rPr>
        <w:lastRenderedPageBreak/>
        <w:t>2</w:t>
      </w:r>
      <w:r w:rsidR="00500943" w:rsidRPr="00D1595B">
        <w:rPr>
          <w:rFonts w:ascii="Courier New" w:hAnsi="Courier New" w:cs="Courier New"/>
          <w:b/>
          <w:szCs w:val="24"/>
        </w:rPr>
        <w:t>.  Subcontract threshold.</w:t>
      </w:r>
    </w:p>
    <w:p w:rsidR="00500943" w:rsidRDefault="002C77BD" w:rsidP="002C77BD">
      <w:pPr>
        <w:spacing w:line="480" w:lineRule="auto"/>
        <w:ind w:firstLine="576"/>
        <w:rPr>
          <w:rFonts w:ascii="Courier New" w:hAnsi="Courier New" w:cs="Courier New"/>
          <w:szCs w:val="24"/>
        </w:rPr>
      </w:pPr>
      <w:r w:rsidRPr="002C77BD">
        <w:rPr>
          <w:rFonts w:ascii="Courier New" w:hAnsi="Courier New" w:cs="Courier New"/>
          <w:szCs w:val="24"/>
        </w:rPr>
        <w:t>The Councils do not concur</w:t>
      </w:r>
      <w:r w:rsidR="00500943" w:rsidRPr="00D1595B">
        <w:rPr>
          <w:rFonts w:ascii="Courier New" w:hAnsi="Courier New" w:cs="Courier New"/>
          <w:szCs w:val="24"/>
        </w:rPr>
        <w:t xml:space="preserve"> that </w:t>
      </w:r>
      <w:proofErr w:type="spellStart"/>
      <w:r>
        <w:rPr>
          <w:rFonts w:ascii="Courier New" w:hAnsi="Courier New" w:cs="Courier New"/>
          <w:szCs w:val="24"/>
        </w:rPr>
        <w:t>flowdown</w:t>
      </w:r>
      <w:proofErr w:type="spellEnd"/>
      <w:r>
        <w:rPr>
          <w:rFonts w:ascii="Courier New" w:hAnsi="Courier New" w:cs="Courier New"/>
          <w:szCs w:val="24"/>
        </w:rPr>
        <w:t xml:space="preserve"> of the</w:t>
      </w:r>
      <w:r w:rsidR="00500943" w:rsidRPr="00D1595B">
        <w:rPr>
          <w:rFonts w:ascii="Courier New" w:hAnsi="Courier New" w:cs="Courier New"/>
          <w:szCs w:val="24"/>
        </w:rPr>
        <w:t xml:space="preserve"> clause </w:t>
      </w:r>
      <w:r>
        <w:rPr>
          <w:rFonts w:ascii="Courier New" w:hAnsi="Courier New" w:cs="Courier New"/>
          <w:szCs w:val="24"/>
        </w:rPr>
        <w:t xml:space="preserve">should be conditioned on subcontracts that exceed </w:t>
      </w:r>
      <w:r w:rsidR="00500943" w:rsidRPr="00D1595B">
        <w:rPr>
          <w:rFonts w:ascii="Courier New" w:hAnsi="Courier New" w:cs="Courier New"/>
          <w:szCs w:val="24"/>
        </w:rPr>
        <w:t xml:space="preserve">the simplified acquisition threshold, rather than specifying </w:t>
      </w:r>
      <w:r w:rsidR="00500943" w:rsidRPr="00F02D62">
        <w:rPr>
          <w:rFonts w:ascii="Courier New" w:hAnsi="Courier New" w:cs="Courier New"/>
          <w:szCs w:val="24"/>
        </w:rPr>
        <w:t>$1</w:t>
      </w:r>
      <w:r w:rsidR="00F02D62" w:rsidRPr="00F02D62">
        <w:rPr>
          <w:rFonts w:ascii="Courier New" w:hAnsi="Courier New" w:cs="Courier New"/>
          <w:szCs w:val="24"/>
        </w:rPr>
        <w:t>5</w:t>
      </w:r>
      <w:r w:rsidR="00500943" w:rsidRPr="00F02D62">
        <w:rPr>
          <w:rFonts w:ascii="Courier New" w:hAnsi="Courier New" w:cs="Courier New"/>
          <w:szCs w:val="24"/>
        </w:rPr>
        <w:t>0,000</w:t>
      </w:r>
      <w:r w:rsidR="00500943" w:rsidRPr="00D1595B">
        <w:rPr>
          <w:rFonts w:ascii="Courier New" w:hAnsi="Courier New" w:cs="Courier New"/>
          <w:szCs w:val="24"/>
        </w:rPr>
        <w:t>.</w:t>
      </w:r>
      <w:r>
        <w:rPr>
          <w:rFonts w:ascii="Courier New" w:hAnsi="Courier New" w:cs="Courier New"/>
          <w:szCs w:val="24"/>
        </w:rPr>
        <w:t xml:space="preserve">  The threshold for application to subcontracts </w:t>
      </w:r>
      <w:r w:rsidR="00500943" w:rsidRPr="00D1595B">
        <w:rPr>
          <w:rFonts w:ascii="Courier New" w:hAnsi="Courier New" w:cs="Courier New"/>
          <w:szCs w:val="24"/>
        </w:rPr>
        <w:t>will not be subject to change during the performance of the contract, if the simplified acquisition threshold changes</w:t>
      </w:r>
      <w:r>
        <w:rPr>
          <w:rFonts w:ascii="Courier New" w:hAnsi="Courier New" w:cs="Courier New"/>
          <w:szCs w:val="24"/>
        </w:rPr>
        <w:t>, so stating a dollar amount is preferable</w:t>
      </w:r>
      <w:r w:rsidR="00500943" w:rsidRPr="00D1595B">
        <w:rPr>
          <w:rFonts w:ascii="Courier New" w:hAnsi="Courier New" w:cs="Courier New"/>
          <w:szCs w:val="24"/>
        </w:rPr>
        <w:t xml:space="preserve">.  When the simplified acquisition threshold changes, the clause </w:t>
      </w:r>
      <w:r>
        <w:rPr>
          <w:rFonts w:ascii="Courier New" w:hAnsi="Courier New" w:cs="Courier New"/>
          <w:szCs w:val="24"/>
        </w:rPr>
        <w:t>will</w:t>
      </w:r>
      <w:r w:rsidR="00500943" w:rsidRPr="00D1595B">
        <w:rPr>
          <w:rFonts w:ascii="Courier New" w:hAnsi="Courier New" w:cs="Courier New"/>
          <w:szCs w:val="24"/>
        </w:rPr>
        <w:t xml:space="preserve"> be changed for future contracts, but </w:t>
      </w:r>
      <w:r>
        <w:rPr>
          <w:rFonts w:ascii="Courier New" w:hAnsi="Courier New" w:cs="Courier New"/>
          <w:szCs w:val="24"/>
        </w:rPr>
        <w:t>those changes will</w:t>
      </w:r>
      <w:r w:rsidR="00500943" w:rsidRPr="00D1595B">
        <w:rPr>
          <w:rFonts w:ascii="Courier New" w:hAnsi="Courier New" w:cs="Courier New"/>
          <w:szCs w:val="24"/>
        </w:rPr>
        <w:t xml:space="preserve"> not be imposed on existing contracts.  </w:t>
      </w:r>
    </w:p>
    <w:p w:rsidR="002C77BD" w:rsidRPr="00D1595B" w:rsidRDefault="002C77BD" w:rsidP="002C77BD">
      <w:pPr>
        <w:spacing w:line="480" w:lineRule="auto"/>
        <w:ind w:firstLine="576"/>
        <w:rPr>
          <w:rFonts w:ascii="Courier New" w:hAnsi="Courier New" w:cs="Courier New"/>
          <w:szCs w:val="24"/>
        </w:rPr>
      </w:pPr>
    </w:p>
    <w:p w:rsidR="00500943" w:rsidRPr="00D1595B" w:rsidRDefault="00F02D62" w:rsidP="00500943">
      <w:pPr>
        <w:spacing w:line="480" w:lineRule="auto"/>
        <w:rPr>
          <w:rFonts w:ascii="Courier New" w:hAnsi="Courier New" w:cs="Courier New"/>
          <w:b/>
          <w:szCs w:val="24"/>
        </w:rPr>
      </w:pPr>
      <w:r>
        <w:rPr>
          <w:rFonts w:ascii="Courier New" w:hAnsi="Courier New" w:cs="Courier New"/>
          <w:b/>
          <w:szCs w:val="24"/>
        </w:rPr>
        <w:t>H</w:t>
      </w:r>
      <w:r w:rsidR="00500943" w:rsidRPr="00D1595B">
        <w:rPr>
          <w:rFonts w:ascii="Courier New" w:hAnsi="Courier New" w:cs="Courier New"/>
          <w:b/>
          <w:szCs w:val="24"/>
        </w:rPr>
        <w:t xml:space="preserve">. </w:t>
      </w:r>
      <w:r w:rsidR="00780EE9">
        <w:rPr>
          <w:rFonts w:ascii="Courier New" w:hAnsi="Courier New" w:cs="Courier New"/>
          <w:b/>
          <w:szCs w:val="24"/>
        </w:rPr>
        <w:t xml:space="preserve"> Cost and administrative burden</w:t>
      </w:r>
    </w:p>
    <w:p w:rsidR="00500943" w:rsidRPr="00D1595B" w:rsidRDefault="00500943" w:rsidP="002C77BD">
      <w:pPr>
        <w:spacing w:line="480" w:lineRule="auto"/>
        <w:rPr>
          <w:rFonts w:ascii="Courier New" w:hAnsi="Courier New" w:cs="Courier New"/>
          <w:b/>
          <w:szCs w:val="24"/>
        </w:rPr>
      </w:pPr>
      <w:r w:rsidRPr="00D1595B">
        <w:rPr>
          <w:rFonts w:ascii="Courier New" w:hAnsi="Courier New" w:cs="Courier New"/>
          <w:b/>
          <w:szCs w:val="24"/>
        </w:rPr>
        <w:t xml:space="preserve">     </w:t>
      </w:r>
      <w:r w:rsidR="002C77BD">
        <w:rPr>
          <w:rFonts w:ascii="Courier New" w:hAnsi="Courier New" w:cs="Courier New"/>
          <w:b/>
          <w:szCs w:val="24"/>
        </w:rPr>
        <w:t>1</w:t>
      </w:r>
      <w:r w:rsidRPr="00D1595B">
        <w:rPr>
          <w:rFonts w:ascii="Courier New" w:hAnsi="Courier New" w:cs="Courier New"/>
          <w:b/>
          <w:szCs w:val="24"/>
        </w:rPr>
        <w:t>.  Costs of ethics compliance program.</w:t>
      </w:r>
    </w:p>
    <w:p w:rsidR="00500943" w:rsidRPr="00D1595B" w:rsidRDefault="002C77BD" w:rsidP="00500943">
      <w:pPr>
        <w:spacing w:line="480" w:lineRule="auto"/>
        <w:rPr>
          <w:rFonts w:ascii="Courier New" w:hAnsi="Courier New" w:cs="Courier New"/>
          <w:szCs w:val="24"/>
        </w:rPr>
      </w:pPr>
      <w:r>
        <w:rPr>
          <w:rFonts w:ascii="Courier New" w:hAnsi="Courier New" w:cs="Courier New"/>
          <w:szCs w:val="24"/>
        </w:rPr>
        <w:t>S</w:t>
      </w:r>
      <w:r w:rsidR="00500943" w:rsidRPr="00D1595B">
        <w:rPr>
          <w:rFonts w:ascii="Courier New" w:hAnsi="Courier New" w:cs="Courier New"/>
          <w:szCs w:val="24"/>
        </w:rPr>
        <w:t>e</w:t>
      </w:r>
      <w:r>
        <w:rPr>
          <w:rFonts w:ascii="Courier New" w:hAnsi="Courier New" w:cs="Courier New"/>
          <w:szCs w:val="24"/>
        </w:rPr>
        <w:t>veral</w:t>
      </w:r>
      <w:r w:rsidR="00500943" w:rsidRPr="00D1595B">
        <w:rPr>
          <w:rFonts w:ascii="Courier New" w:hAnsi="Courier New" w:cs="Courier New"/>
          <w:szCs w:val="24"/>
        </w:rPr>
        <w:t xml:space="preserve"> respondent</w:t>
      </w:r>
      <w:r>
        <w:rPr>
          <w:rFonts w:ascii="Courier New" w:hAnsi="Courier New" w:cs="Courier New"/>
          <w:szCs w:val="24"/>
        </w:rPr>
        <w:t xml:space="preserve">s expressed concerns about the costs involved with establishing a comprehensive compliance program to comply with the requirements of this rule.  While the Councils recognize that there </w:t>
      </w:r>
      <w:r w:rsidR="00500943" w:rsidRPr="00D1595B">
        <w:rPr>
          <w:rFonts w:ascii="Courier New" w:hAnsi="Courier New" w:cs="Courier New"/>
          <w:szCs w:val="24"/>
        </w:rPr>
        <w:t>will be some costs associated with implementation of this program</w:t>
      </w:r>
      <w:r>
        <w:rPr>
          <w:rFonts w:ascii="Courier New" w:hAnsi="Courier New" w:cs="Courier New"/>
          <w:szCs w:val="24"/>
        </w:rPr>
        <w:t>,</w:t>
      </w:r>
      <w:r w:rsidR="00500943" w:rsidRPr="00D1595B">
        <w:rPr>
          <w:rFonts w:ascii="Courier New" w:hAnsi="Courier New" w:cs="Courier New"/>
          <w:b/>
          <w:szCs w:val="24"/>
        </w:rPr>
        <w:t xml:space="preserve"> </w:t>
      </w:r>
      <w:r w:rsidR="00500943" w:rsidRPr="00D1595B">
        <w:rPr>
          <w:rFonts w:ascii="Courier New" w:hAnsi="Courier New" w:cs="Courier New"/>
          <w:szCs w:val="24"/>
        </w:rPr>
        <w:t xml:space="preserve">the Government will ultimately pay most </w:t>
      </w:r>
      <w:r w:rsidR="005D0F41" w:rsidRPr="003F34F7">
        <w:rPr>
          <w:rFonts w:ascii="Courier New" w:hAnsi="Courier New" w:cs="Courier New"/>
          <w:szCs w:val="24"/>
        </w:rPr>
        <w:t>of</w:t>
      </w:r>
      <w:r w:rsidR="005D0F41">
        <w:rPr>
          <w:rFonts w:ascii="Courier New" w:hAnsi="Courier New" w:cs="Courier New"/>
          <w:szCs w:val="24"/>
        </w:rPr>
        <w:t xml:space="preserve"> </w:t>
      </w:r>
      <w:r w:rsidR="00D37BA3">
        <w:rPr>
          <w:rFonts w:ascii="Courier New" w:hAnsi="Courier New" w:cs="Courier New"/>
          <w:szCs w:val="24"/>
        </w:rPr>
        <w:t xml:space="preserve">or </w:t>
      </w:r>
      <w:r w:rsidR="00D37BA3" w:rsidRPr="003F34F7">
        <w:rPr>
          <w:rFonts w:ascii="Courier New" w:hAnsi="Courier New" w:cs="Courier New"/>
          <w:szCs w:val="24"/>
        </w:rPr>
        <w:t>all of</w:t>
      </w:r>
      <w:r w:rsidR="00D37BA3">
        <w:rPr>
          <w:rFonts w:ascii="Courier New" w:hAnsi="Courier New" w:cs="Courier New"/>
          <w:szCs w:val="24"/>
        </w:rPr>
        <w:t xml:space="preserve"> </w:t>
      </w:r>
      <w:r w:rsidR="00500943" w:rsidRPr="00D1595B">
        <w:rPr>
          <w:rFonts w:ascii="Courier New" w:hAnsi="Courier New" w:cs="Courier New"/>
          <w:szCs w:val="24"/>
        </w:rPr>
        <w:t>these costs</w:t>
      </w:r>
      <w:r>
        <w:rPr>
          <w:rFonts w:ascii="Courier New" w:hAnsi="Courier New" w:cs="Courier New"/>
          <w:szCs w:val="24"/>
        </w:rPr>
        <w:t>, which will be factored into the proposals of those bidding for Government contracts</w:t>
      </w:r>
      <w:r w:rsidR="00500943" w:rsidRPr="00D1595B">
        <w:rPr>
          <w:rFonts w:ascii="Courier New" w:hAnsi="Courier New" w:cs="Courier New"/>
          <w:szCs w:val="24"/>
        </w:rPr>
        <w:t xml:space="preserve">.  Subcontractors also include their anticipated costs in their offered price to the prime contractor.  The anticipated costs, therefore, </w:t>
      </w:r>
      <w:r w:rsidR="00500943" w:rsidRPr="00D1595B">
        <w:rPr>
          <w:rFonts w:ascii="Courier New" w:hAnsi="Courier New" w:cs="Courier New"/>
          <w:szCs w:val="24"/>
        </w:rPr>
        <w:lastRenderedPageBreak/>
        <w:t xml:space="preserve">would be included in the payment by the Government of the prime contract.  </w:t>
      </w:r>
    </w:p>
    <w:p w:rsidR="002C77BD" w:rsidRDefault="002C77BD" w:rsidP="002B44E8">
      <w:pPr>
        <w:spacing w:line="480" w:lineRule="auto"/>
        <w:ind w:left="300"/>
        <w:rPr>
          <w:rFonts w:ascii="Courier New" w:hAnsi="Courier New" w:cs="Courier New"/>
          <w:b/>
          <w:szCs w:val="24"/>
        </w:rPr>
      </w:pPr>
    </w:p>
    <w:p w:rsidR="00500943" w:rsidRPr="00D1595B" w:rsidRDefault="00500943" w:rsidP="002B44E8">
      <w:pPr>
        <w:spacing w:line="480" w:lineRule="auto"/>
        <w:ind w:left="300"/>
        <w:rPr>
          <w:rFonts w:ascii="Courier New" w:hAnsi="Courier New" w:cs="Courier New"/>
          <w:b/>
          <w:szCs w:val="24"/>
        </w:rPr>
      </w:pPr>
      <w:r w:rsidRPr="00D1595B">
        <w:rPr>
          <w:rFonts w:ascii="Courier New" w:hAnsi="Courier New" w:cs="Courier New"/>
          <w:b/>
          <w:szCs w:val="24"/>
        </w:rPr>
        <w:t xml:space="preserve">2.  </w:t>
      </w:r>
      <w:r w:rsidR="002B44E8">
        <w:rPr>
          <w:rFonts w:ascii="Courier New" w:hAnsi="Courier New" w:cs="Courier New"/>
          <w:b/>
          <w:szCs w:val="24"/>
        </w:rPr>
        <w:t>Information collection requirements.</w:t>
      </w:r>
    </w:p>
    <w:p w:rsidR="00500943" w:rsidRPr="00D1595B" w:rsidRDefault="00500943" w:rsidP="00DC763A">
      <w:pPr>
        <w:spacing w:line="480" w:lineRule="auto"/>
        <w:ind w:firstLine="300"/>
        <w:rPr>
          <w:rFonts w:ascii="Courier New" w:hAnsi="Courier New" w:cs="Courier New"/>
          <w:szCs w:val="24"/>
        </w:rPr>
      </w:pPr>
      <w:r w:rsidRPr="00D1595B">
        <w:rPr>
          <w:rFonts w:ascii="Courier New" w:hAnsi="Courier New" w:cs="Courier New"/>
          <w:szCs w:val="24"/>
        </w:rPr>
        <w:t xml:space="preserve">One respondent stated that the estimates of the Paperwork Reduction Act burdens </w:t>
      </w:r>
      <w:r w:rsidR="00A337F6">
        <w:rPr>
          <w:rFonts w:ascii="Courier New" w:hAnsi="Courier New" w:cs="Courier New"/>
          <w:szCs w:val="24"/>
        </w:rPr>
        <w:t xml:space="preserve">(information collection requirements) </w:t>
      </w:r>
      <w:r w:rsidRPr="00D1595B">
        <w:rPr>
          <w:rFonts w:ascii="Courier New" w:hAnsi="Courier New" w:cs="Courier New"/>
          <w:szCs w:val="24"/>
        </w:rPr>
        <w:t xml:space="preserve">appear to be significantly underestimated, and do not take into account the many levels of internal reviews that would be required as well as efforts associated with coordinating with legal counsel, program staff, etc., as necessary. </w:t>
      </w:r>
    </w:p>
    <w:p w:rsidR="00500943" w:rsidRDefault="00500943" w:rsidP="00DC763A">
      <w:pPr>
        <w:spacing w:line="480" w:lineRule="auto"/>
        <w:ind w:firstLine="576"/>
        <w:rPr>
          <w:rFonts w:ascii="Courier New" w:hAnsi="Courier New" w:cs="Courier New"/>
          <w:szCs w:val="24"/>
        </w:rPr>
      </w:pPr>
      <w:r w:rsidRPr="00D1595B">
        <w:rPr>
          <w:rFonts w:ascii="Courier New" w:hAnsi="Courier New" w:cs="Courier New"/>
          <w:szCs w:val="24"/>
        </w:rPr>
        <w:t xml:space="preserve">The information collection requirement estimated burden hours are not intended to cover the entire burdens imposed by the program, but only the burdens associated with the collection of the required information.  Furthermore, as with any estimate of an average number, there will be a large range between the high end (as in a large corporation) and the low end where only a few people may be involved.  The </w:t>
      </w:r>
      <w:r w:rsidR="00A70163" w:rsidRPr="00D1595B">
        <w:rPr>
          <w:rFonts w:ascii="Courier New" w:hAnsi="Courier New" w:cs="Courier New"/>
          <w:szCs w:val="24"/>
        </w:rPr>
        <w:t xml:space="preserve">Councils </w:t>
      </w:r>
      <w:r w:rsidRPr="00D1595B">
        <w:rPr>
          <w:rFonts w:ascii="Courier New" w:hAnsi="Courier New" w:cs="Courier New"/>
          <w:szCs w:val="24"/>
        </w:rPr>
        <w:t xml:space="preserve">do not have any credible basis upon which to revise the estimated information collection requirement burden hours. </w:t>
      </w:r>
    </w:p>
    <w:p w:rsidR="00DC763A" w:rsidRPr="00D1595B" w:rsidRDefault="00DC763A" w:rsidP="00500943">
      <w:pPr>
        <w:spacing w:line="480" w:lineRule="auto"/>
        <w:rPr>
          <w:rFonts w:ascii="Courier New" w:hAnsi="Courier New" w:cs="Courier New"/>
          <w:szCs w:val="24"/>
        </w:rPr>
      </w:pPr>
    </w:p>
    <w:p w:rsidR="00500943" w:rsidRPr="00D1595B" w:rsidRDefault="005E3EDD" w:rsidP="00500943">
      <w:pPr>
        <w:spacing w:line="480" w:lineRule="auto"/>
        <w:rPr>
          <w:rFonts w:ascii="Courier New" w:hAnsi="Courier New" w:cs="Courier New"/>
          <w:b/>
          <w:szCs w:val="24"/>
        </w:rPr>
      </w:pPr>
      <w:r>
        <w:rPr>
          <w:rFonts w:ascii="Courier New" w:hAnsi="Courier New" w:cs="Courier New"/>
          <w:b/>
          <w:szCs w:val="24"/>
        </w:rPr>
        <w:t>I</w:t>
      </w:r>
      <w:r w:rsidR="00A70163" w:rsidRPr="00D1595B">
        <w:rPr>
          <w:rFonts w:ascii="Courier New" w:hAnsi="Courier New" w:cs="Courier New"/>
          <w:b/>
          <w:szCs w:val="24"/>
        </w:rPr>
        <w:t xml:space="preserve">.  </w:t>
      </w:r>
      <w:r w:rsidR="007120D4">
        <w:rPr>
          <w:rFonts w:ascii="Courier New" w:hAnsi="Courier New" w:cs="Courier New"/>
          <w:b/>
          <w:szCs w:val="24"/>
        </w:rPr>
        <w:t>Miscellaneous Comments</w:t>
      </w:r>
    </w:p>
    <w:p w:rsidR="00E33D96" w:rsidRPr="007120D4" w:rsidRDefault="007120D4" w:rsidP="00500943">
      <w:pPr>
        <w:spacing w:line="480" w:lineRule="auto"/>
        <w:rPr>
          <w:rFonts w:ascii="Courier New" w:hAnsi="Courier New" w:cs="Courier New"/>
          <w:szCs w:val="24"/>
        </w:rPr>
      </w:pPr>
      <w:r>
        <w:rPr>
          <w:rFonts w:ascii="Courier New" w:hAnsi="Courier New" w:cs="Courier New"/>
          <w:b/>
          <w:szCs w:val="24"/>
        </w:rPr>
        <w:lastRenderedPageBreak/>
        <w:tab/>
      </w:r>
      <w:r w:rsidRPr="007120D4">
        <w:rPr>
          <w:rFonts w:ascii="Courier New" w:hAnsi="Courier New" w:cs="Courier New"/>
          <w:szCs w:val="24"/>
        </w:rPr>
        <w:t xml:space="preserve">The Councils considered, but did not implement, a variety of additional comments.  These included </w:t>
      </w:r>
      <w:r w:rsidR="003B2B15">
        <w:rPr>
          <w:rFonts w:ascii="Courier New" w:hAnsi="Courier New" w:cs="Courier New"/>
          <w:szCs w:val="24"/>
        </w:rPr>
        <w:t xml:space="preserve">suggestions that the rule require </w:t>
      </w:r>
      <w:r w:rsidRPr="007120D4">
        <w:rPr>
          <w:rFonts w:ascii="Courier New" w:hAnsi="Courier New" w:cs="Courier New"/>
          <w:szCs w:val="24"/>
        </w:rPr>
        <w:t>the following:</w:t>
      </w:r>
    </w:p>
    <w:p w:rsidR="007120D4" w:rsidRDefault="003B2B15" w:rsidP="007120D4">
      <w:pPr>
        <w:numPr>
          <w:ilvl w:val="0"/>
          <w:numId w:val="19"/>
        </w:numPr>
        <w:spacing w:line="480" w:lineRule="auto"/>
        <w:rPr>
          <w:rFonts w:ascii="Courier New" w:hAnsi="Courier New" w:cs="Courier New"/>
          <w:szCs w:val="24"/>
        </w:rPr>
      </w:pPr>
      <w:r>
        <w:rPr>
          <w:rFonts w:ascii="Courier New" w:hAnsi="Courier New" w:cs="Courier New"/>
          <w:szCs w:val="24"/>
        </w:rPr>
        <w:t>Use of a standard non-disclosure agreement form, to be published by the Government.</w:t>
      </w:r>
    </w:p>
    <w:p w:rsidR="005467C6" w:rsidRDefault="005467C6" w:rsidP="007120D4">
      <w:pPr>
        <w:numPr>
          <w:ilvl w:val="0"/>
          <w:numId w:val="19"/>
        </w:numPr>
        <w:spacing w:line="480" w:lineRule="auto"/>
        <w:rPr>
          <w:rFonts w:ascii="Courier New" w:hAnsi="Courier New" w:cs="Courier New"/>
          <w:szCs w:val="24"/>
        </w:rPr>
      </w:pPr>
      <w:r>
        <w:rPr>
          <w:rFonts w:ascii="Courier New" w:hAnsi="Courier New" w:cs="Courier New"/>
          <w:szCs w:val="24"/>
        </w:rPr>
        <w:t>Use of a standards financial disclosure form, to be published by the Government.</w:t>
      </w:r>
    </w:p>
    <w:p w:rsidR="003B2B15" w:rsidRDefault="003B2B15" w:rsidP="007120D4">
      <w:pPr>
        <w:numPr>
          <w:ilvl w:val="0"/>
          <w:numId w:val="19"/>
        </w:numPr>
        <w:spacing w:line="480" w:lineRule="auto"/>
        <w:rPr>
          <w:rFonts w:ascii="Courier New" w:hAnsi="Courier New" w:cs="Courier New"/>
          <w:szCs w:val="24"/>
        </w:rPr>
      </w:pPr>
      <w:r>
        <w:rPr>
          <w:rFonts w:ascii="Courier New" w:hAnsi="Courier New" w:cs="Courier New"/>
          <w:szCs w:val="24"/>
        </w:rPr>
        <w:t xml:space="preserve">Placement of responsibility for compliance at a “high level” within the contractor organization. </w:t>
      </w:r>
    </w:p>
    <w:p w:rsidR="003B2B15" w:rsidRDefault="003B2B15" w:rsidP="007120D4">
      <w:pPr>
        <w:numPr>
          <w:ilvl w:val="0"/>
          <w:numId w:val="19"/>
        </w:numPr>
        <w:spacing w:line="480" w:lineRule="auto"/>
        <w:rPr>
          <w:rFonts w:ascii="Courier New" w:hAnsi="Courier New" w:cs="Courier New"/>
          <w:szCs w:val="24"/>
        </w:rPr>
      </w:pPr>
      <w:r>
        <w:rPr>
          <w:rFonts w:ascii="Courier New" w:hAnsi="Courier New" w:cs="Courier New"/>
          <w:szCs w:val="24"/>
        </w:rPr>
        <w:t xml:space="preserve">Use of established structures required for implementation of the Contractor Code of Business Ethics for implementation of these requirements. </w:t>
      </w:r>
    </w:p>
    <w:p w:rsidR="003B2B15" w:rsidRDefault="003B2B15" w:rsidP="007120D4">
      <w:pPr>
        <w:numPr>
          <w:ilvl w:val="0"/>
          <w:numId w:val="19"/>
        </w:numPr>
        <w:spacing w:line="480" w:lineRule="auto"/>
        <w:rPr>
          <w:rFonts w:ascii="Courier New" w:hAnsi="Courier New" w:cs="Courier New"/>
          <w:szCs w:val="24"/>
        </w:rPr>
      </w:pPr>
      <w:r>
        <w:rPr>
          <w:rFonts w:ascii="Courier New" w:hAnsi="Courier New" w:cs="Courier New"/>
          <w:szCs w:val="24"/>
        </w:rPr>
        <w:t>Certification from the contractor that no personnel have a personal conflict of interest.</w:t>
      </w:r>
    </w:p>
    <w:p w:rsidR="003B2B15" w:rsidRDefault="003B2B15" w:rsidP="007120D4">
      <w:pPr>
        <w:numPr>
          <w:ilvl w:val="0"/>
          <w:numId w:val="19"/>
        </w:numPr>
        <w:spacing w:line="480" w:lineRule="auto"/>
        <w:rPr>
          <w:rFonts w:ascii="Courier New" w:hAnsi="Courier New" w:cs="Courier New"/>
          <w:szCs w:val="24"/>
        </w:rPr>
      </w:pPr>
      <w:r>
        <w:rPr>
          <w:rFonts w:ascii="Courier New" w:hAnsi="Courier New" w:cs="Courier New"/>
          <w:szCs w:val="24"/>
        </w:rPr>
        <w:t xml:space="preserve">Establishment of training programs for contractor personnel.  </w:t>
      </w:r>
    </w:p>
    <w:p w:rsidR="003B2B15" w:rsidRDefault="003B2B15" w:rsidP="003B2B15">
      <w:pPr>
        <w:spacing w:line="480" w:lineRule="auto"/>
        <w:rPr>
          <w:rFonts w:ascii="Courier New" w:hAnsi="Courier New" w:cs="Courier New"/>
          <w:szCs w:val="24"/>
        </w:rPr>
      </w:pPr>
      <w:r>
        <w:rPr>
          <w:rFonts w:ascii="Courier New" w:hAnsi="Courier New" w:cs="Courier New"/>
          <w:szCs w:val="24"/>
        </w:rPr>
        <w:t xml:space="preserve">In each of these cases, the Councils </w:t>
      </w:r>
      <w:r w:rsidR="005467C6">
        <w:rPr>
          <w:rFonts w:ascii="Courier New" w:hAnsi="Courier New" w:cs="Courier New"/>
          <w:szCs w:val="24"/>
        </w:rPr>
        <w:t xml:space="preserve">found implementation of the recommendation neither necessary nor desirable, because establishing additional structural requirements would eliminate the flexibilities provided to contractors.  The proposed rule sets out the requirements with which each contractor must comply, but allows latitude for the </w:t>
      </w:r>
      <w:r w:rsidR="005467C6">
        <w:rPr>
          <w:rFonts w:ascii="Courier New" w:hAnsi="Courier New" w:cs="Courier New"/>
          <w:szCs w:val="24"/>
        </w:rPr>
        <w:lastRenderedPageBreak/>
        <w:t xml:space="preserve">application of business judgment in structuring internal programs to achieve that compliance.  </w:t>
      </w:r>
    </w:p>
    <w:p w:rsidR="005467C6" w:rsidRDefault="005467C6" w:rsidP="003B2B15">
      <w:pPr>
        <w:spacing w:line="480" w:lineRule="auto"/>
        <w:rPr>
          <w:rFonts w:ascii="Courier New" w:hAnsi="Courier New" w:cs="Courier New"/>
          <w:szCs w:val="24"/>
        </w:rPr>
      </w:pPr>
      <w:r>
        <w:rPr>
          <w:rFonts w:ascii="Courier New" w:hAnsi="Courier New" w:cs="Courier New"/>
          <w:szCs w:val="24"/>
        </w:rPr>
        <w:tab/>
        <w:t xml:space="preserve">Finally, one respondent suggested that the proposed rule should require “that a contractor certify that… no covered personnel have a personal conflict of interest.”  The Councils do not concur.  A certification requirement would not add any substantial protections not already present in the rule.  </w:t>
      </w:r>
    </w:p>
    <w:p w:rsidR="005467C6" w:rsidRDefault="005467C6" w:rsidP="003B2B15">
      <w:pPr>
        <w:spacing w:line="480" w:lineRule="auto"/>
        <w:rPr>
          <w:rFonts w:ascii="Courier New" w:hAnsi="Courier New" w:cs="Courier New"/>
          <w:szCs w:val="24"/>
        </w:rPr>
      </w:pPr>
    </w:p>
    <w:p w:rsidR="00B86BD2" w:rsidRDefault="00B86BD2" w:rsidP="00B7590D">
      <w:pPr>
        <w:spacing w:line="480" w:lineRule="auto"/>
        <w:rPr>
          <w:rFonts w:ascii="Courier New" w:hAnsi="Courier New" w:cs="Courier New"/>
          <w:szCs w:val="24"/>
        </w:rPr>
      </w:pPr>
    </w:p>
    <w:p w:rsidR="00F02D62" w:rsidRPr="009B548A" w:rsidRDefault="00F02D62" w:rsidP="00F02D62">
      <w:pPr>
        <w:overflowPunct/>
        <w:autoSpaceDE/>
        <w:autoSpaceDN/>
        <w:adjustRightInd/>
        <w:spacing w:line="480" w:lineRule="auto"/>
        <w:textAlignment w:val="auto"/>
        <w:rPr>
          <w:rFonts w:ascii="Courier New" w:hAnsi="Courier New" w:cs="Courier New"/>
          <w:b/>
          <w:bCs/>
        </w:rPr>
      </w:pPr>
      <w:r>
        <w:rPr>
          <w:rFonts w:ascii="Courier New" w:hAnsi="Courier New" w:cs="Courier New"/>
          <w:b/>
          <w:bCs/>
        </w:rPr>
        <w:t>I</w:t>
      </w:r>
      <w:r w:rsidR="00E41B7F">
        <w:rPr>
          <w:rFonts w:ascii="Courier New" w:hAnsi="Courier New" w:cs="Courier New"/>
          <w:b/>
          <w:bCs/>
        </w:rPr>
        <w:t>II</w:t>
      </w:r>
      <w:r w:rsidRPr="002210E5">
        <w:rPr>
          <w:rFonts w:ascii="Courier New" w:hAnsi="Courier New" w:cs="Courier New"/>
          <w:b/>
          <w:bCs/>
        </w:rPr>
        <w:t xml:space="preserve">. Executive Order </w:t>
      </w:r>
      <w:r w:rsidRPr="009B548A">
        <w:rPr>
          <w:rFonts w:ascii="Courier New" w:hAnsi="Courier New" w:cs="Courier New"/>
          <w:b/>
          <w:bCs/>
        </w:rPr>
        <w:t>12866</w:t>
      </w:r>
      <w:r w:rsidR="00405035" w:rsidRPr="009B548A">
        <w:rPr>
          <w:rFonts w:ascii="Courier New" w:hAnsi="Courier New" w:cs="Courier New"/>
          <w:b/>
          <w:bCs/>
        </w:rPr>
        <w:t xml:space="preserve"> and Executive Order 13563</w:t>
      </w:r>
    </w:p>
    <w:p w:rsidR="007452DC" w:rsidRPr="009B548A" w:rsidRDefault="007452DC" w:rsidP="007452DC">
      <w:pPr>
        <w:pStyle w:val="PlainText"/>
        <w:spacing w:line="480" w:lineRule="auto"/>
        <w:ind w:firstLine="576"/>
        <w:rPr>
          <w:rFonts w:ascii="Courier New" w:hAnsi="Courier New" w:cs="Courier New"/>
          <w:sz w:val="24"/>
          <w:szCs w:val="24"/>
        </w:rPr>
      </w:pPr>
      <w:r w:rsidRPr="009B548A">
        <w:rPr>
          <w:rFonts w:ascii="Courier New" w:hAnsi="Courier New" w:cs="Courier New"/>
          <w:sz w:val="24"/>
          <w:szCs w:val="24"/>
        </w:rPr>
        <w:t xml:space="preserve">Executive Orders 12866 and 13563 direct agencies to assess all costs and benefits of available regulatory alternatives and, if regulation is necessary, to select regulatory approaches that maximize net benefits (including potential economic, environmental, public health and safety effects, distributive impacts, and equity). Executive Order 13563 emphasizes the importance of quantifying both costs and benefits, of reducing costs, of harmonizing rules, and of promoting flexibility.  This rule has been designated a “significant regulatory action” although not economically significant, under section 3(f) of Executive Order 12866.  Accordingly, the rule has been reviewed by the Office of </w:t>
      </w:r>
      <w:r w:rsidRPr="009B548A">
        <w:rPr>
          <w:rFonts w:ascii="Courier New" w:hAnsi="Courier New" w:cs="Courier New"/>
          <w:sz w:val="24"/>
          <w:szCs w:val="24"/>
        </w:rPr>
        <w:lastRenderedPageBreak/>
        <w:t>Management and Budget.  This rule is not a major rule under 5 U.S.C. 804.</w:t>
      </w:r>
    </w:p>
    <w:p w:rsidR="007120D4" w:rsidRPr="007452DC" w:rsidRDefault="007120D4" w:rsidP="007452DC">
      <w:pPr>
        <w:spacing w:line="480" w:lineRule="auto"/>
        <w:rPr>
          <w:rFonts w:ascii="Courier New" w:hAnsi="Courier New" w:cs="Courier New"/>
          <w:b/>
          <w:szCs w:val="24"/>
        </w:rPr>
      </w:pPr>
    </w:p>
    <w:p w:rsidR="00351CED" w:rsidRPr="00D1595B" w:rsidRDefault="00E41B7F" w:rsidP="00500943">
      <w:pPr>
        <w:spacing w:line="480" w:lineRule="auto"/>
        <w:ind w:right="60"/>
        <w:rPr>
          <w:rFonts w:ascii="Courier New" w:hAnsi="Courier New" w:cs="Courier New"/>
          <w:b/>
          <w:szCs w:val="24"/>
        </w:rPr>
      </w:pPr>
      <w:r>
        <w:rPr>
          <w:rFonts w:ascii="Courier New" w:hAnsi="Courier New" w:cs="Courier New"/>
          <w:b/>
          <w:szCs w:val="24"/>
        </w:rPr>
        <w:t>I</w:t>
      </w:r>
      <w:r w:rsidR="00F02D62">
        <w:rPr>
          <w:rFonts w:ascii="Courier New" w:hAnsi="Courier New" w:cs="Courier New"/>
          <w:b/>
          <w:szCs w:val="24"/>
        </w:rPr>
        <w:t>V</w:t>
      </w:r>
      <w:proofErr w:type="gramStart"/>
      <w:r w:rsidR="00351CED" w:rsidRPr="00D1595B">
        <w:rPr>
          <w:rFonts w:ascii="Courier New" w:hAnsi="Courier New" w:cs="Courier New"/>
          <w:b/>
          <w:szCs w:val="24"/>
        </w:rPr>
        <w:t>.  Regulatory</w:t>
      </w:r>
      <w:proofErr w:type="gramEnd"/>
      <w:r w:rsidR="00351CED" w:rsidRPr="00D1595B">
        <w:rPr>
          <w:rFonts w:ascii="Courier New" w:hAnsi="Courier New" w:cs="Courier New"/>
          <w:b/>
          <w:szCs w:val="24"/>
        </w:rPr>
        <w:t xml:space="preserve"> Flexibility Act</w:t>
      </w:r>
    </w:p>
    <w:p w:rsidR="00A6683B" w:rsidRPr="00D1595B" w:rsidRDefault="00137E5A" w:rsidP="00500943">
      <w:pPr>
        <w:spacing w:line="480" w:lineRule="auto"/>
        <w:ind w:firstLine="720"/>
        <w:rPr>
          <w:rFonts w:ascii="Courier New" w:hAnsi="Courier New" w:cs="Courier New"/>
          <w:szCs w:val="24"/>
        </w:rPr>
      </w:pPr>
      <w:r w:rsidRPr="003F34F7">
        <w:rPr>
          <w:rFonts w:ascii="Courier New" w:hAnsi="Courier New" w:cs="Courier New"/>
          <w:szCs w:val="24"/>
        </w:rPr>
        <w:t>DoD, GSA, and NASA</w:t>
      </w:r>
      <w:r w:rsidR="0028638F" w:rsidRPr="00D1595B">
        <w:rPr>
          <w:rFonts w:ascii="Courier New" w:hAnsi="Courier New" w:cs="Courier New"/>
          <w:szCs w:val="24"/>
        </w:rPr>
        <w:t xml:space="preserve"> </w:t>
      </w:r>
      <w:r w:rsidR="00A23DC6" w:rsidRPr="00D1595B">
        <w:rPr>
          <w:rFonts w:ascii="Courier New" w:hAnsi="Courier New" w:cs="Courier New"/>
          <w:szCs w:val="24"/>
        </w:rPr>
        <w:t>certify that</w:t>
      </w:r>
      <w:r w:rsidR="0028638F" w:rsidRPr="00D1595B">
        <w:rPr>
          <w:rFonts w:ascii="Courier New" w:hAnsi="Courier New" w:cs="Courier New"/>
          <w:szCs w:val="24"/>
        </w:rPr>
        <w:t xml:space="preserve"> this </w:t>
      </w:r>
      <w:r w:rsidR="00A23DC6" w:rsidRPr="00D1595B">
        <w:rPr>
          <w:rFonts w:ascii="Courier New" w:hAnsi="Courier New" w:cs="Courier New"/>
          <w:szCs w:val="24"/>
        </w:rPr>
        <w:t>final</w:t>
      </w:r>
      <w:r w:rsidR="0028638F" w:rsidRPr="00D1595B">
        <w:rPr>
          <w:rFonts w:ascii="Courier New" w:hAnsi="Courier New" w:cs="Courier New"/>
          <w:szCs w:val="24"/>
        </w:rPr>
        <w:t xml:space="preserve"> rule </w:t>
      </w:r>
      <w:r w:rsidR="00A23DC6" w:rsidRPr="00D1595B">
        <w:rPr>
          <w:rFonts w:ascii="Courier New" w:hAnsi="Courier New" w:cs="Courier New"/>
          <w:szCs w:val="24"/>
        </w:rPr>
        <w:t>will not</w:t>
      </w:r>
      <w:r w:rsidR="0028638F" w:rsidRPr="00D1595B">
        <w:rPr>
          <w:rFonts w:ascii="Courier New" w:hAnsi="Courier New" w:cs="Courier New"/>
          <w:szCs w:val="24"/>
        </w:rPr>
        <w:t xml:space="preserve"> have </w:t>
      </w:r>
      <w:r w:rsidR="004E2D1B" w:rsidRPr="00D1595B">
        <w:rPr>
          <w:rFonts w:ascii="Courier New" w:hAnsi="Courier New" w:cs="Courier New"/>
          <w:szCs w:val="24"/>
        </w:rPr>
        <w:t xml:space="preserve">a significant economic impact on </w:t>
      </w:r>
      <w:r w:rsidR="00203BE5" w:rsidRPr="009B548A">
        <w:rPr>
          <w:rFonts w:ascii="Courier New" w:hAnsi="Courier New" w:cs="Courier New"/>
          <w:szCs w:val="24"/>
        </w:rPr>
        <w:t xml:space="preserve">a substantial number of </w:t>
      </w:r>
      <w:r w:rsidR="004E2D1B" w:rsidRPr="00D1595B">
        <w:rPr>
          <w:rFonts w:ascii="Courier New" w:hAnsi="Courier New" w:cs="Courier New"/>
          <w:szCs w:val="24"/>
        </w:rPr>
        <w:t xml:space="preserve">small entities within the meaning of the Regulatory Flexibility Act, 5 U.S.C. 601, </w:t>
      </w:r>
      <w:r w:rsidR="004E2D1B" w:rsidRPr="00D1595B">
        <w:rPr>
          <w:rFonts w:ascii="Courier New" w:hAnsi="Courier New" w:cs="Courier New"/>
          <w:i/>
          <w:szCs w:val="24"/>
        </w:rPr>
        <w:t>et seq.</w:t>
      </w:r>
      <w:r w:rsidR="004E2D1B" w:rsidRPr="00D1595B">
        <w:rPr>
          <w:rFonts w:ascii="Courier New" w:hAnsi="Courier New" w:cs="Courier New"/>
          <w:szCs w:val="24"/>
        </w:rPr>
        <w:t xml:space="preserve">, because the requirements of the clause are not significantly burdensome.  </w:t>
      </w:r>
      <w:r w:rsidR="0028638F" w:rsidRPr="00D1595B">
        <w:rPr>
          <w:rFonts w:ascii="Courier New" w:hAnsi="Courier New" w:cs="Courier New"/>
          <w:szCs w:val="24"/>
        </w:rPr>
        <w:t>The requirement to obtain and retain information on employees’ potential conflict of interest</w:t>
      </w:r>
      <w:r w:rsidR="00C64350" w:rsidRPr="00D1595B">
        <w:rPr>
          <w:rFonts w:ascii="Courier New" w:hAnsi="Courier New" w:cs="Courier New"/>
          <w:szCs w:val="24"/>
        </w:rPr>
        <w:t xml:space="preserve"> is limited to service contractors</w:t>
      </w:r>
      <w:r w:rsidR="0028638F" w:rsidRPr="00D1595B">
        <w:rPr>
          <w:rFonts w:ascii="Courier New" w:hAnsi="Courier New" w:cs="Courier New"/>
          <w:szCs w:val="24"/>
        </w:rPr>
        <w:t xml:space="preserve"> whose employees are performing acquisition functions clos</w:t>
      </w:r>
      <w:r w:rsidR="00C64350" w:rsidRPr="00D1595B">
        <w:rPr>
          <w:rFonts w:ascii="Courier New" w:hAnsi="Courier New" w:cs="Courier New"/>
          <w:szCs w:val="24"/>
        </w:rPr>
        <w:t>ely associated with inherently g</w:t>
      </w:r>
      <w:r w:rsidR="0028638F" w:rsidRPr="00D1595B">
        <w:rPr>
          <w:rFonts w:ascii="Courier New" w:hAnsi="Courier New" w:cs="Courier New"/>
          <w:szCs w:val="24"/>
        </w:rPr>
        <w:t>overnmental functions for or on behalf of Federal agencies.  This cla</w:t>
      </w:r>
      <w:r w:rsidR="00C64350" w:rsidRPr="00D1595B">
        <w:rPr>
          <w:rFonts w:ascii="Courier New" w:hAnsi="Courier New" w:cs="Courier New"/>
          <w:szCs w:val="24"/>
        </w:rPr>
        <w:t>ss</w:t>
      </w:r>
      <w:r w:rsidR="0028638F" w:rsidRPr="00D1595B">
        <w:rPr>
          <w:rFonts w:ascii="Courier New" w:hAnsi="Courier New" w:cs="Courier New"/>
          <w:szCs w:val="24"/>
        </w:rPr>
        <w:t xml:space="preserve"> is a minority of Government </w:t>
      </w:r>
      <w:r w:rsidR="00C64350" w:rsidRPr="00D1595B">
        <w:rPr>
          <w:rFonts w:ascii="Courier New" w:hAnsi="Courier New" w:cs="Courier New"/>
          <w:szCs w:val="24"/>
        </w:rPr>
        <w:t>c</w:t>
      </w:r>
      <w:r w:rsidR="0028638F" w:rsidRPr="00D1595B">
        <w:rPr>
          <w:rFonts w:ascii="Courier New" w:hAnsi="Courier New" w:cs="Courier New"/>
          <w:szCs w:val="24"/>
        </w:rPr>
        <w:t>ontractors and is becoming smaller as Government agencies bring mo</w:t>
      </w:r>
      <w:r w:rsidR="00C64350" w:rsidRPr="00D1595B">
        <w:rPr>
          <w:rFonts w:ascii="Courier New" w:hAnsi="Courier New" w:cs="Courier New"/>
          <w:szCs w:val="24"/>
        </w:rPr>
        <w:t>re such functions back in house</w:t>
      </w:r>
      <w:r w:rsidR="0028638F" w:rsidRPr="00D1595B">
        <w:rPr>
          <w:rFonts w:ascii="Courier New" w:hAnsi="Courier New" w:cs="Courier New"/>
          <w:szCs w:val="24"/>
        </w:rPr>
        <w:t>.  Further, there is no requirement to report the informat</w:t>
      </w:r>
      <w:r w:rsidR="00754EFA" w:rsidRPr="00D1595B">
        <w:rPr>
          <w:rFonts w:ascii="Courier New" w:hAnsi="Courier New" w:cs="Courier New"/>
          <w:szCs w:val="24"/>
        </w:rPr>
        <w:t>ion collected to the Government.  I</w:t>
      </w:r>
      <w:r w:rsidR="004E2D1B" w:rsidRPr="00D1595B">
        <w:rPr>
          <w:rFonts w:ascii="Courier New" w:hAnsi="Courier New" w:cs="Courier New"/>
          <w:szCs w:val="24"/>
        </w:rPr>
        <w:t>t</w:t>
      </w:r>
      <w:r w:rsidR="00754EFA" w:rsidRPr="00D1595B">
        <w:rPr>
          <w:rFonts w:ascii="Courier New" w:hAnsi="Courier New" w:cs="Courier New"/>
          <w:szCs w:val="24"/>
        </w:rPr>
        <w:t xml:space="preserve"> is not</w:t>
      </w:r>
      <w:r w:rsidR="004E2D1B" w:rsidRPr="00D1595B">
        <w:rPr>
          <w:rFonts w:ascii="Courier New" w:hAnsi="Courier New" w:cs="Courier New"/>
          <w:szCs w:val="24"/>
        </w:rPr>
        <w:t xml:space="preserve"> a significant economic burden to report to the contracting officer personal conflict-of-interest violations by covered employees and the corrective actions taken</w:t>
      </w:r>
      <w:r w:rsidR="00754EFA" w:rsidRPr="00D1595B">
        <w:rPr>
          <w:rFonts w:ascii="Courier New" w:hAnsi="Courier New" w:cs="Courier New"/>
          <w:szCs w:val="24"/>
        </w:rPr>
        <w:t xml:space="preserve">.  </w:t>
      </w:r>
      <w:r w:rsidR="00A6683B" w:rsidRPr="00D1595B">
        <w:rPr>
          <w:rFonts w:ascii="Courier New" w:hAnsi="Courier New" w:cs="Courier New"/>
          <w:szCs w:val="24"/>
        </w:rPr>
        <w:t xml:space="preserve">The </w:t>
      </w:r>
      <w:r w:rsidR="00A23DC6" w:rsidRPr="00D1595B">
        <w:rPr>
          <w:rFonts w:ascii="Courier New" w:hAnsi="Courier New" w:cs="Courier New"/>
          <w:szCs w:val="24"/>
        </w:rPr>
        <w:t>final</w:t>
      </w:r>
      <w:r w:rsidR="00A6683B" w:rsidRPr="00D1595B">
        <w:rPr>
          <w:rFonts w:ascii="Courier New" w:hAnsi="Courier New" w:cs="Courier New"/>
          <w:szCs w:val="24"/>
        </w:rPr>
        <w:t xml:space="preserve"> rule has also reduced potential burden by—</w:t>
      </w:r>
    </w:p>
    <w:p w:rsidR="00A6683B" w:rsidRPr="00D1595B" w:rsidRDefault="00A6683B" w:rsidP="00D60BBE">
      <w:pPr>
        <w:numPr>
          <w:ilvl w:val="0"/>
          <w:numId w:val="1"/>
        </w:numPr>
        <w:spacing w:line="480" w:lineRule="auto"/>
        <w:rPr>
          <w:rFonts w:ascii="Courier New" w:hAnsi="Courier New" w:cs="Courier New"/>
          <w:szCs w:val="24"/>
        </w:rPr>
      </w:pPr>
      <w:r w:rsidRPr="00D1595B">
        <w:rPr>
          <w:rFonts w:ascii="Courier New" w:hAnsi="Courier New" w:cs="Courier New"/>
          <w:szCs w:val="24"/>
        </w:rPr>
        <w:t>Not including a certification requirement;</w:t>
      </w:r>
    </w:p>
    <w:p w:rsidR="00A6683B" w:rsidRPr="00D1595B" w:rsidRDefault="00A6683B" w:rsidP="00D60BBE">
      <w:pPr>
        <w:numPr>
          <w:ilvl w:val="0"/>
          <w:numId w:val="1"/>
        </w:numPr>
        <w:spacing w:line="480" w:lineRule="auto"/>
        <w:rPr>
          <w:rFonts w:ascii="Courier New" w:hAnsi="Courier New" w:cs="Courier New"/>
          <w:szCs w:val="24"/>
        </w:rPr>
      </w:pPr>
      <w:r w:rsidRPr="00D1595B">
        <w:rPr>
          <w:rFonts w:ascii="Courier New" w:hAnsi="Courier New" w:cs="Courier New"/>
          <w:szCs w:val="24"/>
        </w:rPr>
        <w:lastRenderedPageBreak/>
        <w:t xml:space="preserve">Not requiring a formal training program; </w:t>
      </w:r>
      <w:r w:rsidR="004E2D1B" w:rsidRPr="00D1595B">
        <w:rPr>
          <w:rFonts w:ascii="Courier New" w:hAnsi="Courier New" w:cs="Courier New"/>
          <w:szCs w:val="24"/>
        </w:rPr>
        <w:t xml:space="preserve"> </w:t>
      </w:r>
      <w:r w:rsidRPr="00D1595B">
        <w:rPr>
          <w:rFonts w:ascii="Courier New" w:hAnsi="Courier New" w:cs="Courier New"/>
          <w:szCs w:val="24"/>
        </w:rPr>
        <w:t>and</w:t>
      </w:r>
    </w:p>
    <w:p w:rsidR="00A6683B" w:rsidRPr="00D1595B" w:rsidRDefault="00A6683B" w:rsidP="00D60BBE">
      <w:pPr>
        <w:numPr>
          <w:ilvl w:val="0"/>
          <w:numId w:val="1"/>
        </w:numPr>
        <w:spacing w:line="480" w:lineRule="auto"/>
        <w:rPr>
          <w:rFonts w:ascii="Courier New" w:hAnsi="Courier New" w:cs="Courier New"/>
          <w:szCs w:val="24"/>
        </w:rPr>
      </w:pPr>
      <w:r w:rsidRPr="00D1595B">
        <w:rPr>
          <w:rFonts w:ascii="Courier New" w:hAnsi="Courier New" w:cs="Courier New"/>
          <w:szCs w:val="24"/>
        </w:rPr>
        <w:t>Allowing mitigation under exceptional circumstances.</w:t>
      </w:r>
    </w:p>
    <w:p w:rsidR="00137E5A" w:rsidRPr="003F34F7" w:rsidRDefault="00A23DC6" w:rsidP="00137E5A">
      <w:pPr>
        <w:spacing w:line="480" w:lineRule="auto"/>
        <w:rPr>
          <w:rFonts w:ascii="Courier New" w:hAnsi="Courier New" w:cs="Courier New"/>
          <w:szCs w:val="24"/>
        </w:rPr>
      </w:pPr>
      <w:r w:rsidRPr="007120D4">
        <w:rPr>
          <w:rFonts w:ascii="Courier New" w:hAnsi="Courier New" w:cs="Courier New"/>
          <w:b/>
          <w:szCs w:val="24"/>
        </w:rPr>
        <w:t>Comments on impact on small business</w:t>
      </w:r>
      <w:r w:rsidR="007120D4">
        <w:rPr>
          <w:rFonts w:ascii="Courier New" w:hAnsi="Courier New" w:cs="Courier New"/>
          <w:b/>
          <w:szCs w:val="24"/>
        </w:rPr>
        <w:t>:</w:t>
      </w:r>
      <w:r w:rsidR="003F34F7" w:rsidRPr="003F34F7">
        <w:rPr>
          <w:rFonts w:ascii="Courier New" w:hAnsi="Courier New" w:cs="Courier New"/>
          <w:szCs w:val="24"/>
        </w:rPr>
        <w:t xml:space="preserve">  </w:t>
      </w:r>
      <w:r w:rsidR="00137E5A" w:rsidRPr="003F34F7">
        <w:rPr>
          <w:rFonts w:ascii="Courier New" w:hAnsi="Courier New" w:cs="Courier New"/>
          <w:szCs w:val="24"/>
        </w:rPr>
        <w:t xml:space="preserve">Three respondents expressed concern about the potential impact this rule could have on small businesses and specifically that the reporting, prevention and oversight requirement could be a burden for small businesses such that they might reconsider pursuing Federal contracts.  One respondent believed that small businesses will be most affected by this rule because it could force divestitures.  </w:t>
      </w:r>
    </w:p>
    <w:p w:rsidR="0041153C" w:rsidRPr="003F34F7" w:rsidRDefault="00137E5A" w:rsidP="00137E5A">
      <w:pPr>
        <w:spacing w:line="480" w:lineRule="auto"/>
        <w:rPr>
          <w:rFonts w:ascii="Courier New" w:hAnsi="Courier New" w:cs="Courier New"/>
          <w:szCs w:val="24"/>
          <w:u w:val="single"/>
        </w:rPr>
      </w:pPr>
      <w:r w:rsidRPr="003F34F7">
        <w:rPr>
          <w:rFonts w:ascii="Courier New" w:hAnsi="Courier New" w:cs="Courier New"/>
          <w:b/>
          <w:szCs w:val="24"/>
        </w:rPr>
        <w:t>Response:</w:t>
      </w:r>
      <w:r w:rsidRPr="003F34F7">
        <w:rPr>
          <w:rFonts w:ascii="Courier New" w:hAnsi="Courier New" w:cs="Courier New"/>
          <w:szCs w:val="24"/>
        </w:rPr>
        <w:t xml:space="preserve">  The Councils agree that the reporting, prevention and oversight requirements may cause </w:t>
      </w:r>
      <w:r w:rsidR="0041153C" w:rsidRPr="003F34F7">
        <w:rPr>
          <w:rFonts w:ascii="Courier New" w:hAnsi="Courier New" w:cs="Courier New"/>
          <w:szCs w:val="24"/>
        </w:rPr>
        <w:t xml:space="preserve">some </w:t>
      </w:r>
      <w:r w:rsidRPr="003F34F7">
        <w:rPr>
          <w:rFonts w:ascii="Courier New" w:hAnsi="Courier New" w:cs="Courier New"/>
          <w:szCs w:val="24"/>
        </w:rPr>
        <w:t xml:space="preserve">burden for small businesses.  The rule requires that prime contractors have procedures in place to screen covered employees and requires avoidance or mitigation of any potential conflicts.  It may </w:t>
      </w:r>
      <w:r w:rsidR="00881F31" w:rsidRPr="003F34F7">
        <w:rPr>
          <w:rFonts w:ascii="Courier New" w:hAnsi="Courier New" w:cs="Courier New"/>
          <w:szCs w:val="24"/>
        </w:rPr>
        <w:t xml:space="preserve">be </w:t>
      </w:r>
      <w:r w:rsidRPr="003F34F7">
        <w:rPr>
          <w:rFonts w:ascii="Courier New" w:hAnsi="Courier New" w:cs="Courier New"/>
          <w:szCs w:val="24"/>
        </w:rPr>
        <w:t>difficult for smaller companies to avoid or mitigate the conflict (e.g., remove the employee from that position on the contract when the business only has a few employees). However,</w:t>
      </w:r>
      <w:r w:rsidR="0041153C" w:rsidRPr="003F34F7">
        <w:rPr>
          <w:rFonts w:ascii="Courier New" w:hAnsi="Courier New" w:cs="Courier New"/>
          <w:szCs w:val="24"/>
        </w:rPr>
        <w:t xml:space="preserve"> </w:t>
      </w:r>
      <w:r w:rsidR="002578D7" w:rsidRPr="003F34F7">
        <w:rPr>
          <w:rFonts w:ascii="Courier New" w:hAnsi="Courier New" w:cs="Courier New"/>
          <w:szCs w:val="24"/>
        </w:rPr>
        <w:t>the burden on small business is reduced because the rule</w:t>
      </w:r>
      <w:r w:rsidR="0041153C" w:rsidRPr="003F34F7">
        <w:rPr>
          <w:rFonts w:ascii="Courier New" w:hAnsi="Courier New" w:cs="Courier New"/>
          <w:szCs w:val="24"/>
        </w:rPr>
        <w:t>—</w:t>
      </w:r>
    </w:p>
    <w:p w:rsidR="0041153C" w:rsidRPr="003F34F7" w:rsidRDefault="0041153C" w:rsidP="0041153C">
      <w:pPr>
        <w:numPr>
          <w:ilvl w:val="0"/>
          <w:numId w:val="18"/>
        </w:numPr>
        <w:spacing w:line="480" w:lineRule="auto"/>
        <w:rPr>
          <w:rFonts w:ascii="Courier New" w:hAnsi="Courier New" w:cs="Courier New"/>
          <w:szCs w:val="24"/>
        </w:rPr>
      </w:pPr>
      <w:r w:rsidRPr="003F34F7">
        <w:rPr>
          <w:rFonts w:ascii="Courier New" w:hAnsi="Courier New" w:cs="Courier New"/>
          <w:szCs w:val="24"/>
        </w:rPr>
        <w:t>P</w:t>
      </w:r>
      <w:r w:rsidR="00137E5A" w:rsidRPr="003F34F7">
        <w:rPr>
          <w:rFonts w:ascii="Courier New" w:hAnsi="Courier New" w:cs="Courier New"/>
          <w:szCs w:val="24"/>
        </w:rPr>
        <w:t>rovides the contractor with discretion on how best to implement its procedures</w:t>
      </w:r>
      <w:r w:rsidRPr="003F34F7">
        <w:rPr>
          <w:rFonts w:ascii="Courier New" w:hAnsi="Courier New" w:cs="Courier New"/>
          <w:szCs w:val="24"/>
        </w:rPr>
        <w:t>;</w:t>
      </w:r>
    </w:p>
    <w:p w:rsidR="002578D7" w:rsidRPr="003F34F7" w:rsidRDefault="002578D7" w:rsidP="0041153C">
      <w:pPr>
        <w:numPr>
          <w:ilvl w:val="0"/>
          <w:numId w:val="18"/>
        </w:numPr>
        <w:spacing w:line="480" w:lineRule="auto"/>
        <w:rPr>
          <w:rFonts w:ascii="Courier New" w:hAnsi="Courier New" w:cs="Courier New"/>
          <w:szCs w:val="24"/>
        </w:rPr>
      </w:pPr>
      <w:r w:rsidRPr="003F34F7">
        <w:rPr>
          <w:rFonts w:ascii="Courier New" w:hAnsi="Courier New" w:cs="Courier New"/>
          <w:szCs w:val="24"/>
        </w:rPr>
        <w:lastRenderedPageBreak/>
        <w:t>Does not hold the prime contractor liable for violations by employees, as long as the contractor has procedures in place and deals appropriately with the violations;</w:t>
      </w:r>
    </w:p>
    <w:p w:rsidR="0041153C" w:rsidRPr="003F34F7" w:rsidRDefault="002578D7" w:rsidP="0041153C">
      <w:pPr>
        <w:numPr>
          <w:ilvl w:val="0"/>
          <w:numId w:val="18"/>
        </w:numPr>
        <w:spacing w:line="480" w:lineRule="auto"/>
        <w:rPr>
          <w:rFonts w:ascii="Courier New" w:hAnsi="Courier New" w:cs="Courier New"/>
          <w:szCs w:val="24"/>
        </w:rPr>
      </w:pPr>
      <w:r w:rsidRPr="003F34F7">
        <w:rPr>
          <w:rFonts w:ascii="Courier New" w:hAnsi="Courier New" w:cs="Courier New"/>
          <w:szCs w:val="24"/>
        </w:rPr>
        <w:t>Clarifies the meaning of “covered employee” and r</w:t>
      </w:r>
      <w:r w:rsidR="00137E5A" w:rsidRPr="003F34F7">
        <w:rPr>
          <w:rFonts w:ascii="Courier New" w:hAnsi="Courier New" w:cs="Courier New"/>
          <w:szCs w:val="24"/>
        </w:rPr>
        <w:t xml:space="preserve">equires a </w:t>
      </w:r>
      <w:proofErr w:type="spellStart"/>
      <w:r w:rsidR="00137E5A" w:rsidRPr="003F34F7">
        <w:rPr>
          <w:rFonts w:ascii="Courier New" w:hAnsi="Courier New" w:cs="Courier New"/>
          <w:szCs w:val="24"/>
        </w:rPr>
        <w:t>flowdown</w:t>
      </w:r>
      <w:proofErr w:type="spellEnd"/>
      <w:r w:rsidR="00137E5A" w:rsidRPr="003F34F7">
        <w:rPr>
          <w:rFonts w:ascii="Courier New" w:hAnsi="Courier New" w:cs="Courier New"/>
          <w:szCs w:val="24"/>
        </w:rPr>
        <w:t xml:space="preserve"> </w:t>
      </w:r>
      <w:r w:rsidRPr="003F34F7">
        <w:rPr>
          <w:rFonts w:ascii="Courier New" w:hAnsi="Courier New" w:cs="Courier New"/>
          <w:szCs w:val="24"/>
        </w:rPr>
        <w:t xml:space="preserve">to </w:t>
      </w:r>
      <w:r w:rsidR="00137E5A" w:rsidRPr="003F34F7">
        <w:rPr>
          <w:rFonts w:ascii="Courier New" w:hAnsi="Courier New" w:cs="Courier New"/>
          <w:szCs w:val="24"/>
        </w:rPr>
        <w:t>all subcontracts involving performance of acquisition related functions by employees</w:t>
      </w:r>
      <w:r w:rsidRPr="003F34F7">
        <w:rPr>
          <w:rFonts w:ascii="Courier New" w:hAnsi="Courier New" w:cs="Courier New"/>
          <w:szCs w:val="24"/>
        </w:rPr>
        <w:t>,</w:t>
      </w:r>
      <w:r w:rsidR="0041153C" w:rsidRPr="003F34F7">
        <w:rPr>
          <w:rFonts w:ascii="Courier New" w:hAnsi="Courier New" w:cs="Courier New"/>
          <w:szCs w:val="24"/>
        </w:rPr>
        <w:t xml:space="preserve"> so th</w:t>
      </w:r>
      <w:r w:rsidRPr="003F34F7">
        <w:rPr>
          <w:rFonts w:ascii="Courier New" w:hAnsi="Courier New" w:cs="Courier New"/>
          <w:szCs w:val="24"/>
        </w:rPr>
        <w:t>at th</w:t>
      </w:r>
      <w:r w:rsidR="0041153C" w:rsidRPr="003F34F7">
        <w:rPr>
          <w:rFonts w:ascii="Courier New" w:hAnsi="Courier New" w:cs="Courier New"/>
          <w:szCs w:val="24"/>
        </w:rPr>
        <w:t>e prime contractor is not directly responsible for assessing the</w:t>
      </w:r>
      <w:r w:rsidRPr="003F34F7">
        <w:rPr>
          <w:rFonts w:ascii="Courier New" w:hAnsi="Courier New" w:cs="Courier New"/>
          <w:szCs w:val="24"/>
        </w:rPr>
        <w:t xml:space="preserve"> subcontractor employee personal conflicts of interest, as many respondents feared</w:t>
      </w:r>
      <w:r w:rsidR="0041153C" w:rsidRPr="003F34F7">
        <w:rPr>
          <w:rFonts w:ascii="Courier New" w:hAnsi="Courier New" w:cs="Courier New"/>
          <w:szCs w:val="24"/>
        </w:rPr>
        <w:t>;</w:t>
      </w:r>
      <w:r w:rsidR="00137E5A" w:rsidRPr="003F34F7">
        <w:rPr>
          <w:rFonts w:ascii="Courier New" w:hAnsi="Courier New" w:cs="Courier New"/>
          <w:szCs w:val="24"/>
        </w:rPr>
        <w:t xml:space="preserve"> and </w:t>
      </w:r>
    </w:p>
    <w:p w:rsidR="002578D7" w:rsidRPr="003F34F7" w:rsidRDefault="002578D7" w:rsidP="0041153C">
      <w:pPr>
        <w:numPr>
          <w:ilvl w:val="0"/>
          <w:numId w:val="18"/>
        </w:numPr>
        <w:spacing w:line="480" w:lineRule="auto"/>
        <w:rPr>
          <w:rFonts w:ascii="Courier New" w:hAnsi="Courier New" w:cs="Courier New"/>
          <w:szCs w:val="24"/>
        </w:rPr>
      </w:pPr>
      <w:r w:rsidRPr="003F34F7">
        <w:rPr>
          <w:rFonts w:ascii="Courier New" w:hAnsi="Courier New" w:cs="Courier New"/>
          <w:szCs w:val="24"/>
        </w:rPr>
        <w:t>P</w:t>
      </w:r>
      <w:r w:rsidR="00137E5A" w:rsidRPr="003F34F7">
        <w:rPr>
          <w:rFonts w:ascii="Courier New" w:hAnsi="Courier New" w:cs="Courier New"/>
          <w:szCs w:val="24"/>
        </w:rPr>
        <w:t xml:space="preserve">rovides the contracting officer with discretion on the handling of </w:t>
      </w:r>
      <w:r w:rsidR="00C602B2">
        <w:rPr>
          <w:rFonts w:ascii="Courier New" w:hAnsi="Courier New" w:cs="Courier New"/>
          <w:szCs w:val="24"/>
        </w:rPr>
        <w:t>personal conflicts of interest</w:t>
      </w:r>
      <w:r w:rsidR="00137E5A" w:rsidRPr="003F34F7">
        <w:rPr>
          <w:rFonts w:ascii="Courier New" w:hAnsi="Courier New" w:cs="Courier New"/>
          <w:szCs w:val="24"/>
        </w:rPr>
        <w:t xml:space="preserve"> violations.  </w:t>
      </w:r>
    </w:p>
    <w:p w:rsidR="00137E5A" w:rsidRDefault="00137E5A" w:rsidP="002578D7">
      <w:pPr>
        <w:spacing w:line="480" w:lineRule="auto"/>
        <w:rPr>
          <w:rFonts w:ascii="Courier New" w:hAnsi="Courier New" w:cs="Courier New"/>
          <w:szCs w:val="24"/>
        </w:rPr>
      </w:pPr>
      <w:r w:rsidRPr="003F34F7">
        <w:rPr>
          <w:rFonts w:ascii="Courier New" w:hAnsi="Courier New" w:cs="Courier New"/>
          <w:szCs w:val="24"/>
        </w:rPr>
        <w:t>Further, the public law did not create an exception for small businesses with respect to implementation and it would be inconsistent with the purpose and intent of the public law to not apply the rules relating to personal conflicts of interest to any particular group of contracts where personnel are performing acquisition functions closely associated with inherently government</w:t>
      </w:r>
      <w:r w:rsidR="000969D1" w:rsidRPr="003F34F7">
        <w:rPr>
          <w:rFonts w:ascii="Courier New" w:hAnsi="Courier New" w:cs="Courier New"/>
          <w:szCs w:val="24"/>
        </w:rPr>
        <w:t>al</w:t>
      </w:r>
      <w:r w:rsidRPr="003F34F7">
        <w:rPr>
          <w:rFonts w:ascii="Courier New" w:hAnsi="Courier New" w:cs="Courier New"/>
          <w:szCs w:val="24"/>
        </w:rPr>
        <w:t xml:space="preserve"> functions.</w:t>
      </w:r>
      <w:r w:rsidRPr="00D1595B">
        <w:rPr>
          <w:rFonts w:ascii="Courier New" w:hAnsi="Courier New" w:cs="Courier New"/>
          <w:szCs w:val="24"/>
        </w:rPr>
        <w:t xml:space="preserve">   </w:t>
      </w:r>
    </w:p>
    <w:p w:rsidR="007120D4" w:rsidRPr="00D1595B" w:rsidRDefault="007120D4" w:rsidP="002578D7">
      <w:pPr>
        <w:spacing w:line="480" w:lineRule="auto"/>
        <w:rPr>
          <w:rFonts w:ascii="Courier New" w:hAnsi="Courier New" w:cs="Courier New"/>
          <w:szCs w:val="24"/>
        </w:rPr>
      </w:pPr>
    </w:p>
    <w:p w:rsidR="00351CED" w:rsidRPr="00D1595B" w:rsidRDefault="00F02D62" w:rsidP="00500943">
      <w:pPr>
        <w:tabs>
          <w:tab w:val="left" w:pos="620"/>
          <w:tab w:val="left" w:pos="1440"/>
        </w:tabs>
        <w:spacing w:line="480" w:lineRule="auto"/>
        <w:rPr>
          <w:rFonts w:ascii="Courier New" w:hAnsi="Courier New" w:cs="Courier New"/>
          <w:b/>
          <w:szCs w:val="24"/>
        </w:rPr>
      </w:pPr>
      <w:r>
        <w:rPr>
          <w:rFonts w:ascii="Courier New" w:hAnsi="Courier New" w:cs="Courier New"/>
          <w:b/>
          <w:szCs w:val="24"/>
        </w:rPr>
        <w:t>V</w:t>
      </w:r>
      <w:r w:rsidR="00351CED" w:rsidRPr="00D1595B">
        <w:rPr>
          <w:rFonts w:ascii="Courier New" w:hAnsi="Courier New" w:cs="Courier New"/>
          <w:b/>
          <w:szCs w:val="24"/>
        </w:rPr>
        <w:t>.  Paperwork Reduction Act</w:t>
      </w:r>
    </w:p>
    <w:p w:rsidR="00091841" w:rsidRDefault="00351CED" w:rsidP="00500943">
      <w:pPr>
        <w:spacing w:line="480" w:lineRule="auto"/>
        <w:rPr>
          <w:rFonts w:ascii="Courier New" w:hAnsi="Courier New" w:cs="Courier New"/>
          <w:szCs w:val="24"/>
        </w:rPr>
      </w:pPr>
      <w:r w:rsidRPr="00D1595B">
        <w:rPr>
          <w:rFonts w:ascii="Courier New" w:hAnsi="Courier New" w:cs="Courier New"/>
          <w:szCs w:val="24"/>
        </w:rPr>
        <w:lastRenderedPageBreak/>
        <w:tab/>
        <w:t xml:space="preserve">The Paperwork Reduction Act </w:t>
      </w:r>
      <w:r w:rsidR="00E61D27" w:rsidRPr="003F34F7">
        <w:rPr>
          <w:rFonts w:ascii="Courier New" w:hAnsi="Courier New" w:cs="Courier New"/>
          <w:szCs w:val="24"/>
        </w:rPr>
        <w:t>(44 U.S.C. chapter 35) applies</w:t>
      </w:r>
      <w:r w:rsidRPr="00D1595B">
        <w:rPr>
          <w:rFonts w:ascii="Courier New" w:hAnsi="Courier New" w:cs="Courier New"/>
          <w:szCs w:val="24"/>
        </w:rPr>
        <w:t xml:space="preserve"> </w:t>
      </w:r>
      <w:r w:rsidR="00E61D27">
        <w:rPr>
          <w:rFonts w:ascii="Courier New" w:hAnsi="Courier New" w:cs="Courier New"/>
          <w:szCs w:val="24"/>
        </w:rPr>
        <w:t>b</w:t>
      </w:r>
      <w:r w:rsidRPr="00D1595B">
        <w:rPr>
          <w:rFonts w:ascii="Courier New" w:hAnsi="Courier New" w:cs="Courier New"/>
          <w:szCs w:val="24"/>
        </w:rPr>
        <w:t xml:space="preserve">ecause the </w:t>
      </w:r>
      <w:r w:rsidR="00E61D27">
        <w:rPr>
          <w:rFonts w:ascii="Courier New" w:hAnsi="Courier New" w:cs="Courier New"/>
          <w:szCs w:val="24"/>
        </w:rPr>
        <w:t xml:space="preserve">final rule contains information collection requirements.  </w:t>
      </w:r>
      <w:r w:rsidR="00AE3065">
        <w:rPr>
          <w:rFonts w:ascii="Courier New" w:hAnsi="Courier New" w:cs="Courier New"/>
          <w:szCs w:val="24"/>
        </w:rPr>
        <w:t>OMB has cleared this information collection requirement under OMB Control Number 9000-XXXX title:</w:t>
      </w:r>
      <w:r w:rsidR="00AA31A5" w:rsidRPr="00AA31A5">
        <w:rPr>
          <w:rFonts w:ascii="Courier New" w:hAnsi="Courier New" w:cs="Courier New"/>
          <w:color w:val="000000"/>
        </w:rPr>
        <w:t xml:space="preserve"> </w:t>
      </w:r>
      <w:r w:rsidR="00AA31A5" w:rsidRPr="008D776B">
        <w:rPr>
          <w:rFonts w:ascii="Courier New" w:hAnsi="Courier New" w:cs="Courier New"/>
          <w:color w:val="000000"/>
        </w:rPr>
        <w:t>FAR Case 2008-025</w:t>
      </w:r>
      <w:r w:rsidR="00AA31A5">
        <w:rPr>
          <w:rFonts w:ascii="Courier New" w:hAnsi="Courier New" w:cs="Courier New"/>
          <w:color w:val="000000"/>
        </w:rPr>
        <w:t xml:space="preserve">, </w:t>
      </w:r>
      <w:r w:rsidR="00AA31A5" w:rsidRPr="00091841">
        <w:rPr>
          <w:rFonts w:ascii="Courier New" w:hAnsi="Courier New" w:cs="Courier New"/>
        </w:rPr>
        <w:t>Preventing Personal Conflicts of Interest for Contractor Employees Performing Acquisition Functions.</w:t>
      </w:r>
      <w:r w:rsidRPr="00D1595B">
        <w:rPr>
          <w:rFonts w:ascii="Courier New" w:hAnsi="Courier New" w:cs="Courier New"/>
          <w:szCs w:val="24"/>
        </w:rPr>
        <w:t xml:space="preserve"> </w:t>
      </w:r>
    </w:p>
    <w:p w:rsidR="00091841" w:rsidRDefault="00091841" w:rsidP="00500943">
      <w:pPr>
        <w:spacing w:line="480" w:lineRule="auto"/>
        <w:rPr>
          <w:rFonts w:ascii="Courier New" w:hAnsi="Courier New" w:cs="Courier New"/>
          <w:szCs w:val="24"/>
        </w:rPr>
      </w:pPr>
    </w:p>
    <w:p w:rsidR="000945A1" w:rsidRPr="00D1595B" w:rsidRDefault="000945A1" w:rsidP="00500943">
      <w:pPr>
        <w:spacing w:line="480" w:lineRule="auto"/>
        <w:rPr>
          <w:rFonts w:ascii="Courier New" w:hAnsi="Courier New" w:cs="Courier New"/>
          <w:i/>
          <w:szCs w:val="24"/>
        </w:rPr>
      </w:pPr>
      <w:proofErr w:type="gramStart"/>
      <w:r w:rsidRPr="00D1595B">
        <w:rPr>
          <w:rFonts w:ascii="Courier New" w:hAnsi="Courier New" w:cs="Courier New"/>
          <w:i/>
          <w:szCs w:val="24"/>
        </w:rPr>
        <w:t xml:space="preserve">Annual </w:t>
      </w:r>
      <w:r w:rsidR="00220311" w:rsidRPr="00D1595B">
        <w:rPr>
          <w:rFonts w:ascii="Courier New" w:hAnsi="Courier New" w:cs="Courier New"/>
          <w:i/>
          <w:szCs w:val="24"/>
        </w:rPr>
        <w:t>Record</w:t>
      </w:r>
      <w:r w:rsidR="00A23DC6" w:rsidRPr="00D1595B">
        <w:rPr>
          <w:rFonts w:ascii="Courier New" w:hAnsi="Courier New" w:cs="Courier New"/>
          <w:i/>
          <w:szCs w:val="24"/>
        </w:rPr>
        <w:t>k</w:t>
      </w:r>
      <w:r w:rsidR="00220311" w:rsidRPr="00D1595B">
        <w:rPr>
          <w:rFonts w:ascii="Courier New" w:hAnsi="Courier New" w:cs="Courier New"/>
          <w:i/>
          <w:szCs w:val="24"/>
        </w:rPr>
        <w:t>eeping</w:t>
      </w:r>
      <w:r w:rsidRPr="00D1595B">
        <w:rPr>
          <w:rFonts w:ascii="Courier New" w:hAnsi="Courier New" w:cs="Courier New"/>
          <w:i/>
          <w:szCs w:val="24"/>
        </w:rPr>
        <w:t xml:space="preserve"> Burden.</w:t>
      </w:r>
      <w:proofErr w:type="gramEnd"/>
    </w:p>
    <w:p w:rsidR="00351CED" w:rsidRDefault="00351CED" w:rsidP="00500943">
      <w:pPr>
        <w:tabs>
          <w:tab w:val="left" w:pos="620"/>
          <w:tab w:val="left" w:pos="1440"/>
        </w:tabs>
        <w:spacing w:line="480" w:lineRule="auto"/>
        <w:rPr>
          <w:rFonts w:ascii="Courier New" w:hAnsi="Courier New" w:cs="Courier New"/>
          <w:b/>
          <w:szCs w:val="24"/>
        </w:rPr>
      </w:pPr>
      <w:r w:rsidRPr="00D1595B">
        <w:rPr>
          <w:rFonts w:ascii="Courier New" w:hAnsi="Courier New" w:cs="Courier New"/>
          <w:b/>
          <w:szCs w:val="24"/>
        </w:rPr>
        <w:t>List of Subjects in 48 CFR parts</w:t>
      </w:r>
      <w:r w:rsidR="006601F8" w:rsidRPr="00D1595B">
        <w:rPr>
          <w:rFonts w:ascii="Courier New" w:hAnsi="Courier New" w:cs="Courier New"/>
          <w:b/>
          <w:szCs w:val="24"/>
        </w:rPr>
        <w:t xml:space="preserve"> 3 and 52</w:t>
      </w:r>
    </w:p>
    <w:p w:rsidR="00A337F6" w:rsidRDefault="00A337F6" w:rsidP="00500943">
      <w:pPr>
        <w:tabs>
          <w:tab w:val="left" w:pos="620"/>
          <w:tab w:val="left" w:pos="1440"/>
        </w:tabs>
        <w:spacing w:line="480" w:lineRule="auto"/>
        <w:rPr>
          <w:rFonts w:ascii="Courier New" w:hAnsi="Courier New" w:cs="Courier New"/>
          <w:szCs w:val="24"/>
        </w:rPr>
      </w:pPr>
      <w:r>
        <w:rPr>
          <w:rFonts w:ascii="Courier New" w:hAnsi="Courier New" w:cs="Courier New"/>
          <w:b/>
          <w:szCs w:val="24"/>
        </w:rPr>
        <w:t xml:space="preserve">  </w:t>
      </w:r>
      <w:proofErr w:type="gramStart"/>
      <w:r>
        <w:rPr>
          <w:rFonts w:ascii="Courier New" w:hAnsi="Courier New" w:cs="Courier New"/>
          <w:szCs w:val="24"/>
        </w:rPr>
        <w:t>Government procurement.</w:t>
      </w:r>
      <w:proofErr w:type="gramEnd"/>
    </w:p>
    <w:p w:rsidR="00A337F6" w:rsidRDefault="00A337F6" w:rsidP="00500943">
      <w:pPr>
        <w:tabs>
          <w:tab w:val="left" w:pos="620"/>
          <w:tab w:val="left" w:pos="1440"/>
        </w:tabs>
        <w:spacing w:line="480" w:lineRule="auto"/>
        <w:rPr>
          <w:rFonts w:ascii="Courier New" w:hAnsi="Courier New" w:cs="Courier New"/>
          <w:szCs w:val="24"/>
        </w:rPr>
      </w:pPr>
      <w:r>
        <w:rPr>
          <w:rFonts w:ascii="Courier New" w:hAnsi="Courier New" w:cs="Courier New"/>
          <w:szCs w:val="24"/>
        </w:rPr>
        <w:t>Dated:</w:t>
      </w:r>
    </w:p>
    <w:p w:rsidR="00A337F6" w:rsidRDefault="00A337F6" w:rsidP="00500943">
      <w:pPr>
        <w:tabs>
          <w:tab w:val="left" w:pos="620"/>
          <w:tab w:val="left" w:pos="1440"/>
        </w:tabs>
        <w:spacing w:line="480" w:lineRule="auto"/>
        <w:rPr>
          <w:rFonts w:ascii="Courier New" w:hAnsi="Courier New" w:cs="Courier New"/>
          <w:szCs w:val="24"/>
        </w:rPr>
      </w:pPr>
    </w:p>
    <w:p w:rsidR="00A337F6" w:rsidRDefault="00A337F6" w:rsidP="00500943">
      <w:pPr>
        <w:tabs>
          <w:tab w:val="left" w:pos="620"/>
          <w:tab w:val="left" w:pos="1440"/>
        </w:tabs>
        <w:spacing w:line="480" w:lineRule="auto"/>
        <w:rPr>
          <w:rFonts w:ascii="Courier New" w:hAnsi="Courier New" w:cs="Courier New"/>
          <w:szCs w:val="24"/>
        </w:rPr>
      </w:pPr>
    </w:p>
    <w:p w:rsidR="00953085" w:rsidRDefault="005A1042" w:rsidP="00500943">
      <w:pPr>
        <w:tabs>
          <w:tab w:val="left" w:pos="620"/>
          <w:tab w:val="left" w:pos="1440"/>
        </w:tabs>
        <w:spacing w:line="480" w:lineRule="auto"/>
        <w:rPr>
          <w:rFonts w:ascii="Courier New" w:hAnsi="Courier New" w:cs="Courier New"/>
          <w:i/>
          <w:szCs w:val="24"/>
        </w:rPr>
      </w:pPr>
      <w:proofErr w:type="spellStart"/>
      <w:r>
        <w:rPr>
          <w:rFonts w:ascii="Courier New" w:hAnsi="Courier New" w:cs="Courier New"/>
          <w:b/>
          <w:szCs w:val="24"/>
        </w:rPr>
        <w:t>Milissa</w:t>
      </w:r>
      <w:proofErr w:type="spellEnd"/>
      <w:r>
        <w:rPr>
          <w:rFonts w:ascii="Courier New" w:hAnsi="Courier New" w:cs="Courier New"/>
          <w:b/>
          <w:szCs w:val="24"/>
        </w:rPr>
        <w:t xml:space="preserve"> Gary</w:t>
      </w:r>
      <w:proofErr w:type="gramStart"/>
      <w:r w:rsidR="005E51D4" w:rsidRPr="00537F04">
        <w:rPr>
          <w:rFonts w:ascii="Courier New" w:hAnsi="Courier New" w:cs="Courier New"/>
          <w:b/>
          <w:szCs w:val="24"/>
        </w:rPr>
        <w:t>,</w:t>
      </w:r>
      <w:proofErr w:type="gramEnd"/>
      <w:r w:rsidR="00A337F6" w:rsidRPr="002578D7">
        <w:rPr>
          <w:rFonts w:ascii="Courier New" w:hAnsi="Courier New" w:cs="Courier New"/>
          <w:b/>
          <w:szCs w:val="24"/>
          <w:highlight w:val="cyan"/>
        </w:rPr>
        <w:br/>
      </w:r>
      <w:r w:rsidR="002578D7" w:rsidRPr="00537F04">
        <w:rPr>
          <w:rFonts w:ascii="Courier New" w:hAnsi="Courier New" w:cs="Courier New"/>
          <w:i/>
          <w:szCs w:val="24"/>
        </w:rPr>
        <w:t>Acting</w:t>
      </w:r>
      <w:r w:rsidR="002578D7">
        <w:rPr>
          <w:rFonts w:ascii="Courier New" w:hAnsi="Courier New" w:cs="Courier New"/>
          <w:i/>
          <w:szCs w:val="24"/>
        </w:rPr>
        <w:t xml:space="preserve"> </w:t>
      </w:r>
      <w:r w:rsidR="00A337F6">
        <w:rPr>
          <w:rFonts w:ascii="Courier New" w:hAnsi="Courier New" w:cs="Courier New"/>
          <w:i/>
          <w:szCs w:val="24"/>
        </w:rPr>
        <w:t>Director, Office of Acquisition Policy</w:t>
      </w:r>
      <w:r w:rsidR="005E51D4">
        <w:rPr>
          <w:rFonts w:ascii="Courier New" w:hAnsi="Courier New" w:cs="Courier New"/>
          <w:i/>
          <w:szCs w:val="24"/>
        </w:rPr>
        <w:t>.</w:t>
      </w:r>
    </w:p>
    <w:p w:rsidR="00433ED8" w:rsidRDefault="00433ED8" w:rsidP="00500943">
      <w:pPr>
        <w:tabs>
          <w:tab w:val="left" w:pos="620"/>
          <w:tab w:val="left" w:pos="1440"/>
        </w:tabs>
        <w:spacing w:line="480" w:lineRule="auto"/>
        <w:rPr>
          <w:rFonts w:ascii="Courier New" w:hAnsi="Courier New" w:cs="Courier New"/>
          <w:szCs w:val="24"/>
        </w:rPr>
      </w:pPr>
    </w:p>
    <w:p w:rsidR="00433ED8" w:rsidRDefault="00433ED8" w:rsidP="00500943">
      <w:pPr>
        <w:tabs>
          <w:tab w:val="left" w:pos="620"/>
          <w:tab w:val="left" w:pos="1440"/>
        </w:tabs>
        <w:spacing w:line="480" w:lineRule="auto"/>
        <w:rPr>
          <w:rFonts w:ascii="Courier New" w:hAnsi="Courier New" w:cs="Courier New"/>
          <w:szCs w:val="24"/>
        </w:rPr>
      </w:pPr>
    </w:p>
    <w:p w:rsidR="00A337F6" w:rsidRDefault="00953085" w:rsidP="00500943">
      <w:pPr>
        <w:tabs>
          <w:tab w:val="left" w:pos="620"/>
          <w:tab w:val="left" w:pos="1440"/>
        </w:tabs>
        <w:spacing w:line="480" w:lineRule="auto"/>
        <w:rPr>
          <w:rFonts w:ascii="Courier New" w:hAnsi="Courier New" w:cs="Courier New"/>
          <w:szCs w:val="24"/>
        </w:rPr>
      </w:pPr>
      <w:r>
        <w:rPr>
          <w:rFonts w:ascii="Courier New" w:hAnsi="Courier New" w:cs="Courier New"/>
          <w:szCs w:val="24"/>
        </w:rPr>
        <w:t>FAC Intro Item</w:t>
      </w:r>
    </w:p>
    <w:p w:rsidR="00953085" w:rsidRDefault="00953085" w:rsidP="00500943">
      <w:pPr>
        <w:tabs>
          <w:tab w:val="left" w:pos="620"/>
          <w:tab w:val="left" w:pos="1440"/>
        </w:tabs>
        <w:spacing w:line="480" w:lineRule="auto"/>
        <w:rPr>
          <w:rFonts w:ascii="Courier New" w:hAnsi="Courier New" w:cs="Courier New"/>
          <w:szCs w:val="24"/>
        </w:rPr>
      </w:pPr>
      <w:r>
        <w:rPr>
          <w:rFonts w:ascii="Courier New" w:hAnsi="Courier New" w:cs="Courier New"/>
          <w:szCs w:val="24"/>
        </w:rPr>
        <w:t>Item XX – Preventing Personal Conflicts of Interest for Contractor Employees Performing Acquisition Functions (FAR Case 2008-025)</w:t>
      </w:r>
    </w:p>
    <w:p w:rsidR="00953085" w:rsidRDefault="00953085" w:rsidP="00500943">
      <w:pPr>
        <w:tabs>
          <w:tab w:val="left" w:pos="620"/>
          <w:tab w:val="left" w:pos="1440"/>
        </w:tabs>
        <w:spacing w:line="480" w:lineRule="auto"/>
        <w:rPr>
          <w:rFonts w:ascii="Courier New" w:hAnsi="Courier New" w:cs="Courier New"/>
          <w:szCs w:val="24"/>
        </w:rPr>
      </w:pPr>
      <w:r>
        <w:rPr>
          <w:rFonts w:ascii="Courier New" w:hAnsi="Courier New" w:cs="Courier New"/>
          <w:szCs w:val="24"/>
        </w:rPr>
        <w:t xml:space="preserve">This final rule amends the Federal Acquisition Regulation (FAR) to address personal conflicts of interest by </w:t>
      </w:r>
      <w:r>
        <w:rPr>
          <w:rFonts w:ascii="Courier New" w:hAnsi="Courier New" w:cs="Courier New"/>
          <w:szCs w:val="24"/>
        </w:rPr>
        <w:lastRenderedPageBreak/>
        <w:t xml:space="preserve">employees of Government contractors, as required by section 841(a) of the Duncan Hunter National Defense Authorization Act for Fiscal Year 2009 (Pub. L. 110-417).  This rule requires the contractor to take the steps necessary to identify and prevent personal conflicts of interest for employees that perform acquisition functions closely associated with inherently governmental functions.  The contracting officer shall consult with agency legal counsel for advice and recommendations on a course of action when the contractor reports a personal conflicts of interest violation by a covered employee or when the contractor violates the clause requirements.  </w:t>
      </w:r>
    </w:p>
    <w:p w:rsidR="00953085" w:rsidRPr="00953085" w:rsidRDefault="00953085" w:rsidP="00500943">
      <w:pPr>
        <w:tabs>
          <w:tab w:val="left" w:pos="620"/>
          <w:tab w:val="left" w:pos="1440"/>
        </w:tabs>
        <w:spacing w:line="480" w:lineRule="auto"/>
        <w:rPr>
          <w:rFonts w:ascii="Courier New" w:hAnsi="Courier New" w:cs="Courier New"/>
          <w:szCs w:val="24"/>
        </w:rPr>
      </w:pPr>
    </w:p>
    <w:p w:rsidR="00A337F6" w:rsidRPr="00D1595B" w:rsidRDefault="00A337F6" w:rsidP="00500943">
      <w:pPr>
        <w:tabs>
          <w:tab w:val="left" w:pos="620"/>
          <w:tab w:val="left" w:pos="1440"/>
        </w:tabs>
        <w:spacing w:line="480" w:lineRule="auto"/>
        <w:rPr>
          <w:rFonts w:ascii="Courier New" w:hAnsi="Courier New" w:cs="Courier New"/>
          <w:b/>
          <w:szCs w:val="24"/>
        </w:rPr>
      </w:pPr>
    </w:p>
    <w:p w:rsidR="00A23DC6" w:rsidRPr="00D1595B" w:rsidRDefault="00351CED" w:rsidP="00A23DC6">
      <w:pPr>
        <w:spacing w:line="480" w:lineRule="auto"/>
        <w:rPr>
          <w:rFonts w:ascii="Courier New" w:hAnsi="Courier New" w:cs="Courier New"/>
          <w:b/>
          <w:szCs w:val="24"/>
        </w:rPr>
      </w:pPr>
      <w:r w:rsidRPr="00D1595B">
        <w:rPr>
          <w:rFonts w:ascii="Courier New" w:hAnsi="Courier New" w:cs="Courier New"/>
          <w:szCs w:val="24"/>
        </w:rPr>
        <w:tab/>
      </w:r>
      <w:proofErr w:type="gramStart"/>
      <w:r w:rsidRPr="00D1595B">
        <w:rPr>
          <w:rFonts w:ascii="Courier New" w:hAnsi="Courier New" w:cs="Courier New"/>
          <w:szCs w:val="24"/>
        </w:rPr>
        <w:t>Government procurement.</w:t>
      </w:r>
      <w:proofErr w:type="gramEnd"/>
      <w:r w:rsidRPr="00D1595B">
        <w:rPr>
          <w:rFonts w:ascii="Courier New" w:hAnsi="Courier New" w:cs="Courier New"/>
          <w:szCs w:val="24"/>
        </w:rPr>
        <w:t xml:space="preserve"> </w:t>
      </w:r>
      <w:r w:rsidR="00A23DC6" w:rsidRPr="00D1595B">
        <w:rPr>
          <w:rFonts w:ascii="Courier New" w:hAnsi="Courier New" w:cs="Courier New"/>
          <w:b/>
          <w:szCs w:val="24"/>
        </w:rPr>
        <w:t xml:space="preserve"> </w:t>
      </w:r>
    </w:p>
    <w:sectPr w:rsidR="00A23DC6" w:rsidRPr="00D1595B" w:rsidSect="00FA5FF8">
      <w:headerReference w:type="even" r:id="rId8"/>
      <w:headerReference w:type="default" r:id="rId9"/>
      <w:footerReference w:type="even" r:id="rId10"/>
      <w:footerReference w:type="default" r:id="rId11"/>
      <w:headerReference w:type="first" r:id="rId12"/>
      <w:footerReference w:type="first" r:id="rId13"/>
      <w:footnotePr>
        <w:numFmt w:val="lowerRoman"/>
      </w:footnotePr>
      <w:endnotePr>
        <w:numFmt w:val="decimal"/>
        <w:numRestart w:val="eachSect"/>
      </w:endnotePr>
      <w:pgSz w:w="12240" w:h="15840"/>
      <w:pgMar w:top="1440" w:right="1440" w:bottom="1440" w:left="2160" w:header="720" w:footer="720" w:gutter="0"/>
      <w:pgNumType w:start="1"/>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6CC" w:rsidRDefault="009866CC">
      <w:r>
        <w:separator/>
      </w:r>
    </w:p>
  </w:endnote>
  <w:endnote w:type="continuationSeparator" w:id="0">
    <w:p w:rsidR="009866CC" w:rsidRDefault="00986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8E" w:rsidRDefault="00EC40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8E" w:rsidRDefault="00FA5FF8">
    <w:pPr>
      <w:pStyle w:val="Footer"/>
      <w:framePr w:w="576" w:wrap="auto" w:vAnchor="page" w:hAnchor="page" w:x="5545" w:y="14761"/>
      <w:widowControl w:val="0"/>
      <w:jc w:val="right"/>
      <w:rPr>
        <w:rStyle w:val="PageNumber"/>
      </w:rPr>
    </w:pPr>
    <w:r>
      <w:rPr>
        <w:rStyle w:val="PageNumber"/>
      </w:rPr>
      <w:fldChar w:fldCharType="begin"/>
    </w:r>
    <w:r w:rsidR="00EC408E">
      <w:rPr>
        <w:rStyle w:val="PageNumber"/>
      </w:rPr>
      <w:instrText xml:space="preserve">PAGE  </w:instrText>
    </w:r>
    <w:r>
      <w:rPr>
        <w:rStyle w:val="PageNumber"/>
      </w:rPr>
      <w:fldChar w:fldCharType="separate"/>
    </w:r>
    <w:r w:rsidR="00B41854">
      <w:rPr>
        <w:rStyle w:val="PageNumber"/>
        <w:noProof/>
      </w:rPr>
      <w:t>4</w:t>
    </w:r>
    <w:r>
      <w:rPr>
        <w:rStyle w:val="PageNumber"/>
      </w:rPr>
      <w:fldChar w:fldCharType="end"/>
    </w:r>
  </w:p>
  <w:p w:rsidR="00EC408E" w:rsidRDefault="00EC408E" w:rsidP="006C2AAA">
    <w:pPr>
      <w:widowControl w:val="0"/>
      <w:tabs>
        <w:tab w:val="left" w:pos="6480"/>
        <w:tab w:val="left" w:pos="9539"/>
      </w:tabs>
      <w:spacing w:line="240" w:lineRule="auto"/>
      <w:ind w:left="180" w:right="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8E" w:rsidRDefault="00EC408E">
    <w:pPr>
      <w:pStyle w:val="Footer"/>
    </w:pPr>
    <w:r>
      <w:t xml:space="preserve">                                                   TAB 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6CC" w:rsidRDefault="009866CC">
      <w:r>
        <w:separator/>
      </w:r>
    </w:p>
  </w:footnote>
  <w:footnote w:type="continuationSeparator" w:id="0">
    <w:p w:rsidR="009866CC" w:rsidRDefault="00986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8E" w:rsidRDefault="00EC40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8E" w:rsidRDefault="00EC408E">
    <w:pPr>
      <w:widowControl w:val="0"/>
      <w:tabs>
        <w:tab w:val="left" w:pos="6480"/>
        <w:tab w:val="left" w:pos="9539"/>
      </w:tabs>
      <w:spacing w:line="240" w:lineRule="auto"/>
      <w:ind w:left="180" w:right="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8E" w:rsidRDefault="00EC40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EEC"/>
    <w:multiLevelType w:val="hybridMultilevel"/>
    <w:tmpl w:val="96A8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406C6"/>
    <w:multiLevelType w:val="hybridMultilevel"/>
    <w:tmpl w:val="0D06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40A3"/>
    <w:multiLevelType w:val="hybridMultilevel"/>
    <w:tmpl w:val="BB3E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13EFC"/>
    <w:multiLevelType w:val="hybridMultilevel"/>
    <w:tmpl w:val="FBC8AC8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15A512A7"/>
    <w:multiLevelType w:val="hybridMultilevel"/>
    <w:tmpl w:val="984E7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2449F1"/>
    <w:multiLevelType w:val="hybridMultilevel"/>
    <w:tmpl w:val="CC60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84341"/>
    <w:multiLevelType w:val="hybridMultilevel"/>
    <w:tmpl w:val="BE7423A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nsid w:val="30FA2987"/>
    <w:multiLevelType w:val="hybridMultilevel"/>
    <w:tmpl w:val="D09C9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01164A"/>
    <w:multiLevelType w:val="hybridMultilevel"/>
    <w:tmpl w:val="9E7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D1C50"/>
    <w:multiLevelType w:val="hybridMultilevel"/>
    <w:tmpl w:val="BC50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A398D"/>
    <w:multiLevelType w:val="hybridMultilevel"/>
    <w:tmpl w:val="1942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3B3A9A"/>
    <w:multiLevelType w:val="multilevel"/>
    <w:tmpl w:val="ACE2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53307"/>
    <w:multiLevelType w:val="hybridMultilevel"/>
    <w:tmpl w:val="BBBE059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nsid w:val="5872497A"/>
    <w:multiLevelType w:val="hybridMultilevel"/>
    <w:tmpl w:val="05ACF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A175B38"/>
    <w:multiLevelType w:val="hybridMultilevel"/>
    <w:tmpl w:val="979A7C6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5C753EA3"/>
    <w:multiLevelType w:val="hybridMultilevel"/>
    <w:tmpl w:val="E1586A36"/>
    <w:lvl w:ilvl="0" w:tplc="033A0C6C">
      <w:start w:val="3"/>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3F1189"/>
    <w:multiLevelType w:val="hybridMultilevel"/>
    <w:tmpl w:val="B100CEB0"/>
    <w:lvl w:ilvl="0" w:tplc="E8A498FE">
      <w:start w:val="1"/>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8C05094"/>
    <w:multiLevelType w:val="hybridMultilevel"/>
    <w:tmpl w:val="EAFC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280F54"/>
    <w:multiLevelType w:val="hybridMultilevel"/>
    <w:tmpl w:val="8D129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2C2B86"/>
    <w:multiLevelType w:val="hybridMultilevel"/>
    <w:tmpl w:val="C826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
  </w:num>
  <w:num w:numId="4">
    <w:abstractNumId w:val="10"/>
  </w:num>
  <w:num w:numId="5">
    <w:abstractNumId w:val="14"/>
  </w:num>
  <w:num w:numId="6">
    <w:abstractNumId w:val="19"/>
  </w:num>
  <w:num w:numId="7">
    <w:abstractNumId w:val="2"/>
  </w:num>
  <w:num w:numId="8">
    <w:abstractNumId w:val="5"/>
  </w:num>
  <w:num w:numId="9">
    <w:abstractNumId w:val="13"/>
  </w:num>
  <w:num w:numId="10">
    <w:abstractNumId w:val="18"/>
  </w:num>
  <w:num w:numId="11">
    <w:abstractNumId w:val="17"/>
  </w:num>
  <w:num w:numId="12">
    <w:abstractNumId w:val="15"/>
  </w:num>
  <w:num w:numId="13">
    <w:abstractNumId w:val="1"/>
  </w:num>
  <w:num w:numId="14">
    <w:abstractNumId w:val="8"/>
  </w:num>
  <w:num w:numId="15">
    <w:abstractNumId w:val="0"/>
  </w:num>
  <w:num w:numId="16">
    <w:abstractNumId w:val="4"/>
  </w:num>
  <w:num w:numId="17">
    <w:abstractNumId w:val="7"/>
  </w:num>
  <w:num w:numId="18">
    <w:abstractNumId w:val="6"/>
  </w:num>
  <w:num w:numId="19">
    <w:abstractNumId w:val="9"/>
  </w:num>
  <w:num w:numId="20">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576"/>
  <w:hyphenationZone w:val="0"/>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numRestart w:val="eachSect"/>
    <w:endnote w:id="-1"/>
    <w:endnote w:id="0"/>
  </w:endnotePr>
  <w:compat>
    <w:spaceForUL/>
    <w:balanceSingleByteDoubleByteWidth/>
    <w:doNotLeaveBackslashAlone/>
    <w:ulTrailSpace/>
    <w:doNotExpandShiftReturn/>
  </w:compat>
  <w:rsids>
    <w:rsidRoot w:val="0000549A"/>
    <w:rsid w:val="0000549A"/>
    <w:rsid w:val="00021447"/>
    <w:rsid w:val="00047CBE"/>
    <w:rsid w:val="00053B96"/>
    <w:rsid w:val="00057CC2"/>
    <w:rsid w:val="000768FE"/>
    <w:rsid w:val="00091841"/>
    <w:rsid w:val="000945A1"/>
    <w:rsid w:val="000969D1"/>
    <w:rsid w:val="000A17D3"/>
    <w:rsid w:val="000E5171"/>
    <w:rsid w:val="000F224A"/>
    <w:rsid w:val="000F3928"/>
    <w:rsid w:val="000F59E0"/>
    <w:rsid w:val="001043F5"/>
    <w:rsid w:val="00111C17"/>
    <w:rsid w:val="00112285"/>
    <w:rsid w:val="001238D1"/>
    <w:rsid w:val="0012525B"/>
    <w:rsid w:val="00127B0A"/>
    <w:rsid w:val="00130AA8"/>
    <w:rsid w:val="00137E5A"/>
    <w:rsid w:val="00143A4E"/>
    <w:rsid w:val="00152248"/>
    <w:rsid w:val="00173D18"/>
    <w:rsid w:val="001815F1"/>
    <w:rsid w:val="00182404"/>
    <w:rsid w:val="00184D02"/>
    <w:rsid w:val="00191550"/>
    <w:rsid w:val="001A4D81"/>
    <w:rsid w:val="001A524A"/>
    <w:rsid w:val="001B5751"/>
    <w:rsid w:val="001C3460"/>
    <w:rsid w:val="001D1276"/>
    <w:rsid w:val="001D5310"/>
    <w:rsid w:val="001E6C60"/>
    <w:rsid w:val="001F022D"/>
    <w:rsid w:val="001F1085"/>
    <w:rsid w:val="001F402B"/>
    <w:rsid w:val="00203BE5"/>
    <w:rsid w:val="00213EC2"/>
    <w:rsid w:val="0021515B"/>
    <w:rsid w:val="00220311"/>
    <w:rsid w:val="00222A6A"/>
    <w:rsid w:val="002578D7"/>
    <w:rsid w:val="00264FEE"/>
    <w:rsid w:val="00271D46"/>
    <w:rsid w:val="00272666"/>
    <w:rsid w:val="002739F5"/>
    <w:rsid w:val="0028638F"/>
    <w:rsid w:val="00290E17"/>
    <w:rsid w:val="002910EC"/>
    <w:rsid w:val="00296614"/>
    <w:rsid w:val="002B44E8"/>
    <w:rsid w:val="002B53BB"/>
    <w:rsid w:val="002C1513"/>
    <w:rsid w:val="002C321F"/>
    <w:rsid w:val="002C7410"/>
    <w:rsid w:val="002C77BD"/>
    <w:rsid w:val="002E7264"/>
    <w:rsid w:val="002F1BD8"/>
    <w:rsid w:val="002F7B18"/>
    <w:rsid w:val="00341102"/>
    <w:rsid w:val="003441BD"/>
    <w:rsid w:val="00351CED"/>
    <w:rsid w:val="00354CDD"/>
    <w:rsid w:val="0035508E"/>
    <w:rsid w:val="00357487"/>
    <w:rsid w:val="003776FB"/>
    <w:rsid w:val="003909D2"/>
    <w:rsid w:val="003929A8"/>
    <w:rsid w:val="00396DA5"/>
    <w:rsid w:val="003A0BD9"/>
    <w:rsid w:val="003A49D3"/>
    <w:rsid w:val="003B2B15"/>
    <w:rsid w:val="003D31AB"/>
    <w:rsid w:val="003D4FA5"/>
    <w:rsid w:val="003E1BC9"/>
    <w:rsid w:val="003E7AEB"/>
    <w:rsid w:val="003F34F7"/>
    <w:rsid w:val="003F407E"/>
    <w:rsid w:val="003F46E5"/>
    <w:rsid w:val="00400AEC"/>
    <w:rsid w:val="00405035"/>
    <w:rsid w:val="0041153C"/>
    <w:rsid w:val="0042062F"/>
    <w:rsid w:val="00424F61"/>
    <w:rsid w:val="00426807"/>
    <w:rsid w:val="00433A0A"/>
    <w:rsid w:val="00433ED8"/>
    <w:rsid w:val="004465FF"/>
    <w:rsid w:val="00461D06"/>
    <w:rsid w:val="00462D04"/>
    <w:rsid w:val="00476020"/>
    <w:rsid w:val="00493A26"/>
    <w:rsid w:val="00495E1F"/>
    <w:rsid w:val="004A0078"/>
    <w:rsid w:val="004B3EE5"/>
    <w:rsid w:val="004B48E1"/>
    <w:rsid w:val="004C21FC"/>
    <w:rsid w:val="004C5160"/>
    <w:rsid w:val="004C558E"/>
    <w:rsid w:val="004E2BCE"/>
    <w:rsid w:val="004E2D1B"/>
    <w:rsid w:val="00500943"/>
    <w:rsid w:val="00504681"/>
    <w:rsid w:val="00513152"/>
    <w:rsid w:val="00514C40"/>
    <w:rsid w:val="00537F04"/>
    <w:rsid w:val="00541531"/>
    <w:rsid w:val="005428DA"/>
    <w:rsid w:val="005467C6"/>
    <w:rsid w:val="0055620B"/>
    <w:rsid w:val="005628D1"/>
    <w:rsid w:val="00565B66"/>
    <w:rsid w:val="00566497"/>
    <w:rsid w:val="00567269"/>
    <w:rsid w:val="0057065C"/>
    <w:rsid w:val="00571867"/>
    <w:rsid w:val="00586DE5"/>
    <w:rsid w:val="00587F9D"/>
    <w:rsid w:val="005925EB"/>
    <w:rsid w:val="00595B5B"/>
    <w:rsid w:val="005A1042"/>
    <w:rsid w:val="005B0ACE"/>
    <w:rsid w:val="005B24F5"/>
    <w:rsid w:val="005B3159"/>
    <w:rsid w:val="005B7E50"/>
    <w:rsid w:val="005C0063"/>
    <w:rsid w:val="005C6314"/>
    <w:rsid w:val="005C6679"/>
    <w:rsid w:val="005D0F41"/>
    <w:rsid w:val="005D3576"/>
    <w:rsid w:val="005D6190"/>
    <w:rsid w:val="005E0A6F"/>
    <w:rsid w:val="005E3EDD"/>
    <w:rsid w:val="005E51D4"/>
    <w:rsid w:val="0060100A"/>
    <w:rsid w:val="00620415"/>
    <w:rsid w:val="00621C16"/>
    <w:rsid w:val="00633BE6"/>
    <w:rsid w:val="00643A3A"/>
    <w:rsid w:val="006558DB"/>
    <w:rsid w:val="006601F8"/>
    <w:rsid w:val="0066189E"/>
    <w:rsid w:val="00666170"/>
    <w:rsid w:val="006704E7"/>
    <w:rsid w:val="00673846"/>
    <w:rsid w:val="00674EDD"/>
    <w:rsid w:val="00676C84"/>
    <w:rsid w:val="006801E9"/>
    <w:rsid w:val="00680496"/>
    <w:rsid w:val="00681BAE"/>
    <w:rsid w:val="00691695"/>
    <w:rsid w:val="006A6892"/>
    <w:rsid w:val="006B2579"/>
    <w:rsid w:val="006C2AAA"/>
    <w:rsid w:val="006D1A89"/>
    <w:rsid w:val="006E15AA"/>
    <w:rsid w:val="007014FD"/>
    <w:rsid w:val="007120D4"/>
    <w:rsid w:val="007126FA"/>
    <w:rsid w:val="00730BD2"/>
    <w:rsid w:val="007452DC"/>
    <w:rsid w:val="00754EFA"/>
    <w:rsid w:val="00761D1F"/>
    <w:rsid w:val="00762888"/>
    <w:rsid w:val="00762EFA"/>
    <w:rsid w:val="00771074"/>
    <w:rsid w:val="007711A5"/>
    <w:rsid w:val="007715A6"/>
    <w:rsid w:val="00777420"/>
    <w:rsid w:val="00780EE9"/>
    <w:rsid w:val="007811D7"/>
    <w:rsid w:val="007845FB"/>
    <w:rsid w:val="007B05A5"/>
    <w:rsid w:val="007B0D80"/>
    <w:rsid w:val="007C059B"/>
    <w:rsid w:val="007C693F"/>
    <w:rsid w:val="007D4C89"/>
    <w:rsid w:val="007D6AB1"/>
    <w:rsid w:val="007E1AC0"/>
    <w:rsid w:val="007E5D2B"/>
    <w:rsid w:val="007F4C84"/>
    <w:rsid w:val="007F7A23"/>
    <w:rsid w:val="00805D9D"/>
    <w:rsid w:val="00806759"/>
    <w:rsid w:val="00807ED1"/>
    <w:rsid w:val="008165E4"/>
    <w:rsid w:val="00826A0C"/>
    <w:rsid w:val="0083344C"/>
    <w:rsid w:val="00834BF5"/>
    <w:rsid w:val="00843850"/>
    <w:rsid w:val="008703DC"/>
    <w:rsid w:val="008740F5"/>
    <w:rsid w:val="00881F31"/>
    <w:rsid w:val="008976AE"/>
    <w:rsid w:val="008D266F"/>
    <w:rsid w:val="008E4067"/>
    <w:rsid w:val="008F3ECC"/>
    <w:rsid w:val="008F7D08"/>
    <w:rsid w:val="00900212"/>
    <w:rsid w:val="0092681C"/>
    <w:rsid w:val="00935F18"/>
    <w:rsid w:val="0094372B"/>
    <w:rsid w:val="00950240"/>
    <w:rsid w:val="00953085"/>
    <w:rsid w:val="00954524"/>
    <w:rsid w:val="009627EC"/>
    <w:rsid w:val="009637B1"/>
    <w:rsid w:val="0096542D"/>
    <w:rsid w:val="00970636"/>
    <w:rsid w:val="00981009"/>
    <w:rsid w:val="00983813"/>
    <w:rsid w:val="009866CC"/>
    <w:rsid w:val="00994DF0"/>
    <w:rsid w:val="009A3CE3"/>
    <w:rsid w:val="009A570A"/>
    <w:rsid w:val="009B548A"/>
    <w:rsid w:val="009C7A15"/>
    <w:rsid w:val="009E2A27"/>
    <w:rsid w:val="009F15B6"/>
    <w:rsid w:val="009F201E"/>
    <w:rsid w:val="009F2359"/>
    <w:rsid w:val="00A02FA4"/>
    <w:rsid w:val="00A122EC"/>
    <w:rsid w:val="00A12C0D"/>
    <w:rsid w:val="00A15507"/>
    <w:rsid w:val="00A23DC6"/>
    <w:rsid w:val="00A301CD"/>
    <w:rsid w:val="00A337F6"/>
    <w:rsid w:val="00A36CCD"/>
    <w:rsid w:val="00A51EAB"/>
    <w:rsid w:val="00A53C5C"/>
    <w:rsid w:val="00A55066"/>
    <w:rsid w:val="00A566C2"/>
    <w:rsid w:val="00A65D7C"/>
    <w:rsid w:val="00A6683B"/>
    <w:rsid w:val="00A70163"/>
    <w:rsid w:val="00A77306"/>
    <w:rsid w:val="00A82B7E"/>
    <w:rsid w:val="00A961A5"/>
    <w:rsid w:val="00A974F0"/>
    <w:rsid w:val="00AA313C"/>
    <w:rsid w:val="00AA31A5"/>
    <w:rsid w:val="00AB32FB"/>
    <w:rsid w:val="00AC2EF4"/>
    <w:rsid w:val="00AC6D0C"/>
    <w:rsid w:val="00AC7C2A"/>
    <w:rsid w:val="00AD019E"/>
    <w:rsid w:val="00AE3065"/>
    <w:rsid w:val="00AF018B"/>
    <w:rsid w:val="00AF0F3B"/>
    <w:rsid w:val="00AF645A"/>
    <w:rsid w:val="00B0257E"/>
    <w:rsid w:val="00B0343C"/>
    <w:rsid w:val="00B109C5"/>
    <w:rsid w:val="00B149D4"/>
    <w:rsid w:val="00B160D4"/>
    <w:rsid w:val="00B31F7D"/>
    <w:rsid w:val="00B33A19"/>
    <w:rsid w:val="00B404D3"/>
    <w:rsid w:val="00B41619"/>
    <w:rsid w:val="00B41854"/>
    <w:rsid w:val="00B50B33"/>
    <w:rsid w:val="00B5132F"/>
    <w:rsid w:val="00B51C74"/>
    <w:rsid w:val="00B57AE0"/>
    <w:rsid w:val="00B61AFF"/>
    <w:rsid w:val="00B66A90"/>
    <w:rsid w:val="00B709F9"/>
    <w:rsid w:val="00B7590D"/>
    <w:rsid w:val="00B86BD2"/>
    <w:rsid w:val="00B87C1C"/>
    <w:rsid w:val="00B93D7B"/>
    <w:rsid w:val="00B94EDF"/>
    <w:rsid w:val="00BA6CDE"/>
    <w:rsid w:val="00BB0F46"/>
    <w:rsid w:val="00BB1190"/>
    <w:rsid w:val="00BB40AC"/>
    <w:rsid w:val="00BB539C"/>
    <w:rsid w:val="00BB5C82"/>
    <w:rsid w:val="00BD0F72"/>
    <w:rsid w:val="00BD1560"/>
    <w:rsid w:val="00BD42C8"/>
    <w:rsid w:val="00BD55C0"/>
    <w:rsid w:val="00BE6F57"/>
    <w:rsid w:val="00BE757B"/>
    <w:rsid w:val="00BF0105"/>
    <w:rsid w:val="00BF0180"/>
    <w:rsid w:val="00C02AF9"/>
    <w:rsid w:val="00C14CF3"/>
    <w:rsid w:val="00C23DC1"/>
    <w:rsid w:val="00C3072E"/>
    <w:rsid w:val="00C35467"/>
    <w:rsid w:val="00C4759B"/>
    <w:rsid w:val="00C602B2"/>
    <w:rsid w:val="00C64350"/>
    <w:rsid w:val="00C64B2C"/>
    <w:rsid w:val="00C8037B"/>
    <w:rsid w:val="00C9163F"/>
    <w:rsid w:val="00CA0662"/>
    <w:rsid w:val="00CA2FE8"/>
    <w:rsid w:val="00CB2C61"/>
    <w:rsid w:val="00CB46C9"/>
    <w:rsid w:val="00CB5882"/>
    <w:rsid w:val="00CC07A5"/>
    <w:rsid w:val="00CC23EC"/>
    <w:rsid w:val="00CC5543"/>
    <w:rsid w:val="00CD0245"/>
    <w:rsid w:val="00CF77F5"/>
    <w:rsid w:val="00CF7A5B"/>
    <w:rsid w:val="00D0111F"/>
    <w:rsid w:val="00D03939"/>
    <w:rsid w:val="00D153B8"/>
    <w:rsid w:val="00D1595B"/>
    <w:rsid w:val="00D17C00"/>
    <w:rsid w:val="00D23819"/>
    <w:rsid w:val="00D23AA0"/>
    <w:rsid w:val="00D37BA3"/>
    <w:rsid w:val="00D44692"/>
    <w:rsid w:val="00D53BCF"/>
    <w:rsid w:val="00D60BBE"/>
    <w:rsid w:val="00D66D7D"/>
    <w:rsid w:val="00D762A6"/>
    <w:rsid w:val="00DA117D"/>
    <w:rsid w:val="00DA19E9"/>
    <w:rsid w:val="00DB43D2"/>
    <w:rsid w:val="00DC3506"/>
    <w:rsid w:val="00DC4100"/>
    <w:rsid w:val="00DC53A9"/>
    <w:rsid w:val="00DC763A"/>
    <w:rsid w:val="00DD65D1"/>
    <w:rsid w:val="00DE4011"/>
    <w:rsid w:val="00DF1A56"/>
    <w:rsid w:val="00DF1CF1"/>
    <w:rsid w:val="00DF6EBE"/>
    <w:rsid w:val="00E0450C"/>
    <w:rsid w:val="00E11802"/>
    <w:rsid w:val="00E33D96"/>
    <w:rsid w:val="00E36206"/>
    <w:rsid w:val="00E41B7F"/>
    <w:rsid w:val="00E52543"/>
    <w:rsid w:val="00E55D6D"/>
    <w:rsid w:val="00E61D27"/>
    <w:rsid w:val="00E6674A"/>
    <w:rsid w:val="00E81341"/>
    <w:rsid w:val="00E87852"/>
    <w:rsid w:val="00EA0ACC"/>
    <w:rsid w:val="00EA1873"/>
    <w:rsid w:val="00EA5F20"/>
    <w:rsid w:val="00EB2142"/>
    <w:rsid w:val="00EB2DD1"/>
    <w:rsid w:val="00EB4F3C"/>
    <w:rsid w:val="00EB6215"/>
    <w:rsid w:val="00EC408E"/>
    <w:rsid w:val="00EC5353"/>
    <w:rsid w:val="00ED3250"/>
    <w:rsid w:val="00ED6401"/>
    <w:rsid w:val="00EE2B09"/>
    <w:rsid w:val="00EF11A0"/>
    <w:rsid w:val="00F02D62"/>
    <w:rsid w:val="00F06AEE"/>
    <w:rsid w:val="00F13C4D"/>
    <w:rsid w:val="00F321D3"/>
    <w:rsid w:val="00F40A03"/>
    <w:rsid w:val="00F4539B"/>
    <w:rsid w:val="00F66CE0"/>
    <w:rsid w:val="00F6733C"/>
    <w:rsid w:val="00F67D95"/>
    <w:rsid w:val="00F75B47"/>
    <w:rsid w:val="00F937F0"/>
    <w:rsid w:val="00F956DA"/>
    <w:rsid w:val="00FA1F1C"/>
    <w:rsid w:val="00FA5FF8"/>
    <w:rsid w:val="00FA6A87"/>
    <w:rsid w:val="00FA6C85"/>
    <w:rsid w:val="00FA6CC4"/>
    <w:rsid w:val="00FD002F"/>
    <w:rsid w:val="00FD3C98"/>
    <w:rsid w:val="00FD3E0C"/>
    <w:rsid w:val="00FE0F36"/>
    <w:rsid w:val="00FE1B90"/>
    <w:rsid w:val="00FF7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FF8"/>
    <w:pPr>
      <w:overflowPunct w:val="0"/>
      <w:autoSpaceDE w:val="0"/>
      <w:autoSpaceDN w:val="0"/>
      <w:adjustRightInd w:val="0"/>
      <w:spacing w:line="240" w:lineRule="atLeast"/>
      <w:textAlignment w:val="baseline"/>
    </w:pPr>
    <w:rPr>
      <w:rFonts w:ascii="Courier" w:hAnsi="Courier"/>
      <w:sz w:val="24"/>
    </w:rPr>
  </w:style>
  <w:style w:type="paragraph" w:styleId="Heading1">
    <w:name w:val="heading 1"/>
    <w:basedOn w:val="Normal"/>
    <w:next w:val="Normal"/>
    <w:qFormat/>
    <w:rsid w:val="00FA5FF8"/>
    <w:pPr>
      <w:keepNext/>
      <w:tabs>
        <w:tab w:val="left" w:pos="1440"/>
      </w:tabs>
      <w:spacing w:line="480" w:lineRule="atLeast"/>
      <w:ind w:right="60"/>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A5FF8"/>
    <w:rPr>
      <w:sz w:val="20"/>
    </w:rPr>
  </w:style>
  <w:style w:type="paragraph" w:styleId="Footer">
    <w:name w:val="footer"/>
    <w:basedOn w:val="Normal"/>
    <w:link w:val="FooterChar"/>
    <w:uiPriority w:val="99"/>
    <w:rsid w:val="00FA5FF8"/>
    <w:pPr>
      <w:tabs>
        <w:tab w:val="center" w:pos="4320"/>
        <w:tab w:val="right" w:pos="8640"/>
      </w:tabs>
    </w:pPr>
  </w:style>
  <w:style w:type="character" w:styleId="PageNumber">
    <w:name w:val="page number"/>
    <w:basedOn w:val="DefaultParagraphFont"/>
    <w:rsid w:val="00FA5FF8"/>
  </w:style>
  <w:style w:type="paragraph" w:customStyle="1" w:styleId="FAR">
    <w:name w:val="FAR"/>
    <w:basedOn w:val="Normal"/>
    <w:rsid w:val="00FA5FF8"/>
    <w:pPr>
      <w:tabs>
        <w:tab w:val="left" w:pos="240"/>
        <w:tab w:val="left" w:pos="480"/>
        <w:tab w:val="left" w:pos="720"/>
        <w:tab w:val="left" w:pos="960"/>
      </w:tabs>
    </w:pPr>
    <w:rPr>
      <w:rFonts w:ascii="Times" w:hAnsi="Times"/>
      <w:sz w:val="20"/>
    </w:rPr>
  </w:style>
  <w:style w:type="paragraph" w:customStyle="1" w:styleId="FRi">
    <w:name w:val="FR(i)"/>
    <w:basedOn w:val="Normal"/>
    <w:rsid w:val="00FA5FF8"/>
    <w:pPr>
      <w:tabs>
        <w:tab w:val="left" w:pos="1680"/>
        <w:tab w:val="left" w:pos="2240"/>
      </w:tabs>
    </w:pPr>
  </w:style>
  <w:style w:type="paragraph" w:customStyle="1" w:styleId="FRA">
    <w:name w:val="FR(A)"/>
    <w:basedOn w:val="Normal"/>
    <w:rsid w:val="00FA5FF8"/>
    <w:pPr>
      <w:tabs>
        <w:tab w:val="left" w:pos="2240"/>
      </w:tabs>
    </w:pPr>
  </w:style>
  <w:style w:type="paragraph" w:customStyle="1" w:styleId="FR1">
    <w:name w:val="FR(1)"/>
    <w:basedOn w:val="Normal"/>
    <w:rsid w:val="00FA5FF8"/>
    <w:pPr>
      <w:tabs>
        <w:tab w:val="left" w:pos="1120"/>
        <w:tab w:val="left" w:pos="1680"/>
        <w:tab w:val="left" w:pos="2240"/>
      </w:tabs>
    </w:pPr>
  </w:style>
  <w:style w:type="paragraph" w:styleId="Header">
    <w:name w:val="header"/>
    <w:basedOn w:val="Normal"/>
    <w:link w:val="HeaderChar"/>
    <w:rsid w:val="00FA5FF8"/>
    <w:pPr>
      <w:tabs>
        <w:tab w:val="center" w:pos="4320"/>
        <w:tab w:val="right" w:pos="8640"/>
      </w:tabs>
    </w:pPr>
  </w:style>
  <w:style w:type="paragraph" w:customStyle="1" w:styleId="a10">
    <w:name w:val="(a10)"/>
    <w:basedOn w:val="Normal"/>
    <w:rsid w:val="00FA5FF8"/>
    <w:pPr>
      <w:tabs>
        <w:tab w:val="right" w:pos="1080"/>
        <w:tab w:val="left" w:pos="1200"/>
      </w:tabs>
      <w:spacing w:line="240" w:lineRule="auto"/>
      <w:ind w:left="1220" w:hanging="1220"/>
    </w:pPr>
    <w:rPr>
      <w:rFonts w:ascii="Times" w:hAnsi="Times"/>
      <w:noProof/>
    </w:rPr>
  </w:style>
  <w:style w:type="character" w:styleId="Hyperlink">
    <w:name w:val="Hyperlink"/>
    <w:rsid w:val="008E4067"/>
    <w:rPr>
      <w:color w:val="0000FF"/>
      <w:u w:val="single"/>
    </w:rPr>
  </w:style>
  <w:style w:type="paragraph" w:styleId="HTMLPreformatted">
    <w:name w:val="HTML Preformatted"/>
    <w:basedOn w:val="Normal"/>
    <w:rsid w:val="008D2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textAlignment w:val="auto"/>
    </w:pPr>
    <w:rPr>
      <w:rFonts w:ascii="Courier New" w:eastAsia="Courier New" w:hAnsi="Courier New" w:cs="Courier New"/>
      <w:sz w:val="20"/>
    </w:rPr>
  </w:style>
  <w:style w:type="paragraph" w:styleId="FootnoteText">
    <w:name w:val="footnote text"/>
    <w:basedOn w:val="Normal"/>
    <w:link w:val="FootnoteTextChar"/>
    <w:uiPriority w:val="99"/>
    <w:semiHidden/>
    <w:rsid w:val="008D266F"/>
    <w:pPr>
      <w:overflowPunct/>
      <w:autoSpaceDE/>
      <w:autoSpaceDN/>
      <w:adjustRightInd/>
      <w:spacing w:line="240" w:lineRule="auto"/>
      <w:textAlignment w:val="auto"/>
    </w:pPr>
    <w:rPr>
      <w:rFonts w:ascii="Times New Roman" w:hAnsi="Times New Roman"/>
      <w:sz w:val="20"/>
    </w:rPr>
  </w:style>
  <w:style w:type="character" w:styleId="FootnoteReference">
    <w:name w:val="footnote reference"/>
    <w:uiPriority w:val="99"/>
    <w:semiHidden/>
    <w:rsid w:val="008D266F"/>
    <w:rPr>
      <w:vertAlign w:val="superscript"/>
    </w:rPr>
  </w:style>
  <w:style w:type="paragraph" w:styleId="BalloonText">
    <w:name w:val="Balloon Text"/>
    <w:basedOn w:val="Normal"/>
    <w:link w:val="BalloonTextChar"/>
    <w:rsid w:val="00FD002F"/>
    <w:rPr>
      <w:rFonts w:ascii="Tahoma" w:hAnsi="Tahoma"/>
      <w:sz w:val="16"/>
      <w:szCs w:val="16"/>
    </w:rPr>
  </w:style>
  <w:style w:type="paragraph" w:customStyle="1" w:styleId="pbody">
    <w:name w:val="pbody"/>
    <w:basedOn w:val="Normal"/>
    <w:rsid w:val="00500943"/>
    <w:pPr>
      <w:overflowPunct/>
      <w:autoSpaceDE/>
      <w:autoSpaceDN/>
      <w:adjustRightInd/>
      <w:spacing w:line="288" w:lineRule="auto"/>
      <w:ind w:firstLine="240"/>
      <w:textAlignment w:val="auto"/>
    </w:pPr>
    <w:rPr>
      <w:rFonts w:ascii="Arial" w:hAnsi="Arial" w:cs="Arial"/>
      <w:color w:val="000000"/>
      <w:sz w:val="20"/>
    </w:rPr>
  </w:style>
  <w:style w:type="paragraph" w:styleId="NormalWeb">
    <w:name w:val="Normal (Web)"/>
    <w:basedOn w:val="Normal"/>
    <w:uiPriority w:val="99"/>
    <w:rsid w:val="00500943"/>
    <w:pPr>
      <w:overflowPunct/>
      <w:autoSpaceDE/>
      <w:autoSpaceDN/>
      <w:adjustRightInd/>
      <w:spacing w:before="100" w:beforeAutospacing="1" w:after="100" w:afterAutospacing="1" w:line="240" w:lineRule="auto"/>
      <w:textAlignment w:val="auto"/>
    </w:pPr>
    <w:rPr>
      <w:rFonts w:ascii="Arial Unicode MS" w:eastAsia="Arial Unicode MS" w:hAnsi="Arial Unicode MS" w:cs="Arial Unicode MS" w:hint="eastAsia"/>
      <w:szCs w:val="24"/>
    </w:rPr>
  </w:style>
  <w:style w:type="character" w:styleId="Strong">
    <w:name w:val="Strong"/>
    <w:uiPriority w:val="22"/>
    <w:qFormat/>
    <w:rsid w:val="00500943"/>
    <w:rPr>
      <w:b/>
      <w:bCs/>
    </w:rPr>
  </w:style>
  <w:style w:type="character" w:customStyle="1" w:styleId="documentbody5">
    <w:name w:val="documentbody5"/>
    <w:rsid w:val="00500943"/>
    <w:rPr>
      <w:rFonts w:ascii="Verdana" w:hAnsi="Verdana" w:hint="default"/>
      <w:sz w:val="19"/>
      <w:szCs w:val="19"/>
    </w:rPr>
  </w:style>
  <w:style w:type="character" w:styleId="CommentReference">
    <w:name w:val="annotation reference"/>
    <w:rsid w:val="00500943"/>
    <w:rPr>
      <w:sz w:val="16"/>
      <w:szCs w:val="16"/>
    </w:rPr>
  </w:style>
  <w:style w:type="paragraph" w:styleId="CommentText">
    <w:name w:val="annotation text"/>
    <w:basedOn w:val="Normal"/>
    <w:link w:val="CommentTextChar"/>
    <w:rsid w:val="00500943"/>
    <w:pPr>
      <w:overflowPunct/>
      <w:autoSpaceDE/>
      <w:autoSpaceDN/>
      <w:adjustRightInd/>
      <w:spacing w:line="240" w:lineRule="auto"/>
      <w:textAlignment w:val="auto"/>
    </w:pPr>
    <w:rPr>
      <w:rFonts w:ascii="Times New Roman" w:hAnsi="Times New Roman"/>
      <w:sz w:val="20"/>
    </w:rPr>
  </w:style>
  <w:style w:type="character" w:customStyle="1" w:styleId="CommentTextChar">
    <w:name w:val="Comment Text Char"/>
    <w:link w:val="CommentText"/>
    <w:rsid w:val="00500943"/>
    <w:rPr>
      <w:rFonts w:ascii="Times New Roman" w:hAnsi="Times New Roman"/>
    </w:rPr>
  </w:style>
  <w:style w:type="paragraph" w:styleId="CommentSubject">
    <w:name w:val="annotation subject"/>
    <w:basedOn w:val="CommentText"/>
    <w:next w:val="CommentText"/>
    <w:link w:val="CommentSubjectChar"/>
    <w:rsid w:val="00500943"/>
    <w:rPr>
      <w:b/>
      <w:bCs/>
    </w:rPr>
  </w:style>
  <w:style w:type="character" w:customStyle="1" w:styleId="CommentSubjectChar">
    <w:name w:val="Comment Subject Char"/>
    <w:link w:val="CommentSubject"/>
    <w:rsid w:val="00500943"/>
    <w:rPr>
      <w:rFonts w:ascii="Times New Roman" w:hAnsi="Times New Roman"/>
      <w:b/>
      <w:bCs/>
    </w:rPr>
  </w:style>
  <w:style w:type="character" w:customStyle="1" w:styleId="BalloonTextChar">
    <w:name w:val="Balloon Text Char"/>
    <w:link w:val="BalloonText"/>
    <w:rsid w:val="00500943"/>
    <w:rPr>
      <w:rFonts w:ascii="Tahoma" w:hAnsi="Tahoma" w:cs="Tahoma"/>
      <w:sz w:val="16"/>
      <w:szCs w:val="16"/>
    </w:rPr>
  </w:style>
  <w:style w:type="paragraph" w:styleId="ListParagraph">
    <w:name w:val="List Paragraph"/>
    <w:basedOn w:val="Normal"/>
    <w:uiPriority w:val="34"/>
    <w:qFormat/>
    <w:rsid w:val="00500943"/>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FooterChar">
    <w:name w:val="Footer Char"/>
    <w:link w:val="Footer"/>
    <w:uiPriority w:val="99"/>
    <w:rsid w:val="00500943"/>
    <w:rPr>
      <w:rFonts w:ascii="Courier" w:hAnsi="Courier"/>
      <w:sz w:val="24"/>
    </w:rPr>
  </w:style>
  <w:style w:type="paragraph" w:styleId="PlainText">
    <w:name w:val="Plain Text"/>
    <w:basedOn w:val="Normal"/>
    <w:link w:val="PlainTextChar"/>
    <w:uiPriority w:val="99"/>
    <w:unhideWhenUsed/>
    <w:rsid w:val="00500943"/>
    <w:pPr>
      <w:overflowPunct/>
      <w:autoSpaceDE/>
      <w:autoSpaceDN/>
      <w:adjustRightInd/>
      <w:spacing w:line="240" w:lineRule="auto"/>
      <w:textAlignment w:val="auto"/>
    </w:pPr>
    <w:rPr>
      <w:rFonts w:ascii="Consolas" w:eastAsia="Calibri" w:hAnsi="Consolas"/>
      <w:sz w:val="21"/>
      <w:szCs w:val="21"/>
    </w:rPr>
  </w:style>
  <w:style w:type="character" w:customStyle="1" w:styleId="PlainTextChar">
    <w:name w:val="Plain Text Char"/>
    <w:link w:val="PlainText"/>
    <w:uiPriority w:val="99"/>
    <w:rsid w:val="00500943"/>
    <w:rPr>
      <w:rFonts w:ascii="Consolas" w:eastAsia="Calibri" w:hAnsi="Consolas"/>
      <w:sz w:val="21"/>
      <w:szCs w:val="21"/>
    </w:rPr>
  </w:style>
  <w:style w:type="character" w:customStyle="1" w:styleId="FootnoteTextChar">
    <w:name w:val="Footnote Text Char"/>
    <w:link w:val="FootnoteText"/>
    <w:uiPriority w:val="99"/>
    <w:semiHidden/>
    <w:rsid w:val="00500943"/>
    <w:rPr>
      <w:rFonts w:ascii="Times New Roman" w:hAnsi="Times New Roman"/>
    </w:rPr>
  </w:style>
  <w:style w:type="character" w:customStyle="1" w:styleId="HeaderChar">
    <w:name w:val="Header Char"/>
    <w:link w:val="Header"/>
    <w:rsid w:val="00500943"/>
    <w:rPr>
      <w:rFonts w:ascii="Courier" w:hAnsi="Courier"/>
      <w:sz w:val="24"/>
    </w:rPr>
  </w:style>
  <w:style w:type="character" w:styleId="Emphasis">
    <w:name w:val="Emphasis"/>
    <w:basedOn w:val="DefaultParagraphFont"/>
    <w:uiPriority w:val="20"/>
    <w:qFormat/>
    <w:rsid w:val="00184D02"/>
    <w:rPr>
      <w:i/>
      <w:iCs/>
    </w:rPr>
  </w:style>
</w:styles>
</file>

<file path=word/webSettings.xml><?xml version="1.0" encoding="utf-8"?>
<w:webSettings xmlns:r="http://schemas.openxmlformats.org/officeDocument/2006/relationships" xmlns:w="http://schemas.openxmlformats.org/wordprocessingml/2006/main">
  <w:divs>
    <w:div w:id="807167899">
      <w:bodyDiv w:val="1"/>
      <w:marLeft w:val="0"/>
      <w:marRight w:val="0"/>
      <w:marTop w:val="0"/>
      <w:marBottom w:val="0"/>
      <w:divBdr>
        <w:top w:val="none" w:sz="0" w:space="0" w:color="auto"/>
        <w:left w:val="none" w:sz="0" w:space="0" w:color="auto"/>
        <w:bottom w:val="none" w:sz="0" w:space="0" w:color="auto"/>
        <w:right w:val="none" w:sz="0" w:space="0" w:color="auto"/>
      </w:divBdr>
      <w:divsChild>
        <w:div w:id="1229850809">
          <w:marLeft w:val="0"/>
          <w:marRight w:val="0"/>
          <w:marTop w:val="0"/>
          <w:marBottom w:val="0"/>
          <w:divBdr>
            <w:top w:val="none" w:sz="0" w:space="0" w:color="auto"/>
            <w:left w:val="none" w:sz="0" w:space="0" w:color="auto"/>
            <w:bottom w:val="none" w:sz="0" w:space="0" w:color="auto"/>
            <w:right w:val="none" w:sz="0" w:space="0" w:color="auto"/>
          </w:divBdr>
          <w:divsChild>
            <w:div w:id="649410199">
              <w:marLeft w:val="0"/>
              <w:marRight w:val="0"/>
              <w:marTop w:val="0"/>
              <w:marBottom w:val="0"/>
              <w:divBdr>
                <w:top w:val="none" w:sz="0" w:space="0" w:color="auto"/>
                <w:left w:val="none" w:sz="0" w:space="0" w:color="auto"/>
                <w:bottom w:val="none" w:sz="0" w:space="0" w:color="auto"/>
                <w:right w:val="none" w:sz="0" w:space="0" w:color="auto"/>
              </w:divBdr>
              <w:divsChild>
                <w:div w:id="171845639">
                  <w:marLeft w:val="0"/>
                  <w:marRight w:val="0"/>
                  <w:marTop w:val="0"/>
                  <w:marBottom w:val="0"/>
                  <w:divBdr>
                    <w:top w:val="none" w:sz="0" w:space="0" w:color="auto"/>
                    <w:left w:val="none" w:sz="0" w:space="0" w:color="auto"/>
                    <w:bottom w:val="none" w:sz="0" w:space="0" w:color="auto"/>
                    <w:right w:val="none" w:sz="0" w:space="0" w:color="auto"/>
                  </w:divBdr>
                  <w:divsChild>
                    <w:div w:id="179971362">
                      <w:marLeft w:val="0"/>
                      <w:marRight w:val="0"/>
                      <w:marTop w:val="0"/>
                      <w:marBottom w:val="0"/>
                      <w:divBdr>
                        <w:top w:val="none" w:sz="0" w:space="0" w:color="auto"/>
                        <w:left w:val="none" w:sz="0" w:space="0" w:color="auto"/>
                        <w:bottom w:val="none" w:sz="0" w:space="0" w:color="auto"/>
                        <w:right w:val="none" w:sz="0" w:space="0" w:color="auto"/>
                      </w:divBdr>
                      <w:divsChild>
                        <w:div w:id="1460995776">
                          <w:marLeft w:val="0"/>
                          <w:marRight w:val="0"/>
                          <w:marTop w:val="0"/>
                          <w:marBottom w:val="0"/>
                          <w:divBdr>
                            <w:top w:val="none" w:sz="0" w:space="0" w:color="auto"/>
                            <w:left w:val="none" w:sz="0" w:space="0" w:color="auto"/>
                            <w:bottom w:val="none" w:sz="0" w:space="0" w:color="auto"/>
                            <w:right w:val="none" w:sz="0" w:space="0" w:color="auto"/>
                          </w:divBdr>
                          <w:divsChild>
                            <w:div w:id="10353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F2E7-E88C-4BD6-BB88-E960D623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6946</Words>
  <Characters>40509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Proposed Rule Template</vt:lpstr>
    </vt:vector>
  </TitlesOfParts>
  <Company>GSA</Company>
  <LinksUpToDate>false</LinksUpToDate>
  <CharactersWithSpaces>47361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Rule Template</dc:title>
  <dc:subject/>
  <dc:creator>Jeremy P. McCrary</dc:creator>
  <cp:keywords/>
  <cp:lastModifiedBy>CherriaPDay</cp:lastModifiedBy>
  <cp:revision>2</cp:revision>
  <cp:lastPrinted>2011-03-10T21:38:00Z</cp:lastPrinted>
  <dcterms:created xsi:type="dcterms:W3CDTF">2011-05-05T19:25:00Z</dcterms:created>
  <dcterms:modified xsi:type="dcterms:W3CDTF">2011-05-05T19:25:00Z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389692407</vt:i4>
  </property>
  <property fmtid="{D5CDD505-2E9C-101B-9397-08002B2CF9AE}" pid="3" name="_NewReviewCycle">
    <vt:lpwstr/>
  </property>
  <property fmtid="{D5CDD505-2E9C-101B-9397-08002B2CF9AE}" pid="4" name="_EmailSubject">
    <vt:lpwstr>FAR Case 2008-025, Preventing Personal Conflicts of Interest (PCI) for Contractor Employees Performing Acquisition Functions, Final Rule</vt:lpwstr>
  </property>
  <property fmtid="{D5CDD505-2E9C-101B-9397-08002B2CF9AE}" pid="5" name="_AuthorEmail">
    <vt:lpwstr>Jeremy_McCrary@omb.eop.gov</vt:lpwstr>
  </property>
  <property fmtid="{D5CDD505-2E9C-101B-9397-08002B2CF9AE}" pid="6" name="_AuthorEmailDisplayName">
    <vt:lpwstr>McCrary, Jeremy</vt:lpwstr>
  </property>
  <property fmtid="{D5CDD505-2E9C-101B-9397-08002B2CF9AE}" pid="7" name="_PreviousAdHocReviewCycleID">
    <vt:i4>492124306</vt:i4>
  </property>
  <property fmtid="{D5CDD505-2E9C-101B-9397-08002B2CF9AE}" pid="8" name="_ReviewingToolsShownOnce">
    <vt:lpwstr/>
  </property>
</Properties>
</file>