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6B" w:rsidRDefault="004D781A" w:rsidP="00D40DF6">
      <w:pPr>
        <w:jc w:val="center"/>
        <w:rPr>
          <w:rStyle w:val="CharacterStyle2"/>
          <w:rFonts w:ascii="Courier New" w:hAnsi="Courier New" w:cs="Courier New"/>
          <w:b/>
          <w:spacing w:val="4"/>
          <w:sz w:val="23"/>
          <w:szCs w:val="23"/>
        </w:rPr>
      </w:pPr>
      <w:r>
        <w:rPr>
          <w:rStyle w:val="CharacterStyle2"/>
          <w:rFonts w:ascii="Courier New" w:hAnsi="Courier New" w:cs="Courier New"/>
          <w:b/>
          <w:spacing w:val="4"/>
          <w:sz w:val="23"/>
          <w:szCs w:val="23"/>
        </w:rPr>
        <w:t>Supporting Statement for</w:t>
      </w:r>
      <w:r w:rsidR="00D041D9">
        <w:rPr>
          <w:rStyle w:val="CharacterStyle2"/>
          <w:rFonts w:ascii="Courier New" w:hAnsi="Courier New" w:cs="Courier New"/>
          <w:b/>
          <w:spacing w:val="4"/>
          <w:sz w:val="23"/>
          <w:szCs w:val="23"/>
        </w:rPr>
        <w:br/>
      </w:r>
      <w:r w:rsidR="00D40DF6">
        <w:rPr>
          <w:rStyle w:val="CharacterStyle2"/>
          <w:rFonts w:ascii="Courier New" w:hAnsi="Courier New" w:cs="Courier New"/>
          <w:b/>
          <w:spacing w:val="4"/>
          <w:sz w:val="23"/>
          <w:szCs w:val="23"/>
        </w:rPr>
        <w:t xml:space="preserve">OMB Control No. </w:t>
      </w:r>
      <w:r w:rsidR="00D041D9">
        <w:rPr>
          <w:rStyle w:val="CharacterStyle2"/>
          <w:rFonts w:ascii="Courier New" w:hAnsi="Courier New" w:cs="Courier New"/>
          <w:b/>
          <w:spacing w:val="4"/>
          <w:sz w:val="23"/>
          <w:szCs w:val="23"/>
        </w:rPr>
        <w:t>9000-</w:t>
      </w:r>
      <w:r w:rsidR="00D40DF6">
        <w:rPr>
          <w:rStyle w:val="CharacterStyle2"/>
          <w:rFonts w:ascii="Courier New" w:hAnsi="Courier New" w:cs="Courier New"/>
          <w:b/>
          <w:spacing w:val="4"/>
          <w:sz w:val="23"/>
          <w:szCs w:val="23"/>
        </w:rPr>
        <w:t>0</w:t>
      </w:r>
      <w:r w:rsidR="003F4371">
        <w:rPr>
          <w:rStyle w:val="CharacterStyle2"/>
          <w:rFonts w:ascii="Courier New" w:hAnsi="Courier New" w:cs="Courier New"/>
          <w:b/>
          <w:spacing w:val="4"/>
          <w:sz w:val="23"/>
          <w:szCs w:val="23"/>
        </w:rPr>
        <w:t>181</w:t>
      </w:r>
      <w:r w:rsidR="00D041D9">
        <w:rPr>
          <w:rStyle w:val="CharacterStyle2"/>
          <w:rFonts w:ascii="Courier New" w:hAnsi="Courier New" w:cs="Courier New"/>
          <w:b/>
          <w:spacing w:val="4"/>
          <w:sz w:val="23"/>
          <w:szCs w:val="23"/>
        </w:rPr>
        <w:t>, FAR Case 2008-025</w:t>
      </w:r>
      <w:r w:rsidR="00D40DF6">
        <w:rPr>
          <w:rStyle w:val="CharacterStyle2"/>
          <w:rFonts w:ascii="Courier New" w:hAnsi="Courier New" w:cs="Courier New"/>
          <w:b/>
          <w:spacing w:val="4"/>
          <w:sz w:val="23"/>
          <w:szCs w:val="23"/>
        </w:rPr>
        <w:t>,</w:t>
      </w:r>
    </w:p>
    <w:p w:rsidR="004D7D6B" w:rsidRDefault="00D041D9" w:rsidP="00D40DF6">
      <w:pPr>
        <w:jc w:val="center"/>
        <w:rPr>
          <w:rStyle w:val="CharacterStyle2"/>
          <w:rFonts w:ascii="Courier New" w:hAnsi="Courier New" w:cs="Courier New"/>
          <w:b/>
          <w:spacing w:val="4"/>
          <w:sz w:val="23"/>
          <w:szCs w:val="23"/>
        </w:rPr>
      </w:pPr>
      <w:r>
        <w:rPr>
          <w:rStyle w:val="CharacterStyle2"/>
          <w:rFonts w:ascii="Courier New" w:hAnsi="Courier New" w:cs="Courier New"/>
          <w:b/>
          <w:spacing w:val="5"/>
          <w:sz w:val="23"/>
          <w:szCs w:val="23"/>
        </w:rPr>
        <w:t>Preventing Personal Conflicts of Interest for Contractor</w:t>
      </w:r>
      <w:r>
        <w:rPr>
          <w:rStyle w:val="CharacterStyle2"/>
          <w:rFonts w:ascii="Courier New" w:hAnsi="Courier New" w:cs="Courier New"/>
          <w:b/>
          <w:spacing w:val="5"/>
          <w:sz w:val="23"/>
          <w:szCs w:val="23"/>
        </w:rPr>
        <w:br/>
      </w:r>
      <w:r>
        <w:rPr>
          <w:rStyle w:val="CharacterStyle2"/>
          <w:rFonts w:ascii="Courier New" w:hAnsi="Courier New" w:cs="Courier New"/>
          <w:b/>
          <w:spacing w:val="4"/>
          <w:sz w:val="23"/>
          <w:szCs w:val="23"/>
        </w:rPr>
        <w:t>Employees Performing Acquisition Functions</w:t>
      </w:r>
    </w:p>
    <w:p w:rsidR="00D40DF6" w:rsidRDefault="00D40DF6" w:rsidP="00D40DF6">
      <w:pPr>
        <w:jc w:val="center"/>
        <w:rPr>
          <w:rStyle w:val="CharacterStyle2"/>
          <w:rFonts w:ascii="Courier New" w:hAnsi="Courier New" w:cs="Courier New"/>
          <w:b/>
          <w:spacing w:val="5"/>
          <w:sz w:val="23"/>
          <w:szCs w:val="23"/>
        </w:rPr>
      </w:pPr>
    </w:p>
    <w:p w:rsidR="00EE675E" w:rsidRDefault="0062514E" w:rsidP="0062514E">
      <w:pPr>
        <w:spacing w:before="120"/>
        <w:rPr>
          <w:rStyle w:val="CharacterStyle2"/>
          <w:rFonts w:ascii="Courier New" w:hAnsi="Courier New" w:cs="Courier New"/>
          <w:b/>
          <w:spacing w:val="10"/>
          <w:sz w:val="23"/>
          <w:szCs w:val="23"/>
        </w:rPr>
      </w:pPr>
      <w:r>
        <w:rPr>
          <w:rStyle w:val="CharacterStyle2"/>
          <w:rFonts w:ascii="Courier New" w:hAnsi="Courier New" w:cs="Courier New"/>
          <w:b/>
          <w:spacing w:val="10"/>
          <w:sz w:val="23"/>
          <w:szCs w:val="23"/>
        </w:rPr>
        <w:t xml:space="preserve">A.  </w:t>
      </w:r>
      <w:r w:rsidR="00D041D9">
        <w:rPr>
          <w:rStyle w:val="CharacterStyle2"/>
          <w:rFonts w:ascii="Courier New" w:hAnsi="Courier New" w:cs="Courier New"/>
          <w:b/>
          <w:spacing w:val="10"/>
          <w:sz w:val="23"/>
          <w:szCs w:val="23"/>
        </w:rPr>
        <w:t>Justification.</w:t>
      </w:r>
    </w:p>
    <w:p w:rsidR="00EE675E" w:rsidRPr="00EE675E" w:rsidRDefault="00EE675E" w:rsidP="00EE675E">
      <w:pPr>
        <w:ind w:left="806"/>
        <w:rPr>
          <w:rStyle w:val="CharacterStyle2"/>
          <w:rFonts w:ascii="Courier New" w:hAnsi="Courier New" w:cs="Courier New"/>
          <w:b/>
          <w:spacing w:val="10"/>
          <w:sz w:val="23"/>
          <w:szCs w:val="23"/>
        </w:rPr>
      </w:pPr>
    </w:p>
    <w:p w:rsidR="004D7D6B" w:rsidRDefault="00D041D9" w:rsidP="00EE675E">
      <w:pPr>
        <w:numPr>
          <w:ilvl w:val="0"/>
          <w:numId w:val="1"/>
        </w:numPr>
        <w:ind w:right="288"/>
        <w:rPr>
          <w:rStyle w:val="CharacterStyle2"/>
          <w:rFonts w:ascii="Courier New" w:hAnsi="Courier New" w:cs="Courier New"/>
          <w:b/>
          <w:spacing w:val="7"/>
          <w:sz w:val="23"/>
          <w:szCs w:val="23"/>
        </w:rPr>
      </w:pPr>
      <w:r>
        <w:rPr>
          <w:rStyle w:val="CharacterStyle2"/>
          <w:rFonts w:ascii="Courier New" w:hAnsi="Courier New" w:cs="Courier New"/>
          <w:b/>
          <w:spacing w:val="7"/>
          <w:sz w:val="23"/>
          <w:szCs w:val="23"/>
        </w:rPr>
        <w:t xml:space="preserve">Administrative requirements. </w:t>
      </w:r>
      <w:r>
        <w:rPr>
          <w:rStyle w:val="CharacterStyle2"/>
          <w:rFonts w:ascii="Courier New" w:hAnsi="Courier New" w:cs="Courier New"/>
          <w:spacing w:val="-3"/>
          <w:sz w:val="24"/>
          <w:szCs w:val="24"/>
        </w:rPr>
        <w:t xml:space="preserve">This is a request for a </w:t>
      </w:r>
      <w:r>
        <w:rPr>
          <w:rStyle w:val="CharacterStyle2"/>
          <w:rFonts w:ascii="Courier New" w:hAnsi="Courier New" w:cs="Courier New"/>
          <w:spacing w:val="3"/>
          <w:sz w:val="24"/>
          <w:szCs w:val="24"/>
        </w:rPr>
        <w:t xml:space="preserve">new information collection requirement concerning the </w:t>
      </w:r>
      <w:r>
        <w:rPr>
          <w:rStyle w:val="CharacterStyle2"/>
          <w:rFonts w:ascii="Courier New" w:hAnsi="Courier New" w:cs="Courier New"/>
          <w:spacing w:val="-6"/>
          <w:sz w:val="24"/>
          <w:szCs w:val="24"/>
        </w:rPr>
        <w:t xml:space="preserve">Office of Management and Budget (OMB) Control Number 9000- </w:t>
      </w:r>
      <w:r w:rsidR="0062514E">
        <w:rPr>
          <w:rStyle w:val="CharacterStyle2"/>
          <w:rFonts w:ascii="Courier New" w:hAnsi="Courier New" w:cs="Courier New"/>
          <w:spacing w:val="3"/>
          <w:sz w:val="24"/>
          <w:szCs w:val="24"/>
        </w:rPr>
        <w:t>0181</w:t>
      </w:r>
      <w:r>
        <w:rPr>
          <w:rStyle w:val="CharacterStyle2"/>
          <w:rFonts w:ascii="Courier New" w:hAnsi="Courier New" w:cs="Courier New"/>
          <w:spacing w:val="3"/>
          <w:sz w:val="24"/>
          <w:szCs w:val="24"/>
        </w:rPr>
        <w:t>, FAR Case 2008-025</w:t>
      </w:r>
      <w:r w:rsidRPr="0050257A">
        <w:rPr>
          <w:rStyle w:val="CharacterStyle2"/>
          <w:rFonts w:ascii="Courier New" w:hAnsi="Courier New" w:cs="Courier New"/>
          <w:spacing w:val="3"/>
          <w:sz w:val="24"/>
          <w:szCs w:val="24"/>
        </w:rPr>
        <w:t>,</w:t>
      </w:r>
      <w:r>
        <w:rPr>
          <w:rStyle w:val="CharacterStyle2"/>
          <w:rFonts w:ascii="Courier New" w:hAnsi="Courier New" w:cs="Courier New"/>
          <w:spacing w:val="3"/>
          <w:sz w:val="24"/>
          <w:szCs w:val="24"/>
        </w:rPr>
        <w:t xml:space="preserve"> Preventing </w:t>
      </w:r>
      <w:r>
        <w:rPr>
          <w:rStyle w:val="CharacterStyle2"/>
          <w:rFonts w:ascii="Courier New" w:hAnsi="Courier New" w:cs="Courier New"/>
          <w:spacing w:val="-2"/>
          <w:sz w:val="24"/>
          <w:szCs w:val="24"/>
        </w:rPr>
        <w:t xml:space="preserve">Personal Conflicts of Interest for Contractor Employees </w:t>
      </w:r>
      <w:r>
        <w:rPr>
          <w:rStyle w:val="CharacterStyle2"/>
          <w:rFonts w:ascii="Courier New" w:hAnsi="Courier New" w:cs="Courier New"/>
          <w:spacing w:val="-4"/>
          <w:sz w:val="24"/>
          <w:szCs w:val="24"/>
        </w:rPr>
        <w:t>Performing Acquisition Functions.</w:t>
      </w:r>
    </w:p>
    <w:p w:rsidR="004D7D6B" w:rsidRDefault="00D041D9">
      <w:pPr>
        <w:spacing w:before="288"/>
        <w:ind w:right="144" w:firstLine="720"/>
        <w:rPr>
          <w:rStyle w:val="CharacterStyle1"/>
          <w:spacing w:val="-6"/>
        </w:rPr>
      </w:pPr>
      <w:r>
        <w:rPr>
          <w:rStyle w:val="CharacterStyle1"/>
          <w:spacing w:val="-6"/>
        </w:rPr>
        <w:t xml:space="preserve">This case was opened on October 21, 2008, to implement </w:t>
      </w:r>
      <w:r>
        <w:rPr>
          <w:rStyle w:val="CharacterStyle1"/>
          <w:spacing w:val="-2"/>
        </w:rPr>
        <w:t xml:space="preserve">Section 841(a) of the National Defense Authorization Act, </w:t>
      </w:r>
      <w:r>
        <w:rPr>
          <w:rStyle w:val="CharacterStyle1"/>
          <w:spacing w:val="3"/>
        </w:rPr>
        <w:t xml:space="preserve">Fiscal Year 2009 (Pub. L. 110-417). The FAR principals tasked the FAR Acquisition Law Team (the Law Team) to prepare a draft proposed rule and report to implement </w:t>
      </w:r>
      <w:r>
        <w:rPr>
          <w:rStyle w:val="CharacterStyle1"/>
          <w:spacing w:val="-2"/>
        </w:rPr>
        <w:t>section 841(a), due December 10, 2008.</w:t>
      </w:r>
      <w:r w:rsidR="000720F9">
        <w:rPr>
          <w:rStyle w:val="CharacterStyle1"/>
          <w:spacing w:val="-2"/>
        </w:rPr>
        <w:t xml:space="preserve"> </w:t>
      </w:r>
      <w:r w:rsidR="000720F9" w:rsidRPr="0050257A">
        <w:rPr>
          <w:rStyle w:val="CharacterStyle1"/>
          <w:spacing w:val="-2"/>
        </w:rPr>
        <w:t>The Team was subsequently tasked to analyze the public comments and prepare a draft final rule.</w:t>
      </w:r>
      <w:r w:rsidR="000720F9">
        <w:rPr>
          <w:rStyle w:val="CharacterStyle1"/>
          <w:spacing w:val="-2"/>
        </w:rPr>
        <w:t xml:space="preserve">   </w:t>
      </w:r>
    </w:p>
    <w:p w:rsidR="004D7D6B" w:rsidRDefault="00D041D9">
      <w:pPr>
        <w:spacing w:before="252"/>
        <w:ind w:right="288" w:firstLine="720"/>
        <w:rPr>
          <w:rStyle w:val="CharacterStyle1"/>
          <w:spacing w:val="-10"/>
        </w:rPr>
      </w:pPr>
      <w:r>
        <w:rPr>
          <w:rStyle w:val="CharacterStyle1"/>
          <w:spacing w:val="-6"/>
        </w:rPr>
        <w:t xml:space="preserve">Section 841(a) requires the Administrator for Federal </w:t>
      </w:r>
      <w:r>
        <w:rPr>
          <w:rStyle w:val="CharacterStyle1"/>
          <w:spacing w:val="-1"/>
        </w:rPr>
        <w:t xml:space="preserve">Procurement Policy to develop and issue a standard policy </w:t>
      </w:r>
      <w:r>
        <w:rPr>
          <w:rStyle w:val="CharacterStyle1"/>
          <w:spacing w:val="-2"/>
        </w:rPr>
        <w:t xml:space="preserve">to prevent personal conflicts of interest by contractor </w:t>
      </w:r>
      <w:r>
        <w:rPr>
          <w:rStyle w:val="CharacterStyle1"/>
          <w:spacing w:val="1"/>
        </w:rPr>
        <w:t xml:space="preserve">employees performing acquisition functions closely </w:t>
      </w:r>
      <w:r>
        <w:rPr>
          <w:rStyle w:val="CharacterStyle1"/>
          <w:spacing w:val="-10"/>
        </w:rPr>
        <w:t xml:space="preserve">associated with inherently governmental functions, and an </w:t>
      </w:r>
      <w:r w:rsidR="002A4F6D">
        <w:rPr>
          <w:rStyle w:val="CharacterStyle1"/>
          <w:spacing w:val="-6"/>
        </w:rPr>
        <w:t xml:space="preserve">associated personal conflicts of </w:t>
      </w:r>
      <w:r>
        <w:rPr>
          <w:rStyle w:val="CharacterStyle1"/>
          <w:spacing w:val="-6"/>
        </w:rPr>
        <w:t xml:space="preserve">interest clause or set of </w:t>
      </w:r>
      <w:r>
        <w:rPr>
          <w:rStyle w:val="CharacterStyle1"/>
          <w:spacing w:val="2"/>
        </w:rPr>
        <w:t xml:space="preserve">clauses. The Law Team </w:t>
      </w:r>
      <w:r w:rsidR="000720F9" w:rsidRPr="0050257A">
        <w:rPr>
          <w:rStyle w:val="CharacterStyle1"/>
          <w:spacing w:val="2"/>
        </w:rPr>
        <w:t xml:space="preserve">has </w:t>
      </w:r>
      <w:r w:rsidRPr="0050257A">
        <w:rPr>
          <w:rStyle w:val="CharacterStyle1"/>
          <w:spacing w:val="2"/>
        </w:rPr>
        <w:t>work</w:t>
      </w:r>
      <w:r w:rsidR="000720F9" w:rsidRPr="0050257A">
        <w:rPr>
          <w:rStyle w:val="CharacterStyle1"/>
          <w:spacing w:val="2"/>
        </w:rPr>
        <w:t>ed</w:t>
      </w:r>
      <w:r>
        <w:rPr>
          <w:rStyle w:val="CharacterStyle1"/>
          <w:spacing w:val="2"/>
        </w:rPr>
        <w:t xml:space="preserve"> closely with OFPP in </w:t>
      </w:r>
      <w:r>
        <w:rPr>
          <w:rStyle w:val="CharacterStyle1"/>
        </w:rPr>
        <w:t xml:space="preserve">preparing the required FAR coverage to implement OFPP </w:t>
      </w:r>
      <w:r>
        <w:rPr>
          <w:rStyle w:val="CharacterStyle1"/>
          <w:spacing w:val="-10"/>
        </w:rPr>
        <w:t>policy.</w:t>
      </w:r>
    </w:p>
    <w:p w:rsidR="00EE675E" w:rsidRDefault="00EE675E" w:rsidP="00EE675E">
      <w:pPr>
        <w:ind w:right="288" w:firstLine="720"/>
        <w:rPr>
          <w:rStyle w:val="CharacterStyle1"/>
          <w:spacing w:val="-6"/>
        </w:rPr>
      </w:pPr>
    </w:p>
    <w:p w:rsidR="004D7D6B" w:rsidRDefault="00D041D9" w:rsidP="00EE675E">
      <w:pPr>
        <w:numPr>
          <w:ilvl w:val="0"/>
          <w:numId w:val="2"/>
        </w:numPr>
        <w:ind w:right="288"/>
        <w:rPr>
          <w:rStyle w:val="CharacterStyle2"/>
          <w:rFonts w:ascii="Courier New" w:hAnsi="Courier New" w:cs="Courier New"/>
          <w:b/>
          <w:spacing w:val="12"/>
          <w:sz w:val="23"/>
          <w:szCs w:val="23"/>
        </w:rPr>
      </w:pPr>
      <w:r>
        <w:rPr>
          <w:rStyle w:val="CharacterStyle2"/>
          <w:rFonts w:ascii="Courier New" w:hAnsi="Courier New" w:cs="Courier New"/>
          <w:b/>
          <w:spacing w:val="12"/>
          <w:sz w:val="23"/>
          <w:szCs w:val="23"/>
        </w:rPr>
        <w:t xml:space="preserve">Use of information. </w:t>
      </w:r>
      <w:r>
        <w:rPr>
          <w:rStyle w:val="CharacterStyle2"/>
          <w:rFonts w:ascii="Courier New" w:hAnsi="Courier New" w:cs="Courier New"/>
          <w:spacing w:val="2"/>
          <w:sz w:val="24"/>
          <w:szCs w:val="24"/>
        </w:rPr>
        <w:t xml:space="preserve">Under the </w:t>
      </w:r>
      <w:r w:rsidR="000720F9" w:rsidRPr="0050257A">
        <w:rPr>
          <w:rStyle w:val="CharacterStyle2"/>
          <w:rFonts w:ascii="Courier New" w:hAnsi="Courier New" w:cs="Courier New"/>
          <w:spacing w:val="2"/>
          <w:sz w:val="24"/>
          <w:szCs w:val="24"/>
        </w:rPr>
        <w:t xml:space="preserve">final </w:t>
      </w:r>
      <w:r w:rsidRPr="0050257A">
        <w:rPr>
          <w:rStyle w:val="CharacterStyle2"/>
          <w:rFonts w:ascii="Courier New" w:hAnsi="Courier New" w:cs="Courier New"/>
          <w:spacing w:val="2"/>
          <w:sz w:val="24"/>
          <w:szCs w:val="24"/>
        </w:rPr>
        <w:t>r</w:t>
      </w:r>
      <w:r>
        <w:rPr>
          <w:rStyle w:val="CharacterStyle2"/>
          <w:rFonts w:ascii="Courier New" w:hAnsi="Courier New" w:cs="Courier New"/>
          <w:spacing w:val="2"/>
          <w:sz w:val="24"/>
          <w:szCs w:val="24"/>
        </w:rPr>
        <w:t xml:space="preserve">ule, </w:t>
      </w:r>
      <w:r>
        <w:rPr>
          <w:rStyle w:val="CharacterStyle2"/>
          <w:rFonts w:ascii="Courier New" w:hAnsi="Courier New" w:cs="Courier New"/>
          <w:spacing w:val="-2"/>
          <w:sz w:val="24"/>
          <w:szCs w:val="24"/>
        </w:rPr>
        <w:t>contractors are required to notify contracting officers whenever they become aware of any personal conflict</w:t>
      </w:r>
      <w:r w:rsidR="002A4F6D">
        <w:rPr>
          <w:rStyle w:val="CharacterStyle2"/>
          <w:rFonts w:ascii="Courier New" w:hAnsi="Courier New" w:cs="Courier New"/>
          <w:spacing w:val="-2"/>
          <w:sz w:val="24"/>
          <w:szCs w:val="24"/>
        </w:rPr>
        <w:t xml:space="preserve">s </w:t>
      </w:r>
      <w:r>
        <w:rPr>
          <w:rStyle w:val="CharacterStyle2"/>
          <w:rFonts w:ascii="Courier New" w:hAnsi="Courier New" w:cs="Courier New"/>
          <w:spacing w:val="-2"/>
          <w:sz w:val="24"/>
          <w:szCs w:val="24"/>
        </w:rPr>
        <w:t>of</w:t>
      </w:r>
      <w:r w:rsidR="002A4F6D">
        <w:rPr>
          <w:rStyle w:val="CharacterStyle2"/>
          <w:rFonts w:ascii="Courier New" w:hAnsi="Courier New" w:cs="Courier New"/>
          <w:spacing w:val="-2"/>
          <w:sz w:val="24"/>
          <w:szCs w:val="24"/>
        </w:rPr>
        <w:t xml:space="preserve"> </w:t>
      </w:r>
      <w:r>
        <w:rPr>
          <w:rStyle w:val="CharacterStyle2"/>
          <w:rFonts w:ascii="Courier New" w:hAnsi="Courier New" w:cs="Courier New"/>
          <w:spacing w:val="2"/>
          <w:sz w:val="24"/>
          <w:szCs w:val="24"/>
        </w:rPr>
        <w:t xml:space="preserve">interest violations by a covered employee. The objective </w:t>
      </w:r>
      <w:r>
        <w:rPr>
          <w:rStyle w:val="CharacterStyle2"/>
          <w:rFonts w:ascii="Courier New" w:hAnsi="Courier New" w:cs="Courier New"/>
          <w:spacing w:val="3"/>
          <w:sz w:val="24"/>
          <w:szCs w:val="24"/>
        </w:rPr>
        <w:t xml:space="preserve">of the notification requirement is to emphasize the </w:t>
      </w:r>
      <w:r>
        <w:rPr>
          <w:rStyle w:val="CharacterStyle2"/>
          <w:rFonts w:ascii="Courier New" w:hAnsi="Courier New" w:cs="Courier New"/>
          <w:spacing w:val="-5"/>
          <w:sz w:val="24"/>
          <w:szCs w:val="24"/>
        </w:rPr>
        <w:t xml:space="preserve">critical importance of integrity in contracting and reduce </w:t>
      </w:r>
      <w:r>
        <w:rPr>
          <w:rStyle w:val="CharacterStyle2"/>
          <w:rFonts w:ascii="Courier New" w:hAnsi="Courier New" w:cs="Courier New"/>
          <w:spacing w:val="-3"/>
          <w:sz w:val="24"/>
          <w:szCs w:val="24"/>
        </w:rPr>
        <w:t xml:space="preserve">the </w:t>
      </w:r>
      <w:r w:rsidR="002A4F6D">
        <w:rPr>
          <w:rStyle w:val="CharacterStyle2"/>
          <w:rFonts w:ascii="Courier New" w:hAnsi="Courier New" w:cs="Courier New"/>
          <w:spacing w:val="-3"/>
          <w:sz w:val="24"/>
          <w:szCs w:val="24"/>
        </w:rPr>
        <w:t xml:space="preserve">occurrence of personal conflicts of </w:t>
      </w:r>
      <w:r>
        <w:rPr>
          <w:rStyle w:val="CharacterStyle2"/>
          <w:rFonts w:ascii="Courier New" w:hAnsi="Courier New" w:cs="Courier New"/>
          <w:spacing w:val="-3"/>
          <w:sz w:val="24"/>
          <w:szCs w:val="24"/>
        </w:rPr>
        <w:t xml:space="preserve">interest violations </w:t>
      </w:r>
      <w:r>
        <w:rPr>
          <w:rStyle w:val="CharacterStyle2"/>
          <w:rFonts w:ascii="Courier New" w:hAnsi="Courier New" w:cs="Courier New"/>
          <w:sz w:val="24"/>
          <w:szCs w:val="24"/>
        </w:rPr>
        <w:t xml:space="preserve">by contractor employees performing acquisition-related </w:t>
      </w:r>
      <w:r>
        <w:rPr>
          <w:rStyle w:val="CharacterStyle2"/>
          <w:rFonts w:ascii="Courier New" w:hAnsi="Courier New" w:cs="Courier New"/>
          <w:spacing w:val="-10"/>
          <w:sz w:val="24"/>
          <w:szCs w:val="24"/>
        </w:rPr>
        <w:t>functions.</w:t>
      </w:r>
    </w:p>
    <w:p w:rsidR="004D7D6B" w:rsidRDefault="004D7D6B">
      <w:pPr>
        <w:sectPr w:rsidR="004D7D6B">
          <w:footerReference w:type="default" r:id="rId7"/>
          <w:pgSz w:w="12240" w:h="15840"/>
          <w:pgMar w:top="1722" w:right="1673" w:bottom="1708" w:left="1867" w:header="0" w:footer="0" w:gutter="0"/>
          <w:cols w:space="720"/>
          <w:noEndnote/>
        </w:sectPr>
      </w:pPr>
    </w:p>
    <w:p w:rsidR="004D7D6B" w:rsidRDefault="00F318DD">
      <w:pPr>
        <w:ind w:left="72" w:right="144" w:firstLine="720"/>
        <w:rPr>
          <w:rStyle w:val="CharacterStyle2"/>
          <w:rFonts w:ascii="Courier New" w:hAnsi="Courier New" w:cs="Courier New"/>
          <w:spacing w:val="-4"/>
          <w:sz w:val="24"/>
          <w:szCs w:val="24"/>
        </w:rPr>
      </w:pPr>
      <w:r w:rsidRPr="00F318DD">
        <w:lastRenderedPageBreak/>
        <w:pict>
          <v:shapetype id="_x0000_t202" coordsize="21600,21600" o:spt="202" path="m,l,21600r21600,l21600,xe">
            <v:stroke joinstyle="miter"/>
            <v:path gradientshapeok="t" o:connecttype="rect"/>
          </v:shapetype>
          <v:shape id="_x0000_s1027" type="#_x0000_t202" style="position:absolute;left:0;text-align:left;margin-left:0;margin-top:668.5pt;width:6in;height:12.15pt;z-index:251656192;mso-wrap-edited:f;mso-wrap-distance-left:0;mso-wrap-distance-right:0" filled="f" stroked="f">
            <v:textbox inset="0,0,0,0">
              <w:txbxContent>
                <w:p w:rsidR="003E7AF2" w:rsidRPr="00B320BC" w:rsidRDefault="003E7AF2" w:rsidP="00B320BC">
                  <w:pPr>
                    <w:rPr>
                      <w:rStyle w:val="CharacterStyle2"/>
                      <w:sz w:val="24"/>
                      <w:szCs w:val="24"/>
                    </w:rPr>
                  </w:pPr>
                </w:p>
              </w:txbxContent>
            </v:textbox>
            <w10:wrap type="square"/>
          </v:shape>
        </w:pict>
      </w:r>
      <w:r w:rsidR="00D041D9">
        <w:rPr>
          <w:rStyle w:val="CharacterStyle2"/>
          <w:rFonts w:ascii="Courier New" w:hAnsi="Courier New" w:cs="Courier New"/>
          <w:spacing w:val="-2"/>
          <w:sz w:val="24"/>
          <w:szCs w:val="24"/>
        </w:rPr>
        <w:t xml:space="preserve">In addition, contractors have the opportunity, in exceptional circumstances, to request mitigation or waiver </w:t>
      </w:r>
      <w:r w:rsidR="00EE675E">
        <w:rPr>
          <w:rStyle w:val="CharacterStyle2"/>
          <w:rFonts w:ascii="Courier New" w:hAnsi="Courier New" w:cs="Courier New"/>
          <w:spacing w:val="2"/>
          <w:sz w:val="24"/>
          <w:szCs w:val="24"/>
        </w:rPr>
        <w:t>of the personal conflicts o</w:t>
      </w:r>
      <w:r w:rsidR="002A4F6D">
        <w:rPr>
          <w:rStyle w:val="CharacterStyle2"/>
          <w:rFonts w:ascii="Courier New" w:hAnsi="Courier New" w:cs="Courier New"/>
          <w:spacing w:val="2"/>
          <w:sz w:val="24"/>
          <w:szCs w:val="24"/>
        </w:rPr>
        <w:t xml:space="preserve">f </w:t>
      </w:r>
      <w:r w:rsidR="00D041D9">
        <w:rPr>
          <w:rStyle w:val="CharacterStyle2"/>
          <w:rFonts w:ascii="Courier New" w:hAnsi="Courier New" w:cs="Courier New"/>
          <w:spacing w:val="2"/>
          <w:sz w:val="24"/>
          <w:szCs w:val="24"/>
        </w:rPr>
        <w:t xml:space="preserve">interest standards. The </w:t>
      </w:r>
      <w:r w:rsidR="00D041D9">
        <w:rPr>
          <w:rStyle w:val="CharacterStyle2"/>
          <w:rFonts w:ascii="Courier New" w:hAnsi="Courier New" w:cs="Courier New"/>
          <w:spacing w:val="-2"/>
          <w:sz w:val="24"/>
          <w:szCs w:val="24"/>
        </w:rPr>
        <w:t xml:space="preserve">information is used by the Government to evaluate the </w:t>
      </w:r>
      <w:r w:rsidR="00D041D9">
        <w:rPr>
          <w:rStyle w:val="CharacterStyle2"/>
          <w:rFonts w:ascii="Courier New" w:hAnsi="Courier New" w:cs="Courier New"/>
          <w:spacing w:val="-4"/>
          <w:sz w:val="24"/>
          <w:szCs w:val="24"/>
        </w:rPr>
        <w:t>requested mitigation/waiver.</w:t>
      </w:r>
    </w:p>
    <w:p w:rsidR="00245414" w:rsidRDefault="00D041D9">
      <w:pPr>
        <w:numPr>
          <w:ilvl w:val="0"/>
          <w:numId w:val="3"/>
        </w:numPr>
        <w:spacing w:before="180"/>
        <w:ind w:right="360"/>
        <w:rPr>
          <w:rStyle w:val="CharacterStyle2"/>
          <w:rFonts w:ascii="Courier New" w:hAnsi="Courier New" w:cs="Courier New"/>
          <w:b/>
          <w:spacing w:val="3"/>
          <w:sz w:val="23"/>
          <w:szCs w:val="23"/>
        </w:rPr>
      </w:pPr>
      <w:r>
        <w:rPr>
          <w:rStyle w:val="CharacterStyle2"/>
          <w:rFonts w:ascii="Courier New" w:hAnsi="Courier New" w:cs="Courier New"/>
          <w:b/>
          <w:spacing w:val="3"/>
          <w:sz w:val="23"/>
          <w:szCs w:val="23"/>
        </w:rPr>
        <w:t xml:space="preserve">Consideration of information technology. </w:t>
      </w:r>
    </w:p>
    <w:p w:rsidR="004D7D6B" w:rsidRDefault="00D041D9" w:rsidP="00245414">
      <w:pPr>
        <w:spacing w:before="180"/>
        <w:ind w:left="144" w:right="360" w:firstLine="576"/>
        <w:rPr>
          <w:rStyle w:val="CharacterStyle2"/>
          <w:rFonts w:ascii="Courier New" w:hAnsi="Courier New" w:cs="Courier New"/>
          <w:b/>
          <w:spacing w:val="3"/>
          <w:sz w:val="23"/>
          <w:szCs w:val="23"/>
        </w:rPr>
      </w:pPr>
      <w:r>
        <w:rPr>
          <w:rStyle w:val="CharacterStyle2"/>
          <w:rFonts w:ascii="Courier New" w:hAnsi="Courier New" w:cs="Courier New"/>
          <w:spacing w:val="-7"/>
          <w:sz w:val="24"/>
          <w:szCs w:val="24"/>
        </w:rPr>
        <w:t xml:space="preserve">Contractors </w:t>
      </w:r>
      <w:r>
        <w:rPr>
          <w:rStyle w:val="CharacterStyle2"/>
          <w:rFonts w:ascii="Courier New" w:hAnsi="Courier New" w:cs="Courier New"/>
          <w:sz w:val="24"/>
          <w:szCs w:val="24"/>
        </w:rPr>
        <w:t xml:space="preserve">have the option to use electronic interchange to comply </w:t>
      </w:r>
      <w:r>
        <w:rPr>
          <w:rStyle w:val="CharacterStyle2"/>
          <w:rFonts w:ascii="Courier New" w:hAnsi="Courier New" w:cs="Courier New"/>
          <w:spacing w:val="-2"/>
          <w:sz w:val="24"/>
          <w:szCs w:val="24"/>
        </w:rPr>
        <w:t>with the notification requirements.</w:t>
      </w:r>
    </w:p>
    <w:p w:rsidR="004D7D6B" w:rsidRDefault="00D041D9">
      <w:pPr>
        <w:numPr>
          <w:ilvl w:val="0"/>
          <w:numId w:val="4"/>
        </w:numPr>
        <w:spacing w:before="288"/>
        <w:rPr>
          <w:rStyle w:val="CharacterStyle2"/>
          <w:rFonts w:ascii="Courier New" w:hAnsi="Courier New" w:cs="Courier New"/>
          <w:b/>
          <w:spacing w:val="18"/>
          <w:sz w:val="23"/>
          <w:szCs w:val="23"/>
        </w:rPr>
      </w:pPr>
      <w:r>
        <w:rPr>
          <w:rStyle w:val="CharacterStyle2"/>
          <w:rFonts w:ascii="Courier New" w:hAnsi="Courier New" w:cs="Courier New"/>
          <w:b/>
          <w:spacing w:val="18"/>
          <w:sz w:val="23"/>
          <w:szCs w:val="23"/>
        </w:rPr>
        <w:t>Describe efforts to identify duplication.</w:t>
      </w:r>
    </w:p>
    <w:p w:rsidR="004D7D6B" w:rsidRDefault="00D041D9" w:rsidP="00084884">
      <w:pPr>
        <w:spacing w:before="288"/>
        <w:ind w:left="72" w:right="1584" w:firstLine="738"/>
        <w:rPr>
          <w:rStyle w:val="CharacterStyle2"/>
          <w:rFonts w:ascii="Courier New" w:hAnsi="Courier New" w:cs="Courier New"/>
          <w:spacing w:val="-10"/>
          <w:sz w:val="24"/>
          <w:szCs w:val="24"/>
        </w:rPr>
      </w:pPr>
      <w:r>
        <w:rPr>
          <w:rStyle w:val="CharacterStyle2"/>
          <w:rFonts w:ascii="Courier New" w:hAnsi="Courier New" w:cs="Courier New"/>
          <w:spacing w:val="-10"/>
          <w:sz w:val="24"/>
          <w:szCs w:val="24"/>
        </w:rPr>
        <w:t>There is no duplication or overlap with</w:t>
      </w:r>
      <w:r w:rsidR="0062514E">
        <w:rPr>
          <w:rStyle w:val="CharacterStyle2"/>
          <w:rFonts w:ascii="Courier New" w:hAnsi="Courier New" w:cs="Courier New"/>
          <w:spacing w:val="-10"/>
          <w:sz w:val="24"/>
          <w:szCs w:val="24"/>
        </w:rPr>
        <w:t xml:space="preserve"> </w:t>
      </w:r>
      <w:r>
        <w:rPr>
          <w:rStyle w:val="CharacterStyle2"/>
          <w:rFonts w:ascii="Courier New" w:hAnsi="Courier New" w:cs="Courier New"/>
          <w:spacing w:val="-10"/>
          <w:sz w:val="24"/>
          <w:szCs w:val="24"/>
        </w:rPr>
        <w:t>existing</w:t>
      </w:r>
      <w:r w:rsidR="0062514E">
        <w:rPr>
          <w:rStyle w:val="CharacterStyle2"/>
          <w:rFonts w:ascii="Courier New" w:hAnsi="Courier New" w:cs="Courier New"/>
          <w:spacing w:val="-10"/>
          <w:sz w:val="24"/>
          <w:szCs w:val="24"/>
        </w:rPr>
        <w:t xml:space="preserve"> </w:t>
      </w:r>
      <w:r>
        <w:rPr>
          <w:rStyle w:val="CharacterStyle2"/>
          <w:rFonts w:ascii="Courier New" w:hAnsi="Courier New" w:cs="Courier New"/>
          <w:spacing w:val="-4"/>
          <w:sz w:val="24"/>
          <w:szCs w:val="24"/>
        </w:rPr>
        <w:t>acquisition regulations.</w:t>
      </w:r>
    </w:p>
    <w:p w:rsidR="0062514E" w:rsidRPr="0062514E" w:rsidRDefault="00D041D9" w:rsidP="0062514E">
      <w:pPr>
        <w:numPr>
          <w:ilvl w:val="0"/>
          <w:numId w:val="5"/>
        </w:numPr>
        <w:spacing w:before="216"/>
        <w:ind w:right="144"/>
        <w:rPr>
          <w:rStyle w:val="CharacterStyle2"/>
          <w:rFonts w:ascii="Courier New" w:hAnsi="Courier New" w:cs="Courier New"/>
          <w:b/>
          <w:spacing w:val="16"/>
          <w:sz w:val="23"/>
          <w:szCs w:val="23"/>
        </w:rPr>
      </w:pPr>
      <w:r>
        <w:rPr>
          <w:rStyle w:val="CharacterStyle2"/>
          <w:rFonts w:ascii="Courier New" w:hAnsi="Courier New" w:cs="Courier New"/>
          <w:b/>
          <w:spacing w:val="16"/>
          <w:sz w:val="23"/>
          <w:szCs w:val="23"/>
        </w:rPr>
        <w:t xml:space="preserve">If the collection of information impacts small </w:t>
      </w:r>
      <w:r>
        <w:rPr>
          <w:rStyle w:val="CharacterStyle2"/>
          <w:rFonts w:ascii="Courier New" w:hAnsi="Courier New" w:cs="Courier New"/>
          <w:b/>
          <w:spacing w:val="4"/>
          <w:sz w:val="23"/>
          <w:szCs w:val="23"/>
        </w:rPr>
        <w:t xml:space="preserve">businesses describe any methods used </w:t>
      </w:r>
      <w:r>
        <w:rPr>
          <w:rStyle w:val="CharacterStyle2"/>
          <w:rFonts w:ascii="Courier New" w:hAnsi="Courier New" w:cs="Courier New"/>
          <w:b/>
          <w:spacing w:val="2"/>
          <w:sz w:val="23"/>
          <w:szCs w:val="23"/>
        </w:rPr>
        <w:t>to minimize the burden.</w:t>
      </w:r>
    </w:p>
    <w:p w:rsidR="004D7D6B" w:rsidRDefault="00D041D9" w:rsidP="00084884">
      <w:pPr>
        <w:spacing w:before="72"/>
        <w:ind w:left="72" w:right="72" w:firstLine="738"/>
        <w:rPr>
          <w:rStyle w:val="CharacterStyle2"/>
          <w:rFonts w:ascii="Courier New" w:hAnsi="Courier New" w:cs="Courier New"/>
          <w:spacing w:val="4"/>
          <w:sz w:val="24"/>
          <w:szCs w:val="24"/>
        </w:rPr>
      </w:pPr>
      <w:r>
        <w:rPr>
          <w:rStyle w:val="CharacterStyle2"/>
          <w:rFonts w:ascii="Courier New" w:hAnsi="Courier New" w:cs="Courier New"/>
          <w:spacing w:val="4"/>
          <w:sz w:val="24"/>
          <w:szCs w:val="24"/>
        </w:rPr>
        <w:t xml:space="preserve">In FY </w:t>
      </w:r>
      <w:r w:rsidR="00D81F19" w:rsidRPr="0050257A">
        <w:rPr>
          <w:rStyle w:val="CharacterStyle2"/>
          <w:rFonts w:ascii="Courier New" w:hAnsi="Courier New" w:cs="Courier New"/>
          <w:spacing w:val="4"/>
          <w:sz w:val="24"/>
          <w:szCs w:val="24"/>
        </w:rPr>
        <w:t>201</w:t>
      </w:r>
      <w:r w:rsidR="00920E9A" w:rsidRPr="0050257A">
        <w:rPr>
          <w:rStyle w:val="CharacterStyle2"/>
          <w:rFonts w:ascii="Courier New" w:hAnsi="Courier New" w:cs="Courier New"/>
          <w:spacing w:val="4"/>
          <w:sz w:val="24"/>
          <w:szCs w:val="24"/>
        </w:rPr>
        <w:t>0</w:t>
      </w:r>
      <w:r w:rsidR="00033C58" w:rsidRPr="00245414">
        <w:rPr>
          <w:rStyle w:val="CharacterStyle2"/>
          <w:rFonts w:ascii="Courier New" w:hAnsi="Courier New" w:cs="Courier New"/>
          <w:spacing w:val="4"/>
          <w:sz w:val="24"/>
          <w:szCs w:val="24"/>
        </w:rPr>
        <w:t xml:space="preserve"> </w:t>
      </w:r>
      <w:r w:rsidRPr="00245414">
        <w:rPr>
          <w:rStyle w:val="CharacterStyle2"/>
          <w:rFonts w:ascii="Courier New" w:hAnsi="Courier New" w:cs="Courier New"/>
          <w:spacing w:val="4"/>
          <w:sz w:val="24"/>
          <w:szCs w:val="24"/>
        </w:rPr>
        <w:t xml:space="preserve">there were </w:t>
      </w:r>
      <w:r w:rsidR="00920E9A" w:rsidRPr="0050257A">
        <w:rPr>
          <w:rStyle w:val="CharacterStyle2"/>
          <w:rFonts w:ascii="Courier New" w:hAnsi="Courier New" w:cs="Courier New"/>
          <w:spacing w:val="4"/>
          <w:sz w:val="24"/>
          <w:szCs w:val="24"/>
        </w:rPr>
        <w:t>146,560</w:t>
      </w:r>
      <w:r w:rsidR="00033C58">
        <w:rPr>
          <w:rStyle w:val="CharacterStyle2"/>
          <w:rFonts w:ascii="Courier New" w:hAnsi="Courier New" w:cs="Courier New"/>
          <w:color w:val="0070C0"/>
          <w:spacing w:val="4"/>
          <w:sz w:val="24"/>
          <w:szCs w:val="24"/>
        </w:rPr>
        <w:t xml:space="preserve"> </w:t>
      </w:r>
      <w:r>
        <w:rPr>
          <w:rStyle w:val="CharacterStyle2"/>
          <w:rFonts w:ascii="Courier New" w:hAnsi="Courier New" w:cs="Courier New"/>
          <w:spacing w:val="4"/>
          <w:sz w:val="24"/>
          <w:szCs w:val="24"/>
        </w:rPr>
        <w:t xml:space="preserve">small business concerns </w:t>
      </w:r>
      <w:r>
        <w:rPr>
          <w:rStyle w:val="CharacterStyle2"/>
          <w:rFonts w:ascii="Courier New" w:hAnsi="Courier New" w:cs="Courier New"/>
          <w:spacing w:val="-3"/>
          <w:sz w:val="24"/>
          <w:szCs w:val="24"/>
        </w:rPr>
        <w:t xml:space="preserve">listed in FPDS-NG with unique DUNS numbers. The Government </w:t>
      </w:r>
      <w:r>
        <w:rPr>
          <w:rStyle w:val="CharacterStyle2"/>
          <w:rFonts w:ascii="Courier New" w:hAnsi="Courier New" w:cs="Courier New"/>
          <w:spacing w:val="-2"/>
          <w:sz w:val="24"/>
          <w:szCs w:val="24"/>
        </w:rPr>
        <w:t xml:space="preserve">estimates that of the listed small business concerns, </w:t>
      </w:r>
      <w:r>
        <w:rPr>
          <w:rStyle w:val="CharacterStyle2"/>
          <w:rFonts w:ascii="Courier New" w:hAnsi="Courier New" w:cs="Courier New"/>
          <w:spacing w:val="3"/>
          <w:sz w:val="24"/>
          <w:szCs w:val="24"/>
        </w:rPr>
        <w:t xml:space="preserve">approximately </w:t>
      </w:r>
      <w:r w:rsidR="00920E9A" w:rsidRPr="0050257A">
        <w:rPr>
          <w:rStyle w:val="CharacterStyle2"/>
          <w:rFonts w:ascii="Courier New" w:hAnsi="Courier New" w:cs="Courier New"/>
          <w:spacing w:val="3"/>
          <w:sz w:val="24"/>
          <w:szCs w:val="24"/>
        </w:rPr>
        <w:t>117,</w:t>
      </w:r>
      <w:r w:rsidR="00245414" w:rsidRPr="0050257A">
        <w:rPr>
          <w:rStyle w:val="CharacterStyle2"/>
          <w:rFonts w:ascii="Courier New" w:hAnsi="Courier New" w:cs="Courier New"/>
          <w:spacing w:val="3"/>
          <w:sz w:val="24"/>
          <w:szCs w:val="24"/>
        </w:rPr>
        <w:t>2</w:t>
      </w:r>
      <w:r w:rsidR="00920E9A" w:rsidRPr="0050257A">
        <w:rPr>
          <w:rStyle w:val="CharacterStyle2"/>
          <w:rFonts w:ascii="Courier New" w:hAnsi="Courier New" w:cs="Courier New"/>
          <w:spacing w:val="3"/>
          <w:sz w:val="24"/>
          <w:szCs w:val="24"/>
        </w:rPr>
        <w:t>00</w:t>
      </w:r>
      <w:r w:rsidR="00033C58">
        <w:rPr>
          <w:rStyle w:val="CharacterStyle2"/>
          <w:rFonts w:ascii="Courier New" w:hAnsi="Courier New" w:cs="Courier New"/>
          <w:color w:val="0070C0"/>
          <w:spacing w:val="3"/>
          <w:sz w:val="24"/>
          <w:szCs w:val="24"/>
        </w:rPr>
        <w:t xml:space="preserve"> </w:t>
      </w:r>
      <w:r w:rsidR="00033C58" w:rsidRPr="00245414">
        <w:rPr>
          <w:rStyle w:val="CharacterStyle2"/>
          <w:rFonts w:ascii="Courier New" w:hAnsi="Courier New" w:cs="Courier New"/>
          <w:spacing w:val="3"/>
          <w:sz w:val="24"/>
          <w:szCs w:val="24"/>
        </w:rPr>
        <w:t>(</w:t>
      </w:r>
      <w:r w:rsidRPr="00245414">
        <w:rPr>
          <w:rStyle w:val="CharacterStyle2"/>
          <w:rFonts w:ascii="Courier New" w:hAnsi="Courier New" w:cs="Courier New"/>
          <w:spacing w:val="3"/>
          <w:sz w:val="24"/>
          <w:szCs w:val="24"/>
        </w:rPr>
        <w:t>80</w:t>
      </w:r>
      <w:r w:rsidR="00042E13" w:rsidRPr="00245414">
        <w:rPr>
          <w:rStyle w:val="CharacterStyle2"/>
          <w:rFonts w:ascii="Courier New" w:hAnsi="Courier New" w:cs="Courier New"/>
          <w:spacing w:val="3"/>
          <w:sz w:val="24"/>
          <w:szCs w:val="24"/>
        </w:rPr>
        <w:t>%</w:t>
      </w:r>
      <w:r w:rsidRPr="00245414">
        <w:rPr>
          <w:rStyle w:val="CharacterStyle2"/>
          <w:rFonts w:ascii="Courier New" w:hAnsi="Courier New" w:cs="Courier New"/>
          <w:spacing w:val="3"/>
          <w:sz w:val="24"/>
          <w:szCs w:val="24"/>
        </w:rPr>
        <w:t>)</w:t>
      </w:r>
      <w:r>
        <w:rPr>
          <w:rStyle w:val="CharacterStyle2"/>
          <w:rFonts w:ascii="Courier New" w:hAnsi="Courier New" w:cs="Courier New"/>
          <w:spacing w:val="3"/>
          <w:sz w:val="24"/>
          <w:szCs w:val="24"/>
        </w:rPr>
        <w:t xml:space="preserve"> will receive contracts in a </w:t>
      </w:r>
      <w:r>
        <w:rPr>
          <w:rStyle w:val="CharacterStyle2"/>
          <w:rFonts w:ascii="Courier New" w:hAnsi="Courier New" w:cs="Courier New"/>
          <w:spacing w:val="-3"/>
          <w:sz w:val="24"/>
          <w:szCs w:val="24"/>
        </w:rPr>
        <w:t xml:space="preserve">given fiscal year. </w:t>
      </w:r>
      <w:r w:rsidR="00245414">
        <w:rPr>
          <w:rStyle w:val="CharacterStyle2"/>
          <w:rFonts w:ascii="Courier New" w:hAnsi="Courier New" w:cs="Courier New"/>
          <w:spacing w:val="-3"/>
          <w:sz w:val="24"/>
          <w:szCs w:val="24"/>
        </w:rPr>
        <w:t xml:space="preserve"> </w:t>
      </w:r>
      <w:r>
        <w:rPr>
          <w:rStyle w:val="CharacterStyle2"/>
          <w:rFonts w:ascii="Courier New" w:hAnsi="Courier New" w:cs="Courier New"/>
          <w:spacing w:val="-3"/>
          <w:sz w:val="24"/>
          <w:szCs w:val="24"/>
        </w:rPr>
        <w:t xml:space="preserve">Government small business experts guess </w:t>
      </w:r>
      <w:r>
        <w:rPr>
          <w:rStyle w:val="CharacterStyle2"/>
          <w:rFonts w:ascii="Courier New" w:hAnsi="Courier New" w:cs="Courier New"/>
          <w:spacing w:val="3"/>
          <w:sz w:val="24"/>
          <w:szCs w:val="24"/>
        </w:rPr>
        <w:t xml:space="preserve">that at least twice that number of small businesses </w:t>
      </w:r>
      <w:r w:rsidR="00245414" w:rsidRPr="0050257A">
        <w:rPr>
          <w:rStyle w:val="CharacterStyle2"/>
          <w:rFonts w:ascii="Courier New" w:hAnsi="Courier New" w:cs="Courier New"/>
          <w:spacing w:val="3"/>
          <w:sz w:val="24"/>
          <w:szCs w:val="24"/>
        </w:rPr>
        <w:t>(</w:t>
      </w:r>
      <w:r w:rsidR="00245414" w:rsidRPr="0050257A">
        <w:rPr>
          <w:rStyle w:val="CharacterStyle2"/>
          <w:rFonts w:ascii="Courier New" w:hAnsi="Courier New" w:cs="Courier New"/>
          <w:spacing w:val="5"/>
          <w:sz w:val="24"/>
          <w:szCs w:val="24"/>
        </w:rPr>
        <w:t>234,400)</w:t>
      </w:r>
      <w:r w:rsidR="00245414">
        <w:rPr>
          <w:rStyle w:val="CharacterStyle2"/>
          <w:rFonts w:ascii="Courier New" w:hAnsi="Courier New" w:cs="Courier New"/>
          <w:color w:val="0070C0"/>
          <w:spacing w:val="5"/>
          <w:sz w:val="24"/>
          <w:szCs w:val="24"/>
        </w:rPr>
        <w:t xml:space="preserve"> </w:t>
      </w:r>
      <w:r>
        <w:rPr>
          <w:rStyle w:val="CharacterStyle2"/>
          <w:rFonts w:ascii="Courier New" w:hAnsi="Courier New" w:cs="Courier New"/>
          <w:spacing w:val="5"/>
          <w:sz w:val="24"/>
          <w:szCs w:val="24"/>
        </w:rPr>
        <w:t xml:space="preserve">will receive subcontracts. </w:t>
      </w:r>
      <w:r w:rsidR="00245414">
        <w:rPr>
          <w:rStyle w:val="CharacterStyle2"/>
          <w:rFonts w:ascii="Courier New" w:hAnsi="Courier New" w:cs="Courier New"/>
          <w:spacing w:val="5"/>
          <w:sz w:val="24"/>
          <w:szCs w:val="24"/>
        </w:rPr>
        <w:t xml:space="preserve"> </w:t>
      </w:r>
      <w:r>
        <w:rPr>
          <w:rStyle w:val="CharacterStyle2"/>
          <w:rFonts w:ascii="Courier New" w:hAnsi="Courier New" w:cs="Courier New"/>
          <w:spacing w:val="5"/>
          <w:sz w:val="24"/>
          <w:szCs w:val="24"/>
        </w:rPr>
        <w:t xml:space="preserve">However, the only </w:t>
      </w:r>
      <w:r>
        <w:rPr>
          <w:rStyle w:val="CharacterStyle2"/>
          <w:rFonts w:ascii="Courier New" w:hAnsi="Courier New" w:cs="Courier New"/>
          <w:spacing w:val="1"/>
          <w:sz w:val="24"/>
          <w:szCs w:val="24"/>
        </w:rPr>
        <w:t xml:space="preserve">small business concerns impacted by the information </w:t>
      </w:r>
      <w:r>
        <w:rPr>
          <w:rStyle w:val="CharacterStyle2"/>
          <w:rFonts w:ascii="Courier New" w:hAnsi="Courier New" w:cs="Courier New"/>
          <w:spacing w:val="-2"/>
          <w:sz w:val="24"/>
          <w:szCs w:val="24"/>
        </w:rPr>
        <w:t>collection requirements of this rule are those rece</w:t>
      </w:r>
      <w:r w:rsidR="002A4F6D">
        <w:rPr>
          <w:rStyle w:val="CharacterStyle2"/>
          <w:rFonts w:ascii="Courier New" w:hAnsi="Courier New" w:cs="Courier New"/>
          <w:spacing w:val="-2"/>
          <w:sz w:val="24"/>
          <w:szCs w:val="24"/>
        </w:rPr>
        <w:t>i</w:t>
      </w:r>
      <w:r>
        <w:rPr>
          <w:rStyle w:val="CharacterStyle2"/>
          <w:rFonts w:ascii="Courier New" w:hAnsi="Courier New" w:cs="Courier New"/>
          <w:spacing w:val="-2"/>
          <w:sz w:val="24"/>
          <w:szCs w:val="24"/>
        </w:rPr>
        <w:t xml:space="preserve">ving </w:t>
      </w:r>
      <w:r>
        <w:rPr>
          <w:rStyle w:val="CharacterStyle2"/>
          <w:rFonts w:ascii="Courier New" w:hAnsi="Courier New" w:cs="Courier New"/>
          <w:spacing w:val="4"/>
          <w:sz w:val="24"/>
          <w:szCs w:val="24"/>
        </w:rPr>
        <w:t xml:space="preserve">contracts that exceed </w:t>
      </w:r>
      <w:r w:rsidR="00D81F19" w:rsidRPr="0050257A">
        <w:rPr>
          <w:rStyle w:val="CharacterStyle2"/>
          <w:rFonts w:ascii="Courier New" w:hAnsi="Courier New" w:cs="Courier New"/>
          <w:spacing w:val="4"/>
          <w:sz w:val="24"/>
          <w:szCs w:val="24"/>
        </w:rPr>
        <w:t>$150,000</w:t>
      </w:r>
      <w:r w:rsidR="00D81F19">
        <w:rPr>
          <w:rStyle w:val="CharacterStyle2"/>
          <w:rFonts w:ascii="Courier New" w:hAnsi="Courier New" w:cs="Courier New"/>
          <w:spacing w:val="4"/>
          <w:sz w:val="24"/>
          <w:szCs w:val="24"/>
        </w:rPr>
        <w:t xml:space="preserve"> </w:t>
      </w:r>
      <w:r>
        <w:rPr>
          <w:rStyle w:val="CharacterStyle2"/>
          <w:rFonts w:ascii="Courier New" w:hAnsi="Courier New" w:cs="Courier New"/>
          <w:spacing w:val="4"/>
          <w:sz w:val="24"/>
          <w:szCs w:val="24"/>
        </w:rPr>
        <w:t xml:space="preserve">and have employees performing acquisition-related functions for the </w:t>
      </w:r>
      <w:r>
        <w:rPr>
          <w:rStyle w:val="CharacterStyle2"/>
          <w:rFonts w:ascii="Courier New" w:hAnsi="Courier New" w:cs="Courier New"/>
          <w:spacing w:val="-10"/>
          <w:sz w:val="24"/>
          <w:szCs w:val="24"/>
        </w:rPr>
        <w:t>Government.</w:t>
      </w:r>
    </w:p>
    <w:p w:rsidR="004D7D6B" w:rsidRDefault="00D041D9">
      <w:pPr>
        <w:spacing w:before="252"/>
        <w:ind w:left="72" w:right="72" w:firstLine="720"/>
        <w:rPr>
          <w:rStyle w:val="CharacterStyle2"/>
          <w:rFonts w:ascii="Courier New" w:hAnsi="Courier New" w:cs="Courier New"/>
          <w:spacing w:val="2"/>
          <w:sz w:val="24"/>
          <w:szCs w:val="24"/>
        </w:rPr>
      </w:pPr>
      <w:r>
        <w:rPr>
          <w:rStyle w:val="CharacterStyle2"/>
          <w:rFonts w:ascii="Courier New" w:hAnsi="Courier New" w:cs="Courier New"/>
          <w:spacing w:val="2"/>
          <w:sz w:val="24"/>
          <w:szCs w:val="24"/>
        </w:rPr>
        <w:t xml:space="preserve">It is good business practice to have procedures in </w:t>
      </w:r>
      <w:r>
        <w:rPr>
          <w:rStyle w:val="CharacterStyle2"/>
          <w:rFonts w:ascii="Courier New" w:hAnsi="Courier New" w:cs="Courier New"/>
          <w:spacing w:val="1"/>
          <w:sz w:val="24"/>
          <w:szCs w:val="24"/>
        </w:rPr>
        <w:t xml:space="preserve">place to screen covered employees for potential conflicts </w:t>
      </w:r>
      <w:r>
        <w:rPr>
          <w:rStyle w:val="CharacterStyle2"/>
          <w:rFonts w:ascii="Courier New" w:hAnsi="Courier New" w:cs="Courier New"/>
          <w:spacing w:val="-2"/>
          <w:sz w:val="24"/>
          <w:szCs w:val="24"/>
        </w:rPr>
        <w:t xml:space="preserve">of interest and to maintain effective oversight to verify </w:t>
      </w:r>
      <w:r>
        <w:rPr>
          <w:rStyle w:val="CharacterStyle2"/>
          <w:rFonts w:ascii="Courier New" w:hAnsi="Courier New" w:cs="Courier New"/>
          <w:spacing w:val="3"/>
          <w:sz w:val="24"/>
          <w:szCs w:val="24"/>
        </w:rPr>
        <w:t xml:space="preserve">compliance. </w:t>
      </w:r>
      <w:r w:rsidR="00245414">
        <w:rPr>
          <w:rStyle w:val="CharacterStyle2"/>
          <w:rFonts w:ascii="Courier New" w:hAnsi="Courier New" w:cs="Courier New"/>
          <w:spacing w:val="3"/>
          <w:sz w:val="24"/>
          <w:szCs w:val="24"/>
        </w:rPr>
        <w:t xml:space="preserve"> </w:t>
      </w:r>
      <w:r>
        <w:rPr>
          <w:rStyle w:val="CharacterStyle2"/>
          <w:rFonts w:ascii="Courier New" w:hAnsi="Courier New" w:cs="Courier New"/>
          <w:spacing w:val="3"/>
          <w:sz w:val="24"/>
          <w:szCs w:val="24"/>
        </w:rPr>
        <w:t xml:space="preserve">Nor is it a significant economic burden to </w:t>
      </w:r>
      <w:r>
        <w:rPr>
          <w:rStyle w:val="CharacterStyle2"/>
          <w:rFonts w:ascii="Courier New" w:hAnsi="Courier New" w:cs="Courier New"/>
          <w:spacing w:val="-2"/>
          <w:sz w:val="24"/>
          <w:szCs w:val="24"/>
        </w:rPr>
        <w:t xml:space="preserve">report to the contracting officer </w:t>
      </w:r>
      <w:r w:rsidR="002A4F6D">
        <w:rPr>
          <w:rStyle w:val="CharacterStyle2"/>
          <w:rFonts w:ascii="Courier New" w:hAnsi="Courier New" w:cs="Courier New"/>
          <w:spacing w:val="-2"/>
          <w:sz w:val="24"/>
          <w:szCs w:val="24"/>
        </w:rPr>
        <w:t xml:space="preserve">personal conflicts </w:t>
      </w:r>
      <w:r>
        <w:rPr>
          <w:rStyle w:val="CharacterStyle2"/>
          <w:rFonts w:ascii="Courier New" w:hAnsi="Courier New" w:cs="Courier New"/>
          <w:spacing w:val="-2"/>
          <w:sz w:val="24"/>
          <w:szCs w:val="24"/>
        </w:rPr>
        <w:t>of</w:t>
      </w:r>
      <w:r w:rsidR="002A4F6D">
        <w:rPr>
          <w:rStyle w:val="CharacterStyle2"/>
          <w:rFonts w:ascii="Courier New" w:hAnsi="Courier New" w:cs="Courier New"/>
          <w:spacing w:val="-2"/>
          <w:sz w:val="24"/>
          <w:szCs w:val="24"/>
        </w:rPr>
        <w:t xml:space="preserve"> </w:t>
      </w:r>
      <w:r>
        <w:rPr>
          <w:rStyle w:val="CharacterStyle2"/>
          <w:rFonts w:ascii="Courier New" w:hAnsi="Courier New" w:cs="Courier New"/>
          <w:spacing w:val="-6"/>
          <w:sz w:val="24"/>
          <w:szCs w:val="24"/>
        </w:rPr>
        <w:t xml:space="preserve">interest violations by covered employees and the corrective </w:t>
      </w:r>
      <w:r>
        <w:rPr>
          <w:rStyle w:val="CharacterStyle2"/>
          <w:rFonts w:ascii="Courier New" w:hAnsi="Courier New" w:cs="Courier New"/>
          <w:spacing w:val="-10"/>
          <w:sz w:val="24"/>
          <w:szCs w:val="24"/>
        </w:rPr>
        <w:t>actions taken</w:t>
      </w:r>
      <w:r w:rsidR="00245414">
        <w:rPr>
          <w:rStyle w:val="CharacterStyle2"/>
          <w:rFonts w:ascii="Courier New" w:hAnsi="Courier New" w:cs="Courier New"/>
          <w:spacing w:val="-10"/>
          <w:sz w:val="24"/>
          <w:szCs w:val="24"/>
        </w:rPr>
        <w:t>.</w:t>
      </w:r>
    </w:p>
    <w:p w:rsidR="00FE6232" w:rsidRPr="0050257A" w:rsidRDefault="00D041D9" w:rsidP="00FE6232">
      <w:pPr>
        <w:spacing w:before="216" w:after="108"/>
        <w:rPr>
          <w:rStyle w:val="CharacterStyle2"/>
          <w:rFonts w:ascii="Courier New" w:hAnsi="Courier New" w:cs="Courier New"/>
          <w:spacing w:val="-10"/>
          <w:sz w:val="24"/>
          <w:szCs w:val="24"/>
        </w:rPr>
      </w:pPr>
      <w:r w:rsidRPr="0050257A">
        <w:rPr>
          <w:rStyle w:val="CharacterStyle2"/>
          <w:rFonts w:ascii="Courier New" w:hAnsi="Courier New" w:cs="Courier New"/>
          <w:spacing w:val="-2"/>
          <w:sz w:val="24"/>
          <w:szCs w:val="24"/>
        </w:rPr>
        <w:t xml:space="preserve">The </w:t>
      </w:r>
      <w:r w:rsidR="000720F9" w:rsidRPr="0050257A">
        <w:rPr>
          <w:rStyle w:val="CharacterStyle2"/>
          <w:rFonts w:ascii="Courier New" w:hAnsi="Courier New" w:cs="Courier New"/>
          <w:spacing w:val="-2"/>
          <w:sz w:val="24"/>
          <w:szCs w:val="24"/>
        </w:rPr>
        <w:t>final</w:t>
      </w:r>
      <w:r w:rsidRPr="0050257A">
        <w:rPr>
          <w:rStyle w:val="CharacterStyle2"/>
          <w:rFonts w:ascii="Courier New" w:hAnsi="Courier New" w:cs="Courier New"/>
          <w:spacing w:val="-2"/>
          <w:sz w:val="24"/>
          <w:szCs w:val="24"/>
        </w:rPr>
        <w:t xml:space="preserve"> rule has also reduce</w:t>
      </w:r>
      <w:r w:rsidR="000720F9" w:rsidRPr="0050257A">
        <w:rPr>
          <w:rStyle w:val="CharacterStyle2"/>
          <w:rFonts w:ascii="Courier New" w:hAnsi="Courier New" w:cs="Courier New"/>
          <w:spacing w:val="-2"/>
          <w:sz w:val="24"/>
          <w:szCs w:val="24"/>
        </w:rPr>
        <w:t>d</w:t>
      </w:r>
      <w:r w:rsidRPr="0050257A">
        <w:rPr>
          <w:rStyle w:val="CharacterStyle2"/>
          <w:rFonts w:ascii="Courier New" w:hAnsi="Courier New" w:cs="Courier New"/>
          <w:spacing w:val="-2"/>
          <w:sz w:val="24"/>
          <w:szCs w:val="24"/>
        </w:rPr>
        <w:t xml:space="preserve"> potential burden</w:t>
      </w:r>
      <w:r w:rsidR="002A4F6D" w:rsidRPr="0050257A">
        <w:rPr>
          <w:rStyle w:val="CharacterStyle2"/>
          <w:rFonts w:ascii="Courier New" w:hAnsi="Courier New" w:cs="Courier New"/>
          <w:spacing w:val="-2"/>
          <w:sz w:val="24"/>
          <w:szCs w:val="24"/>
        </w:rPr>
        <w:t xml:space="preserve"> </w:t>
      </w:r>
      <w:r w:rsidRPr="0050257A">
        <w:rPr>
          <w:rStyle w:val="CharacterStyle2"/>
          <w:rFonts w:ascii="Courier New" w:hAnsi="Courier New" w:cs="Courier New"/>
          <w:spacing w:val="-10"/>
          <w:sz w:val="24"/>
          <w:szCs w:val="24"/>
        </w:rPr>
        <w:t>by—</w:t>
      </w:r>
    </w:p>
    <w:p w:rsidR="004D7D6B" w:rsidRPr="0050257A" w:rsidRDefault="00D041D9" w:rsidP="00FE6232">
      <w:pPr>
        <w:numPr>
          <w:ilvl w:val="0"/>
          <w:numId w:val="6"/>
        </w:numPr>
        <w:ind w:left="1296" w:hanging="576"/>
        <w:rPr>
          <w:rStyle w:val="CharacterStyle2"/>
          <w:rFonts w:ascii="Courier New" w:hAnsi="Courier New" w:cs="Courier New"/>
          <w:spacing w:val="12"/>
          <w:sz w:val="24"/>
          <w:szCs w:val="24"/>
        </w:rPr>
      </w:pPr>
      <w:r w:rsidRPr="0050257A">
        <w:rPr>
          <w:rStyle w:val="CharacterStyle2"/>
          <w:rFonts w:ascii="Courier New" w:hAnsi="Courier New" w:cs="Courier New"/>
          <w:spacing w:val="12"/>
          <w:sz w:val="24"/>
          <w:szCs w:val="24"/>
        </w:rPr>
        <w:t>Not including a certification requirement;</w:t>
      </w:r>
    </w:p>
    <w:p w:rsidR="000720F9" w:rsidRPr="0050257A" w:rsidRDefault="00D041D9" w:rsidP="00A25306">
      <w:pPr>
        <w:numPr>
          <w:ilvl w:val="0"/>
          <w:numId w:val="6"/>
        </w:numPr>
        <w:tabs>
          <w:tab w:val="left" w:pos="630"/>
          <w:tab w:val="left" w:pos="720"/>
          <w:tab w:val="left" w:pos="1260"/>
          <w:tab w:val="left" w:pos="1350"/>
        </w:tabs>
        <w:ind w:left="720"/>
        <w:rPr>
          <w:rStyle w:val="CharacterStyle2"/>
          <w:rFonts w:ascii="Courier New" w:hAnsi="Courier New" w:cs="Courier New"/>
          <w:spacing w:val="14"/>
          <w:sz w:val="24"/>
          <w:szCs w:val="24"/>
        </w:rPr>
      </w:pPr>
      <w:r w:rsidRPr="0050257A">
        <w:rPr>
          <w:rStyle w:val="CharacterStyle2"/>
          <w:rFonts w:ascii="Courier New" w:hAnsi="Courier New" w:cs="Courier New"/>
          <w:spacing w:val="14"/>
          <w:sz w:val="24"/>
          <w:szCs w:val="24"/>
        </w:rPr>
        <w:t>Not requiring a formal training program;</w:t>
      </w:r>
    </w:p>
    <w:p w:rsidR="00FA7239" w:rsidRPr="0050257A" w:rsidRDefault="00FA7239" w:rsidP="00A25306">
      <w:pPr>
        <w:numPr>
          <w:ilvl w:val="0"/>
          <w:numId w:val="6"/>
        </w:numPr>
        <w:tabs>
          <w:tab w:val="left" w:pos="630"/>
          <w:tab w:val="left" w:pos="720"/>
          <w:tab w:val="left" w:pos="1260"/>
          <w:tab w:val="left" w:pos="1350"/>
        </w:tabs>
        <w:ind w:left="720"/>
        <w:rPr>
          <w:rStyle w:val="CharacterStyle2"/>
          <w:rFonts w:ascii="Courier New" w:hAnsi="Courier New" w:cs="Courier New"/>
          <w:spacing w:val="14"/>
          <w:sz w:val="24"/>
          <w:szCs w:val="24"/>
        </w:rPr>
      </w:pPr>
      <w:r w:rsidRPr="0050257A">
        <w:rPr>
          <w:rStyle w:val="CharacterStyle2"/>
          <w:rFonts w:ascii="Courier New" w:hAnsi="Courier New" w:cs="Courier New"/>
          <w:spacing w:val="14"/>
          <w:sz w:val="24"/>
          <w:szCs w:val="24"/>
        </w:rPr>
        <w:t>Only requiring an update whe</w:t>
      </w:r>
      <w:r w:rsidR="0050257A">
        <w:rPr>
          <w:rStyle w:val="CharacterStyle2"/>
          <w:rFonts w:ascii="Courier New" w:hAnsi="Courier New" w:cs="Courier New"/>
          <w:spacing w:val="14"/>
          <w:sz w:val="24"/>
          <w:szCs w:val="24"/>
        </w:rPr>
        <w:t>n</w:t>
      </w:r>
      <w:r w:rsidRPr="0050257A">
        <w:rPr>
          <w:rStyle w:val="CharacterStyle2"/>
          <w:rFonts w:ascii="Courier New" w:hAnsi="Courier New" w:cs="Courier New"/>
          <w:spacing w:val="14"/>
          <w:sz w:val="24"/>
          <w:szCs w:val="24"/>
        </w:rPr>
        <w:t xml:space="preserve"> circumstances change;</w:t>
      </w:r>
    </w:p>
    <w:p w:rsidR="004D7D6B" w:rsidRPr="0050257A" w:rsidRDefault="000720F9" w:rsidP="00A25306">
      <w:pPr>
        <w:numPr>
          <w:ilvl w:val="0"/>
          <w:numId w:val="6"/>
        </w:numPr>
        <w:tabs>
          <w:tab w:val="left" w:pos="630"/>
          <w:tab w:val="left" w:pos="720"/>
          <w:tab w:val="left" w:pos="1260"/>
          <w:tab w:val="left" w:pos="1350"/>
        </w:tabs>
        <w:ind w:left="720"/>
        <w:rPr>
          <w:rStyle w:val="CharacterStyle2"/>
          <w:rFonts w:ascii="Courier New" w:hAnsi="Courier New" w:cs="Courier New"/>
          <w:spacing w:val="14"/>
          <w:sz w:val="24"/>
          <w:szCs w:val="24"/>
        </w:rPr>
      </w:pPr>
      <w:r w:rsidRPr="0050257A">
        <w:rPr>
          <w:rStyle w:val="CharacterStyle2"/>
          <w:rFonts w:ascii="Courier New" w:hAnsi="Courier New" w:cs="Courier New"/>
          <w:spacing w:val="14"/>
          <w:sz w:val="24"/>
          <w:szCs w:val="24"/>
        </w:rPr>
        <w:t>Not applying to commercial items;</w:t>
      </w:r>
      <w:r w:rsidR="00D041D9" w:rsidRPr="0050257A">
        <w:rPr>
          <w:rStyle w:val="CharacterStyle2"/>
          <w:rFonts w:ascii="Courier New" w:hAnsi="Courier New" w:cs="Courier New"/>
          <w:spacing w:val="14"/>
          <w:sz w:val="24"/>
          <w:szCs w:val="24"/>
        </w:rPr>
        <w:t xml:space="preserve"> and</w:t>
      </w:r>
    </w:p>
    <w:p w:rsidR="004D7D6B" w:rsidRDefault="00D041D9" w:rsidP="00A25306">
      <w:pPr>
        <w:numPr>
          <w:ilvl w:val="0"/>
          <w:numId w:val="6"/>
        </w:numPr>
        <w:tabs>
          <w:tab w:val="left" w:pos="630"/>
          <w:tab w:val="left" w:pos="720"/>
          <w:tab w:val="left" w:pos="1260"/>
        </w:tabs>
        <w:ind w:left="1260" w:right="1944" w:hanging="540"/>
        <w:rPr>
          <w:rStyle w:val="CharacterStyle2"/>
          <w:rFonts w:ascii="Courier New" w:hAnsi="Courier New" w:cs="Courier New"/>
          <w:spacing w:val="-8"/>
          <w:sz w:val="24"/>
          <w:szCs w:val="24"/>
        </w:rPr>
      </w:pPr>
      <w:r w:rsidRPr="0050257A">
        <w:rPr>
          <w:rStyle w:val="CharacterStyle2"/>
          <w:rFonts w:ascii="Courier New" w:hAnsi="Courier New" w:cs="Courier New"/>
          <w:spacing w:val="-8"/>
          <w:sz w:val="24"/>
          <w:szCs w:val="24"/>
        </w:rPr>
        <w:t>Allowing mitigation under exceptional</w:t>
      </w:r>
      <w:r w:rsidR="00FE6232">
        <w:rPr>
          <w:rStyle w:val="CharacterStyle2"/>
          <w:rFonts w:ascii="Courier New" w:hAnsi="Courier New" w:cs="Courier New"/>
          <w:spacing w:val="-8"/>
          <w:sz w:val="24"/>
          <w:szCs w:val="24"/>
        </w:rPr>
        <w:t xml:space="preserve"> </w:t>
      </w:r>
      <w:r w:rsidR="00A25306">
        <w:rPr>
          <w:rStyle w:val="CharacterStyle2"/>
          <w:rFonts w:ascii="Courier New" w:hAnsi="Courier New" w:cs="Courier New"/>
          <w:spacing w:val="-8"/>
          <w:sz w:val="24"/>
          <w:szCs w:val="24"/>
        </w:rPr>
        <w:t xml:space="preserve">   </w:t>
      </w:r>
      <w:r>
        <w:rPr>
          <w:rStyle w:val="CharacterStyle2"/>
          <w:rFonts w:ascii="Courier New" w:hAnsi="Courier New" w:cs="Courier New"/>
          <w:spacing w:val="-10"/>
          <w:sz w:val="24"/>
          <w:szCs w:val="24"/>
        </w:rPr>
        <w:t>circumstances.</w:t>
      </w:r>
    </w:p>
    <w:p w:rsidR="004D7D6B" w:rsidRDefault="004D7D6B">
      <w:pPr>
        <w:sectPr w:rsidR="004D7D6B">
          <w:pgSz w:w="12240" w:h="15840"/>
          <w:pgMar w:top="1500" w:right="1740" w:bottom="640" w:left="1800" w:header="0" w:footer="0" w:gutter="0"/>
          <w:cols w:space="720"/>
          <w:noEndnote/>
        </w:sectPr>
      </w:pPr>
    </w:p>
    <w:p w:rsidR="004D7D6B" w:rsidRPr="0062514E" w:rsidRDefault="00F318DD" w:rsidP="0062514E">
      <w:pPr>
        <w:numPr>
          <w:ilvl w:val="0"/>
          <w:numId w:val="9"/>
        </w:numPr>
        <w:spacing w:before="36"/>
        <w:ind w:right="216"/>
        <w:rPr>
          <w:rStyle w:val="CharacterStyle2"/>
          <w:rFonts w:ascii="Courier New" w:hAnsi="Courier New" w:cs="Courier New"/>
          <w:b/>
          <w:sz w:val="23"/>
          <w:szCs w:val="23"/>
        </w:rPr>
      </w:pPr>
      <w:r w:rsidRPr="00F318DD">
        <w:lastRenderedPageBreak/>
        <w:pict>
          <v:shape id="_x0000_s1028" type="#_x0000_t202" style="position:absolute;left:0;text-align:left;margin-left:0;margin-top:669.75pt;width:6in;height:11.7pt;z-index:251657216;mso-wrap-edited:f;mso-wrap-distance-left:0;mso-wrap-distance-right:0" filled="f" stroked="f">
            <v:textbox inset="0,0,0,0">
              <w:txbxContent>
                <w:p w:rsidR="003E7AF2" w:rsidRDefault="003E7AF2">
                  <w:pPr>
                    <w:tabs>
                      <w:tab w:val="right" w:pos="8409"/>
                    </w:tabs>
                    <w:spacing w:line="204" w:lineRule="auto"/>
                    <w:ind w:left="4320"/>
                    <w:rPr>
                      <w:rStyle w:val="CharacterStyle2"/>
                      <w:rFonts w:ascii="Courier New" w:hAnsi="Courier New" w:cs="Courier New"/>
                      <w:spacing w:val="-10"/>
                      <w:w w:val="105"/>
                      <w:sz w:val="24"/>
                      <w:szCs w:val="24"/>
                    </w:rPr>
                  </w:pPr>
                  <w:r>
                    <w:rPr>
                      <w:rStyle w:val="CharacterStyle2"/>
                      <w:rFonts w:ascii="Courier New" w:hAnsi="Courier New" w:cs="Courier New"/>
                      <w:spacing w:val="-10"/>
                      <w:w w:val="105"/>
                      <w:sz w:val="24"/>
                      <w:szCs w:val="24"/>
                    </w:rPr>
                    <w:tab/>
                    <w:t>TAB E</w:t>
                  </w:r>
                </w:p>
              </w:txbxContent>
            </v:textbox>
            <w10:wrap type="square"/>
          </v:shape>
        </w:pict>
      </w:r>
      <w:r w:rsidR="00D041D9" w:rsidRPr="0062514E">
        <w:rPr>
          <w:rStyle w:val="CharacterStyle2"/>
          <w:rFonts w:ascii="Courier New" w:hAnsi="Courier New" w:cs="Courier New"/>
          <w:b/>
          <w:spacing w:val="-1"/>
          <w:sz w:val="23"/>
          <w:szCs w:val="23"/>
        </w:rPr>
        <w:t xml:space="preserve">Describe the consequences to Federal activities if the </w:t>
      </w:r>
      <w:r w:rsidR="00D041D9" w:rsidRPr="0062514E">
        <w:rPr>
          <w:rStyle w:val="CharacterStyle2"/>
          <w:rFonts w:ascii="Courier New" w:hAnsi="Courier New" w:cs="Courier New"/>
          <w:b/>
          <w:spacing w:val="4"/>
          <w:sz w:val="23"/>
          <w:szCs w:val="23"/>
        </w:rPr>
        <w:t>collection is not conducted or is conducted less</w:t>
      </w:r>
      <w:r w:rsidR="0062514E" w:rsidRPr="0062514E">
        <w:rPr>
          <w:rStyle w:val="CharacterStyle2"/>
          <w:rFonts w:ascii="Courier New" w:hAnsi="Courier New" w:cs="Courier New"/>
          <w:b/>
          <w:spacing w:val="4"/>
          <w:sz w:val="23"/>
          <w:szCs w:val="23"/>
        </w:rPr>
        <w:t xml:space="preserve"> </w:t>
      </w:r>
      <w:r w:rsidR="00D041D9" w:rsidRPr="0062514E">
        <w:rPr>
          <w:rStyle w:val="CharacterStyle2"/>
          <w:rFonts w:ascii="Courier New" w:hAnsi="Courier New" w:cs="Courier New"/>
          <w:b/>
          <w:sz w:val="23"/>
          <w:szCs w:val="23"/>
        </w:rPr>
        <w:t>frequently.</w:t>
      </w:r>
    </w:p>
    <w:p w:rsidR="004D7D6B" w:rsidRDefault="00D041D9">
      <w:pPr>
        <w:spacing w:before="252"/>
        <w:ind w:left="72" w:right="72" w:firstLine="720"/>
        <w:rPr>
          <w:rStyle w:val="CharacterStyle2"/>
          <w:rFonts w:ascii="Courier New" w:hAnsi="Courier New" w:cs="Courier New"/>
          <w:spacing w:val="-8"/>
          <w:w w:val="105"/>
          <w:sz w:val="24"/>
          <w:szCs w:val="24"/>
        </w:rPr>
      </w:pPr>
      <w:r>
        <w:rPr>
          <w:rStyle w:val="CharacterStyle2"/>
          <w:rFonts w:ascii="Courier New" w:hAnsi="Courier New" w:cs="Courier New"/>
          <w:spacing w:val="-8"/>
          <w:w w:val="105"/>
          <w:sz w:val="24"/>
          <w:szCs w:val="24"/>
        </w:rPr>
        <w:t xml:space="preserve">If the collection of the information relating to </w:t>
      </w:r>
      <w:r>
        <w:rPr>
          <w:rStyle w:val="CharacterStyle2"/>
          <w:rFonts w:ascii="Courier New" w:hAnsi="Courier New" w:cs="Courier New"/>
          <w:spacing w:val="-10"/>
          <w:w w:val="105"/>
          <w:sz w:val="24"/>
          <w:szCs w:val="24"/>
        </w:rPr>
        <w:t xml:space="preserve">violations is not collected, the Federal Government will be </w:t>
      </w:r>
      <w:r>
        <w:rPr>
          <w:rStyle w:val="CharacterStyle2"/>
          <w:rFonts w:ascii="Courier New" w:hAnsi="Courier New" w:cs="Courier New"/>
          <w:spacing w:val="-7"/>
          <w:w w:val="105"/>
          <w:sz w:val="24"/>
          <w:szCs w:val="24"/>
        </w:rPr>
        <w:t xml:space="preserve">in violation of the law. If the mitigation information is </w:t>
      </w:r>
      <w:r>
        <w:rPr>
          <w:rStyle w:val="CharacterStyle2"/>
          <w:rFonts w:ascii="Courier New" w:hAnsi="Courier New" w:cs="Courier New"/>
          <w:spacing w:val="-8"/>
          <w:w w:val="105"/>
          <w:sz w:val="24"/>
          <w:szCs w:val="24"/>
        </w:rPr>
        <w:t xml:space="preserve">not collected, either the law will be violated or the </w:t>
      </w:r>
      <w:r>
        <w:rPr>
          <w:rStyle w:val="CharacterStyle2"/>
          <w:rFonts w:ascii="Courier New" w:hAnsi="Courier New" w:cs="Courier New"/>
          <w:spacing w:val="-10"/>
          <w:w w:val="105"/>
          <w:sz w:val="24"/>
          <w:szCs w:val="24"/>
        </w:rPr>
        <w:t>contractors may be unable to perform the contract.</w:t>
      </w:r>
    </w:p>
    <w:p w:rsidR="00011E55" w:rsidRDefault="00D041D9">
      <w:pPr>
        <w:numPr>
          <w:ilvl w:val="0"/>
          <w:numId w:val="10"/>
        </w:numPr>
        <w:spacing w:before="216"/>
        <w:ind w:right="936"/>
        <w:rPr>
          <w:rStyle w:val="CharacterStyle2"/>
          <w:rFonts w:ascii="Courier New" w:hAnsi="Courier New" w:cs="Courier New"/>
          <w:b/>
          <w:spacing w:val="1"/>
          <w:sz w:val="23"/>
          <w:szCs w:val="23"/>
        </w:rPr>
      </w:pPr>
      <w:r>
        <w:rPr>
          <w:rStyle w:val="CharacterStyle2"/>
          <w:rFonts w:ascii="Courier New" w:hAnsi="Courier New" w:cs="Courier New"/>
          <w:b/>
          <w:spacing w:val="1"/>
          <w:sz w:val="23"/>
          <w:szCs w:val="23"/>
        </w:rPr>
        <w:t xml:space="preserve">Special circumstances for collection. </w:t>
      </w:r>
    </w:p>
    <w:p w:rsidR="004D7D6B" w:rsidRDefault="00D041D9" w:rsidP="00011E55">
      <w:pPr>
        <w:spacing w:before="216"/>
        <w:ind w:left="144" w:right="936" w:firstLine="576"/>
        <w:rPr>
          <w:rStyle w:val="CharacterStyle2"/>
          <w:rFonts w:ascii="Courier New" w:hAnsi="Courier New" w:cs="Courier New"/>
          <w:b/>
          <w:spacing w:val="1"/>
          <w:sz w:val="23"/>
          <w:szCs w:val="23"/>
        </w:rPr>
      </w:pPr>
      <w:r>
        <w:rPr>
          <w:rStyle w:val="CharacterStyle2"/>
          <w:rFonts w:ascii="Courier New" w:hAnsi="Courier New" w:cs="Courier New"/>
          <w:spacing w:val="-9"/>
          <w:w w:val="105"/>
          <w:sz w:val="24"/>
          <w:szCs w:val="24"/>
        </w:rPr>
        <w:t xml:space="preserve">No special </w:t>
      </w:r>
      <w:r>
        <w:rPr>
          <w:rStyle w:val="CharacterStyle2"/>
          <w:rFonts w:ascii="Courier New" w:hAnsi="Courier New" w:cs="Courier New"/>
          <w:spacing w:val="-10"/>
          <w:w w:val="105"/>
          <w:sz w:val="24"/>
          <w:szCs w:val="24"/>
        </w:rPr>
        <w:t>circumstances for collections exist.</w:t>
      </w:r>
    </w:p>
    <w:p w:rsidR="00084884" w:rsidRDefault="00D041D9" w:rsidP="00084884">
      <w:pPr>
        <w:numPr>
          <w:ilvl w:val="0"/>
          <w:numId w:val="11"/>
        </w:numPr>
        <w:spacing w:before="252"/>
        <w:ind w:left="0" w:right="72" w:firstLine="180"/>
        <w:rPr>
          <w:rStyle w:val="CharacterStyle1"/>
          <w:b/>
          <w:spacing w:val="6"/>
          <w:sz w:val="23"/>
          <w:szCs w:val="23"/>
        </w:rPr>
      </w:pPr>
      <w:r>
        <w:rPr>
          <w:rStyle w:val="CharacterStyle1"/>
          <w:b/>
          <w:spacing w:val="6"/>
          <w:sz w:val="23"/>
          <w:szCs w:val="23"/>
        </w:rPr>
        <w:t xml:space="preserve">Efforts to consult with persons outside the agency. </w:t>
      </w:r>
    </w:p>
    <w:p w:rsidR="00011E55" w:rsidRPr="0050257A" w:rsidRDefault="00D041D9" w:rsidP="00011E55">
      <w:pPr>
        <w:spacing w:before="252"/>
        <w:ind w:left="144" w:right="72" w:firstLine="666"/>
        <w:rPr>
          <w:rStyle w:val="CharacterStyle1"/>
          <w:spacing w:val="6"/>
        </w:rPr>
      </w:pPr>
      <w:r>
        <w:rPr>
          <w:rStyle w:val="CharacterStyle1"/>
          <w:spacing w:val="-3"/>
          <w:w w:val="105"/>
        </w:rPr>
        <w:t xml:space="preserve">Under the procedures established for development of the </w:t>
      </w:r>
      <w:r>
        <w:rPr>
          <w:rStyle w:val="CharacterStyle1"/>
          <w:spacing w:val="-4"/>
          <w:w w:val="105"/>
        </w:rPr>
        <w:t xml:space="preserve">FAR, agency and public comments </w:t>
      </w:r>
      <w:r w:rsidR="00A25306">
        <w:rPr>
          <w:rStyle w:val="CharacterStyle1"/>
          <w:spacing w:val="-4"/>
          <w:w w:val="105"/>
        </w:rPr>
        <w:t>were</w:t>
      </w:r>
      <w:r>
        <w:rPr>
          <w:rStyle w:val="CharacterStyle1"/>
          <w:spacing w:val="-4"/>
          <w:w w:val="105"/>
        </w:rPr>
        <w:t xml:space="preserve"> sought for the </w:t>
      </w:r>
      <w:r>
        <w:rPr>
          <w:rStyle w:val="CharacterStyle1"/>
          <w:w w:val="105"/>
        </w:rPr>
        <w:t>F</w:t>
      </w:r>
      <w:r w:rsidR="002A4F6D">
        <w:rPr>
          <w:rStyle w:val="CharacterStyle1"/>
          <w:w w:val="105"/>
        </w:rPr>
        <w:t>AR case 2008-025</w:t>
      </w:r>
      <w:r>
        <w:rPr>
          <w:rStyle w:val="CharacterStyle1"/>
          <w:w w:val="105"/>
        </w:rPr>
        <w:t>.</w:t>
      </w:r>
      <w:r w:rsidR="002A4F6D">
        <w:rPr>
          <w:rStyle w:val="CharacterStyle1"/>
          <w:w w:val="105"/>
        </w:rPr>
        <w:t xml:space="preserve"> </w:t>
      </w:r>
      <w:r>
        <w:rPr>
          <w:rStyle w:val="CharacterStyle1"/>
          <w:w w:val="105"/>
        </w:rPr>
        <w:t xml:space="preserve"> </w:t>
      </w:r>
      <w:r w:rsidR="000720F9" w:rsidRPr="0050257A">
        <w:rPr>
          <w:rStyle w:val="CharacterStyle1"/>
          <w:w w:val="105"/>
        </w:rPr>
        <w:t>FAR Case 2008-025</w:t>
      </w:r>
      <w:r w:rsidR="00011E55" w:rsidRPr="0050257A">
        <w:rPr>
          <w:rStyle w:val="CharacterStyle1"/>
          <w:spacing w:val="6"/>
        </w:rPr>
        <w:t xml:space="preserve"> </w:t>
      </w:r>
      <w:r w:rsidR="009660A7" w:rsidRPr="0050257A">
        <w:rPr>
          <w:rStyle w:val="CharacterStyle1"/>
          <w:spacing w:val="6"/>
        </w:rPr>
        <w:t xml:space="preserve">was </w:t>
      </w:r>
      <w:r w:rsidR="00011E55" w:rsidRPr="0050257A">
        <w:rPr>
          <w:rStyle w:val="CharacterStyle1"/>
          <w:spacing w:val="6"/>
        </w:rPr>
        <w:t xml:space="preserve">published in the </w:t>
      </w:r>
      <w:r w:rsidR="00011E55" w:rsidRPr="0050257A">
        <w:rPr>
          <w:rStyle w:val="CharacterStyle1"/>
          <w:i/>
          <w:spacing w:val="6"/>
        </w:rPr>
        <w:t>Federal Register</w:t>
      </w:r>
      <w:r w:rsidR="00011E55" w:rsidRPr="0050257A">
        <w:rPr>
          <w:rStyle w:val="CharacterStyle1"/>
          <w:spacing w:val="6"/>
        </w:rPr>
        <w:t xml:space="preserve"> at 74 FR 58584, on November 13, 2009.  </w:t>
      </w:r>
      <w:r w:rsidR="00151E0D" w:rsidRPr="0050257A">
        <w:rPr>
          <w:rStyle w:val="CharacterStyle1"/>
          <w:spacing w:val="6"/>
        </w:rPr>
        <w:t xml:space="preserve">A notice of request for public comments regarding a new OMB information clearance was also published on May 12, 2011, 76 FR 27648, but this notice addressed the final rule, which had not yet been published, contained burden hours different than those published with the proposed rule, and did not address the recordkeeping burden associated with the rule.  </w:t>
      </w:r>
    </w:p>
    <w:p w:rsidR="004D7D6B" w:rsidRDefault="00011E55" w:rsidP="00084884">
      <w:pPr>
        <w:spacing w:before="252"/>
        <w:ind w:left="90" w:right="72" w:firstLine="720"/>
        <w:rPr>
          <w:rStyle w:val="CharacterStyle1"/>
          <w:spacing w:val="-10"/>
          <w:w w:val="105"/>
        </w:rPr>
      </w:pPr>
      <w:r w:rsidRPr="0050257A">
        <w:rPr>
          <w:rStyle w:val="CharacterStyle1"/>
          <w:w w:val="105"/>
        </w:rPr>
        <w:t>S</w:t>
      </w:r>
      <w:r w:rsidR="00D041D9" w:rsidRPr="0050257A">
        <w:rPr>
          <w:rStyle w:val="CharacterStyle1"/>
          <w:w w:val="105"/>
        </w:rPr>
        <w:t xml:space="preserve">ubstantive </w:t>
      </w:r>
      <w:r w:rsidR="00D041D9" w:rsidRPr="0050257A">
        <w:rPr>
          <w:rStyle w:val="CharacterStyle1"/>
          <w:spacing w:val="-3"/>
          <w:w w:val="105"/>
        </w:rPr>
        <w:t xml:space="preserve">comments received </w:t>
      </w:r>
      <w:r w:rsidR="00151E0D" w:rsidRPr="0050257A">
        <w:rPr>
          <w:rStyle w:val="CharacterStyle1"/>
          <w:spacing w:val="-10"/>
          <w:w w:val="105"/>
        </w:rPr>
        <w:t xml:space="preserve">in response to both notices </w:t>
      </w:r>
      <w:r w:rsidR="00D041D9" w:rsidRPr="0050257A">
        <w:rPr>
          <w:rStyle w:val="CharacterStyle1"/>
          <w:spacing w:val="-3"/>
          <w:w w:val="105"/>
        </w:rPr>
        <w:t xml:space="preserve">from interested parties </w:t>
      </w:r>
      <w:r w:rsidRPr="0050257A">
        <w:rPr>
          <w:rStyle w:val="CharacterStyle1"/>
          <w:spacing w:val="-10"/>
          <w:w w:val="105"/>
        </w:rPr>
        <w:t xml:space="preserve">have been </w:t>
      </w:r>
      <w:r w:rsidR="00D041D9" w:rsidRPr="0050257A">
        <w:rPr>
          <w:rStyle w:val="CharacterStyle1"/>
          <w:spacing w:val="-10"/>
          <w:w w:val="105"/>
        </w:rPr>
        <w:t>considered in the formation of a final rule.</w:t>
      </w:r>
    </w:p>
    <w:p w:rsidR="00011E55" w:rsidRDefault="009B08A9" w:rsidP="009B08A9">
      <w:pPr>
        <w:spacing w:before="252"/>
        <w:ind w:left="144" w:right="72"/>
        <w:rPr>
          <w:rStyle w:val="CharacterStyle1"/>
          <w:b/>
          <w:spacing w:val="1"/>
          <w:sz w:val="23"/>
          <w:szCs w:val="23"/>
        </w:rPr>
      </w:pPr>
      <w:r>
        <w:rPr>
          <w:rStyle w:val="CharacterStyle1"/>
          <w:b/>
          <w:spacing w:val="6"/>
          <w:sz w:val="23"/>
          <w:szCs w:val="23"/>
        </w:rPr>
        <w:t xml:space="preserve">9.  </w:t>
      </w:r>
      <w:r w:rsidR="00D041D9">
        <w:rPr>
          <w:rStyle w:val="CharacterStyle1"/>
          <w:b/>
          <w:sz w:val="23"/>
          <w:szCs w:val="23"/>
        </w:rPr>
        <w:t xml:space="preserve">Explanation of any decision to provide any payment or </w:t>
      </w:r>
      <w:r w:rsidR="00D041D9">
        <w:rPr>
          <w:rStyle w:val="CharacterStyle1"/>
          <w:b/>
          <w:spacing w:val="6"/>
          <w:sz w:val="23"/>
          <w:szCs w:val="23"/>
        </w:rPr>
        <w:t xml:space="preserve">gift to respondents, other than </w:t>
      </w:r>
      <w:r w:rsidR="009F46CC">
        <w:rPr>
          <w:rStyle w:val="CharacterStyle1"/>
          <w:b/>
          <w:spacing w:val="6"/>
          <w:sz w:val="23"/>
          <w:szCs w:val="23"/>
        </w:rPr>
        <w:t>remuneration</w:t>
      </w:r>
      <w:r w:rsidR="00D041D9">
        <w:rPr>
          <w:rStyle w:val="CharacterStyle1"/>
          <w:b/>
          <w:spacing w:val="6"/>
          <w:sz w:val="23"/>
          <w:szCs w:val="23"/>
        </w:rPr>
        <w:t xml:space="preserve"> of </w:t>
      </w:r>
      <w:r w:rsidR="00D041D9">
        <w:rPr>
          <w:rStyle w:val="CharacterStyle1"/>
          <w:b/>
          <w:spacing w:val="1"/>
          <w:sz w:val="23"/>
          <w:szCs w:val="23"/>
        </w:rPr>
        <w:t xml:space="preserve">contractors or guarantees. </w:t>
      </w:r>
    </w:p>
    <w:p w:rsidR="004D7D6B" w:rsidRDefault="00D041D9" w:rsidP="00033C58">
      <w:pPr>
        <w:spacing w:before="252"/>
        <w:ind w:left="144" w:right="72" w:firstLine="666"/>
        <w:rPr>
          <w:rStyle w:val="CharacterStyle1"/>
          <w:b/>
          <w:sz w:val="23"/>
          <w:szCs w:val="23"/>
        </w:rPr>
      </w:pPr>
      <w:r>
        <w:rPr>
          <w:rStyle w:val="CharacterStyle1"/>
          <w:spacing w:val="-9"/>
          <w:w w:val="105"/>
        </w:rPr>
        <w:t xml:space="preserve">No such payments or gifts are </w:t>
      </w:r>
      <w:r>
        <w:rPr>
          <w:rStyle w:val="CharacterStyle1"/>
          <w:spacing w:val="-10"/>
          <w:w w:val="105"/>
        </w:rPr>
        <w:t>contemplated.</w:t>
      </w:r>
    </w:p>
    <w:p w:rsidR="00011E55" w:rsidRPr="00011E55" w:rsidRDefault="009B08A9" w:rsidP="009B08A9">
      <w:pPr>
        <w:spacing w:before="288"/>
        <w:ind w:left="144" w:right="648"/>
        <w:rPr>
          <w:rStyle w:val="CharacterStyle2"/>
          <w:rFonts w:ascii="Courier New" w:hAnsi="Courier New" w:cs="Courier New"/>
          <w:b/>
          <w:spacing w:val="3"/>
          <w:sz w:val="23"/>
          <w:szCs w:val="23"/>
        </w:rPr>
      </w:pPr>
      <w:r>
        <w:rPr>
          <w:rStyle w:val="CharacterStyle2"/>
          <w:rFonts w:ascii="Courier New" w:hAnsi="Courier New" w:cs="Courier New"/>
          <w:b/>
          <w:spacing w:val="3"/>
          <w:sz w:val="23"/>
          <w:szCs w:val="23"/>
        </w:rPr>
        <w:t xml:space="preserve">10.  </w:t>
      </w:r>
      <w:r w:rsidR="00D041D9">
        <w:rPr>
          <w:rStyle w:val="CharacterStyle2"/>
          <w:rFonts w:ascii="Courier New" w:hAnsi="Courier New" w:cs="Courier New"/>
          <w:b/>
          <w:spacing w:val="3"/>
          <w:sz w:val="23"/>
          <w:szCs w:val="23"/>
        </w:rPr>
        <w:t xml:space="preserve">Describe assurance of confidentiality provided to </w:t>
      </w:r>
      <w:r w:rsidR="00D041D9">
        <w:rPr>
          <w:rStyle w:val="CharacterStyle2"/>
          <w:rFonts w:ascii="Courier New" w:hAnsi="Courier New" w:cs="Courier New"/>
          <w:b/>
          <w:spacing w:val="1"/>
          <w:sz w:val="23"/>
          <w:szCs w:val="23"/>
        </w:rPr>
        <w:t xml:space="preserve">respondents. </w:t>
      </w:r>
    </w:p>
    <w:p w:rsidR="004D7D6B" w:rsidRDefault="00D041D9" w:rsidP="00011E55">
      <w:pPr>
        <w:spacing w:before="288"/>
        <w:ind w:left="144" w:right="648" w:firstLine="576"/>
        <w:rPr>
          <w:rStyle w:val="CharacterStyle2"/>
          <w:rFonts w:ascii="Courier New" w:hAnsi="Courier New" w:cs="Courier New"/>
          <w:b/>
          <w:spacing w:val="3"/>
          <w:sz w:val="23"/>
          <w:szCs w:val="23"/>
        </w:rPr>
      </w:pPr>
      <w:r>
        <w:rPr>
          <w:rStyle w:val="CharacterStyle2"/>
          <w:rFonts w:ascii="Courier New" w:hAnsi="Courier New" w:cs="Courier New"/>
          <w:spacing w:val="-9"/>
          <w:w w:val="105"/>
          <w:sz w:val="24"/>
          <w:szCs w:val="24"/>
        </w:rPr>
        <w:t xml:space="preserve">This information is disclosed only to the </w:t>
      </w:r>
      <w:r>
        <w:rPr>
          <w:rStyle w:val="CharacterStyle2"/>
          <w:rFonts w:ascii="Courier New" w:hAnsi="Courier New" w:cs="Courier New"/>
          <w:spacing w:val="-8"/>
          <w:w w:val="105"/>
          <w:sz w:val="24"/>
          <w:szCs w:val="24"/>
        </w:rPr>
        <w:t xml:space="preserve">extent consistent with prudent business practices and </w:t>
      </w:r>
      <w:r>
        <w:rPr>
          <w:rStyle w:val="CharacterStyle2"/>
          <w:rFonts w:ascii="Courier New" w:hAnsi="Courier New" w:cs="Courier New"/>
          <w:spacing w:val="-10"/>
          <w:w w:val="105"/>
          <w:sz w:val="24"/>
          <w:szCs w:val="24"/>
        </w:rPr>
        <w:t>current regulations.</w:t>
      </w:r>
    </w:p>
    <w:p w:rsidR="00011E55" w:rsidRPr="00011E55" w:rsidRDefault="009B08A9" w:rsidP="009B08A9">
      <w:pPr>
        <w:spacing w:before="252"/>
        <w:ind w:left="144" w:right="216"/>
        <w:rPr>
          <w:rStyle w:val="CharacterStyle1"/>
          <w:b/>
          <w:sz w:val="23"/>
          <w:szCs w:val="23"/>
        </w:rPr>
      </w:pPr>
      <w:r>
        <w:rPr>
          <w:rStyle w:val="CharacterStyle1"/>
          <w:b/>
          <w:sz w:val="23"/>
          <w:szCs w:val="23"/>
        </w:rPr>
        <w:t xml:space="preserve">11.  </w:t>
      </w:r>
      <w:r w:rsidR="00D041D9">
        <w:rPr>
          <w:rStyle w:val="CharacterStyle1"/>
          <w:b/>
          <w:sz w:val="23"/>
          <w:szCs w:val="23"/>
        </w:rPr>
        <w:t xml:space="preserve">Additional justification for questions of a sensitive </w:t>
      </w:r>
      <w:r w:rsidR="00D041D9">
        <w:rPr>
          <w:rStyle w:val="CharacterStyle1"/>
          <w:b/>
          <w:spacing w:val="6"/>
          <w:sz w:val="23"/>
          <w:szCs w:val="23"/>
        </w:rPr>
        <w:t xml:space="preserve">nature. </w:t>
      </w:r>
    </w:p>
    <w:p w:rsidR="004D7D6B" w:rsidRDefault="00D041D9" w:rsidP="0062514E">
      <w:pPr>
        <w:spacing w:before="252"/>
        <w:ind w:left="144" w:right="216" w:firstLine="576"/>
        <w:rPr>
          <w:rStyle w:val="CharacterStyle1"/>
          <w:spacing w:val="-9"/>
          <w:w w:val="105"/>
        </w:rPr>
      </w:pPr>
      <w:r>
        <w:rPr>
          <w:rStyle w:val="CharacterStyle1"/>
          <w:spacing w:val="-4"/>
          <w:w w:val="105"/>
        </w:rPr>
        <w:t>Integrity in contracting is of critical</w:t>
      </w:r>
      <w:r w:rsidR="0062514E">
        <w:rPr>
          <w:rStyle w:val="CharacterStyle1"/>
          <w:spacing w:val="-4"/>
          <w:w w:val="105"/>
        </w:rPr>
        <w:t xml:space="preserve"> </w:t>
      </w:r>
      <w:r>
        <w:rPr>
          <w:rStyle w:val="CharacterStyle1"/>
          <w:spacing w:val="-8"/>
          <w:w w:val="105"/>
        </w:rPr>
        <w:t>importance, and it is necessary for contractors to report violation</w:t>
      </w:r>
      <w:r w:rsidR="00151E0D" w:rsidRPr="0050257A">
        <w:rPr>
          <w:rStyle w:val="CharacterStyle1"/>
          <w:spacing w:val="-8"/>
          <w:w w:val="105"/>
        </w:rPr>
        <w:t>s</w:t>
      </w:r>
      <w:r>
        <w:rPr>
          <w:rStyle w:val="CharacterStyle1"/>
          <w:spacing w:val="-8"/>
          <w:w w:val="105"/>
        </w:rPr>
        <w:t xml:space="preserve"> in </w:t>
      </w:r>
      <w:r>
        <w:rPr>
          <w:rStyle w:val="CharacterStyle1"/>
          <w:spacing w:val="-8"/>
          <w:w w:val="105"/>
        </w:rPr>
        <w:lastRenderedPageBreak/>
        <w:t xml:space="preserve">connection with award or </w:t>
      </w:r>
      <w:r>
        <w:rPr>
          <w:rStyle w:val="CharacterStyle1"/>
          <w:spacing w:val="-5"/>
          <w:w w:val="105"/>
        </w:rPr>
        <w:t xml:space="preserve">performance of Government contracts and subcontracts in </w:t>
      </w:r>
      <w:r>
        <w:rPr>
          <w:rStyle w:val="CharacterStyle1"/>
          <w:spacing w:val="-10"/>
          <w:w w:val="105"/>
        </w:rPr>
        <w:t xml:space="preserve">order to reduce the occurrence of such conduct and </w:t>
      </w:r>
      <w:r>
        <w:rPr>
          <w:rStyle w:val="CharacterStyle1"/>
          <w:spacing w:val="-9"/>
          <w:w w:val="105"/>
        </w:rPr>
        <w:t>to promptly investigate and deal with it, when it occurs.</w:t>
      </w:r>
    </w:p>
    <w:p w:rsidR="00011E55" w:rsidRDefault="00011E55">
      <w:pPr>
        <w:ind w:left="72" w:right="72"/>
        <w:rPr>
          <w:rStyle w:val="CharacterStyle1"/>
          <w:spacing w:val="-9"/>
          <w:w w:val="105"/>
        </w:rPr>
      </w:pPr>
    </w:p>
    <w:p w:rsidR="00084884" w:rsidRDefault="009B08A9" w:rsidP="009B08A9">
      <w:pPr>
        <w:ind w:left="144" w:right="1872"/>
        <w:rPr>
          <w:rStyle w:val="CharacterStyle2"/>
          <w:rFonts w:ascii="Courier New" w:hAnsi="Courier New" w:cs="Courier New"/>
          <w:b/>
          <w:spacing w:val="-2"/>
          <w:sz w:val="23"/>
          <w:szCs w:val="23"/>
        </w:rPr>
      </w:pPr>
      <w:r>
        <w:rPr>
          <w:rStyle w:val="CharacterStyle2"/>
          <w:rFonts w:ascii="Courier New" w:hAnsi="Courier New" w:cs="Courier New"/>
          <w:b/>
          <w:spacing w:val="-2"/>
          <w:sz w:val="23"/>
          <w:szCs w:val="23"/>
        </w:rPr>
        <w:t xml:space="preserve">12.  </w:t>
      </w:r>
      <w:r w:rsidR="00D041D9">
        <w:rPr>
          <w:rStyle w:val="CharacterStyle2"/>
          <w:rFonts w:ascii="Courier New" w:hAnsi="Courier New" w:cs="Courier New"/>
          <w:b/>
          <w:spacing w:val="-2"/>
          <w:sz w:val="23"/>
          <w:szCs w:val="23"/>
        </w:rPr>
        <w:t>Estimated total annual public hour burden.</w:t>
      </w:r>
      <w:r w:rsidR="00A25306">
        <w:rPr>
          <w:rStyle w:val="CharacterStyle2"/>
          <w:rFonts w:ascii="Courier New" w:hAnsi="Courier New" w:cs="Courier New"/>
          <w:b/>
          <w:spacing w:val="-2"/>
          <w:sz w:val="23"/>
          <w:szCs w:val="23"/>
        </w:rPr>
        <w:t xml:space="preserve"> </w:t>
      </w:r>
      <w:r w:rsidR="00A25306">
        <w:rPr>
          <w:rStyle w:val="CharacterStyle2"/>
          <w:rFonts w:ascii="Courier New" w:hAnsi="Courier New" w:cs="Courier New"/>
          <w:b/>
          <w:spacing w:val="-2"/>
          <w:sz w:val="23"/>
          <w:szCs w:val="23"/>
        </w:rPr>
        <w:tab/>
      </w:r>
    </w:p>
    <w:p w:rsidR="004D7D6B" w:rsidRPr="002A4F6D" w:rsidRDefault="00D041D9" w:rsidP="00084884">
      <w:pPr>
        <w:ind w:left="144" w:right="1872" w:firstLine="216"/>
        <w:rPr>
          <w:rStyle w:val="CharacterStyle2"/>
          <w:rFonts w:ascii="Courier New" w:hAnsi="Courier New" w:cs="Courier New"/>
          <w:b/>
          <w:spacing w:val="-2"/>
          <w:sz w:val="23"/>
          <w:szCs w:val="23"/>
        </w:rPr>
      </w:pPr>
      <w:r>
        <w:rPr>
          <w:rStyle w:val="CharacterStyle2"/>
          <w:rFonts w:ascii="Courier New" w:hAnsi="Courier New" w:cs="Courier New"/>
          <w:spacing w:val="-10"/>
          <w:w w:val="105"/>
          <w:sz w:val="24"/>
          <w:szCs w:val="24"/>
        </w:rPr>
        <w:t>The annual total burden hours as follows:</w:t>
      </w:r>
    </w:p>
    <w:p w:rsidR="002A4F6D" w:rsidRDefault="0008371F" w:rsidP="002A4F6D">
      <w:pPr>
        <w:ind w:left="144" w:right="1872"/>
        <w:rPr>
          <w:rStyle w:val="CharacterStyle2"/>
          <w:rFonts w:ascii="Courier New" w:hAnsi="Courier New" w:cs="Courier New"/>
          <w:b/>
          <w:spacing w:val="-2"/>
          <w:sz w:val="23"/>
          <w:szCs w:val="23"/>
        </w:rPr>
      </w:pPr>
      <w:r>
        <w:rPr>
          <w:rStyle w:val="CharacterStyle2"/>
          <w:rFonts w:ascii="Courier New" w:hAnsi="Courier New" w:cs="Courier New"/>
          <w:b/>
          <w:spacing w:val="-2"/>
          <w:sz w:val="23"/>
          <w:szCs w:val="23"/>
        </w:rPr>
        <w:t xml:space="preserve">  </w:t>
      </w:r>
    </w:p>
    <w:p w:rsidR="0008371F" w:rsidRDefault="0008371F" w:rsidP="002A4F6D">
      <w:pPr>
        <w:ind w:left="144" w:right="1872"/>
        <w:rPr>
          <w:rStyle w:val="CharacterStyle2"/>
          <w:rFonts w:ascii="Courier New" w:hAnsi="Courier New" w:cs="Courier New"/>
          <w:b/>
          <w:spacing w:val="-2"/>
          <w:sz w:val="23"/>
          <w:szCs w:val="23"/>
        </w:rPr>
      </w:pPr>
      <w:r>
        <w:rPr>
          <w:rStyle w:val="CharacterStyle2"/>
          <w:rFonts w:ascii="Courier New" w:hAnsi="Courier New" w:cs="Courier New"/>
          <w:b/>
          <w:spacing w:val="-2"/>
          <w:sz w:val="23"/>
          <w:szCs w:val="23"/>
        </w:rPr>
        <w:t xml:space="preserve">  a. REPORTING</w:t>
      </w:r>
    </w:p>
    <w:p w:rsidR="0008371F" w:rsidRDefault="0008371F" w:rsidP="002A4F6D">
      <w:pPr>
        <w:ind w:left="72" w:right="72" w:firstLine="288"/>
        <w:rPr>
          <w:rStyle w:val="CharacterStyle2"/>
          <w:rFonts w:ascii="Courier New" w:hAnsi="Courier New" w:cs="Courier New"/>
          <w:w w:val="105"/>
          <w:sz w:val="24"/>
          <w:szCs w:val="24"/>
        </w:rPr>
      </w:pPr>
    </w:p>
    <w:p w:rsidR="004D7D6B" w:rsidRDefault="0008371F" w:rsidP="0062514E">
      <w:pPr>
        <w:ind w:left="72" w:right="72" w:firstLine="288"/>
        <w:rPr>
          <w:rStyle w:val="CharacterStyle2"/>
          <w:rFonts w:ascii="Courier New" w:hAnsi="Courier New" w:cs="Courier New"/>
          <w:spacing w:val="-3"/>
          <w:sz w:val="24"/>
          <w:szCs w:val="24"/>
        </w:rPr>
      </w:pPr>
      <w:r>
        <w:rPr>
          <w:rStyle w:val="CharacterStyle2"/>
          <w:rFonts w:ascii="Courier New" w:hAnsi="Courier New" w:cs="Courier New"/>
          <w:w w:val="105"/>
          <w:sz w:val="24"/>
          <w:szCs w:val="24"/>
        </w:rPr>
        <w:t xml:space="preserve">  1</w:t>
      </w:r>
      <w:r w:rsidR="00D041D9">
        <w:rPr>
          <w:rStyle w:val="CharacterStyle2"/>
          <w:rFonts w:ascii="Courier New" w:hAnsi="Courier New" w:cs="Courier New"/>
          <w:w w:val="105"/>
          <w:sz w:val="24"/>
          <w:szCs w:val="24"/>
        </w:rPr>
        <w:t xml:space="preserve">. First, we estimated the number of contractor </w:t>
      </w:r>
      <w:r w:rsidR="00D041D9">
        <w:rPr>
          <w:rStyle w:val="CharacterStyle2"/>
          <w:rFonts w:ascii="Courier New" w:hAnsi="Courier New" w:cs="Courier New"/>
          <w:spacing w:val="-3"/>
          <w:w w:val="105"/>
          <w:sz w:val="24"/>
          <w:szCs w:val="24"/>
        </w:rPr>
        <w:t xml:space="preserve">employees performing functions closely related to </w:t>
      </w:r>
      <w:r w:rsidR="00D041D9">
        <w:rPr>
          <w:rStyle w:val="CharacterStyle2"/>
          <w:rFonts w:ascii="Courier New" w:hAnsi="Courier New" w:cs="Courier New"/>
          <w:spacing w:val="-10"/>
          <w:w w:val="105"/>
          <w:sz w:val="24"/>
          <w:szCs w:val="24"/>
        </w:rPr>
        <w:t xml:space="preserve">inherently governmental functions. </w:t>
      </w:r>
      <w:r w:rsidR="00011E55">
        <w:rPr>
          <w:rStyle w:val="CharacterStyle2"/>
          <w:rFonts w:ascii="Courier New" w:hAnsi="Courier New" w:cs="Courier New"/>
          <w:spacing w:val="-10"/>
          <w:w w:val="105"/>
          <w:sz w:val="24"/>
          <w:szCs w:val="24"/>
        </w:rPr>
        <w:t xml:space="preserve"> </w:t>
      </w:r>
      <w:r w:rsidR="00D041D9">
        <w:rPr>
          <w:rStyle w:val="CharacterStyle2"/>
          <w:rFonts w:ascii="Courier New" w:hAnsi="Courier New" w:cs="Courier New"/>
          <w:spacing w:val="-10"/>
          <w:w w:val="105"/>
          <w:sz w:val="24"/>
          <w:szCs w:val="24"/>
        </w:rPr>
        <w:t xml:space="preserve">Based on an estimate of </w:t>
      </w:r>
      <w:r w:rsidR="00D041D9">
        <w:rPr>
          <w:rStyle w:val="CharacterStyle2"/>
          <w:rFonts w:ascii="Courier New" w:hAnsi="Courier New" w:cs="Courier New"/>
          <w:spacing w:val="-9"/>
          <w:w w:val="105"/>
          <w:sz w:val="24"/>
          <w:szCs w:val="24"/>
        </w:rPr>
        <w:t>500,000 acquisition personnel, we estimated that there may</w:t>
      </w:r>
      <w:r w:rsidR="0062514E">
        <w:rPr>
          <w:rStyle w:val="CharacterStyle2"/>
          <w:rFonts w:ascii="Courier New" w:hAnsi="Courier New" w:cs="Courier New"/>
          <w:spacing w:val="-9"/>
          <w:w w:val="105"/>
          <w:sz w:val="24"/>
          <w:szCs w:val="24"/>
        </w:rPr>
        <w:t xml:space="preserve"> </w:t>
      </w:r>
      <w:r w:rsidR="00F318DD" w:rsidRPr="00F318DD">
        <w:pict>
          <v:shape id="_x0000_s1029" type="#_x0000_t202" style="position:absolute;left:0;text-align:left;margin-left:0;margin-top:670.05pt;width:6in;height:11.4pt;z-index:251658240;mso-wrap-edited:f;mso-wrap-distance-left:0;mso-wrap-distance-right:0;mso-position-horizontal-relative:text;mso-position-vertical-relative:text" filled="f" stroked="f">
            <v:textbox inset="0,0,0,0">
              <w:txbxContent>
                <w:p w:rsidR="003E7AF2" w:rsidRPr="008F67D7" w:rsidRDefault="003E7AF2" w:rsidP="008F67D7">
                  <w:pPr>
                    <w:rPr>
                      <w:rStyle w:val="CharacterStyle2"/>
                      <w:sz w:val="24"/>
                      <w:szCs w:val="24"/>
                    </w:rPr>
                  </w:pPr>
                </w:p>
              </w:txbxContent>
            </v:textbox>
            <w10:wrap type="square"/>
          </v:shape>
        </w:pict>
      </w:r>
      <w:r w:rsidR="00D041D9">
        <w:rPr>
          <w:rStyle w:val="CharacterStyle2"/>
          <w:rFonts w:ascii="Courier New" w:hAnsi="Courier New" w:cs="Courier New"/>
          <w:spacing w:val="-3"/>
          <w:sz w:val="24"/>
          <w:szCs w:val="24"/>
        </w:rPr>
        <w:t>be up to half that many covered contractor employees, i.e.</w:t>
      </w:r>
      <w:r w:rsidR="0062514E">
        <w:rPr>
          <w:rStyle w:val="CharacterStyle2"/>
          <w:rFonts w:ascii="Courier New" w:hAnsi="Courier New" w:cs="Courier New"/>
          <w:spacing w:val="-3"/>
          <w:sz w:val="24"/>
          <w:szCs w:val="24"/>
        </w:rPr>
        <w:t>,</w:t>
      </w:r>
      <w:r w:rsidR="00D041D9">
        <w:rPr>
          <w:rStyle w:val="CharacterStyle2"/>
          <w:rFonts w:ascii="Courier New" w:hAnsi="Courier New" w:cs="Courier New"/>
          <w:spacing w:val="-3"/>
          <w:sz w:val="24"/>
          <w:szCs w:val="24"/>
        </w:rPr>
        <w:t xml:space="preserve"> 250,000. </w:t>
      </w:r>
      <w:r w:rsidR="00011E55">
        <w:rPr>
          <w:rStyle w:val="CharacterStyle2"/>
          <w:rFonts w:ascii="Courier New" w:hAnsi="Courier New" w:cs="Courier New"/>
          <w:spacing w:val="-3"/>
          <w:sz w:val="24"/>
          <w:szCs w:val="24"/>
        </w:rPr>
        <w:t xml:space="preserve"> </w:t>
      </w:r>
      <w:r w:rsidR="00D041D9">
        <w:rPr>
          <w:rStyle w:val="CharacterStyle2"/>
          <w:rFonts w:ascii="Courier New" w:hAnsi="Courier New" w:cs="Courier New"/>
          <w:spacing w:val="-3"/>
          <w:sz w:val="24"/>
          <w:szCs w:val="24"/>
        </w:rPr>
        <w:t xml:space="preserve">Although the GAO study found that in some offices </w:t>
      </w:r>
      <w:r w:rsidR="00D041D9">
        <w:rPr>
          <w:rStyle w:val="CharacterStyle2"/>
          <w:rFonts w:ascii="Courier New" w:hAnsi="Courier New" w:cs="Courier New"/>
          <w:spacing w:val="-2"/>
          <w:sz w:val="24"/>
          <w:szCs w:val="24"/>
        </w:rPr>
        <w:t>there were more contractor employees tha</w:t>
      </w:r>
      <w:r w:rsidR="00011E55">
        <w:rPr>
          <w:rStyle w:val="CharacterStyle2"/>
          <w:rFonts w:ascii="Courier New" w:hAnsi="Courier New" w:cs="Courier New"/>
          <w:spacing w:val="-2"/>
          <w:sz w:val="24"/>
          <w:szCs w:val="24"/>
        </w:rPr>
        <w:t>n</w:t>
      </w:r>
      <w:r w:rsidR="00D041D9">
        <w:rPr>
          <w:rStyle w:val="CharacterStyle2"/>
          <w:rFonts w:ascii="Courier New" w:hAnsi="Courier New" w:cs="Courier New"/>
          <w:spacing w:val="-2"/>
          <w:sz w:val="24"/>
          <w:szCs w:val="24"/>
        </w:rPr>
        <w:t xml:space="preserve"> Government </w:t>
      </w:r>
      <w:r w:rsidR="00D041D9">
        <w:rPr>
          <w:rStyle w:val="CharacterStyle2"/>
          <w:rFonts w:ascii="Courier New" w:hAnsi="Courier New" w:cs="Courier New"/>
          <w:spacing w:val="-3"/>
          <w:sz w:val="24"/>
          <w:szCs w:val="24"/>
        </w:rPr>
        <w:t xml:space="preserve">employees, we are estimating that many of those contractor employees were performing purely administrative functions, </w:t>
      </w:r>
      <w:r w:rsidR="00D041D9">
        <w:rPr>
          <w:rStyle w:val="CharacterStyle2"/>
          <w:rFonts w:ascii="Courier New" w:hAnsi="Courier New" w:cs="Courier New"/>
          <w:spacing w:val="-2"/>
          <w:sz w:val="24"/>
          <w:szCs w:val="24"/>
        </w:rPr>
        <w:t>rather than acquisition-related functions.</w:t>
      </w:r>
    </w:p>
    <w:p w:rsidR="004D7D6B" w:rsidRDefault="0008371F">
      <w:pPr>
        <w:spacing w:before="252"/>
        <w:ind w:left="72" w:right="72" w:firstLine="432"/>
        <w:rPr>
          <w:rStyle w:val="CharacterStyle2"/>
          <w:rFonts w:ascii="Courier New" w:hAnsi="Courier New" w:cs="Courier New"/>
          <w:spacing w:val="2"/>
          <w:sz w:val="24"/>
          <w:szCs w:val="24"/>
        </w:rPr>
      </w:pPr>
      <w:r>
        <w:rPr>
          <w:rStyle w:val="CharacterStyle2"/>
          <w:rFonts w:ascii="Courier New" w:hAnsi="Courier New" w:cs="Courier New"/>
          <w:spacing w:val="2"/>
          <w:sz w:val="24"/>
          <w:szCs w:val="24"/>
        </w:rPr>
        <w:t xml:space="preserve">  2</w:t>
      </w:r>
      <w:r w:rsidR="00D041D9">
        <w:rPr>
          <w:rStyle w:val="CharacterStyle2"/>
          <w:rFonts w:ascii="Courier New" w:hAnsi="Courier New" w:cs="Courier New"/>
          <w:spacing w:val="2"/>
          <w:sz w:val="24"/>
          <w:szCs w:val="24"/>
        </w:rPr>
        <w:t xml:space="preserve">. The number of violations was calculated based on comparison to data for Federal Government employees. With </w:t>
      </w:r>
      <w:r w:rsidR="00D041D9">
        <w:rPr>
          <w:rStyle w:val="CharacterStyle2"/>
          <w:rFonts w:ascii="Courier New" w:hAnsi="Courier New" w:cs="Courier New"/>
          <w:spacing w:val="-6"/>
          <w:sz w:val="24"/>
          <w:szCs w:val="24"/>
        </w:rPr>
        <w:t xml:space="preserve">an </w:t>
      </w:r>
      <w:r w:rsidR="00D041D9" w:rsidRPr="008F67D7">
        <w:rPr>
          <w:rStyle w:val="CharacterStyle2"/>
          <w:rFonts w:ascii="Courier New" w:hAnsi="Courier New" w:cs="Courier New"/>
          <w:spacing w:val="-6"/>
          <w:sz w:val="24"/>
          <w:szCs w:val="24"/>
        </w:rPr>
        <w:t xml:space="preserve">estimated </w:t>
      </w:r>
      <w:r w:rsidR="00042E13" w:rsidRPr="0050257A">
        <w:rPr>
          <w:rStyle w:val="CharacterStyle2"/>
          <w:rFonts w:ascii="Courier New" w:hAnsi="Courier New" w:cs="Courier New"/>
          <w:spacing w:val="-6"/>
          <w:sz w:val="24"/>
          <w:szCs w:val="24"/>
        </w:rPr>
        <w:t>2,000,000 civilian</w:t>
      </w:r>
      <w:r w:rsidR="00033C58" w:rsidRPr="0050257A">
        <w:rPr>
          <w:rStyle w:val="CharacterStyle2"/>
          <w:rFonts w:ascii="Courier New" w:hAnsi="Courier New" w:cs="Courier New"/>
          <w:spacing w:val="-6"/>
          <w:sz w:val="24"/>
          <w:szCs w:val="24"/>
        </w:rPr>
        <w:t xml:space="preserve"> </w:t>
      </w:r>
      <w:r w:rsidR="00D041D9" w:rsidRPr="0050257A">
        <w:rPr>
          <w:rStyle w:val="CharacterStyle2"/>
          <w:rFonts w:ascii="Courier New" w:hAnsi="Courier New" w:cs="Courier New"/>
          <w:spacing w:val="-6"/>
          <w:sz w:val="24"/>
          <w:szCs w:val="24"/>
        </w:rPr>
        <w:t xml:space="preserve">Government employees, annually there </w:t>
      </w:r>
      <w:r w:rsidR="00D041D9" w:rsidRPr="0050257A">
        <w:rPr>
          <w:rStyle w:val="CharacterStyle2"/>
          <w:rFonts w:ascii="Courier New" w:hAnsi="Courier New" w:cs="Courier New"/>
          <w:spacing w:val="-2"/>
          <w:sz w:val="24"/>
          <w:szCs w:val="24"/>
        </w:rPr>
        <w:t xml:space="preserve">were 178 referrals to the Department of Justice for </w:t>
      </w:r>
      <w:r w:rsidR="00D041D9" w:rsidRPr="0050257A">
        <w:rPr>
          <w:rStyle w:val="CharacterStyle2"/>
          <w:rFonts w:ascii="Courier New" w:hAnsi="Courier New" w:cs="Courier New"/>
          <w:spacing w:val="2"/>
          <w:sz w:val="24"/>
          <w:szCs w:val="24"/>
        </w:rPr>
        <w:t>prosecution</w:t>
      </w:r>
      <w:r w:rsidR="00C91A26" w:rsidRPr="0050257A">
        <w:rPr>
          <w:rStyle w:val="CharacterStyle2"/>
          <w:rFonts w:ascii="Courier New" w:hAnsi="Courier New" w:cs="Courier New"/>
          <w:spacing w:val="2"/>
          <w:sz w:val="24"/>
          <w:szCs w:val="24"/>
        </w:rPr>
        <w:t xml:space="preserve"> rate of</w:t>
      </w:r>
      <w:r w:rsidR="00D041D9" w:rsidRPr="0050257A">
        <w:rPr>
          <w:rStyle w:val="CharacterStyle2"/>
          <w:rFonts w:ascii="Courier New" w:hAnsi="Courier New" w:cs="Courier New"/>
          <w:spacing w:val="2"/>
          <w:sz w:val="24"/>
          <w:szCs w:val="24"/>
        </w:rPr>
        <w:t xml:space="preserve"> </w:t>
      </w:r>
      <w:r w:rsidR="00042E13" w:rsidRPr="0050257A">
        <w:rPr>
          <w:rStyle w:val="CharacterStyle2"/>
          <w:rFonts w:ascii="Courier New" w:hAnsi="Courier New" w:cs="Courier New"/>
          <w:spacing w:val="2"/>
          <w:sz w:val="24"/>
          <w:szCs w:val="24"/>
        </w:rPr>
        <w:t>.000089</w:t>
      </w:r>
      <w:r w:rsidR="00D041D9" w:rsidRPr="0050257A">
        <w:rPr>
          <w:rStyle w:val="CharacterStyle2"/>
          <w:rFonts w:ascii="Courier New" w:hAnsi="Courier New" w:cs="Courier New"/>
          <w:spacing w:val="2"/>
          <w:sz w:val="24"/>
          <w:szCs w:val="24"/>
        </w:rPr>
        <w:t xml:space="preserve">. </w:t>
      </w:r>
      <w:r w:rsidR="002A4F6D" w:rsidRPr="0050257A">
        <w:rPr>
          <w:rStyle w:val="CharacterStyle2"/>
          <w:rFonts w:ascii="Courier New" w:hAnsi="Courier New" w:cs="Courier New"/>
          <w:spacing w:val="2"/>
          <w:sz w:val="24"/>
          <w:szCs w:val="24"/>
        </w:rPr>
        <w:t xml:space="preserve"> </w:t>
      </w:r>
      <w:r w:rsidR="00D041D9" w:rsidRPr="0050257A">
        <w:rPr>
          <w:rStyle w:val="CharacterStyle2"/>
          <w:rFonts w:ascii="Courier New" w:hAnsi="Courier New" w:cs="Courier New"/>
          <w:spacing w:val="2"/>
          <w:sz w:val="24"/>
          <w:szCs w:val="24"/>
        </w:rPr>
        <w:t>If this same percentage is applie</w:t>
      </w:r>
      <w:r w:rsidR="002A4F6D" w:rsidRPr="0050257A">
        <w:rPr>
          <w:rStyle w:val="CharacterStyle2"/>
          <w:rFonts w:ascii="Courier New" w:hAnsi="Courier New" w:cs="Courier New"/>
          <w:spacing w:val="2"/>
          <w:sz w:val="24"/>
          <w:szCs w:val="24"/>
        </w:rPr>
        <w:t>d</w:t>
      </w:r>
      <w:r w:rsidR="00D041D9" w:rsidRPr="0050257A">
        <w:rPr>
          <w:rStyle w:val="CharacterStyle2"/>
          <w:rFonts w:ascii="Courier New" w:hAnsi="Courier New" w:cs="Courier New"/>
          <w:spacing w:val="2"/>
          <w:sz w:val="24"/>
          <w:szCs w:val="24"/>
        </w:rPr>
        <w:t xml:space="preserve"> </w:t>
      </w:r>
      <w:r w:rsidR="00D041D9" w:rsidRPr="0050257A">
        <w:rPr>
          <w:rStyle w:val="CharacterStyle2"/>
          <w:rFonts w:ascii="Courier New" w:hAnsi="Courier New" w:cs="Courier New"/>
          <w:spacing w:val="-6"/>
          <w:sz w:val="24"/>
          <w:szCs w:val="24"/>
        </w:rPr>
        <w:t xml:space="preserve">to the estimated number of covered contractor employees, it </w:t>
      </w:r>
      <w:r w:rsidR="00D041D9" w:rsidRPr="0050257A">
        <w:rPr>
          <w:rStyle w:val="CharacterStyle2"/>
          <w:rFonts w:ascii="Courier New" w:hAnsi="Courier New" w:cs="Courier New"/>
          <w:spacing w:val="-3"/>
          <w:sz w:val="24"/>
          <w:szCs w:val="24"/>
        </w:rPr>
        <w:t xml:space="preserve">equals </w:t>
      </w:r>
      <w:r w:rsidR="00A5334A" w:rsidRPr="0050257A">
        <w:rPr>
          <w:rStyle w:val="CharacterStyle2"/>
          <w:rFonts w:ascii="Courier New" w:hAnsi="Courier New" w:cs="Courier New"/>
          <w:spacing w:val="-3"/>
          <w:sz w:val="24"/>
          <w:szCs w:val="24"/>
        </w:rPr>
        <w:t>22</w:t>
      </w:r>
      <w:r w:rsidR="00033C58" w:rsidRPr="0050257A">
        <w:rPr>
          <w:rStyle w:val="CharacterStyle2"/>
          <w:rFonts w:ascii="Courier New" w:hAnsi="Courier New" w:cs="Courier New"/>
          <w:spacing w:val="-3"/>
          <w:sz w:val="24"/>
          <w:szCs w:val="24"/>
        </w:rPr>
        <w:t xml:space="preserve"> </w:t>
      </w:r>
      <w:r w:rsidR="00D041D9" w:rsidRPr="0050257A">
        <w:rPr>
          <w:rStyle w:val="CharacterStyle2"/>
          <w:rFonts w:ascii="Courier New" w:hAnsi="Courier New" w:cs="Courier New"/>
          <w:spacing w:val="-3"/>
          <w:sz w:val="24"/>
          <w:szCs w:val="24"/>
        </w:rPr>
        <w:t xml:space="preserve">violations per year. </w:t>
      </w:r>
      <w:r w:rsidR="002A4F6D" w:rsidRPr="0050257A">
        <w:rPr>
          <w:rStyle w:val="CharacterStyle2"/>
          <w:rFonts w:ascii="Courier New" w:hAnsi="Courier New" w:cs="Courier New"/>
          <w:spacing w:val="-3"/>
          <w:sz w:val="24"/>
          <w:szCs w:val="24"/>
        </w:rPr>
        <w:t xml:space="preserve"> </w:t>
      </w:r>
      <w:r w:rsidR="00D041D9" w:rsidRPr="0050257A">
        <w:rPr>
          <w:rStyle w:val="CharacterStyle2"/>
          <w:rFonts w:ascii="Courier New" w:hAnsi="Courier New" w:cs="Courier New"/>
          <w:spacing w:val="-3"/>
          <w:sz w:val="24"/>
          <w:szCs w:val="24"/>
        </w:rPr>
        <w:t xml:space="preserve">We estimate an average of </w:t>
      </w:r>
      <w:r w:rsidR="008F67D7" w:rsidRPr="0050257A">
        <w:rPr>
          <w:rStyle w:val="CharacterStyle2"/>
          <w:rFonts w:ascii="Courier New" w:hAnsi="Courier New" w:cs="Courier New"/>
          <w:spacing w:val="-3"/>
          <w:sz w:val="24"/>
          <w:szCs w:val="24"/>
        </w:rPr>
        <w:t>4</w:t>
      </w:r>
      <w:r w:rsidR="00D041D9" w:rsidRPr="0050257A">
        <w:rPr>
          <w:rStyle w:val="CharacterStyle2"/>
          <w:rFonts w:ascii="Courier New" w:hAnsi="Courier New" w:cs="Courier New"/>
          <w:spacing w:val="-3"/>
          <w:sz w:val="24"/>
          <w:szCs w:val="24"/>
        </w:rPr>
        <w:t xml:space="preserve"> </w:t>
      </w:r>
      <w:r w:rsidR="00D041D9" w:rsidRPr="0050257A">
        <w:rPr>
          <w:rStyle w:val="CharacterStyle2"/>
          <w:rFonts w:ascii="Courier New" w:hAnsi="Courier New" w:cs="Courier New"/>
          <w:spacing w:val="-4"/>
          <w:sz w:val="24"/>
          <w:szCs w:val="24"/>
        </w:rPr>
        <w:t>hours per violation report.</w:t>
      </w:r>
    </w:p>
    <w:p w:rsidR="002A4F6D" w:rsidRDefault="0008371F" w:rsidP="0008371F">
      <w:pPr>
        <w:spacing w:before="252"/>
        <w:ind w:right="72"/>
        <w:rPr>
          <w:rStyle w:val="CharacterStyle2"/>
          <w:rFonts w:ascii="Courier New" w:hAnsi="Courier New" w:cs="Courier New"/>
          <w:spacing w:val="-3"/>
          <w:sz w:val="24"/>
          <w:szCs w:val="24"/>
        </w:rPr>
      </w:pPr>
      <w:r>
        <w:rPr>
          <w:rStyle w:val="CharacterStyle2"/>
          <w:rFonts w:ascii="Courier New" w:hAnsi="Courier New" w:cs="Courier New"/>
          <w:spacing w:val="-3"/>
          <w:sz w:val="24"/>
          <w:szCs w:val="24"/>
        </w:rPr>
        <w:t xml:space="preserve"> </w:t>
      </w:r>
      <w:r>
        <w:rPr>
          <w:rStyle w:val="CharacterStyle2"/>
          <w:rFonts w:ascii="Courier New" w:hAnsi="Courier New" w:cs="Courier New"/>
          <w:spacing w:val="-3"/>
          <w:sz w:val="24"/>
          <w:szCs w:val="24"/>
        </w:rPr>
        <w:tab/>
        <w:t xml:space="preserve">3.  </w:t>
      </w:r>
      <w:r w:rsidR="00D041D9">
        <w:rPr>
          <w:rStyle w:val="CharacterStyle2"/>
          <w:rFonts w:ascii="Courier New" w:hAnsi="Courier New" w:cs="Courier New"/>
          <w:spacing w:val="-3"/>
          <w:sz w:val="24"/>
          <w:szCs w:val="24"/>
        </w:rPr>
        <w:t xml:space="preserve">The estimated number of mitigation/waiver requests </w:t>
      </w:r>
      <w:r w:rsidR="00D041D9">
        <w:rPr>
          <w:rStyle w:val="CharacterStyle2"/>
          <w:rFonts w:ascii="Courier New" w:hAnsi="Courier New" w:cs="Courier New"/>
          <w:spacing w:val="-2"/>
          <w:sz w:val="24"/>
          <w:szCs w:val="24"/>
        </w:rPr>
        <w:t xml:space="preserve">was based on the ratio of Government employees that request </w:t>
      </w:r>
      <w:r w:rsidR="00D041D9">
        <w:rPr>
          <w:rStyle w:val="CharacterStyle2"/>
          <w:rFonts w:ascii="Courier New" w:hAnsi="Courier New" w:cs="Courier New"/>
          <w:spacing w:val="-1"/>
          <w:sz w:val="24"/>
          <w:szCs w:val="24"/>
        </w:rPr>
        <w:t xml:space="preserve">a waiver to the total number of Government employees that </w:t>
      </w:r>
      <w:r w:rsidR="00D041D9">
        <w:rPr>
          <w:rStyle w:val="CharacterStyle2"/>
          <w:rFonts w:ascii="Courier New" w:hAnsi="Courier New" w:cs="Courier New"/>
          <w:spacing w:val="-2"/>
          <w:sz w:val="24"/>
          <w:szCs w:val="24"/>
        </w:rPr>
        <w:t xml:space="preserve">fill out the SF 278, Public Financial Disclosure Report </w:t>
      </w:r>
      <w:r w:rsidR="00D041D9">
        <w:rPr>
          <w:rStyle w:val="CharacterStyle2"/>
          <w:rFonts w:ascii="Courier New" w:hAnsi="Courier New" w:cs="Courier New"/>
          <w:sz w:val="24"/>
          <w:szCs w:val="24"/>
        </w:rPr>
        <w:t xml:space="preserve">(46/25,679 = .0018). Applying this to 250,000 covered </w:t>
      </w:r>
      <w:r w:rsidR="00D041D9">
        <w:rPr>
          <w:rStyle w:val="CharacterStyle2"/>
          <w:rFonts w:ascii="Courier New" w:hAnsi="Courier New" w:cs="Courier New"/>
          <w:spacing w:val="-1"/>
          <w:sz w:val="24"/>
          <w:szCs w:val="24"/>
        </w:rPr>
        <w:t xml:space="preserve">employees equals about 450 mitigation/waiver requests. We </w:t>
      </w:r>
      <w:r w:rsidR="00D041D9">
        <w:rPr>
          <w:rStyle w:val="CharacterStyle2"/>
          <w:rFonts w:ascii="Courier New" w:hAnsi="Courier New" w:cs="Courier New"/>
          <w:spacing w:val="3"/>
          <w:sz w:val="24"/>
          <w:szCs w:val="24"/>
        </w:rPr>
        <w:t xml:space="preserve">estimate an average of </w:t>
      </w:r>
      <w:r w:rsidR="008F67D7" w:rsidRPr="0050257A">
        <w:rPr>
          <w:rStyle w:val="CharacterStyle2"/>
          <w:rFonts w:ascii="Courier New" w:hAnsi="Courier New" w:cs="Courier New"/>
          <w:spacing w:val="3"/>
          <w:sz w:val="24"/>
          <w:szCs w:val="24"/>
        </w:rPr>
        <w:t>8</w:t>
      </w:r>
      <w:r w:rsidR="00D041D9">
        <w:rPr>
          <w:rStyle w:val="CharacterStyle2"/>
          <w:rFonts w:ascii="Courier New" w:hAnsi="Courier New" w:cs="Courier New"/>
          <w:spacing w:val="3"/>
          <w:sz w:val="24"/>
          <w:szCs w:val="24"/>
        </w:rPr>
        <w:t xml:space="preserve"> hours per mitigation/waiver </w:t>
      </w:r>
      <w:r w:rsidR="00D041D9">
        <w:rPr>
          <w:rStyle w:val="CharacterStyle2"/>
          <w:rFonts w:ascii="Courier New" w:hAnsi="Courier New" w:cs="Courier New"/>
          <w:spacing w:val="-10"/>
          <w:sz w:val="24"/>
          <w:szCs w:val="24"/>
        </w:rPr>
        <w:t>request</w:t>
      </w:r>
      <w:r w:rsidR="002A4F6D">
        <w:rPr>
          <w:rStyle w:val="CharacterStyle2"/>
          <w:rFonts w:ascii="Courier New" w:hAnsi="Courier New" w:cs="Courier New"/>
          <w:spacing w:val="-10"/>
          <w:sz w:val="24"/>
          <w:szCs w:val="24"/>
        </w:rPr>
        <w:t>.</w:t>
      </w:r>
    </w:p>
    <w:p w:rsidR="002A4F6D" w:rsidRPr="002A4F6D" w:rsidRDefault="002A4F6D" w:rsidP="002A4F6D">
      <w:pPr>
        <w:ind w:left="72" w:right="72"/>
        <w:rPr>
          <w:rStyle w:val="CharacterStyle2"/>
          <w:rFonts w:ascii="Courier New" w:hAnsi="Courier New" w:cs="Courier New"/>
          <w:spacing w:val="-3"/>
          <w:sz w:val="24"/>
          <w:szCs w:val="24"/>
        </w:rPr>
      </w:pPr>
    </w:p>
    <w:p w:rsidR="004D7D6B" w:rsidRDefault="0008371F" w:rsidP="0008371F">
      <w:pPr>
        <w:ind w:right="216"/>
        <w:rPr>
          <w:rStyle w:val="CharacterStyle2"/>
          <w:rFonts w:ascii="Courier New" w:hAnsi="Courier New" w:cs="Courier New"/>
          <w:spacing w:val="-4"/>
          <w:sz w:val="24"/>
          <w:szCs w:val="24"/>
        </w:rPr>
      </w:pPr>
      <w:r>
        <w:rPr>
          <w:rStyle w:val="CharacterStyle2"/>
          <w:rFonts w:ascii="Courier New" w:hAnsi="Courier New" w:cs="Courier New"/>
          <w:spacing w:val="5"/>
          <w:sz w:val="24"/>
          <w:szCs w:val="24"/>
        </w:rPr>
        <w:t xml:space="preserve"> </w:t>
      </w:r>
      <w:r>
        <w:rPr>
          <w:rStyle w:val="CharacterStyle2"/>
          <w:rFonts w:ascii="Courier New" w:hAnsi="Courier New" w:cs="Courier New"/>
          <w:spacing w:val="5"/>
          <w:sz w:val="24"/>
          <w:szCs w:val="24"/>
        </w:rPr>
        <w:tab/>
        <w:t xml:space="preserve">4.  </w:t>
      </w:r>
      <w:r w:rsidR="00D041D9">
        <w:rPr>
          <w:rStyle w:val="CharacterStyle2"/>
          <w:rFonts w:ascii="Courier New" w:hAnsi="Courier New" w:cs="Courier New"/>
          <w:spacing w:val="5"/>
          <w:sz w:val="24"/>
          <w:szCs w:val="24"/>
        </w:rPr>
        <w:t xml:space="preserve">Wages are based on the average hourly wage and </w:t>
      </w:r>
      <w:r w:rsidR="00D041D9">
        <w:rPr>
          <w:rStyle w:val="CharacterStyle2"/>
          <w:rFonts w:ascii="Courier New" w:hAnsi="Courier New" w:cs="Courier New"/>
          <w:spacing w:val="1"/>
          <w:sz w:val="24"/>
          <w:szCs w:val="24"/>
        </w:rPr>
        <w:t>associate</w:t>
      </w:r>
      <w:r w:rsidR="00C06F8F">
        <w:rPr>
          <w:rStyle w:val="CharacterStyle2"/>
          <w:rFonts w:ascii="Courier New" w:hAnsi="Courier New" w:cs="Courier New"/>
          <w:spacing w:val="1"/>
          <w:sz w:val="24"/>
          <w:szCs w:val="24"/>
        </w:rPr>
        <w:t>d</w:t>
      </w:r>
      <w:r w:rsidR="00D041D9">
        <w:rPr>
          <w:rStyle w:val="CharacterStyle2"/>
          <w:rFonts w:ascii="Courier New" w:hAnsi="Courier New" w:cs="Courier New"/>
          <w:spacing w:val="1"/>
          <w:sz w:val="24"/>
          <w:szCs w:val="24"/>
        </w:rPr>
        <w:t xml:space="preserve"> overhead of a lawyer and business manager that </w:t>
      </w:r>
      <w:r w:rsidR="00D041D9">
        <w:rPr>
          <w:rStyle w:val="CharacterStyle2"/>
          <w:rFonts w:ascii="Courier New" w:hAnsi="Courier New" w:cs="Courier New"/>
          <w:spacing w:val="-6"/>
          <w:sz w:val="24"/>
          <w:szCs w:val="24"/>
        </w:rPr>
        <w:t xml:space="preserve">may be responsible for disclosing violations or requesting </w:t>
      </w:r>
      <w:r w:rsidR="00D041D9">
        <w:rPr>
          <w:rStyle w:val="CharacterStyle2"/>
          <w:rFonts w:ascii="Courier New" w:hAnsi="Courier New" w:cs="Courier New"/>
          <w:spacing w:val="-4"/>
          <w:sz w:val="24"/>
          <w:szCs w:val="24"/>
        </w:rPr>
        <w:t>mitigation/waiver.</w:t>
      </w:r>
    </w:p>
    <w:p w:rsidR="0062514E" w:rsidRDefault="0062514E">
      <w:pPr>
        <w:widowControl/>
        <w:rPr>
          <w:rStyle w:val="CharacterStyle2"/>
          <w:rFonts w:ascii="Courier New" w:hAnsi="Courier New" w:cs="Courier New"/>
          <w:spacing w:val="-4"/>
          <w:sz w:val="24"/>
          <w:szCs w:val="24"/>
        </w:rPr>
      </w:pPr>
      <w:r>
        <w:rPr>
          <w:rStyle w:val="CharacterStyle2"/>
          <w:rFonts w:ascii="Courier New" w:hAnsi="Courier New" w:cs="Courier New"/>
          <w:spacing w:val="-4"/>
          <w:sz w:val="24"/>
          <w:szCs w:val="24"/>
        </w:rPr>
        <w:br w:type="page"/>
      </w:r>
    </w:p>
    <w:p w:rsidR="0062514E" w:rsidRDefault="0062514E" w:rsidP="0008371F">
      <w:pPr>
        <w:ind w:right="216"/>
        <w:rPr>
          <w:rStyle w:val="CharacterStyle2"/>
          <w:rFonts w:ascii="Courier New" w:hAnsi="Courier New" w:cs="Courier New"/>
          <w:spacing w:val="5"/>
          <w:sz w:val="24"/>
          <w:szCs w:val="24"/>
        </w:rPr>
      </w:pPr>
    </w:p>
    <w:tbl>
      <w:tblPr>
        <w:tblW w:w="8820" w:type="dxa"/>
        <w:tblLayout w:type="fixed"/>
        <w:tblCellMar>
          <w:left w:w="0" w:type="dxa"/>
          <w:right w:w="0" w:type="dxa"/>
        </w:tblCellMar>
        <w:tblLook w:val="04A0"/>
      </w:tblPr>
      <w:tblGrid>
        <w:gridCol w:w="4680"/>
        <w:gridCol w:w="1161"/>
        <w:gridCol w:w="1234"/>
        <w:gridCol w:w="1385"/>
        <w:gridCol w:w="360"/>
      </w:tblGrid>
      <w:tr w:rsidR="004D7D6B" w:rsidRPr="00833F55" w:rsidTr="00C06F8F">
        <w:trPr>
          <w:trHeight w:hRule="exact" w:val="514"/>
        </w:trPr>
        <w:tc>
          <w:tcPr>
            <w:tcW w:w="5841" w:type="dxa"/>
            <w:gridSpan w:val="2"/>
            <w:tcBorders>
              <w:top w:val="nil"/>
              <w:left w:val="nil"/>
              <w:bottom w:val="nil"/>
              <w:right w:val="nil"/>
            </w:tcBorders>
            <w:vAlign w:val="center"/>
          </w:tcPr>
          <w:p w:rsidR="004D7D6B" w:rsidRPr="00833F55" w:rsidRDefault="00D041D9">
            <w:pPr>
              <w:ind w:right="106"/>
              <w:jc w:val="right"/>
              <w:rPr>
                <w:rStyle w:val="CharacterStyle2"/>
                <w:rFonts w:ascii="Courier New" w:hAnsi="Courier New" w:cs="Courier New"/>
                <w:spacing w:val="-10"/>
                <w:sz w:val="24"/>
                <w:szCs w:val="24"/>
              </w:rPr>
            </w:pPr>
            <w:r w:rsidRPr="00833F55">
              <w:rPr>
                <w:rStyle w:val="CharacterStyle2"/>
                <w:rFonts w:ascii="Courier New" w:hAnsi="Courier New" w:cs="Courier New"/>
                <w:spacing w:val="-10"/>
                <w:sz w:val="24"/>
                <w:szCs w:val="24"/>
              </w:rPr>
              <w:t>Violation</w:t>
            </w:r>
          </w:p>
        </w:tc>
        <w:tc>
          <w:tcPr>
            <w:tcW w:w="2619" w:type="dxa"/>
            <w:gridSpan w:val="2"/>
            <w:tcBorders>
              <w:top w:val="nil"/>
              <w:left w:val="nil"/>
              <w:bottom w:val="nil"/>
              <w:right w:val="nil"/>
            </w:tcBorders>
            <w:vAlign w:val="center"/>
          </w:tcPr>
          <w:p w:rsidR="004D7D6B" w:rsidRPr="00833F55" w:rsidRDefault="00C06F8F" w:rsidP="00C06F8F">
            <w:pPr>
              <w:tabs>
                <w:tab w:val="right" w:pos="2578"/>
              </w:tabs>
              <w:rPr>
                <w:rStyle w:val="CharacterStyle2"/>
                <w:rFonts w:ascii="Courier New" w:hAnsi="Courier New" w:cs="Courier New"/>
                <w:spacing w:val="-10"/>
                <w:sz w:val="24"/>
                <w:szCs w:val="24"/>
              </w:rPr>
            </w:pPr>
            <w:r w:rsidRPr="00833F55">
              <w:t xml:space="preserve">    </w:t>
            </w:r>
            <w:r w:rsidR="00D041D9" w:rsidRPr="00833F55">
              <w:rPr>
                <w:rStyle w:val="CharacterStyle2"/>
                <w:rFonts w:ascii="Courier New" w:hAnsi="Courier New" w:cs="Courier New"/>
                <w:spacing w:val="-10"/>
                <w:sz w:val="24"/>
                <w:szCs w:val="24"/>
              </w:rPr>
              <w:t>Mitigation</w:t>
            </w:r>
            <w:r w:rsidR="00D041D9" w:rsidRPr="00833F55">
              <w:rPr>
                <w:rStyle w:val="CharacterStyle2"/>
                <w:rFonts w:ascii="Courier New" w:hAnsi="Courier New" w:cs="Courier New"/>
                <w:spacing w:val="-10"/>
                <w:sz w:val="24"/>
                <w:szCs w:val="24"/>
              </w:rPr>
              <w:tab/>
              <w:t>Total</w:t>
            </w:r>
          </w:p>
        </w:tc>
        <w:tc>
          <w:tcPr>
            <w:tcW w:w="360" w:type="dxa"/>
          </w:tcPr>
          <w:p w:rsidR="004D7D6B" w:rsidRPr="00833F55" w:rsidRDefault="004D7D6B"/>
        </w:tc>
      </w:tr>
      <w:tr w:rsidR="004D7D6B" w:rsidRPr="0050257A" w:rsidTr="00C06F8F">
        <w:trPr>
          <w:gridAfter w:val="1"/>
          <w:wAfter w:w="360" w:type="dxa"/>
          <w:trHeight w:hRule="exact" w:val="408"/>
        </w:trPr>
        <w:tc>
          <w:tcPr>
            <w:tcW w:w="4680" w:type="dxa"/>
            <w:tcBorders>
              <w:top w:val="nil"/>
              <w:left w:val="nil"/>
              <w:bottom w:val="nil"/>
              <w:right w:val="nil"/>
            </w:tcBorders>
            <w:vAlign w:val="center"/>
          </w:tcPr>
          <w:p w:rsidR="004D7D6B" w:rsidRPr="0050257A" w:rsidRDefault="00D041D9">
            <w:pPr>
              <w:ind w:left="67"/>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Respondents:</w:t>
            </w:r>
          </w:p>
        </w:tc>
        <w:tc>
          <w:tcPr>
            <w:tcW w:w="1161" w:type="dxa"/>
            <w:tcBorders>
              <w:top w:val="nil"/>
              <w:left w:val="nil"/>
              <w:bottom w:val="nil"/>
              <w:right w:val="nil"/>
            </w:tcBorders>
            <w:vAlign w:val="center"/>
          </w:tcPr>
          <w:p w:rsidR="004D7D6B" w:rsidRPr="0050257A" w:rsidRDefault="00A5334A" w:rsidP="00A5334A">
            <w:pPr>
              <w:ind w:right="599"/>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22</w:t>
            </w:r>
          </w:p>
        </w:tc>
        <w:tc>
          <w:tcPr>
            <w:tcW w:w="1234" w:type="dxa"/>
            <w:tcBorders>
              <w:top w:val="nil"/>
              <w:left w:val="nil"/>
              <w:bottom w:val="nil"/>
              <w:right w:val="nil"/>
            </w:tcBorders>
            <w:vAlign w:val="center"/>
          </w:tcPr>
          <w:p w:rsidR="004D7D6B" w:rsidRPr="0050257A" w:rsidRDefault="00D041D9">
            <w:pPr>
              <w:ind w:right="221"/>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450</w:t>
            </w:r>
          </w:p>
        </w:tc>
        <w:tc>
          <w:tcPr>
            <w:tcW w:w="1385" w:type="dxa"/>
            <w:tcBorders>
              <w:top w:val="nil"/>
              <w:left w:val="nil"/>
              <w:bottom w:val="nil"/>
              <w:right w:val="nil"/>
            </w:tcBorders>
            <w:vAlign w:val="center"/>
          </w:tcPr>
          <w:p w:rsidR="004D7D6B" w:rsidRPr="0050257A" w:rsidRDefault="00D041D9" w:rsidP="00A5334A">
            <w:pPr>
              <w:ind w:right="41"/>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4</w:t>
            </w:r>
            <w:r w:rsidR="00A5334A" w:rsidRPr="0050257A">
              <w:rPr>
                <w:rStyle w:val="CharacterStyle2"/>
                <w:rFonts w:ascii="Courier New" w:hAnsi="Courier New" w:cs="Courier New"/>
                <w:spacing w:val="-10"/>
                <w:sz w:val="24"/>
                <w:szCs w:val="24"/>
              </w:rPr>
              <w:t>72</w:t>
            </w:r>
          </w:p>
        </w:tc>
      </w:tr>
      <w:tr w:rsidR="004D7D6B" w:rsidRPr="0050257A" w:rsidTr="00C06F8F">
        <w:trPr>
          <w:gridAfter w:val="1"/>
          <w:wAfter w:w="360" w:type="dxa"/>
          <w:trHeight w:hRule="exact" w:val="273"/>
        </w:trPr>
        <w:tc>
          <w:tcPr>
            <w:tcW w:w="4680" w:type="dxa"/>
            <w:tcBorders>
              <w:top w:val="nil"/>
              <w:left w:val="nil"/>
              <w:bottom w:val="nil"/>
              <w:right w:val="nil"/>
            </w:tcBorders>
            <w:vAlign w:val="center"/>
          </w:tcPr>
          <w:p w:rsidR="004D7D6B" w:rsidRPr="0050257A" w:rsidRDefault="00D041D9">
            <w:pPr>
              <w:ind w:left="67"/>
              <w:rPr>
                <w:rStyle w:val="CharacterStyle2"/>
                <w:rFonts w:ascii="Courier New" w:hAnsi="Courier New" w:cs="Courier New"/>
                <w:spacing w:val="-4"/>
                <w:sz w:val="24"/>
                <w:szCs w:val="24"/>
              </w:rPr>
            </w:pPr>
            <w:r w:rsidRPr="0050257A">
              <w:rPr>
                <w:rStyle w:val="CharacterStyle2"/>
                <w:rFonts w:ascii="Courier New" w:hAnsi="Courier New" w:cs="Courier New"/>
                <w:spacing w:val="-4"/>
                <w:sz w:val="24"/>
                <w:szCs w:val="24"/>
              </w:rPr>
              <w:t>Responses per respondent:</w:t>
            </w:r>
          </w:p>
        </w:tc>
        <w:tc>
          <w:tcPr>
            <w:tcW w:w="1161" w:type="dxa"/>
            <w:tcBorders>
              <w:top w:val="nil"/>
              <w:left w:val="nil"/>
              <w:bottom w:val="nil"/>
              <w:right w:val="nil"/>
            </w:tcBorders>
            <w:vAlign w:val="center"/>
          </w:tcPr>
          <w:p w:rsidR="004D7D6B" w:rsidRPr="0050257A" w:rsidRDefault="00D041D9">
            <w:pPr>
              <w:ind w:right="599"/>
              <w:jc w:val="right"/>
              <w:rPr>
                <w:rStyle w:val="CharacterStyle2"/>
                <w:rFonts w:ascii="Courier New" w:hAnsi="Courier New" w:cs="Courier New"/>
                <w:spacing w:val="-10"/>
                <w:sz w:val="24"/>
                <w:szCs w:val="24"/>
                <w:u w:val="single"/>
              </w:rPr>
            </w:pPr>
            <w:r w:rsidRPr="0050257A">
              <w:rPr>
                <w:rStyle w:val="CharacterStyle2"/>
                <w:rFonts w:ascii="Courier New" w:hAnsi="Courier New" w:cs="Courier New"/>
                <w:spacing w:val="-10"/>
                <w:sz w:val="24"/>
                <w:szCs w:val="24"/>
                <w:u w:val="single"/>
              </w:rPr>
              <w:t>X 1</w:t>
            </w:r>
          </w:p>
        </w:tc>
        <w:tc>
          <w:tcPr>
            <w:tcW w:w="1234" w:type="dxa"/>
            <w:tcBorders>
              <w:top w:val="nil"/>
              <w:left w:val="nil"/>
              <w:bottom w:val="nil"/>
              <w:right w:val="nil"/>
            </w:tcBorders>
            <w:vAlign w:val="center"/>
          </w:tcPr>
          <w:p w:rsidR="004D7D6B" w:rsidRPr="0050257A" w:rsidRDefault="00D041D9">
            <w:pPr>
              <w:ind w:right="221"/>
              <w:jc w:val="right"/>
              <w:rPr>
                <w:rStyle w:val="CharacterStyle2"/>
                <w:rFonts w:ascii="Courier New" w:hAnsi="Courier New" w:cs="Courier New"/>
                <w:spacing w:val="-10"/>
                <w:sz w:val="24"/>
                <w:szCs w:val="24"/>
                <w:u w:val="single"/>
              </w:rPr>
            </w:pPr>
            <w:r w:rsidRPr="0050257A">
              <w:rPr>
                <w:rStyle w:val="CharacterStyle2"/>
                <w:rFonts w:ascii="Courier New" w:hAnsi="Courier New" w:cs="Courier New"/>
                <w:spacing w:val="-10"/>
                <w:sz w:val="24"/>
                <w:szCs w:val="24"/>
                <w:u w:val="single"/>
              </w:rPr>
              <w:t>X 1</w:t>
            </w:r>
          </w:p>
        </w:tc>
        <w:tc>
          <w:tcPr>
            <w:tcW w:w="1385" w:type="dxa"/>
            <w:tcBorders>
              <w:top w:val="nil"/>
              <w:left w:val="nil"/>
              <w:bottom w:val="nil"/>
              <w:right w:val="nil"/>
            </w:tcBorders>
            <w:vAlign w:val="center"/>
          </w:tcPr>
          <w:p w:rsidR="004D7D6B" w:rsidRPr="0050257A" w:rsidRDefault="004D7D6B">
            <w:pPr>
              <w:ind w:right="41"/>
              <w:jc w:val="right"/>
              <w:rPr>
                <w:rStyle w:val="CharacterStyle2"/>
                <w:rFonts w:ascii="Courier New" w:hAnsi="Courier New" w:cs="Courier New"/>
                <w:spacing w:val="-10"/>
                <w:sz w:val="24"/>
                <w:szCs w:val="24"/>
                <w:u w:val="single"/>
              </w:rPr>
            </w:pPr>
          </w:p>
        </w:tc>
      </w:tr>
      <w:tr w:rsidR="004D7D6B" w:rsidRPr="0050257A" w:rsidTr="00C06F8F">
        <w:trPr>
          <w:gridAfter w:val="1"/>
          <w:wAfter w:w="360" w:type="dxa"/>
          <w:trHeight w:hRule="exact" w:val="274"/>
        </w:trPr>
        <w:tc>
          <w:tcPr>
            <w:tcW w:w="4680" w:type="dxa"/>
            <w:tcBorders>
              <w:top w:val="nil"/>
              <w:left w:val="nil"/>
              <w:bottom w:val="nil"/>
              <w:right w:val="nil"/>
            </w:tcBorders>
            <w:vAlign w:val="center"/>
          </w:tcPr>
          <w:p w:rsidR="004D7D6B" w:rsidRPr="0050257A" w:rsidRDefault="00D041D9">
            <w:pPr>
              <w:ind w:left="67"/>
              <w:rPr>
                <w:rStyle w:val="CharacterStyle2"/>
                <w:rFonts w:ascii="Courier New" w:hAnsi="Courier New" w:cs="Courier New"/>
                <w:spacing w:val="-4"/>
                <w:sz w:val="24"/>
                <w:szCs w:val="24"/>
              </w:rPr>
            </w:pPr>
            <w:r w:rsidRPr="0050257A">
              <w:rPr>
                <w:rStyle w:val="CharacterStyle2"/>
                <w:rFonts w:ascii="Courier New" w:hAnsi="Courier New" w:cs="Courier New"/>
                <w:spacing w:val="-4"/>
                <w:sz w:val="24"/>
                <w:szCs w:val="24"/>
              </w:rPr>
              <w:t>Total annual responses:</w:t>
            </w:r>
          </w:p>
        </w:tc>
        <w:tc>
          <w:tcPr>
            <w:tcW w:w="1161" w:type="dxa"/>
            <w:tcBorders>
              <w:top w:val="nil"/>
              <w:left w:val="nil"/>
              <w:bottom w:val="nil"/>
              <w:right w:val="nil"/>
            </w:tcBorders>
            <w:vAlign w:val="center"/>
          </w:tcPr>
          <w:p w:rsidR="004D7D6B" w:rsidRPr="0050257A" w:rsidRDefault="00D81F19">
            <w:pPr>
              <w:ind w:right="599"/>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22</w:t>
            </w:r>
          </w:p>
        </w:tc>
        <w:tc>
          <w:tcPr>
            <w:tcW w:w="1234" w:type="dxa"/>
            <w:tcBorders>
              <w:top w:val="nil"/>
              <w:left w:val="nil"/>
              <w:bottom w:val="nil"/>
              <w:right w:val="nil"/>
            </w:tcBorders>
            <w:vAlign w:val="center"/>
          </w:tcPr>
          <w:p w:rsidR="004D7D6B" w:rsidRPr="0050257A" w:rsidRDefault="00D041D9">
            <w:pPr>
              <w:ind w:right="221"/>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450</w:t>
            </w:r>
          </w:p>
        </w:tc>
        <w:tc>
          <w:tcPr>
            <w:tcW w:w="1385" w:type="dxa"/>
            <w:tcBorders>
              <w:top w:val="nil"/>
              <w:left w:val="nil"/>
              <w:bottom w:val="nil"/>
              <w:right w:val="nil"/>
            </w:tcBorders>
            <w:vAlign w:val="center"/>
          </w:tcPr>
          <w:p w:rsidR="004D7D6B" w:rsidRPr="0050257A" w:rsidRDefault="004D7D6B">
            <w:pPr>
              <w:ind w:right="41"/>
              <w:jc w:val="right"/>
              <w:rPr>
                <w:rStyle w:val="CharacterStyle2"/>
                <w:rFonts w:ascii="Courier New" w:hAnsi="Courier New" w:cs="Courier New"/>
                <w:spacing w:val="-10"/>
                <w:sz w:val="24"/>
                <w:szCs w:val="24"/>
              </w:rPr>
            </w:pPr>
          </w:p>
        </w:tc>
      </w:tr>
      <w:tr w:rsidR="004D7D6B" w:rsidRPr="0050257A" w:rsidTr="00C06F8F">
        <w:trPr>
          <w:gridAfter w:val="1"/>
          <w:wAfter w:w="360" w:type="dxa"/>
          <w:trHeight w:hRule="exact" w:val="264"/>
        </w:trPr>
        <w:tc>
          <w:tcPr>
            <w:tcW w:w="4680" w:type="dxa"/>
            <w:tcBorders>
              <w:top w:val="nil"/>
              <w:left w:val="nil"/>
              <w:bottom w:val="nil"/>
              <w:right w:val="nil"/>
            </w:tcBorders>
            <w:vAlign w:val="center"/>
          </w:tcPr>
          <w:p w:rsidR="004D7D6B" w:rsidRPr="0050257A" w:rsidRDefault="00D041D9">
            <w:pPr>
              <w:ind w:left="67"/>
              <w:rPr>
                <w:rStyle w:val="CharacterStyle2"/>
                <w:rFonts w:ascii="Courier New" w:hAnsi="Courier New" w:cs="Courier New"/>
                <w:spacing w:val="-4"/>
                <w:sz w:val="24"/>
                <w:szCs w:val="24"/>
              </w:rPr>
            </w:pPr>
            <w:r w:rsidRPr="0050257A">
              <w:rPr>
                <w:rStyle w:val="CharacterStyle2"/>
                <w:rFonts w:ascii="Courier New" w:hAnsi="Courier New" w:cs="Courier New"/>
                <w:spacing w:val="-4"/>
                <w:sz w:val="24"/>
                <w:szCs w:val="24"/>
              </w:rPr>
              <w:t>Preparation hours per response:</w:t>
            </w:r>
          </w:p>
        </w:tc>
        <w:tc>
          <w:tcPr>
            <w:tcW w:w="1161" w:type="dxa"/>
            <w:tcBorders>
              <w:top w:val="nil"/>
              <w:left w:val="nil"/>
              <w:bottom w:val="single" w:sz="4" w:space="0" w:color="auto"/>
              <w:right w:val="nil"/>
            </w:tcBorders>
            <w:vAlign w:val="center"/>
          </w:tcPr>
          <w:p w:rsidR="004D7D6B" w:rsidRPr="0050257A" w:rsidRDefault="008F67D7" w:rsidP="008F67D7">
            <w:pPr>
              <w:ind w:right="599"/>
              <w:jc w:val="center"/>
              <w:rPr>
                <w:rStyle w:val="CharacterStyle2"/>
                <w:rFonts w:ascii="Courier New" w:hAnsi="Courier New" w:cs="Courier New"/>
                <w:spacing w:val="-10"/>
                <w:sz w:val="24"/>
                <w:szCs w:val="24"/>
                <w:u w:val="single"/>
              </w:rPr>
            </w:pPr>
            <w:r w:rsidRPr="0050257A">
              <w:rPr>
                <w:rStyle w:val="CharacterStyle2"/>
                <w:rFonts w:ascii="Courier New" w:hAnsi="Courier New" w:cs="Courier New"/>
                <w:spacing w:val="-10"/>
                <w:sz w:val="24"/>
                <w:szCs w:val="24"/>
                <w:u w:val="single"/>
              </w:rPr>
              <w:t xml:space="preserve"> X 4</w:t>
            </w:r>
          </w:p>
        </w:tc>
        <w:tc>
          <w:tcPr>
            <w:tcW w:w="1234" w:type="dxa"/>
            <w:tcBorders>
              <w:top w:val="nil"/>
              <w:left w:val="nil"/>
              <w:bottom w:val="single" w:sz="4" w:space="0" w:color="auto"/>
              <w:right w:val="nil"/>
            </w:tcBorders>
            <w:vAlign w:val="center"/>
          </w:tcPr>
          <w:p w:rsidR="004D7D6B" w:rsidRPr="0050257A" w:rsidRDefault="008F67D7" w:rsidP="008F67D7">
            <w:pPr>
              <w:ind w:right="221"/>
              <w:jc w:val="center"/>
              <w:rPr>
                <w:rStyle w:val="CharacterStyle2"/>
                <w:rFonts w:ascii="Courier New" w:hAnsi="Courier New" w:cs="Courier New"/>
                <w:spacing w:val="-10"/>
                <w:sz w:val="24"/>
                <w:szCs w:val="24"/>
                <w:u w:val="single"/>
              </w:rPr>
            </w:pPr>
            <w:r w:rsidRPr="0050257A">
              <w:rPr>
                <w:rStyle w:val="CharacterStyle2"/>
                <w:rFonts w:ascii="Courier New" w:hAnsi="Courier New" w:cs="Courier New"/>
                <w:spacing w:val="-10"/>
                <w:sz w:val="24"/>
                <w:szCs w:val="24"/>
                <w:u w:val="single"/>
              </w:rPr>
              <w:t xml:space="preserve">    X 8</w:t>
            </w:r>
          </w:p>
        </w:tc>
        <w:tc>
          <w:tcPr>
            <w:tcW w:w="1385" w:type="dxa"/>
            <w:tcBorders>
              <w:top w:val="nil"/>
              <w:left w:val="nil"/>
              <w:bottom w:val="single" w:sz="4" w:space="0" w:color="auto"/>
              <w:right w:val="nil"/>
            </w:tcBorders>
            <w:vAlign w:val="center"/>
          </w:tcPr>
          <w:p w:rsidR="004D7D6B" w:rsidRPr="0050257A" w:rsidRDefault="00833F55" w:rsidP="00A5334A">
            <w:pPr>
              <w:ind w:right="41"/>
              <w:jc w:val="center"/>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 xml:space="preserve">      </w:t>
            </w:r>
          </w:p>
        </w:tc>
      </w:tr>
      <w:tr w:rsidR="004D7D6B" w:rsidRPr="0050257A" w:rsidTr="00C06F8F">
        <w:trPr>
          <w:gridAfter w:val="1"/>
          <w:wAfter w:w="360" w:type="dxa"/>
          <w:trHeight w:hRule="exact" w:val="278"/>
        </w:trPr>
        <w:tc>
          <w:tcPr>
            <w:tcW w:w="4680" w:type="dxa"/>
            <w:tcBorders>
              <w:top w:val="nil"/>
              <w:left w:val="nil"/>
              <w:bottom w:val="nil"/>
              <w:right w:val="nil"/>
            </w:tcBorders>
            <w:vAlign w:val="center"/>
          </w:tcPr>
          <w:p w:rsidR="004D7D6B" w:rsidRPr="0050257A" w:rsidRDefault="00D041D9">
            <w:pPr>
              <w:ind w:left="67"/>
              <w:rPr>
                <w:rStyle w:val="CharacterStyle2"/>
                <w:rFonts w:ascii="Courier New" w:hAnsi="Courier New" w:cs="Courier New"/>
                <w:spacing w:val="-4"/>
                <w:sz w:val="24"/>
                <w:szCs w:val="24"/>
              </w:rPr>
            </w:pPr>
            <w:r w:rsidRPr="0050257A">
              <w:rPr>
                <w:rStyle w:val="CharacterStyle2"/>
                <w:rFonts w:ascii="Courier New" w:hAnsi="Courier New" w:cs="Courier New"/>
                <w:spacing w:val="-4"/>
                <w:sz w:val="24"/>
                <w:szCs w:val="24"/>
              </w:rPr>
              <w:t>Total response burden hours:</w:t>
            </w:r>
          </w:p>
        </w:tc>
        <w:tc>
          <w:tcPr>
            <w:tcW w:w="1161" w:type="dxa"/>
            <w:tcBorders>
              <w:top w:val="single" w:sz="4" w:space="0" w:color="auto"/>
              <w:left w:val="nil"/>
              <w:bottom w:val="nil"/>
              <w:right w:val="nil"/>
            </w:tcBorders>
            <w:vAlign w:val="center"/>
          </w:tcPr>
          <w:p w:rsidR="004D7D6B" w:rsidRPr="0050257A" w:rsidRDefault="008F67D7">
            <w:pPr>
              <w:ind w:right="599"/>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88</w:t>
            </w:r>
          </w:p>
        </w:tc>
        <w:tc>
          <w:tcPr>
            <w:tcW w:w="1234" w:type="dxa"/>
            <w:tcBorders>
              <w:top w:val="single" w:sz="4" w:space="0" w:color="auto"/>
              <w:left w:val="nil"/>
              <w:bottom w:val="nil"/>
              <w:right w:val="nil"/>
            </w:tcBorders>
            <w:vAlign w:val="center"/>
          </w:tcPr>
          <w:p w:rsidR="004D7D6B" w:rsidRPr="0050257A" w:rsidRDefault="008F67D7" w:rsidP="008F67D7">
            <w:pPr>
              <w:ind w:right="221"/>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3</w:t>
            </w:r>
            <w:r w:rsidR="00D041D9" w:rsidRPr="0050257A">
              <w:rPr>
                <w:rStyle w:val="CharacterStyle2"/>
                <w:rFonts w:ascii="Courier New" w:hAnsi="Courier New" w:cs="Courier New"/>
                <w:spacing w:val="-10"/>
                <w:sz w:val="24"/>
                <w:szCs w:val="24"/>
              </w:rPr>
              <w:t>,</w:t>
            </w:r>
            <w:r w:rsidRPr="0050257A">
              <w:rPr>
                <w:rStyle w:val="CharacterStyle2"/>
                <w:rFonts w:ascii="Courier New" w:hAnsi="Courier New" w:cs="Courier New"/>
                <w:spacing w:val="-10"/>
                <w:sz w:val="24"/>
                <w:szCs w:val="24"/>
              </w:rPr>
              <w:t>6</w:t>
            </w:r>
            <w:r w:rsidR="00D041D9" w:rsidRPr="0050257A">
              <w:rPr>
                <w:rStyle w:val="CharacterStyle2"/>
                <w:rFonts w:ascii="Courier New" w:hAnsi="Courier New" w:cs="Courier New"/>
                <w:spacing w:val="-10"/>
                <w:sz w:val="24"/>
                <w:szCs w:val="24"/>
              </w:rPr>
              <w:t>00</w:t>
            </w:r>
          </w:p>
        </w:tc>
        <w:tc>
          <w:tcPr>
            <w:tcW w:w="1385" w:type="dxa"/>
            <w:tcBorders>
              <w:top w:val="single" w:sz="4" w:space="0" w:color="auto"/>
              <w:left w:val="nil"/>
              <w:bottom w:val="nil"/>
              <w:right w:val="nil"/>
            </w:tcBorders>
            <w:vAlign w:val="center"/>
          </w:tcPr>
          <w:p w:rsidR="004D7D6B" w:rsidRPr="0050257A" w:rsidRDefault="000D612E" w:rsidP="00A5334A">
            <w:pPr>
              <w:ind w:right="41"/>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3,688</w:t>
            </w:r>
          </w:p>
        </w:tc>
      </w:tr>
      <w:tr w:rsidR="004D7D6B" w:rsidRPr="0050257A" w:rsidTr="00C06F8F">
        <w:trPr>
          <w:gridAfter w:val="1"/>
          <w:wAfter w:w="360" w:type="dxa"/>
          <w:trHeight w:hRule="exact" w:val="264"/>
        </w:trPr>
        <w:tc>
          <w:tcPr>
            <w:tcW w:w="4680" w:type="dxa"/>
            <w:tcBorders>
              <w:top w:val="nil"/>
              <w:left w:val="nil"/>
              <w:bottom w:val="nil"/>
              <w:right w:val="nil"/>
            </w:tcBorders>
            <w:vAlign w:val="center"/>
          </w:tcPr>
          <w:p w:rsidR="004D7D6B" w:rsidRPr="0050257A" w:rsidRDefault="00D041D9">
            <w:pPr>
              <w:tabs>
                <w:tab w:val="right" w:pos="4622"/>
              </w:tabs>
              <w:ind w:left="67"/>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Averages wages</w:t>
            </w:r>
            <w:r w:rsidRPr="0050257A">
              <w:rPr>
                <w:rStyle w:val="CharacterStyle2"/>
                <w:rFonts w:ascii="Courier New" w:hAnsi="Courier New" w:cs="Courier New"/>
                <w:spacing w:val="-10"/>
                <w:sz w:val="24"/>
                <w:szCs w:val="24"/>
              </w:rPr>
              <w:tab/>
            </w:r>
            <w:r w:rsidRPr="0050257A">
              <w:rPr>
                <w:rStyle w:val="CharacterStyle2"/>
                <w:rFonts w:ascii="Courier New" w:hAnsi="Courier New" w:cs="Courier New"/>
                <w:spacing w:val="-8"/>
                <w:sz w:val="24"/>
                <w:szCs w:val="24"/>
              </w:rPr>
              <w:t>($75 + 32.85% OH)</w:t>
            </w:r>
          </w:p>
        </w:tc>
        <w:tc>
          <w:tcPr>
            <w:tcW w:w="1161" w:type="dxa"/>
            <w:tcBorders>
              <w:top w:val="nil"/>
              <w:left w:val="nil"/>
              <w:bottom w:val="nil"/>
              <w:right w:val="nil"/>
            </w:tcBorders>
          </w:tcPr>
          <w:p w:rsidR="004D7D6B" w:rsidRPr="0050257A" w:rsidRDefault="004D7D6B">
            <w:pPr>
              <w:rPr>
                <w:rStyle w:val="CharacterStyle2"/>
                <w:rFonts w:ascii="Courier New" w:hAnsi="Courier New" w:cs="Courier New"/>
              </w:rPr>
            </w:pPr>
          </w:p>
        </w:tc>
        <w:tc>
          <w:tcPr>
            <w:tcW w:w="1234" w:type="dxa"/>
            <w:tcBorders>
              <w:top w:val="nil"/>
              <w:left w:val="nil"/>
              <w:bottom w:val="nil"/>
              <w:right w:val="nil"/>
            </w:tcBorders>
          </w:tcPr>
          <w:p w:rsidR="004D7D6B" w:rsidRPr="0050257A" w:rsidRDefault="004D7D6B">
            <w:pPr>
              <w:rPr>
                <w:rStyle w:val="CharacterStyle2"/>
                <w:rFonts w:ascii="Courier New" w:hAnsi="Courier New" w:cs="Courier New"/>
              </w:rPr>
            </w:pPr>
          </w:p>
        </w:tc>
        <w:tc>
          <w:tcPr>
            <w:tcW w:w="1385" w:type="dxa"/>
            <w:tcBorders>
              <w:top w:val="nil"/>
              <w:left w:val="nil"/>
              <w:bottom w:val="single" w:sz="4" w:space="0" w:color="auto"/>
              <w:right w:val="nil"/>
            </w:tcBorders>
            <w:vAlign w:val="center"/>
          </w:tcPr>
          <w:p w:rsidR="004D7D6B" w:rsidRPr="0050257A" w:rsidRDefault="00D041D9">
            <w:pPr>
              <w:ind w:right="41"/>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X $100</w:t>
            </w:r>
          </w:p>
        </w:tc>
      </w:tr>
      <w:tr w:rsidR="004D7D6B" w:rsidRPr="0050257A" w:rsidTr="00C06F8F">
        <w:trPr>
          <w:gridAfter w:val="1"/>
          <w:wAfter w:w="360" w:type="dxa"/>
          <w:trHeight w:hRule="exact" w:val="312"/>
        </w:trPr>
        <w:tc>
          <w:tcPr>
            <w:tcW w:w="4680" w:type="dxa"/>
            <w:tcBorders>
              <w:top w:val="nil"/>
              <w:left w:val="nil"/>
              <w:bottom w:val="nil"/>
              <w:right w:val="nil"/>
            </w:tcBorders>
            <w:vAlign w:val="center"/>
          </w:tcPr>
          <w:p w:rsidR="004D7D6B" w:rsidRPr="0050257A" w:rsidRDefault="0062514E" w:rsidP="009660A7">
            <w:pPr>
              <w:ind w:left="67"/>
              <w:rPr>
                <w:rStyle w:val="CharacterStyle2"/>
                <w:rFonts w:ascii="Courier New" w:hAnsi="Courier New" w:cs="Courier New"/>
                <w:spacing w:val="-2"/>
                <w:sz w:val="24"/>
                <w:szCs w:val="24"/>
              </w:rPr>
            </w:pPr>
            <w:r w:rsidRPr="0050257A">
              <w:rPr>
                <w:rStyle w:val="CharacterStyle2"/>
                <w:rFonts w:ascii="Courier New" w:hAnsi="Courier New" w:cs="Courier New"/>
                <w:spacing w:val="-2"/>
                <w:sz w:val="24"/>
                <w:szCs w:val="24"/>
              </w:rPr>
              <w:t>Est. response cost to the public</w:t>
            </w:r>
          </w:p>
        </w:tc>
        <w:tc>
          <w:tcPr>
            <w:tcW w:w="1161" w:type="dxa"/>
            <w:tcBorders>
              <w:top w:val="nil"/>
              <w:left w:val="nil"/>
              <w:bottom w:val="nil"/>
              <w:right w:val="nil"/>
            </w:tcBorders>
          </w:tcPr>
          <w:p w:rsidR="004D7D6B" w:rsidRPr="0050257A" w:rsidRDefault="004D7D6B" w:rsidP="009660A7">
            <w:pPr>
              <w:rPr>
                <w:rStyle w:val="CharacterStyle2"/>
                <w:rFonts w:ascii="Courier New" w:hAnsi="Courier New" w:cs="Courier New"/>
              </w:rPr>
            </w:pPr>
          </w:p>
        </w:tc>
        <w:tc>
          <w:tcPr>
            <w:tcW w:w="1234" w:type="dxa"/>
            <w:tcBorders>
              <w:top w:val="nil"/>
              <w:left w:val="nil"/>
              <w:bottom w:val="nil"/>
              <w:right w:val="nil"/>
            </w:tcBorders>
          </w:tcPr>
          <w:p w:rsidR="004D7D6B" w:rsidRPr="0050257A" w:rsidRDefault="004D7D6B">
            <w:pPr>
              <w:rPr>
                <w:rStyle w:val="CharacterStyle2"/>
                <w:rFonts w:ascii="Courier New" w:hAnsi="Courier New" w:cs="Courier New"/>
              </w:rPr>
            </w:pPr>
          </w:p>
        </w:tc>
        <w:tc>
          <w:tcPr>
            <w:tcW w:w="1385" w:type="dxa"/>
            <w:tcBorders>
              <w:top w:val="single" w:sz="4" w:space="0" w:color="auto"/>
              <w:left w:val="nil"/>
              <w:bottom w:val="nil"/>
              <w:right w:val="nil"/>
            </w:tcBorders>
            <w:vAlign w:val="center"/>
          </w:tcPr>
          <w:p w:rsidR="004D7D6B" w:rsidRPr="0050257A" w:rsidRDefault="00833F55" w:rsidP="00A5334A">
            <w:pPr>
              <w:ind w:right="41"/>
              <w:jc w:val="right"/>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w:t>
            </w:r>
            <w:r w:rsidR="000D612E" w:rsidRPr="0050257A">
              <w:rPr>
                <w:rStyle w:val="CharacterStyle2"/>
                <w:rFonts w:ascii="Courier New" w:hAnsi="Courier New" w:cs="Courier New"/>
                <w:spacing w:val="-10"/>
                <w:sz w:val="24"/>
                <w:szCs w:val="24"/>
              </w:rPr>
              <w:t>368,800</w:t>
            </w:r>
          </w:p>
        </w:tc>
      </w:tr>
    </w:tbl>
    <w:p w:rsidR="004D7D6B" w:rsidRPr="0050257A" w:rsidRDefault="004D7D6B">
      <w:pPr>
        <w:spacing w:after="268" w:line="20" w:lineRule="exact"/>
        <w:ind w:right="180"/>
      </w:pPr>
    </w:p>
    <w:p w:rsidR="0008371F" w:rsidRPr="0050257A" w:rsidRDefault="0008371F" w:rsidP="0008371F">
      <w:pPr>
        <w:ind w:left="72" w:right="792"/>
        <w:rPr>
          <w:rStyle w:val="CharacterStyle2"/>
          <w:rFonts w:ascii="Courier New" w:hAnsi="Courier New" w:cs="Courier New"/>
          <w:b/>
          <w:spacing w:val="-10"/>
          <w:sz w:val="24"/>
          <w:szCs w:val="24"/>
        </w:rPr>
      </w:pPr>
      <w:r w:rsidRPr="0050257A">
        <w:rPr>
          <w:rStyle w:val="CharacterStyle2"/>
          <w:rFonts w:ascii="Courier New" w:hAnsi="Courier New" w:cs="Courier New"/>
          <w:b/>
          <w:spacing w:val="-10"/>
          <w:sz w:val="24"/>
          <w:szCs w:val="24"/>
        </w:rPr>
        <w:t xml:space="preserve">   b.  RECORDKEEPING</w:t>
      </w:r>
    </w:p>
    <w:p w:rsidR="009B08A9" w:rsidRPr="0050257A" w:rsidRDefault="009B08A9">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b/>
          <w:spacing w:val="-10"/>
          <w:sz w:val="24"/>
          <w:szCs w:val="24"/>
        </w:rPr>
        <w:tab/>
      </w:r>
      <w:r w:rsidRPr="0050257A">
        <w:rPr>
          <w:rStyle w:val="CharacterStyle2"/>
          <w:rFonts w:ascii="Courier New" w:hAnsi="Courier New" w:cs="Courier New"/>
          <w:spacing w:val="-10"/>
          <w:sz w:val="24"/>
          <w:szCs w:val="24"/>
        </w:rPr>
        <w:t>In addition, the rule will require the contractor to collect and review information from covered employees. There is, however, no requirement for the contractor to submit this information to the Government.  The</w:t>
      </w:r>
      <w:r w:rsidR="00C91A26" w:rsidRPr="0050257A">
        <w:rPr>
          <w:rStyle w:val="CharacterStyle2"/>
          <w:rFonts w:ascii="Courier New" w:hAnsi="Courier New" w:cs="Courier New"/>
          <w:spacing w:val="-10"/>
          <w:sz w:val="24"/>
          <w:szCs w:val="24"/>
        </w:rPr>
        <w:t>r</w:t>
      </w:r>
      <w:r w:rsidRPr="0050257A">
        <w:rPr>
          <w:rStyle w:val="CharacterStyle2"/>
          <w:rFonts w:ascii="Courier New" w:hAnsi="Courier New" w:cs="Courier New"/>
          <w:spacing w:val="-10"/>
          <w:sz w:val="24"/>
          <w:szCs w:val="24"/>
        </w:rPr>
        <w:t>e will be an estimated 250,000 covered contractor employees working for an estimated 10,000 contractors (recordkeepers).  There will be an estimated 36 records per recordkeeper (using an average of 25 employees per recordkeeper and allowing for updates during the year when a covered employee’s reportable circumstances</w:t>
      </w:r>
      <w:r w:rsidR="00C91A26" w:rsidRPr="0050257A">
        <w:rPr>
          <w:rStyle w:val="CharacterStyle2"/>
          <w:rFonts w:ascii="Courier New" w:hAnsi="Courier New" w:cs="Courier New"/>
          <w:spacing w:val="-10"/>
          <w:sz w:val="24"/>
          <w:szCs w:val="24"/>
        </w:rPr>
        <w:t xml:space="preserve"> </w:t>
      </w:r>
      <w:r w:rsidRPr="0050257A">
        <w:rPr>
          <w:rStyle w:val="CharacterStyle2"/>
          <w:rFonts w:ascii="Courier New" w:hAnsi="Courier New" w:cs="Courier New"/>
          <w:spacing w:val="-10"/>
          <w:sz w:val="24"/>
          <w:szCs w:val="24"/>
        </w:rPr>
        <w:t>change).  We estimate that it will take approximately 10 minutes review time per response.</w:t>
      </w:r>
    </w:p>
    <w:p w:rsidR="009B08A9" w:rsidRPr="0050257A" w:rsidRDefault="009B08A9">
      <w:pPr>
        <w:ind w:left="72" w:right="792"/>
        <w:rPr>
          <w:rStyle w:val="CharacterStyle2"/>
          <w:rFonts w:ascii="Courier New" w:hAnsi="Courier New" w:cs="Courier New"/>
          <w:spacing w:val="-10"/>
          <w:sz w:val="24"/>
          <w:szCs w:val="24"/>
        </w:rPr>
      </w:pPr>
    </w:p>
    <w:p w:rsidR="009B08A9" w:rsidRPr="0050257A" w:rsidRDefault="009B08A9">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ab/>
        <w:t>We estimate the annual total recordkeeping burden hours as follows:</w:t>
      </w:r>
    </w:p>
    <w:p w:rsidR="009B08A9" w:rsidRPr="0050257A" w:rsidRDefault="009B08A9">
      <w:pPr>
        <w:ind w:left="72" w:right="792"/>
        <w:rPr>
          <w:rStyle w:val="CharacterStyle2"/>
          <w:rFonts w:ascii="Courier New" w:hAnsi="Courier New" w:cs="Courier New"/>
          <w:spacing w:val="-10"/>
          <w:sz w:val="24"/>
          <w:szCs w:val="24"/>
        </w:rPr>
      </w:pPr>
    </w:p>
    <w:p w:rsidR="009B08A9" w:rsidRPr="0050257A" w:rsidRDefault="009B08A9">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Recordkeepers:</w:t>
      </w:r>
      <w:r w:rsidRPr="0050257A">
        <w:rPr>
          <w:rStyle w:val="CharacterStyle2"/>
          <w:rFonts w:ascii="Courier New" w:hAnsi="Courier New" w:cs="Courier New"/>
          <w:spacing w:val="-10"/>
          <w:sz w:val="24"/>
          <w:szCs w:val="24"/>
        </w:rPr>
        <w:tab/>
      </w:r>
      <w:r w:rsidRPr="0050257A">
        <w:rPr>
          <w:rStyle w:val="CharacterStyle2"/>
          <w:rFonts w:ascii="Courier New" w:hAnsi="Courier New" w:cs="Courier New"/>
          <w:spacing w:val="-10"/>
          <w:sz w:val="24"/>
          <w:szCs w:val="24"/>
        </w:rPr>
        <w:tab/>
      </w:r>
      <w:r w:rsidRPr="0050257A">
        <w:rPr>
          <w:rStyle w:val="CharacterStyle2"/>
          <w:rFonts w:ascii="Courier New" w:hAnsi="Courier New" w:cs="Courier New"/>
          <w:spacing w:val="-10"/>
          <w:sz w:val="24"/>
          <w:szCs w:val="24"/>
        </w:rPr>
        <w:tab/>
      </w:r>
      <w:r w:rsidRPr="0050257A">
        <w:rPr>
          <w:rStyle w:val="CharacterStyle2"/>
          <w:rFonts w:ascii="Courier New" w:hAnsi="Courier New" w:cs="Courier New"/>
          <w:spacing w:val="-10"/>
          <w:sz w:val="24"/>
          <w:szCs w:val="24"/>
        </w:rPr>
        <w:tab/>
        <w:t xml:space="preserve"> </w:t>
      </w:r>
      <w:r w:rsidR="0008371F" w:rsidRPr="0050257A">
        <w:rPr>
          <w:rStyle w:val="CharacterStyle2"/>
          <w:rFonts w:ascii="Courier New" w:hAnsi="Courier New" w:cs="Courier New"/>
          <w:spacing w:val="-10"/>
          <w:sz w:val="24"/>
          <w:szCs w:val="24"/>
        </w:rPr>
        <w:tab/>
        <w:t xml:space="preserve"> </w:t>
      </w:r>
      <w:r w:rsidR="00F11668" w:rsidRPr="0050257A">
        <w:rPr>
          <w:rStyle w:val="CharacterStyle2"/>
          <w:rFonts w:ascii="Courier New" w:hAnsi="Courier New" w:cs="Courier New"/>
          <w:spacing w:val="-10"/>
          <w:sz w:val="24"/>
          <w:szCs w:val="24"/>
        </w:rPr>
        <w:tab/>
        <w:t xml:space="preserve"> </w:t>
      </w:r>
      <w:r w:rsidRPr="0050257A">
        <w:rPr>
          <w:rStyle w:val="CharacterStyle2"/>
          <w:rFonts w:ascii="Courier New" w:hAnsi="Courier New" w:cs="Courier New"/>
          <w:spacing w:val="-10"/>
          <w:sz w:val="24"/>
          <w:szCs w:val="24"/>
        </w:rPr>
        <w:t>10,000</w:t>
      </w:r>
    </w:p>
    <w:p w:rsidR="009B08A9" w:rsidRPr="0050257A" w:rsidRDefault="009B08A9">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Records per recordkeeper:</w:t>
      </w:r>
      <w:r w:rsidRPr="0050257A">
        <w:rPr>
          <w:rStyle w:val="CharacterStyle2"/>
          <w:rFonts w:ascii="Courier New" w:hAnsi="Courier New" w:cs="Courier New"/>
          <w:spacing w:val="-10"/>
          <w:sz w:val="24"/>
          <w:szCs w:val="24"/>
        </w:rPr>
        <w:tab/>
        <w:t xml:space="preserve">  </w:t>
      </w:r>
      <w:r w:rsidRPr="0050257A">
        <w:rPr>
          <w:rStyle w:val="CharacterStyle2"/>
          <w:rFonts w:ascii="Courier New" w:hAnsi="Courier New" w:cs="Courier New"/>
          <w:spacing w:val="-10"/>
          <w:sz w:val="24"/>
          <w:szCs w:val="24"/>
        </w:rPr>
        <w:tab/>
        <w:t xml:space="preserve">  </w:t>
      </w:r>
      <w:r w:rsidR="0008371F" w:rsidRPr="0050257A">
        <w:rPr>
          <w:rStyle w:val="CharacterStyle2"/>
          <w:rFonts w:ascii="Courier New" w:hAnsi="Courier New" w:cs="Courier New"/>
          <w:spacing w:val="-10"/>
          <w:sz w:val="24"/>
          <w:szCs w:val="24"/>
        </w:rPr>
        <w:tab/>
        <w:t xml:space="preserve">  </w:t>
      </w:r>
      <w:r w:rsidRPr="0050257A">
        <w:rPr>
          <w:rStyle w:val="CharacterStyle2"/>
          <w:rFonts w:ascii="Courier New" w:hAnsi="Courier New" w:cs="Courier New"/>
          <w:spacing w:val="-10"/>
          <w:sz w:val="24"/>
          <w:szCs w:val="24"/>
        </w:rPr>
        <w:t xml:space="preserve"> </w:t>
      </w:r>
      <w:r w:rsidR="00F11668" w:rsidRPr="0050257A">
        <w:rPr>
          <w:rStyle w:val="CharacterStyle2"/>
          <w:rFonts w:ascii="Courier New" w:hAnsi="Courier New" w:cs="Courier New"/>
          <w:spacing w:val="-10"/>
          <w:sz w:val="24"/>
          <w:szCs w:val="24"/>
        </w:rPr>
        <w:tab/>
        <w:t xml:space="preserve">   </w:t>
      </w:r>
      <w:r w:rsidRPr="0050257A">
        <w:rPr>
          <w:rStyle w:val="CharacterStyle2"/>
          <w:rFonts w:ascii="Courier New" w:hAnsi="Courier New" w:cs="Courier New"/>
          <w:spacing w:val="-10"/>
          <w:sz w:val="24"/>
          <w:szCs w:val="24"/>
          <w:u w:val="single"/>
        </w:rPr>
        <w:t>x 36</w:t>
      </w:r>
    </w:p>
    <w:p w:rsidR="009B08A9" w:rsidRPr="0050257A" w:rsidRDefault="009B08A9">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Total annual records:</w:t>
      </w:r>
      <w:r w:rsidRPr="0050257A">
        <w:rPr>
          <w:rStyle w:val="CharacterStyle2"/>
          <w:rFonts w:ascii="Courier New" w:hAnsi="Courier New" w:cs="Courier New"/>
          <w:spacing w:val="-10"/>
          <w:sz w:val="24"/>
          <w:szCs w:val="24"/>
        </w:rPr>
        <w:tab/>
      </w:r>
      <w:r w:rsidRPr="0050257A">
        <w:rPr>
          <w:rStyle w:val="CharacterStyle2"/>
          <w:rFonts w:ascii="Courier New" w:hAnsi="Courier New" w:cs="Courier New"/>
          <w:spacing w:val="-10"/>
          <w:sz w:val="24"/>
          <w:szCs w:val="24"/>
        </w:rPr>
        <w:tab/>
      </w:r>
      <w:r w:rsidR="0008371F" w:rsidRPr="0050257A">
        <w:rPr>
          <w:rStyle w:val="CharacterStyle2"/>
          <w:rFonts w:ascii="Courier New" w:hAnsi="Courier New" w:cs="Courier New"/>
          <w:spacing w:val="-10"/>
          <w:sz w:val="24"/>
          <w:szCs w:val="24"/>
        </w:rPr>
        <w:tab/>
      </w:r>
      <w:r w:rsidR="00F11668" w:rsidRPr="0050257A">
        <w:rPr>
          <w:rStyle w:val="CharacterStyle2"/>
          <w:rFonts w:ascii="Courier New" w:hAnsi="Courier New" w:cs="Courier New"/>
          <w:spacing w:val="-10"/>
          <w:sz w:val="24"/>
          <w:szCs w:val="24"/>
        </w:rPr>
        <w:tab/>
      </w:r>
      <w:r w:rsidRPr="0050257A">
        <w:rPr>
          <w:rStyle w:val="CharacterStyle2"/>
          <w:rFonts w:ascii="Courier New" w:hAnsi="Courier New" w:cs="Courier New"/>
          <w:spacing w:val="-10"/>
          <w:sz w:val="24"/>
          <w:szCs w:val="24"/>
        </w:rPr>
        <w:t>360,000</w:t>
      </w:r>
    </w:p>
    <w:p w:rsidR="009B08A9" w:rsidRPr="0050257A" w:rsidRDefault="009B08A9">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 xml:space="preserve">Review hours per response: </w:t>
      </w:r>
      <w:r w:rsidRPr="0050257A">
        <w:rPr>
          <w:rStyle w:val="CharacterStyle2"/>
          <w:rFonts w:ascii="Courier New" w:hAnsi="Courier New" w:cs="Courier New"/>
          <w:spacing w:val="-10"/>
          <w:sz w:val="24"/>
          <w:szCs w:val="24"/>
        </w:rPr>
        <w:tab/>
        <w:t xml:space="preserve"> </w:t>
      </w:r>
      <w:r w:rsidR="0008371F" w:rsidRPr="0050257A">
        <w:rPr>
          <w:rStyle w:val="CharacterStyle2"/>
          <w:rFonts w:ascii="Courier New" w:hAnsi="Courier New" w:cs="Courier New"/>
          <w:spacing w:val="-10"/>
          <w:sz w:val="24"/>
          <w:szCs w:val="24"/>
        </w:rPr>
        <w:tab/>
        <w:t xml:space="preserve"> </w:t>
      </w:r>
      <w:r w:rsidR="00F11668" w:rsidRPr="0050257A">
        <w:rPr>
          <w:rStyle w:val="CharacterStyle2"/>
          <w:rFonts w:ascii="Courier New" w:hAnsi="Courier New" w:cs="Courier New"/>
          <w:spacing w:val="-10"/>
          <w:sz w:val="24"/>
          <w:szCs w:val="24"/>
        </w:rPr>
        <w:tab/>
        <w:t xml:space="preserve"> </w:t>
      </w:r>
      <w:r w:rsidRPr="0050257A">
        <w:rPr>
          <w:rStyle w:val="CharacterStyle2"/>
          <w:rFonts w:ascii="Courier New" w:hAnsi="Courier New" w:cs="Courier New"/>
          <w:spacing w:val="-10"/>
          <w:sz w:val="24"/>
          <w:szCs w:val="24"/>
        </w:rPr>
        <w:t xml:space="preserve">x 0.17  </w:t>
      </w:r>
    </w:p>
    <w:p w:rsidR="009B08A9" w:rsidRPr="0050257A" w:rsidRDefault="009B08A9">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Total recordkeeping burden:</w:t>
      </w:r>
      <w:r w:rsidRPr="0050257A">
        <w:rPr>
          <w:rStyle w:val="CharacterStyle2"/>
          <w:rFonts w:ascii="Courier New" w:hAnsi="Courier New" w:cs="Courier New"/>
          <w:spacing w:val="-10"/>
          <w:sz w:val="24"/>
          <w:szCs w:val="24"/>
        </w:rPr>
        <w:tab/>
        <w:t xml:space="preserve"> </w:t>
      </w:r>
      <w:r w:rsidR="0008371F" w:rsidRPr="0050257A">
        <w:rPr>
          <w:rStyle w:val="CharacterStyle2"/>
          <w:rFonts w:ascii="Courier New" w:hAnsi="Courier New" w:cs="Courier New"/>
          <w:spacing w:val="-10"/>
          <w:sz w:val="24"/>
          <w:szCs w:val="24"/>
        </w:rPr>
        <w:tab/>
        <w:t xml:space="preserve"> </w:t>
      </w:r>
      <w:r w:rsidR="00F11668" w:rsidRPr="0050257A">
        <w:rPr>
          <w:rStyle w:val="CharacterStyle2"/>
          <w:rFonts w:ascii="Courier New" w:hAnsi="Courier New" w:cs="Courier New"/>
          <w:spacing w:val="-10"/>
          <w:sz w:val="24"/>
          <w:szCs w:val="24"/>
        </w:rPr>
        <w:tab/>
        <w:t xml:space="preserve"> </w:t>
      </w:r>
      <w:r w:rsidRPr="0050257A">
        <w:rPr>
          <w:rStyle w:val="CharacterStyle2"/>
          <w:rFonts w:ascii="Courier New" w:hAnsi="Courier New" w:cs="Courier New"/>
          <w:spacing w:val="-10"/>
          <w:sz w:val="24"/>
          <w:szCs w:val="24"/>
        </w:rPr>
        <w:t>61,200 hours</w:t>
      </w:r>
    </w:p>
    <w:p w:rsidR="0008371F" w:rsidRPr="0050257A" w:rsidRDefault="0008371F">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Average wages ($40/hr + 32.85 OH)</w:t>
      </w:r>
      <w:r w:rsidRPr="0050257A">
        <w:rPr>
          <w:rStyle w:val="CharacterStyle2"/>
          <w:rFonts w:ascii="Courier New" w:hAnsi="Courier New" w:cs="Courier New"/>
          <w:spacing w:val="-10"/>
          <w:sz w:val="24"/>
          <w:szCs w:val="24"/>
        </w:rPr>
        <w:tab/>
      </w:r>
      <w:r w:rsidRPr="0050257A">
        <w:rPr>
          <w:rStyle w:val="CharacterStyle2"/>
          <w:rFonts w:ascii="Courier New" w:hAnsi="Courier New" w:cs="Courier New"/>
          <w:spacing w:val="-10"/>
          <w:sz w:val="24"/>
          <w:szCs w:val="24"/>
          <w:u w:val="single"/>
        </w:rPr>
        <w:t xml:space="preserve">  </w:t>
      </w:r>
      <w:r w:rsidR="00F11668" w:rsidRPr="0050257A">
        <w:rPr>
          <w:rStyle w:val="CharacterStyle2"/>
          <w:rFonts w:ascii="Courier New" w:hAnsi="Courier New" w:cs="Courier New"/>
          <w:spacing w:val="-10"/>
          <w:sz w:val="24"/>
          <w:szCs w:val="24"/>
          <w:u w:val="single"/>
        </w:rPr>
        <w:tab/>
        <w:t xml:space="preserve">  </w:t>
      </w:r>
      <w:r w:rsidRPr="0050257A">
        <w:rPr>
          <w:rStyle w:val="CharacterStyle2"/>
          <w:rFonts w:ascii="Courier New" w:hAnsi="Courier New" w:cs="Courier New"/>
          <w:spacing w:val="-10"/>
          <w:sz w:val="24"/>
          <w:szCs w:val="24"/>
          <w:u w:val="single"/>
        </w:rPr>
        <w:t xml:space="preserve"> x 53</w:t>
      </w:r>
    </w:p>
    <w:p w:rsidR="009B08A9" w:rsidRPr="0050257A" w:rsidRDefault="0008371F">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spacing w:val="-10"/>
          <w:sz w:val="24"/>
          <w:szCs w:val="24"/>
        </w:rPr>
        <w:t>Est</w:t>
      </w:r>
      <w:r w:rsidR="00F11668" w:rsidRPr="0050257A">
        <w:rPr>
          <w:rStyle w:val="CharacterStyle2"/>
          <w:rFonts w:ascii="Courier New" w:hAnsi="Courier New" w:cs="Courier New"/>
          <w:spacing w:val="-10"/>
          <w:sz w:val="24"/>
          <w:szCs w:val="24"/>
        </w:rPr>
        <w:t>.</w:t>
      </w:r>
      <w:r w:rsidRPr="0050257A">
        <w:rPr>
          <w:rStyle w:val="CharacterStyle2"/>
          <w:rFonts w:ascii="Courier New" w:hAnsi="Courier New" w:cs="Courier New"/>
          <w:spacing w:val="-10"/>
          <w:sz w:val="24"/>
          <w:szCs w:val="24"/>
        </w:rPr>
        <w:t xml:space="preserve"> </w:t>
      </w:r>
      <w:r w:rsidR="00F11668" w:rsidRPr="0050257A">
        <w:rPr>
          <w:rStyle w:val="CharacterStyle2"/>
          <w:rFonts w:ascii="Courier New" w:hAnsi="Courier New" w:cs="Courier New"/>
          <w:spacing w:val="-10"/>
          <w:sz w:val="24"/>
          <w:szCs w:val="24"/>
        </w:rPr>
        <w:t xml:space="preserve">recordkeeping cost to the public   </w:t>
      </w:r>
      <w:r w:rsidRPr="0050257A">
        <w:rPr>
          <w:rStyle w:val="CharacterStyle2"/>
          <w:rFonts w:ascii="Courier New" w:hAnsi="Courier New" w:cs="Courier New"/>
          <w:spacing w:val="-10"/>
          <w:sz w:val="24"/>
          <w:szCs w:val="24"/>
        </w:rPr>
        <w:t>$3,243,600</w:t>
      </w:r>
      <w:r w:rsidRPr="0050257A">
        <w:rPr>
          <w:rStyle w:val="CharacterStyle2"/>
          <w:rFonts w:ascii="Courier New" w:hAnsi="Courier New" w:cs="Courier New"/>
          <w:spacing w:val="-10"/>
          <w:sz w:val="24"/>
          <w:szCs w:val="24"/>
        </w:rPr>
        <w:tab/>
      </w:r>
      <w:r w:rsidRPr="0050257A">
        <w:rPr>
          <w:rStyle w:val="CharacterStyle2"/>
          <w:rFonts w:ascii="Courier New" w:hAnsi="Courier New" w:cs="Courier New"/>
          <w:spacing w:val="-10"/>
          <w:sz w:val="24"/>
          <w:szCs w:val="24"/>
        </w:rPr>
        <w:tab/>
      </w:r>
    </w:p>
    <w:p w:rsidR="009B08A9" w:rsidRPr="0050257A" w:rsidRDefault="009B08A9">
      <w:pPr>
        <w:ind w:left="72" w:right="792"/>
        <w:rPr>
          <w:rStyle w:val="CharacterStyle2"/>
          <w:rFonts w:ascii="Courier New" w:hAnsi="Courier New" w:cs="Courier New"/>
          <w:b/>
          <w:spacing w:val="-10"/>
          <w:sz w:val="24"/>
          <w:szCs w:val="24"/>
        </w:rPr>
      </w:pPr>
    </w:p>
    <w:p w:rsidR="004D7D6B" w:rsidRPr="0050257A" w:rsidRDefault="00D041D9">
      <w:pPr>
        <w:ind w:left="72" w:right="792"/>
        <w:rPr>
          <w:rStyle w:val="CharacterStyle2"/>
          <w:rFonts w:ascii="Courier New" w:hAnsi="Courier New" w:cs="Courier New"/>
          <w:spacing w:val="-10"/>
          <w:sz w:val="24"/>
          <w:szCs w:val="24"/>
        </w:rPr>
      </w:pPr>
      <w:r w:rsidRPr="0050257A">
        <w:rPr>
          <w:rStyle w:val="CharacterStyle2"/>
          <w:rFonts w:ascii="Courier New" w:hAnsi="Courier New" w:cs="Courier New"/>
          <w:b/>
          <w:spacing w:val="-10"/>
          <w:sz w:val="24"/>
          <w:szCs w:val="24"/>
        </w:rPr>
        <w:t>13</w:t>
      </w:r>
      <w:r w:rsidRPr="0050257A">
        <w:rPr>
          <w:rStyle w:val="CharacterStyle2"/>
          <w:rFonts w:ascii="Courier New" w:hAnsi="Courier New" w:cs="Courier New"/>
          <w:spacing w:val="-10"/>
          <w:sz w:val="24"/>
          <w:szCs w:val="24"/>
        </w:rPr>
        <w:t xml:space="preserve">. There are no capital start-up or operational land </w:t>
      </w:r>
      <w:r w:rsidRPr="0050257A">
        <w:rPr>
          <w:rStyle w:val="CharacterStyle2"/>
          <w:rFonts w:ascii="Courier New" w:hAnsi="Courier New" w:cs="Courier New"/>
          <w:sz w:val="24"/>
          <w:szCs w:val="24"/>
        </w:rPr>
        <w:t xml:space="preserve">maintenance costs associated with this information </w:t>
      </w:r>
      <w:r w:rsidRPr="0050257A">
        <w:rPr>
          <w:rStyle w:val="CharacterStyle2"/>
          <w:rFonts w:ascii="Courier New" w:hAnsi="Courier New" w:cs="Courier New"/>
          <w:spacing w:val="-2"/>
          <w:sz w:val="24"/>
          <w:szCs w:val="24"/>
        </w:rPr>
        <w:t xml:space="preserve">collection, other than the hour burden detailed in </w:t>
      </w:r>
      <w:r w:rsidRPr="0050257A">
        <w:rPr>
          <w:rStyle w:val="CharacterStyle2"/>
          <w:rFonts w:ascii="Courier New" w:hAnsi="Courier New" w:cs="Courier New"/>
          <w:spacing w:val="-10"/>
          <w:sz w:val="24"/>
          <w:szCs w:val="24"/>
        </w:rPr>
        <w:t>paragraph 12.</w:t>
      </w:r>
    </w:p>
    <w:p w:rsidR="0062514E" w:rsidRDefault="0062514E">
      <w:pPr>
        <w:widowControl/>
      </w:pPr>
      <w:r>
        <w:br w:type="page"/>
      </w:r>
    </w:p>
    <w:p w:rsidR="004D7D6B" w:rsidRPr="0050257A" w:rsidRDefault="004D7D6B"/>
    <w:p w:rsidR="004D7D6B" w:rsidRPr="0050257A" w:rsidRDefault="00F318DD">
      <w:pPr>
        <w:numPr>
          <w:ilvl w:val="0"/>
          <w:numId w:val="18"/>
        </w:numPr>
        <w:spacing w:line="216" w:lineRule="auto"/>
        <w:rPr>
          <w:rStyle w:val="CharacterStyle1"/>
          <w:b/>
          <w:spacing w:val="4"/>
          <w:sz w:val="23"/>
          <w:szCs w:val="23"/>
        </w:rPr>
      </w:pPr>
      <w:r w:rsidRPr="00F318DD">
        <w:pict>
          <v:shape id="_x0000_s1030" type="#_x0000_t202" style="position:absolute;left:0;text-align:left;margin-left:0;margin-top:668.5pt;width:6in;height:10.35pt;z-index:251659264;mso-wrap-edited:f;mso-wrap-distance-left:0;mso-wrap-distance-right:0" filled="f" stroked="f">
            <v:textbox inset="0,0,0,0">
              <w:txbxContent>
                <w:p w:rsidR="003E7AF2" w:rsidRPr="00790A3C" w:rsidRDefault="003E7AF2" w:rsidP="00790A3C">
                  <w:pPr>
                    <w:rPr>
                      <w:rStyle w:val="CharacterStyle2"/>
                      <w:sz w:val="24"/>
                    </w:rPr>
                  </w:pPr>
                </w:p>
              </w:txbxContent>
            </v:textbox>
            <w10:wrap type="square"/>
          </v:shape>
        </w:pict>
      </w:r>
      <w:r w:rsidR="00D041D9" w:rsidRPr="0050257A">
        <w:rPr>
          <w:rStyle w:val="CharacterStyle1"/>
          <w:b/>
          <w:spacing w:val="4"/>
          <w:sz w:val="23"/>
          <w:szCs w:val="23"/>
        </w:rPr>
        <w:t>Estimated cost to the Government.</w:t>
      </w:r>
    </w:p>
    <w:p w:rsidR="004D7D6B" w:rsidRDefault="00D041D9" w:rsidP="00C06F8F">
      <w:pPr>
        <w:ind w:left="72" w:right="72"/>
        <w:rPr>
          <w:rStyle w:val="CharacterStyle1"/>
          <w:spacing w:val="-3"/>
        </w:rPr>
      </w:pPr>
      <w:r w:rsidRPr="0050257A">
        <w:rPr>
          <w:rStyle w:val="CharacterStyle1"/>
          <w:spacing w:val="-3"/>
        </w:rPr>
        <w:t xml:space="preserve">The time required for the Government review is estimated at </w:t>
      </w:r>
      <w:r w:rsidRPr="0050257A">
        <w:rPr>
          <w:rStyle w:val="CharacterStyle1"/>
          <w:spacing w:val="3"/>
        </w:rPr>
        <w:t>24 hours</w:t>
      </w:r>
      <w:r w:rsidR="0008371F" w:rsidRPr="0050257A">
        <w:rPr>
          <w:rStyle w:val="CharacterStyle1"/>
          <w:spacing w:val="3"/>
        </w:rPr>
        <w:t xml:space="preserve"> per response</w:t>
      </w:r>
      <w:r w:rsidRPr="0050257A">
        <w:rPr>
          <w:rStyle w:val="CharacterStyle1"/>
          <w:spacing w:val="3"/>
        </w:rPr>
        <w:t xml:space="preserve">. The cost is based on the average hourly wage </w:t>
      </w:r>
      <w:r w:rsidRPr="0050257A">
        <w:rPr>
          <w:rStyle w:val="CharacterStyle1"/>
          <w:spacing w:val="-2"/>
        </w:rPr>
        <w:t>salary of GS</w:t>
      </w:r>
      <w:r w:rsidR="00790A3C" w:rsidRPr="0050257A">
        <w:rPr>
          <w:rStyle w:val="CharacterStyle1"/>
          <w:spacing w:val="-2"/>
        </w:rPr>
        <w:t>-</w:t>
      </w:r>
      <w:r w:rsidRPr="0050257A">
        <w:rPr>
          <w:rStyle w:val="CharacterStyle1"/>
          <w:spacing w:val="-2"/>
        </w:rPr>
        <w:t>13</w:t>
      </w:r>
      <w:r w:rsidR="00F03776" w:rsidRPr="0050257A">
        <w:rPr>
          <w:rStyle w:val="CharacterStyle1"/>
          <w:spacing w:val="-2"/>
        </w:rPr>
        <w:t xml:space="preserve"> step 6</w:t>
      </w:r>
      <w:r w:rsidR="00075196" w:rsidRPr="0050257A">
        <w:rPr>
          <w:rStyle w:val="CharacterStyle1"/>
          <w:spacing w:val="-2"/>
        </w:rPr>
        <w:t>.</w:t>
      </w:r>
    </w:p>
    <w:p w:rsidR="00790A3C" w:rsidRPr="00790A3C" w:rsidRDefault="00790A3C" w:rsidP="00790A3C">
      <w:pPr>
        <w:tabs>
          <w:tab w:val="left" w:pos="6564"/>
          <w:tab w:val="right" w:pos="7980"/>
        </w:tabs>
        <w:ind w:left="792"/>
        <w:rPr>
          <w:rStyle w:val="CharacterStyle1"/>
          <w:spacing w:val="-10"/>
        </w:rPr>
      </w:pPr>
    </w:p>
    <w:p w:rsidR="004D7D6B" w:rsidRPr="0050257A" w:rsidRDefault="00790A3C" w:rsidP="00790A3C">
      <w:pPr>
        <w:tabs>
          <w:tab w:val="left" w:pos="6564"/>
          <w:tab w:val="right" w:pos="7980"/>
        </w:tabs>
        <w:ind w:left="792"/>
        <w:rPr>
          <w:rStyle w:val="CharacterStyle1"/>
          <w:spacing w:val="-10"/>
        </w:rPr>
      </w:pPr>
      <w:r w:rsidRPr="0050257A">
        <w:rPr>
          <w:rStyle w:val="CharacterStyle1"/>
          <w:spacing w:val="-10"/>
        </w:rPr>
        <w:t>Responses/yr</w:t>
      </w:r>
      <w:r w:rsidRPr="0050257A">
        <w:rPr>
          <w:rStyle w:val="CharacterStyle1"/>
          <w:spacing w:val="-10"/>
        </w:rPr>
        <w:tab/>
      </w:r>
      <w:r w:rsidR="00C81457" w:rsidRPr="0050257A">
        <w:rPr>
          <w:rStyle w:val="CharacterStyle1"/>
          <w:spacing w:val="-10"/>
        </w:rPr>
        <w:t xml:space="preserve"> </w:t>
      </w:r>
      <w:r w:rsidRPr="0050257A">
        <w:rPr>
          <w:rStyle w:val="CharacterStyle1"/>
          <w:spacing w:val="-10"/>
        </w:rPr>
        <w:t>47</w:t>
      </w:r>
      <w:r w:rsidR="00C81457" w:rsidRPr="0050257A">
        <w:rPr>
          <w:rStyle w:val="CharacterStyle1"/>
          <w:spacing w:val="-10"/>
        </w:rPr>
        <w:t>2</w:t>
      </w:r>
      <w:r w:rsidRPr="0050257A">
        <w:rPr>
          <w:rStyle w:val="CharacterStyle1"/>
          <w:spacing w:val="-10"/>
        </w:rPr>
        <w:br/>
      </w:r>
      <w:r w:rsidR="00D041D9" w:rsidRPr="0050257A">
        <w:rPr>
          <w:rStyle w:val="CharacterStyle1"/>
          <w:spacing w:val="-6"/>
        </w:rPr>
        <w:t>Reviewing time/response</w:t>
      </w:r>
      <w:r w:rsidR="00D041D9" w:rsidRPr="0050257A">
        <w:rPr>
          <w:rStyle w:val="CharacterStyle1"/>
          <w:spacing w:val="-6"/>
        </w:rPr>
        <w:tab/>
      </w:r>
      <w:r w:rsidR="006B5C77" w:rsidRPr="0050257A">
        <w:rPr>
          <w:rStyle w:val="CharacterStyle1"/>
          <w:spacing w:val="-6"/>
          <w:u w:val="single"/>
        </w:rPr>
        <w:t xml:space="preserve"> </w:t>
      </w:r>
      <w:r w:rsidRPr="0050257A">
        <w:rPr>
          <w:rStyle w:val="CharacterStyle1"/>
          <w:spacing w:val="-6"/>
          <w:u w:val="single"/>
        </w:rPr>
        <w:t>x</w:t>
      </w:r>
      <w:r w:rsidR="00516C94" w:rsidRPr="0050257A">
        <w:rPr>
          <w:rStyle w:val="CharacterStyle1"/>
          <w:spacing w:val="-6"/>
          <w:u w:val="single"/>
        </w:rPr>
        <w:t>2</w:t>
      </w:r>
      <w:r w:rsidR="00D041D9" w:rsidRPr="0050257A">
        <w:rPr>
          <w:rStyle w:val="CharacterStyle1"/>
          <w:spacing w:val="-10"/>
          <w:u w:val="single"/>
        </w:rPr>
        <w:t>4</w:t>
      </w:r>
    </w:p>
    <w:p w:rsidR="004D7D6B" w:rsidRPr="0050257A" w:rsidRDefault="00D041D9">
      <w:pPr>
        <w:tabs>
          <w:tab w:val="right" w:pos="7980"/>
        </w:tabs>
        <w:ind w:left="792"/>
        <w:rPr>
          <w:rStyle w:val="CharacterStyle1"/>
          <w:spacing w:val="-10"/>
        </w:rPr>
      </w:pPr>
      <w:r w:rsidRPr="0050257A">
        <w:rPr>
          <w:rStyle w:val="CharacterStyle1"/>
          <w:spacing w:val="-10"/>
        </w:rPr>
        <w:t>Review time/yr</w:t>
      </w:r>
      <w:r w:rsidRPr="0050257A">
        <w:rPr>
          <w:rStyle w:val="CharacterStyle1"/>
          <w:spacing w:val="-10"/>
        </w:rPr>
        <w:tab/>
      </w:r>
      <w:r w:rsidR="006B5C77" w:rsidRPr="0050257A">
        <w:rPr>
          <w:rStyle w:val="CharacterStyle1"/>
          <w:spacing w:val="-10"/>
        </w:rPr>
        <w:t xml:space="preserve">    </w:t>
      </w:r>
      <w:r w:rsidRPr="0050257A">
        <w:rPr>
          <w:rStyle w:val="CharacterStyle1"/>
          <w:spacing w:val="-10"/>
        </w:rPr>
        <w:t>1</w:t>
      </w:r>
      <w:r w:rsidR="00516C94" w:rsidRPr="0050257A">
        <w:rPr>
          <w:rStyle w:val="CharacterStyle1"/>
          <w:spacing w:val="-10"/>
        </w:rPr>
        <w:t>1</w:t>
      </w:r>
      <w:r w:rsidRPr="0050257A">
        <w:rPr>
          <w:rStyle w:val="CharacterStyle1"/>
          <w:spacing w:val="-10"/>
        </w:rPr>
        <w:t>,</w:t>
      </w:r>
      <w:r w:rsidR="00516C94" w:rsidRPr="0050257A">
        <w:rPr>
          <w:rStyle w:val="CharacterStyle1"/>
          <w:spacing w:val="-10"/>
        </w:rPr>
        <w:t>328</w:t>
      </w:r>
      <w:r w:rsidR="00EF54DD" w:rsidRPr="0050257A">
        <w:rPr>
          <w:rStyle w:val="CharacterStyle1"/>
          <w:spacing w:val="-10"/>
        </w:rPr>
        <w:t xml:space="preserve"> hours</w:t>
      </w:r>
    </w:p>
    <w:p w:rsidR="004D7D6B" w:rsidRPr="0050257A" w:rsidRDefault="00D041D9">
      <w:pPr>
        <w:tabs>
          <w:tab w:val="right" w:pos="7980"/>
        </w:tabs>
        <w:ind w:left="792"/>
        <w:rPr>
          <w:rStyle w:val="CharacterStyle1"/>
          <w:spacing w:val="-10"/>
          <w:u w:val="single"/>
        </w:rPr>
      </w:pPr>
      <w:r w:rsidRPr="0050257A">
        <w:rPr>
          <w:rStyle w:val="CharacterStyle1"/>
          <w:spacing w:val="-10"/>
        </w:rPr>
        <w:t xml:space="preserve">Average wages </w:t>
      </w:r>
      <w:r w:rsidR="0008371F" w:rsidRPr="0050257A">
        <w:rPr>
          <w:rStyle w:val="CharacterStyle1"/>
          <w:spacing w:val="-10"/>
        </w:rPr>
        <w:t>(</w:t>
      </w:r>
      <w:r w:rsidRPr="0050257A">
        <w:rPr>
          <w:rStyle w:val="CharacterStyle1"/>
          <w:spacing w:val="-10"/>
        </w:rPr>
        <w:t>$</w:t>
      </w:r>
      <w:r w:rsidR="00F03776" w:rsidRPr="0050257A">
        <w:rPr>
          <w:rStyle w:val="CharacterStyle1"/>
          <w:spacing w:val="-10"/>
        </w:rPr>
        <w:t>4</w:t>
      </w:r>
      <w:r w:rsidR="00075196" w:rsidRPr="0050257A">
        <w:rPr>
          <w:rStyle w:val="CharacterStyle1"/>
          <w:spacing w:val="-10"/>
        </w:rPr>
        <w:t>0</w:t>
      </w:r>
      <w:r w:rsidRPr="0050257A">
        <w:rPr>
          <w:rStyle w:val="CharacterStyle1"/>
          <w:spacing w:val="-10"/>
        </w:rPr>
        <w:t>/hr. + 32.85</w:t>
      </w:r>
      <w:r w:rsidR="00075196" w:rsidRPr="0050257A">
        <w:rPr>
          <w:rStyle w:val="CharacterStyle1"/>
          <w:spacing w:val="-10"/>
        </w:rPr>
        <w:t>%</w:t>
      </w:r>
      <w:r w:rsidRPr="0050257A">
        <w:rPr>
          <w:rStyle w:val="CharacterStyle1"/>
          <w:spacing w:val="-10"/>
        </w:rPr>
        <w:t xml:space="preserve"> OH)</w:t>
      </w:r>
      <w:r w:rsidR="006B5C77" w:rsidRPr="0050257A">
        <w:rPr>
          <w:rStyle w:val="CharacterStyle1"/>
          <w:spacing w:val="-10"/>
        </w:rPr>
        <w:t xml:space="preserve">        </w:t>
      </w:r>
      <w:r w:rsidRPr="0050257A">
        <w:rPr>
          <w:rStyle w:val="CharacterStyle1"/>
          <w:spacing w:val="-10"/>
          <w:u w:val="single"/>
        </w:rPr>
        <w:t>X $</w:t>
      </w:r>
      <w:r w:rsidR="00F03776" w:rsidRPr="0050257A">
        <w:rPr>
          <w:rStyle w:val="CharacterStyle1"/>
          <w:spacing w:val="-10"/>
          <w:u w:val="single"/>
        </w:rPr>
        <w:t>53</w:t>
      </w:r>
    </w:p>
    <w:p w:rsidR="004D7D6B" w:rsidRPr="00790A3C" w:rsidRDefault="006B5C77">
      <w:pPr>
        <w:tabs>
          <w:tab w:val="right" w:pos="7980"/>
        </w:tabs>
        <w:ind w:left="792"/>
        <w:rPr>
          <w:rStyle w:val="CharacterStyle1"/>
          <w:spacing w:val="-8"/>
        </w:rPr>
      </w:pPr>
      <w:r w:rsidRPr="0050257A">
        <w:rPr>
          <w:rStyle w:val="CharacterStyle1"/>
          <w:spacing w:val="-8"/>
        </w:rPr>
        <w:t xml:space="preserve">Total Government cost                  </w:t>
      </w:r>
      <w:r w:rsidR="00D81F19" w:rsidRPr="0050257A">
        <w:rPr>
          <w:rStyle w:val="CharacterStyle1"/>
          <w:spacing w:val="-8"/>
        </w:rPr>
        <w:t>$</w:t>
      </w:r>
      <w:r w:rsidR="00F03776" w:rsidRPr="0050257A">
        <w:rPr>
          <w:rStyle w:val="CharacterStyle1"/>
          <w:spacing w:val="-8"/>
        </w:rPr>
        <w:t>600</w:t>
      </w:r>
      <w:r w:rsidR="00D041D9" w:rsidRPr="0050257A">
        <w:rPr>
          <w:rStyle w:val="CharacterStyle1"/>
          <w:spacing w:val="-10"/>
        </w:rPr>
        <w:t>,</w:t>
      </w:r>
      <w:r w:rsidR="00F03776" w:rsidRPr="0050257A">
        <w:rPr>
          <w:rStyle w:val="CharacterStyle1"/>
          <w:spacing w:val="-10"/>
        </w:rPr>
        <w:t>384</w:t>
      </w:r>
    </w:p>
    <w:p w:rsidR="004D7D6B" w:rsidRDefault="00D041D9">
      <w:pPr>
        <w:numPr>
          <w:ilvl w:val="0"/>
          <w:numId w:val="19"/>
        </w:numPr>
        <w:spacing w:before="252"/>
        <w:ind w:right="792"/>
        <w:rPr>
          <w:rStyle w:val="CharacterStyle2"/>
          <w:rFonts w:ascii="Courier New" w:hAnsi="Courier New" w:cs="Courier New"/>
          <w:b/>
          <w:spacing w:val="-1"/>
          <w:sz w:val="23"/>
          <w:szCs w:val="23"/>
        </w:rPr>
      </w:pPr>
      <w:r w:rsidRPr="00790A3C">
        <w:rPr>
          <w:rStyle w:val="CharacterStyle2"/>
          <w:rFonts w:ascii="Courier New" w:hAnsi="Courier New" w:cs="Courier New"/>
          <w:b/>
          <w:spacing w:val="-1"/>
          <w:sz w:val="23"/>
          <w:szCs w:val="23"/>
        </w:rPr>
        <w:t>Explain reasons for program changes or adjustment</w:t>
      </w:r>
      <w:r>
        <w:rPr>
          <w:rStyle w:val="CharacterStyle2"/>
          <w:rFonts w:ascii="Courier New" w:hAnsi="Courier New" w:cs="Courier New"/>
          <w:b/>
          <w:spacing w:val="-1"/>
          <w:sz w:val="23"/>
          <w:szCs w:val="23"/>
        </w:rPr>
        <w:t xml:space="preserve"> </w:t>
      </w:r>
      <w:r>
        <w:rPr>
          <w:rStyle w:val="CharacterStyle2"/>
          <w:rFonts w:ascii="Courier New" w:hAnsi="Courier New" w:cs="Courier New"/>
          <w:b/>
          <w:spacing w:val="8"/>
          <w:sz w:val="23"/>
          <w:szCs w:val="23"/>
        </w:rPr>
        <w:t xml:space="preserve">reported in Item 13 or 14. </w:t>
      </w:r>
      <w:r>
        <w:rPr>
          <w:rStyle w:val="CharacterStyle2"/>
          <w:rFonts w:ascii="Courier New" w:hAnsi="Courier New" w:cs="Courier New"/>
          <w:spacing w:val="-2"/>
          <w:sz w:val="24"/>
          <w:szCs w:val="24"/>
        </w:rPr>
        <w:t>Not applicable.</w:t>
      </w:r>
    </w:p>
    <w:p w:rsidR="004D7D6B" w:rsidRDefault="00D041D9" w:rsidP="00C06F8F">
      <w:pPr>
        <w:numPr>
          <w:ilvl w:val="0"/>
          <w:numId w:val="20"/>
        </w:numPr>
        <w:spacing w:before="288"/>
        <w:ind w:right="504" w:firstLine="18"/>
        <w:rPr>
          <w:rStyle w:val="CharacterStyle1"/>
          <w:b/>
          <w:spacing w:val="2"/>
          <w:sz w:val="23"/>
          <w:szCs w:val="23"/>
        </w:rPr>
      </w:pPr>
      <w:r>
        <w:rPr>
          <w:rStyle w:val="CharacterStyle1"/>
          <w:b/>
          <w:spacing w:val="2"/>
          <w:sz w:val="23"/>
          <w:szCs w:val="23"/>
        </w:rPr>
        <w:t xml:space="preserve">Outline plans for published results of information </w:t>
      </w:r>
      <w:r>
        <w:rPr>
          <w:rStyle w:val="CharacterStyle1"/>
          <w:b/>
          <w:spacing w:val="7"/>
          <w:sz w:val="23"/>
          <w:szCs w:val="23"/>
        </w:rPr>
        <w:t xml:space="preserve">collection. </w:t>
      </w:r>
      <w:r>
        <w:rPr>
          <w:rStyle w:val="CharacterStyle1"/>
          <w:spacing w:val="-3"/>
        </w:rPr>
        <w:t xml:space="preserve">Results of this information collection will </w:t>
      </w:r>
      <w:r>
        <w:rPr>
          <w:rStyle w:val="CharacterStyle1"/>
          <w:spacing w:val="-4"/>
        </w:rPr>
        <w:t>not be published.</w:t>
      </w:r>
    </w:p>
    <w:p w:rsidR="004D7D6B" w:rsidRDefault="00D041D9">
      <w:pPr>
        <w:numPr>
          <w:ilvl w:val="0"/>
          <w:numId w:val="21"/>
        </w:numPr>
        <w:spacing w:before="288"/>
        <w:ind w:right="1368"/>
        <w:rPr>
          <w:rStyle w:val="CharacterStyle2"/>
          <w:rFonts w:ascii="Courier New" w:hAnsi="Courier New" w:cs="Courier New"/>
          <w:b/>
          <w:spacing w:val="2"/>
          <w:sz w:val="23"/>
          <w:szCs w:val="23"/>
        </w:rPr>
      </w:pPr>
      <w:r>
        <w:rPr>
          <w:rStyle w:val="CharacterStyle2"/>
          <w:rFonts w:ascii="Courier New" w:hAnsi="Courier New" w:cs="Courier New"/>
          <w:b/>
          <w:spacing w:val="2"/>
          <w:sz w:val="23"/>
          <w:szCs w:val="23"/>
        </w:rPr>
        <w:t xml:space="preserve">Approval not to display expiration date. </w:t>
      </w:r>
      <w:r>
        <w:rPr>
          <w:rStyle w:val="CharacterStyle2"/>
          <w:rFonts w:ascii="Courier New" w:hAnsi="Courier New" w:cs="Courier New"/>
          <w:spacing w:val="-8"/>
          <w:sz w:val="24"/>
          <w:szCs w:val="24"/>
        </w:rPr>
        <w:t xml:space="preserve">Not </w:t>
      </w:r>
      <w:r>
        <w:rPr>
          <w:rStyle w:val="CharacterStyle2"/>
          <w:rFonts w:ascii="Courier New" w:hAnsi="Courier New" w:cs="Courier New"/>
          <w:spacing w:val="-10"/>
          <w:sz w:val="24"/>
          <w:szCs w:val="24"/>
        </w:rPr>
        <w:t>applicable.</w:t>
      </w:r>
    </w:p>
    <w:p w:rsidR="004D7D6B" w:rsidRDefault="00D041D9" w:rsidP="00C06F8F">
      <w:pPr>
        <w:numPr>
          <w:ilvl w:val="0"/>
          <w:numId w:val="20"/>
        </w:numPr>
        <w:spacing w:before="252"/>
        <w:ind w:right="360" w:firstLine="18"/>
        <w:rPr>
          <w:rStyle w:val="CharacterStyle1"/>
          <w:b/>
          <w:spacing w:val="2"/>
          <w:sz w:val="23"/>
          <w:szCs w:val="23"/>
        </w:rPr>
      </w:pPr>
      <w:r>
        <w:rPr>
          <w:rStyle w:val="CharacterStyle1"/>
          <w:b/>
          <w:spacing w:val="2"/>
          <w:sz w:val="23"/>
          <w:szCs w:val="23"/>
        </w:rPr>
        <w:t xml:space="preserve">Explanation of exception to certification statement. </w:t>
      </w:r>
      <w:r>
        <w:rPr>
          <w:rStyle w:val="CharacterStyle1"/>
          <w:spacing w:val="-10"/>
        </w:rPr>
        <w:t>No applicable.</w:t>
      </w:r>
    </w:p>
    <w:p w:rsidR="004D7D6B" w:rsidRPr="00CB45BB" w:rsidRDefault="00D041D9" w:rsidP="00CB45BB">
      <w:pPr>
        <w:spacing w:before="252"/>
        <w:ind w:left="90" w:right="1080" w:hanging="18"/>
        <w:rPr>
          <w:rStyle w:val="CharacterStyle2"/>
          <w:rFonts w:ascii="Courier New" w:hAnsi="Courier New" w:cs="Courier New"/>
          <w:b/>
          <w:spacing w:val="3"/>
          <w:sz w:val="23"/>
          <w:szCs w:val="23"/>
        </w:rPr>
      </w:pPr>
      <w:r>
        <w:rPr>
          <w:rStyle w:val="CharacterStyle2"/>
          <w:rFonts w:ascii="Courier New" w:hAnsi="Courier New" w:cs="Courier New"/>
          <w:b/>
          <w:spacing w:val="3"/>
          <w:sz w:val="23"/>
          <w:szCs w:val="23"/>
        </w:rPr>
        <w:t xml:space="preserve">B. Collections of Information Employing Statistical </w:t>
      </w:r>
      <w:r>
        <w:rPr>
          <w:rStyle w:val="CharacterStyle2"/>
          <w:rFonts w:ascii="Courier New" w:hAnsi="Courier New" w:cs="Courier New"/>
          <w:b/>
          <w:sz w:val="23"/>
          <w:szCs w:val="23"/>
        </w:rPr>
        <w:t>Methods.</w:t>
      </w:r>
      <w:r w:rsidR="00CB45BB">
        <w:rPr>
          <w:rStyle w:val="CharacterStyle2"/>
          <w:rFonts w:ascii="Courier New" w:hAnsi="Courier New" w:cs="Courier New"/>
          <w:b/>
          <w:spacing w:val="3"/>
          <w:sz w:val="23"/>
          <w:szCs w:val="23"/>
        </w:rPr>
        <w:t xml:space="preserve">  </w:t>
      </w:r>
      <w:r>
        <w:rPr>
          <w:rStyle w:val="CharacterStyle2"/>
          <w:rFonts w:ascii="Courier New" w:hAnsi="Courier New" w:cs="Courier New"/>
          <w:spacing w:val="-6"/>
          <w:sz w:val="24"/>
          <w:szCs w:val="24"/>
        </w:rPr>
        <w:t xml:space="preserve">Statistical methods are not used in this information </w:t>
      </w:r>
      <w:r>
        <w:rPr>
          <w:rStyle w:val="CharacterStyle2"/>
          <w:rFonts w:ascii="Courier New" w:hAnsi="Courier New" w:cs="Courier New"/>
          <w:spacing w:val="-10"/>
          <w:sz w:val="24"/>
          <w:szCs w:val="24"/>
        </w:rPr>
        <w:t>collection.</w:t>
      </w:r>
    </w:p>
    <w:sectPr w:rsidR="004D7D6B" w:rsidRPr="00CB45BB" w:rsidSect="006A5BCB">
      <w:pgSz w:w="12240" w:h="15840"/>
      <w:pgMar w:top="1440" w:right="1440" w:bottom="1440" w:left="1440"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AF2" w:rsidRDefault="003E7AF2" w:rsidP="00245414">
      <w:r>
        <w:separator/>
      </w:r>
    </w:p>
  </w:endnote>
  <w:endnote w:type="continuationSeparator" w:id="0">
    <w:p w:rsidR="003E7AF2" w:rsidRDefault="003E7AF2" w:rsidP="0024541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22377"/>
      <w:docPartObj>
        <w:docPartGallery w:val="Page Numbers (Bottom of Page)"/>
        <w:docPartUnique/>
      </w:docPartObj>
    </w:sdtPr>
    <w:sdtContent>
      <w:sdt>
        <w:sdtPr>
          <w:id w:val="565050477"/>
          <w:docPartObj>
            <w:docPartGallery w:val="Page Numbers (Top of Page)"/>
            <w:docPartUnique/>
          </w:docPartObj>
        </w:sdtPr>
        <w:sdtContent>
          <w:p w:rsidR="003E7AF2" w:rsidRDefault="003E7AF2" w:rsidP="00E86A6B">
            <w:pPr>
              <w:pStyle w:val="Footer"/>
              <w:ind w:firstLine="3600"/>
            </w:pPr>
            <w:r>
              <w:t xml:space="preserve">Page </w:t>
            </w:r>
            <w:r>
              <w:rPr>
                <w:b/>
              </w:rPr>
              <w:fldChar w:fldCharType="begin"/>
            </w:r>
            <w:r>
              <w:rPr>
                <w:b/>
              </w:rPr>
              <w:instrText xml:space="preserve"> PAGE </w:instrText>
            </w:r>
            <w:r>
              <w:rPr>
                <w:b/>
              </w:rPr>
              <w:fldChar w:fldCharType="separate"/>
            </w:r>
            <w:r w:rsidR="00A47D30">
              <w:rPr>
                <w:b/>
                <w:noProof/>
              </w:rPr>
              <w:t>6</w:t>
            </w:r>
            <w:r>
              <w:rPr>
                <w:b/>
              </w:rPr>
              <w:fldChar w:fldCharType="end"/>
            </w:r>
            <w:r>
              <w:t xml:space="preserve"> of </w:t>
            </w:r>
            <w:r>
              <w:rPr>
                <w:b/>
              </w:rPr>
              <w:fldChar w:fldCharType="begin"/>
            </w:r>
            <w:r>
              <w:rPr>
                <w:b/>
              </w:rPr>
              <w:instrText xml:space="preserve"> NUMPAGES  </w:instrText>
            </w:r>
            <w:r>
              <w:rPr>
                <w:b/>
              </w:rPr>
              <w:fldChar w:fldCharType="separate"/>
            </w:r>
            <w:r w:rsidR="00A47D30">
              <w:rPr>
                <w:b/>
                <w:noProof/>
              </w:rPr>
              <w:t>6</w:t>
            </w:r>
            <w:r>
              <w:rPr>
                <w:b/>
              </w:rPr>
              <w:fldChar w:fldCharType="end"/>
            </w:r>
          </w:p>
        </w:sdtContent>
      </w:sdt>
    </w:sdtContent>
  </w:sdt>
  <w:p w:rsidR="003E7AF2" w:rsidRDefault="003E7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AF2" w:rsidRDefault="003E7AF2" w:rsidP="00245414">
      <w:r>
        <w:separator/>
      </w:r>
    </w:p>
  </w:footnote>
  <w:footnote w:type="continuationSeparator" w:id="0">
    <w:p w:rsidR="003E7AF2" w:rsidRDefault="003E7AF2" w:rsidP="002454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8A06"/>
    <w:multiLevelType w:val="singleLevel"/>
    <w:tmpl w:val="606D7C13"/>
    <w:lvl w:ilvl="0">
      <w:start w:val="1"/>
      <w:numFmt w:val="decimal"/>
      <w:lvlText w:val="%1."/>
      <w:lvlJc w:val="left"/>
      <w:pPr>
        <w:widowControl w:val="0"/>
        <w:ind w:left="648"/>
      </w:pPr>
      <w:rPr>
        <w:rFonts w:ascii="Courier New" w:hAnsi="Courier New" w:cs="Courier New"/>
        <w:spacing w:val="12"/>
        <w:sz w:val="24"/>
        <w:szCs w:val="24"/>
      </w:rPr>
    </w:lvl>
  </w:abstractNum>
  <w:abstractNum w:abstractNumId="1">
    <w:nsid w:val="0228F82B"/>
    <w:multiLevelType w:val="singleLevel"/>
    <w:tmpl w:val="1656096D"/>
    <w:lvl w:ilvl="0">
      <w:start w:val="3"/>
      <w:numFmt w:val="lowerLetter"/>
      <w:lvlText w:val="%1."/>
      <w:lvlJc w:val="left"/>
      <w:pPr>
        <w:widowControl w:val="0"/>
        <w:ind w:left="72" w:firstLine="648"/>
      </w:pPr>
      <w:rPr>
        <w:rFonts w:ascii="Courier New" w:hAnsi="Courier New" w:cs="Courier New"/>
        <w:spacing w:val="-3"/>
        <w:sz w:val="24"/>
        <w:szCs w:val="24"/>
      </w:rPr>
    </w:lvl>
  </w:abstractNum>
  <w:abstractNum w:abstractNumId="2">
    <w:nsid w:val="02EBB4E5"/>
    <w:multiLevelType w:val="singleLevel"/>
    <w:tmpl w:val="1DC4F2BF"/>
    <w:lvl w:ilvl="0">
      <w:start w:val="1"/>
      <w:numFmt w:val="decimal"/>
      <w:lvlText w:val="%1."/>
      <w:lvlJc w:val="left"/>
      <w:pPr>
        <w:widowControl w:val="0"/>
        <w:ind w:left="0" w:firstLine="72"/>
      </w:pPr>
      <w:rPr>
        <w:rFonts w:ascii="Courier New" w:hAnsi="Courier New" w:cs="Courier New"/>
        <w:b/>
        <w:spacing w:val="7"/>
        <w:sz w:val="23"/>
        <w:szCs w:val="23"/>
        <w:lang w:val="en-US"/>
      </w:rPr>
    </w:lvl>
  </w:abstractNum>
  <w:abstractNum w:abstractNumId="3">
    <w:nsid w:val="0346EA3D"/>
    <w:multiLevelType w:val="singleLevel"/>
    <w:tmpl w:val="16293A4D"/>
    <w:lvl w:ilvl="0">
      <w:start w:val="6"/>
      <w:numFmt w:val="decimal"/>
      <w:lvlText w:val="%1."/>
      <w:lvlJc w:val="left"/>
      <w:pPr>
        <w:widowControl w:val="0"/>
        <w:ind w:left="72" w:firstLine="72"/>
      </w:pPr>
      <w:rPr>
        <w:rFonts w:ascii="Courier New" w:hAnsi="Courier New" w:cs="Courier New"/>
        <w:b/>
        <w:spacing w:val="-1"/>
        <w:sz w:val="23"/>
        <w:szCs w:val="23"/>
      </w:rPr>
    </w:lvl>
  </w:abstractNum>
  <w:abstractNum w:abstractNumId="4">
    <w:nsid w:val="043EE256"/>
    <w:multiLevelType w:val="singleLevel"/>
    <w:tmpl w:val="356EA87E"/>
    <w:lvl w:ilvl="0">
      <w:start w:val="3"/>
      <w:numFmt w:val="decimal"/>
      <w:lvlText w:val="%1."/>
      <w:lvlJc w:val="left"/>
      <w:pPr>
        <w:widowControl w:val="0"/>
        <w:ind w:left="72" w:firstLine="72"/>
      </w:pPr>
      <w:rPr>
        <w:rFonts w:ascii="Courier New" w:hAnsi="Courier New" w:cs="Courier New"/>
        <w:b/>
        <w:spacing w:val="3"/>
        <w:sz w:val="23"/>
        <w:szCs w:val="23"/>
      </w:rPr>
    </w:lvl>
  </w:abstractNum>
  <w:abstractNum w:abstractNumId="5">
    <w:nsid w:val="05CB782B"/>
    <w:multiLevelType w:val="singleLevel"/>
    <w:tmpl w:val="2098E62D"/>
    <w:lvl w:ilvl="0">
      <w:start w:val="14"/>
      <w:numFmt w:val="decimal"/>
      <w:lvlText w:val="%1."/>
      <w:lvlJc w:val="left"/>
      <w:pPr>
        <w:widowControl w:val="0"/>
        <w:ind w:left="72" w:firstLine="72"/>
      </w:pPr>
      <w:rPr>
        <w:rFonts w:ascii="Courier New" w:hAnsi="Courier New" w:cs="Courier New"/>
        <w:b/>
        <w:spacing w:val="4"/>
        <w:sz w:val="23"/>
        <w:szCs w:val="23"/>
      </w:rPr>
    </w:lvl>
  </w:abstractNum>
  <w:abstractNum w:abstractNumId="6">
    <w:nsid w:val="4392723F"/>
    <w:multiLevelType w:val="hybridMultilevel"/>
    <w:tmpl w:val="25268DDC"/>
    <w:lvl w:ilvl="0" w:tplc="C01EC9C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4"/>
  </w:num>
  <w:num w:numId="5">
    <w:abstractNumId w:val="4"/>
  </w:num>
  <w:num w:numId="6">
    <w:abstractNumId w:val="0"/>
  </w:num>
  <w:num w:numId="7">
    <w:abstractNumId w:val="0"/>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
  </w:num>
  <w:num w:numId="17">
    <w:abstractNumId w:val="1"/>
  </w:num>
  <w:num w:numId="18">
    <w:abstractNumId w:val="5"/>
  </w:num>
  <w:num w:numId="19">
    <w:abstractNumId w:val="5"/>
  </w:num>
  <w:num w:numId="20">
    <w:abstractNumId w:val="5"/>
  </w:num>
  <w:num w:numId="21">
    <w:abstractNumId w:val="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D7D6B"/>
    <w:rsid w:val="00011E55"/>
    <w:rsid w:val="00033C58"/>
    <w:rsid w:val="00042E13"/>
    <w:rsid w:val="0005119A"/>
    <w:rsid w:val="000720F9"/>
    <w:rsid w:val="00075196"/>
    <w:rsid w:val="0008371F"/>
    <w:rsid w:val="00084884"/>
    <w:rsid w:val="000C7CC0"/>
    <w:rsid w:val="000D612E"/>
    <w:rsid w:val="000D713D"/>
    <w:rsid w:val="000E3FA5"/>
    <w:rsid w:val="000F28FC"/>
    <w:rsid w:val="001273CA"/>
    <w:rsid w:val="00151E0D"/>
    <w:rsid w:val="001E3A74"/>
    <w:rsid w:val="00245414"/>
    <w:rsid w:val="002557CF"/>
    <w:rsid w:val="002A4F6D"/>
    <w:rsid w:val="0032177D"/>
    <w:rsid w:val="00343419"/>
    <w:rsid w:val="00356C8B"/>
    <w:rsid w:val="003B16ED"/>
    <w:rsid w:val="003E7AF2"/>
    <w:rsid w:val="003F4371"/>
    <w:rsid w:val="00451107"/>
    <w:rsid w:val="00451E3F"/>
    <w:rsid w:val="00453893"/>
    <w:rsid w:val="004D781A"/>
    <w:rsid w:val="004D7D6B"/>
    <w:rsid w:val="0050257A"/>
    <w:rsid w:val="00516C94"/>
    <w:rsid w:val="005D3531"/>
    <w:rsid w:val="0062514E"/>
    <w:rsid w:val="006A5BCB"/>
    <w:rsid w:val="006B0CBC"/>
    <w:rsid w:val="006B5C77"/>
    <w:rsid w:val="00790A3C"/>
    <w:rsid w:val="007E00D9"/>
    <w:rsid w:val="007F3B23"/>
    <w:rsid w:val="00833F55"/>
    <w:rsid w:val="008969B3"/>
    <w:rsid w:val="008F67D7"/>
    <w:rsid w:val="00920E9A"/>
    <w:rsid w:val="009660A7"/>
    <w:rsid w:val="00985DB2"/>
    <w:rsid w:val="009B08A9"/>
    <w:rsid w:val="009F46CC"/>
    <w:rsid w:val="00A25306"/>
    <w:rsid w:val="00A419DC"/>
    <w:rsid w:val="00A47D30"/>
    <w:rsid w:val="00A5334A"/>
    <w:rsid w:val="00AD6B22"/>
    <w:rsid w:val="00B07102"/>
    <w:rsid w:val="00B320BC"/>
    <w:rsid w:val="00BA3A10"/>
    <w:rsid w:val="00C06F8F"/>
    <w:rsid w:val="00C81457"/>
    <w:rsid w:val="00C91A26"/>
    <w:rsid w:val="00CB45BB"/>
    <w:rsid w:val="00D041D9"/>
    <w:rsid w:val="00D10F03"/>
    <w:rsid w:val="00D40DF6"/>
    <w:rsid w:val="00D81F19"/>
    <w:rsid w:val="00DD54D6"/>
    <w:rsid w:val="00E86A6B"/>
    <w:rsid w:val="00E921CB"/>
    <w:rsid w:val="00EA03BF"/>
    <w:rsid w:val="00ED6AC0"/>
    <w:rsid w:val="00EE675E"/>
    <w:rsid w:val="00EF54DD"/>
    <w:rsid w:val="00F03776"/>
    <w:rsid w:val="00F11668"/>
    <w:rsid w:val="00F318DD"/>
    <w:rsid w:val="00F44335"/>
    <w:rsid w:val="00FA56A0"/>
    <w:rsid w:val="00FA7239"/>
    <w:rsid w:val="00FE6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7D6B"/>
    <w:pPr>
      <w:widowContro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4D7D6B"/>
    <w:rPr>
      <w:sz w:val="20"/>
      <w:szCs w:val="20"/>
    </w:rPr>
  </w:style>
  <w:style w:type="paragraph" w:customStyle="1" w:styleId="Style4">
    <w:name w:val="Style 4"/>
    <w:basedOn w:val="Normal"/>
    <w:rsid w:val="004D7D6B"/>
    <w:pPr>
      <w:ind w:left="792"/>
    </w:pPr>
    <w:rPr>
      <w:rFonts w:ascii="Courier New" w:hAnsi="Courier New" w:cs="Courier New"/>
    </w:rPr>
  </w:style>
  <w:style w:type="paragraph" w:customStyle="1" w:styleId="Style2">
    <w:name w:val="Style 2"/>
    <w:basedOn w:val="Normal"/>
    <w:rsid w:val="004D7D6B"/>
    <w:pPr>
      <w:spacing w:before="252"/>
      <w:ind w:right="144" w:firstLine="720"/>
    </w:pPr>
    <w:rPr>
      <w:rFonts w:ascii="Courier New" w:hAnsi="Courier New" w:cs="Courier New"/>
    </w:rPr>
  </w:style>
  <w:style w:type="paragraph" w:customStyle="1" w:styleId="Style3">
    <w:name w:val="Style 3"/>
    <w:basedOn w:val="Normal"/>
    <w:rsid w:val="004D7D6B"/>
    <w:pPr>
      <w:spacing w:before="252"/>
      <w:ind w:left="72" w:right="72" w:firstLine="72"/>
    </w:pPr>
    <w:rPr>
      <w:rFonts w:ascii="Courier New" w:hAnsi="Courier New" w:cs="Courier New"/>
    </w:rPr>
  </w:style>
  <w:style w:type="character" w:customStyle="1" w:styleId="CharacterStyle2">
    <w:name w:val="Character Style 2"/>
    <w:rsid w:val="004D7D6B"/>
    <w:rPr>
      <w:rFonts w:ascii="Times New Roman" w:hAnsi="Times New Roman" w:cs="Times New Roman"/>
      <w:sz w:val="20"/>
      <w:szCs w:val="20"/>
    </w:rPr>
  </w:style>
  <w:style w:type="character" w:customStyle="1" w:styleId="CharacterStyle1">
    <w:name w:val="Character Style 1"/>
    <w:rsid w:val="004D7D6B"/>
    <w:rPr>
      <w:rFonts w:ascii="Courier New" w:hAnsi="Courier New" w:cs="Courier New"/>
      <w:sz w:val="24"/>
      <w:szCs w:val="24"/>
    </w:rPr>
  </w:style>
  <w:style w:type="paragraph" w:styleId="Header">
    <w:name w:val="header"/>
    <w:basedOn w:val="Normal"/>
    <w:link w:val="HeaderChar"/>
    <w:rsid w:val="00245414"/>
    <w:pPr>
      <w:tabs>
        <w:tab w:val="center" w:pos="4680"/>
        <w:tab w:val="right" w:pos="9360"/>
      </w:tabs>
    </w:pPr>
  </w:style>
  <w:style w:type="character" w:customStyle="1" w:styleId="HeaderChar">
    <w:name w:val="Header Char"/>
    <w:basedOn w:val="DefaultParagraphFont"/>
    <w:link w:val="Header"/>
    <w:rsid w:val="00245414"/>
    <w:rPr>
      <w:sz w:val="24"/>
      <w:szCs w:val="24"/>
    </w:rPr>
  </w:style>
  <w:style w:type="paragraph" w:styleId="Footer">
    <w:name w:val="footer"/>
    <w:basedOn w:val="Normal"/>
    <w:link w:val="FooterChar"/>
    <w:uiPriority w:val="99"/>
    <w:rsid w:val="00245414"/>
    <w:pPr>
      <w:tabs>
        <w:tab w:val="center" w:pos="4680"/>
        <w:tab w:val="right" w:pos="9360"/>
      </w:tabs>
    </w:pPr>
  </w:style>
  <w:style w:type="character" w:customStyle="1" w:styleId="FooterChar">
    <w:name w:val="Footer Char"/>
    <w:basedOn w:val="DefaultParagraphFont"/>
    <w:link w:val="Footer"/>
    <w:uiPriority w:val="99"/>
    <w:rsid w:val="00245414"/>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CherriaPDay</dc:creator>
  <cp:keywords/>
  <dc:description/>
  <cp:lastModifiedBy>HadaNFlowers</cp:lastModifiedBy>
  <cp:revision>4</cp:revision>
  <cp:lastPrinted>2011-09-12T15:38:00Z</cp:lastPrinted>
  <dcterms:created xsi:type="dcterms:W3CDTF">2011-09-12T15:34:00Z</dcterms:created>
  <dcterms:modified xsi:type="dcterms:W3CDTF">2011-09-12T15:46:00Z</dcterms:modified>
</cp:coreProperties>
</file>