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0B" w:rsidRPr="00426878" w:rsidRDefault="0056170B" w:rsidP="00F72AB9">
      <w:pPr>
        <w:spacing w:line="480" w:lineRule="auto"/>
        <w:jc w:val="center"/>
        <w:rPr>
          <w:b/>
          <w:bCs/>
        </w:rPr>
      </w:pPr>
    </w:p>
    <w:p w:rsidR="009A20FF" w:rsidRDefault="007B6C8E" w:rsidP="00AE2AC8">
      <w:pPr>
        <w:spacing w:line="480" w:lineRule="auto"/>
        <w:jc w:val="center"/>
        <w:outlineLvl w:val="0"/>
        <w:rPr>
          <w:b/>
          <w:bCs/>
        </w:rPr>
      </w:pPr>
      <w:r w:rsidRPr="00426878">
        <w:rPr>
          <w:b/>
          <w:bCs/>
        </w:rPr>
        <w:t>S</w:t>
      </w:r>
      <w:r w:rsidR="00426878">
        <w:rPr>
          <w:b/>
          <w:bCs/>
        </w:rPr>
        <w:t>PECIAL MILK PROGRAM</w:t>
      </w:r>
      <w:r w:rsidR="009A20FF">
        <w:rPr>
          <w:b/>
          <w:bCs/>
        </w:rPr>
        <w:t xml:space="preserve"> FOR CHILDREN</w:t>
      </w:r>
    </w:p>
    <w:p w:rsidR="00F72AB9" w:rsidRPr="00426878" w:rsidRDefault="00F72AB9" w:rsidP="009A20FF">
      <w:pPr>
        <w:spacing w:line="480" w:lineRule="auto"/>
        <w:jc w:val="center"/>
        <w:outlineLvl w:val="0"/>
        <w:rPr>
          <w:b/>
          <w:bCs/>
          <w:spacing w:val="-3"/>
        </w:rPr>
      </w:pPr>
      <w:r w:rsidRPr="00426878">
        <w:rPr>
          <w:b/>
          <w:bCs/>
        </w:rPr>
        <w:t>OMB CLEARANCE NUMBER 0584-</w:t>
      </w:r>
      <w:r w:rsidR="007B6C8E" w:rsidRPr="00426878">
        <w:rPr>
          <w:b/>
          <w:bCs/>
        </w:rPr>
        <w:t>000</w:t>
      </w:r>
      <w:r w:rsidR="00426878">
        <w:rPr>
          <w:b/>
          <w:bCs/>
        </w:rPr>
        <w:t>5</w:t>
      </w:r>
      <w:r w:rsidR="009A20FF">
        <w:rPr>
          <w:b/>
          <w:bCs/>
        </w:rPr>
        <w:t xml:space="preserve"> – REVISION OF A CURRENTLY APPROVED COLLECTION</w:t>
      </w:r>
    </w:p>
    <w:p w:rsidR="00F72AB9" w:rsidRPr="00426878" w:rsidRDefault="00426878" w:rsidP="00AE2AC8">
      <w:pPr>
        <w:spacing w:line="480" w:lineRule="auto"/>
        <w:jc w:val="center"/>
        <w:outlineLvl w:val="0"/>
        <w:rPr>
          <w:b/>
          <w:bCs/>
          <w:spacing w:val="-3"/>
        </w:rPr>
      </w:pPr>
      <w:r w:rsidRPr="00426878">
        <w:rPr>
          <w:b/>
          <w:bCs/>
          <w:spacing w:val="-3"/>
        </w:rPr>
        <w:t>Belva</w:t>
      </w:r>
      <w:r w:rsidR="007F7C92" w:rsidRPr="00426878">
        <w:rPr>
          <w:b/>
          <w:bCs/>
          <w:spacing w:val="-3"/>
        </w:rPr>
        <w:t xml:space="preserve"> </w:t>
      </w:r>
      <w:r w:rsidRPr="00426878">
        <w:rPr>
          <w:b/>
          <w:bCs/>
          <w:spacing w:val="-3"/>
        </w:rPr>
        <w:t>Brennan</w:t>
      </w:r>
      <w:r w:rsidR="007F7C92" w:rsidRPr="00426878">
        <w:rPr>
          <w:b/>
          <w:bCs/>
          <w:spacing w:val="-3"/>
        </w:rPr>
        <w:t>, Program Analyst</w:t>
      </w:r>
    </w:p>
    <w:p w:rsidR="009A20FF" w:rsidRDefault="00F72AB9" w:rsidP="00F72AB9">
      <w:pPr>
        <w:spacing w:line="480" w:lineRule="auto"/>
        <w:jc w:val="center"/>
        <w:rPr>
          <w:b/>
          <w:bCs/>
          <w:spacing w:val="-3"/>
        </w:rPr>
      </w:pPr>
      <w:r w:rsidRPr="00426878">
        <w:rPr>
          <w:b/>
          <w:bCs/>
          <w:spacing w:val="-3"/>
        </w:rPr>
        <w:t>Food and Nutrition Service, USDA</w:t>
      </w:r>
    </w:p>
    <w:p w:rsidR="00F72AB9" w:rsidRPr="00426878" w:rsidRDefault="00F72AB9" w:rsidP="00F72AB9">
      <w:pPr>
        <w:spacing w:line="480" w:lineRule="auto"/>
        <w:jc w:val="center"/>
        <w:rPr>
          <w:b/>
          <w:bCs/>
          <w:spacing w:val="-3"/>
        </w:rPr>
      </w:pPr>
      <w:r w:rsidRPr="00426878">
        <w:rPr>
          <w:b/>
          <w:bCs/>
          <w:spacing w:val="-3"/>
        </w:rPr>
        <w:t>Child Nutrition Division</w:t>
      </w:r>
    </w:p>
    <w:p w:rsidR="00F72AB9" w:rsidRDefault="00F72AB9" w:rsidP="00F72AB9">
      <w:pPr>
        <w:spacing w:line="480" w:lineRule="auto"/>
        <w:jc w:val="center"/>
        <w:rPr>
          <w:b/>
          <w:bCs/>
          <w:spacing w:val="-3"/>
        </w:rPr>
      </w:pPr>
      <w:r w:rsidRPr="00426878">
        <w:rPr>
          <w:b/>
          <w:bCs/>
          <w:spacing w:val="-3"/>
        </w:rPr>
        <w:t>Program Analysis and Monitoring Branch</w:t>
      </w:r>
    </w:p>
    <w:p w:rsidR="009A20FF" w:rsidRPr="00426878" w:rsidRDefault="009A20FF" w:rsidP="00F72AB9">
      <w:pPr>
        <w:spacing w:line="480" w:lineRule="auto"/>
        <w:jc w:val="center"/>
        <w:rPr>
          <w:b/>
          <w:bCs/>
          <w:spacing w:val="-3"/>
        </w:rPr>
      </w:pPr>
      <w:r>
        <w:rPr>
          <w:b/>
          <w:bCs/>
          <w:spacing w:val="-3"/>
        </w:rPr>
        <w:t>Special Nutrition Programs</w:t>
      </w:r>
    </w:p>
    <w:p w:rsidR="00F72AB9" w:rsidRPr="00426878" w:rsidRDefault="00F72AB9" w:rsidP="00F72AB9">
      <w:pPr>
        <w:spacing w:line="480" w:lineRule="auto"/>
        <w:jc w:val="center"/>
        <w:rPr>
          <w:b/>
          <w:bCs/>
          <w:spacing w:val="-3"/>
        </w:rPr>
      </w:pPr>
      <w:r w:rsidRPr="00426878">
        <w:rPr>
          <w:b/>
          <w:bCs/>
          <w:spacing w:val="-3"/>
        </w:rPr>
        <w:t>3101 Park Center Drive</w:t>
      </w:r>
    </w:p>
    <w:p w:rsidR="00F72AB9" w:rsidRPr="00426878" w:rsidRDefault="00F72AB9" w:rsidP="00F72AB9">
      <w:pPr>
        <w:spacing w:line="480" w:lineRule="auto"/>
        <w:jc w:val="center"/>
        <w:rPr>
          <w:b/>
          <w:bCs/>
          <w:spacing w:val="-3"/>
        </w:rPr>
      </w:pPr>
      <w:smartTag w:uri="urn:schemas-microsoft-com:office:smarttags" w:element="place">
        <w:smartTag w:uri="urn:schemas-microsoft-com:office:smarttags" w:element="City">
          <w:r w:rsidRPr="00426878">
            <w:rPr>
              <w:b/>
              <w:bCs/>
              <w:spacing w:val="-3"/>
            </w:rPr>
            <w:t>Alexandria</w:t>
          </w:r>
        </w:smartTag>
        <w:r w:rsidRPr="00426878">
          <w:rPr>
            <w:b/>
            <w:bCs/>
            <w:spacing w:val="-3"/>
          </w:rPr>
          <w:t xml:space="preserve">, </w:t>
        </w:r>
        <w:smartTag w:uri="urn:schemas-microsoft-com:office:smarttags" w:element="State">
          <w:r w:rsidRPr="00426878">
            <w:rPr>
              <w:b/>
              <w:bCs/>
              <w:spacing w:val="-3"/>
            </w:rPr>
            <w:t>VA</w:t>
          </w:r>
        </w:smartTag>
        <w:r w:rsidRPr="00426878">
          <w:rPr>
            <w:b/>
            <w:bCs/>
            <w:spacing w:val="-3"/>
          </w:rPr>
          <w:t xml:space="preserve">  </w:t>
        </w:r>
        <w:smartTag w:uri="urn:schemas-microsoft-com:office:smarttags" w:element="PostalCode">
          <w:r w:rsidRPr="00426878">
            <w:rPr>
              <w:b/>
              <w:bCs/>
              <w:spacing w:val="-3"/>
            </w:rPr>
            <w:t>22302</w:t>
          </w:r>
        </w:smartTag>
      </w:smartTag>
    </w:p>
    <w:p w:rsidR="00F72AB9" w:rsidRPr="00426878" w:rsidRDefault="00F72AB9" w:rsidP="00F72AB9">
      <w:pPr>
        <w:spacing w:line="480" w:lineRule="auto"/>
        <w:jc w:val="center"/>
        <w:rPr>
          <w:b/>
          <w:bCs/>
          <w:spacing w:val="-3"/>
        </w:rPr>
      </w:pPr>
      <w:r w:rsidRPr="00426878">
        <w:rPr>
          <w:b/>
          <w:bCs/>
          <w:spacing w:val="-3"/>
        </w:rPr>
        <w:t xml:space="preserve">PH:    </w:t>
      </w:r>
      <w:r w:rsidR="00426878">
        <w:rPr>
          <w:b/>
          <w:bCs/>
          <w:spacing w:val="-3"/>
        </w:rPr>
        <w:t>703-305-2970</w:t>
      </w:r>
    </w:p>
    <w:p w:rsidR="00F72AB9" w:rsidRPr="00426878" w:rsidRDefault="00426878" w:rsidP="00F72AB9">
      <w:pPr>
        <w:spacing w:line="480" w:lineRule="auto"/>
        <w:jc w:val="center"/>
        <w:rPr>
          <w:b/>
          <w:bCs/>
          <w:spacing w:val="-3"/>
        </w:rPr>
      </w:pPr>
      <w:r>
        <w:rPr>
          <w:b/>
          <w:bCs/>
          <w:spacing w:val="-3"/>
        </w:rPr>
        <w:t>Belv</w:t>
      </w:r>
      <w:r w:rsidR="007F7C92" w:rsidRPr="00426878">
        <w:rPr>
          <w:b/>
          <w:bCs/>
          <w:spacing w:val="-3"/>
        </w:rPr>
        <w:t>a.</w:t>
      </w:r>
      <w:r>
        <w:rPr>
          <w:b/>
          <w:bCs/>
          <w:spacing w:val="-3"/>
        </w:rPr>
        <w:t>Brennan</w:t>
      </w:r>
      <w:r w:rsidR="00F72AB9" w:rsidRPr="00426878">
        <w:rPr>
          <w:b/>
          <w:bCs/>
          <w:spacing w:val="-3"/>
        </w:rPr>
        <w:t>@fns.usda.gov</w:t>
      </w:r>
    </w:p>
    <w:p w:rsidR="00D912A2" w:rsidRPr="00426878" w:rsidRDefault="00D912A2">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420281" w:rsidRPr="00426878" w:rsidRDefault="00420281">
      <w:pPr>
        <w:rPr>
          <w:b/>
          <w:bCs/>
        </w:rPr>
      </w:pPr>
    </w:p>
    <w:p w:rsidR="00420281" w:rsidRPr="00426878" w:rsidRDefault="00420281">
      <w:pPr>
        <w:rPr>
          <w:b/>
          <w:bCs/>
        </w:rPr>
      </w:pPr>
    </w:p>
    <w:p w:rsidR="00420281" w:rsidRPr="00426878" w:rsidRDefault="00420281">
      <w:pPr>
        <w:rPr>
          <w:b/>
          <w:bCs/>
        </w:rPr>
      </w:pPr>
    </w:p>
    <w:p w:rsidR="00420281" w:rsidRPr="00426878" w:rsidRDefault="00420281">
      <w:pPr>
        <w:rPr>
          <w:b/>
          <w:bCs/>
        </w:rPr>
      </w:pPr>
    </w:p>
    <w:p w:rsidR="00420281" w:rsidRPr="00426878" w:rsidRDefault="00420281">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F72AB9" w:rsidRPr="00426878" w:rsidRDefault="00F72AB9">
      <w:pPr>
        <w:rPr>
          <w:b/>
          <w:bCs/>
        </w:rPr>
      </w:pPr>
    </w:p>
    <w:p w:rsidR="0002014E" w:rsidRDefault="0002014E" w:rsidP="0002014E">
      <w:pPr>
        <w:pStyle w:val="p2"/>
        <w:tabs>
          <w:tab w:val="clear" w:pos="708"/>
        </w:tabs>
        <w:ind w:left="540" w:hanging="540"/>
        <w:jc w:val="center"/>
        <w:rPr>
          <w:b/>
          <w:bCs/>
        </w:rPr>
      </w:pPr>
    </w:p>
    <w:p w:rsidR="00D912A2" w:rsidRDefault="00D912A2" w:rsidP="00037FA2">
      <w:pPr>
        <w:pStyle w:val="p2"/>
        <w:tabs>
          <w:tab w:val="clear" w:pos="708"/>
        </w:tabs>
        <w:ind w:left="540" w:hanging="540"/>
        <w:rPr>
          <w:b/>
          <w:bCs/>
        </w:rPr>
      </w:pPr>
      <w:r>
        <w:rPr>
          <w:b/>
          <w:bCs/>
        </w:rPr>
        <w:t>A.</w:t>
      </w:r>
      <w:r>
        <w:rPr>
          <w:b/>
          <w:bCs/>
        </w:rPr>
        <w:tab/>
        <w:t>JUSTIFICATION</w:t>
      </w:r>
    </w:p>
    <w:p w:rsidR="00D912A2" w:rsidRDefault="00D912A2">
      <w:pPr>
        <w:tabs>
          <w:tab w:val="left" w:pos="708"/>
        </w:tabs>
        <w:rPr>
          <w:b/>
          <w:bCs/>
        </w:rPr>
      </w:pPr>
    </w:p>
    <w:p w:rsidR="0002014E" w:rsidRPr="00942B5F" w:rsidRDefault="0002014E" w:rsidP="0002014E">
      <w:pPr>
        <w:pStyle w:val="ListParagraph"/>
        <w:numPr>
          <w:ilvl w:val="0"/>
          <w:numId w:val="7"/>
        </w:numPr>
        <w:spacing w:line="480" w:lineRule="auto"/>
        <w:ind w:left="540" w:hanging="540"/>
        <w:rPr>
          <w:b/>
        </w:rPr>
      </w:pPr>
      <w:r w:rsidRPr="00942B5F">
        <w:rPr>
          <w:b/>
          <w:bCs/>
          <w:color w:val="000000"/>
        </w:rPr>
        <w:t xml:space="preserve">Explain the circumstances that make the collection of information necessary. </w:t>
      </w:r>
      <w:r w:rsidRPr="00942B5F">
        <w:rPr>
          <w:b/>
        </w:rPr>
        <w:t>Identify any legal or administrative requirements that necessitate the collection.  Attach a copy of the appropriate section of each statute and regulation mandating or authorizing the collection of information.</w:t>
      </w:r>
    </w:p>
    <w:p w:rsidR="009A20FF" w:rsidRPr="006B01E5" w:rsidRDefault="00C67EAB" w:rsidP="00C67EAB">
      <w:pPr>
        <w:spacing w:line="480" w:lineRule="auto"/>
        <w:ind w:left="540"/>
      </w:pPr>
      <w:r w:rsidRPr="00CA178E">
        <w:t>This information collection is a revision of a currently approved collection for the Special Milk Program</w:t>
      </w:r>
      <w:r w:rsidR="009A20FF">
        <w:t xml:space="preserve"> for Children</w:t>
      </w:r>
      <w:r w:rsidR="00151097">
        <w:t xml:space="preserve"> (</w:t>
      </w:r>
      <w:r w:rsidR="00151097" w:rsidRPr="006B01E5">
        <w:rPr>
          <w:spacing w:val="-3"/>
        </w:rPr>
        <w:t>SMP</w:t>
      </w:r>
      <w:r w:rsidR="00151097">
        <w:rPr>
          <w:spacing w:val="-3"/>
        </w:rPr>
        <w:t>)</w:t>
      </w:r>
      <w:r w:rsidRPr="00CA178E">
        <w:t>.  Th</w:t>
      </w:r>
      <w:r w:rsidR="0046576E">
        <w:t>i</w:t>
      </w:r>
      <w:r w:rsidRPr="00CA178E">
        <w:t>s</w:t>
      </w:r>
      <w:r>
        <w:t xml:space="preserve"> program </w:t>
      </w:r>
      <w:r w:rsidR="0046576E">
        <w:t>is</w:t>
      </w:r>
      <w:r>
        <w:t xml:space="preserve"> administered by the Food and Nutrition Service</w:t>
      </w:r>
      <w:r w:rsidR="006B01E5">
        <w:t xml:space="preserve">.  </w:t>
      </w:r>
      <w:r w:rsidR="00426878" w:rsidRPr="006B01E5">
        <w:rPr>
          <w:spacing w:val="-3"/>
        </w:rPr>
        <w:t xml:space="preserve">Section 3 of the Child Nutrition Act (CNA) of 1966 (P.L. 89-642, as amended; 42 U.S.C. 1772) authorizes the Special Milk Program for Children.  It provides for appropriation of such sums as may be necessary to enable the Secretary of Agriculture, under such rules and regulations as the Secretary may deem in the public interest, to encourage consumption of fluid milk by children in the United States in (1) nonprofit schools of high school grade and under, and (2) nonprofit nursery schools, child care centers, settlement houses, summer camps, and similar nonprofit institutions devoted to the care and training of children, which do not participate in a food service program authorized under the CNA or the National School Lunch Act.  Section 10 of the CNA requires the Secretary of Agriculture to “prescribe such regulations as the Secretary may deem necessary to carry out this Act and the Richard B. Russell National School Lunch Act…” Pursuant to that provision, the Secretary has issued 7 CFR Part 215, which sets forth policies and procedures for the administration and operation of the SMP.  The vast majority of reporting relates to information regarding eligibility determinations of the children, the number of milk servings, and revenues received from milk sales.  State and local operators are also required to maintain records regarding eligibility to operate the program, review results and accounts of revenues and expenditures.  </w:t>
      </w:r>
    </w:p>
    <w:p w:rsidR="000652EF" w:rsidRDefault="000652EF" w:rsidP="00A01122">
      <w:pPr>
        <w:spacing w:line="480" w:lineRule="auto"/>
        <w:ind w:left="540" w:hanging="540"/>
      </w:pPr>
    </w:p>
    <w:p w:rsidR="00D912A2" w:rsidRDefault="00D912A2" w:rsidP="0002014E">
      <w:pPr>
        <w:pStyle w:val="p5"/>
        <w:tabs>
          <w:tab w:val="clear" w:pos="663"/>
        </w:tabs>
        <w:spacing w:line="480" w:lineRule="auto"/>
        <w:ind w:left="547" w:hanging="547"/>
        <w:rPr>
          <w:b/>
        </w:rPr>
      </w:pPr>
      <w:r w:rsidRPr="00037FA2">
        <w:rPr>
          <w:b/>
        </w:rPr>
        <w:t>2.</w:t>
      </w:r>
      <w:r w:rsidRPr="00037FA2">
        <w:rPr>
          <w:b/>
        </w:rPr>
        <w:tab/>
      </w:r>
      <w:r w:rsidR="0002014E" w:rsidRPr="00942B5F">
        <w:rPr>
          <w:b/>
          <w:color w:val="000000"/>
        </w:rPr>
        <w:t>Indicate how, by whom, and for what purpose the information is to be used.</w:t>
      </w:r>
      <w:r w:rsidR="0002014E" w:rsidRPr="00942B5F">
        <w:rPr>
          <w:b/>
        </w:rPr>
        <w:t xml:space="preserve"> Except for a new collection, indicate the actual use the agency has made of the information received from the current collection.</w:t>
      </w:r>
    </w:p>
    <w:p w:rsidR="00D7220F" w:rsidRDefault="002F50AA" w:rsidP="002203E1">
      <w:pPr>
        <w:spacing w:line="480" w:lineRule="auto"/>
        <w:ind w:left="540"/>
      </w:pPr>
      <w:r w:rsidRPr="001D1BD7">
        <w:t xml:space="preserve">This information is required to administer and operate this program in accordance with the NSLA.  The </w:t>
      </w:r>
      <w:r w:rsidR="00A337BA">
        <w:t xml:space="preserve">Special Milk </w:t>
      </w:r>
      <w:r w:rsidRPr="001D1BD7">
        <w:t xml:space="preserve">Program </w:t>
      </w:r>
      <w:r w:rsidR="00A337BA">
        <w:t xml:space="preserve">(SMP) </w:t>
      </w:r>
      <w:r w:rsidRPr="001D1BD7">
        <w:t xml:space="preserve">is administered at the State and school food authority (SFA) levels and the operations include the submission and approval of applications, execution of agreements, submission of claims, payment of claims, providing monitoring and technical assistance.  </w:t>
      </w:r>
      <w:r w:rsidRPr="001D1BD7">
        <w:rPr>
          <w:spacing w:val="-3"/>
        </w:rPr>
        <w:t>The FNS</w:t>
      </w:r>
      <w:r w:rsidR="00E337BD">
        <w:rPr>
          <w:spacing w:val="-3"/>
        </w:rPr>
        <w:t>-</w:t>
      </w:r>
      <w:r w:rsidRPr="001D1BD7">
        <w:rPr>
          <w:spacing w:val="-3"/>
        </w:rPr>
        <w:t xml:space="preserve"> </w:t>
      </w:r>
      <w:r w:rsidR="00A337BA" w:rsidRPr="00E337BD">
        <w:rPr>
          <w:spacing w:val="-3"/>
        </w:rPr>
        <w:t>66</w:t>
      </w:r>
      <w:r w:rsidR="00C52885">
        <w:rPr>
          <w:spacing w:val="-3"/>
        </w:rPr>
        <w:t>B</w:t>
      </w:r>
      <w:r w:rsidR="00A337BA" w:rsidRPr="00E337BD">
        <w:rPr>
          <w:spacing w:val="-3"/>
        </w:rPr>
        <w:t xml:space="preserve"> </w:t>
      </w:r>
      <w:r w:rsidR="00A337BA">
        <w:rPr>
          <w:spacing w:val="-3"/>
        </w:rPr>
        <w:t xml:space="preserve">is </w:t>
      </w:r>
      <w:r w:rsidRPr="001D1BD7">
        <w:rPr>
          <w:spacing w:val="-3"/>
        </w:rPr>
        <w:t xml:space="preserve">used to collect this data </w:t>
      </w:r>
      <w:r w:rsidR="00C52885">
        <w:rPr>
          <w:spacing w:val="-3"/>
        </w:rPr>
        <w:t xml:space="preserve">for participating in </w:t>
      </w:r>
      <w:r w:rsidRPr="001D1BD7">
        <w:rPr>
          <w:spacing w:val="-3"/>
        </w:rPr>
        <w:t xml:space="preserve">Special Milk programs </w:t>
      </w:r>
      <w:r>
        <w:rPr>
          <w:spacing w:val="-3"/>
        </w:rPr>
        <w:t xml:space="preserve">for </w:t>
      </w:r>
      <w:r w:rsidRPr="001D1BD7">
        <w:rPr>
          <w:spacing w:val="-3"/>
        </w:rPr>
        <w:t xml:space="preserve">new organizations. These forms are currently in use </w:t>
      </w:r>
      <w:proofErr w:type="gramStart"/>
      <w:r w:rsidRPr="001D1BD7">
        <w:rPr>
          <w:spacing w:val="-3"/>
        </w:rPr>
        <w:t>by  R</w:t>
      </w:r>
      <w:r w:rsidR="00B0691C">
        <w:rPr>
          <w:spacing w:val="-3"/>
        </w:rPr>
        <w:t>egional</w:t>
      </w:r>
      <w:proofErr w:type="gramEnd"/>
      <w:r w:rsidR="00B0691C">
        <w:rPr>
          <w:spacing w:val="-3"/>
        </w:rPr>
        <w:t xml:space="preserve"> </w:t>
      </w:r>
      <w:r w:rsidRPr="001D1BD7">
        <w:rPr>
          <w:spacing w:val="-3"/>
        </w:rPr>
        <w:t>O</w:t>
      </w:r>
      <w:r w:rsidR="00B0691C">
        <w:rPr>
          <w:spacing w:val="-3"/>
        </w:rPr>
        <w:t xml:space="preserve">ffice </w:t>
      </w:r>
      <w:r w:rsidRPr="001D1BD7">
        <w:rPr>
          <w:spacing w:val="-3"/>
        </w:rPr>
        <w:t>A</w:t>
      </w:r>
      <w:r w:rsidR="00B0691C">
        <w:rPr>
          <w:spacing w:val="-3"/>
        </w:rPr>
        <w:t xml:space="preserve">dministered </w:t>
      </w:r>
      <w:r w:rsidRPr="001D1BD7">
        <w:rPr>
          <w:spacing w:val="-3"/>
        </w:rPr>
        <w:t>P</w:t>
      </w:r>
      <w:r w:rsidR="00B0691C">
        <w:rPr>
          <w:spacing w:val="-3"/>
        </w:rPr>
        <w:t>rogram</w:t>
      </w:r>
      <w:r w:rsidRPr="001D1BD7">
        <w:rPr>
          <w:spacing w:val="-3"/>
        </w:rPr>
        <w:t>s</w:t>
      </w:r>
      <w:r w:rsidR="00D7220F">
        <w:rPr>
          <w:spacing w:val="-3"/>
        </w:rPr>
        <w:t xml:space="preserve"> (ROAP)</w:t>
      </w:r>
      <w:r w:rsidRPr="001D1BD7">
        <w:rPr>
          <w:spacing w:val="-3"/>
        </w:rPr>
        <w:t>.</w:t>
      </w:r>
      <w:r w:rsidR="00D7220F" w:rsidRPr="00D7220F">
        <w:t xml:space="preserve"> </w:t>
      </w:r>
      <w:r w:rsidR="00D7220F">
        <w:t>The program is administered at the state and school food authority levels, and the operations include the submission and approval of applications, execution of agreements, submission of claims, payment of claims, monitoring and providing technical assistance.   This data is collected using FNS-10 approved under Report of School Program Operations (OMB No. 0584-0002, Expiration Date:  8/31/2012)</w:t>
      </w:r>
    </w:p>
    <w:p w:rsidR="000652EF" w:rsidRDefault="000652EF" w:rsidP="00D64108">
      <w:pPr>
        <w:pStyle w:val="p6"/>
        <w:tabs>
          <w:tab w:val="left" w:pos="663"/>
        </w:tabs>
        <w:spacing w:line="480" w:lineRule="auto"/>
        <w:ind w:left="540"/>
      </w:pPr>
    </w:p>
    <w:p w:rsidR="00756487" w:rsidRPr="00942B5F" w:rsidRDefault="00756487" w:rsidP="00756487">
      <w:pPr>
        <w:pStyle w:val="p5"/>
        <w:numPr>
          <w:ilvl w:val="0"/>
          <w:numId w:val="8"/>
        </w:numPr>
        <w:tabs>
          <w:tab w:val="clear" w:pos="663"/>
          <w:tab w:val="left" w:pos="540"/>
        </w:tabs>
        <w:spacing w:line="480" w:lineRule="auto"/>
        <w:ind w:left="540" w:hanging="45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12A2" w:rsidRDefault="00D912A2" w:rsidP="00756487">
      <w:pPr>
        <w:pStyle w:val="p5"/>
        <w:tabs>
          <w:tab w:val="clear" w:pos="663"/>
        </w:tabs>
        <w:ind w:left="540" w:hanging="540"/>
      </w:pPr>
    </w:p>
    <w:p w:rsidR="00D912A2" w:rsidRDefault="00D912A2" w:rsidP="0010387B">
      <w:pPr>
        <w:pStyle w:val="p6"/>
        <w:tabs>
          <w:tab w:val="left" w:pos="663"/>
        </w:tabs>
        <w:spacing w:line="480" w:lineRule="auto"/>
        <w:ind w:left="540"/>
      </w:pPr>
      <w:r>
        <w:t>FNS is committed to comp</w:t>
      </w:r>
      <w:r w:rsidR="00447775">
        <w:t>lying with the E-Government Act</w:t>
      </w:r>
      <w:r w:rsidR="000652EF">
        <w:t>, 2002</w:t>
      </w:r>
      <w:r w:rsidR="00447775">
        <w:t xml:space="preserve"> </w:t>
      </w:r>
      <w:r>
        <w:t xml:space="preserve">to promote the use of </w:t>
      </w:r>
      <w:r>
        <w:lastRenderedPageBreak/>
        <w:t>the Internet and other info</w:t>
      </w:r>
      <w:r w:rsidR="00037FA2">
        <w:t>rm</w:t>
      </w:r>
      <w:r>
        <w:t>ation technologies to provide increased opportunities for citizen access to Government information and services, and for o</w:t>
      </w:r>
      <w:r w:rsidRPr="00CA178E">
        <w:t xml:space="preserve">ther purposes. </w:t>
      </w:r>
      <w:r w:rsidR="00037FA2" w:rsidRPr="00CA178E">
        <w:t xml:space="preserve"> </w:t>
      </w:r>
      <w:r w:rsidR="00151097">
        <w:t xml:space="preserve">All 54 </w:t>
      </w:r>
      <w:r w:rsidR="007F2A55" w:rsidRPr="00CA178E">
        <w:t>State agencies</w:t>
      </w:r>
      <w:r w:rsidR="00756487" w:rsidRPr="00CA178E">
        <w:t xml:space="preserve"> and United States territories</w:t>
      </w:r>
      <w:r w:rsidR="007F2A55" w:rsidRPr="00CA178E">
        <w:t xml:space="preserve"> that administer these programs</w:t>
      </w:r>
      <w:r w:rsidR="00756487" w:rsidRPr="00CA178E">
        <w:t>, o</w:t>
      </w:r>
      <w:r w:rsidR="00D36EA4" w:rsidRPr="00CA178E">
        <w:t xml:space="preserve">ne hundred </w:t>
      </w:r>
      <w:r w:rsidR="008E0DAC" w:rsidRPr="00CA178E">
        <w:t>percent (</w:t>
      </w:r>
      <w:r w:rsidR="00D36EA4" w:rsidRPr="00CA178E">
        <w:t>100</w:t>
      </w:r>
      <w:r w:rsidR="008E0DAC" w:rsidRPr="00CA178E">
        <w:t>%)</w:t>
      </w:r>
      <w:r w:rsidR="00756487" w:rsidRPr="00CA178E">
        <w:t>,</w:t>
      </w:r>
      <w:r w:rsidR="00FA27F5" w:rsidRPr="00CA178E">
        <w:t xml:space="preserve"> submit data </w:t>
      </w:r>
      <w:r w:rsidR="007F2A55" w:rsidRPr="00CA178E">
        <w:t>electronically on</w:t>
      </w:r>
      <w:r w:rsidR="00FA27F5" w:rsidRPr="00CA178E">
        <w:t xml:space="preserve"> the FNS-10</w:t>
      </w:r>
      <w:r w:rsidRPr="00CA178E">
        <w:t xml:space="preserve"> through the Food Program Reporting System (FPRS) </w:t>
      </w:r>
      <w:hyperlink r:id="rId8" w:tooltip="https://fprs.fns.usda.gov/" w:history="1">
        <w:r w:rsidR="00977330" w:rsidRPr="00CA178E">
          <w:rPr>
            <w:rStyle w:val="Hyperlink"/>
          </w:rPr>
          <w:t>https://fprs.fns.usda.gov/</w:t>
        </w:r>
      </w:hyperlink>
      <w:r w:rsidR="00977330" w:rsidRPr="00CA178E">
        <w:rPr>
          <w:rFonts w:ascii="Arial" w:hAnsi="Arial" w:cs="Arial"/>
          <w:color w:val="000080"/>
        </w:rPr>
        <w:t xml:space="preserve"> </w:t>
      </w:r>
      <w:r w:rsidRPr="00CA178E">
        <w:t>to FNS.</w:t>
      </w:r>
      <w:r w:rsidR="008E0DAC">
        <w:t xml:space="preserve">  </w:t>
      </w:r>
      <w:r w:rsidR="00D7220F">
        <w:t xml:space="preserve">Once the FNS - 66 B is approved by OMB, ROAP will submit data through </w:t>
      </w:r>
      <w:r w:rsidR="008905C3">
        <w:t xml:space="preserve">the </w:t>
      </w:r>
      <w:r w:rsidR="00D7220F">
        <w:t>FPRS to FNS.</w:t>
      </w:r>
    </w:p>
    <w:p w:rsidR="00D36EA4" w:rsidRDefault="00D36EA4" w:rsidP="00037FA2">
      <w:pPr>
        <w:tabs>
          <w:tab w:val="left" w:pos="663"/>
        </w:tabs>
        <w:ind w:left="540"/>
      </w:pPr>
    </w:p>
    <w:p w:rsidR="00756487" w:rsidRPr="00942B5F" w:rsidRDefault="00756487" w:rsidP="00756487">
      <w:pPr>
        <w:pStyle w:val="ListParagraph"/>
        <w:numPr>
          <w:ilvl w:val="0"/>
          <w:numId w:val="8"/>
        </w:numPr>
        <w:spacing w:line="480" w:lineRule="auto"/>
        <w:ind w:left="540" w:hanging="540"/>
        <w:rPr>
          <w:b/>
        </w:rPr>
      </w:pPr>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p>
    <w:p w:rsidR="00756487" w:rsidRPr="00942B5F" w:rsidRDefault="00756487" w:rsidP="00756487">
      <w:pPr>
        <w:pStyle w:val="p6"/>
        <w:tabs>
          <w:tab w:val="left" w:pos="90"/>
          <w:tab w:val="left" w:pos="663"/>
        </w:tabs>
        <w:spacing w:line="480" w:lineRule="auto"/>
        <w:ind w:left="540"/>
        <w:rPr>
          <w:color w:val="000000"/>
        </w:rPr>
      </w:pPr>
      <w:r w:rsidRPr="00942B5F">
        <w:rPr>
          <w:color w:val="000000"/>
        </w:rPr>
        <w:t xml:space="preserve">There is no </w:t>
      </w:r>
      <w:r w:rsidR="00AF4D7A">
        <w:rPr>
          <w:color w:val="000000"/>
        </w:rPr>
        <w:t>similar information collection</w:t>
      </w:r>
      <w:r w:rsidRPr="00942B5F">
        <w:rPr>
          <w:color w:val="000000"/>
        </w:rPr>
        <w:t xml:space="preserve">.  </w:t>
      </w:r>
      <w:r w:rsidRPr="00942B5F">
        <w:t xml:space="preserve">Every effort has been made to avoid duplication. </w:t>
      </w:r>
      <w:r w:rsidR="00CF7E2F">
        <w:t xml:space="preserve"> </w:t>
      </w:r>
      <w:r w:rsidR="002F50AA">
        <w:t xml:space="preserve">FNS has </w:t>
      </w:r>
      <w:r w:rsidRPr="00942B5F">
        <w:t>reviewed USDA reporting requirements, state administrative agency requirements</w:t>
      </w:r>
      <w:r w:rsidR="002F50AA">
        <w:t xml:space="preserve">.  </w:t>
      </w:r>
      <w:r w:rsidR="002F50AA" w:rsidRPr="00942B5F">
        <w:t xml:space="preserve">FNS solely administers </w:t>
      </w:r>
      <w:r w:rsidR="002F50AA">
        <w:t>and monitors the SMP.</w:t>
      </w:r>
      <w:r w:rsidRPr="00942B5F">
        <w:t xml:space="preserve"> </w:t>
      </w:r>
    </w:p>
    <w:p w:rsidR="0010387B" w:rsidRDefault="0010387B" w:rsidP="00037FA2">
      <w:pPr>
        <w:pStyle w:val="p6"/>
        <w:tabs>
          <w:tab w:val="left" w:pos="663"/>
        </w:tabs>
        <w:ind w:left="540"/>
      </w:pPr>
    </w:p>
    <w:p w:rsidR="00E2324D" w:rsidRDefault="00E2324D" w:rsidP="00037FA2">
      <w:pPr>
        <w:pStyle w:val="p10"/>
        <w:ind w:left="540" w:hanging="540"/>
        <w:rPr>
          <w:b/>
        </w:rPr>
      </w:pPr>
    </w:p>
    <w:p w:rsidR="00756487" w:rsidRPr="00C33271" w:rsidRDefault="00756487" w:rsidP="00756487">
      <w:pPr>
        <w:pStyle w:val="p10"/>
        <w:numPr>
          <w:ilvl w:val="0"/>
          <w:numId w:val="8"/>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C33271" w:rsidRPr="00942B5F" w:rsidRDefault="00C33271" w:rsidP="00C33271">
      <w:pPr>
        <w:pStyle w:val="p10"/>
        <w:spacing w:line="480" w:lineRule="auto"/>
        <w:ind w:left="540" w:firstLine="0"/>
        <w:jc w:val="left"/>
        <w:rPr>
          <w:b/>
          <w:color w:val="000000"/>
        </w:rPr>
      </w:pPr>
    </w:p>
    <w:p w:rsidR="00D912A2" w:rsidRDefault="002F50AA" w:rsidP="002F50AA">
      <w:pPr>
        <w:pStyle w:val="p10"/>
        <w:spacing w:line="480" w:lineRule="auto"/>
        <w:ind w:left="547" w:firstLine="0"/>
      </w:pPr>
      <w:r w:rsidRPr="001D1BD7">
        <w:rPr>
          <w:spacing w:val="-3"/>
        </w:rPr>
        <w:t xml:space="preserve">Information being requested or required has been held to the minimum required for the intended use.  Although smaller SFA record fewer financial transactions involving the </w:t>
      </w:r>
      <w:r w:rsidR="00EE6DE3">
        <w:rPr>
          <w:spacing w:val="-3"/>
        </w:rPr>
        <w:t>SMP</w:t>
      </w:r>
      <w:r w:rsidRPr="001D1BD7">
        <w:rPr>
          <w:spacing w:val="-3"/>
        </w:rPr>
        <w:t xml:space="preserve">, they delivered the same program benefits and perform the same function as any other SFA.  Thus, they maintain the same kinds of information on file.  FNS estimates that 1-3% </w:t>
      </w:r>
      <w:r>
        <w:rPr>
          <w:spacing w:val="-3"/>
        </w:rPr>
        <w:t xml:space="preserve">of </w:t>
      </w:r>
      <w:r w:rsidRPr="001D1BD7">
        <w:rPr>
          <w:spacing w:val="-3"/>
        </w:rPr>
        <w:t>respondents are small entities.</w:t>
      </w:r>
    </w:p>
    <w:p w:rsidR="00D912A2" w:rsidRDefault="00D912A2" w:rsidP="00037FA2">
      <w:pPr>
        <w:tabs>
          <w:tab w:val="left" w:pos="663"/>
        </w:tabs>
        <w:ind w:left="540"/>
        <w:jc w:val="both"/>
      </w:pPr>
    </w:p>
    <w:p w:rsidR="00D701C8" w:rsidRPr="00D701C8" w:rsidRDefault="00756487" w:rsidP="00D701C8">
      <w:pPr>
        <w:pStyle w:val="p7"/>
        <w:numPr>
          <w:ilvl w:val="0"/>
          <w:numId w:val="8"/>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D701C8" w:rsidRPr="00D701C8" w:rsidRDefault="00D701C8" w:rsidP="00D701C8">
      <w:pPr>
        <w:pStyle w:val="p7"/>
        <w:spacing w:line="480" w:lineRule="auto"/>
        <w:ind w:left="540" w:firstLine="0"/>
        <w:jc w:val="left"/>
        <w:rPr>
          <w:b/>
          <w:color w:val="000000"/>
        </w:rPr>
      </w:pPr>
      <w:r w:rsidRPr="00D701C8">
        <w:rPr>
          <w:spacing w:val="-3"/>
        </w:rPr>
        <w:t xml:space="preserve">The information is collected for the purpose of administering an ongoing program. Applications can be accepted and agreements executed at any time, although SFAs generally execute agreements at or shortly before the beginning of each school year.  SFAs submit claims for reimbursement for every month they operate the </w:t>
      </w:r>
      <w:r w:rsidR="00EE6DE3">
        <w:rPr>
          <w:spacing w:val="-3"/>
        </w:rPr>
        <w:t>SMP</w:t>
      </w:r>
      <w:r w:rsidRPr="00D701C8">
        <w:rPr>
          <w:spacing w:val="-3"/>
        </w:rPr>
        <w:t xml:space="preserve"> because funds for</w:t>
      </w:r>
      <w:r w:rsidR="00EE6DE3">
        <w:rPr>
          <w:spacing w:val="-3"/>
        </w:rPr>
        <w:t xml:space="preserve"> </w:t>
      </w:r>
      <w:r w:rsidRPr="00D701C8">
        <w:rPr>
          <w:spacing w:val="-3"/>
        </w:rPr>
        <w:t>S</w:t>
      </w:r>
      <w:r w:rsidR="00EE6DE3">
        <w:rPr>
          <w:spacing w:val="-3"/>
        </w:rPr>
        <w:t>M</w:t>
      </w:r>
      <w:r w:rsidRPr="00D701C8">
        <w:rPr>
          <w:spacing w:val="-3"/>
        </w:rPr>
        <w:t xml:space="preserve">P are budgeted on a fiscal year basis. </w:t>
      </w:r>
      <w:r>
        <w:t xml:space="preserve">If the data is collected less frequently, FNS would not be able to properly monitor program funding and program trends. </w:t>
      </w:r>
    </w:p>
    <w:p w:rsidR="008F2FCF" w:rsidRPr="00942B5F" w:rsidRDefault="008F2FCF" w:rsidP="008F2FCF">
      <w:pPr>
        <w:pStyle w:val="p6"/>
        <w:tabs>
          <w:tab w:val="left" w:pos="663"/>
        </w:tabs>
        <w:spacing w:line="480" w:lineRule="auto"/>
        <w:ind w:left="540"/>
        <w:rPr>
          <w:color w:val="000000"/>
        </w:rPr>
      </w:pPr>
    </w:p>
    <w:p w:rsidR="00756487" w:rsidRPr="00942B5F" w:rsidRDefault="00D912A2" w:rsidP="00756487">
      <w:pPr>
        <w:pStyle w:val="p7"/>
        <w:spacing w:line="480" w:lineRule="auto"/>
        <w:ind w:left="540" w:hanging="540"/>
        <w:jc w:val="left"/>
        <w:rPr>
          <w:b/>
          <w:color w:val="000000"/>
        </w:rPr>
      </w:pPr>
      <w:r w:rsidRPr="00037FA2">
        <w:rPr>
          <w:b/>
        </w:rPr>
        <w:t>7.</w:t>
      </w:r>
      <w:r w:rsidRPr="00037FA2">
        <w:rPr>
          <w:b/>
        </w:rPr>
        <w:tab/>
      </w:r>
      <w:r w:rsidR="00756487" w:rsidRPr="00942B5F">
        <w:rPr>
          <w:b/>
          <w:color w:val="000000"/>
        </w:rPr>
        <w:t xml:space="preserve">Circumstances that would cause an information collection to be conducted in a manner that is inconsistent with </w:t>
      </w:r>
      <w:r w:rsidR="00756487" w:rsidRPr="00CF7E2F">
        <w:rPr>
          <w:b/>
          <w:color w:val="000000"/>
        </w:rPr>
        <w:t>5 CFR 1320.5:</w:t>
      </w:r>
      <w:r w:rsidR="00756487" w:rsidRPr="00942B5F">
        <w:rPr>
          <w:b/>
          <w:color w:val="000000"/>
        </w:rPr>
        <w:t xml:space="preserve"> </w:t>
      </w:r>
    </w:p>
    <w:p w:rsidR="00756487" w:rsidRDefault="00756487" w:rsidP="00756487">
      <w:pPr>
        <w:widowControl/>
        <w:numPr>
          <w:ilvl w:val="0"/>
          <w:numId w:val="9"/>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rsidR="00D04F9E" w:rsidRDefault="00D04F9E" w:rsidP="00D04F9E">
      <w:pPr>
        <w:widowControl/>
        <w:autoSpaceDE/>
        <w:autoSpaceDN/>
        <w:adjustRightInd/>
        <w:spacing w:after="80" w:line="480" w:lineRule="auto"/>
        <w:ind w:left="1170"/>
        <w:rPr>
          <w:b/>
        </w:rPr>
      </w:pPr>
      <w:r w:rsidRPr="00D701C8">
        <w:rPr>
          <w:spacing w:val="-3"/>
        </w:rPr>
        <w:t xml:space="preserve">SFAs submit claims for reimbursement for every month they operate the </w:t>
      </w:r>
      <w:r w:rsidR="00EE6DE3">
        <w:rPr>
          <w:spacing w:val="-3"/>
        </w:rPr>
        <w:t>SMP</w:t>
      </w:r>
      <w:r w:rsidRPr="00D701C8">
        <w:rPr>
          <w:spacing w:val="-3"/>
        </w:rPr>
        <w:t xml:space="preserve"> because funds for </w:t>
      </w:r>
      <w:r w:rsidR="00EE6DE3">
        <w:rPr>
          <w:spacing w:val="-3"/>
        </w:rPr>
        <w:t>SM</w:t>
      </w:r>
      <w:r w:rsidRPr="00D701C8">
        <w:rPr>
          <w:spacing w:val="-3"/>
        </w:rPr>
        <w:t>P are budgeted on a fiscal year basis.</w:t>
      </w:r>
    </w:p>
    <w:p w:rsidR="00756487" w:rsidRPr="00942B5F" w:rsidRDefault="00756487" w:rsidP="00756487">
      <w:pPr>
        <w:widowControl/>
        <w:numPr>
          <w:ilvl w:val="0"/>
          <w:numId w:val="10"/>
        </w:numPr>
        <w:tabs>
          <w:tab w:val="clear" w:pos="360"/>
        </w:tabs>
        <w:autoSpaceDE/>
        <w:autoSpaceDN/>
        <w:adjustRightInd/>
        <w:spacing w:after="80" w:line="480" w:lineRule="auto"/>
        <w:ind w:left="1170" w:hanging="450"/>
        <w:rPr>
          <w:b/>
        </w:rPr>
      </w:pPr>
      <w:r w:rsidRPr="00942B5F">
        <w:rPr>
          <w:b/>
        </w:rPr>
        <w:t>requiring respondents to prepare a written response to a collection of infor</w:t>
      </w:r>
      <w:r w:rsidR="00B43679">
        <w:rPr>
          <w:b/>
        </w:rPr>
        <w:t>ma</w:t>
      </w:r>
      <w:r w:rsidRPr="00942B5F">
        <w:rPr>
          <w:b/>
        </w:rPr>
        <w:t>tion in fewer than 30 days after receipt of it;</w:t>
      </w:r>
    </w:p>
    <w:p w:rsidR="00756487" w:rsidRPr="00942B5F" w:rsidRDefault="00756487" w:rsidP="00756487">
      <w:pPr>
        <w:widowControl/>
        <w:numPr>
          <w:ilvl w:val="0"/>
          <w:numId w:val="11"/>
        </w:numPr>
        <w:tabs>
          <w:tab w:val="clear" w:pos="360"/>
        </w:tabs>
        <w:autoSpaceDE/>
        <w:autoSpaceDN/>
        <w:adjustRightInd/>
        <w:spacing w:after="80" w:line="480" w:lineRule="auto"/>
        <w:ind w:left="1170" w:hanging="450"/>
        <w:rPr>
          <w:b/>
        </w:rPr>
      </w:pPr>
      <w:r w:rsidRPr="00942B5F">
        <w:rPr>
          <w:b/>
        </w:rPr>
        <w:t>requiring respondents to submit more than an original and two copies of any document;</w:t>
      </w:r>
    </w:p>
    <w:p w:rsidR="00756487" w:rsidRPr="00942B5F" w:rsidRDefault="00756487" w:rsidP="00756487">
      <w:pPr>
        <w:widowControl/>
        <w:numPr>
          <w:ilvl w:val="0"/>
          <w:numId w:val="12"/>
        </w:numPr>
        <w:tabs>
          <w:tab w:val="clear" w:pos="360"/>
        </w:tabs>
        <w:autoSpaceDE/>
        <w:autoSpaceDN/>
        <w:adjustRightInd/>
        <w:spacing w:after="80" w:line="480" w:lineRule="auto"/>
        <w:ind w:left="1170" w:hanging="450"/>
        <w:rPr>
          <w:b/>
        </w:rPr>
      </w:pPr>
      <w:r w:rsidRPr="00942B5F">
        <w:rPr>
          <w:b/>
        </w:rPr>
        <w:t>requiring respondents to retain records, othe</w:t>
      </w:r>
      <w:r w:rsidR="00B43679">
        <w:rPr>
          <w:b/>
        </w:rPr>
        <w:t>r than health, medical, governm</w:t>
      </w:r>
      <w:r w:rsidRPr="00942B5F">
        <w:rPr>
          <w:b/>
        </w:rPr>
        <w:t>ent contract, grant-in-aid, or tax records for more than three years;</w:t>
      </w:r>
    </w:p>
    <w:p w:rsidR="00756487" w:rsidRPr="00942B5F" w:rsidRDefault="00756487" w:rsidP="00756487">
      <w:pPr>
        <w:widowControl/>
        <w:numPr>
          <w:ilvl w:val="0"/>
          <w:numId w:val="13"/>
        </w:numPr>
        <w:tabs>
          <w:tab w:val="clear" w:pos="360"/>
        </w:tabs>
        <w:autoSpaceDE/>
        <w:autoSpaceDN/>
        <w:adjustRightInd/>
        <w:spacing w:after="80" w:line="480" w:lineRule="auto"/>
        <w:ind w:left="1170" w:hanging="450"/>
        <w:rPr>
          <w:b/>
        </w:rPr>
      </w:pPr>
      <w:r w:rsidRPr="00942B5F">
        <w:rPr>
          <w:b/>
        </w:rPr>
        <w:t>in connection with a statistical survey, that is not designed to produce valid and reliable results that can be generalized to the universe of study;</w:t>
      </w:r>
    </w:p>
    <w:p w:rsidR="00756487" w:rsidRPr="00942B5F" w:rsidRDefault="00756487" w:rsidP="00756487">
      <w:pPr>
        <w:widowControl/>
        <w:numPr>
          <w:ilvl w:val="0"/>
          <w:numId w:val="14"/>
        </w:numPr>
        <w:tabs>
          <w:tab w:val="clear" w:pos="360"/>
        </w:tabs>
        <w:autoSpaceDE/>
        <w:autoSpaceDN/>
        <w:adjustRightInd/>
        <w:spacing w:after="80" w:line="480" w:lineRule="auto"/>
        <w:ind w:left="1170" w:hanging="450"/>
        <w:rPr>
          <w:b/>
        </w:rPr>
      </w:pPr>
      <w:r w:rsidRPr="00942B5F">
        <w:rPr>
          <w:b/>
        </w:rPr>
        <w:t>requiring the use of a statis</w:t>
      </w:r>
      <w:r w:rsidR="003C66AA">
        <w:rPr>
          <w:b/>
        </w:rPr>
        <w:t>tical data classi</w:t>
      </w:r>
      <w:r w:rsidRPr="00942B5F">
        <w:rPr>
          <w:b/>
        </w:rPr>
        <w:t>fication that has not been reviewed and approved by OMB;</w:t>
      </w:r>
    </w:p>
    <w:p w:rsidR="00756487" w:rsidRPr="00942B5F" w:rsidRDefault="00756487" w:rsidP="00756487">
      <w:pPr>
        <w:widowControl/>
        <w:numPr>
          <w:ilvl w:val="0"/>
          <w:numId w:val="15"/>
        </w:numPr>
        <w:tabs>
          <w:tab w:val="clear" w:pos="360"/>
        </w:tabs>
        <w:autoSpaceDE/>
        <w:autoSpaceDN/>
        <w:adjustRightInd/>
        <w:spacing w:after="80" w:line="480" w:lineRule="auto"/>
        <w:ind w:left="1170" w:hanging="450"/>
        <w:rPr>
          <w:b/>
        </w:rPr>
      </w:pPr>
      <w:r w:rsidRPr="00942B5F">
        <w:rPr>
          <w:b/>
        </w:rPr>
        <w:t>that includes a pledge of confiden</w:t>
      </w:r>
      <w:r w:rsidR="003C66AA">
        <w:rPr>
          <w:b/>
        </w:rPr>
        <w:t>tiali</w:t>
      </w:r>
      <w:r w:rsidRPr="00942B5F">
        <w:rPr>
          <w:b/>
        </w:rPr>
        <w:t>ty that is not supported by authority established in statute or regu</w:t>
      </w:r>
      <w:r w:rsidR="003C66AA">
        <w:rPr>
          <w:b/>
        </w:rPr>
        <w:t>la</w:t>
      </w:r>
      <w:r w:rsidRPr="00942B5F">
        <w:rPr>
          <w:b/>
        </w:rPr>
        <w:t>tion, that is not supported by disclosure and data security policies that are consistent with the pledge, or which unneces</w:t>
      </w:r>
      <w:r w:rsidR="003C66AA">
        <w:rPr>
          <w:b/>
        </w:rPr>
        <w:t>sarily impedes shar</w:t>
      </w:r>
      <w:r w:rsidRPr="00942B5F">
        <w:rPr>
          <w:b/>
        </w:rPr>
        <w:t>ing of d</w:t>
      </w:r>
      <w:r w:rsidR="003C66AA">
        <w:rPr>
          <w:b/>
        </w:rPr>
        <w:t>ata with other agencies for compatible confiden</w:t>
      </w:r>
      <w:r w:rsidRPr="00942B5F">
        <w:rPr>
          <w:b/>
        </w:rPr>
        <w:t>tial use; or</w:t>
      </w:r>
    </w:p>
    <w:p w:rsidR="00756487" w:rsidRPr="00942B5F" w:rsidRDefault="00756487" w:rsidP="00756487">
      <w:pPr>
        <w:widowControl/>
        <w:numPr>
          <w:ilvl w:val="0"/>
          <w:numId w:val="16"/>
        </w:numPr>
        <w:tabs>
          <w:tab w:val="num" w:pos="648"/>
        </w:tabs>
        <w:autoSpaceDE/>
        <w:autoSpaceDN/>
        <w:adjustRightInd/>
        <w:spacing w:after="80" w:line="480" w:lineRule="auto"/>
        <w:ind w:left="1170" w:hanging="450"/>
      </w:pPr>
      <w:r w:rsidRPr="00942B5F">
        <w:rPr>
          <w:b/>
        </w:rPr>
        <w:t>requiri</w:t>
      </w:r>
      <w:r w:rsidR="003C66AA">
        <w:rPr>
          <w:b/>
        </w:rPr>
        <w:t>ng respondents to submit propri</w:t>
      </w:r>
      <w:r w:rsidRPr="00942B5F">
        <w:rPr>
          <w:b/>
        </w:rPr>
        <w:t>etary trade secret, or other confidential informat</w:t>
      </w:r>
      <w:r w:rsidR="003C66AA">
        <w:rPr>
          <w:b/>
        </w:rPr>
        <w:t>ion unless the agency can demon</w:t>
      </w:r>
      <w:r w:rsidRPr="00942B5F">
        <w:rPr>
          <w:b/>
        </w:rPr>
        <w:t>strate that it has instituted procedures to protect the information's confi</w:t>
      </w:r>
      <w:r w:rsidR="003C66AA">
        <w:rPr>
          <w:b/>
        </w:rPr>
        <w:t>dentiality to the extent permit</w:t>
      </w:r>
      <w:r w:rsidRPr="00942B5F">
        <w:rPr>
          <w:b/>
        </w:rPr>
        <w:t>ted by law.</w:t>
      </w:r>
    </w:p>
    <w:p w:rsidR="00D912A2" w:rsidRDefault="00D912A2" w:rsidP="00756487">
      <w:pPr>
        <w:pStyle w:val="p7"/>
        <w:ind w:left="540" w:hanging="540"/>
        <w:jc w:val="left"/>
      </w:pPr>
    </w:p>
    <w:p w:rsidR="00257806" w:rsidRPr="00257806" w:rsidRDefault="00037FA2" w:rsidP="00BE6580">
      <w:pPr>
        <w:pStyle w:val="p8"/>
        <w:spacing w:line="480" w:lineRule="auto"/>
        <w:ind w:left="540" w:hanging="540"/>
        <w:jc w:val="left"/>
      </w:pPr>
      <w:r>
        <w:tab/>
      </w:r>
      <w:r w:rsidR="00257806" w:rsidRPr="00053E82">
        <w:t>There are no other special circumstances.  The collection of information is conducted in a manner consistent with the guidelines</w:t>
      </w:r>
      <w:r w:rsidR="00BE6580" w:rsidRPr="00053E82">
        <w:t xml:space="preserve"> in 5 CFR 1320.5.</w:t>
      </w:r>
    </w:p>
    <w:p w:rsidR="00D912A2" w:rsidRDefault="00D912A2" w:rsidP="00037FA2">
      <w:pPr>
        <w:ind w:left="540" w:hanging="540"/>
      </w:pPr>
    </w:p>
    <w:p w:rsidR="00BE6580" w:rsidRPr="00942B5F" w:rsidRDefault="00BE6580" w:rsidP="00BE6580">
      <w:pPr>
        <w:widowControl/>
        <w:numPr>
          <w:ilvl w:val="0"/>
          <w:numId w:val="18"/>
        </w:numPr>
        <w:autoSpaceDE/>
        <w:autoSpaceDN/>
        <w:adjustRightInd/>
        <w:spacing w:line="480" w:lineRule="auto"/>
        <w:rPr>
          <w:b/>
        </w:rPr>
      </w:pPr>
      <w:r>
        <w:rPr>
          <w:b/>
        </w:rPr>
        <w:t xml:space="preserve"> </w:t>
      </w: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Pr="00037FA2" w:rsidRDefault="00D912A2" w:rsidP="00037FA2">
      <w:pPr>
        <w:pStyle w:val="p7"/>
        <w:ind w:left="540" w:hanging="540"/>
        <w:jc w:val="left"/>
        <w:rPr>
          <w:b/>
        </w:rPr>
      </w:pPr>
    </w:p>
    <w:p w:rsidR="00D912A2" w:rsidRDefault="00FD7296" w:rsidP="00053E82">
      <w:pPr>
        <w:pStyle w:val="p8"/>
        <w:tabs>
          <w:tab w:val="left" w:pos="663"/>
        </w:tabs>
        <w:spacing w:line="480" w:lineRule="auto"/>
        <w:ind w:left="720"/>
        <w:jc w:val="left"/>
      </w:pPr>
      <w:r w:rsidRPr="009975F5">
        <w:t xml:space="preserve">A </w:t>
      </w:r>
      <w:r w:rsidR="00D701C8">
        <w:t>60- day noti</w:t>
      </w:r>
      <w:r w:rsidRPr="009975F5">
        <w:t xml:space="preserve">ce was published in the Federal </w:t>
      </w:r>
      <w:r w:rsidRPr="00840854">
        <w:t>Register</w:t>
      </w:r>
      <w:r w:rsidR="00840854" w:rsidRPr="00840854">
        <w:t xml:space="preserve"> March 21, 2012, Vol. 77, No. 55, page 16516.</w:t>
      </w:r>
      <w:r w:rsidRPr="00840854">
        <w:t xml:space="preserve">  </w:t>
      </w:r>
      <w:r w:rsidR="00433CF9">
        <w:t>No comments</w:t>
      </w:r>
      <w:r w:rsidR="00EE6DE3">
        <w:t xml:space="preserve"> </w:t>
      </w:r>
      <w:r w:rsidR="00D04F9E">
        <w:t>were received.</w:t>
      </w:r>
    </w:p>
    <w:p w:rsidR="00D912A2" w:rsidRDefault="00D912A2" w:rsidP="00037FA2">
      <w:pPr>
        <w:tabs>
          <w:tab w:val="left" w:pos="663"/>
        </w:tabs>
        <w:ind w:left="540"/>
      </w:pPr>
    </w:p>
    <w:p w:rsidR="00BE6580" w:rsidRPr="00942B5F" w:rsidRDefault="00BE6580" w:rsidP="008F2FCF">
      <w:pPr>
        <w:pStyle w:val="BodyTextIndent2"/>
        <w:numPr>
          <w:ilvl w:val="0"/>
          <w:numId w:val="16"/>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t xml:space="preserve"> </w:t>
      </w:r>
      <w:r w:rsidRPr="00942B5F">
        <w:rPr>
          <w:b/>
        </w:rPr>
        <w:t xml:space="preserve">the clarity of instructions and recordkeeping, disclosure, or reporting form, and on the data elements to be recorded, disclosed, or reported. </w:t>
      </w:r>
    </w:p>
    <w:p w:rsidR="00663BF4" w:rsidRDefault="00663BF4" w:rsidP="00053E82">
      <w:pPr>
        <w:pStyle w:val="BodyTextIndent"/>
        <w:spacing w:line="480" w:lineRule="auto"/>
        <w:ind w:left="990" w:firstLine="0"/>
      </w:pPr>
      <w:r w:rsidRPr="00D22FDB">
        <w:t>FNS consults with Regional Offices</w:t>
      </w:r>
      <w:r w:rsidR="00447775">
        <w:t xml:space="preserve"> regarding</w:t>
      </w:r>
      <w:r w:rsidRPr="00D22FDB">
        <w:t xml:space="preserve"> any proposed changes as the re</w:t>
      </w:r>
      <w:r w:rsidR="009354D4">
        <w:t>sult of legislative, regulatory</w:t>
      </w:r>
      <w:r w:rsidRPr="00D22FDB">
        <w:t xml:space="preserve"> or administrative changes.  Regional office</w:t>
      </w:r>
      <w:r w:rsidR="00266C99" w:rsidRPr="00D22FDB">
        <w:t>s</w:t>
      </w:r>
      <w:r w:rsidRPr="00D22FDB">
        <w:t xml:space="preserve"> </w:t>
      </w:r>
      <w:r w:rsidR="00266C99" w:rsidRPr="00D22FDB">
        <w:t xml:space="preserve">are in constant contact with State agencies </w:t>
      </w:r>
      <w:r w:rsidR="0010268F">
        <w:t>which</w:t>
      </w:r>
      <w:r w:rsidR="00266C99" w:rsidRPr="00D22FDB">
        <w:t xml:space="preserve"> provide</w:t>
      </w:r>
      <w:r w:rsidR="0010268F">
        <w:t>s</w:t>
      </w:r>
      <w:r w:rsidR="00053E82">
        <w:t xml:space="preserve"> feed</w:t>
      </w:r>
      <w:r w:rsidR="00266C99" w:rsidRPr="00D22FDB">
        <w:t>back on FNS processes and procedures</w:t>
      </w:r>
      <w:r w:rsidR="0010268F">
        <w:t xml:space="preserve"> </w:t>
      </w:r>
      <w:r w:rsidR="00C33271">
        <w:t>for the information collection.</w:t>
      </w:r>
      <w:r w:rsidR="00A718F3">
        <w:t xml:space="preserve"> </w:t>
      </w:r>
    </w:p>
    <w:p w:rsidR="00155A13" w:rsidRPr="00D22FDB" w:rsidRDefault="00155A13" w:rsidP="00053E82">
      <w:pPr>
        <w:pStyle w:val="BodyTextIndent"/>
        <w:spacing w:line="480" w:lineRule="auto"/>
        <w:ind w:left="990" w:firstLine="0"/>
      </w:pPr>
    </w:p>
    <w:p w:rsidR="00037FA2" w:rsidRPr="00037FA2" w:rsidRDefault="00A718F3" w:rsidP="00A718F3">
      <w:pPr>
        <w:pStyle w:val="p10"/>
        <w:numPr>
          <w:ilvl w:val="0"/>
          <w:numId w:val="18"/>
        </w:numPr>
        <w:spacing w:line="480" w:lineRule="auto"/>
        <w:ind w:left="540" w:hanging="540"/>
        <w:jc w:val="left"/>
      </w:pPr>
      <w:r w:rsidRPr="00B43679">
        <w:rPr>
          <w:b/>
        </w:rPr>
        <w:t>Explain any decision to provide any payment or gift to respondents, other than remuneration of contractors or grantees.</w:t>
      </w:r>
    </w:p>
    <w:p w:rsidR="00D912A2" w:rsidRDefault="00D912A2" w:rsidP="009975F5">
      <w:pPr>
        <w:pStyle w:val="p10"/>
        <w:ind w:left="540" w:firstLine="0"/>
        <w:jc w:val="left"/>
      </w:pPr>
      <w:r w:rsidRPr="00037FA2">
        <w:t>No payment or gift was provided to respondents.</w:t>
      </w:r>
    </w:p>
    <w:p w:rsidR="004C0DC6" w:rsidRPr="00037FA2" w:rsidRDefault="004C0DC6" w:rsidP="009975F5">
      <w:pPr>
        <w:pStyle w:val="p10"/>
        <w:ind w:left="540" w:firstLine="0"/>
        <w:jc w:val="left"/>
      </w:pPr>
    </w:p>
    <w:p w:rsidR="00CB64B7" w:rsidRDefault="00CB64B7" w:rsidP="00037FA2">
      <w:pPr>
        <w:tabs>
          <w:tab w:val="left" w:pos="663"/>
        </w:tabs>
        <w:ind w:left="540" w:hanging="540"/>
      </w:pPr>
    </w:p>
    <w:p w:rsidR="0010268F" w:rsidRPr="00B43679" w:rsidRDefault="00A718F3" w:rsidP="00155A13">
      <w:pPr>
        <w:pStyle w:val="ListParagraph"/>
        <w:widowControl/>
        <w:numPr>
          <w:ilvl w:val="0"/>
          <w:numId w:val="18"/>
        </w:numPr>
        <w:tabs>
          <w:tab w:val="left" w:pos="-540"/>
          <w:tab w:val="num" w:pos="0"/>
          <w:tab w:val="left" w:pos="540"/>
        </w:tabs>
        <w:autoSpaceDE/>
        <w:autoSpaceDN/>
        <w:adjustRightInd/>
        <w:spacing w:line="480" w:lineRule="auto"/>
        <w:ind w:left="540" w:hanging="450"/>
      </w:pPr>
      <w:r w:rsidRPr="00B43679">
        <w:rPr>
          <w:b/>
        </w:rPr>
        <w:t>Describe any assurance of confidentiality provided to respondents and the basis for</w:t>
      </w:r>
      <w:r w:rsidR="000C1908">
        <w:rPr>
          <w:b/>
        </w:rPr>
        <w:t xml:space="preserve"> </w:t>
      </w:r>
      <w:r w:rsidRPr="00B43679">
        <w:rPr>
          <w:b/>
        </w:rPr>
        <w:t>the assurance in statute, regulation, or agency policy.</w:t>
      </w:r>
    </w:p>
    <w:p w:rsidR="0076734B" w:rsidRPr="00942B5F" w:rsidRDefault="00FD7296" w:rsidP="008E42D3">
      <w:pPr>
        <w:spacing w:line="480" w:lineRule="auto"/>
        <w:ind w:left="547" w:hanging="7"/>
        <w:rPr>
          <w:color w:val="000000"/>
        </w:rPr>
      </w:pPr>
      <w:r w:rsidRPr="00CA178E">
        <w:rPr>
          <w:color w:val="000000"/>
        </w:rPr>
        <w:t>The Department complies with the Privacy Act of 1974.</w:t>
      </w:r>
      <w:r w:rsidR="008E42D3" w:rsidRPr="00CA178E">
        <w:rPr>
          <w:color w:val="000000"/>
        </w:rPr>
        <w:t xml:space="preserve">  </w:t>
      </w:r>
      <w:r w:rsidR="008E42D3" w:rsidRPr="00CA178E">
        <w:rPr>
          <w:spacing w:val="-3"/>
        </w:rPr>
        <w:t>No confidential information is associated with th</w:t>
      </w:r>
      <w:r w:rsidR="00C33271">
        <w:rPr>
          <w:spacing w:val="-3"/>
        </w:rPr>
        <w:t>is information</w:t>
      </w:r>
      <w:r w:rsidR="008E42D3" w:rsidRPr="00CA178E">
        <w:rPr>
          <w:spacing w:val="-3"/>
        </w:rPr>
        <w:t>.</w:t>
      </w:r>
    </w:p>
    <w:p w:rsidR="00CB64B7" w:rsidRDefault="00CB64B7" w:rsidP="00663BF4">
      <w:pPr>
        <w:tabs>
          <w:tab w:val="left" w:pos="663"/>
        </w:tabs>
        <w:ind w:left="547" w:hanging="547"/>
      </w:pPr>
    </w:p>
    <w:p w:rsidR="00A718F3" w:rsidRPr="00942B5F" w:rsidRDefault="00D912A2" w:rsidP="00A718F3">
      <w:pPr>
        <w:pStyle w:val="ListParagraph"/>
        <w:tabs>
          <w:tab w:val="num" w:pos="540"/>
        </w:tabs>
        <w:spacing w:line="480" w:lineRule="auto"/>
        <w:ind w:left="540" w:hanging="540"/>
        <w:rPr>
          <w:b/>
        </w:rPr>
      </w:pPr>
      <w:r w:rsidRPr="00037FA2">
        <w:rPr>
          <w:b/>
        </w:rPr>
        <w:t>11.</w:t>
      </w:r>
      <w:r w:rsidRPr="00037FA2">
        <w:rPr>
          <w:b/>
        </w:rPr>
        <w:tab/>
      </w:r>
      <w:r w:rsidR="00A718F3" w:rsidRPr="00942B5F">
        <w:rPr>
          <w:b/>
          <w:color w:val="000000"/>
        </w:rPr>
        <w:t>Provide additional justification for any questions of a sensitive nature</w:t>
      </w:r>
      <w:r w:rsidR="00A718F3" w:rsidRPr="00942B5F">
        <w:rPr>
          <w:color w:val="000000"/>
        </w:rPr>
        <w:t xml:space="preserve">, </w:t>
      </w:r>
      <w:r w:rsidR="00A718F3"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7FA2" w:rsidRDefault="00037FA2" w:rsidP="00037FA2">
      <w:pPr>
        <w:pStyle w:val="p10"/>
        <w:tabs>
          <w:tab w:val="left" w:pos="663"/>
        </w:tabs>
        <w:ind w:left="540" w:hanging="540"/>
        <w:jc w:val="left"/>
      </w:pPr>
    </w:p>
    <w:p w:rsidR="00D912A2" w:rsidRDefault="0076734B" w:rsidP="00037FA2">
      <w:pPr>
        <w:pStyle w:val="p10"/>
        <w:tabs>
          <w:tab w:val="left" w:pos="663"/>
        </w:tabs>
        <w:ind w:left="540" w:hanging="540"/>
        <w:jc w:val="left"/>
      </w:pPr>
      <w:r>
        <w:tab/>
      </w:r>
      <w:r w:rsidR="00D912A2" w:rsidRPr="00CA178E">
        <w:t>There are no questions of a sensitive nature</w:t>
      </w:r>
      <w:r w:rsidR="00FD7296" w:rsidRPr="00CA178E">
        <w:t xml:space="preserve"> included in this </w:t>
      </w:r>
      <w:r w:rsidR="00AB1783" w:rsidRPr="00CA178E">
        <w:t>information collection</w:t>
      </w:r>
      <w:r w:rsidR="00D912A2" w:rsidRPr="00CA178E">
        <w:t>.</w:t>
      </w:r>
    </w:p>
    <w:p w:rsidR="00037FA2" w:rsidRDefault="00037FA2" w:rsidP="00037FA2">
      <w:pPr>
        <w:pStyle w:val="p11"/>
        <w:ind w:left="540" w:hanging="540"/>
      </w:pPr>
    </w:p>
    <w:p w:rsidR="00A718F3" w:rsidRPr="00942B5F" w:rsidRDefault="00D912A2" w:rsidP="00A718F3">
      <w:pPr>
        <w:pStyle w:val="ListParagraph"/>
        <w:widowControl/>
        <w:spacing w:line="480" w:lineRule="auto"/>
        <w:ind w:left="540" w:hanging="540"/>
        <w:rPr>
          <w:b/>
        </w:rPr>
      </w:pPr>
      <w:r w:rsidRPr="00037FA2">
        <w:rPr>
          <w:b/>
        </w:rPr>
        <w:t>12.</w:t>
      </w:r>
      <w:r w:rsidRPr="00037FA2">
        <w:rPr>
          <w:b/>
        </w:rPr>
        <w:tab/>
      </w:r>
      <w:r w:rsidR="00A718F3" w:rsidRPr="00942B5F">
        <w:rPr>
          <w:b/>
        </w:rPr>
        <w:t>Provide estimates of the hour burden of the collection of information.  The statement should include:</w:t>
      </w:r>
    </w:p>
    <w:p w:rsidR="00A718F3" w:rsidRPr="00942B5F" w:rsidRDefault="00A718F3" w:rsidP="00A718F3">
      <w:pPr>
        <w:pStyle w:val="ListParagraph"/>
        <w:widowControl/>
        <w:spacing w:line="480" w:lineRule="auto"/>
        <w:ind w:left="540"/>
        <w:rPr>
          <w:b/>
        </w:rPr>
      </w:pPr>
    </w:p>
    <w:p w:rsidR="00D5033B" w:rsidRDefault="00A718F3" w:rsidP="00D5033B">
      <w:pPr>
        <w:pStyle w:val="ListParagraph"/>
        <w:widowControl/>
        <w:numPr>
          <w:ilvl w:val="0"/>
          <w:numId w:val="19"/>
        </w:numPr>
        <w:spacing w:line="480" w:lineRule="auto"/>
        <w:ind w:left="720" w:hanging="180"/>
        <w:rPr>
          <w:b/>
        </w:rPr>
      </w:pPr>
      <w:r w:rsidRPr="00942B5F">
        <w:rPr>
          <w:b/>
        </w:rPr>
        <w:t>Indicate the number of respondents, frequency o</w:t>
      </w:r>
      <w:r w:rsidR="0076734B">
        <w:rPr>
          <w:b/>
        </w:rPr>
        <w:t>f res</w:t>
      </w:r>
      <w:r w:rsidR="003C66AA">
        <w:rPr>
          <w:b/>
        </w:rPr>
        <w:t xml:space="preserve">ponse, annual hour burden, </w:t>
      </w:r>
      <w:r w:rsidRPr="00942B5F">
        <w:rPr>
          <w:b/>
        </w:rPr>
        <w:t>and an explanation of how the burden was estimated.  If this request for approval covers more than one form,</w:t>
      </w:r>
      <w:r w:rsidR="003C66AA">
        <w:rPr>
          <w:b/>
        </w:rPr>
        <w:t xml:space="preserve"> provide separate hour bur</w:t>
      </w:r>
      <w:r w:rsidRPr="00942B5F">
        <w:rPr>
          <w:b/>
        </w:rPr>
        <w:t>d</w:t>
      </w:r>
      <w:r w:rsidR="003C66AA">
        <w:rPr>
          <w:b/>
        </w:rPr>
        <w:t>en</w:t>
      </w:r>
      <w:r w:rsidRPr="00942B5F">
        <w:rPr>
          <w:b/>
        </w:rPr>
        <w:t xml:space="preserve"> estimates for each form and aggregate the hour burdens in Item 13 of OMB Form 83-I.</w:t>
      </w:r>
    </w:p>
    <w:p w:rsidR="00C33271" w:rsidRDefault="00C33271" w:rsidP="00C33271">
      <w:pPr>
        <w:pStyle w:val="ListParagraph"/>
        <w:widowControl/>
        <w:spacing w:line="480" w:lineRule="auto"/>
      </w:pPr>
    </w:p>
    <w:p w:rsidR="00D5033B" w:rsidRPr="00D5033B" w:rsidRDefault="00D5033B" w:rsidP="00C33271">
      <w:pPr>
        <w:pStyle w:val="ListParagraph"/>
        <w:widowControl/>
        <w:spacing w:line="480" w:lineRule="auto"/>
        <w:rPr>
          <w:b/>
        </w:rPr>
      </w:pPr>
      <w:r w:rsidRPr="00D5033B">
        <w:t>T</w:t>
      </w:r>
      <w:r w:rsidRPr="009D29B1">
        <w:t xml:space="preserve">he estimated </w:t>
      </w:r>
      <w:r w:rsidRPr="00D5033B">
        <w:rPr>
          <w:spacing w:val="-3"/>
        </w:rPr>
        <w:t>average</w:t>
      </w:r>
      <w:r w:rsidRPr="009D29B1">
        <w:t xml:space="preserve"> number of respondents for this rule </w:t>
      </w:r>
      <w:r>
        <w:t xml:space="preserve">is 5,623 </w:t>
      </w:r>
      <w:r w:rsidRPr="009D29B1">
        <w:t>(S</w:t>
      </w:r>
      <w:r>
        <w:t xml:space="preserve">tate agencies and school food authorities).  </w:t>
      </w:r>
      <w:r w:rsidRPr="00FB5DBF">
        <w:t xml:space="preserve">The </w:t>
      </w:r>
      <w:r>
        <w:t xml:space="preserve">following </w:t>
      </w:r>
      <w:r w:rsidRPr="00FB5DBF">
        <w:t xml:space="preserve">table reflects burden associated with </w:t>
      </w:r>
      <w:r>
        <w:t>the information collection requirements</w:t>
      </w:r>
      <w:r w:rsidRPr="00FB5DBF">
        <w:t xml:space="preserve">. </w:t>
      </w:r>
      <w:r w:rsidRPr="00D5033B">
        <w:rPr>
          <w:color w:val="000000"/>
        </w:rPr>
        <w:t xml:space="preserve">FNS estimated the burden hours for reporting and recordkeeping for the </w:t>
      </w:r>
      <w:r>
        <w:rPr>
          <w:color w:val="000000"/>
        </w:rPr>
        <w:t xml:space="preserve">decrease </w:t>
      </w:r>
      <w:r w:rsidRPr="00D5033B">
        <w:rPr>
          <w:color w:val="000000"/>
        </w:rPr>
        <w:t xml:space="preserve">in burden time resulting from the </w:t>
      </w:r>
      <w:r>
        <w:rPr>
          <w:color w:val="000000"/>
        </w:rPr>
        <w:t>decrease in State agencies administering the Program, remova</w:t>
      </w:r>
      <w:r w:rsidR="00207ED4">
        <w:rPr>
          <w:color w:val="000000"/>
        </w:rPr>
        <w:t>l of duplicative burden, and program adjustments.</w:t>
      </w:r>
      <w:r w:rsidRPr="00D5033B">
        <w:rPr>
          <w:color w:val="000000"/>
        </w:rPr>
        <w:t xml:space="preserve">  The reporting tasks for State agencies include: </w:t>
      </w:r>
      <w:r w:rsidRPr="000D2A59">
        <w:t xml:space="preserve">review submitted </w:t>
      </w:r>
      <w:r w:rsidR="00207ED4">
        <w:t>claims for reimbursements, Federal funds obligations and expenditures, responses to USDA audits and grant closeout reports.</w:t>
      </w:r>
      <w:r w:rsidRPr="000D2A59">
        <w:t>  The re</w:t>
      </w:r>
      <w:r w:rsidR="00207ED4">
        <w:t>porting tasks for SFAs include:  submission of applications and agreement to operate the Program and responses to USDA audit findings.</w:t>
      </w:r>
      <w:r w:rsidRPr="000D2A59">
        <w:t xml:space="preserve">  The recordkeeping tasks for </w:t>
      </w:r>
      <w:r w:rsidR="00207ED4">
        <w:t>SAs</w:t>
      </w:r>
      <w:r w:rsidRPr="000D2A59">
        <w:t xml:space="preserve"> include:  maintaining documentation to support performance-based reimbursement</w:t>
      </w:r>
      <w:r w:rsidR="00207ED4">
        <w:t xml:space="preserve">, maintaining applications and agreements executed with SFAs, maintaining </w:t>
      </w:r>
      <w:r w:rsidRPr="000D2A59">
        <w:t xml:space="preserve">documentation related to </w:t>
      </w:r>
      <w:r w:rsidR="00207ED4">
        <w:t>Program assistance, records of civil rights site visits and corrective actions taken on improper claims</w:t>
      </w:r>
      <w:r>
        <w:t>.</w:t>
      </w:r>
      <w:r w:rsidR="00207ED4">
        <w:t xml:space="preserve">  The recordkeeping tasks for SFAs include:  compliance with procurement requ</w:t>
      </w:r>
      <w:r w:rsidR="00322B1B">
        <w:t>irements.</w:t>
      </w:r>
    </w:p>
    <w:p w:rsidR="00D5033B" w:rsidRDefault="00D5033B" w:rsidP="00D5033B">
      <w:pPr>
        <w:pStyle w:val="ListParagraph"/>
        <w:widowControl/>
        <w:spacing w:line="480" w:lineRule="auto"/>
        <w:rPr>
          <w:b/>
        </w:rPr>
      </w:pPr>
    </w:p>
    <w:p w:rsidR="00D5033B" w:rsidRDefault="00D5033B" w:rsidP="00D5033B">
      <w:pPr>
        <w:pStyle w:val="ListParagraph"/>
        <w:widowControl/>
        <w:spacing w:line="480" w:lineRule="auto"/>
        <w:rPr>
          <w:b/>
        </w:rPr>
      </w:pPr>
    </w:p>
    <w:p w:rsidR="00A547B6" w:rsidRDefault="00611E38" w:rsidP="00A718F3">
      <w:pPr>
        <w:pStyle w:val="p11"/>
        <w:tabs>
          <w:tab w:val="clear" w:pos="895"/>
        </w:tabs>
        <w:ind w:left="540" w:hanging="540"/>
      </w:pPr>
      <w:r>
        <w:br w:type="page"/>
      </w:r>
    </w:p>
    <w:p w:rsidR="00A718B8" w:rsidRPr="007B05CD" w:rsidRDefault="00A718B8" w:rsidP="00A718B8">
      <w:pPr>
        <w:widowControl/>
        <w:autoSpaceDE/>
        <w:autoSpaceDN/>
        <w:adjustRightInd/>
        <w:rPr>
          <w:highlight w:val="yellow"/>
        </w:rPr>
      </w:pPr>
      <w:r w:rsidRPr="00F86DF4">
        <w:rPr>
          <w:b/>
        </w:rPr>
        <w:t>ESTIMAT</w:t>
      </w:r>
      <w:r>
        <w:rPr>
          <w:b/>
        </w:rPr>
        <w:t>ED ANNUAL BURDEN FOR 0584-00</w:t>
      </w:r>
      <w:r w:rsidR="00D70077">
        <w:rPr>
          <w:b/>
        </w:rPr>
        <w:t>0</w:t>
      </w:r>
      <w:r>
        <w:rPr>
          <w:b/>
        </w:rPr>
        <w:t>5</w:t>
      </w:r>
      <w:r w:rsidR="00060EC1">
        <w:rPr>
          <w:b/>
        </w:rPr>
        <w:t>,</w:t>
      </w:r>
      <w:r w:rsidR="00D5033B">
        <w:rPr>
          <w:b/>
        </w:rPr>
        <w:t xml:space="preserve"> </w:t>
      </w:r>
      <w:r>
        <w:rPr>
          <w:b/>
        </w:rPr>
        <w:t xml:space="preserve">SPECIAL MILK PROGRAM  </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6"/>
        <w:gridCol w:w="1360"/>
        <w:gridCol w:w="75"/>
        <w:gridCol w:w="1402"/>
        <w:gridCol w:w="8"/>
        <w:gridCol w:w="27"/>
        <w:gridCol w:w="1224"/>
        <w:gridCol w:w="8"/>
        <w:gridCol w:w="6"/>
        <w:gridCol w:w="1246"/>
        <w:gridCol w:w="10"/>
        <w:gridCol w:w="1068"/>
        <w:gridCol w:w="10"/>
        <w:gridCol w:w="1649"/>
      </w:tblGrid>
      <w:tr w:rsidR="00A718B8" w:rsidRPr="00F86DF4" w:rsidTr="00F93B93">
        <w:trPr>
          <w:trHeight w:val="385"/>
        </w:trPr>
        <w:tc>
          <w:tcPr>
            <w:tcW w:w="5000" w:type="pct"/>
            <w:gridSpan w:val="14"/>
            <w:tcBorders>
              <w:top w:val="single" w:sz="4" w:space="0" w:color="auto"/>
              <w:left w:val="single" w:sz="4" w:space="0" w:color="auto"/>
              <w:bottom w:val="single" w:sz="4" w:space="0" w:color="auto"/>
              <w:right w:val="single" w:sz="4" w:space="0" w:color="auto"/>
            </w:tcBorders>
            <w:vAlign w:val="center"/>
          </w:tcPr>
          <w:p w:rsidR="00A718B8" w:rsidRPr="00F86DF4" w:rsidRDefault="00A718B8" w:rsidP="00A718B8">
            <w:pPr>
              <w:rPr>
                <w:b/>
              </w:rPr>
            </w:pPr>
            <w:r w:rsidRPr="00F86DF4">
              <w:rPr>
                <w:b/>
              </w:rPr>
              <w:t>Reporting</w:t>
            </w:r>
          </w:p>
        </w:tc>
      </w:tr>
      <w:tr w:rsidR="00A718B8" w:rsidRPr="00F86DF4" w:rsidTr="00D70077">
        <w:trPr>
          <w:trHeight w:val="790"/>
        </w:trPr>
        <w:tc>
          <w:tcPr>
            <w:tcW w:w="1097" w:type="pct"/>
            <w:tcBorders>
              <w:top w:val="single" w:sz="4" w:space="0" w:color="auto"/>
              <w:left w:val="single" w:sz="4" w:space="0" w:color="auto"/>
              <w:bottom w:val="single" w:sz="4" w:space="0" w:color="auto"/>
              <w:right w:val="single" w:sz="4" w:space="0" w:color="auto"/>
            </w:tcBorders>
            <w:vAlign w:val="bottom"/>
          </w:tcPr>
          <w:p w:rsidR="00A718B8" w:rsidRPr="00F86DF4" w:rsidRDefault="00A718B8" w:rsidP="00A718B8">
            <w:pPr>
              <w:jc w:val="center"/>
            </w:pPr>
          </w:p>
          <w:p w:rsidR="00A718B8" w:rsidRPr="00F86DF4" w:rsidRDefault="00A718B8" w:rsidP="00A718B8">
            <w:pPr>
              <w:jc w:val="center"/>
            </w:pPr>
          </w:p>
          <w:p w:rsidR="00A718B8" w:rsidRPr="00F86DF4" w:rsidRDefault="00A718B8" w:rsidP="00A718B8">
            <w:pPr>
              <w:jc w:val="center"/>
            </w:pPr>
          </w:p>
        </w:tc>
        <w:tc>
          <w:tcPr>
            <w:tcW w:w="692" w:type="pct"/>
            <w:gridSpan w:val="2"/>
            <w:tcBorders>
              <w:top w:val="single" w:sz="4" w:space="0" w:color="auto"/>
              <w:left w:val="single" w:sz="4" w:space="0" w:color="auto"/>
              <w:bottom w:val="single" w:sz="4" w:space="0" w:color="auto"/>
              <w:right w:val="single" w:sz="4" w:space="0" w:color="auto"/>
            </w:tcBorders>
          </w:tcPr>
          <w:p w:rsidR="00A718B8" w:rsidRPr="00F86DF4" w:rsidRDefault="00A718B8" w:rsidP="00A718B8">
            <w:pPr>
              <w:jc w:val="center"/>
            </w:pPr>
            <w:r w:rsidRPr="00F86DF4">
              <w:t>Section</w:t>
            </w:r>
          </w:p>
        </w:tc>
        <w:tc>
          <w:tcPr>
            <w:tcW w:w="693" w:type="pct"/>
            <w:gridSpan w:val="3"/>
            <w:tcBorders>
              <w:top w:val="single" w:sz="4" w:space="0" w:color="auto"/>
              <w:left w:val="single" w:sz="4" w:space="0" w:color="auto"/>
              <w:bottom w:val="single" w:sz="4" w:space="0" w:color="auto"/>
              <w:right w:val="single" w:sz="4" w:space="0" w:color="auto"/>
            </w:tcBorders>
          </w:tcPr>
          <w:p w:rsidR="00A718B8" w:rsidRPr="00F86DF4" w:rsidRDefault="00A718B8" w:rsidP="00A718B8">
            <w:pPr>
              <w:jc w:val="center"/>
            </w:pPr>
            <w:r w:rsidRPr="00F86DF4">
              <w:t>Estimated Number of</w:t>
            </w:r>
          </w:p>
          <w:p w:rsidR="00A718B8" w:rsidRPr="00F86DF4" w:rsidRDefault="00D70077" w:rsidP="00A718B8">
            <w:pPr>
              <w:jc w:val="center"/>
            </w:pPr>
            <w:r>
              <w:t>Respondent</w:t>
            </w:r>
          </w:p>
        </w:tc>
        <w:tc>
          <w:tcPr>
            <w:tcW w:w="597" w:type="pct"/>
            <w:gridSpan w:val="3"/>
            <w:tcBorders>
              <w:top w:val="single" w:sz="4" w:space="0" w:color="auto"/>
              <w:left w:val="single" w:sz="4" w:space="0" w:color="auto"/>
              <w:bottom w:val="single" w:sz="4" w:space="0" w:color="auto"/>
              <w:right w:val="single" w:sz="4" w:space="0" w:color="auto"/>
            </w:tcBorders>
          </w:tcPr>
          <w:p w:rsidR="00A718B8" w:rsidRPr="00F86DF4" w:rsidRDefault="00A718B8" w:rsidP="00A718B8">
            <w:pPr>
              <w:jc w:val="center"/>
            </w:pPr>
            <w:r w:rsidRPr="00F86DF4">
              <w:t>Frequency</w:t>
            </w:r>
          </w:p>
          <w:p w:rsidR="00A718B8" w:rsidRPr="00F86DF4" w:rsidRDefault="00A718B8" w:rsidP="00A718B8">
            <w:pPr>
              <w:jc w:val="center"/>
            </w:pPr>
            <w:r w:rsidRPr="00F86DF4">
              <w:t>of</w:t>
            </w:r>
          </w:p>
          <w:p w:rsidR="00A718B8" w:rsidRPr="00F86DF4" w:rsidRDefault="00A718B8" w:rsidP="00A718B8">
            <w:pPr>
              <w:jc w:val="center"/>
            </w:pPr>
            <w:r w:rsidRPr="00F86DF4">
              <w:t>Response</w:t>
            </w:r>
          </w:p>
        </w:tc>
        <w:tc>
          <w:tcPr>
            <w:tcW w:w="606" w:type="pct"/>
            <w:gridSpan w:val="2"/>
            <w:tcBorders>
              <w:top w:val="single" w:sz="4" w:space="0" w:color="auto"/>
              <w:left w:val="single" w:sz="4" w:space="0" w:color="auto"/>
              <w:bottom w:val="single" w:sz="4" w:space="0" w:color="auto"/>
              <w:right w:val="single" w:sz="4" w:space="0" w:color="auto"/>
            </w:tcBorders>
          </w:tcPr>
          <w:p w:rsidR="00A718B8" w:rsidRPr="00F86DF4" w:rsidRDefault="00A718B8" w:rsidP="00A718B8">
            <w:pPr>
              <w:jc w:val="center"/>
            </w:pPr>
            <w:r w:rsidRPr="00F86DF4">
              <w:t>Average Annual</w:t>
            </w:r>
          </w:p>
          <w:p w:rsidR="00A718B8" w:rsidRDefault="00A718B8" w:rsidP="00A718B8">
            <w:pPr>
              <w:jc w:val="center"/>
            </w:pPr>
            <w:r w:rsidRPr="00F86DF4">
              <w:t>Responses</w:t>
            </w:r>
          </w:p>
        </w:tc>
        <w:tc>
          <w:tcPr>
            <w:tcW w:w="520" w:type="pct"/>
            <w:gridSpan w:val="2"/>
            <w:tcBorders>
              <w:top w:val="single" w:sz="4" w:space="0" w:color="auto"/>
              <w:left w:val="single" w:sz="4" w:space="0" w:color="auto"/>
              <w:bottom w:val="single" w:sz="4" w:space="0" w:color="auto"/>
              <w:right w:val="single" w:sz="4" w:space="0" w:color="auto"/>
            </w:tcBorders>
          </w:tcPr>
          <w:p w:rsidR="00A718B8" w:rsidRDefault="00A718B8" w:rsidP="00A718B8">
            <w:pPr>
              <w:jc w:val="center"/>
            </w:pPr>
            <w:r w:rsidRPr="00F86DF4">
              <w:t>Average</w:t>
            </w:r>
          </w:p>
          <w:p w:rsidR="00A718B8" w:rsidRDefault="00A718B8" w:rsidP="00A718B8">
            <w:pPr>
              <w:jc w:val="center"/>
            </w:pPr>
            <w:r w:rsidRPr="00F86DF4">
              <w:t>Burden per</w:t>
            </w:r>
          </w:p>
          <w:p w:rsidR="00A718B8" w:rsidRDefault="00A718B8" w:rsidP="00A718B8">
            <w:pPr>
              <w:jc w:val="center"/>
            </w:pPr>
            <w:r w:rsidRPr="00F86DF4">
              <w:t>response</w:t>
            </w:r>
          </w:p>
        </w:tc>
        <w:tc>
          <w:tcPr>
            <w:tcW w:w="795" w:type="pct"/>
            <w:tcBorders>
              <w:top w:val="single" w:sz="4" w:space="0" w:color="auto"/>
              <w:left w:val="single" w:sz="4" w:space="0" w:color="auto"/>
              <w:bottom w:val="single" w:sz="4" w:space="0" w:color="auto"/>
              <w:right w:val="single" w:sz="4" w:space="0" w:color="auto"/>
            </w:tcBorders>
          </w:tcPr>
          <w:p w:rsidR="00A718B8" w:rsidRDefault="00A718B8" w:rsidP="00A718B8">
            <w:pPr>
              <w:jc w:val="center"/>
            </w:pPr>
            <w:r w:rsidRPr="00F86DF4">
              <w:t>Annual Burden</w:t>
            </w:r>
          </w:p>
          <w:p w:rsidR="00A718B8" w:rsidRDefault="00A718B8" w:rsidP="00A718B8">
            <w:pPr>
              <w:jc w:val="center"/>
            </w:pPr>
            <w:r w:rsidRPr="00F86DF4">
              <w:t>Hours</w:t>
            </w:r>
          </w:p>
        </w:tc>
      </w:tr>
      <w:tr w:rsidR="00A718B8" w:rsidRPr="00F86DF4" w:rsidTr="00D70077">
        <w:trPr>
          <w:trHeight w:val="2978"/>
        </w:trPr>
        <w:tc>
          <w:tcPr>
            <w:tcW w:w="1097" w:type="pct"/>
            <w:tcBorders>
              <w:top w:val="single" w:sz="4" w:space="0" w:color="auto"/>
              <w:left w:val="single" w:sz="4" w:space="0" w:color="auto"/>
              <w:bottom w:val="single" w:sz="4" w:space="0" w:color="auto"/>
              <w:right w:val="single" w:sz="4" w:space="0" w:color="auto"/>
            </w:tcBorders>
          </w:tcPr>
          <w:p w:rsidR="00A718B8" w:rsidRDefault="00CE79E7" w:rsidP="00CE79E7">
            <w:r>
              <w:t>SA requests cash to pay SMP claims.</w:t>
            </w:r>
          </w:p>
          <w:p w:rsidR="00CE79E7" w:rsidRDefault="00CE79E7" w:rsidP="00CE79E7"/>
          <w:p w:rsidR="00CE79E7" w:rsidRDefault="00CE79E7" w:rsidP="00CE79E7">
            <w:r>
              <w:t>Federal funds obligated and expended for the SMP to date.</w:t>
            </w:r>
          </w:p>
          <w:p w:rsidR="00CE79E7" w:rsidRDefault="00CE79E7" w:rsidP="00CE79E7"/>
          <w:p w:rsidR="00CE79E7" w:rsidRDefault="00CE79E7" w:rsidP="00CE79E7">
            <w:r>
              <w:t>Grant Closeout Reports</w:t>
            </w:r>
          </w:p>
          <w:p w:rsidR="00CE79E7" w:rsidRPr="00F86DF4" w:rsidRDefault="00CE79E7" w:rsidP="00CE79E7"/>
        </w:tc>
        <w:tc>
          <w:tcPr>
            <w:tcW w:w="692" w:type="pct"/>
            <w:gridSpan w:val="2"/>
            <w:tcBorders>
              <w:top w:val="single" w:sz="4" w:space="0" w:color="auto"/>
              <w:left w:val="single" w:sz="4" w:space="0" w:color="auto"/>
              <w:right w:val="single" w:sz="4" w:space="0" w:color="auto"/>
            </w:tcBorders>
          </w:tcPr>
          <w:p w:rsidR="00A718B8" w:rsidRDefault="00A718B8" w:rsidP="00A718B8">
            <w:r>
              <w:t>215.</w:t>
            </w:r>
            <w:r w:rsidR="00CE79E7">
              <w:t>5(a)</w:t>
            </w:r>
          </w:p>
          <w:p w:rsidR="00CE79E7" w:rsidRDefault="00CE79E7" w:rsidP="00A718B8"/>
          <w:p w:rsidR="00CE79E7" w:rsidRDefault="00CE79E7" w:rsidP="00A718B8"/>
          <w:p w:rsidR="00CE79E7" w:rsidRDefault="00CE79E7" w:rsidP="00A718B8">
            <w:r>
              <w:t>215.11(c)(2)</w:t>
            </w:r>
          </w:p>
          <w:p w:rsidR="00CE79E7" w:rsidRDefault="00CE79E7" w:rsidP="00A718B8"/>
          <w:p w:rsidR="00CE79E7" w:rsidRDefault="00CE79E7" w:rsidP="00A718B8"/>
          <w:p w:rsidR="00CE79E7" w:rsidRDefault="00CE79E7" w:rsidP="00A718B8"/>
          <w:p w:rsidR="00CE79E7" w:rsidRDefault="00CE79E7" w:rsidP="00A718B8"/>
          <w:p w:rsidR="00CE79E7" w:rsidRPr="00F86DF4" w:rsidRDefault="00CE79E7" w:rsidP="00A718B8">
            <w:r>
              <w:t>215.16</w:t>
            </w:r>
          </w:p>
        </w:tc>
        <w:tc>
          <w:tcPr>
            <w:tcW w:w="693" w:type="pct"/>
            <w:gridSpan w:val="3"/>
            <w:tcBorders>
              <w:top w:val="single" w:sz="4" w:space="0" w:color="auto"/>
              <w:left w:val="single" w:sz="4" w:space="0" w:color="auto"/>
              <w:right w:val="single" w:sz="4" w:space="0" w:color="auto"/>
            </w:tcBorders>
          </w:tcPr>
          <w:p w:rsidR="00A718B8" w:rsidRDefault="00CE79E7" w:rsidP="00A718B8">
            <w:pPr>
              <w:jc w:val="center"/>
            </w:pPr>
            <w:r>
              <w:t>54</w:t>
            </w:r>
          </w:p>
          <w:p w:rsidR="00CE79E7" w:rsidRDefault="00CE79E7" w:rsidP="00A718B8">
            <w:pPr>
              <w:jc w:val="center"/>
            </w:pPr>
          </w:p>
          <w:p w:rsidR="00CE79E7" w:rsidRDefault="00CE79E7" w:rsidP="00A718B8">
            <w:pPr>
              <w:jc w:val="center"/>
            </w:pPr>
          </w:p>
          <w:p w:rsidR="00CE79E7" w:rsidRDefault="00CE79E7" w:rsidP="00A718B8">
            <w:pPr>
              <w:jc w:val="center"/>
            </w:pPr>
            <w:r>
              <w:t>54</w:t>
            </w:r>
          </w:p>
          <w:p w:rsidR="0072592C" w:rsidRDefault="0072592C" w:rsidP="00A718B8">
            <w:pPr>
              <w:jc w:val="center"/>
            </w:pPr>
          </w:p>
          <w:p w:rsidR="0072592C" w:rsidRDefault="0072592C" w:rsidP="00A718B8">
            <w:pPr>
              <w:jc w:val="center"/>
            </w:pPr>
          </w:p>
          <w:p w:rsidR="0072592C" w:rsidRDefault="0072592C" w:rsidP="00A718B8">
            <w:pPr>
              <w:jc w:val="center"/>
            </w:pPr>
          </w:p>
          <w:p w:rsidR="0072592C" w:rsidRDefault="0072592C" w:rsidP="00A718B8">
            <w:pPr>
              <w:jc w:val="center"/>
            </w:pPr>
          </w:p>
          <w:p w:rsidR="0072592C" w:rsidRPr="00F86DF4" w:rsidRDefault="0072592C" w:rsidP="00A718B8">
            <w:pPr>
              <w:jc w:val="center"/>
            </w:pPr>
            <w:r>
              <w:t>54</w:t>
            </w:r>
          </w:p>
          <w:p w:rsidR="00A718B8" w:rsidRDefault="00A718B8" w:rsidP="00A718B8"/>
          <w:p w:rsidR="00CE79E7" w:rsidRDefault="00CE79E7" w:rsidP="00A718B8"/>
          <w:p w:rsidR="00CE79E7" w:rsidRPr="00F86DF4" w:rsidRDefault="00CE79E7" w:rsidP="00A718B8"/>
        </w:tc>
        <w:tc>
          <w:tcPr>
            <w:tcW w:w="597" w:type="pct"/>
            <w:gridSpan w:val="3"/>
            <w:tcBorders>
              <w:top w:val="single" w:sz="4" w:space="0" w:color="auto"/>
              <w:left w:val="single" w:sz="4" w:space="0" w:color="auto"/>
              <w:right w:val="single" w:sz="4" w:space="0" w:color="auto"/>
            </w:tcBorders>
          </w:tcPr>
          <w:p w:rsidR="00A718B8" w:rsidRDefault="00CE79E7" w:rsidP="00A718B8">
            <w:pPr>
              <w:jc w:val="center"/>
            </w:pPr>
            <w:r>
              <w:t>24</w:t>
            </w:r>
          </w:p>
          <w:p w:rsidR="00CE79E7" w:rsidRDefault="00CE79E7" w:rsidP="00A718B8">
            <w:pPr>
              <w:jc w:val="center"/>
            </w:pPr>
          </w:p>
          <w:p w:rsidR="00CE79E7" w:rsidRDefault="00CE79E7" w:rsidP="00A718B8">
            <w:pPr>
              <w:jc w:val="center"/>
            </w:pPr>
          </w:p>
          <w:p w:rsidR="00CE79E7" w:rsidRDefault="00CE79E7" w:rsidP="00A718B8">
            <w:pPr>
              <w:jc w:val="center"/>
            </w:pPr>
            <w:r>
              <w:t>4</w:t>
            </w:r>
          </w:p>
          <w:p w:rsidR="0072592C" w:rsidRDefault="0072592C" w:rsidP="00A718B8">
            <w:pPr>
              <w:jc w:val="center"/>
            </w:pPr>
          </w:p>
          <w:p w:rsidR="0072592C" w:rsidRDefault="0072592C" w:rsidP="00A718B8">
            <w:pPr>
              <w:jc w:val="center"/>
            </w:pPr>
          </w:p>
          <w:p w:rsidR="0072592C" w:rsidRDefault="0072592C" w:rsidP="00A718B8">
            <w:pPr>
              <w:jc w:val="center"/>
            </w:pPr>
          </w:p>
          <w:p w:rsidR="0072592C" w:rsidRDefault="0072592C" w:rsidP="00A718B8">
            <w:pPr>
              <w:jc w:val="center"/>
            </w:pPr>
          </w:p>
          <w:p w:rsidR="0072592C" w:rsidRPr="00F86DF4" w:rsidRDefault="0072592C" w:rsidP="00A718B8">
            <w:pPr>
              <w:jc w:val="center"/>
            </w:pPr>
            <w:r>
              <w:t>2</w:t>
            </w:r>
          </w:p>
          <w:p w:rsidR="00A718B8" w:rsidRPr="00F86DF4" w:rsidRDefault="00A718B8" w:rsidP="00A718B8"/>
        </w:tc>
        <w:tc>
          <w:tcPr>
            <w:tcW w:w="606" w:type="pct"/>
            <w:gridSpan w:val="2"/>
            <w:tcBorders>
              <w:top w:val="single" w:sz="4" w:space="0" w:color="auto"/>
              <w:left w:val="single" w:sz="4" w:space="0" w:color="auto"/>
              <w:right w:val="single" w:sz="4" w:space="0" w:color="auto"/>
            </w:tcBorders>
          </w:tcPr>
          <w:p w:rsidR="00A718B8" w:rsidRDefault="00CE79E7" w:rsidP="00A718B8">
            <w:pPr>
              <w:jc w:val="center"/>
            </w:pPr>
            <w:r>
              <w:t>1,296</w:t>
            </w:r>
          </w:p>
          <w:p w:rsidR="00CE79E7" w:rsidRDefault="00CE79E7" w:rsidP="00A718B8">
            <w:pPr>
              <w:jc w:val="center"/>
            </w:pPr>
          </w:p>
          <w:p w:rsidR="00CE79E7" w:rsidRDefault="00CE79E7" w:rsidP="00A718B8">
            <w:pPr>
              <w:jc w:val="center"/>
            </w:pPr>
          </w:p>
          <w:p w:rsidR="00CE79E7" w:rsidRDefault="00CE79E7" w:rsidP="00A718B8">
            <w:pPr>
              <w:jc w:val="center"/>
            </w:pPr>
            <w:r>
              <w:t>216</w:t>
            </w:r>
          </w:p>
          <w:p w:rsidR="0072592C" w:rsidRDefault="0072592C" w:rsidP="00A718B8">
            <w:pPr>
              <w:jc w:val="center"/>
            </w:pPr>
          </w:p>
          <w:p w:rsidR="0072592C" w:rsidRDefault="0072592C" w:rsidP="00A718B8">
            <w:pPr>
              <w:jc w:val="center"/>
            </w:pPr>
          </w:p>
          <w:p w:rsidR="0072592C" w:rsidRDefault="0072592C" w:rsidP="00A718B8">
            <w:pPr>
              <w:jc w:val="center"/>
            </w:pPr>
          </w:p>
          <w:p w:rsidR="0072592C" w:rsidRDefault="0072592C" w:rsidP="00A718B8">
            <w:pPr>
              <w:jc w:val="center"/>
            </w:pPr>
          </w:p>
          <w:p w:rsidR="0072592C" w:rsidRPr="00F86DF4" w:rsidRDefault="0072592C" w:rsidP="00A718B8">
            <w:pPr>
              <w:jc w:val="center"/>
            </w:pPr>
            <w:r>
              <w:t>108</w:t>
            </w:r>
          </w:p>
          <w:p w:rsidR="00A718B8" w:rsidRPr="00F86DF4" w:rsidRDefault="00A718B8" w:rsidP="00A718B8"/>
        </w:tc>
        <w:tc>
          <w:tcPr>
            <w:tcW w:w="520" w:type="pct"/>
            <w:gridSpan w:val="2"/>
            <w:tcBorders>
              <w:top w:val="single" w:sz="4" w:space="0" w:color="auto"/>
              <w:left w:val="single" w:sz="4" w:space="0" w:color="auto"/>
              <w:right w:val="single" w:sz="4" w:space="0" w:color="auto"/>
            </w:tcBorders>
          </w:tcPr>
          <w:p w:rsidR="00A718B8" w:rsidRDefault="00CE79E7" w:rsidP="00A718B8">
            <w:pPr>
              <w:jc w:val="center"/>
            </w:pPr>
            <w:r>
              <w:t>.33</w:t>
            </w:r>
          </w:p>
          <w:p w:rsidR="00CE79E7" w:rsidRDefault="00CE79E7" w:rsidP="00A718B8">
            <w:pPr>
              <w:jc w:val="center"/>
            </w:pPr>
          </w:p>
          <w:p w:rsidR="00CE79E7" w:rsidRDefault="00CE79E7" w:rsidP="00A718B8">
            <w:pPr>
              <w:jc w:val="center"/>
            </w:pPr>
          </w:p>
          <w:p w:rsidR="00CE79E7" w:rsidRDefault="00CE79E7" w:rsidP="00A718B8">
            <w:pPr>
              <w:jc w:val="center"/>
            </w:pPr>
            <w:r>
              <w:t>1.44</w:t>
            </w:r>
          </w:p>
          <w:p w:rsidR="0072592C" w:rsidRDefault="0072592C" w:rsidP="00A718B8">
            <w:pPr>
              <w:jc w:val="center"/>
            </w:pPr>
          </w:p>
          <w:p w:rsidR="0072592C" w:rsidRDefault="0072592C" w:rsidP="00A718B8">
            <w:pPr>
              <w:jc w:val="center"/>
            </w:pPr>
          </w:p>
          <w:p w:rsidR="0072592C" w:rsidRDefault="0072592C" w:rsidP="00A718B8">
            <w:pPr>
              <w:jc w:val="center"/>
            </w:pPr>
          </w:p>
          <w:p w:rsidR="0072592C" w:rsidRDefault="0072592C" w:rsidP="00A718B8">
            <w:pPr>
              <w:jc w:val="center"/>
            </w:pPr>
          </w:p>
          <w:p w:rsidR="0072592C" w:rsidRPr="00F86DF4" w:rsidRDefault="0072592C" w:rsidP="00A718B8">
            <w:pPr>
              <w:jc w:val="center"/>
            </w:pPr>
            <w:r>
              <w:t>1.44</w:t>
            </w:r>
          </w:p>
          <w:p w:rsidR="00A718B8" w:rsidRPr="00F86DF4" w:rsidRDefault="00A718B8" w:rsidP="00A718B8"/>
        </w:tc>
        <w:tc>
          <w:tcPr>
            <w:tcW w:w="795" w:type="pct"/>
            <w:tcBorders>
              <w:top w:val="single" w:sz="4" w:space="0" w:color="auto"/>
              <w:left w:val="single" w:sz="4" w:space="0" w:color="auto"/>
              <w:right w:val="single" w:sz="4" w:space="0" w:color="auto"/>
            </w:tcBorders>
          </w:tcPr>
          <w:p w:rsidR="00A718B8" w:rsidRDefault="00CE79E7" w:rsidP="00A718B8">
            <w:pPr>
              <w:jc w:val="center"/>
            </w:pPr>
            <w:r>
              <w:t>42</w:t>
            </w:r>
            <w:r w:rsidR="00423656">
              <w:t>7.6</w:t>
            </w:r>
            <w:r w:rsidR="00EE6DE3">
              <w:t>8</w:t>
            </w:r>
          </w:p>
          <w:p w:rsidR="00CE79E7" w:rsidRDefault="00CE79E7" w:rsidP="00A718B8">
            <w:pPr>
              <w:jc w:val="center"/>
            </w:pPr>
          </w:p>
          <w:p w:rsidR="00CE79E7" w:rsidRDefault="00CE79E7" w:rsidP="00A718B8">
            <w:pPr>
              <w:jc w:val="center"/>
            </w:pPr>
          </w:p>
          <w:p w:rsidR="00CE79E7" w:rsidRDefault="00CE79E7" w:rsidP="00A718B8">
            <w:pPr>
              <w:jc w:val="center"/>
            </w:pPr>
            <w:r>
              <w:t>311</w:t>
            </w:r>
            <w:r w:rsidR="00423656">
              <w:t>.04</w:t>
            </w:r>
          </w:p>
          <w:p w:rsidR="0072592C" w:rsidRDefault="0072592C" w:rsidP="00A718B8">
            <w:pPr>
              <w:jc w:val="center"/>
            </w:pPr>
          </w:p>
          <w:p w:rsidR="0072592C" w:rsidRDefault="0072592C" w:rsidP="00A718B8">
            <w:pPr>
              <w:jc w:val="center"/>
            </w:pPr>
          </w:p>
          <w:p w:rsidR="0072592C" w:rsidRDefault="0072592C" w:rsidP="00A718B8">
            <w:pPr>
              <w:jc w:val="center"/>
            </w:pPr>
          </w:p>
          <w:p w:rsidR="0072592C" w:rsidRDefault="0072592C" w:rsidP="00A718B8">
            <w:pPr>
              <w:jc w:val="center"/>
            </w:pPr>
          </w:p>
          <w:p w:rsidR="0072592C" w:rsidRPr="00F86DF4" w:rsidRDefault="0072592C" w:rsidP="00EE6DE3">
            <w:pPr>
              <w:jc w:val="center"/>
            </w:pPr>
            <w:r>
              <w:t>15</w:t>
            </w:r>
            <w:r w:rsidR="00423656">
              <w:t>5.52</w:t>
            </w:r>
          </w:p>
        </w:tc>
      </w:tr>
      <w:tr w:rsidR="00A718B8" w:rsidRPr="00F86DF4" w:rsidTr="00D70077">
        <w:trPr>
          <w:trHeight w:val="422"/>
        </w:trPr>
        <w:tc>
          <w:tcPr>
            <w:tcW w:w="1097" w:type="pct"/>
            <w:tcBorders>
              <w:top w:val="single" w:sz="4" w:space="0" w:color="auto"/>
              <w:left w:val="single" w:sz="4" w:space="0" w:color="auto"/>
              <w:bottom w:val="single" w:sz="4" w:space="0" w:color="auto"/>
              <w:right w:val="single" w:sz="4" w:space="0" w:color="auto"/>
            </w:tcBorders>
            <w:vAlign w:val="center"/>
          </w:tcPr>
          <w:p w:rsidR="00A718B8" w:rsidRPr="00C10F5E" w:rsidRDefault="00A718B8" w:rsidP="00A718B8">
            <w:pPr>
              <w:rPr>
                <w:b/>
                <w:sz w:val="23"/>
                <w:szCs w:val="23"/>
              </w:rPr>
            </w:pPr>
            <w:r w:rsidRPr="00C10F5E">
              <w:rPr>
                <w:b/>
                <w:sz w:val="23"/>
                <w:szCs w:val="23"/>
              </w:rPr>
              <w:t>Total SA Reporting</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A718B8" w:rsidRPr="00C10F5E" w:rsidRDefault="00A718B8" w:rsidP="00A718B8">
            <w:pPr>
              <w:rPr>
                <w:b/>
              </w:rPr>
            </w:pPr>
          </w:p>
        </w:tc>
        <w:tc>
          <w:tcPr>
            <w:tcW w:w="693" w:type="pct"/>
            <w:gridSpan w:val="3"/>
            <w:tcBorders>
              <w:top w:val="single" w:sz="4" w:space="0" w:color="auto"/>
              <w:left w:val="single" w:sz="4" w:space="0" w:color="auto"/>
              <w:bottom w:val="single" w:sz="4" w:space="0" w:color="auto"/>
              <w:right w:val="single" w:sz="4" w:space="0" w:color="auto"/>
            </w:tcBorders>
            <w:vAlign w:val="center"/>
          </w:tcPr>
          <w:p w:rsidR="00A718B8" w:rsidRPr="00C10F5E" w:rsidRDefault="0072592C" w:rsidP="00A718B8">
            <w:pPr>
              <w:jc w:val="center"/>
              <w:rPr>
                <w:b/>
              </w:rPr>
            </w:pPr>
            <w:r w:rsidRPr="00C10F5E">
              <w:rPr>
                <w:b/>
              </w:rPr>
              <w:t>54</w:t>
            </w:r>
          </w:p>
        </w:tc>
        <w:tc>
          <w:tcPr>
            <w:tcW w:w="597" w:type="pct"/>
            <w:gridSpan w:val="3"/>
            <w:tcBorders>
              <w:top w:val="single" w:sz="4" w:space="0" w:color="auto"/>
              <w:left w:val="single" w:sz="4" w:space="0" w:color="auto"/>
              <w:bottom w:val="single" w:sz="4" w:space="0" w:color="auto"/>
              <w:right w:val="single" w:sz="4" w:space="0" w:color="auto"/>
            </w:tcBorders>
            <w:vAlign w:val="center"/>
          </w:tcPr>
          <w:p w:rsidR="00A718B8" w:rsidRPr="00C10F5E" w:rsidRDefault="00611E38" w:rsidP="00A718B8">
            <w:pPr>
              <w:jc w:val="center"/>
              <w:rPr>
                <w:b/>
              </w:rPr>
            </w:pPr>
            <w:r w:rsidRPr="00C10F5E">
              <w:rPr>
                <w:b/>
              </w:rPr>
              <w:t>-----</w:t>
            </w:r>
          </w:p>
        </w:tc>
        <w:tc>
          <w:tcPr>
            <w:tcW w:w="606" w:type="pct"/>
            <w:gridSpan w:val="2"/>
            <w:tcBorders>
              <w:top w:val="single" w:sz="4" w:space="0" w:color="auto"/>
              <w:left w:val="single" w:sz="4" w:space="0" w:color="auto"/>
              <w:bottom w:val="single" w:sz="4" w:space="0" w:color="auto"/>
              <w:right w:val="single" w:sz="4" w:space="0" w:color="auto"/>
            </w:tcBorders>
            <w:vAlign w:val="center"/>
          </w:tcPr>
          <w:p w:rsidR="00A718B8" w:rsidRPr="00C10F5E" w:rsidRDefault="004D6774" w:rsidP="00A718B8">
            <w:pPr>
              <w:jc w:val="center"/>
              <w:rPr>
                <w:b/>
              </w:rPr>
            </w:pPr>
            <w:r w:rsidRPr="00C10F5E">
              <w:rPr>
                <w:b/>
              </w:rPr>
              <w:t>1</w:t>
            </w:r>
            <w:r w:rsidR="00221E4A" w:rsidRPr="00C10F5E">
              <w:rPr>
                <w:b/>
              </w:rPr>
              <w:t>,</w:t>
            </w:r>
            <w:r w:rsidRPr="00C10F5E">
              <w:rPr>
                <w:b/>
              </w:rPr>
              <w:t>620</w:t>
            </w:r>
          </w:p>
        </w:tc>
        <w:tc>
          <w:tcPr>
            <w:tcW w:w="520" w:type="pct"/>
            <w:gridSpan w:val="2"/>
            <w:tcBorders>
              <w:top w:val="single" w:sz="4" w:space="0" w:color="auto"/>
              <w:left w:val="single" w:sz="4" w:space="0" w:color="auto"/>
              <w:bottom w:val="single" w:sz="4" w:space="0" w:color="auto"/>
              <w:right w:val="single" w:sz="4" w:space="0" w:color="auto"/>
            </w:tcBorders>
            <w:vAlign w:val="center"/>
          </w:tcPr>
          <w:p w:rsidR="00A718B8" w:rsidRPr="00C10F5E" w:rsidRDefault="00611E38" w:rsidP="00A718B8">
            <w:pPr>
              <w:jc w:val="center"/>
              <w:rPr>
                <w:b/>
              </w:rPr>
            </w:pPr>
            <w:r w:rsidRPr="00C10F5E">
              <w:rPr>
                <w:b/>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718B8" w:rsidRPr="00C10F5E" w:rsidRDefault="004D6774" w:rsidP="00EE6DE3">
            <w:pPr>
              <w:jc w:val="center"/>
              <w:rPr>
                <w:b/>
              </w:rPr>
            </w:pPr>
            <w:r w:rsidRPr="00C10F5E">
              <w:rPr>
                <w:b/>
              </w:rPr>
              <w:t>89</w:t>
            </w:r>
            <w:r w:rsidR="00EE6DE3">
              <w:rPr>
                <w:b/>
              </w:rPr>
              <w:t>4</w:t>
            </w:r>
          </w:p>
        </w:tc>
      </w:tr>
      <w:tr w:rsidR="00A718B8" w:rsidRPr="00F86DF4" w:rsidTr="00F93B93">
        <w:trPr>
          <w:trHeight w:val="276"/>
        </w:trPr>
        <w:tc>
          <w:tcPr>
            <w:tcW w:w="5000" w:type="pct"/>
            <w:gridSpan w:val="14"/>
            <w:tcBorders>
              <w:top w:val="single" w:sz="4" w:space="0" w:color="auto"/>
              <w:left w:val="single" w:sz="4" w:space="0" w:color="auto"/>
              <w:bottom w:val="single" w:sz="4" w:space="0" w:color="auto"/>
              <w:right w:val="single" w:sz="4" w:space="0" w:color="auto"/>
            </w:tcBorders>
          </w:tcPr>
          <w:p w:rsidR="00A718B8" w:rsidRDefault="00A718B8" w:rsidP="00A718B8">
            <w:pPr>
              <w:jc w:val="center"/>
            </w:pPr>
          </w:p>
        </w:tc>
      </w:tr>
      <w:tr w:rsidR="00A718B8" w:rsidRPr="00F86DF4" w:rsidTr="00D70077">
        <w:trPr>
          <w:trHeight w:val="276"/>
        </w:trPr>
        <w:tc>
          <w:tcPr>
            <w:tcW w:w="1097" w:type="pct"/>
            <w:tcBorders>
              <w:top w:val="single" w:sz="4" w:space="0" w:color="auto"/>
              <w:left w:val="single" w:sz="4" w:space="0" w:color="auto"/>
              <w:bottom w:val="single" w:sz="4" w:space="0" w:color="auto"/>
              <w:right w:val="single" w:sz="4" w:space="0" w:color="auto"/>
            </w:tcBorders>
          </w:tcPr>
          <w:p w:rsidR="00A718B8" w:rsidRDefault="004D6774" w:rsidP="00A718B8">
            <w:r>
              <w:t>SFAs must submit to SA an application and agreement to operate the SMP.</w:t>
            </w:r>
          </w:p>
          <w:p w:rsidR="004D6774" w:rsidRDefault="004D6774" w:rsidP="00A718B8"/>
          <w:p w:rsidR="004D6774" w:rsidRDefault="004D6774" w:rsidP="00A718B8">
            <w:r>
              <w:t>SFA response to USDA audit findings, copy of A-1133 Audit Report and responses to A-133 findings</w:t>
            </w:r>
          </w:p>
          <w:p w:rsidR="004D6774" w:rsidRDefault="004D6774" w:rsidP="00A718B8"/>
          <w:p w:rsidR="00A718B8" w:rsidRPr="00F86DF4" w:rsidRDefault="00A718B8" w:rsidP="00A718B8"/>
        </w:tc>
        <w:tc>
          <w:tcPr>
            <w:tcW w:w="656" w:type="pct"/>
            <w:tcBorders>
              <w:top w:val="single" w:sz="4" w:space="0" w:color="auto"/>
              <w:left w:val="single" w:sz="4" w:space="0" w:color="auto"/>
              <w:bottom w:val="single" w:sz="4" w:space="0" w:color="auto"/>
              <w:right w:val="single" w:sz="4" w:space="0" w:color="auto"/>
            </w:tcBorders>
          </w:tcPr>
          <w:p w:rsidR="00A718B8" w:rsidRDefault="00A718B8" w:rsidP="00A718B8"/>
          <w:p w:rsidR="004D6774" w:rsidRDefault="004D6774" w:rsidP="00A718B8">
            <w:r>
              <w:t>215.7 (d)</w:t>
            </w:r>
          </w:p>
          <w:p w:rsidR="004D6774" w:rsidRDefault="004D6774" w:rsidP="00A718B8"/>
          <w:p w:rsidR="004D6774" w:rsidRDefault="004D6774" w:rsidP="00A718B8"/>
          <w:p w:rsidR="004D6774" w:rsidRDefault="004D6774" w:rsidP="00A718B8"/>
          <w:p w:rsidR="004D6774" w:rsidRPr="00F86DF4" w:rsidRDefault="004D6774" w:rsidP="00EE6DE3">
            <w:r>
              <w:t>215.13</w:t>
            </w:r>
            <w:r w:rsidR="00423656">
              <w:t>(</w:t>
            </w:r>
            <w:r w:rsidR="00EE6DE3">
              <w:t>a</w:t>
            </w:r>
            <w:r w:rsidR="00423656">
              <w:t>)</w:t>
            </w:r>
          </w:p>
        </w:tc>
        <w:tc>
          <w:tcPr>
            <w:tcW w:w="716" w:type="pct"/>
            <w:gridSpan w:val="3"/>
            <w:tcBorders>
              <w:top w:val="single" w:sz="4" w:space="0" w:color="auto"/>
              <w:left w:val="single" w:sz="4" w:space="0" w:color="auto"/>
              <w:bottom w:val="single" w:sz="4" w:space="0" w:color="auto"/>
              <w:right w:val="single" w:sz="4" w:space="0" w:color="auto"/>
            </w:tcBorders>
          </w:tcPr>
          <w:p w:rsidR="004D6774" w:rsidRDefault="004D6774" w:rsidP="00A718B8">
            <w:pPr>
              <w:jc w:val="center"/>
            </w:pPr>
          </w:p>
          <w:p w:rsidR="00A718B8" w:rsidRDefault="004D6774" w:rsidP="00A718B8">
            <w:pPr>
              <w:jc w:val="center"/>
            </w:pPr>
            <w:r>
              <w:t>10</w:t>
            </w:r>
          </w:p>
          <w:p w:rsidR="004D6774" w:rsidRDefault="004D6774" w:rsidP="00A718B8">
            <w:pPr>
              <w:jc w:val="center"/>
            </w:pPr>
          </w:p>
          <w:p w:rsidR="004D6774" w:rsidRDefault="004D6774" w:rsidP="00A718B8">
            <w:pPr>
              <w:jc w:val="center"/>
            </w:pPr>
          </w:p>
          <w:p w:rsidR="004D6774" w:rsidRDefault="004D6774" w:rsidP="00A718B8">
            <w:pPr>
              <w:jc w:val="center"/>
            </w:pPr>
          </w:p>
          <w:p w:rsidR="004D6774" w:rsidRPr="00F86DF4" w:rsidRDefault="004D6774" w:rsidP="00A718B8">
            <w:pPr>
              <w:jc w:val="center"/>
            </w:pPr>
            <w:r>
              <w:t>5</w:t>
            </w:r>
            <w:r w:rsidR="00221E4A">
              <w:t>,</w:t>
            </w:r>
            <w:r>
              <w:t>569</w:t>
            </w:r>
          </w:p>
        </w:tc>
        <w:tc>
          <w:tcPr>
            <w:tcW w:w="607" w:type="pct"/>
            <w:gridSpan w:val="3"/>
            <w:tcBorders>
              <w:top w:val="single" w:sz="4" w:space="0" w:color="auto"/>
              <w:left w:val="single" w:sz="4" w:space="0" w:color="auto"/>
              <w:bottom w:val="single" w:sz="4" w:space="0" w:color="auto"/>
              <w:right w:val="single" w:sz="4" w:space="0" w:color="auto"/>
            </w:tcBorders>
          </w:tcPr>
          <w:p w:rsidR="004D6774" w:rsidRDefault="004D6774" w:rsidP="00A718B8">
            <w:pPr>
              <w:jc w:val="center"/>
            </w:pPr>
          </w:p>
          <w:p w:rsidR="00A718B8" w:rsidRDefault="004D6774" w:rsidP="00A718B8">
            <w:pPr>
              <w:jc w:val="center"/>
            </w:pPr>
            <w:r>
              <w:t>1</w:t>
            </w:r>
          </w:p>
          <w:p w:rsidR="004D6774" w:rsidRDefault="004D6774" w:rsidP="00A718B8">
            <w:pPr>
              <w:jc w:val="center"/>
            </w:pPr>
          </w:p>
          <w:p w:rsidR="004D6774" w:rsidRDefault="004D6774" w:rsidP="00A718B8">
            <w:pPr>
              <w:jc w:val="center"/>
            </w:pPr>
          </w:p>
          <w:p w:rsidR="004D6774" w:rsidRDefault="004D6774" w:rsidP="00A718B8">
            <w:pPr>
              <w:jc w:val="center"/>
            </w:pPr>
          </w:p>
          <w:p w:rsidR="004D6774" w:rsidRDefault="004D6774" w:rsidP="00A718B8">
            <w:pPr>
              <w:jc w:val="center"/>
            </w:pPr>
            <w:r>
              <w:t>1</w:t>
            </w:r>
          </w:p>
          <w:p w:rsidR="004D6774" w:rsidRDefault="004D6774" w:rsidP="00A718B8">
            <w:pPr>
              <w:jc w:val="center"/>
            </w:pPr>
          </w:p>
          <w:p w:rsidR="004D6774" w:rsidRDefault="004D6774" w:rsidP="00A718B8">
            <w:pPr>
              <w:jc w:val="center"/>
            </w:pPr>
          </w:p>
        </w:tc>
        <w:tc>
          <w:tcPr>
            <w:tcW w:w="607" w:type="pct"/>
            <w:gridSpan w:val="3"/>
            <w:tcBorders>
              <w:top w:val="single" w:sz="4" w:space="0" w:color="auto"/>
              <w:left w:val="single" w:sz="4" w:space="0" w:color="auto"/>
              <w:bottom w:val="single" w:sz="4" w:space="0" w:color="auto"/>
              <w:right w:val="single" w:sz="4" w:space="0" w:color="auto"/>
            </w:tcBorders>
          </w:tcPr>
          <w:p w:rsidR="004D6774" w:rsidRDefault="004D6774" w:rsidP="00A718B8">
            <w:pPr>
              <w:jc w:val="center"/>
            </w:pPr>
          </w:p>
          <w:p w:rsidR="00A718B8" w:rsidRDefault="004D6774" w:rsidP="00A718B8">
            <w:pPr>
              <w:jc w:val="center"/>
            </w:pPr>
            <w:r>
              <w:t>10</w:t>
            </w:r>
          </w:p>
          <w:p w:rsidR="004D6774" w:rsidRDefault="004D6774" w:rsidP="00A718B8">
            <w:pPr>
              <w:jc w:val="center"/>
            </w:pPr>
          </w:p>
          <w:p w:rsidR="004D6774" w:rsidRDefault="004D6774" w:rsidP="00A718B8">
            <w:pPr>
              <w:jc w:val="center"/>
            </w:pPr>
          </w:p>
          <w:p w:rsidR="004D6774" w:rsidRDefault="004D6774" w:rsidP="00A718B8">
            <w:pPr>
              <w:jc w:val="center"/>
            </w:pPr>
          </w:p>
          <w:p w:rsidR="004D6774" w:rsidRDefault="00CD0281" w:rsidP="00A718B8">
            <w:pPr>
              <w:jc w:val="center"/>
            </w:pPr>
            <w:r>
              <w:t>5,569</w:t>
            </w:r>
          </w:p>
        </w:tc>
        <w:tc>
          <w:tcPr>
            <w:tcW w:w="520" w:type="pct"/>
            <w:gridSpan w:val="2"/>
            <w:tcBorders>
              <w:top w:val="single" w:sz="4" w:space="0" w:color="auto"/>
              <w:left w:val="single" w:sz="4" w:space="0" w:color="auto"/>
              <w:bottom w:val="single" w:sz="4" w:space="0" w:color="auto"/>
              <w:right w:val="single" w:sz="4" w:space="0" w:color="auto"/>
            </w:tcBorders>
          </w:tcPr>
          <w:p w:rsidR="004D6774" w:rsidRDefault="004D6774" w:rsidP="00A718B8">
            <w:pPr>
              <w:jc w:val="center"/>
            </w:pPr>
          </w:p>
          <w:p w:rsidR="00A718B8" w:rsidRDefault="004D6774" w:rsidP="00A718B8">
            <w:pPr>
              <w:jc w:val="center"/>
            </w:pPr>
            <w:r>
              <w:t>1.5</w:t>
            </w:r>
          </w:p>
          <w:p w:rsidR="004D6774" w:rsidRDefault="004D6774" w:rsidP="00A718B8">
            <w:pPr>
              <w:jc w:val="center"/>
            </w:pPr>
          </w:p>
          <w:p w:rsidR="004D6774" w:rsidRDefault="004D6774" w:rsidP="00A718B8">
            <w:pPr>
              <w:jc w:val="center"/>
            </w:pPr>
          </w:p>
          <w:p w:rsidR="004D6774" w:rsidRDefault="004D6774" w:rsidP="00A718B8">
            <w:pPr>
              <w:jc w:val="center"/>
            </w:pPr>
          </w:p>
          <w:p w:rsidR="004D6774" w:rsidRPr="00F86DF4" w:rsidRDefault="004D6774" w:rsidP="00A718B8">
            <w:pPr>
              <w:jc w:val="center"/>
            </w:pPr>
            <w:r>
              <w:t>1</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4D6774" w:rsidRDefault="004D6774" w:rsidP="00A718B8">
            <w:pPr>
              <w:jc w:val="center"/>
            </w:pPr>
          </w:p>
          <w:p w:rsidR="00A718B8" w:rsidRDefault="004D6774" w:rsidP="00A718B8">
            <w:pPr>
              <w:jc w:val="center"/>
            </w:pPr>
            <w:r>
              <w:t>15</w:t>
            </w:r>
          </w:p>
          <w:p w:rsidR="004D6774" w:rsidRDefault="004D6774" w:rsidP="00A718B8">
            <w:pPr>
              <w:jc w:val="center"/>
            </w:pPr>
          </w:p>
          <w:p w:rsidR="004D6774" w:rsidRDefault="004D6774" w:rsidP="00A718B8">
            <w:pPr>
              <w:jc w:val="center"/>
            </w:pPr>
          </w:p>
          <w:p w:rsidR="004D6774" w:rsidRDefault="004D6774" w:rsidP="00A718B8">
            <w:pPr>
              <w:jc w:val="center"/>
            </w:pPr>
          </w:p>
          <w:p w:rsidR="004D6774" w:rsidRPr="00F86DF4" w:rsidRDefault="004D6774" w:rsidP="00A718B8">
            <w:pPr>
              <w:jc w:val="center"/>
            </w:pPr>
            <w:r>
              <w:t>5</w:t>
            </w:r>
            <w:r w:rsidR="00221E4A">
              <w:t>,</w:t>
            </w:r>
            <w:r>
              <w:t>569</w:t>
            </w:r>
          </w:p>
        </w:tc>
      </w:tr>
      <w:tr w:rsidR="00A718B8" w:rsidRPr="00F86DF4" w:rsidTr="00D70077">
        <w:trPr>
          <w:trHeight w:val="350"/>
        </w:trPr>
        <w:tc>
          <w:tcPr>
            <w:tcW w:w="1097" w:type="pct"/>
            <w:tcBorders>
              <w:top w:val="single" w:sz="4" w:space="0" w:color="auto"/>
              <w:left w:val="single" w:sz="4" w:space="0" w:color="auto"/>
              <w:bottom w:val="single" w:sz="4" w:space="0" w:color="auto"/>
              <w:right w:val="single" w:sz="4" w:space="0" w:color="auto"/>
            </w:tcBorders>
            <w:vAlign w:val="center"/>
          </w:tcPr>
          <w:p w:rsidR="00A718B8" w:rsidRPr="00C10F5E" w:rsidRDefault="00A718B8" w:rsidP="00A718B8">
            <w:pPr>
              <w:rPr>
                <w:b/>
                <w:sz w:val="23"/>
                <w:szCs w:val="23"/>
              </w:rPr>
            </w:pPr>
            <w:r w:rsidRPr="00C10F5E">
              <w:rPr>
                <w:b/>
                <w:sz w:val="23"/>
                <w:szCs w:val="23"/>
              </w:rPr>
              <w:t>Total SFA Reporting</w:t>
            </w:r>
          </w:p>
        </w:tc>
        <w:tc>
          <w:tcPr>
            <w:tcW w:w="656" w:type="pct"/>
            <w:tcBorders>
              <w:top w:val="single" w:sz="4" w:space="0" w:color="auto"/>
              <w:left w:val="single" w:sz="4" w:space="0" w:color="auto"/>
              <w:bottom w:val="single" w:sz="4" w:space="0" w:color="auto"/>
              <w:right w:val="single" w:sz="4" w:space="0" w:color="auto"/>
            </w:tcBorders>
            <w:vAlign w:val="center"/>
          </w:tcPr>
          <w:p w:rsidR="00A718B8" w:rsidRPr="00C10F5E" w:rsidRDefault="00A718B8" w:rsidP="00A718B8">
            <w:pPr>
              <w:rPr>
                <w:b/>
              </w:rPr>
            </w:pPr>
          </w:p>
        </w:tc>
        <w:tc>
          <w:tcPr>
            <w:tcW w:w="716" w:type="pct"/>
            <w:gridSpan w:val="3"/>
            <w:tcBorders>
              <w:top w:val="single" w:sz="4" w:space="0" w:color="auto"/>
              <w:left w:val="single" w:sz="4" w:space="0" w:color="auto"/>
              <w:bottom w:val="single" w:sz="4" w:space="0" w:color="auto"/>
              <w:right w:val="single" w:sz="4" w:space="0" w:color="auto"/>
            </w:tcBorders>
            <w:vAlign w:val="center"/>
          </w:tcPr>
          <w:p w:rsidR="00A718B8" w:rsidRPr="00C10F5E" w:rsidRDefault="004D6774" w:rsidP="00A718B8">
            <w:pPr>
              <w:jc w:val="center"/>
              <w:rPr>
                <w:b/>
              </w:rPr>
            </w:pPr>
            <w:r w:rsidRPr="00C10F5E">
              <w:rPr>
                <w:b/>
              </w:rPr>
              <w:t>5</w:t>
            </w:r>
            <w:r w:rsidR="00221E4A" w:rsidRPr="00C10F5E">
              <w:rPr>
                <w:b/>
              </w:rPr>
              <w:t>,</w:t>
            </w:r>
            <w:r w:rsidRPr="00C10F5E">
              <w:rPr>
                <w:b/>
              </w:rPr>
              <w:t>569</w:t>
            </w:r>
          </w:p>
        </w:tc>
        <w:tc>
          <w:tcPr>
            <w:tcW w:w="607" w:type="pct"/>
            <w:gridSpan w:val="3"/>
            <w:tcBorders>
              <w:top w:val="single" w:sz="4" w:space="0" w:color="auto"/>
              <w:left w:val="single" w:sz="4" w:space="0" w:color="auto"/>
              <w:bottom w:val="single" w:sz="4" w:space="0" w:color="auto"/>
              <w:right w:val="single" w:sz="4" w:space="0" w:color="auto"/>
            </w:tcBorders>
            <w:vAlign w:val="center"/>
          </w:tcPr>
          <w:p w:rsidR="00A718B8" w:rsidRPr="00C10F5E" w:rsidRDefault="007E6209" w:rsidP="00A718B8">
            <w:pPr>
              <w:jc w:val="center"/>
              <w:rPr>
                <w:b/>
              </w:rPr>
            </w:pPr>
            <w:r w:rsidRPr="00C10F5E">
              <w:rPr>
                <w:b/>
              </w:rPr>
              <w:t>-----</w:t>
            </w:r>
          </w:p>
        </w:tc>
        <w:tc>
          <w:tcPr>
            <w:tcW w:w="607" w:type="pct"/>
            <w:gridSpan w:val="3"/>
            <w:tcBorders>
              <w:top w:val="single" w:sz="4" w:space="0" w:color="auto"/>
              <w:left w:val="single" w:sz="4" w:space="0" w:color="auto"/>
              <w:bottom w:val="single" w:sz="4" w:space="0" w:color="auto"/>
              <w:right w:val="single" w:sz="4" w:space="0" w:color="auto"/>
            </w:tcBorders>
            <w:vAlign w:val="center"/>
          </w:tcPr>
          <w:p w:rsidR="00A718B8" w:rsidRPr="00C10F5E" w:rsidRDefault="004D6774" w:rsidP="00A718B8">
            <w:pPr>
              <w:jc w:val="center"/>
              <w:rPr>
                <w:b/>
              </w:rPr>
            </w:pPr>
            <w:r w:rsidRPr="00C10F5E">
              <w:rPr>
                <w:b/>
              </w:rPr>
              <w:t>5</w:t>
            </w:r>
            <w:r w:rsidR="00221E4A" w:rsidRPr="00C10F5E">
              <w:rPr>
                <w:b/>
              </w:rPr>
              <w:t>,</w:t>
            </w:r>
            <w:r w:rsidRPr="00C10F5E">
              <w:rPr>
                <w:b/>
              </w:rPr>
              <w:t>579</w:t>
            </w:r>
          </w:p>
        </w:tc>
        <w:tc>
          <w:tcPr>
            <w:tcW w:w="520" w:type="pct"/>
            <w:gridSpan w:val="2"/>
            <w:tcBorders>
              <w:top w:val="single" w:sz="4" w:space="0" w:color="auto"/>
              <w:left w:val="single" w:sz="4" w:space="0" w:color="auto"/>
              <w:bottom w:val="single" w:sz="4" w:space="0" w:color="auto"/>
              <w:right w:val="single" w:sz="4" w:space="0" w:color="auto"/>
            </w:tcBorders>
            <w:vAlign w:val="center"/>
          </w:tcPr>
          <w:p w:rsidR="00A718B8" w:rsidRPr="00C10F5E" w:rsidRDefault="007E6209" w:rsidP="00A718B8">
            <w:pPr>
              <w:jc w:val="center"/>
              <w:rPr>
                <w:b/>
              </w:rPr>
            </w:pPr>
            <w:r w:rsidRPr="00C10F5E">
              <w:rPr>
                <w:b/>
              </w:rPr>
              <w:t>-----</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718B8" w:rsidRPr="00C10F5E" w:rsidRDefault="004D6774" w:rsidP="00A718B8">
            <w:pPr>
              <w:jc w:val="center"/>
              <w:rPr>
                <w:b/>
              </w:rPr>
            </w:pPr>
            <w:r w:rsidRPr="00C10F5E">
              <w:rPr>
                <w:b/>
              </w:rPr>
              <w:t>5</w:t>
            </w:r>
            <w:r w:rsidR="00221E4A" w:rsidRPr="00C10F5E">
              <w:rPr>
                <w:b/>
              </w:rPr>
              <w:t>,</w:t>
            </w:r>
            <w:r w:rsidRPr="00C10F5E">
              <w:rPr>
                <w:b/>
              </w:rPr>
              <w:t>584</w:t>
            </w:r>
          </w:p>
        </w:tc>
      </w:tr>
      <w:tr w:rsidR="00A718B8" w:rsidRPr="00F86DF4" w:rsidTr="00F93B93">
        <w:trPr>
          <w:trHeight w:val="276"/>
        </w:trPr>
        <w:tc>
          <w:tcPr>
            <w:tcW w:w="5000" w:type="pct"/>
            <w:gridSpan w:val="14"/>
            <w:tcBorders>
              <w:top w:val="single" w:sz="4" w:space="0" w:color="auto"/>
              <w:left w:val="single" w:sz="4" w:space="0" w:color="auto"/>
              <w:bottom w:val="single" w:sz="4" w:space="0" w:color="auto"/>
              <w:right w:val="single" w:sz="4" w:space="0" w:color="auto"/>
            </w:tcBorders>
            <w:vAlign w:val="center"/>
          </w:tcPr>
          <w:p w:rsidR="00A718B8" w:rsidRPr="00EB1617" w:rsidRDefault="00A718B8" w:rsidP="00A718B8">
            <w:pPr>
              <w:rPr>
                <w:b/>
              </w:rPr>
            </w:pPr>
          </w:p>
        </w:tc>
      </w:tr>
      <w:tr w:rsidR="00A718B8" w:rsidRPr="00F86DF4" w:rsidTr="00D70077">
        <w:trPr>
          <w:trHeight w:val="276"/>
        </w:trPr>
        <w:tc>
          <w:tcPr>
            <w:tcW w:w="1097" w:type="pct"/>
            <w:tcBorders>
              <w:top w:val="single" w:sz="4" w:space="0" w:color="auto"/>
              <w:left w:val="single" w:sz="4" w:space="0" w:color="auto"/>
              <w:bottom w:val="single" w:sz="4" w:space="0" w:color="auto"/>
              <w:right w:val="single" w:sz="4" w:space="0" w:color="auto"/>
            </w:tcBorders>
            <w:vAlign w:val="center"/>
          </w:tcPr>
          <w:p w:rsidR="00A718B8" w:rsidRPr="00EB1617" w:rsidRDefault="00A718B8" w:rsidP="00D5033B">
            <w:pPr>
              <w:rPr>
                <w:b/>
              </w:rPr>
            </w:pPr>
            <w:r w:rsidRPr="00EB1617">
              <w:rPr>
                <w:b/>
              </w:rPr>
              <w:t xml:space="preserve">Total Reporting for </w:t>
            </w:r>
            <w:r w:rsidR="00D5033B" w:rsidRPr="00EB1617">
              <w:rPr>
                <w:b/>
              </w:rPr>
              <w:t>0584-</w:t>
            </w:r>
            <w:r w:rsidR="00D70077" w:rsidRPr="00EB1617">
              <w:rPr>
                <w:b/>
              </w:rPr>
              <w:t>0005</w:t>
            </w:r>
          </w:p>
        </w:tc>
        <w:tc>
          <w:tcPr>
            <w:tcW w:w="656" w:type="pct"/>
            <w:tcBorders>
              <w:top w:val="single" w:sz="4" w:space="0" w:color="auto"/>
              <w:left w:val="single" w:sz="4" w:space="0" w:color="auto"/>
              <w:bottom w:val="single" w:sz="4" w:space="0" w:color="auto"/>
              <w:right w:val="single" w:sz="4" w:space="0" w:color="auto"/>
            </w:tcBorders>
            <w:vAlign w:val="center"/>
          </w:tcPr>
          <w:p w:rsidR="00A718B8" w:rsidRPr="00EB1617" w:rsidRDefault="00A718B8" w:rsidP="00A718B8">
            <w:pPr>
              <w:rPr>
                <w:b/>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A718B8" w:rsidRPr="00EB1617" w:rsidRDefault="004D6774" w:rsidP="00432E50">
            <w:pPr>
              <w:jc w:val="center"/>
              <w:rPr>
                <w:b/>
              </w:rPr>
            </w:pPr>
            <w:r w:rsidRPr="00EB1617">
              <w:rPr>
                <w:b/>
              </w:rPr>
              <w:t>5</w:t>
            </w:r>
            <w:r w:rsidR="00432E50">
              <w:rPr>
                <w:b/>
              </w:rPr>
              <w:t>,623</w:t>
            </w:r>
          </w:p>
        </w:tc>
        <w:tc>
          <w:tcPr>
            <w:tcW w:w="607" w:type="pct"/>
            <w:gridSpan w:val="3"/>
            <w:tcBorders>
              <w:top w:val="single" w:sz="4" w:space="0" w:color="auto"/>
              <w:left w:val="single" w:sz="4" w:space="0" w:color="auto"/>
              <w:bottom w:val="single" w:sz="4" w:space="0" w:color="auto"/>
              <w:right w:val="single" w:sz="4" w:space="0" w:color="auto"/>
            </w:tcBorders>
            <w:vAlign w:val="center"/>
          </w:tcPr>
          <w:p w:rsidR="00A718B8" w:rsidRPr="00EB1617" w:rsidRDefault="00611E38" w:rsidP="00A718B8">
            <w:pPr>
              <w:jc w:val="center"/>
              <w:rPr>
                <w:b/>
              </w:rPr>
            </w:pPr>
            <w:r w:rsidRPr="00EB1617">
              <w:rPr>
                <w:b/>
              </w:rPr>
              <w:t>-----</w:t>
            </w:r>
          </w:p>
        </w:tc>
        <w:tc>
          <w:tcPr>
            <w:tcW w:w="608" w:type="pct"/>
            <w:gridSpan w:val="3"/>
            <w:tcBorders>
              <w:top w:val="single" w:sz="4" w:space="0" w:color="auto"/>
              <w:left w:val="single" w:sz="4" w:space="0" w:color="auto"/>
              <w:bottom w:val="single" w:sz="4" w:space="0" w:color="auto"/>
              <w:right w:val="single" w:sz="4" w:space="0" w:color="auto"/>
            </w:tcBorders>
            <w:vAlign w:val="center"/>
          </w:tcPr>
          <w:p w:rsidR="00A718B8" w:rsidRPr="00EB1617" w:rsidRDefault="004D6774" w:rsidP="00A718B8">
            <w:pPr>
              <w:jc w:val="center"/>
              <w:rPr>
                <w:b/>
              </w:rPr>
            </w:pPr>
            <w:r w:rsidRPr="00EB1617">
              <w:rPr>
                <w:b/>
              </w:rPr>
              <w:t>7</w:t>
            </w:r>
            <w:r w:rsidR="00221E4A" w:rsidRPr="00EB1617">
              <w:rPr>
                <w:b/>
              </w:rPr>
              <w:t>,</w:t>
            </w:r>
            <w:r w:rsidRPr="00EB1617">
              <w:rPr>
                <w:b/>
              </w:rPr>
              <w:t>199</w:t>
            </w:r>
          </w:p>
        </w:tc>
        <w:tc>
          <w:tcPr>
            <w:tcW w:w="520" w:type="pct"/>
            <w:gridSpan w:val="2"/>
            <w:tcBorders>
              <w:top w:val="single" w:sz="4" w:space="0" w:color="auto"/>
              <w:left w:val="single" w:sz="4" w:space="0" w:color="auto"/>
              <w:bottom w:val="single" w:sz="4" w:space="0" w:color="auto"/>
              <w:right w:val="single" w:sz="4" w:space="0" w:color="auto"/>
            </w:tcBorders>
            <w:vAlign w:val="center"/>
          </w:tcPr>
          <w:p w:rsidR="00A718B8" w:rsidRPr="00EB1617" w:rsidRDefault="00611E38" w:rsidP="00A718B8">
            <w:pPr>
              <w:jc w:val="center"/>
              <w:rPr>
                <w:b/>
              </w:rPr>
            </w:pPr>
            <w:r w:rsidRPr="00EB1617">
              <w:rPr>
                <w:b/>
              </w:rPr>
              <w:t>-----</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18B8" w:rsidRPr="00EB1617" w:rsidRDefault="004D6774" w:rsidP="00A718B8">
            <w:pPr>
              <w:jc w:val="center"/>
              <w:rPr>
                <w:b/>
              </w:rPr>
            </w:pPr>
            <w:r w:rsidRPr="00EB1617">
              <w:rPr>
                <w:b/>
              </w:rPr>
              <w:t>6</w:t>
            </w:r>
            <w:r w:rsidR="00221E4A" w:rsidRPr="00EB1617">
              <w:rPr>
                <w:b/>
              </w:rPr>
              <w:t>,</w:t>
            </w:r>
            <w:r w:rsidRPr="00EB1617">
              <w:rPr>
                <w:b/>
              </w:rPr>
              <w:t>478</w:t>
            </w:r>
          </w:p>
        </w:tc>
      </w:tr>
    </w:tbl>
    <w:p w:rsidR="00D5033B" w:rsidRDefault="00D5033B">
      <w:r>
        <w:br w:type="page"/>
      </w:r>
    </w:p>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463"/>
        <w:gridCol w:w="75"/>
        <w:gridCol w:w="1366"/>
        <w:gridCol w:w="1477"/>
        <w:gridCol w:w="54"/>
        <w:gridCol w:w="1205"/>
        <w:gridCol w:w="52"/>
        <w:gridCol w:w="1207"/>
        <w:gridCol w:w="50"/>
        <w:gridCol w:w="1027"/>
        <w:gridCol w:w="144"/>
        <w:gridCol w:w="1598"/>
      </w:tblGrid>
      <w:tr w:rsidR="00A718B8" w:rsidRPr="00F86DF4" w:rsidTr="00CA713D">
        <w:trPr>
          <w:trHeight w:val="349"/>
        </w:trPr>
        <w:tc>
          <w:tcPr>
            <w:tcW w:w="5000" w:type="pct"/>
            <w:gridSpan w:val="13"/>
            <w:tcBorders>
              <w:top w:val="single" w:sz="4" w:space="0" w:color="auto"/>
              <w:left w:val="single" w:sz="4" w:space="0" w:color="auto"/>
              <w:right w:val="single" w:sz="4" w:space="0" w:color="auto"/>
            </w:tcBorders>
          </w:tcPr>
          <w:p w:rsidR="00A718B8" w:rsidRPr="00F86DF4" w:rsidRDefault="00D5033B" w:rsidP="00A718B8">
            <w:pPr>
              <w:rPr>
                <w:b/>
              </w:rPr>
            </w:pPr>
            <w:r>
              <w:rPr>
                <w:b/>
              </w:rPr>
              <w:t>R</w:t>
            </w:r>
            <w:r w:rsidR="00A718B8" w:rsidRPr="00F86DF4">
              <w:rPr>
                <w:b/>
              </w:rPr>
              <w:t>ecordkeeping</w:t>
            </w:r>
          </w:p>
        </w:tc>
      </w:tr>
      <w:tr w:rsidR="00A718B8" w:rsidRPr="00F86DF4" w:rsidTr="001C3B58">
        <w:trPr>
          <w:trHeight w:val="349"/>
        </w:trPr>
        <w:tc>
          <w:tcPr>
            <w:tcW w:w="354" w:type="pct"/>
            <w:tcBorders>
              <w:left w:val="single" w:sz="4" w:space="0" w:color="auto"/>
              <w:right w:val="nil"/>
            </w:tcBorders>
          </w:tcPr>
          <w:p w:rsidR="00A718B8" w:rsidRPr="00F86DF4" w:rsidRDefault="00A718B8" w:rsidP="00A718B8">
            <w:pPr>
              <w:jc w:val="center"/>
            </w:pPr>
          </w:p>
        </w:tc>
        <w:tc>
          <w:tcPr>
            <w:tcW w:w="698" w:type="pct"/>
            <w:tcBorders>
              <w:left w:val="nil"/>
              <w:right w:val="single" w:sz="4" w:space="0" w:color="auto"/>
            </w:tcBorders>
          </w:tcPr>
          <w:p w:rsidR="00A718B8" w:rsidRPr="00F86DF4" w:rsidRDefault="00A718B8" w:rsidP="00A718B8">
            <w:pPr>
              <w:jc w:val="center"/>
            </w:pPr>
          </w:p>
        </w:tc>
        <w:tc>
          <w:tcPr>
            <w:tcW w:w="689" w:type="pct"/>
            <w:gridSpan w:val="2"/>
            <w:tcBorders>
              <w:left w:val="single" w:sz="4" w:space="0" w:color="auto"/>
              <w:right w:val="nil"/>
            </w:tcBorders>
          </w:tcPr>
          <w:p w:rsidR="00A718B8" w:rsidRPr="00F86DF4" w:rsidRDefault="00A718B8" w:rsidP="00A718B8">
            <w:pPr>
              <w:jc w:val="center"/>
            </w:pPr>
            <w:r w:rsidRPr="00F86DF4">
              <w:t>Section</w:t>
            </w:r>
          </w:p>
        </w:tc>
        <w:tc>
          <w:tcPr>
            <w:tcW w:w="732" w:type="pct"/>
            <w:gridSpan w:val="2"/>
            <w:tcBorders>
              <w:left w:val="single" w:sz="4" w:space="0" w:color="auto"/>
              <w:right w:val="nil"/>
            </w:tcBorders>
          </w:tcPr>
          <w:p w:rsidR="00A718B8" w:rsidRDefault="00A718B8" w:rsidP="00A718B8">
            <w:pPr>
              <w:jc w:val="center"/>
            </w:pPr>
            <w:r w:rsidRPr="00F86DF4">
              <w:t>Estimated Number of</w:t>
            </w:r>
          </w:p>
          <w:p w:rsidR="00A718B8" w:rsidRDefault="00A718B8" w:rsidP="00A718B8">
            <w:pPr>
              <w:jc w:val="center"/>
            </w:pPr>
            <w:r w:rsidRPr="00F86DF4">
              <w:t>Respondents</w:t>
            </w:r>
          </w:p>
        </w:tc>
        <w:tc>
          <w:tcPr>
            <w:tcW w:w="601" w:type="pct"/>
            <w:gridSpan w:val="2"/>
            <w:tcBorders>
              <w:left w:val="single" w:sz="4" w:space="0" w:color="auto"/>
              <w:right w:val="nil"/>
            </w:tcBorders>
          </w:tcPr>
          <w:p w:rsidR="00A718B8" w:rsidRDefault="00A718B8" w:rsidP="00A718B8">
            <w:pPr>
              <w:jc w:val="center"/>
            </w:pPr>
            <w:r w:rsidRPr="00F86DF4">
              <w:t>Frequency</w:t>
            </w:r>
          </w:p>
          <w:p w:rsidR="00A718B8" w:rsidRDefault="00A718B8" w:rsidP="00A718B8">
            <w:pPr>
              <w:jc w:val="center"/>
            </w:pPr>
            <w:r w:rsidRPr="00F86DF4">
              <w:t>of</w:t>
            </w:r>
          </w:p>
          <w:p w:rsidR="00A718B8" w:rsidRDefault="00A718B8" w:rsidP="00A718B8">
            <w:pPr>
              <w:jc w:val="center"/>
            </w:pPr>
            <w:r w:rsidRPr="00F86DF4">
              <w:t>Response</w:t>
            </w:r>
          </w:p>
        </w:tc>
        <w:tc>
          <w:tcPr>
            <w:tcW w:w="601" w:type="pct"/>
            <w:gridSpan w:val="2"/>
            <w:tcBorders>
              <w:left w:val="single" w:sz="4" w:space="0" w:color="auto"/>
              <w:right w:val="nil"/>
            </w:tcBorders>
          </w:tcPr>
          <w:p w:rsidR="00A718B8" w:rsidRDefault="00A718B8" w:rsidP="00A718B8">
            <w:pPr>
              <w:jc w:val="center"/>
            </w:pPr>
            <w:r w:rsidRPr="00F86DF4">
              <w:t>Average Annual</w:t>
            </w:r>
          </w:p>
          <w:p w:rsidR="00A718B8" w:rsidRDefault="00A718B8" w:rsidP="00A718B8">
            <w:pPr>
              <w:jc w:val="center"/>
            </w:pPr>
            <w:r w:rsidRPr="00F86DF4">
              <w:t>Responses</w:t>
            </w:r>
          </w:p>
        </w:tc>
        <w:tc>
          <w:tcPr>
            <w:tcW w:w="560" w:type="pct"/>
            <w:gridSpan w:val="2"/>
            <w:tcBorders>
              <w:left w:val="single" w:sz="4" w:space="0" w:color="auto"/>
              <w:right w:val="nil"/>
            </w:tcBorders>
          </w:tcPr>
          <w:p w:rsidR="00A718B8" w:rsidRDefault="00A718B8" w:rsidP="00A718B8">
            <w:pPr>
              <w:jc w:val="center"/>
            </w:pPr>
            <w:r w:rsidRPr="00F86DF4">
              <w:t>Average</w:t>
            </w:r>
          </w:p>
          <w:p w:rsidR="00A718B8" w:rsidRDefault="00A718B8" w:rsidP="00A718B8">
            <w:pPr>
              <w:jc w:val="center"/>
            </w:pPr>
            <w:r w:rsidRPr="00F86DF4">
              <w:t>Burden per</w:t>
            </w:r>
          </w:p>
          <w:p w:rsidR="00A718B8" w:rsidRDefault="00A718B8" w:rsidP="00A718B8">
            <w:pPr>
              <w:jc w:val="center"/>
            </w:pPr>
            <w:r w:rsidRPr="00F86DF4">
              <w:t>Response</w:t>
            </w:r>
          </w:p>
        </w:tc>
        <w:tc>
          <w:tcPr>
            <w:tcW w:w="765" w:type="pct"/>
            <w:tcBorders>
              <w:left w:val="single" w:sz="4" w:space="0" w:color="auto"/>
              <w:right w:val="single" w:sz="4" w:space="0" w:color="auto"/>
            </w:tcBorders>
          </w:tcPr>
          <w:p w:rsidR="00A718B8" w:rsidRDefault="00A718B8" w:rsidP="00A718B8">
            <w:pPr>
              <w:jc w:val="center"/>
            </w:pPr>
            <w:r w:rsidRPr="00F86DF4">
              <w:t>Annual Burden Hours</w:t>
            </w:r>
          </w:p>
        </w:tc>
      </w:tr>
      <w:tr w:rsidR="00A718B8" w:rsidRPr="00F86DF4" w:rsidTr="001C3B58">
        <w:trPr>
          <w:cantSplit/>
          <w:trHeight w:val="6695"/>
        </w:trPr>
        <w:tc>
          <w:tcPr>
            <w:tcW w:w="1053" w:type="pct"/>
            <w:gridSpan w:val="2"/>
            <w:tcBorders>
              <w:left w:val="single" w:sz="4" w:space="0" w:color="auto"/>
            </w:tcBorders>
          </w:tcPr>
          <w:p w:rsidR="00A718B8" w:rsidRDefault="00BD359C" w:rsidP="004D6774">
            <w:r>
              <w:t>S</w:t>
            </w:r>
            <w:r w:rsidR="004D6774">
              <w:t>A maintains applications submitted by, and agreements executed with , SFAs and Spon</w:t>
            </w:r>
            <w:r w:rsidR="007D00B7">
              <w:t>s</w:t>
            </w:r>
            <w:r w:rsidR="004D6774">
              <w:t>ors</w:t>
            </w:r>
          </w:p>
          <w:p w:rsidR="007D00B7" w:rsidRDefault="007D00B7" w:rsidP="004D6774"/>
          <w:p w:rsidR="007D00B7" w:rsidRDefault="007D00B7" w:rsidP="004D6774">
            <w:r>
              <w:t>SA maintains records of civil rights site visits</w:t>
            </w:r>
          </w:p>
          <w:p w:rsidR="007D00B7" w:rsidRDefault="007D00B7" w:rsidP="004D6774"/>
          <w:p w:rsidR="007D00B7" w:rsidRDefault="007D00B7" w:rsidP="004D6774">
            <w:r>
              <w:t>Documentation of Program Assistance</w:t>
            </w:r>
          </w:p>
          <w:p w:rsidR="007D00B7" w:rsidRDefault="007D00B7" w:rsidP="004D6774"/>
          <w:p w:rsidR="007D00B7" w:rsidRDefault="007D00B7" w:rsidP="004D6774">
            <w:r>
              <w:t>Maintenance of Program records to support reimbursement payments</w:t>
            </w:r>
          </w:p>
          <w:p w:rsidR="007E6209" w:rsidRDefault="007E6209" w:rsidP="004D6774"/>
          <w:p w:rsidR="007D00B7" w:rsidRDefault="007D00B7" w:rsidP="00060EC1">
            <w:r>
              <w:t>Records of corrective actions taken on improper claims</w:t>
            </w:r>
          </w:p>
          <w:p w:rsidR="007E6209" w:rsidRDefault="007E6209" w:rsidP="00060EC1"/>
          <w:p w:rsidR="007E6209" w:rsidRPr="00F86DF4" w:rsidRDefault="007E6209" w:rsidP="001C3B58">
            <w:r>
              <w:t>A-133 Audit, Audit Plan, and Management Evaluations and expenditure of Program funds</w:t>
            </w:r>
          </w:p>
        </w:tc>
        <w:tc>
          <w:tcPr>
            <w:tcW w:w="689" w:type="pct"/>
            <w:gridSpan w:val="2"/>
          </w:tcPr>
          <w:p w:rsidR="00A718B8" w:rsidRPr="00F86DF4" w:rsidRDefault="00A718B8" w:rsidP="00A718B8"/>
          <w:p w:rsidR="00A718B8" w:rsidRPr="00F86DF4" w:rsidRDefault="007D00B7" w:rsidP="00A718B8">
            <w:r>
              <w:t>215.7</w:t>
            </w:r>
            <w:r w:rsidR="00FD40FE">
              <w:t>(d)(1)</w:t>
            </w:r>
          </w:p>
          <w:p w:rsidR="00A718B8" w:rsidRDefault="00A718B8" w:rsidP="00A718B8"/>
          <w:p w:rsidR="00A718B8" w:rsidRDefault="00A718B8" w:rsidP="00A718B8"/>
          <w:p w:rsidR="00A718B8" w:rsidRDefault="00A718B8" w:rsidP="00A718B8"/>
          <w:p w:rsidR="00A718B8" w:rsidRDefault="00A718B8" w:rsidP="00A718B8"/>
          <w:p w:rsidR="00A718B8" w:rsidRDefault="00A718B8" w:rsidP="00A718B8"/>
          <w:p w:rsidR="00A718B8" w:rsidRDefault="00A718B8" w:rsidP="007D00B7"/>
          <w:p w:rsidR="007D00B7" w:rsidRDefault="007D00B7" w:rsidP="007D00B7">
            <w:r>
              <w:t>215.11(b)(2)</w:t>
            </w:r>
          </w:p>
          <w:p w:rsidR="007D00B7" w:rsidRDefault="007D00B7" w:rsidP="007D00B7"/>
          <w:p w:rsidR="007D00B7" w:rsidRDefault="007D00B7" w:rsidP="007D00B7"/>
          <w:p w:rsidR="007D00B7" w:rsidRDefault="007D00B7" w:rsidP="007D00B7"/>
          <w:p w:rsidR="007D00B7" w:rsidRDefault="007D00B7" w:rsidP="007D00B7">
            <w:r>
              <w:t>21511(b)(3)</w:t>
            </w:r>
          </w:p>
          <w:p w:rsidR="007D00B7" w:rsidRDefault="007D00B7" w:rsidP="007D00B7"/>
          <w:p w:rsidR="007D00B7" w:rsidRDefault="007D00B7" w:rsidP="007D00B7"/>
          <w:p w:rsidR="007D00B7" w:rsidRDefault="007D00B7" w:rsidP="007D00B7">
            <w:r>
              <w:t>215.11(c)(1)</w:t>
            </w:r>
          </w:p>
          <w:p w:rsidR="007D00B7" w:rsidRDefault="007D00B7" w:rsidP="007D00B7"/>
          <w:p w:rsidR="007D00B7" w:rsidRDefault="007D00B7" w:rsidP="007D00B7"/>
          <w:p w:rsidR="007D00B7" w:rsidRDefault="007D00B7" w:rsidP="007D00B7"/>
          <w:p w:rsidR="007D00B7" w:rsidRDefault="007D00B7" w:rsidP="007D00B7"/>
          <w:p w:rsidR="007D00B7" w:rsidRDefault="007D00B7" w:rsidP="007D00B7">
            <w:r>
              <w:t>215.12</w:t>
            </w:r>
          </w:p>
          <w:p w:rsidR="007E6209" w:rsidRDefault="007E6209" w:rsidP="007D00B7"/>
          <w:p w:rsidR="007E6209" w:rsidRDefault="007E6209" w:rsidP="007D00B7"/>
          <w:p w:rsidR="007E6209" w:rsidRDefault="007E6209" w:rsidP="007D00B7"/>
          <w:p w:rsidR="007E6209" w:rsidRDefault="007E6209" w:rsidP="007D00B7"/>
          <w:p w:rsidR="007E6209" w:rsidRDefault="007E6209" w:rsidP="007D00B7">
            <w:r>
              <w:t>215.13</w:t>
            </w:r>
            <w:r w:rsidR="000E6463">
              <w:t>(a)</w:t>
            </w:r>
          </w:p>
          <w:p w:rsidR="007E6209" w:rsidRPr="00F86DF4" w:rsidRDefault="007E6209" w:rsidP="007D00B7"/>
        </w:tc>
        <w:tc>
          <w:tcPr>
            <w:tcW w:w="732" w:type="pct"/>
            <w:gridSpan w:val="2"/>
            <w:tcBorders>
              <w:right w:val="single" w:sz="4" w:space="0" w:color="auto"/>
            </w:tcBorders>
          </w:tcPr>
          <w:p w:rsidR="00A718B8" w:rsidRDefault="00A718B8" w:rsidP="007D00B7">
            <w:pPr>
              <w:jc w:val="center"/>
            </w:pPr>
          </w:p>
          <w:p w:rsidR="007D00B7" w:rsidRDefault="007D00B7" w:rsidP="007D00B7">
            <w:pPr>
              <w:jc w:val="center"/>
            </w:pPr>
            <w:r>
              <w:t>54</w:t>
            </w: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r>
              <w:t>54</w:t>
            </w: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r>
              <w:t>54</w:t>
            </w:r>
          </w:p>
          <w:p w:rsidR="007D00B7" w:rsidRDefault="007D00B7" w:rsidP="007D00B7">
            <w:pPr>
              <w:jc w:val="center"/>
            </w:pPr>
          </w:p>
          <w:p w:rsidR="007D00B7" w:rsidRDefault="007D00B7" w:rsidP="007D00B7">
            <w:pPr>
              <w:jc w:val="center"/>
            </w:pPr>
          </w:p>
          <w:p w:rsidR="007D00B7" w:rsidRDefault="007D00B7" w:rsidP="007D00B7">
            <w:pPr>
              <w:jc w:val="center"/>
            </w:pPr>
            <w:r>
              <w:t>54</w:t>
            </w:r>
          </w:p>
          <w:p w:rsidR="007D00B7" w:rsidRDefault="007D00B7" w:rsidP="007D00B7">
            <w:pPr>
              <w:jc w:val="center"/>
            </w:pPr>
          </w:p>
          <w:p w:rsidR="007D00B7" w:rsidRDefault="007D00B7" w:rsidP="007D00B7">
            <w:pPr>
              <w:jc w:val="center"/>
            </w:pPr>
            <w:r>
              <w:t>54</w:t>
            </w:r>
          </w:p>
          <w:p w:rsidR="007D00B7" w:rsidRDefault="007D00B7" w:rsidP="007D00B7">
            <w:pPr>
              <w:jc w:val="center"/>
            </w:pPr>
          </w:p>
          <w:p w:rsidR="007D00B7" w:rsidRDefault="007D00B7" w:rsidP="007D00B7">
            <w:pPr>
              <w:jc w:val="center"/>
            </w:pPr>
          </w:p>
          <w:p w:rsidR="007D00B7" w:rsidRDefault="007D00B7" w:rsidP="007D00B7">
            <w:pPr>
              <w:jc w:val="center"/>
            </w:pPr>
            <w:r>
              <w:t>54</w:t>
            </w:r>
          </w:p>
          <w:p w:rsidR="007E6209" w:rsidRDefault="007E6209" w:rsidP="007D00B7">
            <w:pPr>
              <w:jc w:val="center"/>
            </w:pPr>
          </w:p>
          <w:p w:rsidR="007E6209" w:rsidRDefault="007E6209" w:rsidP="007D00B7">
            <w:pPr>
              <w:jc w:val="center"/>
            </w:pPr>
          </w:p>
          <w:p w:rsidR="007E6209" w:rsidRDefault="007E6209" w:rsidP="007D00B7">
            <w:pPr>
              <w:jc w:val="center"/>
            </w:pPr>
          </w:p>
          <w:p w:rsidR="007E6209" w:rsidRDefault="007E6209" w:rsidP="007D00B7">
            <w:pPr>
              <w:jc w:val="center"/>
            </w:pPr>
          </w:p>
          <w:p w:rsidR="007E6209" w:rsidRPr="00F86DF4" w:rsidRDefault="007E6209" w:rsidP="007D00B7">
            <w:pPr>
              <w:jc w:val="center"/>
            </w:pPr>
            <w:r>
              <w:t>54</w:t>
            </w:r>
          </w:p>
        </w:tc>
        <w:tc>
          <w:tcPr>
            <w:tcW w:w="601" w:type="pct"/>
            <w:gridSpan w:val="2"/>
            <w:tcBorders>
              <w:left w:val="single" w:sz="4" w:space="0" w:color="auto"/>
              <w:right w:val="single" w:sz="4" w:space="0" w:color="auto"/>
            </w:tcBorders>
          </w:tcPr>
          <w:p w:rsidR="007D00B7" w:rsidRDefault="007D00B7" w:rsidP="00A718B8">
            <w:pPr>
              <w:jc w:val="center"/>
            </w:pPr>
          </w:p>
          <w:p w:rsidR="00A718B8" w:rsidRDefault="007D00B7" w:rsidP="00A718B8">
            <w:pPr>
              <w:jc w:val="center"/>
            </w:pPr>
            <w:r>
              <w:t>103.13</w:t>
            </w: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r>
              <w:t>22.50</w:t>
            </w:r>
          </w:p>
          <w:p w:rsidR="00A718B8" w:rsidRDefault="00A718B8"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r>
              <w:t>22.50</w:t>
            </w:r>
          </w:p>
          <w:p w:rsidR="007D00B7" w:rsidRDefault="007D00B7" w:rsidP="00A718B8">
            <w:pPr>
              <w:jc w:val="center"/>
            </w:pPr>
          </w:p>
          <w:p w:rsidR="007D00B7" w:rsidRDefault="007D00B7" w:rsidP="00A718B8">
            <w:pPr>
              <w:jc w:val="center"/>
            </w:pPr>
          </w:p>
          <w:p w:rsidR="007D00B7" w:rsidRDefault="007D00B7" w:rsidP="00A718B8">
            <w:pPr>
              <w:jc w:val="center"/>
            </w:pPr>
            <w:r>
              <w:t>24.40</w:t>
            </w:r>
          </w:p>
          <w:p w:rsidR="007D00B7" w:rsidRDefault="007D00B7" w:rsidP="00A718B8">
            <w:pPr>
              <w:jc w:val="center"/>
            </w:pPr>
          </w:p>
          <w:p w:rsidR="007D00B7" w:rsidRDefault="007D00B7" w:rsidP="00A718B8">
            <w:pPr>
              <w:jc w:val="center"/>
            </w:pPr>
            <w:r>
              <w:t>1</w:t>
            </w:r>
            <w:r w:rsidR="00221E4A">
              <w:t>,</w:t>
            </w:r>
            <w:r>
              <w:t>176</w:t>
            </w:r>
          </w:p>
          <w:p w:rsidR="007D00B7" w:rsidRDefault="007D00B7" w:rsidP="00A718B8">
            <w:pPr>
              <w:jc w:val="center"/>
            </w:pPr>
          </w:p>
          <w:p w:rsidR="007D00B7" w:rsidRDefault="007D00B7" w:rsidP="00A718B8">
            <w:pPr>
              <w:jc w:val="center"/>
            </w:pPr>
          </w:p>
          <w:p w:rsidR="007D00B7" w:rsidRDefault="007E6209" w:rsidP="00A718B8">
            <w:pPr>
              <w:jc w:val="center"/>
            </w:pPr>
            <w:r>
              <w:t>2</w:t>
            </w:r>
          </w:p>
          <w:p w:rsidR="007E6209" w:rsidRDefault="007E6209" w:rsidP="00A718B8">
            <w:pPr>
              <w:jc w:val="center"/>
            </w:pPr>
          </w:p>
          <w:p w:rsidR="007E6209" w:rsidRDefault="007E6209" w:rsidP="00A718B8">
            <w:pPr>
              <w:jc w:val="center"/>
            </w:pPr>
          </w:p>
          <w:p w:rsidR="007E6209" w:rsidRDefault="007E6209" w:rsidP="00A718B8">
            <w:pPr>
              <w:jc w:val="center"/>
            </w:pPr>
          </w:p>
          <w:p w:rsidR="007E6209" w:rsidRDefault="007E6209" w:rsidP="00A718B8">
            <w:pPr>
              <w:jc w:val="center"/>
            </w:pPr>
          </w:p>
          <w:p w:rsidR="007E6209" w:rsidRPr="00F86DF4" w:rsidRDefault="007E6209" w:rsidP="00A718B8">
            <w:pPr>
              <w:jc w:val="center"/>
            </w:pPr>
            <w:r>
              <w:t>1</w:t>
            </w:r>
          </w:p>
        </w:tc>
        <w:tc>
          <w:tcPr>
            <w:tcW w:w="601" w:type="pct"/>
            <w:gridSpan w:val="2"/>
            <w:tcBorders>
              <w:left w:val="single" w:sz="4" w:space="0" w:color="auto"/>
              <w:right w:val="single" w:sz="4" w:space="0" w:color="auto"/>
            </w:tcBorders>
          </w:tcPr>
          <w:p w:rsidR="00A718B8" w:rsidRDefault="00A718B8" w:rsidP="007D00B7">
            <w:pPr>
              <w:jc w:val="center"/>
            </w:pPr>
          </w:p>
          <w:p w:rsidR="007D00B7" w:rsidRDefault="007D00B7" w:rsidP="007D00B7">
            <w:pPr>
              <w:jc w:val="center"/>
            </w:pPr>
            <w:r>
              <w:t>5</w:t>
            </w:r>
            <w:r w:rsidR="00221E4A">
              <w:t>,</w:t>
            </w:r>
            <w:r>
              <w:t>56</w:t>
            </w:r>
            <w:r w:rsidR="000E6463">
              <w:t>9</w:t>
            </w: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r>
              <w:t>1</w:t>
            </w:r>
            <w:r w:rsidR="00221E4A">
              <w:t>,</w:t>
            </w:r>
            <w:r>
              <w:t>215</w:t>
            </w: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r>
              <w:t>1</w:t>
            </w:r>
            <w:r w:rsidR="00221E4A">
              <w:t>,</w:t>
            </w:r>
            <w:r>
              <w:t>215</w:t>
            </w:r>
          </w:p>
          <w:p w:rsidR="007D00B7" w:rsidRDefault="007D00B7" w:rsidP="007D00B7">
            <w:pPr>
              <w:jc w:val="center"/>
            </w:pPr>
          </w:p>
          <w:p w:rsidR="007D00B7" w:rsidRDefault="007D00B7" w:rsidP="007D00B7">
            <w:pPr>
              <w:jc w:val="center"/>
            </w:pPr>
          </w:p>
          <w:p w:rsidR="007D00B7" w:rsidRDefault="007D00B7" w:rsidP="007D00B7">
            <w:pPr>
              <w:jc w:val="center"/>
            </w:pPr>
            <w:r>
              <w:t>1</w:t>
            </w:r>
            <w:r w:rsidR="00221E4A">
              <w:t>,</w:t>
            </w:r>
            <w:r>
              <w:t>318</w:t>
            </w:r>
          </w:p>
          <w:p w:rsidR="007D00B7" w:rsidRDefault="007D00B7" w:rsidP="007D00B7">
            <w:pPr>
              <w:jc w:val="center"/>
            </w:pPr>
          </w:p>
          <w:p w:rsidR="007D00B7" w:rsidRDefault="007D00B7" w:rsidP="007D00B7">
            <w:pPr>
              <w:jc w:val="center"/>
            </w:pPr>
            <w:r>
              <w:t>63</w:t>
            </w:r>
            <w:r w:rsidR="00221E4A">
              <w:t>,</w:t>
            </w:r>
            <w:r>
              <w:t>504</w:t>
            </w:r>
          </w:p>
          <w:p w:rsidR="007D00B7" w:rsidRDefault="007D00B7" w:rsidP="007D00B7">
            <w:pPr>
              <w:jc w:val="center"/>
            </w:pPr>
          </w:p>
          <w:p w:rsidR="007D00B7" w:rsidRDefault="007D00B7" w:rsidP="007D00B7">
            <w:pPr>
              <w:jc w:val="center"/>
            </w:pPr>
          </w:p>
          <w:p w:rsidR="007D00B7" w:rsidRDefault="007E6209" w:rsidP="007D00B7">
            <w:pPr>
              <w:jc w:val="center"/>
            </w:pPr>
            <w:r>
              <w:t>108</w:t>
            </w:r>
          </w:p>
          <w:p w:rsidR="007E6209" w:rsidRDefault="007E6209" w:rsidP="007D00B7">
            <w:pPr>
              <w:jc w:val="center"/>
            </w:pPr>
          </w:p>
          <w:p w:rsidR="007E6209" w:rsidRDefault="007E6209" w:rsidP="007D00B7">
            <w:pPr>
              <w:jc w:val="center"/>
            </w:pPr>
          </w:p>
          <w:p w:rsidR="007E6209" w:rsidRDefault="007E6209" w:rsidP="007D00B7">
            <w:pPr>
              <w:jc w:val="center"/>
            </w:pPr>
          </w:p>
          <w:p w:rsidR="007E6209" w:rsidRDefault="007E6209" w:rsidP="007D00B7">
            <w:pPr>
              <w:jc w:val="center"/>
            </w:pPr>
          </w:p>
          <w:p w:rsidR="007E6209" w:rsidRPr="00F86DF4" w:rsidRDefault="007E6209" w:rsidP="007D00B7">
            <w:pPr>
              <w:jc w:val="center"/>
            </w:pPr>
            <w:r>
              <w:t>54</w:t>
            </w:r>
          </w:p>
        </w:tc>
        <w:tc>
          <w:tcPr>
            <w:tcW w:w="560" w:type="pct"/>
            <w:gridSpan w:val="2"/>
            <w:tcBorders>
              <w:left w:val="single" w:sz="4" w:space="0" w:color="auto"/>
              <w:right w:val="single" w:sz="4" w:space="0" w:color="auto"/>
            </w:tcBorders>
          </w:tcPr>
          <w:p w:rsidR="007D00B7" w:rsidRDefault="007D00B7" w:rsidP="00A718B8">
            <w:pPr>
              <w:jc w:val="center"/>
            </w:pPr>
          </w:p>
          <w:p w:rsidR="00A718B8" w:rsidRDefault="007E6209" w:rsidP="00A718B8">
            <w:pPr>
              <w:jc w:val="center"/>
            </w:pPr>
            <w:r>
              <w:t>.575</w:t>
            </w:r>
          </w:p>
          <w:p w:rsidR="00A718B8" w:rsidRDefault="00A718B8"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r>
              <w:t>.25</w:t>
            </w:r>
          </w:p>
          <w:p w:rsidR="007D00B7" w:rsidRDefault="007D00B7" w:rsidP="00A718B8">
            <w:pPr>
              <w:jc w:val="center"/>
            </w:pPr>
          </w:p>
          <w:p w:rsidR="007D00B7" w:rsidRDefault="007D00B7" w:rsidP="00A718B8">
            <w:pPr>
              <w:jc w:val="center"/>
            </w:pPr>
          </w:p>
          <w:p w:rsidR="007D00B7" w:rsidRDefault="007D00B7" w:rsidP="00A718B8">
            <w:pPr>
              <w:jc w:val="center"/>
            </w:pPr>
          </w:p>
          <w:p w:rsidR="007D00B7" w:rsidRDefault="007D00B7" w:rsidP="00A718B8">
            <w:pPr>
              <w:jc w:val="center"/>
            </w:pPr>
            <w:r>
              <w:t>.36</w:t>
            </w:r>
          </w:p>
          <w:p w:rsidR="007D00B7" w:rsidRDefault="007D00B7" w:rsidP="00A718B8">
            <w:pPr>
              <w:jc w:val="center"/>
            </w:pPr>
          </w:p>
          <w:p w:rsidR="007D00B7" w:rsidRDefault="007D00B7" w:rsidP="00A718B8">
            <w:pPr>
              <w:jc w:val="center"/>
            </w:pPr>
          </w:p>
          <w:p w:rsidR="007D00B7" w:rsidRDefault="007D00B7" w:rsidP="00A718B8">
            <w:pPr>
              <w:jc w:val="center"/>
            </w:pPr>
            <w:r>
              <w:t>.10</w:t>
            </w:r>
          </w:p>
          <w:p w:rsidR="007D00B7" w:rsidRDefault="007D00B7" w:rsidP="00A718B8">
            <w:pPr>
              <w:jc w:val="center"/>
            </w:pPr>
          </w:p>
          <w:p w:rsidR="007D00B7" w:rsidRDefault="007D00B7" w:rsidP="00A718B8">
            <w:pPr>
              <w:jc w:val="center"/>
            </w:pPr>
            <w:r>
              <w:t>.08</w:t>
            </w:r>
          </w:p>
          <w:p w:rsidR="007D00B7" w:rsidRDefault="007D00B7" w:rsidP="00A718B8">
            <w:pPr>
              <w:jc w:val="center"/>
            </w:pPr>
          </w:p>
          <w:p w:rsidR="007D00B7" w:rsidRDefault="007D00B7" w:rsidP="00A718B8">
            <w:pPr>
              <w:jc w:val="center"/>
            </w:pPr>
          </w:p>
          <w:p w:rsidR="007D00B7" w:rsidRDefault="007D00B7" w:rsidP="00A718B8">
            <w:pPr>
              <w:jc w:val="center"/>
            </w:pPr>
            <w:r>
              <w:t>.</w:t>
            </w:r>
            <w:r w:rsidR="007E6209">
              <w:t>33</w:t>
            </w:r>
          </w:p>
          <w:p w:rsidR="00611E38" w:rsidRDefault="00611E38" w:rsidP="00A718B8">
            <w:pPr>
              <w:jc w:val="center"/>
            </w:pPr>
          </w:p>
          <w:p w:rsidR="00611E38" w:rsidRDefault="00611E38" w:rsidP="00A718B8">
            <w:pPr>
              <w:jc w:val="center"/>
            </w:pPr>
          </w:p>
          <w:p w:rsidR="00611E38" w:rsidRDefault="00611E38" w:rsidP="00A718B8">
            <w:pPr>
              <w:jc w:val="center"/>
            </w:pPr>
          </w:p>
          <w:p w:rsidR="00611E38" w:rsidRDefault="00611E38" w:rsidP="00A718B8">
            <w:pPr>
              <w:jc w:val="center"/>
            </w:pPr>
          </w:p>
          <w:p w:rsidR="00611E38" w:rsidRPr="00F86DF4" w:rsidRDefault="00611E38" w:rsidP="00A718B8">
            <w:pPr>
              <w:jc w:val="center"/>
            </w:pPr>
            <w:r>
              <w:t>.25</w:t>
            </w:r>
          </w:p>
        </w:tc>
        <w:tc>
          <w:tcPr>
            <w:tcW w:w="765" w:type="pct"/>
            <w:tcBorders>
              <w:left w:val="single" w:sz="4" w:space="0" w:color="auto"/>
              <w:right w:val="single" w:sz="4" w:space="0" w:color="auto"/>
            </w:tcBorders>
          </w:tcPr>
          <w:p w:rsidR="00A718B8" w:rsidRDefault="00A718B8" w:rsidP="007D00B7">
            <w:pPr>
              <w:jc w:val="center"/>
            </w:pPr>
          </w:p>
          <w:p w:rsidR="007D00B7" w:rsidRDefault="007D00B7" w:rsidP="007D00B7">
            <w:pPr>
              <w:jc w:val="center"/>
            </w:pPr>
            <w:r>
              <w:t>3</w:t>
            </w:r>
            <w:r w:rsidR="00221E4A">
              <w:t>,</w:t>
            </w:r>
            <w:r>
              <w:t>202</w:t>
            </w: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r>
              <w:t>304</w:t>
            </w:r>
          </w:p>
          <w:p w:rsidR="007D00B7" w:rsidRDefault="007D00B7" w:rsidP="007D00B7">
            <w:pPr>
              <w:jc w:val="center"/>
            </w:pPr>
          </w:p>
          <w:p w:rsidR="007D00B7" w:rsidRDefault="007D00B7" w:rsidP="007D00B7">
            <w:pPr>
              <w:jc w:val="center"/>
            </w:pPr>
          </w:p>
          <w:p w:rsidR="007D00B7" w:rsidRDefault="007D00B7" w:rsidP="007D00B7">
            <w:pPr>
              <w:jc w:val="center"/>
            </w:pPr>
          </w:p>
          <w:p w:rsidR="007D00B7" w:rsidRDefault="007D00B7" w:rsidP="007D00B7">
            <w:pPr>
              <w:jc w:val="center"/>
            </w:pPr>
            <w:r>
              <w:t>437</w:t>
            </w:r>
          </w:p>
          <w:p w:rsidR="007D00B7" w:rsidRDefault="007D00B7" w:rsidP="007D00B7">
            <w:pPr>
              <w:jc w:val="center"/>
            </w:pPr>
          </w:p>
          <w:p w:rsidR="007D00B7" w:rsidRDefault="007D00B7" w:rsidP="007D00B7">
            <w:pPr>
              <w:jc w:val="center"/>
            </w:pPr>
          </w:p>
          <w:p w:rsidR="007D00B7" w:rsidRDefault="007D00B7" w:rsidP="007D00B7">
            <w:pPr>
              <w:jc w:val="center"/>
            </w:pPr>
            <w:r>
              <w:t>125</w:t>
            </w:r>
          </w:p>
          <w:p w:rsidR="007D00B7" w:rsidRDefault="007D00B7" w:rsidP="007D00B7">
            <w:pPr>
              <w:jc w:val="center"/>
            </w:pPr>
          </w:p>
          <w:p w:rsidR="007D00B7" w:rsidRDefault="007D00B7" w:rsidP="007D00B7">
            <w:pPr>
              <w:jc w:val="center"/>
            </w:pPr>
            <w:r>
              <w:t>5</w:t>
            </w:r>
            <w:r w:rsidR="00221E4A">
              <w:t>,</w:t>
            </w:r>
            <w:r>
              <w:t>080</w:t>
            </w:r>
          </w:p>
          <w:p w:rsidR="007D00B7" w:rsidRDefault="007D00B7" w:rsidP="007D00B7">
            <w:pPr>
              <w:jc w:val="center"/>
            </w:pPr>
          </w:p>
          <w:p w:rsidR="007D00B7" w:rsidRDefault="007D00B7" w:rsidP="007D00B7">
            <w:pPr>
              <w:jc w:val="center"/>
            </w:pPr>
          </w:p>
          <w:p w:rsidR="00611E38" w:rsidRDefault="00FD40FE" w:rsidP="007E6209">
            <w:pPr>
              <w:jc w:val="center"/>
            </w:pPr>
            <w:r>
              <w:t>36</w:t>
            </w:r>
          </w:p>
          <w:p w:rsidR="00600E52" w:rsidRDefault="00600E52" w:rsidP="007E6209">
            <w:pPr>
              <w:jc w:val="center"/>
            </w:pPr>
          </w:p>
          <w:p w:rsidR="00611E38" w:rsidRDefault="00611E38" w:rsidP="007E6209">
            <w:pPr>
              <w:jc w:val="center"/>
            </w:pPr>
          </w:p>
          <w:p w:rsidR="00611E38" w:rsidRDefault="00611E38" w:rsidP="007E6209">
            <w:pPr>
              <w:jc w:val="center"/>
            </w:pPr>
          </w:p>
          <w:p w:rsidR="00611E38" w:rsidRDefault="00611E38" w:rsidP="007E6209">
            <w:pPr>
              <w:jc w:val="center"/>
            </w:pPr>
          </w:p>
          <w:p w:rsidR="00611E38" w:rsidRPr="00F86DF4" w:rsidRDefault="00611E38" w:rsidP="007E6209">
            <w:pPr>
              <w:jc w:val="center"/>
            </w:pPr>
            <w:r>
              <w:t>14</w:t>
            </w:r>
          </w:p>
        </w:tc>
      </w:tr>
      <w:tr w:rsidR="00A718B8" w:rsidRPr="00F86DF4" w:rsidTr="001C3B58">
        <w:trPr>
          <w:trHeight w:val="287"/>
        </w:trPr>
        <w:tc>
          <w:tcPr>
            <w:tcW w:w="1053" w:type="pct"/>
            <w:gridSpan w:val="2"/>
            <w:tcBorders>
              <w:left w:val="single" w:sz="4" w:space="0" w:color="auto"/>
            </w:tcBorders>
          </w:tcPr>
          <w:p w:rsidR="00A718B8" w:rsidRPr="00E37ADC" w:rsidRDefault="00A718B8" w:rsidP="00BD359C">
            <w:pPr>
              <w:rPr>
                <w:b/>
              </w:rPr>
            </w:pPr>
            <w:r w:rsidRPr="00E37ADC">
              <w:rPr>
                <w:b/>
              </w:rPr>
              <w:t>Total</w:t>
            </w:r>
            <w:r w:rsidR="00BD359C" w:rsidRPr="00E37ADC">
              <w:rPr>
                <w:b/>
              </w:rPr>
              <w:t xml:space="preserve"> SA </w:t>
            </w:r>
            <w:r w:rsidRPr="00E37ADC">
              <w:rPr>
                <w:b/>
              </w:rPr>
              <w:t xml:space="preserve"> Recordkeeping</w:t>
            </w:r>
          </w:p>
        </w:tc>
        <w:tc>
          <w:tcPr>
            <w:tcW w:w="689" w:type="pct"/>
            <w:gridSpan w:val="2"/>
          </w:tcPr>
          <w:p w:rsidR="00A718B8" w:rsidRPr="00E37ADC" w:rsidRDefault="00A718B8" w:rsidP="00A718B8">
            <w:pPr>
              <w:rPr>
                <w:b/>
              </w:rPr>
            </w:pPr>
          </w:p>
        </w:tc>
        <w:tc>
          <w:tcPr>
            <w:tcW w:w="732" w:type="pct"/>
            <w:gridSpan w:val="2"/>
            <w:vAlign w:val="center"/>
          </w:tcPr>
          <w:p w:rsidR="00A718B8" w:rsidRPr="00E37ADC" w:rsidRDefault="00BD359C" w:rsidP="00A718B8">
            <w:pPr>
              <w:jc w:val="center"/>
              <w:rPr>
                <w:b/>
              </w:rPr>
            </w:pPr>
            <w:r w:rsidRPr="00E37ADC">
              <w:rPr>
                <w:b/>
              </w:rPr>
              <w:t>54</w:t>
            </w:r>
          </w:p>
        </w:tc>
        <w:tc>
          <w:tcPr>
            <w:tcW w:w="601" w:type="pct"/>
            <w:gridSpan w:val="2"/>
            <w:vAlign w:val="center"/>
          </w:tcPr>
          <w:p w:rsidR="00A718B8" w:rsidRPr="00E37ADC" w:rsidRDefault="007E6209" w:rsidP="00A718B8">
            <w:pPr>
              <w:jc w:val="center"/>
              <w:rPr>
                <w:b/>
              </w:rPr>
            </w:pPr>
            <w:r w:rsidRPr="00E37ADC">
              <w:rPr>
                <w:b/>
              </w:rPr>
              <w:t>-----</w:t>
            </w:r>
          </w:p>
        </w:tc>
        <w:tc>
          <w:tcPr>
            <w:tcW w:w="601" w:type="pct"/>
            <w:gridSpan w:val="2"/>
            <w:vAlign w:val="center"/>
          </w:tcPr>
          <w:p w:rsidR="00A718B8" w:rsidRPr="00E37ADC" w:rsidRDefault="00BD359C" w:rsidP="00A718B8">
            <w:pPr>
              <w:jc w:val="center"/>
              <w:rPr>
                <w:b/>
              </w:rPr>
            </w:pPr>
            <w:r w:rsidRPr="00E37ADC">
              <w:rPr>
                <w:b/>
              </w:rPr>
              <w:t>72</w:t>
            </w:r>
            <w:r w:rsidR="00221E4A" w:rsidRPr="00E37ADC">
              <w:rPr>
                <w:b/>
              </w:rPr>
              <w:t>,</w:t>
            </w:r>
            <w:r w:rsidRPr="00E37ADC">
              <w:rPr>
                <w:b/>
              </w:rPr>
              <w:t>983</w:t>
            </w:r>
          </w:p>
        </w:tc>
        <w:tc>
          <w:tcPr>
            <w:tcW w:w="560" w:type="pct"/>
            <w:gridSpan w:val="2"/>
            <w:vAlign w:val="center"/>
          </w:tcPr>
          <w:p w:rsidR="00A718B8" w:rsidRPr="00E37ADC" w:rsidRDefault="007E6209" w:rsidP="00A718B8">
            <w:pPr>
              <w:jc w:val="center"/>
              <w:rPr>
                <w:b/>
              </w:rPr>
            </w:pPr>
            <w:r w:rsidRPr="00E37ADC">
              <w:rPr>
                <w:b/>
              </w:rPr>
              <w:t>-----</w:t>
            </w:r>
          </w:p>
        </w:tc>
        <w:tc>
          <w:tcPr>
            <w:tcW w:w="765" w:type="pct"/>
            <w:tcBorders>
              <w:right w:val="single" w:sz="4" w:space="0" w:color="auto"/>
            </w:tcBorders>
            <w:vAlign w:val="center"/>
          </w:tcPr>
          <w:p w:rsidR="00A718B8" w:rsidRPr="00E37ADC" w:rsidRDefault="00BD359C" w:rsidP="00101247">
            <w:pPr>
              <w:jc w:val="center"/>
              <w:rPr>
                <w:b/>
              </w:rPr>
            </w:pPr>
            <w:r w:rsidRPr="00E37ADC">
              <w:rPr>
                <w:b/>
              </w:rPr>
              <w:t>9</w:t>
            </w:r>
            <w:r w:rsidR="00221E4A" w:rsidRPr="00E37ADC">
              <w:rPr>
                <w:b/>
              </w:rPr>
              <w:t>,</w:t>
            </w:r>
            <w:r w:rsidRPr="00E37ADC">
              <w:rPr>
                <w:b/>
              </w:rPr>
              <w:t>19</w:t>
            </w:r>
            <w:r w:rsidR="00E337BD">
              <w:rPr>
                <w:b/>
              </w:rPr>
              <w:t>8</w:t>
            </w:r>
          </w:p>
        </w:tc>
      </w:tr>
      <w:tr w:rsidR="00221E4A" w:rsidRPr="00F86DF4" w:rsidTr="001C3B58">
        <w:trPr>
          <w:trHeight w:val="179"/>
        </w:trPr>
        <w:tc>
          <w:tcPr>
            <w:tcW w:w="1053" w:type="pct"/>
            <w:gridSpan w:val="2"/>
            <w:tcBorders>
              <w:left w:val="single" w:sz="4" w:space="0" w:color="auto"/>
            </w:tcBorders>
          </w:tcPr>
          <w:p w:rsidR="00221E4A" w:rsidRDefault="00221E4A" w:rsidP="00BD359C"/>
        </w:tc>
        <w:tc>
          <w:tcPr>
            <w:tcW w:w="689" w:type="pct"/>
            <w:gridSpan w:val="2"/>
          </w:tcPr>
          <w:p w:rsidR="00221E4A" w:rsidRPr="00F86DF4" w:rsidRDefault="00221E4A" w:rsidP="00A718B8"/>
        </w:tc>
        <w:tc>
          <w:tcPr>
            <w:tcW w:w="732" w:type="pct"/>
            <w:gridSpan w:val="2"/>
            <w:vAlign w:val="center"/>
          </w:tcPr>
          <w:p w:rsidR="00221E4A" w:rsidRDefault="00221E4A" w:rsidP="00A718B8">
            <w:pPr>
              <w:jc w:val="center"/>
            </w:pPr>
          </w:p>
        </w:tc>
        <w:tc>
          <w:tcPr>
            <w:tcW w:w="601" w:type="pct"/>
            <w:gridSpan w:val="2"/>
            <w:vAlign w:val="center"/>
          </w:tcPr>
          <w:p w:rsidR="00221E4A" w:rsidRDefault="00221E4A" w:rsidP="00A718B8">
            <w:pPr>
              <w:jc w:val="center"/>
            </w:pPr>
          </w:p>
        </w:tc>
        <w:tc>
          <w:tcPr>
            <w:tcW w:w="601" w:type="pct"/>
            <w:gridSpan w:val="2"/>
            <w:vAlign w:val="center"/>
          </w:tcPr>
          <w:p w:rsidR="00221E4A" w:rsidRDefault="00221E4A" w:rsidP="00A718B8">
            <w:pPr>
              <w:jc w:val="center"/>
            </w:pPr>
          </w:p>
        </w:tc>
        <w:tc>
          <w:tcPr>
            <w:tcW w:w="560" w:type="pct"/>
            <w:gridSpan w:val="2"/>
            <w:vAlign w:val="center"/>
          </w:tcPr>
          <w:p w:rsidR="00221E4A" w:rsidRDefault="00221E4A" w:rsidP="00A718B8">
            <w:pPr>
              <w:jc w:val="center"/>
            </w:pPr>
          </w:p>
        </w:tc>
        <w:tc>
          <w:tcPr>
            <w:tcW w:w="765" w:type="pct"/>
            <w:tcBorders>
              <w:right w:val="single" w:sz="4" w:space="0" w:color="auto"/>
            </w:tcBorders>
            <w:vAlign w:val="center"/>
          </w:tcPr>
          <w:p w:rsidR="00221E4A" w:rsidRDefault="00221E4A" w:rsidP="00A718B8">
            <w:pPr>
              <w:jc w:val="center"/>
            </w:pPr>
          </w:p>
        </w:tc>
      </w:tr>
      <w:tr w:rsidR="00221E4A" w:rsidRPr="00F86DF4" w:rsidTr="001C3B58">
        <w:trPr>
          <w:trHeight w:val="287"/>
        </w:trPr>
        <w:tc>
          <w:tcPr>
            <w:tcW w:w="1053" w:type="pct"/>
            <w:gridSpan w:val="2"/>
            <w:tcBorders>
              <w:left w:val="single" w:sz="4" w:space="0" w:color="auto"/>
            </w:tcBorders>
          </w:tcPr>
          <w:p w:rsidR="00221E4A" w:rsidRDefault="00221E4A" w:rsidP="00BD359C">
            <w:r>
              <w:t>SFA compliance with procurement requirements</w:t>
            </w:r>
          </w:p>
        </w:tc>
        <w:tc>
          <w:tcPr>
            <w:tcW w:w="689" w:type="pct"/>
            <w:gridSpan w:val="2"/>
          </w:tcPr>
          <w:p w:rsidR="00221E4A" w:rsidRDefault="00221E4A" w:rsidP="00A718B8"/>
          <w:p w:rsidR="00221E4A" w:rsidRPr="00F86DF4" w:rsidRDefault="00221E4A" w:rsidP="00A718B8">
            <w:r>
              <w:t>215.14(a)</w:t>
            </w:r>
          </w:p>
        </w:tc>
        <w:tc>
          <w:tcPr>
            <w:tcW w:w="732" w:type="pct"/>
            <w:gridSpan w:val="2"/>
            <w:vAlign w:val="center"/>
          </w:tcPr>
          <w:p w:rsidR="00221E4A" w:rsidRDefault="00221E4A" w:rsidP="00A718B8">
            <w:pPr>
              <w:jc w:val="center"/>
            </w:pPr>
            <w:r>
              <w:t>5,569</w:t>
            </w:r>
          </w:p>
        </w:tc>
        <w:tc>
          <w:tcPr>
            <w:tcW w:w="601" w:type="pct"/>
            <w:gridSpan w:val="2"/>
            <w:vAlign w:val="center"/>
          </w:tcPr>
          <w:p w:rsidR="00221E4A" w:rsidRDefault="00221E4A" w:rsidP="00A718B8">
            <w:pPr>
              <w:jc w:val="center"/>
            </w:pPr>
            <w:r>
              <w:t>1</w:t>
            </w:r>
          </w:p>
        </w:tc>
        <w:tc>
          <w:tcPr>
            <w:tcW w:w="601" w:type="pct"/>
            <w:gridSpan w:val="2"/>
            <w:vAlign w:val="center"/>
          </w:tcPr>
          <w:p w:rsidR="00221E4A" w:rsidRDefault="00221E4A" w:rsidP="00A718B8">
            <w:pPr>
              <w:jc w:val="center"/>
            </w:pPr>
            <w:r>
              <w:t>5,569</w:t>
            </w:r>
          </w:p>
        </w:tc>
        <w:tc>
          <w:tcPr>
            <w:tcW w:w="560" w:type="pct"/>
            <w:gridSpan w:val="2"/>
            <w:vAlign w:val="center"/>
          </w:tcPr>
          <w:p w:rsidR="00221E4A" w:rsidRDefault="00221E4A" w:rsidP="00A718B8">
            <w:pPr>
              <w:jc w:val="center"/>
            </w:pPr>
            <w:r>
              <w:t>1</w:t>
            </w:r>
          </w:p>
        </w:tc>
        <w:tc>
          <w:tcPr>
            <w:tcW w:w="765" w:type="pct"/>
            <w:tcBorders>
              <w:right w:val="single" w:sz="4" w:space="0" w:color="auto"/>
            </w:tcBorders>
            <w:vAlign w:val="center"/>
          </w:tcPr>
          <w:p w:rsidR="00221E4A" w:rsidRDefault="00221E4A" w:rsidP="00A718B8">
            <w:pPr>
              <w:jc w:val="center"/>
            </w:pPr>
            <w:r>
              <w:t>5,569</w:t>
            </w:r>
          </w:p>
        </w:tc>
      </w:tr>
      <w:tr w:rsidR="00221E4A" w:rsidRPr="00F86DF4" w:rsidTr="001C3B58">
        <w:trPr>
          <w:trHeight w:val="287"/>
        </w:trPr>
        <w:tc>
          <w:tcPr>
            <w:tcW w:w="1053" w:type="pct"/>
            <w:gridSpan w:val="2"/>
            <w:tcBorders>
              <w:left w:val="single" w:sz="4" w:space="0" w:color="auto"/>
            </w:tcBorders>
          </w:tcPr>
          <w:p w:rsidR="00221E4A" w:rsidRDefault="00221E4A" w:rsidP="00BD359C">
            <w:r w:rsidRPr="001C3B58">
              <w:rPr>
                <w:b/>
              </w:rPr>
              <w:t>Total SFA</w:t>
            </w:r>
            <w:r>
              <w:t xml:space="preserve"> </w:t>
            </w:r>
            <w:r w:rsidRPr="00E37ADC">
              <w:rPr>
                <w:b/>
              </w:rPr>
              <w:t>Recordkeeping</w:t>
            </w:r>
          </w:p>
        </w:tc>
        <w:tc>
          <w:tcPr>
            <w:tcW w:w="689" w:type="pct"/>
            <w:gridSpan w:val="2"/>
          </w:tcPr>
          <w:p w:rsidR="00221E4A" w:rsidRPr="00F86DF4" w:rsidRDefault="00221E4A" w:rsidP="00A718B8"/>
        </w:tc>
        <w:tc>
          <w:tcPr>
            <w:tcW w:w="732" w:type="pct"/>
            <w:gridSpan w:val="2"/>
            <w:vAlign w:val="center"/>
          </w:tcPr>
          <w:p w:rsidR="00221E4A" w:rsidRPr="00E37ADC" w:rsidRDefault="00221E4A" w:rsidP="00A718B8">
            <w:pPr>
              <w:jc w:val="center"/>
              <w:rPr>
                <w:b/>
              </w:rPr>
            </w:pPr>
            <w:r w:rsidRPr="00E37ADC">
              <w:rPr>
                <w:b/>
              </w:rPr>
              <w:t>5,569</w:t>
            </w:r>
          </w:p>
        </w:tc>
        <w:tc>
          <w:tcPr>
            <w:tcW w:w="601" w:type="pct"/>
            <w:gridSpan w:val="2"/>
            <w:vAlign w:val="center"/>
          </w:tcPr>
          <w:p w:rsidR="00221E4A" w:rsidRPr="00E37ADC" w:rsidRDefault="007E6209" w:rsidP="00A718B8">
            <w:pPr>
              <w:jc w:val="center"/>
              <w:rPr>
                <w:b/>
              </w:rPr>
            </w:pPr>
            <w:r w:rsidRPr="00E37ADC">
              <w:rPr>
                <w:b/>
              </w:rPr>
              <w:t>-----</w:t>
            </w:r>
          </w:p>
        </w:tc>
        <w:tc>
          <w:tcPr>
            <w:tcW w:w="601" w:type="pct"/>
            <w:gridSpan w:val="2"/>
            <w:vAlign w:val="center"/>
          </w:tcPr>
          <w:p w:rsidR="00221E4A" w:rsidRPr="00E37ADC" w:rsidRDefault="00221E4A" w:rsidP="00A718B8">
            <w:pPr>
              <w:jc w:val="center"/>
              <w:rPr>
                <w:b/>
              </w:rPr>
            </w:pPr>
            <w:r w:rsidRPr="00E37ADC">
              <w:rPr>
                <w:b/>
              </w:rPr>
              <w:t>5,569</w:t>
            </w:r>
          </w:p>
        </w:tc>
        <w:tc>
          <w:tcPr>
            <w:tcW w:w="560" w:type="pct"/>
            <w:gridSpan w:val="2"/>
            <w:vAlign w:val="center"/>
          </w:tcPr>
          <w:p w:rsidR="00221E4A" w:rsidRPr="00E37ADC" w:rsidRDefault="007E6209" w:rsidP="00A718B8">
            <w:pPr>
              <w:jc w:val="center"/>
              <w:rPr>
                <w:b/>
              </w:rPr>
            </w:pPr>
            <w:r w:rsidRPr="00E37ADC">
              <w:rPr>
                <w:b/>
              </w:rPr>
              <w:t>-----</w:t>
            </w:r>
          </w:p>
        </w:tc>
        <w:tc>
          <w:tcPr>
            <w:tcW w:w="765" w:type="pct"/>
            <w:tcBorders>
              <w:right w:val="single" w:sz="4" w:space="0" w:color="auto"/>
            </w:tcBorders>
            <w:vAlign w:val="center"/>
          </w:tcPr>
          <w:p w:rsidR="00221E4A" w:rsidRPr="00E37ADC" w:rsidRDefault="00221E4A" w:rsidP="00A718B8">
            <w:pPr>
              <w:jc w:val="center"/>
              <w:rPr>
                <w:b/>
              </w:rPr>
            </w:pPr>
            <w:r w:rsidRPr="00E37ADC">
              <w:rPr>
                <w:b/>
              </w:rPr>
              <w:t>5,569</w:t>
            </w:r>
          </w:p>
        </w:tc>
      </w:tr>
      <w:tr w:rsidR="00CA713D" w:rsidRPr="00EB1617" w:rsidTr="001C3B58">
        <w:trPr>
          <w:trHeight w:val="116"/>
        </w:trPr>
        <w:tc>
          <w:tcPr>
            <w:tcW w:w="5000" w:type="pct"/>
            <w:gridSpan w:val="13"/>
            <w:tcBorders>
              <w:top w:val="single" w:sz="4" w:space="0" w:color="auto"/>
              <w:left w:val="single" w:sz="4" w:space="0" w:color="auto"/>
              <w:bottom w:val="single" w:sz="4" w:space="0" w:color="auto"/>
              <w:right w:val="single" w:sz="4" w:space="0" w:color="auto"/>
            </w:tcBorders>
            <w:vAlign w:val="center"/>
          </w:tcPr>
          <w:p w:rsidR="00CA713D" w:rsidRPr="00EB1617" w:rsidRDefault="00CA713D" w:rsidP="00460C49">
            <w:pPr>
              <w:rPr>
                <w:b/>
              </w:rPr>
            </w:pPr>
          </w:p>
        </w:tc>
      </w:tr>
      <w:tr w:rsidR="00CA713D" w:rsidRPr="00EB1617" w:rsidTr="001C3B58">
        <w:trPr>
          <w:trHeight w:val="276"/>
        </w:trPr>
        <w:tc>
          <w:tcPr>
            <w:tcW w:w="1089" w:type="pct"/>
            <w:gridSpan w:val="3"/>
            <w:tcBorders>
              <w:top w:val="single" w:sz="4" w:space="0" w:color="auto"/>
              <w:left w:val="single" w:sz="4" w:space="0" w:color="auto"/>
              <w:bottom w:val="single" w:sz="4" w:space="0" w:color="auto"/>
              <w:right w:val="single" w:sz="4" w:space="0" w:color="auto"/>
            </w:tcBorders>
            <w:vAlign w:val="center"/>
          </w:tcPr>
          <w:p w:rsidR="00CA713D" w:rsidRPr="00EB1617" w:rsidRDefault="00CA713D" w:rsidP="00CA713D">
            <w:pPr>
              <w:rPr>
                <w:b/>
              </w:rPr>
            </w:pPr>
            <w:r w:rsidRPr="00EB1617">
              <w:rPr>
                <w:b/>
              </w:rPr>
              <w:t>Total Re</w:t>
            </w:r>
            <w:r>
              <w:rPr>
                <w:b/>
              </w:rPr>
              <w:t>cordkeep</w:t>
            </w:r>
            <w:r w:rsidRPr="00EB1617">
              <w:rPr>
                <w:b/>
              </w:rPr>
              <w:t>ing for 0584-0005</w:t>
            </w:r>
          </w:p>
        </w:tc>
        <w:tc>
          <w:tcPr>
            <w:tcW w:w="653" w:type="pct"/>
            <w:tcBorders>
              <w:top w:val="single" w:sz="4" w:space="0" w:color="auto"/>
              <w:left w:val="single" w:sz="4" w:space="0" w:color="auto"/>
              <w:bottom w:val="single" w:sz="4" w:space="0" w:color="auto"/>
              <w:right w:val="single" w:sz="4" w:space="0" w:color="auto"/>
            </w:tcBorders>
            <w:vAlign w:val="center"/>
          </w:tcPr>
          <w:p w:rsidR="00CA713D" w:rsidRPr="00EB1617" w:rsidRDefault="00CA713D" w:rsidP="00460C49">
            <w:pPr>
              <w:rPr>
                <w:b/>
              </w:rPr>
            </w:pPr>
          </w:p>
        </w:tc>
        <w:tc>
          <w:tcPr>
            <w:tcW w:w="706" w:type="pct"/>
            <w:tcBorders>
              <w:top w:val="single" w:sz="4" w:space="0" w:color="auto"/>
              <w:left w:val="single" w:sz="4" w:space="0" w:color="auto"/>
              <w:bottom w:val="single" w:sz="4" w:space="0" w:color="auto"/>
              <w:right w:val="single" w:sz="4" w:space="0" w:color="auto"/>
            </w:tcBorders>
            <w:vAlign w:val="center"/>
          </w:tcPr>
          <w:p w:rsidR="00CA713D" w:rsidRPr="00EB1617" w:rsidRDefault="00CA713D" w:rsidP="00460C49">
            <w:pPr>
              <w:jc w:val="center"/>
              <w:rPr>
                <w:b/>
              </w:rPr>
            </w:pPr>
            <w:r w:rsidRPr="00EB1617">
              <w:rPr>
                <w:b/>
              </w:rPr>
              <w:t>5,</w:t>
            </w:r>
            <w:r w:rsidR="001C3B58">
              <w:rPr>
                <w:b/>
              </w:rPr>
              <w:t>623</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CA713D" w:rsidRPr="00EB1617" w:rsidRDefault="00CA713D" w:rsidP="00460C49">
            <w:pPr>
              <w:jc w:val="center"/>
              <w:rPr>
                <w:b/>
              </w:rPr>
            </w:pPr>
            <w:r w:rsidRPr="00EB1617">
              <w:rPr>
                <w:b/>
              </w:rPr>
              <w:t>-----</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CA713D" w:rsidRPr="00EB1617" w:rsidRDefault="00A30B1F" w:rsidP="00CD0281">
            <w:pPr>
              <w:jc w:val="center"/>
              <w:rPr>
                <w:b/>
              </w:rPr>
            </w:pPr>
            <w:r>
              <w:rPr>
                <w:b/>
              </w:rPr>
              <w:t>78,552</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CA713D" w:rsidRPr="00EB1617" w:rsidRDefault="00CA713D" w:rsidP="00460C49">
            <w:pPr>
              <w:jc w:val="center"/>
              <w:rPr>
                <w:b/>
              </w:rPr>
            </w:pPr>
            <w:r w:rsidRPr="00EB1617">
              <w:rPr>
                <w:b/>
              </w:rPr>
              <w:t>-----</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13D" w:rsidRPr="00EB1617" w:rsidRDefault="001C3B58" w:rsidP="001C3B58">
            <w:pPr>
              <w:jc w:val="center"/>
              <w:rPr>
                <w:b/>
              </w:rPr>
            </w:pPr>
            <w:r>
              <w:rPr>
                <w:b/>
              </w:rPr>
              <w:t>14</w:t>
            </w:r>
            <w:r w:rsidR="00CA713D" w:rsidRPr="00EB1617">
              <w:rPr>
                <w:b/>
              </w:rPr>
              <w:t>,7</w:t>
            </w:r>
            <w:r>
              <w:rPr>
                <w:b/>
              </w:rPr>
              <w:t>6</w:t>
            </w:r>
            <w:r w:rsidR="00A30B1F">
              <w:rPr>
                <w:b/>
              </w:rPr>
              <w:t>8</w:t>
            </w:r>
          </w:p>
        </w:tc>
      </w:tr>
    </w:tbl>
    <w:p w:rsidR="00CA713D" w:rsidRDefault="00CA713D"/>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8"/>
        <w:gridCol w:w="2071"/>
      </w:tblGrid>
      <w:tr w:rsidR="0054548D" w:rsidRPr="00F86DF4" w:rsidTr="00F93B93">
        <w:trPr>
          <w:trHeight w:val="287"/>
        </w:trPr>
        <w:tc>
          <w:tcPr>
            <w:tcW w:w="5000" w:type="pct"/>
            <w:gridSpan w:val="2"/>
            <w:tcBorders>
              <w:left w:val="single" w:sz="4" w:space="0" w:color="auto"/>
              <w:right w:val="single" w:sz="4" w:space="0" w:color="auto"/>
            </w:tcBorders>
            <w:vAlign w:val="bottom"/>
          </w:tcPr>
          <w:p w:rsidR="0054548D" w:rsidRPr="00596919" w:rsidRDefault="0054548D" w:rsidP="0054548D">
            <w:pPr>
              <w:rPr>
                <w:bCs/>
              </w:rPr>
            </w:pPr>
          </w:p>
        </w:tc>
      </w:tr>
      <w:tr w:rsidR="00221E4A" w:rsidRPr="00F86DF4" w:rsidTr="00F93B93">
        <w:trPr>
          <w:trHeight w:val="287"/>
        </w:trPr>
        <w:tc>
          <w:tcPr>
            <w:tcW w:w="5000" w:type="pct"/>
            <w:gridSpan w:val="2"/>
            <w:tcBorders>
              <w:left w:val="single" w:sz="4" w:space="0" w:color="auto"/>
              <w:right w:val="single" w:sz="4" w:space="0" w:color="auto"/>
            </w:tcBorders>
            <w:vAlign w:val="bottom"/>
          </w:tcPr>
          <w:p w:rsidR="00221E4A" w:rsidRDefault="00221E4A" w:rsidP="00D70077">
            <w:r w:rsidRPr="00596919">
              <w:rPr>
                <w:bCs/>
              </w:rPr>
              <w:t>SUMMARY OF BURDEN (OMB #0584-</w:t>
            </w:r>
            <w:r w:rsidR="00D53350">
              <w:rPr>
                <w:bCs/>
              </w:rPr>
              <w:t>00</w:t>
            </w:r>
            <w:r w:rsidR="00D70077">
              <w:rPr>
                <w:bCs/>
              </w:rPr>
              <w:t>0</w:t>
            </w:r>
            <w:r w:rsidR="00D53350">
              <w:rPr>
                <w:bCs/>
              </w:rPr>
              <w:t>5)</w:t>
            </w:r>
          </w:p>
        </w:tc>
      </w:tr>
      <w:tr w:rsidR="00D53350" w:rsidRPr="00F86DF4" w:rsidTr="00F93B93">
        <w:trPr>
          <w:trHeight w:val="287"/>
        </w:trPr>
        <w:tc>
          <w:tcPr>
            <w:tcW w:w="4010" w:type="pct"/>
            <w:tcBorders>
              <w:left w:val="single" w:sz="4" w:space="0" w:color="auto"/>
              <w:right w:val="single" w:sz="4" w:space="0" w:color="auto"/>
            </w:tcBorders>
            <w:vAlign w:val="bottom"/>
          </w:tcPr>
          <w:p w:rsidR="00D53350" w:rsidRPr="00596919" w:rsidRDefault="00D53350" w:rsidP="00221E4A">
            <w:pPr>
              <w:rPr>
                <w:bCs/>
              </w:rPr>
            </w:pPr>
            <w:r w:rsidRPr="00596919">
              <w:rPr>
                <w:bCs/>
              </w:rPr>
              <w:t>TOTAL NO. RESPONDENTS</w:t>
            </w:r>
          </w:p>
        </w:tc>
        <w:tc>
          <w:tcPr>
            <w:tcW w:w="990" w:type="pct"/>
            <w:tcBorders>
              <w:left w:val="single" w:sz="4" w:space="0" w:color="auto"/>
              <w:right w:val="single" w:sz="4" w:space="0" w:color="auto"/>
            </w:tcBorders>
            <w:vAlign w:val="bottom"/>
          </w:tcPr>
          <w:p w:rsidR="00D53350" w:rsidRDefault="00D5033B" w:rsidP="00A718B8">
            <w:pPr>
              <w:jc w:val="center"/>
            </w:pPr>
            <w:r>
              <w:rPr>
                <w:bCs/>
              </w:rPr>
              <w:t>5,623</w:t>
            </w:r>
          </w:p>
        </w:tc>
      </w:tr>
      <w:tr w:rsidR="00D53350" w:rsidRPr="00F86DF4" w:rsidTr="00F93B93">
        <w:trPr>
          <w:trHeight w:val="287"/>
        </w:trPr>
        <w:tc>
          <w:tcPr>
            <w:tcW w:w="4010" w:type="pct"/>
            <w:tcBorders>
              <w:left w:val="single" w:sz="4" w:space="0" w:color="auto"/>
              <w:right w:val="single" w:sz="4" w:space="0" w:color="auto"/>
            </w:tcBorders>
            <w:vAlign w:val="bottom"/>
          </w:tcPr>
          <w:p w:rsidR="00D53350" w:rsidRPr="00596919" w:rsidRDefault="00D53350" w:rsidP="00221E4A">
            <w:pPr>
              <w:rPr>
                <w:bCs/>
              </w:rPr>
            </w:pPr>
            <w:r w:rsidRPr="00596919">
              <w:rPr>
                <w:bCs/>
              </w:rPr>
              <w:t>AVERAGE NO. RESPONSES PER RESPONDENT</w:t>
            </w:r>
          </w:p>
        </w:tc>
        <w:tc>
          <w:tcPr>
            <w:tcW w:w="990" w:type="pct"/>
            <w:tcBorders>
              <w:left w:val="single" w:sz="4" w:space="0" w:color="auto"/>
              <w:right w:val="single" w:sz="4" w:space="0" w:color="auto"/>
            </w:tcBorders>
            <w:vAlign w:val="bottom"/>
          </w:tcPr>
          <w:p w:rsidR="00D53350" w:rsidRDefault="00A30B1F" w:rsidP="006608A6">
            <w:pPr>
              <w:jc w:val="center"/>
            </w:pPr>
            <w:r>
              <w:t>15.25</w:t>
            </w:r>
          </w:p>
        </w:tc>
      </w:tr>
      <w:tr w:rsidR="00D53350" w:rsidRPr="00F86DF4" w:rsidTr="00F93B93">
        <w:trPr>
          <w:trHeight w:val="287"/>
        </w:trPr>
        <w:tc>
          <w:tcPr>
            <w:tcW w:w="4010" w:type="pct"/>
            <w:tcBorders>
              <w:left w:val="single" w:sz="4" w:space="0" w:color="auto"/>
              <w:right w:val="single" w:sz="4" w:space="0" w:color="auto"/>
            </w:tcBorders>
            <w:vAlign w:val="bottom"/>
          </w:tcPr>
          <w:p w:rsidR="00D53350" w:rsidRPr="00596919" w:rsidRDefault="00D53350" w:rsidP="00221E4A">
            <w:pPr>
              <w:rPr>
                <w:bCs/>
              </w:rPr>
            </w:pPr>
            <w:r w:rsidRPr="00596919">
              <w:rPr>
                <w:bCs/>
              </w:rPr>
              <w:t>TOTAL ANNUAL RESPONSES</w:t>
            </w:r>
          </w:p>
        </w:tc>
        <w:tc>
          <w:tcPr>
            <w:tcW w:w="990" w:type="pct"/>
            <w:tcBorders>
              <w:left w:val="single" w:sz="4" w:space="0" w:color="auto"/>
              <w:right w:val="single" w:sz="4" w:space="0" w:color="auto"/>
            </w:tcBorders>
            <w:vAlign w:val="bottom"/>
          </w:tcPr>
          <w:p w:rsidR="00D53350" w:rsidRDefault="00A30B1F" w:rsidP="006608A6">
            <w:pPr>
              <w:jc w:val="center"/>
            </w:pPr>
            <w:r>
              <w:t>85,751</w:t>
            </w:r>
          </w:p>
        </w:tc>
      </w:tr>
      <w:tr w:rsidR="00D53350" w:rsidRPr="00F86DF4" w:rsidTr="00F93B93">
        <w:trPr>
          <w:trHeight w:val="287"/>
        </w:trPr>
        <w:tc>
          <w:tcPr>
            <w:tcW w:w="4010" w:type="pct"/>
            <w:tcBorders>
              <w:left w:val="single" w:sz="4" w:space="0" w:color="auto"/>
              <w:right w:val="single" w:sz="4" w:space="0" w:color="auto"/>
            </w:tcBorders>
            <w:vAlign w:val="bottom"/>
          </w:tcPr>
          <w:p w:rsidR="00D53350" w:rsidRPr="00596919" w:rsidRDefault="00D53350" w:rsidP="00221E4A">
            <w:pPr>
              <w:rPr>
                <w:bCs/>
              </w:rPr>
            </w:pPr>
            <w:r w:rsidRPr="00596919">
              <w:rPr>
                <w:bCs/>
              </w:rPr>
              <w:t>AVERAGE HOURS PER RESPONSE</w:t>
            </w:r>
          </w:p>
        </w:tc>
        <w:tc>
          <w:tcPr>
            <w:tcW w:w="990" w:type="pct"/>
            <w:tcBorders>
              <w:left w:val="single" w:sz="4" w:space="0" w:color="auto"/>
              <w:right w:val="single" w:sz="4" w:space="0" w:color="auto"/>
            </w:tcBorders>
            <w:vAlign w:val="bottom"/>
          </w:tcPr>
          <w:p w:rsidR="00D53350" w:rsidRDefault="00D5033B" w:rsidP="00A30B1F">
            <w:pPr>
              <w:jc w:val="center"/>
            </w:pPr>
            <w:r>
              <w:rPr>
                <w:bCs/>
              </w:rPr>
              <w:t>.</w:t>
            </w:r>
            <w:r w:rsidR="00A30B1F">
              <w:rPr>
                <w:bCs/>
              </w:rPr>
              <w:t>2478</w:t>
            </w:r>
          </w:p>
        </w:tc>
      </w:tr>
      <w:tr w:rsidR="00D53350" w:rsidRPr="00F86DF4" w:rsidTr="00F93B93">
        <w:trPr>
          <w:trHeight w:val="287"/>
        </w:trPr>
        <w:tc>
          <w:tcPr>
            <w:tcW w:w="4010" w:type="pct"/>
            <w:tcBorders>
              <w:left w:val="single" w:sz="4" w:space="0" w:color="auto"/>
              <w:right w:val="single" w:sz="4" w:space="0" w:color="auto"/>
            </w:tcBorders>
            <w:vAlign w:val="bottom"/>
          </w:tcPr>
          <w:p w:rsidR="00D53350" w:rsidRPr="00596919" w:rsidRDefault="00D53350" w:rsidP="00221E4A">
            <w:pPr>
              <w:rPr>
                <w:bCs/>
              </w:rPr>
            </w:pPr>
            <w:r>
              <w:rPr>
                <w:bCs/>
              </w:rPr>
              <w:t xml:space="preserve">BURDEN REQUESTED </w:t>
            </w:r>
          </w:p>
        </w:tc>
        <w:tc>
          <w:tcPr>
            <w:tcW w:w="990" w:type="pct"/>
            <w:tcBorders>
              <w:left w:val="single" w:sz="4" w:space="0" w:color="auto"/>
              <w:right w:val="single" w:sz="4" w:space="0" w:color="auto"/>
            </w:tcBorders>
            <w:vAlign w:val="bottom"/>
          </w:tcPr>
          <w:p w:rsidR="00D53350" w:rsidRDefault="00D5033B" w:rsidP="00756676">
            <w:pPr>
              <w:jc w:val="center"/>
            </w:pPr>
            <w:r>
              <w:rPr>
                <w:bCs/>
              </w:rPr>
              <w:t>21,</w:t>
            </w:r>
            <w:r w:rsidR="00756676">
              <w:rPr>
                <w:bCs/>
              </w:rPr>
              <w:t>24</w:t>
            </w:r>
            <w:r w:rsidR="00A30B1F">
              <w:rPr>
                <w:bCs/>
              </w:rPr>
              <w:t>6</w:t>
            </w:r>
          </w:p>
        </w:tc>
      </w:tr>
    </w:tbl>
    <w:p w:rsidR="00221E4A" w:rsidRDefault="00221E4A" w:rsidP="00221E4A">
      <w:pPr>
        <w:pStyle w:val="ListParagraph"/>
        <w:widowControl/>
        <w:spacing w:line="480" w:lineRule="auto"/>
        <w:rPr>
          <w:b/>
        </w:rPr>
      </w:pPr>
    </w:p>
    <w:p w:rsidR="00221E4A" w:rsidRDefault="00221E4A" w:rsidP="00221E4A">
      <w:pPr>
        <w:pStyle w:val="ListParagraph"/>
        <w:widowControl/>
        <w:spacing w:line="480" w:lineRule="auto"/>
        <w:rPr>
          <w:b/>
        </w:rPr>
      </w:pPr>
    </w:p>
    <w:p w:rsidR="000D6D16" w:rsidRPr="00942B5F" w:rsidRDefault="000D6D16" w:rsidP="000D6D16">
      <w:pPr>
        <w:pStyle w:val="ListParagraph"/>
        <w:widowControl/>
        <w:numPr>
          <w:ilvl w:val="0"/>
          <w:numId w:val="21"/>
        </w:numPr>
        <w:spacing w:line="480" w:lineRule="auto"/>
        <w:ind w:left="720" w:hanging="180"/>
        <w:rPr>
          <w:b/>
        </w:rPr>
      </w:pPr>
      <w:r w:rsidRPr="00942B5F">
        <w:rPr>
          <w:b/>
        </w:rPr>
        <w:t>Provide estimates of annualized cost to respondents for the hour burdens for collections of information, identifying and using appropriate wage rate categories.</w:t>
      </w:r>
    </w:p>
    <w:p w:rsidR="002F5F4C" w:rsidRDefault="002F5F4C" w:rsidP="00037FA2">
      <w:pPr>
        <w:pStyle w:val="p6"/>
        <w:ind w:left="540" w:hanging="540"/>
      </w:pPr>
    </w:p>
    <w:p w:rsidR="00F93B93" w:rsidRPr="0004732C" w:rsidRDefault="00F93B93" w:rsidP="00F93B93">
      <w:pPr>
        <w:widowControl/>
        <w:spacing w:line="480" w:lineRule="auto"/>
        <w:ind w:left="540"/>
        <w:rPr>
          <w:b/>
        </w:rPr>
      </w:pPr>
    </w:p>
    <w:p w:rsidR="00F93B93" w:rsidRPr="009A4246" w:rsidRDefault="00F93B93" w:rsidP="00F93B93">
      <w:pPr>
        <w:widowControl/>
        <w:spacing w:line="480" w:lineRule="auto"/>
      </w:pPr>
      <w:r w:rsidRPr="009A4246">
        <w:t xml:space="preserve">The estimate of respondent cost is based on the burden estimates </w:t>
      </w:r>
      <w:r>
        <w:t>and utilizes the U.S. Department of Labor,</w:t>
      </w:r>
      <w:r w:rsidRPr="009A4246">
        <w:t xml:space="preserve"> Bureau of Labor Statistics</w:t>
      </w:r>
      <w:r>
        <w:t>,</w:t>
      </w:r>
      <w:r w:rsidRPr="009A4246">
        <w:t xml:space="preserve"> May 20</w:t>
      </w:r>
      <w:r>
        <w:t>1</w:t>
      </w:r>
      <w:r w:rsidRPr="009A4246">
        <w:t xml:space="preserve">0 </w:t>
      </w:r>
      <w:r>
        <w:t xml:space="preserve">National </w:t>
      </w:r>
      <w:r w:rsidRPr="009A4246">
        <w:t>Occupational and Wage Statistics</w:t>
      </w:r>
      <w:r>
        <w:t>, Occupational Group</w:t>
      </w:r>
      <w:r w:rsidRPr="009A4246">
        <w:t xml:space="preserve"> (25-0000) (</w:t>
      </w:r>
      <w:hyperlink r:id="rId9" w:history="1">
        <w:r w:rsidRPr="009A4246">
          <w:rPr>
            <w:rStyle w:val="Hyperlink"/>
          </w:rPr>
          <w:t>http://www.bls.gov/bls/wages.htm</w:t>
        </w:r>
      </w:hyperlink>
      <w:r w:rsidRPr="009A4246">
        <w:t>).  The hourly mean wage (</w:t>
      </w:r>
      <w:r>
        <w:t xml:space="preserve">for </w:t>
      </w:r>
      <w:r w:rsidRPr="009A4246">
        <w:t>education-related occupation</w:t>
      </w:r>
      <w:r>
        <w:t>s</w:t>
      </w:r>
      <w:r w:rsidRPr="009A4246">
        <w:t xml:space="preserve">) for functions performed by State </w:t>
      </w:r>
      <w:r>
        <w:t xml:space="preserve">agency </w:t>
      </w:r>
      <w:r w:rsidRPr="009A4246">
        <w:t xml:space="preserve">and local </w:t>
      </w:r>
      <w:r>
        <w:t xml:space="preserve">education </w:t>
      </w:r>
      <w:r w:rsidRPr="009A4246">
        <w:t>agency staff are estimated at $24.25 per staff hour.</w:t>
      </w:r>
    </w:p>
    <w:p w:rsidR="006F313B" w:rsidRPr="000C1908" w:rsidRDefault="006F313B" w:rsidP="006F313B">
      <w:pPr>
        <w:tabs>
          <w:tab w:val="left" w:pos="-720"/>
        </w:tabs>
        <w:suppressAutoHyphens/>
        <w:jc w:val="both"/>
        <w:rPr>
          <w:spacing w:val="-3"/>
        </w:rPr>
      </w:pPr>
    </w:p>
    <w:p w:rsidR="001B2DAB" w:rsidRPr="000C1908" w:rsidRDefault="0027790A" w:rsidP="0027790A">
      <w:pPr>
        <w:widowControl/>
        <w:suppressAutoHyphens/>
        <w:spacing w:line="480" w:lineRule="auto"/>
        <w:ind w:left="547"/>
        <w:rPr>
          <w:u w:val="single"/>
        </w:rPr>
      </w:pPr>
      <w:r w:rsidRPr="000C1908">
        <w:t xml:space="preserve">TOTAL COST TO THE PUBLIC = </w:t>
      </w:r>
      <w:r w:rsidR="009F20A7" w:rsidRPr="000C1908">
        <w:t>21</w:t>
      </w:r>
      <w:r w:rsidR="000C1908">
        <w:t>,</w:t>
      </w:r>
      <w:r w:rsidR="009F20A7" w:rsidRPr="000C1908">
        <w:t xml:space="preserve">246 </w:t>
      </w:r>
      <w:r w:rsidR="000D6D16" w:rsidRPr="000C1908">
        <w:t xml:space="preserve">hours </w:t>
      </w:r>
      <w:r w:rsidR="0054548D">
        <w:t>X $24.25 = $515,215.50</w:t>
      </w:r>
      <w:r w:rsidR="009F20A7" w:rsidRPr="000C1908">
        <w:tab/>
      </w:r>
      <w:r w:rsidR="009F20A7" w:rsidRPr="000C1908">
        <w:tab/>
      </w:r>
      <w:r w:rsidR="009F20A7" w:rsidRPr="000C1908">
        <w:rPr>
          <w:u w:val="single"/>
        </w:rPr>
        <w:t>$</w:t>
      </w:r>
    </w:p>
    <w:p w:rsidR="000D6D16" w:rsidRDefault="000D6D16" w:rsidP="0027790A">
      <w:pPr>
        <w:widowControl/>
        <w:suppressAutoHyphens/>
        <w:ind w:left="547"/>
      </w:pPr>
    </w:p>
    <w:p w:rsidR="006E6B42" w:rsidRPr="00942B5F" w:rsidRDefault="006E6B42" w:rsidP="000D6D16">
      <w:pPr>
        <w:pStyle w:val="ListParagraph"/>
        <w:numPr>
          <w:ilvl w:val="0"/>
          <w:numId w:val="20"/>
        </w:numPr>
        <w:tabs>
          <w:tab w:val="clear" w:pos="450"/>
        </w:tabs>
        <w:spacing w:line="480" w:lineRule="auto"/>
        <w:ind w:left="547" w:hanging="547"/>
        <w:rPr>
          <w:b/>
          <w:bCs/>
        </w:rPr>
      </w:pPr>
      <w:r w:rsidRPr="00942B5F">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912A2" w:rsidRDefault="00D912A2" w:rsidP="006E6B42">
      <w:pPr>
        <w:pStyle w:val="p5"/>
        <w:tabs>
          <w:tab w:val="clear" w:pos="663"/>
        </w:tabs>
        <w:ind w:left="540" w:hanging="540"/>
      </w:pPr>
    </w:p>
    <w:p w:rsidR="00D912A2" w:rsidRDefault="00171054" w:rsidP="00144AA7">
      <w:pPr>
        <w:pStyle w:val="p6"/>
        <w:spacing w:line="480" w:lineRule="auto"/>
        <w:ind w:left="540"/>
      </w:pPr>
      <w:r>
        <w:t>There is</w:t>
      </w:r>
      <w:r w:rsidR="001B24A2">
        <w:t xml:space="preserve"> no </w:t>
      </w:r>
      <w:r w:rsidR="00273E01">
        <w:t xml:space="preserve">start-up, operating, or annual maintenance </w:t>
      </w:r>
      <w:r w:rsidR="001B24A2">
        <w:t>costs associated with this information collection.</w:t>
      </w:r>
    </w:p>
    <w:p w:rsidR="00D912A2" w:rsidRDefault="00D912A2" w:rsidP="00037FA2">
      <w:pPr>
        <w:tabs>
          <w:tab w:val="left" w:pos="663"/>
        </w:tabs>
        <w:ind w:left="540"/>
      </w:pPr>
    </w:p>
    <w:p w:rsidR="006E6B42" w:rsidRDefault="00D912A2" w:rsidP="006E6B42">
      <w:pPr>
        <w:pStyle w:val="p5"/>
        <w:spacing w:line="480" w:lineRule="auto"/>
        <w:ind w:left="547" w:hanging="547"/>
      </w:pPr>
      <w:r w:rsidRPr="00266C99">
        <w:rPr>
          <w:b/>
        </w:rPr>
        <w:t>14.</w:t>
      </w:r>
      <w:r w:rsidRPr="00266C99">
        <w:rPr>
          <w:b/>
        </w:rPr>
        <w:tab/>
      </w:r>
      <w:r w:rsidR="006E6B42" w:rsidRPr="00942B5F">
        <w:rPr>
          <w:b/>
          <w:color w:val="000000"/>
        </w:rPr>
        <w:t xml:space="preserve">Provide estimates of annualized cost to the Federal government.  </w:t>
      </w:r>
      <w:r w:rsidR="006E6B42" w:rsidRPr="00942B5F">
        <w:rPr>
          <w:b/>
        </w:rPr>
        <w:t>Also, provide a description of the method used to estimate cost and any other expense that would not have been incurred without this collection of information.</w:t>
      </w:r>
    </w:p>
    <w:p w:rsidR="0076734B" w:rsidRDefault="0076734B" w:rsidP="006E6B42">
      <w:pPr>
        <w:spacing w:line="480" w:lineRule="auto"/>
        <w:ind w:left="540" w:right="720"/>
        <w:rPr>
          <w:color w:val="000000"/>
        </w:rPr>
      </w:pPr>
    </w:p>
    <w:p w:rsidR="006E6B42" w:rsidRPr="00124C94" w:rsidRDefault="006E6B42" w:rsidP="006E6B42">
      <w:pPr>
        <w:spacing w:line="480" w:lineRule="auto"/>
        <w:ind w:left="540" w:right="720"/>
        <w:rPr>
          <w:color w:val="000000"/>
        </w:rPr>
      </w:pPr>
      <w:r w:rsidRPr="00124C94">
        <w:rPr>
          <w:color w:val="000000"/>
        </w:rPr>
        <w:t xml:space="preserve">It is estimated that </w:t>
      </w:r>
      <w:r w:rsidR="00B27BA5">
        <w:rPr>
          <w:spacing w:val="-3"/>
        </w:rPr>
        <w:t xml:space="preserve">federal employees receiving an average General Schedule (GS) grade 12 step 6 wage based on the Washington DC-Northern Virginia locality area </w:t>
      </w:r>
      <w:r w:rsidR="00DB33EB">
        <w:rPr>
          <w:color w:val="000000"/>
        </w:rPr>
        <w:t>take approximately</w:t>
      </w:r>
      <w:r w:rsidR="00E550A6">
        <w:rPr>
          <w:color w:val="000000"/>
        </w:rPr>
        <w:t xml:space="preserve"> 81.40</w:t>
      </w:r>
      <w:r w:rsidRPr="00124C94">
        <w:rPr>
          <w:color w:val="000000"/>
        </w:rPr>
        <w:t xml:space="preserve"> hours to analyze data received from State agencies:</w:t>
      </w:r>
    </w:p>
    <w:p w:rsidR="001760ED" w:rsidRPr="00124C94" w:rsidRDefault="00DB33EB" w:rsidP="006E6B42">
      <w:pPr>
        <w:spacing w:line="480" w:lineRule="auto"/>
        <w:ind w:right="720" w:firstLine="540"/>
        <w:rPr>
          <w:color w:val="000000"/>
        </w:rPr>
      </w:pPr>
      <w:r>
        <w:rPr>
          <w:color w:val="000000"/>
        </w:rPr>
        <w:t>$41</w:t>
      </w:r>
      <w:r w:rsidR="00E550A6">
        <w:rPr>
          <w:color w:val="000000"/>
        </w:rPr>
        <w:t>.85</w:t>
      </w:r>
      <w:r>
        <w:rPr>
          <w:color w:val="000000"/>
        </w:rPr>
        <w:t xml:space="preserve"> x </w:t>
      </w:r>
      <w:r w:rsidR="00E550A6">
        <w:rPr>
          <w:color w:val="000000"/>
        </w:rPr>
        <w:t>81.40</w:t>
      </w:r>
      <w:r>
        <w:rPr>
          <w:color w:val="000000"/>
        </w:rPr>
        <w:t xml:space="preserve"> hrs = $</w:t>
      </w:r>
      <w:r w:rsidR="00E550A6">
        <w:rPr>
          <w:color w:val="000000"/>
        </w:rPr>
        <w:t xml:space="preserve"> 3,406.59 </w:t>
      </w:r>
      <w:r w:rsidR="006E6B42" w:rsidRPr="00124C94">
        <w:rPr>
          <w:color w:val="000000"/>
        </w:rPr>
        <w:t xml:space="preserve">(estimated annualized cost to the Federal </w:t>
      </w:r>
    </w:p>
    <w:p w:rsidR="006E6B42" w:rsidRPr="00942B5F" w:rsidRDefault="006E6B42" w:rsidP="006E6B42">
      <w:pPr>
        <w:spacing w:line="480" w:lineRule="auto"/>
        <w:ind w:right="720" w:firstLine="540"/>
        <w:rPr>
          <w:color w:val="000000"/>
        </w:rPr>
      </w:pPr>
      <w:proofErr w:type="gramStart"/>
      <w:r w:rsidRPr="00124C94">
        <w:rPr>
          <w:color w:val="000000"/>
        </w:rPr>
        <w:t>government</w:t>
      </w:r>
      <w:proofErr w:type="gramEnd"/>
      <w:r w:rsidR="001760ED" w:rsidRPr="00124C94">
        <w:rPr>
          <w:color w:val="000000"/>
        </w:rPr>
        <w:t>)</w:t>
      </w:r>
      <w:r w:rsidRPr="00124C94">
        <w:rPr>
          <w:color w:val="000000"/>
        </w:rPr>
        <w:t>.</w:t>
      </w:r>
    </w:p>
    <w:p w:rsidR="00D912A2" w:rsidRDefault="00D912A2" w:rsidP="00037FA2">
      <w:pPr>
        <w:tabs>
          <w:tab w:val="left" w:pos="663"/>
        </w:tabs>
        <w:ind w:left="540"/>
      </w:pPr>
    </w:p>
    <w:p w:rsidR="006E6B42" w:rsidRPr="00942B5F" w:rsidRDefault="00D912A2" w:rsidP="006E6B42">
      <w:pPr>
        <w:pStyle w:val="p5"/>
        <w:tabs>
          <w:tab w:val="clear" w:pos="663"/>
          <w:tab w:val="left" w:pos="540"/>
        </w:tabs>
        <w:spacing w:line="480" w:lineRule="auto"/>
        <w:ind w:left="720" w:hanging="720"/>
        <w:rPr>
          <w:b/>
          <w:color w:val="000000"/>
        </w:rPr>
      </w:pPr>
      <w:r w:rsidRPr="00266C99">
        <w:rPr>
          <w:b/>
        </w:rPr>
        <w:t>15.</w:t>
      </w:r>
      <w:r w:rsidRPr="00266C99">
        <w:rPr>
          <w:b/>
        </w:rPr>
        <w:tab/>
      </w:r>
      <w:r w:rsidR="006E6B42" w:rsidRPr="00942B5F">
        <w:rPr>
          <w:b/>
          <w:color w:val="000000"/>
        </w:rPr>
        <w:t>Explain the reasons for any program changes or adjustments reported in Items 13 or</w:t>
      </w:r>
    </w:p>
    <w:p w:rsidR="006E6B42" w:rsidRPr="00942B5F" w:rsidRDefault="006E6B42" w:rsidP="006E6B42">
      <w:pPr>
        <w:pStyle w:val="p6"/>
        <w:tabs>
          <w:tab w:val="left" w:pos="540"/>
        </w:tabs>
        <w:spacing w:line="480" w:lineRule="auto"/>
        <w:ind w:left="720" w:hanging="720"/>
        <w:rPr>
          <w:b/>
          <w:color w:val="000000"/>
        </w:rPr>
      </w:pPr>
      <w:r w:rsidRPr="00942B5F">
        <w:rPr>
          <w:b/>
          <w:color w:val="000000"/>
        </w:rPr>
        <w:tab/>
      </w:r>
      <w:proofErr w:type="gramStart"/>
      <w:r w:rsidRPr="00942B5F">
        <w:rPr>
          <w:b/>
          <w:color w:val="000000"/>
        </w:rPr>
        <w:t>14 of the OMB 83-I.</w:t>
      </w:r>
      <w:proofErr w:type="gramEnd"/>
    </w:p>
    <w:p w:rsidR="00D912A2" w:rsidRDefault="00D912A2" w:rsidP="006E6B42">
      <w:pPr>
        <w:pStyle w:val="p6"/>
        <w:tabs>
          <w:tab w:val="left" w:pos="663"/>
        </w:tabs>
        <w:ind w:left="0"/>
      </w:pPr>
    </w:p>
    <w:p w:rsidR="001760ED" w:rsidRDefault="006E6B42" w:rsidP="00037736">
      <w:pPr>
        <w:pStyle w:val="p6"/>
        <w:spacing w:line="480" w:lineRule="auto"/>
        <w:ind w:left="540"/>
      </w:pPr>
      <w:r w:rsidRPr="00942B5F">
        <w:rPr>
          <w:color w:val="000000"/>
        </w:rPr>
        <w:t xml:space="preserve">This is </w:t>
      </w:r>
      <w:r w:rsidR="001760ED">
        <w:rPr>
          <w:color w:val="000000"/>
        </w:rPr>
        <w:t>a revision</w:t>
      </w:r>
      <w:r w:rsidRPr="00942B5F">
        <w:rPr>
          <w:color w:val="000000"/>
        </w:rPr>
        <w:t xml:space="preserve"> of a currently approved data collection.  </w:t>
      </w:r>
      <w:r w:rsidR="00037736">
        <w:rPr>
          <w:color w:val="000000"/>
        </w:rPr>
        <w:t xml:space="preserve">The recordkeeping hours in this submission will decrease by </w:t>
      </w:r>
      <w:r w:rsidR="0054548D">
        <w:rPr>
          <w:color w:val="000000"/>
        </w:rPr>
        <w:t>342,123</w:t>
      </w:r>
      <w:r w:rsidR="00037736">
        <w:rPr>
          <w:color w:val="000000"/>
        </w:rPr>
        <w:t xml:space="preserve"> burden hours due to the de</w:t>
      </w:r>
      <w:r w:rsidR="00937F7A">
        <w:rPr>
          <w:color w:val="000000"/>
        </w:rPr>
        <w:t>crease in Program participation, program adjustment and the removal of duplicate burden of schools to school food authorities.</w:t>
      </w:r>
      <w:r w:rsidR="00037736">
        <w:rPr>
          <w:color w:val="000000"/>
        </w:rPr>
        <w:t xml:space="preserve">  The number of state agencies participating in the Program decreased from 57 to 54</w:t>
      </w:r>
      <w:r w:rsidR="00937F7A">
        <w:rPr>
          <w:color w:val="000000"/>
        </w:rPr>
        <w:t xml:space="preserve"> state agencies.</w:t>
      </w:r>
      <w:r w:rsidR="000171D0">
        <w:rPr>
          <w:color w:val="000000"/>
        </w:rPr>
        <w:t xml:space="preserve"> </w:t>
      </w:r>
      <w:r w:rsidR="00037736">
        <w:rPr>
          <w:color w:val="000000"/>
        </w:rPr>
        <w:t xml:space="preserve">The reporting hours in this submission will decrease by </w:t>
      </w:r>
      <w:r w:rsidR="00A30B1F">
        <w:rPr>
          <w:color w:val="000000"/>
        </w:rPr>
        <w:t>150,692</w:t>
      </w:r>
      <w:r w:rsidR="00996BC0">
        <w:rPr>
          <w:color w:val="000000"/>
        </w:rPr>
        <w:t xml:space="preserve"> </w:t>
      </w:r>
      <w:r w:rsidR="00037736">
        <w:rPr>
          <w:color w:val="000000"/>
        </w:rPr>
        <w:t>burden hours</w:t>
      </w:r>
      <w:r w:rsidR="001760ED">
        <w:t xml:space="preserve"> due to </w:t>
      </w:r>
      <w:r w:rsidR="00155A13">
        <w:t>decrease in program participation</w:t>
      </w:r>
      <w:r w:rsidR="0034003E" w:rsidRPr="0034003E">
        <w:t xml:space="preserve"> </w:t>
      </w:r>
      <w:r w:rsidR="0034003E">
        <w:t xml:space="preserve">and transferring these </w:t>
      </w:r>
      <w:r w:rsidR="0034003E" w:rsidRPr="00937F7A">
        <w:t xml:space="preserve">burden hours </w:t>
      </w:r>
      <w:r w:rsidR="0034003E">
        <w:t xml:space="preserve">to </w:t>
      </w:r>
      <w:r w:rsidR="0034003E" w:rsidRPr="00937F7A">
        <w:t>the FNS-10</w:t>
      </w:r>
      <w:r w:rsidR="0034003E">
        <w:t xml:space="preserve"> for</w:t>
      </w:r>
      <w:r w:rsidR="0034003E" w:rsidRPr="00937F7A">
        <w:t xml:space="preserve"> that information</w:t>
      </w:r>
      <w:r w:rsidR="0034003E">
        <w:t xml:space="preserve"> collection request</w:t>
      </w:r>
      <w:r w:rsidR="0034003E" w:rsidRPr="00937F7A">
        <w:t xml:space="preserve">. </w:t>
      </w:r>
      <w:r w:rsidR="0034003E">
        <w:t xml:space="preserve"> In addition the total annual responses decrease</w:t>
      </w:r>
      <w:r w:rsidR="00A30B1F">
        <w:t>d</w:t>
      </w:r>
      <w:r w:rsidR="0034003E">
        <w:t xml:space="preserve"> from 506,386 to 7,199 for reporting total annual responses </w:t>
      </w:r>
      <w:r w:rsidR="00155A13">
        <w:t xml:space="preserve">and </w:t>
      </w:r>
      <w:r w:rsidR="0034003E">
        <w:t xml:space="preserve">decreased 2,447,088 to 78,552 </w:t>
      </w:r>
      <w:r w:rsidR="00A30B1F">
        <w:t xml:space="preserve">for recordkeeping </w:t>
      </w:r>
      <w:r w:rsidR="0034003E">
        <w:t>annual responses.</w:t>
      </w:r>
      <w:r w:rsidR="0054548D">
        <w:t xml:space="preserve"> </w:t>
      </w:r>
    </w:p>
    <w:p w:rsidR="00D912A2" w:rsidRDefault="00D912A2" w:rsidP="001760ED">
      <w:pPr>
        <w:pStyle w:val="p6"/>
        <w:tabs>
          <w:tab w:val="left" w:pos="720"/>
        </w:tabs>
        <w:spacing w:line="480" w:lineRule="auto"/>
        <w:ind w:left="540"/>
      </w:pPr>
    </w:p>
    <w:p w:rsidR="00D912A2" w:rsidRDefault="00D912A2" w:rsidP="006E6B42">
      <w:pPr>
        <w:pStyle w:val="p5"/>
        <w:spacing w:line="480" w:lineRule="auto"/>
        <w:ind w:left="547" w:hanging="547"/>
      </w:pPr>
      <w:r w:rsidRPr="00D912A2">
        <w:rPr>
          <w:b/>
        </w:rPr>
        <w:t>16.</w:t>
      </w:r>
      <w:r w:rsidRPr="00D912A2">
        <w:rPr>
          <w:b/>
        </w:rPr>
        <w:tab/>
      </w:r>
      <w:r w:rsidR="006E6B42" w:rsidRPr="00942B5F">
        <w:rPr>
          <w:b/>
        </w:rPr>
        <w:t>For collections of information whose results are planned to be published, outline plans for tabulation and publication.</w:t>
      </w:r>
    </w:p>
    <w:p w:rsidR="004626D5" w:rsidRDefault="000171D0" w:rsidP="000171D0">
      <w:pPr>
        <w:pStyle w:val="p6"/>
        <w:tabs>
          <w:tab w:val="left" w:pos="663"/>
        </w:tabs>
        <w:spacing w:line="480" w:lineRule="auto"/>
        <w:ind w:left="540"/>
        <w:rPr>
          <w:color w:val="000000"/>
        </w:rPr>
      </w:pPr>
      <w:r>
        <w:rPr>
          <w:color w:val="000000"/>
        </w:rPr>
        <w:t>There are no plans to tabulate or publish any information in connection with this information collection.</w:t>
      </w:r>
    </w:p>
    <w:p w:rsidR="000171D0" w:rsidRDefault="000171D0" w:rsidP="000171D0">
      <w:pPr>
        <w:pStyle w:val="p6"/>
        <w:tabs>
          <w:tab w:val="left" w:pos="663"/>
        </w:tabs>
        <w:spacing w:line="480" w:lineRule="auto"/>
        <w:ind w:left="540"/>
      </w:pPr>
    </w:p>
    <w:p w:rsidR="00144AA7" w:rsidRDefault="00144AA7" w:rsidP="004626D5">
      <w:pPr>
        <w:pStyle w:val="p6"/>
        <w:tabs>
          <w:tab w:val="left" w:pos="663"/>
        </w:tabs>
        <w:ind w:left="540"/>
      </w:pPr>
    </w:p>
    <w:p w:rsidR="00D912A2" w:rsidRDefault="00D912A2" w:rsidP="001760ED">
      <w:pPr>
        <w:pStyle w:val="p5"/>
        <w:spacing w:line="480" w:lineRule="auto"/>
        <w:ind w:left="630" w:hanging="630"/>
      </w:pPr>
      <w:r w:rsidRPr="00D912A2">
        <w:rPr>
          <w:b/>
        </w:rPr>
        <w:t>17.</w:t>
      </w:r>
      <w:r w:rsidRPr="00D912A2">
        <w:rPr>
          <w:b/>
        </w:rPr>
        <w:tab/>
      </w:r>
      <w:proofErr w:type="gramStart"/>
      <w:r w:rsidR="006E6B42" w:rsidRPr="00942B5F">
        <w:rPr>
          <w:b/>
        </w:rPr>
        <w:t>If</w:t>
      </w:r>
      <w:proofErr w:type="gramEnd"/>
      <w:r w:rsidR="006E6B42" w:rsidRPr="00942B5F">
        <w:rPr>
          <w:b/>
        </w:rPr>
        <w:t xml:space="preserve"> seeking approval to not display the expiration date for OMB approval of the information collection, explain the reasons that display would be inappropriate.</w:t>
      </w:r>
    </w:p>
    <w:p w:rsidR="00AC00F0" w:rsidRDefault="00AC00F0" w:rsidP="001760ED">
      <w:pPr>
        <w:widowControl/>
        <w:ind w:left="547"/>
        <w:rPr>
          <w:bCs/>
          <w:iCs/>
        </w:rPr>
      </w:pPr>
    </w:p>
    <w:p w:rsidR="006E6B42" w:rsidRDefault="00D53350" w:rsidP="001760ED">
      <w:pPr>
        <w:widowControl/>
        <w:spacing w:line="480" w:lineRule="auto"/>
        <w:ind w:left="630"/>
      </w:pPr>
      <w:r w:rsidRPr="009A4246">
        <w:rPr>
          <w:spacing w:val="-3"/>
        </w:rPr>
        <w:t>We are not seeking approval concerning the display of the expiration dat</w:t>
      </w:r>
      <w:r>
        <w:rPr>
          <w:spacing w:val="-3"/>
        </w:rPr>
        <w:t>e.</w:t>
      </w:r>
    </w:p>
    <w:p w:rsidR="00B05680" w:rsidRPr="00942B5F" w:rsidRDefault="00B05680" w:rsidP="001760ED">
      <w:pPr>
        <w:widowControl/>
        <w:spacing w:line="480" w:lineRule="auto"/>
        <w:ind w:left="630"/>
      </w:pPr>
    </w:p>
    <w:p w:rsidR="00D912A2" w:rsidRDefault="002C59EF" w:rsidP="006E6B42">
      <w:pPr>
        <w:spacing w:line="480" w:lineRule="auto"/>
        <w:ind w:left="547" w:right="720" w:hanging="547"/>
        <w:rPr>
          <w:b/>
        </w:rPr>
      </w:pPr>
      <w:r w:rsidRPr="0010387B">
        <w:rPr>
          <w:b/>
        </w:rPr>
        <w:t>18.</w:t>
      </w:r>
      <w:r w:rsidR="00B05680">
        <w:rPr>
          <w:b/>
        </w:rPr>
        <w:tab/>
      </w:r>
      <w:r w:rsidR="006E6B42" w:rsidRPr="00942B5F">
        <w:rPr>
          <w:b/>
        </w:rPr>
        <w:t>Explain each exception to the certification statement identified in Item 19 "Certification for Paperwork Reduction Act."</w:t>
      </w:r>
    </w:p>
    <w:p w:rsidR="00E65A6D" w:rsidRDefault="00E65A6D" w:rsidP="00E65A6D">
      <w:pPr>
        <w:ind w:right="720"/>
      </w:pPr>
    </w:p>
    <w:p w:rsidR="004626D5" w:rsidRDefault="00D912A2" w:rsidP="00E65A6D">
      <w:pPr>
        <w:pStyle w:val="p6"/>
        <w:tabs>
          <w:tab w:val="left" w:pos="663"/>
        </w:tabs>
        <w:ind w:left="540"/>
      </w:pPr>
      <w:r>
        <w:t>There are no exception</w:t>
      </w:r>
      <w:r w:rsidR="004626D5">
        <w:t xml:space="preserve">s to the </w:t>
      </w:r>
      <w:r w:rsidR="00144AA7">
        <w:t>certification statement.</w:t>
      </w:r>
    </w:p>
    <w:p w:rsidR="004626D5" w:rsidRDefault="004626D5" w:rsidP="004626D5">
      <w:pPr>
        <w:pStyle w:val="p6"/>
        <w:tabs>
          <w:tab w:val="left" w:pos="663"/>
        </w:tabs>
        <w:ind w:left="0"/>
      </w:pPr>
    </w:p>
    <w:sectPr w:rsidR="004626D5" w:rsidSect="00037FA2">
      <w:footerReference w:type="even" r:id="rId10"/>
      <w:footerReference w:type="default" r:id="rId11"/>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777" w:rsidRDefault="004A6777">
      <w:r>
        <w:separator/>
      </w:r>
    </w:p>
  </w:endnote>
  <w:endnote w:type="continuationSeparator" w:id="0">
    <w:p w:rsidR="004A6777" w:rsidRDefault="004A6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3C" w:rsidRDefault="006E5493" w:rsidP="00783A1D">
    <w:pPr>
      <w:pStyle w:val="Footer"/>
      <w:framePr w:wrap="around" w:vAnchor="text" w:hAnchor="margin" w:xAlign="right" w:y="1"/>
      <w:rPr>
        <w:rStyle w:val="PageNumber"/>
      </w:rPr>
    </w:pPr>
    <w:r>
      <w:rPr>
        <w:rStyle w:val="PageNumber"/>
      </w:rPr>
      <w:fldChar w:fldCharType="begin"/>
    </w:r>
    <w:r w:rsidR="006C7A3C">
      <w:rPr>
        <w:rStyle w:val="PageNumber"/>
      </w:rPr>
      <w:instrText xml:space="preserve">PAGE  </w:instrText>
    </w:r>
    <w:r>
      <w:rPr>
        <w:rStyle w:val="PageNumber"/>
      </w:rPr>
      <w:fldChar w:fldCharType="end"/>
    </w:r>
  </w:p>
  <w:p w:rsidR="006C7A3C" w:rsidRDefault="006C7A3C" w:rsidP="00037F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3C" w:rsidRDefault="006E5493" w:rsidP="00783A1D">
    <w:pPr>
      <w:pStyle w:val="Footer"/>
      <w:framePr w:wrap="around" w:vAnchor="text" w:hAnchor="margin" w:xAlign="right" w:y="1"/>
      <w:rPr>
        <w:rStyle w:val="PageNumber"/>
      </w:rPr>
    </w:pPr>
    <w:r>
      <w:rPr>
        <w:rStyle w:val="PageNumber"/>
      </w:rPr>
      <w:fldChar w:fldCharType="begin"/>
    </w:r>
    <w:r w:rsidR="006C7A3C">
      <w:rPr>
        <w:rStyle w:val="PageNumber"/>
      </w:rPr>
      <w:instrText xml:space="preserve">PAGE  </w:instrText>
    </w:r>
    <w:r>
      <w:rPr>
        <w:rStyle w:val="PageNumber"/>
      </w:rPr>
      <w:fldChar w:fldCharType="separate"/>
    </w:r>
    <w:r w:rsidR="00A30B1F">
      <w:rPr>
        <w:rStyle w:val="PageNumber"/>
        <w:noProof/>
      </w:rPr>
      <w:t>13</w:t>
    </w:r>
    <w:r>
      <w:rPr>
        <w:rStyle w:val="PageNumber"/>
      </w:rPr>
      <w:fldChar w:fldCharType="end"/>
    </w:r>
  </w:p>
  <w:p w:rsidR="006C7A3C" w:rsidRDefault="006C7A3C" w:rsidP="00037F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777" w:rsidRDefault="004A6777">
      <w:r>
        <w:separator/>
      </w:r>
    </w:p>
  </w:footnote>
  <w:footnote w:type="continuationSeparator" w:id="0">
    <w:p w:rsidR="004A6777" w:rsidRDefault="004A6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80112E"/>
    <w:multiLevelType w:val="hybridMultilevel"/>
    <w:tmpl w:val="92C89186"/>
    <w:lvl w:ilvl="0" w:tplc="223A5BF0">
      <w:start w:val="18"/>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840B3"/>
    <w:multiLevelType w:val="hybridMultilevel"/>
    <w:tmpl w:val="6206E328"/>
    <w:lvl w:ilvl="0" w:tplc="0409000F">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E29F5"/>
    <w:multiLevelType w:val="hybridMultilevel"/>
    <w:tmpl w:val="8AA693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038FA"/>
    <w:multiLevelType w:val="hybridMultilevel"/>
    <w:tmpl w:val="1226808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A12A80"/>
    <w:multiLevelType w:val="hybridMultilevel"/>
    <w:tmpl w:val="84982708"/>
    <w:lvl w:ilvl="0" w:tplc="0EE609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4725676"/>
    <w:multiLevelType w:val="hybridMultilevel"/>
    <w:tmpl w:val="4C40ACA0"/>
    <w:lvl w:ilvl="0" w:tplc="E4320474">
      <w:start w:val="2"/>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92C0E5E"/>
    <w:multiLevelType w:val="hybridMultilevel"/>
    <w:tmpl w:val="3F5E5D26"/>
    <w:lvl w:ilvl="0" w:tplc="C3F87B3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3"/>
  </w:num>
  <w:num w:numId="4">
    <w:abstractNumId w:val="6"/>
  </w:num>
  <w:num w:numId="5">
    <w:abstractNumId w:val="18"/>
  </w:num>
  <w:num w:numId="6">
    <w:abstractNumId w:val="10"/>
  </w:num>
  <w:num w:numId="7">
    <w:abstractNumId w:val="16"/>
  </w:num>
  <w:num w:numId="8">
    <w:abstractNumId w:val="17"/>
  </w:num>
  <w:num w:numId="9">
    <w:abstractNumId w:val="11"/>
  </w:num>
  <w:num w:numId="10">
    <w:abstractNumId w:val="9"/>
  </w:num>
  <w:num w:numId="11">
    <w:abstractNumId w:val="20"/>
  </w:num>
  <w:num w:numId="12">
    <w:abstractNumId w:val="19"/>
  </w:num>
  <w:num w:numId="13">
    <w:abstractNumId w:val="13"/>
  </w:num>
  <w:num w:numId="14">
    <w:abstractNumId w:val="2"/>
  </w:num>
  <w:num w:numId="15">
    <w:abstractNumId w:val="12"/>
  </w:num>
  <w:num w:numId="16">
    <w:abstractNumId w:val="14"/>
  </w:num>
  <w:num w:numId="17">
    <w:abstractNumId w:val="1"/>
  </w:num>
  <w:num w:numId="18">
    <w:abstractNumId w:val="5"/>
  </w:num>
  <w:num w:numId="19">
    <w:abstractNumId w:val="7"/>
  </w:num>
  <w:num w:numId="20">
    <w:abstractNumId w:val="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37FA2"/>
    <w:rsid w:val="000018A5"/>
    <w:rsid w:val="00001AC2"/>
    <w:rsid w:val="000171D0"/>
    <w:rsid w:val="0002014E"/>
    <w:rsid w:val="0003199A"/>
    <w:rsid w:val="00031AEF"/>
    <w:rsid w:val="000360DD"/>
    <w:rsid w:val="00037736"/>
    <w:rsid w:val="00037FA2"/>
    <w:rsid w:val="00047CD3"/>
    <w:rsid w:val="00053E82"/>
    <w:rsid w:val="00060C1F"/>
    <w:rsid w:val="00060EC1"/>
    <w:rsid w:val="000652EF"/>
    <w:rsid w:val="00080A9C"/>
    <w:rsid w:val="0009535A"/>
    <w:rsid w:val="00095E16"/>
    <w:rsid w:val="000970FA"/>
    <w:rsid w:val="000C1908"/>
    <w:rsid w:val="000C5F2A"/>
    <w:rsid w:val="000D3831"/>
    <w:rsid w:val="000D6D16"/>
    <w:rsid w:val="000E10ED"/>
    <w:rsid w:val="000E6463"/>
    <w:rsid w:val="000F26F9"/>
    <w:rsid w:val="000F4763"/>
    <w:rsid w:val="00101247"/>
    <w:rsid w:val="0010268F"/>
    <w:rsid w:val="0010387B"/>
    <w:rsid w:val="001206E8"/>
    <w:rsid w:val="00124C94"/>
    <w:rsid w:val="00144AA7"/>
    <w:rsid w:val="00151097"/>
    <w:rsid w:val="00154963"/>
    <w:rsid w:val="00155A13"/>
    <w:rsid w:val="00171054"/>
    <w:rsid w:val="001760ED"/>
    <w:rsid w:val="00176ED3"/>
    <w:rsid w:val="001B0504"/>
    <w:rsid w:val="001B24A2"/>
    <w:rsid w:val="001B2DAB"/>
    <w:rsid w:val="001B50D1"/>
    <w:rsid w:val="001C350F"/>
    <w:rsid w:val="001C3B58"/>
    <w:rsid w:val="001C4640"/>
    <w:rsid w:val="001C5C23"/>
    <w:rsid w:val="001D2B9F"/>
    <w:rsid w:val="001D4475"/>
    <w:rsid w:val="001E68ED"/>
    <w:rsid w:val="001F19F0"/>
    <w:rsid w:val="001F1FFD"/>
    <w:rsid w:val="00202D6B"/>
    <w:rsid w:val="00207ED4"/>
    <w:rsid w:val="0021647D"/>
    <w:rsid w:val="002203E1"/>
    <w:rsid w:val="00221E4A"/>
    <w:rsid w:val="00225E6A"/>
    <w:rsid w:val="00257806"/>
    <w:rsid w:val="002604F2"/>
    <w:rsid w:val="00266C99"/>
    <w:rsid w:val="002739D6"/>
    <w:rsid w:val="00273E01"/>
    <w:rsid w:val="00275A2A"/>
    <w:rsid w:val="0027790A"/>
    <w:rsid w:val="002802C3"/>
    <w:rsid w:val="00293C15"/>
    <w:rsid w:val="002A0476"/>
    <w:rsid w:val="002A6910"/>
    <w:rsid w:val="002C59EF"/>
    <w:rsid w:val="002D4CB6"/>
    <w:rsid w:val="002D541B"/>
    <w:rsid w:val="002E0456"/>
    <w:rsid w:val="002F50AA"/>
    <w:rsid w:val="002F5F4C"/>
    <w:rsid w:val="002F6E73"/>
    <w:rsid w:val="00300FAF"/>
    <w:rsid w:val="00315877"/>
    <w:rsid w:val="00315B36"/>
    <w:rsid w:val="00322B1B"/>
    <w:rsid w:val="00327648"/>
    <w:rsid w:val="00332F55"/>
    <w:rsid w:val="003354A6"/>
    <w:rsid w:val="00337A92"/>
    <w:rsid w:val="0034003E"/>
    <w:rsid w:val="00346AC4"/>
    <w:rsid w:val="00360F9E"/>
    <w:rsid w:val="00366BF7"/>
    <w:rsid w:val="00372489"/>
    <w:rsid w:val="003925D7"/>
    <w:rsid w:val="003C66AA"/>
    <w:rsid w:val="003F45AF"/>
    <w:rsid w:val="00400915"/>
    <w:rsid w:val="00405DC5"/>
    <w:rsid w:val="00420281"/>
    <w:rsid w:val="00423656"/>
    <w:rsid w:val="00425094"/>
    <w:rsid w:val="00426878"/>
    <w:rsid w:val="00432E50"/>
    <w:rsid w:val="00433CF9"/>
    <w:rsid w:val="004458B9"/>
    <w:rsid w:val="00445AD8"/>
    <w:rsid w:val="00447775"/>
    <w:rsid w:val="00460C49"/>
    <w:rsid w:val="004626D5"/>
    <w:rsid w:val="0046576E"/>
    <w:rsid w:val="00470E07"/>
    <w:rsid w:val="00475D26"/>
    <w:rsid w:val="00476295"/>
    <w:rsid w:val="004A3C1B"/>
    <w:rsid w:val="004A4705"/>
    <w:rsid w:val="004A6777"/>
    <w:rsid w:val="004C0DC6"/>
    <w:rsid w:val="004D6774"/>
    <w:rsid w:val="004F32FD"/>
    <w:rsid w:val="004F376E"/>
    <w:rsid w:val="00515FC8"/>
    <w:rsid w:val="00530D6E"/>
    <w:rsid w:val="0054548D"/>
    <w:rsid w:val="0056170B"/>
    <w:rsid w:val="00562524"/>
    <w:rsid w:val="005723F1"/>
    <w:rsid w:val="005737C3"/>
    <w:rsid w:val="00584C2B"/>
    <w:rsid w:val="0059579C"/>
    <w:rsid w:val="005A251C"/>
    <w:rsid w:val="005B18E2"/>
    <w:rsid w:val="005B7F08"/>
    <w:rsid w:val="005D6BEA"/>
    <w:rsid w:val="005F164F"/>
    <w:rsid w:val="00600E52"/>
    <w:rsid w:val="006037FA"/>
    <w:rsid w:val="00611E38"/>
    <w:rsid w:val="00615564"/>
    <w:rsid w:val="00626E13"/>
    <w:rsid w:val="00657A72"/>
    <w:rsid w:val="006608A6"/>
    <w:rsid w:val="00663BF4"/>
    <w:rsid w:val="00664BDA"/>
    <w:rsid w:val="00667DDA"/>
    <w:rsid w:val="0067272C"/>
    <w:rsid w:val="00683F61"/>
    <w:rsid w:val="00687A51"/>
    <w:rsid w:val="00690E56"/>
    <w:rsid w:val="00693B2C"/>
    <w:rsid w:val="006B01E5"/>
    <w:rsid w:val="006C414A"/>
    <w:rsid w:val="006C7A3C"/>
    <w:rsid w:val="006D03DA"/>
    <w:rsid w:val="006D69DE"/>
    <w:rsid w:val="006E35EE"/>
    <w:rsid w:val="006E5493"/>
    <w:rsid w:val="006E6B42"/>
    <w:rsid w:val="006F313B"/>
    <w:rsid w:val="006F6518"/>
    <w:rsid w:val="00702729"/>
    <w:rsid w:val="00715FC8"/>
    <w:rsid w:val="0072592C"/>
    <w:rsid w:val="00725E31"/>
    <w:rsid w:val="00742F28"/>
    <w:rsid w:val="00743533"/>
    <w:rsid w:val="00753C7F"/>
    <w:rsid w:val="00756487"/>
    <w:rsid w:val="00756676"/>
    <w:rsid w:val="00757DBB"/>
    <w:rsid w:val="0076734B"/>
    <w:rsid w:val="0077319C"/>
    <w:rsid w:val="00776D10"/>
    <w:rsid w:val="00782BC1"/>
    <w:rsid w:val="00783A1D"/>
    <w:rsid w:val="00787876"/>
    <w:rsid w:val="00792119"/>
    <w:rsid w:val="007A0FCF"/>
    <w:rsid w:val="007A1544"/>
    <w:rsid w:val="007A1DBF"/>
    <w:rsid w:val="007A7EC9"/>
    <w:rsid w:val="007B0A18"/>
    <w:rsid w:val="007B4F62"/>
    <w:rsid w:val="007B6C8E"/>
    <w:rsid w:val="007C027D"/>
    <w:rsid w:val="007C419D"/>
    <w:rsid w:val="007C4A51"/>
    <w:rsid w:val="007D00B7"/>
    <w:rsid w:val="007D2357"/>
    <w:rsid w:val="007D4A0F"/>
    <w:rsid w:val="007E6209"/>
    <w:rsid w:val="007F2A55"/>
    <w:rsid w:val="007F7C92"/>
    <w:rsid w:val="008066F4"/>
    <w:rsid w:val="00807004"/>
    <w:rsid w:val="008078F9"/>
    <w:rsid w:val="008135C1"/>
    <w:rsid w:val="00813ADC"/>
    <w:rsid w:val="00840854"/>
    <w:rsid w:val="008419DE"/>
    <w:rsid w:val="00847C19"/>
    <w:rsid w:val="00853F3C"/>
    <w:rsid w:val="00871BA9"/>
    <w:rsid w:val="008745C0"/>
    <w:rsid w:val="008905C3"/>
    <w:rsid w:val="00896968"/>
    <w:rsid w:val="008A7C99"/>
    <w:rsid w:val="008C0446"/>
    <w:rsid w:val="008C4B14"/>
    <w:rsid w:val="008D35D1"/>
    <w:rsid w:val="008D3F91"/>
    <w:rsid w:val="008E0DAC"/>
    <w:rsid w:val="008E42D3"/>
    <w:rsid w:val="008F2FCF"/>
    <w:rsid w:val="008F7214"/>
    <w:rsid w:val="009253FC"/>
    <w:rsid w:val="00926973"/>
    <w:rsid w:val="00926A3C"/>
    <w:rsid w:val="009354D4"/>
    <w:rsid w:val="00937F7A"/>
    <w:rsid w:val="00944E97"/>
    <w:rsid w:val="00963DB2"/>
    <w:rsid w:val="009711CF"/>
    <w:rsid w:val="0097392B"/>
    <w:rsid w:val="00977330"/>
    <w:rsid w:val="009855B6"/>
    <w:rsid w:val="00985718"/>
    <w:rsid w:val="00986322"/>
    <w:rsid w:val="00987DB1"/>
    <w:rsid w:val="00996BC0"/>
    <w:rsid w:val="009975F5"/>
    <w:rsid w:val="009A20FF"/>
    <w:rsid w:val="009A3653"/>
    <w:rsid w:val="009B0A20"/>
    <w:rsid w:val="009B0D87"/>
    <w:rsid w:val="009C0C05"/>
    <w:rsid w:val="009C6679"/>
    <w:rsid w:val="009E7A25"/>
    <w:rsid w:val="009F20A7"/>
    <w:rsid w:val="00A01122"/>
    <w:rsid w:val="00A05DAF"/>
    <w:rsid w:val="00A30B1F"/>
    <w:rsid w:val="00A30C3C"/>
    <w:rsid w:val="00A337BA"/>
    <w:rsid w:val="00A37B34"/>
    <w:rsid w:val="00A547B6"/>
    <w:rsid w:val="00A57259"/>
    <w:rsid w:val="00A60A5D"/>
    <w:rsid w:val="00A718B8"/>
    <w:rsid w:val="00A718F3"/>
    <w:rsid w:val="00A77C71"/>
    <w:rsid w:val="00A842F2"/>
    <w:rsid w:val="00A8578C"/>
    <w:rsid w:val="00A913FD"/>
    <w:rsid w:val="00A97152"/>
    <w:rsid w:val="00AB1783"/>
    <w:rsid w:val="00AC00F0"/>
    <w:rsid w:val="00AC4BCF"/>
    <w:rsid w:val="00AD6681"/>
    <w:rsid w:val="00AE1751"/>
    <w:rsid w:val="00AE2AC8"/>
    <w:rsid w:val="00AF2D6C"/>
    <w:rsid w:val="00AF4D7A"/>
    <w:rsid w:val="00B05680"/>
    <w:rsid w:val="00B0691C"/>
    <w:rsid w:val="00B07BD3"/>
    <w:rsid w:val="00B23792"/>
    <w:rsid w:val="00B27BA5"/>
    <w:rsid w:val="00B43679"/>
    <w:rsid w:val="00B5386B"/>
    <w:rsid w:val="00B574E3"/>
    <w:rsid w:val="00B60247"/>
    <w:rsid w:val="00B62DD6"/>
    <w:rsid w:val="00B724D3"/>
    <w:rsid w:val="00BA4C23"/>
    <w:rsid w:val="00BC5B78"/>
    <w:rsid w:val="00BC7AA4"/>
    <w:rsid w:val="00BD359C"/>
    <w:rsid w:val="00BD6140"/>
    <w:rsid w:val="00BE4196"/>
    <w:rsid w:val="00BE6580"/>
    <w:rsid w:val="00BF5810"/>
    <w:rsid w:val="00BF76A2"/>
    <w:rsid w:val="00C028A3"/>
    <w:rsid w:val="00C10F5E"/>
    <w:rsid w:val="00C33271"/>
    <w:rsid w:val="00C359C8"/>
    <w:rsid w:val="00C403F8"/>
    <w:rsid w:val="00C52885"/>
    <w:rsid w:val="00C63B56"/>
    <w:rsid w:val="00C67EAB"/>
    <w:rsid w:val="00C76DA1"/>
    <w:rsid w:val="00CA178E"/>
    <w:rsid w:val="00CA6F2B"/>
    <w:rsid w:val="00CA713D"/>
    <w:rsid w:val="00CB1252"/>
    <w:rsid w:val="00CB13F1"/>
    <w:rsid w:val="00CB64B7"/>
    <w:rsid w:val="00CD0281"/>
    <w:rsid w:val="00CD194D"/>
    <w:rsid w:val="00CE79E7"/>
    <w:rsid w:val="00CF7E2F"/>
    <w:rsid w:val="00D0350E"/>
    <w:rsid w:val="00D04611"/>
    <w:rsid w:val="00D04F9E"/>
    <w:rsid w:val="00D11AF0"/>
    <w:rsid w:val="00D22FDB"/>
    <w:rsid w:val="00D36EA4"/>
    <w:rsid w:val="00D37A3C"/>
    <w:rsid w:val="00D47E53"/>
    <w:rsid w:val="00D47E96"/>
    <w:rsid w:val="00D5033B"/>
    <w:rsid w:val="00D53350"/>
    <w:rsid w:val="00D56C3A"/>
    <w:rsid w:val="00D61351"/>
    <w:rsid w:val="00D64108"/>
    <w:rsid w:val="00D70077"/>
    <w:rsid w:val="00D701C8"/>
    <w:rsid w:val="00D71D1B"/>
    <w:rsid w:val="00D7220F"/>
    <w:rsid w:val="00D912A2"/>
    <w:rsid w:val="00D97430"/>
    <w:rsid w:val="00DB1623"/>
    <w:rsid w:val="00DB33EB"/>
    <w:rsid w:val="00DC36E0"/>
    <w:rsid w:val="00DE1D35"/>
    <w:rsid w:val="00DE44BB"/>
    <w:rsid w:val="00DF6579"/>
    <w:rsid w:val="00E01A08"/>
    <w:rsid w:val="00E046FB"/>
    <w:rsid w:val="00E2324D"/>
    <w:rsid w:val="00E337BD"/>
    <w:rsid w:val="00E37ADC"/>
    <w:rsid w:val="00E4030C"/>
    <w:rsid w:val="00E53413"/>
    <w:rsid w:val="00E544F6"/>
    <w:rsid w:val="00E550A6"/>
    <w:rsid w:val="00E56609"/>
    <w:rsid w:val="00E6043B"/>
    <w:rsid w:val="00E65A6D"/>
    <w:rsid w:val="00E74018"/>
    <w:rsid w:val="00E83E6A"/>
    <w:rsid w:val="00E844D2"/>
    <w:rsid w:val="00EB1617"/>
    <w:rsid w:val="00EE40CA"/>
    <w:rsid w:val="00EE6DE3"/>
    <w:rsid w:val="00EF3845"/>
    <w:rsid w:val="00F0278A"/>
    <w:rsid w:val="00F42E61"/>
    <w:rsid w:val="00F45318"/>
    <w:rsid w:val="00F527C3"/>
    <w:rsid w:val="00F6154F"/>
    <w:rsid w:val="00F61EA5"/>
    <w:rsid w:val="00F72AB9"/>
    <w:rsid w:val="00F81F64"/>
    <w:rsid w:val="00F93B93"/>
    <w:rsid w:val="00FA27F5"/>
    <w:rsid w:val="00FA41A1"/>
    <w:rsid w:val="00FC1D89"/>
    <w:rsid w:val="00FC3AEA"/>
    <w:rsid w:val="00FD40FE"/>
    <w:rsid w:val="00FD7296"/>
    <w:rsid w:val="00FF1B22"/>
    <w:rsid w:val="00FF3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DA1"/>
    <w:pPr>
      <w:widowControl w:val="0"/>
      <w:autoSpaceDE w:val="0"/>
      <w:autoSpaceDN w:val="0"/>
      <w:adjustRightInd w:val="0"/>
    </w:pPr>
    <w:rPr>
      <w:sz w:val="24"/>
      <w:szCs w:val="24"/>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uiPriority w:val="99"/>
    <w:semiHidden/>
    <w:rsid w:val="009253FC"/>
    <w:rPr>
      <w:sz w:val="16"/>
      <w:szCs w:val="16"/>
    </w:rPr>
  </w:style>
  <w:style w:type="paragraph" w:styleId="CommentText">
    <w:name w:val="annotation text"/>
    <w:basedOn w:val="Normal"/>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s>
</file>

<file path=word/webSettings.xml><?xml version="1.0" encoding="utf-8"?>
<w:webSettings xmlns:r="http://schemas.openxmlformats.org/officeDocument/2006/relationships" xmlns:w="http://schemas.openxmlformats.org/wordprocessingml/2006/main">
  <w:divs>
    <w:div w:id="51932380">
      <w:bodyDiv w:val="1"/>
      <w:marLeft w:val="0"/>
      <w:marRight w:val="0"/>
      <w:marTop w:val="0"/>
      <w:marBottom w:val="0"/>
      <w:divBdr>
        <w:top w:val="none" w:sz="0" w:space="0" w:color="auto"/>
        <w:left w:val="none" w:sz="0" w:space="0" w:color="auto"/>
        <w:bottom w:val="none" w:sz="0" w:space="0" w:color="auto"/>
        <w:right w:val="none" w:sz="0" w:space="0" w:color="auto"/>
      </w:divBdr>
    </w:div>
    <w:div w:id="475806002">
      <w:bodyDiv w:val="1"/>
      <w:marLeft w:val="0"/>
      <w:marRight w:val="0"/>
      <w:marTop w:val="0"/>
      <w:marBottom w:val="0"/>
      <w:divBdr>
        <w:top w:val="none" w:sz="0" w:space="0" w:color="auto"/>
        <w:left w:val="none" w:sz="0" w:space="0" w:color="auto"/>
        <w:bottom w:val="none" w:sz="0" w:space="0" w:color="auto"/>
        <w:right w:val="none" w:sz="0" w:space="0" w:color="auto"/>
      </w:divBdr>
    </w:div>
    <w:div w:id="565385084">
      <w:bodyDiv w:val="1"/>
      <w:marLeft w:val="0"/>
      <w:marRight w:val="0"/>
      <w:marTop w:val="0"/>
      <w:marBottom w:val="0"/>
      <w:divBdr>
        <w:top w:val="none" w:sz="0" w:space="0" w:color="auto"/>
        <w:left w:val="none" w:sz="0" w:space="0" w:color="auto"/>
        <w:bottom w:val="none" w:sz="0" w:space="0" w:color="auto"/>
        <w:right w:val="none" w:sz="0" w:space="0" w:color="auto"/>
      </w:divBdr>
    </w:div>
    <w:div w:id="639308236">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1040740368">
      <w:bodyDiv w:val="1"/>
      <w:marLeft w:val="0"/>
      <w:marRight w:val="0"/>
      <w:marTop w:val="0"/>
      <w:marBottom w:val="0"/>
      <w:divBdr>
        <w:top w:val="none" w:sz="0" w:space="0" w:color="auto"/>
        <w:left w:val="none" w:sz="0" w:space="0" w:color="auto"/>
        <w:bottom w:val="none" w:sz="0" w:space="0" w:color="auto"/>
        <w:right w:val="none" w:sz="0" w:space="0" w:color="auto"/>
      </w:divBdr>
    </w:div>
    <w:div w:id="1145901058">
      <w:bodyDiv w:val="1"/>
      <w:marLeft w:val="0"/>
      <w:marRight w:val="0"/>
      <w:marTop w:val="0"/>
      <w:marBottom w:val="0"/>
      <w:divBdr>
        <w:top w:val="none" w:sz="0" w:space="0" w:color="auto"/>
        <w:left w:val="none" w:sz="0" w:space="0" w:color="auto"/>
        <w:bottom w:val="none" w:sz="0" w:space="0" w:color="auto"/>
        <w:right w:val="none" w:sz="0" w:space="0" w:color="auto"/>
      </w:divBdr>
    </w:div>
    <w:div w:id="13393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5043A-874E-4D3B-9424-9024CF2A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2519</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17013</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lywilliams</cp:lastModifiedBy>
  <cp:revision>2</cp:revision>
  <cp:lastPrinted>2012-04-24T12:26:00Z</cp:lastPrinted>
  <dcterms:created xsi:type="dcterms:W3CDTF">2012-10-23T13:32:00Z</dcterms:created>
  <dcterms:modified xsi:type="dcterms:W3CDTF">2012-10-23T13:32:00Z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-1545344294</vt:i4>
  </property>
  <property fmtid="{D5CDD505-2E9C-101B-9397-08002B2CF9AE}" pid="3" name="_ReviewCycleID">
    <vt:i4>-1545344294</vt:i4>
  </property>
  <property fmtid="{D5CDD505-2E9C-101B-9397-08002B2CF9AE}" pid="4" name="_NewReviewCycle">
    <vt:lpwstr/>
  </property>
  <property fmtid="{D5CDD505-2E9C-101B-9397-08002B2CF9AE}" pid="5" name="_EmailEntryID">
    <vt:lpwstr>000000002F7DD34916362A499E46BA6A27DC3AA20700A0C6BDD8BE74A843B128A03B63D5291C00000044E798000072D5A61EFFFBCB4B836B52E77D0BFA42000000E114660000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ReviewingToolsShownOnce">
    <vt:lpwstr/>
  </property>
</Properties>
</file>