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3F" w:rsidRPr="00EB035A" w:rsidRDefault="009A1822" w:rsidP="0036312B">
      <w:pPr>
        <w:spacing w:after="8"/>
        <w:rPr>
          <w:caps/>
          <w:sz w:val="18"/>
        </w:rPr>
      </w:pPr>
      <w:r w:rsidRPr="009A18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CMS Logo" style="position:absolute;margin-left:233.85pt;margin-top:-36.9pt;width:201.6pt;height:80.65pt;z-index:251658240;visibility:visible;mso-wrap-edited:f" o:allowincell="f">
            <v:imagedata r:id="rId7" o:title=""/>
          </v:shape>
          <o:OLEObject Type="Embed" ProgID="Word.Picture.8" ShapeID="_x0000_s1027" DrawAspect="Content" ObjectID="_1385356228" r:id="rId8"/>
        </w:pict>
      </w:r>
      <w:r w:rsidR="003A663F" w:rsidRPr="00EB035A">
        <w:rPr>
          <w:caps/>
          <w:sz w:val="18"/>
        </w:rPr>
        <w:t>Department of Health &amp; Human Services</w:t>
      </w:r>
    </w:p>
    <w:p w:rsidR="003A663F" w:rsidRPr="00EB035A" w:rsidRDefault="003A663F" w:rsidP="0036312B">
      <w:pPr>
        <w:spacing w:after="8"/>
        <w:rPr>
          <w:sz w:val="18"/>
        </w:rPr>
      </w:pPr>
      <w:r w:rsidRPr="00EB035A">
        <w:rPr>
          <w:sz w:val="18"/>
        </w:rPr>
        <w:t xml:space="preserve">7500 Security Boulevard </w:t>
      </w:r>
    </w:p>
    <w:p w:rsidR="003A663F" w:rsidRPr="00EB035A" w:rsidRDefault="003A663F" w:rsidP="0036312B">
      <w:pPr>
        <w:spacing w:after="8"/>
        <w:rPr>
          <w:sz w:val="19"/>
        </w:rPr>
      </w:pPr>
      <w:r w:rsidRPr="00EB035A">
        <w:rPr>
          <w:sz w:val="18"/>
        </w:rPr>
        <w:t>Baltimore, Maryland 21244-1850</w:t>
      </w:r>
    </w:p>
    <w:p w:rsidR="003A663F" w:rsidRPr="00EB035A" w:rsidRDefault="003A663F" w:rsidP="0036312B">
      <w:pPr>
        <w:rPr>
          <w:sz w:val="19"/>
        </w:rPr>
      </w:pPr>
    </w:p>
    <w:p w:rsidR="003A663F" w:rsidRPr="00EB035A" w:rsidRDefault="009A1822" w:rsidP="0036312B">
      <w:pPr>
        <w:rPr>
          <w:b/>
          <w:smallCaps/>
          <w:spacing w:val="-5"/>
        </w:rPr>
      </w:pPr>
      <w:bookmarkStart w:id="0" w:name="OLE_LINK3"/>
      <w:bookmarkStart w:id="1" w:name="OLE_LINK4"/>
      <w:r w:rsidRPr="009A1822">
        <w:rPr>
          <w:noProof/>
        </w:rPr>
        <w:pict>
          <v:line id="_x0000_s1026" alt="Line" style="position:absolute;z-index:251657216" from="-1.05pt,14.4pt" to="466.95pt,14.4pt" o:allowincell="f" strokeweight="1pt"/>
        </w:pict>
      </w:r>
      <w:r w:rsidR="00797A75">
        <w:rPr>
          <w:b/>
          <w:smallCaps/>
          <w:noProof/>
          <w:spacing w:val="-5"/>
        </w:rPr>
        <w:t xml:space="preserve">Centers for Medicare &amp; Medicaid Services </w:t>
      </w:r>
    </w:p>
    <w:bookmarkEnd w:id="0"/>
    <w:bookmarkEnd w:id="1"/>
    <w:p w:rsidR="003A663F" w:rsidRPr="00EB035A" w:rsidRDefault="003A663F"/>
    <w:p w:rsidR="003A663F" w:rsidRPr="00EB035A" w:rsidRDefault="003A663F" w:rsidP="006974AF">
      <w:pPr>
        <w:rPr>
          <w:bCs/>
        </w:rPr>
      </w:pPr>
      <w:r w:rsidRPr="00EB035A">
        <w:rPr>
          <w:b/>
        </w:rPr>
        <w:t>TO:</w:t>
      </w:r>
      <w:r w:rsidRPr="00EB035A">
        <w:tab/>
      </w:r>
      <w:r w:rsidRPr="00EB035A">
        <w:tab/>
        <w:t>O</w:t>
      </w:r>
      <w:r w:rsidR="00C51BE5">
        <w:t xml:space="preserve">ffice of </w:t>
      </w:r>
      <w:r w:rsidRPr="00EB035A">
        <w:t>M</w:t>
      </w:r>
      <w:r w:rsidR="00C51BE5">
        <w:t xml:space="preserve">anagement and </w:t>
      </w:r>
      <w:r w:rsidRPr="00EB035A">
        <w:t>B</w:t>
      </w:r>
      <w:r w:rsidR="00C51BE5">
        <w:t xml:space="preserve">udget </w:t>
      </w:r>
    </w:p>
    <w:p w:rsidR="003A663F" w:rsidRPr="00EB035A" w:rsidRDefault="003A663F"/>
    <w:p w:rsidR="003A663F" w:rsidRPr="00EB035A" w:rsidRDefault="003A663F">
      <w:pPr>
        <w:rPr>
          <w:bCs/>
        </w:rPr>
      </w:pPr>
      <w:r w:rsidRPr="00EB035A">
        <w:rPr>
          <w:b/>
        </w:rPr>
        <w:t>FROM:</w:t>
      </w:r>
      <w:r w:rsidRPr="00EB035A">
        <w:rPr>
          <w:bCs/>
        </w:rPr>
        <w:tab/>
        <w:t xml:space="preserve">Lori Robinson, Director </w:t>
      </w:r>
    </w:p>
    <w:p w:rsidR="003A663F" w:rsidRDefault="003A663F">
      <w:r w:rsidRPr="00EB035A">
        <w:tab/>
      </w:r>
      <w:r w:rsidRPr="00EB035A">
        <w:tab/>
        <w:t>Division of Plan Data</w:t>
      </w:r>
    </w:p>
    <w:p w:rsidR="00797A75" w:rsidRDefault="00797A75">
      <w:r>
        <w:tab/>
      </w:r>
      <w:r>
        <w:tab/>
        <w:t>Medicare Drug Benefit and C &amp; D Data Group</w:t>
      </w:r>
    </w:p>
    <w:p w:rsidR="00797A75" w:rsidRDefault="00797A75" w:rsidP="00797A75">
      <w:pPr>
        <w:ind w:left="720" w:firstLine="720"/>
      </w:pPr>
      <w:r>
        <w:t>Center for Medicare</w:t>
      </w:r>
    </w:p>
    <w:p w:rsidR="00797A75" w:rsidRDefault="00797A75" w:rsidP="00797A75">
      <w:pPr>
        <w:ind w:left="720" w:firstLine="720"/>
      </w:pPr>
    </w:p>
    <w:p w:rsidR="003A663F" w:rsidRPr="00C359A3" w:rsidRDefault="003A663F">
      <w:pPr>
        <w:rPr>
          <w:bCs/>
        </w:rPr>
      </w:pPr>
      <w:r w:rsidRPr="00C359A3">
        <w:rPr>
          <w:b/>
        </w:rPr>
        <w:t>DATE:</w:t>
      </w:r>
      <w:r w:rsidRPr="00C359A3">
        <w:tab/>
      </w:r>
      <w:r w:rsidR="00AF7844">
        <w:rPr>
          <w:bCs/>
        </w:rPr>
        <w:t xml:space="preserve">December </w:t>
      </w:r>
      <w:r w:rsidR="002211A3">
        <w:rPr>
          <w:bCs/>
        </w:rPr>
        <w:t>15</w:t>
      </w:r>
      <w:r w:rsidR="00AF7844">
        <w:rPr>
          <w:bCs/>
        </w:rPr>
        <w:t>, 2011</w:t>
      </w:r>
      <w:r w:rsidRPr="00C359A3">
        <w:rPr>
          <w:bCs/>
        </w:rPr>
        <w:t xml:space="preserve"> </w:t>
      </w:r>
    </w:p>
    <w:p w:rsidR="003A663F" w:rsidRPr="00C359A3" w:rsidRDefault="003A663F"/>
    <w:p w:rsidR="003A663F" w:rsidRPr="00C359A3" w:rsidRDefault="003A663F">
      <w:pPr>
        <w:ind w:left="1440" w:hanging="1440"/>
        <w:rPr>
          <w:bCs/>
        </w:rPr>
      </w:pPr>
      <w:r w:rsidRPr="00C359A3">
        <w:rPr>
          <w:b/>
        </w:rPr>
        <w:t>SUBJECT:</w:t>
      </w:r>
      <w:r w:rsidRPr="00C359A3">
        <w:rPr>
          <w:bCs/>
        </w:rPr>
        <w:tab/>
        <w:t xml:space="preserve">Response to CMS-R-262 </w:t>
      </w:r>
      <w:r w:rsidR="001650F3">
        <w:rPr>
          <w:bCs/>
        </w:rPr>
        <w:t>60-Day PRA comments</w:t>
      </w:r>
    </w:p>
    <w:p w:rsidR="003A663F" w:rsidRPr="00C359A3" w:rsidRDefault="003A663F"/>
    <w:p w:rsidR="003A663F" w:rsidRPr="00C359A3" w:rsidRDefault="00C51BE5">
      <w:r w:rsidRPr="00C359A3">
        <w:t xml:space="preserve">CMS appreciates the comments provided on the Paperwork Reduction Act (PRA) package CMS-R-262, </w:t>
      </w:r>
      <w:r w:rsidRPr="00C359A3">
        <w:rPr>
          <w:i/>
        </w:rPr>
        <w:t>Plan Benefit Package (PBP) and Formulary Submission for Medicare Advantage (MA) Plans a</w:t>
      </w:r>
      <w:r w:rsidR="001650F3">
        <w:rPr>
          <w:i/>
        </w:rPr>
        <w:t>nd Prescription Drug Plans (PDP).</w:t>
      </w:r>
      <w:r w:rsidRPr="00C359A3">
        <w:t xml:space="preserve"> Our responses to the comments submitted are below.  </w:t>
      </w:r>
    </w:p>
    <w:p w:rsidR="003A663F" w:rsidRPr="00C359A3" w:rsidRDefault="003A663F"/>
    <w:p w:rsidR="000F5EA9" w:rsidRPr="009044B2" w:rsidRDefault="000F5EA9">
      <w:pPr>
        <w:rPr>
          <w:b/>
          <w:u w:val="single"/>
        </w:rPr>
      </w:pPr>
      <w:r w:rsidRPr="009044B2">
        <w:rPr>
          <w:b/>
          <w:u w:val="single"/>
        </w:rPr>
        <w:t>Plan Benefit Package (PBP) Comments</w:t>
      </w:r>
    </w:p>
    <w:p w:rsidR="000F5EA9" w:rsidRPr="009044B2" w:rsidRDefault="000F5EA9"/>
    <w:p w:rsidR="001650F3" w:rsidRDefault="009044B2">
      <w:pPr>
        <w:rPr>
          <w:b/>
        </w:rPr>
      </w:pPr>
      <w:r>
        <w:rPr>
          <w:b/>
        </w:rPr>
        <w:t>1.</w:t>
      </w:r>
      <w:r w:rsidR="00CF6619" w:rsidRPr="009044B2">
        <w:rPr>
          <w:b/>
        </w:rPr>
        <w:t xml:space="preserve"> PBP – Section B – </w:t>
      </w:r>
      <w:r w:rsidR="001650F3">
        <w:rPr>
          <w:b/>
        </w:rPr>
        <w:t xml:space="preserve">1a and 1b (Inpatient Hospital Acute and Inpatient Hospital Psychiatric). </w:t>
      </w:r>
    </w:p>
    <w:p w:rsidR="001650F3" w:rsidRDefault="001650F3">
      <w:pPr>
        <w:rPr>
          <w:b/>
        </w:rPr>
      </w:pPr>
    </w:p>
    <w:p w:rsidR="001650F3" w:rsidRDefault="001650F3" w:rsidP="001650F3">
      <w:r>
        <w:t xml:space="preserve">Issue: Incorrect Summary of Benefits (SB) sentences and Plan Finder sentences generated. </w:t>
      </w:r>
      <w:r w:rsidR="00BB7583">
        <w:t xml:space="preserve"> </w:t>
      </w:r>
      <w:r>
        <w:t>Our Cost plans are structured with a flat dollar cost-sharing per benefit period for I</w:t>
      </w:r>
      <w:r w:rsidR="00BB7583">
        <w:t>npatient</w:t>
      </w:r>
      <w:r>
        <w:t xml:space="preserve"> benefits. For CY2012 we entered the maximum enrollee out of pocket cost and indicated per benefit period. We also indicated “no” when asked if a copay or coinsurance applies. Even</w:t>
      </w:r>
      <w:r w:rsidR="00B63003">
        <w:t xml:space="preserve"> </w:t>
      </w:r>
      <w:r>
        <w:t>though we checked “no” a sentence still generates in the SBs and Medicare Plan Finder that states “$0 copay”. Also “per benefit period” language does not generate.</w:t>
      </w:r>
    </w:p>
    <w:p w:rsidR="001650F3" w:rsidRDefault="001650F3" w:rsidP="001650F3"/>
    <w:p w:rsidR="00B63003" w:rsidRDefault="00CF6619" w:rsidP="008F6FF0">
      <w:r w:rsidRPr="009044B2">
        <w:rPr>
          <w:b/>
        </w:rPr>
        <w:t xml:space="preserve">CMS RESPONSE: </w:t>
      </w:r>
      <w:r w:rsidR="00CD643E">
        <w:t xml:space="preserve">CMS </w:t>
      </w:r>
      <w:r w:rsidR="001650F3">
        <w:t xml:space="preserve">recommends that the user enter a </w:t>
      </w:r>
      <w:r w:rsidR="00B63003">
        <w:t xml:space="preserve">copayment amount for each Medicare-covered stay </w:t>
      </w:r>
      <w:r w:rsidR="00C47CE3">
        <w:t xml:space="preserve">in the PBP software </w:t>
      </w:r>
      <w:r w:rsidR="00B63003">
        <w:t xml:space="preserve">instead of entering the </w:t>
      </w:r>
      <w:r w:rsidR="00BB7583">
        <w:t xml:space="preserve">cost-sharing </w:t>
      </w:r>
      <w:r w:rsidR="00B63003">
        <w:t xml:space="preserve">as a maximum enrollee out of pocket cost.  </w:t>
      </w:r>
      <w:r w:rsidR="00C47CE3">
        <w:t>Using this approach</w:t>
      </w:r>
      <w:r w:rsidR="00B63003">
        <w:t xml:space="preserve">, the </w:t>
      </w:r>
      <w:r w:rsidR="00C47CE3">
        <w:t xml:space="preserve">SB </w:t>
      </w:r>
      <w:r w:rsidR="00B63003">
        <w:t xml:space="preserve">sentences will </w:t>
      </w:r>
      <w:r w:rsidR="00AF7844">
        <w:t xml:space="preserve">generate with </w:t>
      </w:r>
      <w:r w:rsidR="00560C16">
        <w:t xml:space="preserve">the </w:t>
      </w:r>
      <w:r w:rsidR="00AF7844">
        <w:t xml:space="preserve">cost-sharing </w:t>
      </w:r>
      <w:r w:rsidR="00560C16">
        <w:t xml:space="preserve">that was entered </w:t>
      </w:r>
      <w:r w:rsidR="00AF7844">
        <w:t xml:space="preserve">for the inpatient stay. </w:t>
      </w:r>
    </w:p>
    <w:p w:rsidR="00B63003" w:rsidRDefault="00B63003" w:rsidP="008F6FF0"/>
    <w:p w:rsidR="00CD643E" w:rsidRDefault="00B63003" w:rsidP="008F6FF0">
      <w:r>
        <w:t>If additional modifications are necessary to accurately reflect the benefits offered, the organization should submit a Summary of Benefits</w:t>
      </w:r>
      <w:r w:rsidR="00560C16">
        <w:t xml:space="preserve"> (SB)</w:t>
      </w:r>
      <w:r>
        <w:t xml:space="preserve"> Hard Copy Change Request to CMS.  CMS reviews these requests</w:t>
      </w:r>
      <w:r w:rsidR="004F51E6">
        <w:t>,</w:t>
      </w:r>
      <w:r>
        <w:t xml:space="preserve"> and as appropriate, will approve </w:t>
      </w:r>
      <w:r w:rsidR="004F51E6">
        <w:t>SB</w:t>
      </w:r>
      <w:r>
        <w:t xml:space="preserve"> changes to ensure the benefit is accurately portrayed to beneficiaries. </w:t>
      </w:r>
      <w:r w:rsidR="00CD643E">
        <w:t xml:space="preserve">  </w:t>
      </w:r>
    </w:p>
    <w:p w:rsidR="00CD643E" w:rsidRDefault="00CD643E" w:rsidP="008F6FF0"/>
    <w:p w:rsidR="00BB7583" w:rsidRDefault="00BB7583" w:rsidP="008F6FF0"/>
    <w:p w:rsidR="00BB7583" w:rsidRDefault="00BB7583" w:rsidP="008F6FF0"/>
    <w:p w:rsidR="00CD643E" w:rsidRPr="009044B2" w:rsidRDefault="00595E5A">
      <w:pPr>
        <w:rPr>
          <w:b/>
        </w:rPr>
      </w:pPr>
      <w:r>
        <w:rPr>
          <w:b/>
        </w:rPr>
        <w:lastRenderedPageBreak/>
        <w:t>2. PBP – Section B-4</w:t>
      </w:r>
      <w:r w:rsidR="00CD643E">
        <w:rPr>
          <w:b/>
        </w:rPr>
        <w:t xml:space="preserve"> (</w:t>
      </w:r>
      <w:r>
        <w:rPr>
          <w:b/>
        </w:rPr>
        <w:t>Emergency Care</w:t>
      </w:r>
      <w:r w:rsidR="00CD643E">
        <w:rPr>
          <w:b/>
        </w:rPr>
        <w:t>)</w:t>
      </w:r>
      <w:r w:rsidR="0099290D">
        <w:rPr>
          <w:b/>
        </w:rPr>
        <w:t xml:space="preserve"> </w:t>
      </w:r>
    </w:p>
    <w:p w:rsidR="00CD643E" w:rsidRDefault="00595E5A" w:rsidP="0099290D">
      <w:r w:rsidRPr="00595E5A">
        <w:t xml:space="preserve">For worldwide emergency care, </w:t>
      </w:r>
      <w:r w:rsidR="00560C16">
        <w:t xml:space="preserve">the </w:t>
      </w:r>
      <w:r w:rsidRPr="00595E5A">
        <w:t>SB does not display cost sharing.</w:t>
      </w:r>
      <w:r w:rsidR="0099290D">
        <w:t xml:space="preserve"> The PBP does not allow entry regarding the cost-sharing for worldwide coverage.</w:t>
      </w:r>
    </w:p>
    <w:p w:rsidR="0099290D" w:rsidRDefault="0099290D" w:rsidP="0099290D">
      <w:pPr>
        <w:rPr>
          <w:b/>
          <w:u w:val="single"/>
        </w:rPr>
      </w:pPr>
    </w:p>
    <w:p w:rsidR="0099290D" w:rsidRPr="0099290D" w:rsidRDefault="00CD643E" w:rsidP="00595E5A">
      <w:r w:rsidRPr="009044B2">
        <w:rPr>
          <w:b/>
        </w:rPr>
        <w:t>CMS RESPONSE:</w:t>
      </w:r>
      <w:r>
        <w:rPr>
          <w:b/>
        </w:rPr>
        <w:t xml:space="preserve"> </w:t>
      </w:r>
      <w:r w:rsidR="0099290D">
        <w:t xml:space="preserve">Organizations offering this </w:t>
      </w:r>
      <w:r w:rsidR="00560C16">
        <w:t xml:space="preserve">supplemental </w:t>
      </w:r>
      <w:r w:rsidR="0099290D">
        <w:t xml:space="preserve">benefit </w:t>
      </w:r>
      <w:r w:rsidR="00320336">
        <w:t xml:space="preserve">do </w:t>
      </w:r>
      <w:r w:rsidR="0099290D">
        <w:t xml:space="preserve">have the ability to enter a coinsurance </w:t>
      </w:r>
      <w:r w:rsidR="00BB7583">
        <w:t>and/</w:t>
      </w:r>
      <w:r w:rsidR="0099290D">
        <w:t>or copayment amount for worldwide coverage</w:t>
      </w:r>
      <w:r w:rsidR="000764F5">
        <w:t xml:space="preserve"> in the PBP software</w:t>
      </w:r>
      <w:r w:rsidR="0099290D">
        <w:t xml:space="preserve">. </w:t>
      </w:r>
    </w:p>
    <w:p w:rsidR="0099290D" w:rsidRDefault="0099290D" w:rsidP="00595E5A">
      <w:pPr>
        <w:rPr>
          <w:b/>
        </w:rPr>
      </w:pPr>
    </w:p>
    <w:p w:rsidR="008C111E" w:rsidRDefault="00595E5A" w:rsidP="00595E5A">
      <w:r>
        <w:t xml:space="preserve">The </w:t>
      </w:r>
      <w:r w:rsidR="00FF29E7">
        <w:t>SB</w:t>
      </w:r>
      <w:r>
        <w:t xml:space="preserve"> </w:t>
      </w:r>
      <w:r w:rsidR="00FF29E7">
        <w:t>represents</w:t>
      </w:r>
      <w:r>
        <w:t xml:space="preserve"> a high-level summary of benefits offered by Medicare Advantage and Part D </w:t>
      </w:r>
      <w:r w:rsidR="00560C16">
        <w:t>o</w:t>
      </w:r>
      <w:r>
        <w:t xml:space="preserve">rganizations. </w:t>
      </w:r>
      <w:r w:rsidR="00392FC0">
        <w:t>As a result, n</w:t>
      </w:r>
      <w:r w:rsidR="0099290D">
        <w:t xml:space="preserve">ot every benefit </w:t>
      </w:r>
      <w:r w:rsidR="00392FC0">
        <w:t xml:space="preserve">will </w:t>
      </w:r>
      <w:r w:rsidR="0099290D">
        <w:t xml:space="preserve">generate an SB cost-sharing sentence. </w:t>
      </w:r>
      <w:r>
        <w:t>Organiz</w:t>
      </w:r>
      <w:r w:rsidR="00560C16">
        <w:t xml:space="preserve">ations are permitted to use </w:t>
      </w:r>
      <w:r>
        <w:t xml:space="preserve">SB Section III to describe additional benefits that are not generated in </w:t>
      </w:r>
      <w:r w:rsidR="00560C16">
        <w:t xml:space="preserve">Section I or Section II of </w:t>
      </w:r>
      <w:r>
        <w:t xml:space="preserve">the </w:t>
      </w:r>
      <w:r w:rsidR="00392FC0">
        <w:t>SB</w:t>
      </w:r>
      <w:r>
        <w:t xml:space="preserve">.  Also, the Evidence of Coverage (EOC) is the comprehensive document that should communicate all benefits offered to beneficiaries. </w:t>
      </w:r>
    </w:p>
    <w:p w:rsidR="00595E5A" w:rsidRDefault="00595E5A" w:rsidP="00595E5A"/>
    <w:p w:rsidR="00595E5A" w:rsidRDefault="00595E5A" w:rsidP="00595E5A">
      <w:r>
        <w:t xml:space="preserve">CMS cannot accommodate this new </w:t>
      </w:r>
      <w:r w:rsidR="00C73CC6">
        <w:t>SB</w:t>
      </w:r>
      <w:r>
        <w:t xml:space="preserve"> sentence for C</w:t>
      </w:r>
      <w:r w:rsidR="0099290D">
        <w:t>Y</w:t>
      </w:r>
      <w:r>
        <w:t xml:space="preserve"> 2013.  </w:t>
      </w:r>
      <w:r w:rsidR="0099290D" w:rsidRPr="009044B2">
        <w:t>CMS will consider this suggestion for a future release of the PBP</w:t>
      </w:r>
      <w:r w:rsidR="0099290D">
        <w:t>/SB</w:t>
      </w:r>
      <w:r w:rsidR="0099290D" w:rsidRPr="009044B2">
        <w:t xml:space="preserve"> software.</w:t>
      </w:r>
    </w:p>
    <w:p w:rsidR="008C111E" w:rsidRDefault="008C111E" w:rsidP="00C359A3"/>
    <w:p w:rsidR="00CD643E" w:rsidRDefault="008C111E" w:rsidP="00C359A3">
      <w:pPr>
        <w:rPr>
          <w:b/>
        </w:rPr>
      </w:pPr>
      <w:r>
        <w:rPr>
          <w:b/>
        </w:rPr>
        <w:t>3.</w:t>
      </w:r>
      <w:r w:rsidRPr="009044B2">
        <w:rPr>
          <w:b/>
        </w:rPr>
        <w:t xml:space="preserve"> PBP – Section B – </w:t>
      </w:r>
      <w:r w:rsidR="00595E5A">
        <w:rPr>
          <w:b/>
        </w:rPr>
        <w:t>4b</w:t>
      </w:r>
      <w:r>
        <w:rPr>
          <w:b/>
        </w:rPr>
        <w:t xml:space="preserve"> (</w:t>
      </w:r>
      <w:r w:rsidR="0099290D">
        <w:rPr>
          <w:b/>
        </w:rPr>
        <w:t>Urgently Needed Care</w:t>
      </w:r>
      <w:r>
        <w:rPr>
          <w:b/>
        </w:rPr>
        <w:t>)</w:t>
      </w:r>
    </w:p>
    <w:p w:rsidR="008C111E" w:rsidRDefault="0099290D" w:rsidP="00C359A3">
      <w:r w:rsidRPr="0099290D">
        <w:t>PBP does not accommodate a plan structure with worldwide urgent care coverage.</w:t>
      </w:r>
    </w:p>
    <w:p w:rsidR="0099290D" w:rsidRDefault="0099290D" w:rsidP="00C359A3"/>
    <w:p w:rsidR="008C111E" w:rsidRDefault="008C111E" w:rsidP="00C359A3">
      <w:r>
        <w:rPr>
          <w:b/>
        </w:rPr>
        <w:t xml:space="preserve">CMS RESPONSE: </w:t>
      </w:r>
      <w:r w:rsidR="0099290D">
        <w:t>Organizations enter worldwi</w:t>
      </w:r>
      <w:r w:rsidR="00247856">
        <w:t xml:space="preserve">de coverage </w:t>
      </w:r>
      <w:r w:rsidR="00D23B15">
        <w:t xml:space="preserve">in the PBP software </w:t>
      </w:r>
      <w:r w:rsidR="00247856">
        <w:t xml:space="preserve">under </w:t>
      </w:r>
      <w:r w:rsidR="00D23B15">
        <w:t xml:space="preserve">Section </w:t>
      </w:r>
      <w:r w:rsidR="00247856">
        <w:t xml:space="preserve">B4a, not B4b.  Please see </w:t>
      </w:r>
      <w:r w:rsidR="007A1718">
        <w:t xml:space="preserve">the </w:t>
      </w:r>
      <w:r w:rsidR="00247856">
        <w:t>response to question number two above</w:t>
      </w:r>
      <w:r w:rsidR="00D23B15">
        <w:t xml:space="preserve"> for more information</w:t>
      </w:r>
      <w:r w:rsidR="00247856">
        <w:t xml:space="preserve">. </w:t>
      </w:r>
    </w:p>
    <w:p w:rsidR="00247856" w:rsidRDefault="00247856" w:rsidP="00C359A3"/>
    <w:p w:rsidR="008C111E" w:rsidRDefault="008C111E" w:rsidP="00C359A3">
      <w:pPr>
        <w:rPr>
          <w:b/>
        </w:rPr>
      </w:pPr>
      <w:r>
        <w:rPr>
          <w:b/>
        </w:rPr>
        <w:t xml:space="preserve">4. PBP </w:t>
      </w:r>
      <w:r w:rsidR="00B603FA">
        <w:rPr>
          <w:b/>
        </w:rPr>
        <w:t>–</w:t>
      </w:r>
      <w:r>
        <w:rPr>
          <w:b/>
        </w:rPr>
        <w:t xml:space="preserve"> </w:t>
      </w:r>
      <w:r w:rsidR="00247856">
        <w:rPr>
          <w:b/>
        </w:rPr>
        <w:t>Section B-16B (Comprehensive Dental)</w:t>
      </w:r>
    </w:p>
    <w:p w:rsidR="00B603FA" w:rsidRDefault="00247856" w:rsidP="00247856">
      <w:r>
        <w:t xml:space="preserve">PBP does not </w:t>
      </w:r>
      <w:r w:rsidR="00F31CF6">
        <w:t>accommodate a plan</w:t>
      </w:r>
      <w:r w:rsidR="00560C16">
        <w:t xml:space="preserve"> that offers both </w:t>
      </w:r>
      <w:r>
        <w:t>mandatory preventive dental coverage</w:t>
      </w:r>
      <w:r w:rsidR="00560C16">
        <w:t xml:space="preserve"> a</w:t>
      </w:r>
      <w:r>
        <w:t xml:space="preserve">nd optional preventive dental coverage. </w:t>
      </w:r>
    </w:p>
    <w:p w:rsidR="00247856" w:rsidRDefault="00247856" w:rsidP="00247856"/>
    <w:p w:rsidR="00247856" w:rsidRDefault="00B603FA" w:rsidP="00C359A3">
      <w:r>
        <w:rPr>
          <w:b/>
        </w:rPr>
        <w:t xml:space="preserve">CMS RESPONSE: </w:t>
      </w:r>
      <w:r w:rsidR="00247856">
        <w:rPr>
          <w:b/>
        </w:rPr>
        <w:t xml:space="preserve"> </w:t>
      </w:r>
      <w:r w:rsidR="00247856">
        <w:t xml:space="preserve">Organizations </w:t>
      </w:r>
      <w:r w:rsidR="0042680A">
        <w:t xml:space="preserve">do </w:t>
      </w:r>
      <w:r w:rsidR="00247856">
        <w:t>hav</w:t>
      </w:r>
      <w:r w:rsidR="00560C16">
        <w:t xml:space="preserve">e the ability to enter both a </w:t>
      </w:r>
      <w:r w:rsidR="00247856">
        <w:t>mandatory preventive dental coverage</w:t>
      </w:r>
      <w:r w:rsidR="00560C16">
        <w:t xml:space="preserve"> benefit</w:t>
      </w:r>
      <w:r w:rsidR="00247856">
        <w:t xml:space="preserve"> and </w:t>
      </w:r>
      <w:r w:rsidR="00560C16">
        <w:t xml:space="preserve">an </w:t>
      </w:r>
      <w:r w:rsidR="00247856">
        <w:t>optional preventive dental coverage</w:t>
      </w:r>
      <w:r w:rsidR="00560C16">
        <w:t xml:space="preserve"> benefit under the same plan</w:t>
      </w:r>
      <w:r w:rsidR="0042680A">
        <w:t xml:space="preserve"> in the PBP software</w:t>
      </w:r>
      <w:r w:rsidR="00247856">
        <w:t xml:space="preserve">. </w:t>
      </w:r>
    </w:p>
    <w:p w:rsidR="00247856" w:rsidRPr="00247856" w:rsidRDefault="00247856" w:rsidP="00C359A3">
      <w:r>
        <w:br/>
        <w:t>The mandatory preventive dental benefit should be entered in Section B-16B.  The optional preventive dental benefit should be entered in Section D</w:t>
      </w:r>
      <w:r w:rsidR="00560C16">
        <w:t xml:space="preserve"> of the PBP software </w:t>
      </w:r>
      <w:r>
        <w:t xml:space="preserve">in the Optional Supplemental Data entry screens. </w:t>
      </w:r>
    </w:p>
    <w:p w:rsidR="00247856" w:rsidRDefault="00247856" w:rsidP="00C359A3">
      <w:pPr>
        <w:rPr>
          <w:b/>
        </w:rPr>
      </w:pPr>
    </w:p>
    <w:p w:rsidR="00B603FA" w:rsidRDefault="009044B2" w:rsidP="009044B2">
      <w:r w:rsidRPr="00EB035A">
        <w:t xml:space="preserve">If you have any questions regarding our responses, please contact Sara </w:t>
      </w:r>
      <w:r>
        <w:t>Silver</w:t>
      </w:r>
      <w:r w:rsidRPr="00EB035A">
        <w:t xml:space="preserve"> at </w:t>
      </w:r>
      <w:hyperlink r:id="rId9" w:history="1">
        <w:r w:rsidRPr="009129E7">
          <w:rPr>
            <w:rStyle w:val="Hyperlink"/>
          </w:rPr>
          <w:t>Sara.Silver@cms.hhs.gov</w:t>
        </w:r>
      </w:hyperlink>
      <w:r w:rsidRPr="00EB035A">
        <w:t xml:space="preserve"> or 410-786-3330.  </w:t>
      </w:r>
    </w:p>
    <w:p w:rsidR="00B603FA" w:rsidRDefault="00B603FA" w:rsidP="009044B2"/>
    <w:p w:rsidR="009044B2" w:rsidRPr="00EB035A" w:rsidRDefault="009044B2" w:rsidP="009044B2">
      <w:r w:rsidRPr="00EB035A">
        <w:t xml:space="preserve">Thank you. </w:t>
      </w:r>
    </w:p>
    <w:p w:rsidR="009044B2" w:rsidRPr="009044B2" w:rsidRDefault="009044B2">
      <w:pPr>
        <w:rPr>
          <w:b/>
        </w:rPr>
      </w:pPr>
    </w:p>
    <w:sectPr w:rsidR="009044B2" w:rsidRPr="009044B2" w:rsidSect="005C0632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499" w:rsidRDefault="00B16499">
      <w:r>
        <w:separator/>
      </w:r>
    </w:p>
  </w:endnote>
  <w:endnote w:type="continuationSeparator" w:id="0">
    <w:p w:rsidR="00B16499" w:rsidRDefault="00B16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56" w:rsidRDefault="009A182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78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7856" w:rsidRDefault="002478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56" w:rsidRDefault="009A182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78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11A3">
      <w:rPr>
        <w:rStyle w:val="PageNumber"/>
        <w:noProof/>
      </w:rPr>
      <w:t>1</w:t>
    </w:r>
    <w:r>
      <w:rPr>
        <w:rStyle w:val="PageNumber"/>
      </w:rPr>
      <w:fldChar w:fldCharType="end"/>
    </w:r>
  </w:p>
  <w:p w:rsidR="00247856" w:rsidRDefault="002478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499" w:rsidRDefault="00B16499">
      <w:r>
        <w:separator/>
      </w:r>
    </w:p>
  </w:footnote>
  <w:footnote w:type="continuationSeparator" w:id="0">
    <w:p w:rsidR="00B16499" w:rsidRDefault="00B16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E7E0C"/>
    <w:multiLevelType w:val="hybridMultilevel"/>
    <w:tmpl w:val="D518A6D8"/>
    <w:lvl w:ilvl="0" w:tplc="5FD61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02B4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382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D847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BCC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1463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64E6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90BC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FEE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2767C"/>
    <w:rsid w:val="00001080"/>
    <w:rsid w:val="00014EB0"/>
    <w:rsid w:val="00032A66"/>
    <w:rsid w:val="00074CD7"/>
    <w:rsid w:val="000764F5"/>
    <w:rsid w:val="000765BA"/>
    <w:rsid w:val="000775B9"/>
    <w:rsid w:val="000965F7"/>
    <w:rsid w:val="000B0B42"/>
    <w:rsid w:val="000B24E8"/>
    <w:rsid w:val="000F5EA9"/>
    <w:rsid w:val="00103B92"/>
    <w:rsid w:val="001553F6"/>
    <w:rsid w:val="00155FE2"/>
    <w:rsid w:val="0016173D"/>
    <w:rsid w:val="00164E87"/>
    <w:rsid w:val="001650F3"/>
    <w:rsid w:val="001A6F7C"/>
    <w:rsid w:val="001B6E24"/>
    <w:rsid w:val="001C3C9C"/>
    <w:rsid w:val="001E5ED9"/>
    <w:rsid w:val="001F15FE"/>
    <w:rsid w:val="0020076D"/>
    <w:rsid w:val="002211A3"/>
    <w:rsid w:val="00232184"/>
    <w:rsid w:val="00236098"/>
    <w:rsid w:val="00247856"/>
    <w:rsid w:val="0026752F"/>
    <w:rsid w:val="00272154"/>
    <w:rsid w:val="00292C77"/>
    <w:rsid w:val="002A272D"/>
    <w:rsid w:val="002B5A02"/>
    <w:rsid w:val="002B7A1B"/>
    <w:rsid w:val="002C5251"/>
    <w:rsid w:val="002D54FF"/>
    <w:rsid w:val="002D70C7"/>
    <w:rsid w:val="002D74E3"/>
    <w:rsid w:val="003052B9"/>
    <w:rsid w:val="00320336"/>
    <w:rsid w:val="003218C2"/>
    <w:rsid w:val="00324D7E"/>
    <w:rsid w:val="003458A4"/>
    <w:rsid w:val="0036312B"/>
    <w:rsid w:val="00371A2D"/>
    <w:rsid w:val="0037331B"/>
    <w:rsid w:val="00376B02"/>
    <w:rsid w:val="003771E8"/>
    <w:rsid w:val="00392FC0"/>
    <w:rsid w:val="003959F5"/>
    <w:rsid w:val="003970A8"/>
    <w:rsid w:val="0039737C"/>
    <w:rsid w:val="00397CA2"/>
    <w:rsid w:val="003A48B7"/>
    <w:rsid w:val="003A663F"/>
    <w:rsid w:val="003C6212"/>
    <w:rsid w:val="003D213C"/>
    <w:rsid w:val="003D79F5"/>
    <w:rsid w:val="003E03EB"/>
    <w:rsid w:val="003E1C3B"/>
    <w:rsid w:val="00402BC5"/>
    <w:rsid w:val="004111F8"/>
    <w:rsid w:val="004240ED"/>
    <w:rsid w:val="0042680A"/>
    <w:rsid w:val="00430146"/>
    <w:rsid w:val="00450EC1"/>
    <w:rsid w:val="0047271A"/>
    <w:rsid w:val="0049716C"/>
    <w:rsid w:val="004A691D"/>
    <w:rsid w:val="004C23CE"/>
    <w:rsid w:val="004C3842"/>
    <w:rsid w:val="004E39F4"/>
    <w:rsid w:val="004E78B2"/>
    <w:rsid w:val="004F51E6"/>
    <w:rsid w:val="005064A1"/>
    <w:rsid w:val="00560C16"/>
    <w:rsid w:val="00565FC1"/>
    <w:rsid w:val="00571ED1"/>
    <w:rsid w:val="00583C6D"/>
    <w:rsid w:val="00587960"/>
    <w:rsid w:val="00595E5A"/>
    <w:rsid w:val="005A1BC2"/>
    <w:rsid w:val="005C0632"/>
    <w:rsid w:val="005C3D22"/>
    <w:rsid w:val="005D0317"/>
    <w:rsid w:val="00606707"/>
    <w:rsid w:val="00643788"/>
    <w:rsid w:val="006974AF"/>
    <w:rsid w:val="006D237A"/>
    <w:rsid w:val="00704614"/>
    <w:rsid w:val="00715200"/>
    <w:rsid w:val="007324E4"/>
    <w:rsid w:val="007449BD"/>
    <w:rsid w:val="007509A1"/>
    <w:rsid w:val="007520AA"/>
    <w:rsid w:val="0077628E"/>
    <w:rsid w:val="00777F68"/>
    <w:rsid w:val="0078686E"/>
    <w:rsid w:val="00797A75"/>
    <w:rsid w:val="007A1718"/>
    <w:rsid w:val="007B2138"/>
    <w:rsid w:val="007B45D3"/>
    <w:rsid w:val="007B6923"/>
    <w:rsid w:val="007D5491"/>
    <w:rsid w:val="007D7D9E"/>
    <w:rsid w:val="007E097C"/>
    <w:rsid w:val="007E5067"/>
    <w:rsid w:val="007E57EC"/>
    <w:rsid w:val="007F1F63"/>
    <w:rsid w:val="00817369"/>
    <w:rsid w:val="00817A3C"/>
    <w:rsid w:val="00821B3A"/>
    <w:rsid w:val="008248D1"/>
    <w:rsid w:val="00854443"/>
    <w:rsid w:val="00854C5B"/>
    <w:rsid w:val="00893A92"/>
    <w:rsid w:val="008A33D6"/>
    <w:rsid w:val="008A437A"/>
    <w:rsid w:val="008C111E"/>
    <w:rsid w:val="008D0699"/>
    <w:rsid w:val="008E5033"/>
    <w:rsid w:val="008F6FF0"/>
    <w:rsid w:val="008F7A1F"/>
    <w:rsid w:val="009044B2"/>
    <w:rsid w:val="00924A0A"/>
    <w:rsid w:val="00937797"/>
    <w:rsid w:val="0099290D"/>
    <w:rsid w:val="009A1822"/>
    <w:rsid w:val="009B7CB3"/>
    <w:rsid w:val="009C2D0B"/>
    <w:rsid w:val="009C5D96"/>
    <w:rsid w:val="009D5210"/>
    <w:rsid w:val="009D6D8A"/>
    <w:rsid w:val="009E225D"/>
    <w:rsid w:val="009E2952"/>
    <w:rsid w:val="009E4DE5"/>
    <w:rsid w:val="009E664F"/>
    <w:rsid w:val="00A12354"/>
    <w:rsid w:val="00A249B9"/>
    <w:rsid w:val="00A4258C"/>
    <w:rsid w:val="00A44C0F"/>
    <w:rsid w:val="00A51BF4"/>
    <w:rsid w:val="00A677FE"/>
    <w:rsid w:val="00A74AC8"/>
    <w:rsid w:val="00A94E6A"/>
    <w:rsid w:val="00AA183D"/>
    <w:rsid w:val="00AC4AD3"/>
    <w:rsid w:val="00AC6CB7"/>
    <w:rsid w:val="00AD08DF"/>
    <w:rsid w:val="00AE3A32"/>
    <w:rsid w:val="00AF3D59"/>
    <w:rsid w:val="00AF7844"/>
    <w:rsid w:val="00B1476A"/>
    <w:rsid w:val="00B16499"/>
    <w:rsid w:val="00B52129"/>
    <w:rsid w:val="00B53116"/>
    <w:rsid w:val="00B603FA"/>
    <w:rsid w:val="00B63003"/>
    <w:rsid w:val="00B70C44"/>
    <w:rsid w:val="00B83B2F"/>
    <w:rsid w:val="00B9173B"/>
    <w:rsid w:val="00B939AD"/>
    <w:rsid w:val="00B95C11"/>
    <w:rsid w:val="00BB7583"/>
    <w:rsid w:val="00BE38D3"/>
    <w:rsid w:val="00BE5F15"/>
    <w:rsid w:val="00BE7795"/>
    <w:rsid w:val="00BF4541"/>
    <w:rsid w:val="00C123E0"/>
    <w:rsid w:val="00C14143"/>
    <w:rsid w:val="00C31314"/>
    <w:rsid w:val="00C359A3"/>
    <w:rsid w:val="00C4172B"/>
    <w:rsid w:val="00C459E6"/>
    <w:rsid w:val="00C475A9"/>
    <w:rsid w:val="00C47CE3"/>
    <w:rsid w:val="00C51BE5"/>
    <w:rsid w:val="00C55FB9"/>
    <w:rsid w:val="00C57916"/>
    <w:rsid w:val="00C73CC6"/>
    <w:rsid w:val="00C757A7"/>
    <w:rsid w:val="00C75A1E"/>
    <w:rsid w:val="00CA2F44"/>
    <w:rsid w:val="00CA4457"/>
    <w:rsid w:val="00CC2931"/>
    <w:rsid w:val="00CD0252"/>
    <w:rsid w:val="00CD643E"/>
    <w:rsid w:val="00CE2C68"/>
    <w:rsid w:val="00CE44FD"/>
    <w:rsid w:val="00CF6619"/>
    <w:rsid w:val="00CF7680"/>
    <w:rsid w:val="00D110D2"/>
    <w:rsid w:val="00D13E4D"/>
    <w:rsid w:val="00D23B15"/>
    <w:rsid w:val="00D2440B"/>
    <w:rsid w:val="00D2767C"/>
    <w:rsid w:val="00D37697"/>
    <w:rsid w:val="00D40EBB"/>
    <w:rsid w:val="00D551EE"/>
    <w:rsid w:val="00D61A8C"/>
    <w:rsid w:val="00D7582F"/>
    <w:rsid w:val="00D82D39"/>
    <w:rsid w:val="00D87EAA"/>
    <w:rsid w:val="00DD6A2A"/>
    <w:rsid w:val="00E1138A"/>
    <w:rsid w:val="00E5285E"/>
    <w:rsid w:val="00E85AA8"/>
    <w:rsid w:val="00E86A67"/>
    <w:rsid w:val="00EA77CE"/>
    <w:rsid w:val="00EB035A"/>
    <w:rsid w:val="00F16403"/>
    <w:rsid w:val="00F30E56"/>
    <w:rsid w:val="00F31CF6"/>
    <w:rsid w:val="00F31ED2"/>
    <w:rsid w:val="00F51581"/>
    <w:rsid w:val="00F542C9"/>
    <w:rsid w:val="00F739F2"/>
    <w:rsid w:val="00F75A84"/>
    <w:rsid w:val="00FA648F"/>
    <w:rsid w:val="00FC047F"/>
    <w:rsid w:val="00FC5220"/>
    <w:rsid w:val="00FF052E"/>
    <w:rsid w:val="00FF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632"/>
    <w:rPr>
      <w:sz w:val="24"/>
      <w:szCs w:val="24"/>
    </w:rPr>
  </w:style>
  <w:style w:type="paragraph" w:styleId="Heading1">
    <w:name w:val="heading 1"/>
    <w:basedOn w:val="Normal"/>
    <w:next w:val="Normal"/>
    <w:qFormat/>
    <w:rsid w:val="005C0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5C0632"/>
    <w:pPr>
      <w:spacing w:before="75" w:after="45"/>
      <w:outlineLvl w:val="1"/>
    </w:pPr>
    <w:rPr>
      <w:b/>
      <w:bCs/>
      <w:color w:val="00006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C0632"/>
    <w:pPr>
      <w:ind w:left="1440" w:hanging="1440"/>
      <w:jc w:val="both"/>
    </w:pPr>
    <w:rPr>
      <w:szCs w:val="20"/>
    </w:rPr>
  </w:style>
  <w:style w:type="paragraph" w:styleId="NormalWeb">
    <w:name w:val="Normal (Web)"/>
    <w:basedOn w:val="Normal"/>
    <w:rsid w:val="005C063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rsid w:val="005C0632"/>
    <w:rPr>
      <w:rFonts w:cs="Times New Roman"/>
      <w:color w:val="0000FF"/>
      <w:u w:val="single"/>
    </w:rPr>
  </w:style>
  <w:style w:type="paragraph" w:styleId="Title">
    <w:name w:val="Title"/>
    <w:basedOn w:val="Normal"/>
    <w:qFormat/>
    <w:rsid w:val="005C0632"/>
    <w:pPr>
      <w:autoSpaceDE w:val="0"/>
      <w:autoSpaceDN w:val="0"/>
      <w:adjustRightInd w:val="0"/>
      <w:jc w:val="center"/>
    </w:pPr>
    <w:rPr>
      <w:b/>
      <w:bCs/>
      <w:szCs w:val="16"/>
    </w:rPr>
  </w:style>
  <w:style w:type="paragraph" w:styleId="Footer">
    <w:name w:val="footer"/>
    <w:basedOn w:val="Normal"/>
    <w:rsid w:val="005C06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0632"/>
    <w:rPr>
      <w:rFonts w:cs="Times New Roman"/>
    </w:rPr>
  </w:style>
  <w:style w:type="character" w:styleId="FollowedHyperlink">
    <w:name w:val="FollowedHyperlink"/>
    <w:basedOn w:val="DefaultParagraphFont"/>
    <w:rsid w:val="005C0632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3D79F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CF7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CF7680"/>
    <w:rPr>
      <w:rFonts w:cs="Times New Roman"/>
      <w:sz w:val="24"/>
      <w:szCs w:val="24"/>
    </w:rPr>
  </w:style>
  <w:style w:type="paragraph" w:customStyle="1" w:styleId="Default">
    <w:name w:val="Default"/>
    <w:rsid w:val="00CF6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ra.Silver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CMS</Company>
  <LinksUpToDate>false</LinksUpToDate>
  <CharactersWithSpaces>3984</CharactersWithSpaces>
  <SharedDoc>false</SharedDoc>
  <HLinks>
    <vt:vector size="6" baseType="variant">
      <vt:variant>
        <vt:i4>43</vt:i4>
      </vt:variant>
      <vt:variant>
        <vt:i4>0</vt:i4>
      </vt:variant>
      <vt:variant>
        <vt:i4>0</vt:i4>
      </vt:variant>
      <vt:variant>
        <vt:i4>5</vt:i4>
      </vt:variant>
      <vt:variant>
        <vt:lpwstr>mailto:Sara.Walters@cms.hhs.gov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subject/>
  <dc:creator>CMS</dc:creator>
  <cp:keywords/>
  <dc:description/>
  <cp:lastModifiedBy>CMS</cp:lastModifiedBy>
  <cp:revision>23</cp:revision>
  <cp:lastPrinted>2003-03-26T18:00:00Z</cp:lastPrinted>
  <dcterms:created xsi:type="dcterms:W3CDTF">2011-12-08T16:31:00Z</dcterms:created>
  <dcterms:modified xsi:type="dcterms:W3CDTF">2011-12-14T13:24:00Z</dcterms:modified>
</cp:coreProperties>
</file>