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D" w:rsidRDefault="006152A8" w:rsidP="006152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Document for 1140-0079</w:t>
      </w:r>
    </w:p>
    <w:p w:rsidR="006152A8" w:rsidRDefault="006152A8" w:rsidP="006152A8">
      <w:pPr>
        <w:rPr>
          <w:rFonts w:ascii="Times New Roman" w:hAnsi="Times New Roman" w:cs="Times New Roman"/>
          <w:sz w:val="24"/>
          <w:szCs w:val="24"/>
        </w:rPr>
      </w:pPr>
    </w:p>
    <w:p w:rsidR="006152A8" w:rsidRPr="006152A8" w:rsidRDefault="006152A8" w:rsidP="006152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2A8">
        <w:rPr>
          <w:rFonts w:ascii="Times New Roman" w:hAnsi="Times New Roman" w:cs="Times New Roman"/>
          <w:sz w:val="24"/>
          <w:szCs w:val="24"/>
        </w:rPr>
        <w:t xml:space="preserve">The previous terms of clearance for this collection </w:t>
      </w:r>
      <w:r>
        <w:rPr>
          <w:rFonts w:ascii="Times New Roman" w:hAnsi="Times New Roman" w:cs="Times New Roman"/>
          <w:sz w:val="24"/>
          <w:szCs w:val="24"/>
        </w:rPr>
        <w:t>states</w:t>
      </w:r>
      <w:r w:rsidRPr="006152A8">
        <w:rPr>
          <w:rFonts w:ascii="Times New Roman" w:hAnsi="Times New Roman" w:cs="Times New Roman"/>
          <w:sz w:val="24"/>
          <w:szCs w:val="24"/>
        </w:rPr>
        <w:t xml:space="preserve"> that ATF plans to combine it with 1140-0025.  </w:t>
      </w: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ATF no longer plans to combine 1140-0079 and 1140-0025.  1140-0079 pertains to regulations at 27 CFR 555.103 in reference to transactions among licensees/</w:t>
      </w:r>
      <w:proofErr w:type="spellStart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permittees</w:t>
      </w:r>
      <w:proofErr w:type="spellEnd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holders of user permits.  1140-0025 pertains to regulations at 27 CFR 555.105 in reference to distribution to non licensees and non </w:t>
      </w:r>
      <w:proofErr w:type="spellStart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permittees</w:t>
      </w:r>
      <w:proofErr w:type="spellEnd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holders of limited </w:t>
      </w:r>
      <w:proofErr w:type="spellStart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permittees</w:t>
      </w:r>
      <w:proofErr w:type="spellEnd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and ATF Form 5400.4.  ATF initially thought the user permit section at 27 CFR 555.103(b</w:t>
      </w:r>
      <w:proofErr w:type="gramStart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)(</w:t>
      </w:r>
      <w:proofErr w:type="gramEnd"/>
      <w:r w:rsidRPr="00615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and 27 CFR 555.105(b) could be combined, however upon further review, the language in the regulations is seeking different information and cannot be combined.</w:t>
      </w:r>
    </w:p>
    <w:sectPr w:rsidR="006152A8" w:rsidRPr="006152A8"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152A8"/>
    <w:rsid w:val="003D4AED"/>
    <w:rsid w:val="006152A8"/>
    <w:rsid w:val="00792EA8"/>
    <w:rsid w:val="00803C33"/>
    <w:rsid w:val="00D86D93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>ATF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1</cp:revision>
  <dcterms:created xsi:type="dcterms:W3CDTF">2012-07-11T20:08:00Z</dcterms:created>
  <dcterms:modified xsi:type="dcterms:W3CDTF">2012-07-11T20:14:00Z</dcterms:modified>
</cp:coreProperties>
</file>