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footer9.xml" ContentType="application/vnd.openxmlformats-officedocument.wordprocessingml.foot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footer7.xml" ContentType="application/vnd.openxmlformats-officedocument.wordprocessingml.footer+xml"/>
  <Override PartName="/word/header34.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Default Extension="docx" ContentType="application/vnd.openxmlformats-officedocument.wordprocessingml.document"/>
  <Override PartName="/word/header41.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emf" ContentType="image/x-emf"/>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07" w:rsidRDefault="00AC6407" w:rsidP="003C32A1">
      <w:pPr>
        <w:pageBreakBefore/>
        <w:spacing w:after="0"/>
        <w:jc w:val="center"/>
        <w:rPr>
          <w:b/>
          <w:sz w:val="47"/>
        </w:rPr>
      </w:pPr>
    </w:p>
    <w:p w:rsidR="00AC6407" w:rsidRPr="00617E33" w:rsidRDefault="00890B8E" w:rsidP="00AC6407">
      <w:pPr>
        <w:tabs>
          <w:tab w:val="left" w:pos="3960"/>
          <w:tab w:val="center" w:pos="4320"/>
          <w:tab w:val="right" w:pos="8640"/>
        </w:tabs>
        <w:spacing w:after="0"/>
        <w:rPr>
          <w:rFonts w:ascii="Arial" w:hAnsi="Arial"/>
        </w:rPr>
      </w:pPr>
      <w:r w:rsidRPr="00890B8E">
        <w:rPr>
          <w:rFonts w:ascii="Arial" w:hAnsi="Arial"/>
          <w:b/>
          <w:noProof/>
          <w:sz w:val="22"/>
        </w:rPr>
        <w:pict>
          <v:group id="_x0000_s1027" style="position:absolute;margin-left:420.05pt;margin-top:-7.45pt;width:60.5pt;height:57.45pt;z-index:251658240" coordorigin="2445,3228" coordsize="888,871" o:allowincell="f">
            <o:lock v:ext="edit" aspectratio="t"/>
            <v:oval id="_x0000_s1028" style="position:absolute;left:2445;top:3228;width:888;height:871;v-text-anchor:middle" filled="f" fillcolor="#0c9">
              <o:lock v:ext="edit" aspectratio="t"/>
            </v:oval>
            <v:oval id="_x0000_s1029" style="position:absolute;left:2545;top:3325;width:681;height:668;v-text-anchor:middle" filled="f" fillcolor="#0c9">
              <o:lock v:ext="edit" aspectratio="t"/>
            </v:oval>
            <v:shape id="_x0000_s1030" style="position:absolute;left:2885;top:3659;width:163;height:300" coordsize="163,300" path="m,hel162,r-9,2l150,5r-5,5l141,17r,8l141,33r,193l141,235r-2,10l136,251r-8,7l117,265r-9,2l98,271r-59,8l30,279r-10,1l13,284r-5,5l1,299e" filled="f" fillcolor="#0c9">
              <v:path arrowok="t"/>
              <o:lock v:ext="edit" aspectratio="t"/>
            </v:shape>
            <v:shape id="_x0000_s1031" style="position:absolute;left:2724;top:3659;width:163;height:299" coordsize="163,299" path="m161,hel,,9,2r4,3l18,10r4,7l22,25r,8l22,226r,9l24,245r2,6l34,258r11,7l54,267r10,4l124,279r8,l142,280r6,4l154,289r8,9e" filled="f" fillcolor="#0c9">
              <v:path arrowok="t"/>
              <o:lock v:ext="edit" aspectratio="t"/>
            </v:shape>
            <v:shape id="_x0000_s1032" style="position:absolute;left:2746;top:3748;width:281;height:2" coordsize="281,2" path="m,1hel280,e" filled="f" fillcolor="#0c9">
              <v:path arrowok="t"/>
              <o:lock v:ext="edit" aspectratio="t"/>
            </v:shape>
            <v:shape id="_x0000_s1033" style="position:absolute;left:2746;top:3841;width:281;height:1" coordsize="281,1" path="m,hel280,e" filled="f" fillcolor="#0c9">
              <v:path arrowok="t"/>
              <o:lock v:ext="edit" aspectratio="t"/>
            </v:shape>
            <v:shape id="_x0000_s1034" style="position:absolute;left:2808;top:3680;width:151;height:49" coordsize="151,49" path="m150,hel150,9r-9,l132,10r-8,6l119,24r,8l119,36r4,6l128,44r8,l137,48,34,48r,-6l49,41r7,-5l56,28r,-4l52,20,47,16r-8,l34,16r-8,l14,14,8,12,5,8,,,150,e" filled="f" fillcolor="#0c9">
              <v:path arrowok="t"/>
              <o:lock v:ext="edit" aspectratio="t"/>
            </v:shape>
            <v:shape id="_x0000_s1035" style="position:absolute;left:2847;top:3776;width:74;height:42" coordsize="74,42" path="m68,hel,41r73,e" filled="f" fillcolor="#0c9">
              <v:path arrowok="t"/>
              <o:lock v:ext="edit" aspectratio="t"/>
            </v:shape>
            <v:shape id="_x0000_s1036" style="position:absolute;left:2894;top:3789;width:17;height:29" coordsize="17,29" path="m16,28hel,e" filled="f" fillcolor="#0c9">
              <v:path arrowok="t"/>
              <o:lock v:ext="edit" aspectratio="t"/>
            </v:shape>
            <v:shape id="_x0000_s1037" style="position:absolute;left:2872;top:3789;width:23;height:29" coordsize="23,29" path="m22,hel,28e" filled="f" fillcolor="#0c9">
              <v:path arrowok="t"/>
              <o:lock v:ext="edit" aspectratio="t"/>
            </v:shape>
            <v:shape id="_x0000_s1038" style="position:absolute;left:2940;top:3785;width:57;height:33" coordsize="57,33" path="m,1hel,32r56,l,e" filled="f" fillcolor="#0c9">
              <v:path arrowok="t"/>
              <o:lock v:ext="edit" aspectratio="t"/>
            </v:shape>
            <v:shape id="_x0000_s1039" style="position:absolute;left:2800;top:3849;width:58;height:44" coordsize="58,44" path="m,8hel4,5,10,2,17,r6,2l30,8,57,43e" filled="f" fillcolor="#0c9">
              <v:path arrowok="t"/>
              <o:lock v:ext="edit" aspectratio="t"/>
            </v:shape>
            <v:shape id="_x0000_s1040" style="position:absolute;left:2842;top:3860;width:142;height:15" coordsize="142,15" path="m,11hel8,8,13,6,22,1,30,,43,1r9,l141,14e" filled="f" fillcolor="#0c9">
              <v:path arrowok="t"/>
              <o:lock v:ext="edit" aspectratio="t"/>
            </v:shape>
            <v:shape id="_x0000_s1041" style="position:absolute;left:2902;top:3866;width:19;height:20" coordsize="19,20" path="m16,hel8,4,,11r18,8l8,4e" filled="f" fillcolor="#0c9">
              <v:path arrowok="t"/>
              <o:lock v:ext="edit" aspectratio="t"/>
            </v:shape>
            <v:shape id="_x0000_s1042" style="position:absolute;left:2962;top:3870;width:1;height:13" coordsize="1,13" path="m,hel,12e" filled="f" fillcolor="#0c9">
              <v:path arrowok="t"/>
              <o:lock v:ext="edit" aspectratio="t"/>
            </v:shape>
            <v:shape id="_x0000_s1043" style="position:absolute;left:2851;top:3885;width:60;height:28" coordsize="60,28" path="m,9hel26,,59,21,49,27,46,23,39,21,29,18,17,16r-8,l4,13,,9r1,e" filled="f" fillcolor="#0c9">
              <v:path arrowok="t"/>
              <o:lock v:ext="edit" aspectratio="t"/>
            </v:shape>
            <v:shape id="_x0000_s1044" style="position:absolute;left:2866;top:3861;width:29;height:29" coordsize="29,29" path="m28,hel23,,15,5,9,7,4,10,1,17,,28e" filled="f" fillcolor="#0c9">
              <v:path arrowok="t"/>
              <o:lock v:ext="edit" aspectratio="t"/>
            </v:shape>
            <v:oval id="_x0000_s1045" style="position:absolute;left:2774;top:3760;width:60;height:58;v-text-anchor:middle" fillcolor="black">
              <o:lock v:ext="edit" aspectratio="t"/>
            </v:oval>
            <v:shape id="_x0000_s1046" style="position:absolute;left:2800;top:3768;width:18;height:9" coordsize="18,9" path="m2,8hel4,8,8,6r2,l13,5,17,4,15,2,13,,8,,4,,1,3,,6,,8r4,l2,8e" strokecolor="white">
              <v:path arrowok="t"/>
              <o:lock v:ext="edit" aspectratio="t"/>
            </v:shape>
            <v:oval id="_x0000_s1047" style="position:absolute;left:2956;top:3881;width:12;height:12;v-text-anchor:middle" fillcolor="black">
              <o:lock v:ext="edit" aspectratio="t"/>
            </v:oval>
            <v:oval id="_x0000_s1048" style="position:absolute;left:2974;top:3790;width:9;height:8;v-text-anchor:middle" fillcolor="black">
              <o:lock v:ext="edit" aspectratio="t"/>
            </v:oval>
            <v:oval id="_x0000_s1049" style="position:absolute;left:2928;top:3797;width:9;height:9;v-text-anchor:middle" fillcolor="black">
              <o:lock v:ext="edit" aspectratio="t"/>
            </v:oval>
            <v:oval id="_x0000_s1050" style="position:absolute;left:2928;top:3772;width:9;height:9;v-text-anchor:middle" fillcolor="black">
              <o:lock v:ext="edit" aspectratio="t"/>
            </v:oval>
            <v:oval id="_x0000_s1051" style="position:absolute;left:2824;top:3820;width:9;height:8;v-text-anchor:middle" fillcolor="black">
              <o:lock v:ext="edit" aspectratio="t"/>
            </v:oval>
            <v:oval id="_x0000_s1052" style="position:absolute;left:2774;top:3820;width:8;height:8;v-text-anchor:middle" fillcolor="black">
              <o:lock v:ext="edit" aspectratio="t"/>
            </v:oval>
            <v:shape id="_x0000_s1053" style="position:absolute;left:2794;top:3802;width:17;height:10" coordsize="17,10" path="m14,hel12,2,8,3,6,3,4,4,,6,2,8,5,9r4,l13,8,15,5,16,2,16,,12,1,14,e" strokecolor="white">
              <v:path arrowok="t"/>
              <o:lock v:ext="edit" aspectratio="t"/>
            </v:shape>
            <v:shape id="_x0000_s1054" style="position:absolute;left:2809;top:3780;width:18;height:11" coordsize="18,11" path="m3,5hel4,5,9,6r2,1l13,8r4,2l17,6,15,4,13,1,9,,4,1,2,1,,4,4,6,3,5e" strokecolor="white">
              <v:path arrowok="t"/>
              <o:lock v:ext="edit" aspectratio="t"/>
            </v:shape>
            <v:shape id="_x0000_s1055" style="position:absolute;left:2809;top:3780;width:18;height:11" coordsize="18,11" path="m4,5hel9,6r2,1l13,8r4,2l17,6,13,1,9,,4,1,2,1,,4,4,5e" filled="f" fillcolor="#0c9" strokecolor="white">
              <v:path arrowok="t"/>
              <o:lock v:ext="edit" aspectratio="t"/>
            </v:shape>
            <v:shape id="_x0000_s1056" style="position:absolute;left:2812;top:3785;width:2;height:2" coordsize="2,2" path="m,hel1,1,,e" filled="f" fillcolor="#0c9" strokecolor="white">
              <v:path arrowok="t"/>
              <o:lock v:ext="edit" aspectratio="t"/>
            </v:shape>
            <v:shape id="_x0000_s1057" style="position:absolute;left:2812;top:3792;width:9;height:16" coordsize="9,16" path="m,3hel2,4,3,8r1,l4,12r2,3l8,13r,-3l8,7,8,4,5,2,3,,,,1,4,,3e" strokecolor="white">
              <v:path arrowok="t"/>
              <o:lock v:ext="edit" aspectratio="t"/>
            </v:shape>
            <v:shape id="_x0000_s1058" style="position:absolute;left:2785;top:3772;width:9;height:17" coordsize="9,17" path="m8,13hel7,12,5,9,5,7,5,4,4,,2,2,1,5,,8r1,4l3,14r2,2l8,15,7,12r1,1e" strokecolor="white">
              <v:path arrowok="t"/>
              <o:lock v:ext="edit" aspectratio="t"/>
            </v:shape>
            <v:shape id="_x0000_s1059" style="position:absolute;left:2783;top:3790;width:16;height:11" coordsize="16,11" path="m13,5hel11,5,7,4,6,3,4,2,,,,4,1,5,4,8r3,2l11,9,14,8,15,6,11,5r2,e" strokecolor="white">
              <v:path arrowok="t"/>
              <o:lock v:ext="edit" aspectratio="t"/>
            </v:shape>
            <v:shape id="_x0000_s1060" style="position:absolute;left:2723;top:3406;width:163;height:114" coordsize="163,114" path="m162,113hel154,112r-7,-2l142,107r-6,-4l133,98r-1,-2l128,88r,-8l131,75r1,-7l131,62r-3,-6l119,48r-8,-8l95,32,90,30,77,24,68,20,59,16,46,12,33,8,21,4,14,2,7,,3,,,4,2,9r5,3l11,13r6,1l27,17r11,7l43,27r7,5l55,40r5,4l68,48r8,2l81,52r-2,7l81,68r1,8l88,88r1,4l94,100r7,1l107,105e" filled="f" fillcolor="#0c9">
              <v:path arrowok="t"/>
              <o:lock v:ext="edit" aspectratio="t"/>
            </v:shape>
            <v:shape id="_x0000_s1061" style="position:absolute;left:2726;top:3420;width:79;height:59" coordsize="79,59" path="m9,hel4,3,,6r,7l,18r4,4l13,26r9,4l35,34r4,4l46,44r6,4l61,54r7,3l74,58r4,e" filled="f" fillcolor="#0c9">
              <v:path arrowok="t"/>
              <o:lock v:ext="edit" aspectratio="t"/>
            </v:shape>
            <v:shape id="_x0000_s1062" style="position:absolute;left:2742;top:3451;width:70;height:49" coordsize="70,49" path="m4,hel2,3,,7r2,8l8,25r9,8l25,38r5,3l36,43r7,2l48,45r10,2l62,48r7,-1e" filled="f" fillcolor="#0c9">
              <v:path arrowok="t"/>
              <o:lock v:ext="edit" aspectratio="t"/>
            </v:shape>
            <v:shape id="_x0000_s1063" style="position:absolute;left:2768;top:3492;width:63;height:26" coordsize="63,26" path="m4,hel1,2,,6r1,8l10,20r6,3l22,24r6,l36,25,48,24,62,20e" filled="f" fillcolor="#0c9">
              <v:path arrowok="t"/>
              <o:lock v:ext="edit" aspectratio="t"/>
            </v:shape>
            <v:shape id="_x0000_s1064" style="position:absolute;left:2794;top:3519;width:14;height:24" coordsize="14,24" path="m6,hel,8r2,7l5,22r8,1e" filled="f" fillcolor="#0c9">
              <v:path arrowok="t"/>
              <o:lock v:ext="edit" aspectratio="t"/>
            </v:shape>
            <v:shape id="_x0000_s1065" style="position:absolute;left:2803;top:3531;width:33;height:34" coordsize="33,34" path="m32,hel23,4,13,8,7,10,3,13,,18r,6l1,28r4,4l15,33e" filled="f" fillcolor="#0c9">
              <v:path arrowok="t"/>
              <o:lock v:ext="edit" aspectratio="t"/>
            </v:shape>
            <v:shape id="_x0000_s1066" style="position:absolute;left:2813;top:3543;width:32;height:42" coordsize="32,42" path="m31,hel25,3,20,7r-5,4l10,17,3,24,,28r,3l2,37r6,4l12,41r9,-1e" filled="f" fillcolor="#0c9">
              <v:path arrowok="t"/>
              <o:lock v:ext="edit" aspectratio="t"/>
            </v:shape>
            <v:shape id="_x0000_s1067" style="position:absolute;left:2834;top:3551;width:20;height:49" coordsize="20,49" path="m19,hel17,4r-6,8l8,15,4,23,,32r,8l2,46r6,2l17,44e" filled="f" fillcolor="#0c9">
              <v:path arrowok="t"/>
              <o:lock v:ext="edit" aspectratio="t"/>
            </v:shape>
            <v:shape id="_x0000_s1068" style="position:absolute;left:2848;top:3555;width:18;height:76" coordsize="18,76" path="m15,hel9,12,7,16,6,24,3,36r4,9l7,48r5,4l11,56,7,60r-4,l2,65,,69r2,5l8,75r4,-3l16,65r1,-5e" filled="f" fillcolor="#0c9">
              <v:path arrowok="t"/>
              <o:lock v:ext="edit" aspectratio="t"/>
            </v:shape>
            <v:shape id="_x0000_s1069" style="position:absolute;left:2860;top:3560;width:22;height:80" coordsize="22,80" path="m,67hel,71r2,7l12,79r5,-3l15,67,13,62,11,55r,-4l11,43r1,-8l15,27r2,-8l19,11,21,e" filled="f" fillcolor="#0c9">
              <v:path arrowok="t"/>
              <o:lock v:ext="edit" aspectratio="t"/>
            </v:shape>
            <v:shape id="_x0000_s1070" style="position:absolute;left:2878;top:3574;width:8;height:1" coordsize="8,1" path="m,hel7,e" filled="f" fillcolor="#0c9">
              <v:path arrowok="t"/>
              <o:lock v:ext="edit" aspectratio="t"/>
            </v:shape>
            <v:shape id="_x0000_s1071" style="position:absolute;left:2830;top:3475;width:56;height:85" coordsize="56,85" path="m24,hel16,5,8,11,4,19,2,22,,29r,8l2,45r4,9l12,64r5,4l21,73r4,3l28,78r3,1l38,82r9,2l51,84r4,e" filled="f" fillcolor="#0c9">
              <v:path arrowok="t"/>
              <o:lock v:ext="edit" aspectratio="t"/>
            </v:shape>
            <v:shape id="_x0000_s1072" style="position:absolute;left:2795;top:3611;width:63;height:21" coordsize="63,21" path="m62,hel52,,47,,43,r,9l9,9,3,9,,12r,8e" filled="f" fillcolor="#0c9">
              <v:path arrowok="t"/>
              <o:lock v:ext="edit" aspectratio="t"/>
            </v:shape>
            <v:shape id="_x0000_s1073" style="position:absolute;left:2877;top:3636;width:9;height:9" coordsize="9,9" path="m,hel3,4,8,8e" filled="f" fillcolor="#0c9">
              <v:path arrowok="t"/>
              <o:lock v:ext="edit" aspectratio="t"/>
            </v:shape>
            <v:shape id="_x0000_s1074" style="position:absolute;left:2885;top:3406;width:162;height:114" coordsize="162,114" path="m,113hel9,112r6,-2l21,107r5,-4l29,98r1,-2l35,88r,-8l31,75,30,68r1,-6l35,56r7,-8l51,40,67,32r6,-2l86,24r8,-4l103,16r12,-4l128,8,141,4r6,-2l153,r5,l161,4r-2,5l153,12r-3,1l145,14r-11,3l123,24r-4,3l111,32r-4,8l102,44r-8,4l86,50r-5,2l83,59r-2,9l79,76,74,88r-1,4l68,100r-7,1l55,105e" filled="f" fillcolor="#0c9">
              <v:path arrowok="t"/>
              <o:lock v:ext="edit" aspectratio="t"/>
            </v:shape>
            <v:shape id="_x0000_s1075" style="position:absolute;left:2966;top:3420;width:79;height:59" coordsize="79,59" path="m68,hel73,3r4,3l78,13r-1,5l72,22r-8,4l56,30,43,34r-5,4l32,44r-6,4l17,54r-7,3l5,58,,58e" filled="f" fillcolor="#0c9">
              <v:path arrowok="t"/>
              <o:lock v:ext="edit" aspectratio="t"/>
            </v:shape>
            <v:shape id="_x0000_s1076" style="position:absolute;left:2959;top:3451;width:69;height:49" coordsize="69,49" path="m65,hel67,3r1,4l67,15,60,25r-9,8l44,38r-5,3l33,43r-7,2l20,45r-8,2l7,48,,47e" filled="f" fillcolor="#0c9">
              <v:path arrowok="t"/>
              <o:lock v:ext="edit" aspectratio="t"/>
            </v:shape>
            <v:shape id="_x0000_s1077" style="position:absolute;left:2940;top:3492;width:63;height:26" coordsize="63,26" path="m58,hel60,2r2,4l60,14r-8,6l46,23r-7,1l34,24r-8,1l14,24,,20e" filled="f" fillcolor="#0c9">
              <v:path arrowok="t"/>
              <o:lock v:ext="edit" aspectratio="t"/>
            </v:shape>
            <v:shape id="_x0000_s1078" style="position:absolute;left:2963;top:3519;width:13;height:24" coordsize="13,24" path="m8,hel12,8r-1,7l8,22,,23e" filled="f" fillcolor="#0c9">
              <v:path arrowok="t"/>
              <o:lock v:ext="edit" aspectratio="t"/>
            </v:shape>
            <v:shape id="_x0000_s1079" style="position:absolute;left:2935;top:3531;width:33;height:34" coordsize="33,34" path="m,hel10,4r9,4l25,10r4,3l32,18r,6l31,28r-4,4l18,33e" filled="f" fillcolor="#0c9">
              <v:path arrowok="t"/>
              <o:lock v:ext="edit" aspectratio="t"/>
            </v:shape>
            <v:shape id="_x0000_s1080" style="position:absolute;left:2926;top:3543;width:33;height:42" coordsize="33,42" path="m,hel6,3r6,4l16,11r5,6l29,24r2,4l32,31r-3,6l23,41r-3,l10,40e" filled="f" fillcolor="#0c9">
              <v:path arrowok="t"/>
              <o:lock v:ext="edit" aspectratio="t"/>
            </v:shape>
            <v:shape id="_x0000_s1081" style="position:absolute;left:2917;top:3551;width:20;height:49" coordsize="20,49" path="m,hel3,4r5,8l10,15r5,8l19,32r,8l17,46r-7,2l3,44e" filled="f" fillcolor="#0c9">
              <v:path arrowok="t"/>
              <o:lock v:ext="edit" aspectratio="t"/>
            </v:shape>
            <v:shape id="_x0000_s1082" style="position:absolute;left:2906;top:3555;width:18;height:76" coordsize="18,76" path="m1,hel8,12r1,4l10,24r4,12l10,45,9,48,4,52r1,4l9,60r5,l16,65r1,4l14,74,9,75,4,72,1,65,,60e" filled="f" fillcolor="#0c9">
              <v:path arrowok="t"/>
              <o:lock v:ext="edit" aspectratio="t"/>
            </v:shape>
            <v:shape id="_x0000_s1083" style="position:absolute;left:2889;top:3560;width:22;height:80" coordsize="22,80" path="m21,67hel21,71r-2,7l9,79,5,76,7,67,8,62r3,-7l11,51r,-8l9,35,7,27,5,19,3,11,,e" filled="f" fillcolor="#0c9">
              <v:path arrowok="t"/>
              <o:lock v:ext="edit" aspectratio="t"/>
            </v:shape>
            <v:shape id="_x0000_s1084" style="position:absolute;left:2886;top:3574;width:7;height:1" coordsize="7,1" path="m6,hel,e" filled="f" fillcolor="#0c9">
              <v:path arrowok="t"/>
              <o:lock v:ext="edit" aspectratio="t"/>
            </v:shape>
            <v:shape id="_x0000_s1085" style="position:absolute;left:2885;top:3475;width:56;height:85" coordsize="56,85" path="m31,hel39,5r8,6l51,19r2,3l55,29r,8l53,45r-4,9l42,64r-3,4l35,73r-5,3l28,78r-4,1l17,82,9,84r-5,l,84e" filled="f" fillcolor="#0c9">
              <v:path arrowok="t"/>
              <o:lock v:ext="edit" aspectratio="t"/>
            </v:shape>
            <v:shape id="_x0000_s1086" style="position:absolute;left:2914;top:3611;width:62;height:21" coordsize="62,21" path="m,hel10,r3,l18,r,9l52,9r6,l61,12r,8e" filled="f" fillcolor="#0c9">
              <v:path arrowok="t"/>
              <o:lock v:ext="edit" aspectratio="t"/>
            </v:shape>
            <v:shape id="_x0000_s1087" style="position:absolute;left:2885;top:3636;width:10;height:9" coordsize="10,9" path="m9,hel5,4,,8e" filled="f" fillcolor="#0c9">
              <v:path arrowok="t"/>
              <o:lock v:ext="edit" aspectratio="t"/>
            </v:shape>
            <v:shape id="_x0000_s1088" style="position:absolute;left:2860;top:3466;width:56;height:45" coordsize="56,45" path="m55,36hel50,39,46,38,42,32r,-4l40,20r,-4l40,11,36,2,31,,29,,20,,15,5,10,4,4,5,,7r,5l,18,8,16r4,4l14,24r,7l12,36,9,40,6,43,1,44e" filled="f" fillcolor="#0c9">
              <v:path arrowok="t"/>
              <o:lock v:ext="edit" aspectratio="t"/>
            </v:shape>
            <v:oval id="_x0000_s1089" style="position:absolute;left:2479;top:3628;width:8;height:8;v-text-anchor:middle" fillcolor="black">
              <o:lock v:ext="edit" aspectratio="t"/>
            </v:oval>
            <v:oval id="_x0000_s1090" style="position:absolute;left:3286;top:3628;width:8;height:8;v-text-anchor:middle" fillcolor="black">
              <o:lock v:ext="edit" aspectratio="t"/>
            </v:oval>
            <v:shape id="_x0000_s1091" style="position:absolute;left:2462;top:3675;width:51;height:38" coordsize="51,38" path="m47,hel48,4,18,7r-4,l10,9,8,10,7,11,6,13,4,15r,3l4,21r,3l6,27r1,2l8,30r2,2l12,32r4,1l20,33,50,30r,5l20,37r-5,l11,37,9,36,6,34,3,32,2,30,1,26,,21,,17,1,13r,-2l3,8,6,7,8,5,12,3r4,l47,r,e" fillcolor="black">
              <v:path arrowok="t"/>
              <o:lock v:ext="edit" aspectratio="t"/>
            </v:shape>
            <v:shape id="_x0000_s1092" style="position:absolute;left:2469;top:3722;width:56;height:45" coordsize="56,45" path="m47,hel48,4,11,39,55,30r,4l8,44,7,40,43,6,1,14,,10,47,r,e" fillcolor="black">
              <v:path arrowok="t"/>
              <o:lock v:ext="edit" aspectratio="t"/>
            </v:shape>
            <v:shape id="_x0000_s1093" style="position:absolute;left:2484;top:3769;width:47;height:22" coordsize="47,22" path="m45,hel46,5,1,21,,17,45,r,e" fillcolor="black">
              <v:path arrowok="t"/>
              <o:lock v:ext="edit" aspectratio="t"/>
            </v:shape>
            <v:shape id="_x0000_s1094" style="position:absolute;left:2497;top:3788;width:53;height:37" coordsize="53,37" path="m37,hel52,30r-4,1l41,18,2,36,,33,40,14,33,2,37,r,e" fillcolor="black">
              <v:path arrowok="t"/>
              <o:lock v:ext="edit" aspectratio="t"/>
            </v:shape>
            <v:shape id="_x0000_s1095" style="position:absolute;left:2513;top:3828;width:58;height:49" coordsize="58,49" path="m43,hel57,26r-3,2l41,5,27,13,38,34r-5,1l23,15,6,23,19,46r-4,2l,20,43,r,e" fillcolor="black">
              <v:path arrowok="t"/>
              <o:lock v:ext="edit" aspectratio="t"/>
            </v:shape>
            <v:shape id="_x0000_s1096" style="position:absolute;left:2537;top:3862;width:55;height:51" coordsize="55,51" path="m,28hel39,r9,13l50,15r1,3l53,21r1,3l54,26r,2l53,31r-2,4l50,38r-2,1l45,42r-2,2l39,46r-3,2l33,48r-2,2l27,50r-3,l21,49,18,48,16,46r-2,l12,43,11,42,9,39,,28r,l6,29,37,6r,l45,15r1,2l47,19r1,1l49,22r1,2l49,27r,3l47,33r-1,2l44,36r-2,2l39,40r-2,2l35,43r-3,1l30,46r-3,l24,46,22,45,20,44,17,43,15,41,14,39,13,38,6,29,,28r,e" fillcolor="black">
              <v:path arrowok="t"/>
              <o:lock v:ext="edit" aspectratio="t"/>
            </v:shape>
            <v:shape id="_x0000_s1097" style="position:absolute;left:2635;top:3951;width:47;height:48" coordsize="47,48" path="m4,19hel7,22,6,25,5,28r,1l5,31r1,2l7,34r2,3l11,39r3,2l17,42r1,l20,42r2,l23,41r2,-2l26,39r1,-2l28,36r,-1l28,34r,-1l28,32,26,29,24,27,19,19,17,17,16,15,15,13r,-2l15,9,16,8,17,6,18,4,20,3,22,1,23,r3,l29,r2,l35,1r4,3l42,7r2,2l45,11r,3l46,16r-1,1l45,20r-1,2l43,23r-1,2l39,22r1,-3l41,17r,-1l41,14,40,12,39,11,37,9,36,7,33,5,31,4r-2,l27,4r-2,l24,5,23,6,22,7,21,8,20,9r,2l20,11r,1l20,13r1,2l22,16r7,10l31,27r,2l32,30r,1l33,33r,1l33,36r-1,1l31,39r,2l28,43r-2,2l23,46r-2,l18,47,15,46,12,45,9,42,4,39,2,35,1,33,,31,,28,1,25,2,23,3,21r,-1l4,19r,e" fillcolor="black">
              <v:path arrowok="t"/>
              <o:lock v:ext="edit" aspectratio="t"/>
            </v:shape>
            <v:shape id="_x0000_s1098" style="position:absolute;left:2685;top:3970;width:40;height:50" coordsize="40,50" path="m8,hel39,15r-2,3l24,12,4,49,,47,20,10,7,3,8,r,e" fillcolor="black">
              <v:path arrowok="t"/>
              <o:lock v:ext="edit" aspectratio="t"/>
            </v:shape>
            <v:shape id="_x0000_s1099" style="position:absolute;left:2717;top:3997;width:42;height:52" coordsize="42,52" path="m15,25hel4,37,,35r,l35,r6,1l38,51,34,49,35,33,15,25r3,-2l35,5r,24l18,23r,l15,25r,e" fillcolor="black">
              <v:path arrowok="t"/>
              <o:lock v:ext="edit" aspectratio="t"/>
            </v:shape>
            <v:shape id="_x0000_s1100" style="position:absolute;left:2779;top:4007;width:36;height:49" coordsize="36,49" path="m1,hel35,7r-1,4l19,8,11,48r-4,l15,7,,4,1,r,e" fillcolor="black">
              <v:path arrowok="t"/>
              <o:lock v:ext="edit" aspectratio="t"/>
            </v:shape>
            <v:shape id="_x0000_s1101" style="position:absolute;left:2824;top:4017;width:38;height:50" coordsize="38,50" path="m6,hel37,4,36,8,10,5,8,21r24,3l32,27,7,25,5,42r27,3l32,49,,45,6,r,e" fillcolor="black">
              <v:path arrowok="t"/>
              <o:lock v:ext="edit" aspectratio="t"/>
            </v:shape>
            <v:shape id="_x0000_s1102" style="position:absolute;left:2873;top:4021;width:36;height:49" coordsize="36,49" path="m,32hel5,32r,4l6,38r1,1l8,41r2,1l11,43r4,l17,44r4,l25,43r1,-1l27,41r2,-1l29,39r1,-2l30,35r,-1l30,32,29,31r,l28,29r-1,l24,27r-3,l12,23r-2,l7,21,5,20,4,19,3,17,2,16r,-2l2,12,2,9,3,7,4,5,6,4,8,2,10,1,14,r4,l23,r4,2l29,3r1,1l32,5r1,2l33,9r1,3l34,13r,2l29,14r,-2l29,10,27,8r,-1l25,6,24,5r-3,l18,4r-3,l13,5r-2,l10,7,8,8,7,9r,2l7,12r,1l7,14r,1l8,16r1,1l10,18r1,1l13,19r12,4l27,23r1,1l29,25r2,l32,27r1,1l33,29r1,2l35,33r,2l34,38r,2l32,43r-1,1l29,46r-2,1l22,48r-4,l13,47,8,46,6,45,4,43,2,41,1,38r,-2l,33r,l,32r,e" fillcolor="black">
              <v:path arrowok="t"/>
              <o:lock v:ext="edit" aspectratio="t"/>
            </v:shape>
            <v:shape id="_x0000_s1103" style="position:absolute;left:3004;top:3999;width:47;height:49" coordsize="47,49" path="m2,29hel1,25,,21,1,16,4,11,6,7,9,5,12,3,16,1,22,r4,1l29,1r4,2l36,5r4,3l43,13r2,5l46,24r,6l45,34r-1,4l42,41r-4,2l35,45r-4,2l26,48r-4,l18,47r-2,l12,45,9,42,6,38,4,35,3,32,2,29r,l7,27,6,24r,-3l6,16,8,12r2,-2l12,8,14,7,18,5r4,l25,5r3,l30,6r3,2l36,11r2,4l40,19r2,6l41,30r-1,4l39,37r-1,2l36,41r-3,1l29,43r-3,1l23,44,20,43r-2,l15,41,12,39,10,36,8,33r,-3l7,27r,l2,29r,e" fillcolor="black">
              <v:path arrowok="t"/>
              <o:lock v:ext="edit" aspectratio="t"/>
            </v:shape>
            <v:shape id="_x0000_s1104" style="position:absolute;left:3050;top:3976;width:37;height:55" coordsize="37,55" path="m,14hel27,r2,4l6,15r8,15l35,19r1,4l15,33,26,52r-4,2l,14r,e" fillcolor="black">
              <v:path arrowok="t"/>
              <o:lock v:ext="edit" aspectratio="t"/>
            </v:shape>
            <v:shape id="_x0000_s1105" style="position:absolute;left:3158;top:3915;width:53;height:48" coordsize="53,48" path="m18,30hel26,44r-3,3l23,47,,3,4,,52,18r-4,3l33,15,18,30,17,27,5,5r24,8l17,27r,l18,30r,e" fillcolor="black">
              <v:path arrowok="t"/>
              <o:lock v:ext="edit" aspectratio="t"/>
            </v:shape>
            <v:shape id="_x0000_s1106" style="position:absolute;left:3181;top:3862;width:66;height:61" coordsize="66,61" path="m,34hel4,28,48,40,22,4,27,,65,27r-2,3l27,5,53,42r-2,3l6,33,42,57r-3,3l,34r,e" fillcolor="black">
              <v:path arrowok="t"/>
              <o:lock v:ext="edit" aspectratio="t"/>
            </v:shape>
            <v:shape id="_x0000_s1107" style="position:absolute;left:3217;top:3820;width:59;height:49" coordsize="59,49" path="m,26hel15,r4,2l6,25r15,7l32,11r4,2l25,34r17,8l54,18r4,2l43,48,,26r,e" fillcolor="black">
              <v:path arrowok="t"/>
              <o:lock v:ext="edit" aspectratio="t"/>
            </v:shape>
            <v:shape id="_x0000_s1108" style="position:absolute;left:3238;top:3780;width:59;height:44" coordsize="59,44" path="m,27hel6,12,8,10,8,8,10,5,12,3,13,1r1,l17,r2,l22,r3,1l27,1r2,2l30,5r1,1l32,7r1,1l33,10r,1l35,10,36,9r1,l38,8r3,1l44,10r5,1l54,12r1,l56,12r2,l56,16r,1l54,17,52,16r-2,l48,15,44,14,41,13r-3,l37,14r-1,l35,14r-1,1l33,17r-1,2l27,32r20,7l45,43,,27r,l6,24,11,11,12,8,14,6r1,l17,5,18,4r2,l21,4r2,1l25,6r1,l28,8r,2l29,11r,1l29,15r-1,3l23,30,6,24r,l,27r,e" fillcolor="black">
              <v:path arrowok="t"/>
              <o:lock v:ext="edit" aspectratio="t"/>
            </v:shape>
            <v:shape id="_x0000_s1109" style="position:absolute;left:3254;top:3761;width:49;height:18" coordsize="49,18" path="m,4hel1,,48,13r-2,4l,4r,e" fillcolor="black">
              <v:path arrowok="t"/>
              <o:lock v:ext="edit" aspectratio="t"/>
            </v:shape>
            <v:shape id="_x0000_s1110" style="position:absolute;left:3260;top:3718;width:52;height:41" coordsize="52,41" path="m20,hel19,4,18,5r,l16,5r-2,l12,6,10,7,9,8,7,10,6,12r,3l5,19r1,3l6,25r1,2l9,29r3,2l16,33r6,2l28,36r6,l37,34r3,l42,32r2,-2l45,27r1,-3l47,21,46,18,45,16,44,13,43,12,41,10,40,9,38,8r,l37,7,38,3r1,l40,4r2,1l45,7r2,3l49,12r1,3l51,18r,3l51,25r-2,4l47,33r-2,2l42,37r-3,2l35,40r-3,l28,40r-4,l20,40,17,38,14,37,11,36,8,35,6,32,3,29,1,26r,-3l,18,1,14,2,10,4,7,6,5,8,2r1,l12,1,14,r2,l17,r2,l19,r1,l20,e" fillcolor="black">
              <v:path arrowok="t"/>
              <o:lock v:ext="edit" aspectratio="t"/>
            </v:shape>
            <v:shape id="_x0000_s1111" style="position:absolute;left:3268;top:3671;width:51;height:41" coordsize="51,41" path="m33,29hel48,36r,4l48,40,,20,,15,50,r,5l34,9,33,29,29,27,5,18,30,11,29,27r,l33,29r,e" fillcolor="black">
              <v:path arrowok="t"/>
              <o:lock v:ext="edit" aspectratio="t"/>
            </v:shape>
            <v:shape id="_x0000_s1112" style="position:absolute;left:2464;top:3560;width:56;height:45" coordsize="56,45" path="m49,44hel,33,5,17r,-3l6,11,8,8,10,5,12,4,14,2,16,1,21,r4,l28,r3,l34,r5,2l42,4r3,1l47,6r3,3l52,11r2,3l54,18r1,2l54,22r,3l54,27r,3l49,44r,l46,39,6,29r,l9,18r1,-2l10,14r1,-2l12,11,14,9,16,6,18,5,21,4r3,l27,4r3,1l34,5r2,1l39,7r3,2l44,10r3,2l48,14r1,2l50,19r,2l50,24r,2l49,28,46,39r3,5l49,44e" fillcolor="black">
              <v:path arrowok="t"/>
              <o:lock v:ext="edit" aspectratio="t"/>
            </v:shape>
            <v:shape id="_x0000_s1113" style="position:absolute;left:2481;top:3508;width:60;height:47" coordsize="60,47" path="m,30hel11,r4,2l6,27r17,6l31,9r4,2l27,34r18,6l55,14r4,1l48,46,,30r,e" fillcolor="black">
              <v:path arrowok="t"/>
              <o:lock v:ext="edit" aspectratio="t"/>
            </v:shape>
            <v:shape id="_x0000_s1114" style="position:absolute;left:2503;top:3459;width:47;height:49" coordsize="47,49" path="m,23hel10,8,11,7,12,5,14,3,15,2,17,1r2,l21,r3,l27,1r3,1l33,4r2,2l35,8r2,3l37,12r,2l37,16r,1l36,19r-1,2l34,23r-1,2l27,34,46,45r-3,3l,23r,l6,22,14,10,15,8,17,7,19,5r2,l21,5r2,l25,5r2,1l29,8r1,1l31,11r1,1l32,14r,2l31,18r,2l23,31,6,22r,l,23r,e" fillcolor="black">
              <v:path arrowok="t"/>
              <o:lock v:ext="edit" aspectratio="t"/>
            </v:shape>
            <v:shape id="_x0000_s1115" style="position:absolute;left:2540;top:3420;width:57;height:50" coordsize="57,50" path="m22,31hel31,45r-3,4l28,49,,4,4,,56,16r-4,4l36,15,22,31,20,28,6,6r26,7l20,28r,l22,31r,e" fillcolor="black">
              <v:path arrowok="t"/>
              <o:lock v:ext="edit" aspectratio="t"/>
            </v:shape>
            <v:shape id="_x0000_s1116" style="position:absolute;left:2570;top:3370;width:63;height:55" coordsize="63,55" path="m,20hel13,7,15,6,17,4,19,3,22,1r2,l26,r2,1l31,1r3,2l35,4r3,2l39,9r,1l40,12r,2l40,16r-1,1l39,18r2,l43,18r1,l45,18r2,2l50,21r4,4l58,27r1,2l60,29r2,1l58,34r,-1l56,33,54,32,53,30,51,28,47,25,45,23,43,22r-1,l40,22r-1,l38,22r-2,2l34,26,23,36,39,51r-4,3l,20r,l6,20,18,9,20,7,23,6r1,l26,6r2,l29,6r1,1l32,8r2,2l34,11r1,2l35,14r,2l34,18r-1,2l30,22,20,32,6,20r,l,20r,e" fillcolor="black">
              <v:path arrowok="t"/>
              <o:lock v:ext="edit" aspectratio="t"/>
            </v:shape>
            <v:shape id="_x0000_s1117" style="position:absolute;left:2614;top:3327;width:47;height:51" coordsize="47,51" path="m,21hel30,r2,3l19,12,46,47r-4,3l15,15,2,23,,21r,e" fillcolor="black">
              <v:path arrowok="t"/>
              <o:lock v:ext="edit" aspectratio="t"/>
            </v:shape>
            <v:shape id="_x0000_s1118" style="position:absolute;left:2666;top:3295;width:65;height:64" coordsize="65,64" path="m,21hel6,18,41,48,34,3,41,,64,43r-4,2l39,6r7,46l42,54,5,23,28,61r-4,2l,21r,e" fillcolor="black">
              <v:path arrowok="t"/>
              <o:lock v:ext="edit" aspectratio="t"/>
            </v:shape>
            <v:shape id="_x0000_s1119" style="position:absolute;left:2726;top:3274;width:51;height:57" coordsize="51,57" path="m,11hel32,r1,4l7,14r6,15l37,20r2,5l14,33r6,17l48,41r2,5l18,56,,11r,e" fillcolor="black">
              <v:path arrowok="t"/>
              <o:lock v:ext="edit" aspectratio="t"/>
            </v:shape>
            <v:shape id="_x0000_s1120" style="position:absolute;left:2783;top:3258;width:50;height:56" coordsize="50,56" path="m,8hel5,7,43,44,33,2,38,,49,48r-5,1l6,12r9,42l11,55,,8r,e" fillcolor="black">
              <v:path arrowok="t"/>
              <o:lock v:ext="edit" aspectratio="t"/>
            </v:shape>
            <v:shape id="_x0000_s1121" style="position:absolute;left:2842;top:3253;width:38;height:50" coordsize="38,50" path="m,3hel36,r1,4l21,5r3,44l19,49,16,5,,7,,3r,e" fillcolor="black">
              <v:path arrowok="t"/>
              <o:lock v:ext="edit" aspectratio="t"/>
            </v:shape>
            <v:shape id="_x0000_s1122" style="position:absolute;left:2983;top:3269;width:48;height:52" coordsize="48,52" path="m2,18hel3,14,5,11,9,7,14,3,18,1,22,r4,1l31,1r5,2l39,5r4,3l45,11r2,4l47,19r,6l46,31r-2,6l40,43r-3,3l33,49r-3,1l25,51r-4,l16,50,12,49,8,46,5,44,3,41,2,38,,34,,29,,24,1,21,2,18r,l7,20,8,16,9,13,13,9,17,7,20,5r2,l27,5r3,1l33,7r4,2l39,11r1,2l41,16r2,4l43,25r-2,5l39,35r-3,5l33,43r-3,2l28,46r-3,1l21,46r-4,l14,44,11,43,9,41,7,39,5,36r,-3l4,29,5,25r,-2l7,20r,l2,18r,e" fillcolor="black">
              <v:path arrowok="t"/>
              <o:lock v:ext="edit" aspectratio="t"/>
            </v:shape>
            <v:shape id="_x0000_s1123" style="position:absolute;left:3038;top:3287;width:51;height:48" coordsize="51,48" path="m20,hel50,13r-2,4l23,6,15,22r23,9l36,35,14,25,4,47,,45,20,r,e" fillcolor="black">
              <v:path arrowok="t"/>
              <o:lock v:ext="edit" aspectratio="t"/>
            </v:shape>
            <v:shape id="_x0000_s1124" style="position:absolute;left:3139;top:3357;width:40;height:57" coordsize="40,57" path="m,35hel36,r3,3l7,35,26,53r-3,3l,35r,e" fillcolor="black">
              <v:path arrowok="t"/>
              <o:lock v:ext="edit" aspectratio="t"/>
            </v:shape>
            <v:shape id="_x0000_s1125" style="position:absolute;left:3170;top:3408;width:56;height:51" coordsize="56,51" path="m20,16hel4,21,,18r,l52,r3,4l30,50,26,46,35,32,20,16r4,-2l50,5,37,28,24,14r,l20,16r,e" fillcolor="black">
              <v:path arrowok="t"/>
              <o:lock v:ext="edit" aspectratio="t"/>
            </v:shape>
            <v:shape id="_x0000_s1126" style="position:absolute;left:3210;top:3450;width:58;height:49" coordsize="58,49" path="m45,hel55,18r1,1l56,22r1,2l56,26r,2l55,30r-1,1l52,33r-2,1l47,35r-2,1l44,36r-2,l40,36,39,34r-1,l37,34r,1l37,36r,l37,37r,1l37,39r-1,2l35,43r-2,2l30,47r-3,1l24,48r-2,l20,48,17,47,15,46,12,43,10,40,,22,45,r,l43,6r7,12l51,20r,3l52,25r-1,1l50,27r,1l49,29r-2,1l45,31r-1,l42,31r-2,l38,30,37,28,35,26,33,24,28,14,43,6r,l24,16r6,11l32,30r,1l32,32r1,3l32,36r,2l32,38r-1,2l29,42r-2,l25,43r-1,1l22,44,20,43r-1,l18,42,15,40,13,36,6,24,24,16r,l43,6,45,r,e" fillcolor="black">
              <v:path arrowok="t"/>
              <o:lock v:ext="edit" aspectratio="t"/>
            </v:shape>
            <v:shape id="_x0000_s1127" style="position:absolute;left:3241;top:3504;width:54;height:47" coordsize="54,47" path="m18,2hel22,1,25,r7,l38,2r4,1l45,5r2,3l51,13r1,5l53,21r,5l51,29r-2,4l47,36r-5,4l37,43r-7,2l23,46r-4,l14,45,11,43,7,40,5,38,2,34,1,30,,26,,22,1,19,2,16,4,12,8,8,12,5,14,4,18,2r,l19,7,23,6,27,5r5,l37,6r2,1l42,8r2,3l47,15r,3l48,21r,3l47,27r-2,3l43,33r-4,3l34,39r-6,1l23,42r-4,l15,40r-2,l10,38,8,35,6,32,5,29,4,26,5,23r,-3l6,18,8,15r3,-3l14,10,17,8,19,7r,l18,2r,e" fillcolor="black">
              <v:path arrowok="t"/>
              <o:lock v:ext="edit" aspectratio="t"/>
            </v:shape>
            <v:shape id="_x0000_s1128" style="position:absolute;left:3260;top:3564;width:56;height:44" coordsize="56,44" path="m50,hel54,17r,2l55,21r,4l55,28r-1,1l53,31r-1,1l49,34r-2,2l44,36r-3,l39,36r-2,l35,35,34,34r-2,l32,32r-1,l30,34r-2,1l28,36r-1,l24,37r-2,2l16,40r-4,2l10,42r-1,l7,43,6,39,7,38,8,37r2,l12,36r2,l19,34r3,-1l24,32r2,-1l26,30r1,-1l27,28r,-2l27,23,24,10,1,14,,9,50,r,l47,5r3,15l50,23r,3l50,26r-1,2l48,29r-2,1l45,31r-2,l41,32r-2,l37,31,36,30,34,29r,-1l32,26,31,22,28,9,47,5r,l50,r,e" fillcolor="black">
              <v:path arrowok="t"/>
              <o:lock v:ext="edit" aspectratio="t"/>
            </v:shape>
          </v:group>
        </w:pict>
      </w:r>
      <w:smartTag w:uri="urn:schemas-microsoft-com:office:smarttags" w:element="place">
        <w:smartTag w:uri="urn:schemas-microsoft-com:office:smarttags" w:element="country-region">
          <w:r w:rsidR="00AC6407" w:rsidRPr="00617E33">
            <w:rPr>
              <w:rFonts w:ascii="Arial" w:hAnsi="Arial"/>
              <w:b/>
              <w:sz w:val="22"/>
            </w:rPr>
            <w:t>U.S.</w:t>
          </w:r>
        </w:smartTag>
      </w:smartTag>
      <w:r w:rsidR="00AC6407" w:rsidRPr="00617E33">
        <w:rPr>
          <w:rFonts w:ascii="Arial" w:hAnsi="Arial"/>
          <w:b/>
        </w:rPr>
        <w:t xml:space="preserve"> </w:t>
      </w:r>
      <w:r w:rsidR="00AC6407" w:rsidRPr="00617E33">
        <w:rPr>
          <w:rFonts w:ascii="Arial" w:hAnsi="Arial"/>
          <w:b/>
          <w:sz w:val="22"/>
        </w:rPr>
        <w:t>Department of Labor</w:t>
      </w:r>
      <w:r w:rsidR="00AC6407" w:rsidRPr="00617E33">
        <w:rPr>
          <w:rFonts w:ascii="Arial" w:hAnsi="Arial"/>
          <w:b/>
          <w:sz w:val="22"/>
        </w:rPr>
        <w:tab/>
      </w:r>
      <w:r w:rsidR="00AC6407" w:rsidRPr="00617E33">
        <w:rPr>
          <w:rFonts w:ascii="Arial" w:hAnsi="Arial"/>
          <w:b/>
          <w:sz w:val="22"/>
        </w:rPr>
        <w:tab/>
      </w:r>
      <w:r w:rsidR="00AC6407" w:rsidRPr="00617E33">
        <w:rPr>
          <w:rFonts w:ascii="Arial" w:hAnsi="Arial"/>
          <w:sz w:val="18"/>
        </w:rPr>
        <w:t>Bureau of Labor Statistics</w:t>
      </w:r>
      <w:r w:rsidR="00AC6407" w:rsidRPr="00617E33">
        <w:rPr>
          <w:rFonts w:ascii="Arial" w:hAnsi="Arial"/>
        </w:rPr>
        <w:t xml:space="preserve"> </w:t>
      </w:r>
    </w:p>
    <w:p w:rsidR="00AC6407" w:rsidRPr="00617E33" w:rsidRDefault="00AC6407" w:rsidP="00AC6407">
      <w:pPr>
        <w:tabs>
          <w:tab w:val="center" w:pos="4320"/>
          <w:tab w:val="right" w:pos="8640"/>
        </w:tabs>
        <w:spacing w:after="0"/>
        <w:ind w:left="3960"/>
        <w:rPr>
          <w:rFonts w:ascii="Arial" w:hAnsi="Arial"/>
        </w:rPr>
      </w:pPr>
      <w:smartTag w:uri="urn:schemas-microsoft-com:office:smarttags" w:element="Street">
        <w:smartTag w:uri="urn:schemas-microsoft-com:office:smarttags" w:element="address">
          <w:r w:rsidRPr="00617E33">
            <w:rPr>
              <w:rFonts w:ascii="Arial" w:hAnsi="Arial"/>
              <w:sz w:val="18"/>
            </w:rPr>
            <w:t>2 Massachusetts Ave., N.E.</w:t>
          </w:r>
        </w:smartTag>
      </w:smartTag>
    </w:p>
    <w:p w:rsidR="00AC6407" w:rsidRPr="000E4AD4" w:rsidRDefault="00AC6407" w:rsidP="00AC6407">
      <w:pPr>
        <w:tabs>
          <w:tab w:val="center" w:pos="4320"/>
          <w:tab w:val="right" w:pos="8640"/>
        </w:tabs>
        <w:spacing w:after="0"/>
        <w:ind w:left="3946"/>
        <w:rPr>
          <w:rFonts w:ascii="Arial" w:hAnsi="Arial"/>
        </w:rPr>
      </w:pPr>
      <w:smartTag w:uri="urn:schemas-microsoft-com:office:smarttags" w:element="place">
        <w:smartTag w:uri="urn:schemas-microsoft-com:office:smarttags" w:element="City">
          <w:r w:rsidRPr="000E4AD4">
            <w:rPr>
              <w:rFonts w:ascii="Arial" w:hAnsi="Arial"/>
              <w:sz w:val="18"/>
            </w:rPr>
            <w:t>Washington</w:t>
          </w:r>
        </w:smartTag>
        <w:r w:rsidRPr="000E4AD4">
          <w:rPr>
            <w:rFonts w:ascii="Arial" w:hAnsi="Arial"/>
            <w:sz w:val="18"/>
          </w:rPr>
          <w:t xml:space="preserve">, </w:t>
        </w:r>
        <w:smartTag w:uri="urn:schemas-microsoft-com:office:smarttags" w:element="State">
          <w:r w:rsidRPr="000E4AD4">
            <w:rPr>
              <w:rFonts w:ascii="Arial" w:hAnsi="Arial"/>
              <w:sz w:val="18"/>
            </w:rPr>
            <w:t>D.C.</w:t>
          </w:r>
        </w:smartTag>
      </w:smartTag>
      <w:r w:rsidRPr="000E4AD4">
        <w:rPr>
          <w:rFonts w:ascii="Arial" w:hAnsi="Arial"/>
          <w:sz w:val="18"/>
        </w:rPr>
        <w:t xml:space="preserve">  20212</w:t>
      </w:r>
    </w:p>
    <w:p w:rsidR="00AC6407" w:rsidRDefault="00AC6407" w:rsidP="00AC6407">
      <w:pPr>
        <w:spacing w:line="240" w:lineRule="exact"/>
        <w:jc w:val="center"/>
        <w:rPr>
          <w:b/>
        </w:rPr>
      </w:pPr>
    </w:p>
    <w:p w:rsidR="00AC6407" w:rsidRPr="004603DC" w:rsidRDefault="00CE7699" w:rsidP="00AC6407">
      <w:pPr>
        <w:spacing w:line="240" w:lineRule="exact"/>
      </w:pPr>
      <w:r>
        <w:t>[</w:t>
      </w:r>
      <w:proofErr w:type="gramStart"/>
      <w:r>
        <w:t>insert</w:t>
      </w:r>
      <w:proofErr w:type="gramEnd"/>
      <w:r>
        <w:t xml:space="preserve"> date]</w:t>
      </w:r>
    </w:p>
    <w:p w:rsidR="00AC6407" w:rsidRDefault="00AC6407" w:rsidP="00AC6407">
      <w:pPr>
        <w:spacing w:line="240" w:lineRule="exact"/>
        <w:ind w:firstLine="720"/>
        <w:jc w:val="center"/>
        <w:rPr>
          <w:b/>
        </w:rPr>
      </w:pPr>
      <w:proofErr w:type="gramStart"/>
      <w:r w:rsidRPr="000E4AD4">
        <w:rPr>
          <w:b/>
        </w:rPr>
        <w:t>OSHS ADMINISTRATIVE MEMORANDUM NO.</w:t>
      </w:r>
      <w:proofErr w:type="gramEnd"/>
      <w:r w:rsidRPr="000E4AD4">
        <w:rPr>
          <w:b/>
        </w:rPr>
        <w:t xml:space="preserve"> </w:t>
      </w:r>
      <w:r w:rsidR="005C7840">
        <w:rPr>
          <w:b/>
        </w:rPr>
        <w:t>S</w:t>
      </w:r>
      <w:r w:rsidR="00CE7699">
        <w:rPr>
          <w:b/>
        </w:rPr>
        <w:t>-xx-x</w:t>
      </w:r>
    </w:p>
    <w:p w:rsidR="00AC6407" w:rsidRDefault="00AC6407" w:rsidP="00AC6407">
      <w:pPr>
        <w:pStyle w:val="memorandumheading"/>
      </w:pPr>
      <w:r>
        <w:t>MEMORANDUM FOR:</w:t>
      </w:r>
      <w:r>
        <w:tab/>
      </w:r>
      <w:r>
        <w:tab/>
      </w:r>
      <w:r>
        <w:rPr>
          <w:b/>
        </w:rPr>
        <w:t>STATE AGENCIES PARTICIPATING IN THE SOII</w:t>
      </w:r>
      <w:r>
        <w:rPr>
          <w:b/>
        </w:rPr>
        <w:br/>
        <w:t>STATE AGENCIES PARTICIPATING IN THE CFOI</w:t>
      </w:r>
      <w:r>
        <w:rPr>
          <w:b/>
        </w:rPr>
        <w:br/>
        <w:t>BLS REGIONAL COMMISSIONERS</w:t>
      </w:r>
    </w:p>
    <w:p w:rsidR="00AC6407" w:rsidRDefault="00AC6407" w:rsidP="00AC6407">
      <w:pPr>
        <w:pStyle w:val="memorandumheading"/>
        <w:spacing w:line="240" w:lineRule="auto"/>
        <w:rPr>
          <w:b/>
        </w:rPr>
      </w:pPr>
      <w:r>
        <w:t>FROM</w:t>
      </w:r>
      <w:r>
        <w:tab/>
        <w:t>:</w:t>
      </w:r>
      <w:r>
        <w:tab/>
      </w:r>
      <w:r>
        <w:rPr>
          <w:b/>
        </w:rPr>
        <w:t>JAY A. MOUSA</w:t>
      </w:r>
    </w:p>
    <w:p w:rsidR="00AC6407" w:rsidRDefault="00AC6407" w:rsidP="00AC6407">
      <w:pPr>
        <w:pStyle w:val="memorandumheading"/>
        <w:tabs>
          <w:tab w:val="left" w:pos="5955"/>
        </w:tabs>
        <w:spacing w:before="0" w:line="240" w:lineRule="auto"/>
      </w:pPr>
      <w:r>
        <w:tab/>
      </w:r>
      <w:r>
        <w:tab/>
        <w:t>Associate Commissioner</w:t>
      </w:r>
      <w:r>
        <w:tab/>
      </w:r>
      <w:r>
        <w:br/>
        <w:t>Office of Field Operations</w:t>
      </w:r>
    </w:p>
    <w:p w:rsidR="00AC6407" w:rsidRDefault="00AC6407" w:rsidP="00AC6407">
      <w:pPr>
        <w:pStyle w:val="memorandumheading"/>
      </w:pPr>
      <w:r>
        <w:t>SUBJECT</w:t>
      </w:r>
      <w:r>
        <w:tab/>
        <w:t>:</w:t>
      </w:r>
      <w:r>
        <w:tab/>
        <w:t>Occupational Safety and Health Statistics (</w:t>
      </w:r>
      <w:smartTag w:uri="urn:schemas-microsoft-com:office:smarttags" w:element="PersonName">
        <w:r>
          <w:t>OSH</w:t>
        </w:r>
      </w:smartTag>
      <w:r>
        <w:t xml:space="preserve">S) Program </w:t>
      </w:r>
      <w:r>
        <w:br/>
        <w:t>Cooperative Agreement Application Package for 201</w:t>
      </w:r>
      <w:r w:rsidR="00FE13A3">
        <w:t>3</w:t>
      </w:r>
    </w:p>
    <w:p w:rsidR="00AC6407" w:rsidRDefault="00AC6407" w:rsidP="00AC6407">
      <w:pPr>
        <w:pStyle w:val="memorandumheading"/>
      </w:pPr>
    </w:p>
    <w:p w:rsidR="00AC6407" w:rsidRDefault="00AC6407" w:rsidP="00AC6407">
      <w:pPr>
        <w:pStyle w:val="P1"/>
        <w:numPr>
          <w:ilvl w:val="0"/>
          <w:numId w:val="12"/>
        </w:numPr>
        <w:ind w:left="547" w:hanging="547"/>
      </w:pPr>
      <w:r w:rsidRPr="003F4EBE">
        <w:rPr>
          <w:u w:val="single"/>
        </w:rPr>
        <w:t>Purpose</w:t>
      </w:r>
      <w:r w:rsidRPr="00896F22">
        <w:t>:</w:t>
      </w:r>
      <w:r>
        <w:t xml:space="preserve">  The purpose of this memorandum is </w:t>
      </w:r>
      <w:r w:rsidDel="00220011">
        <w:t xml:space="preserve">to </w:t>
      </w:r>
      <w:r>
        <w:t>transmit the 201</w:t>
      </w:r>
      <w:r w:rsidR="00FE13A3">
        <w:t>3</w:t>
      </w:r>
      <w:r>
        <w:t xml:space="preserve"> OSHS Cooperative Agreement (CA) application package and provide information about the application process.</w:t>
      </w:r>
    </w:p>
    <w:p w:rsidR="00AC6407" w:rsidRDefault="00AC6407" w:rsidP="00AC6407">
      <w:pPr>
        <w:pStyle w:val="P1"/>
        <w:numPr>
          <w:ilvl w:val="0"/>
          <w:numId w:val="12"/>
        </w:numPr>
        <w:ind w:left="547" w:hanging="547"/>
      </w:pPr>
      <w:r>
        <w:rPr>
          <w:u w:val="single"/>
        </w:rPr>
        <w:t>Applicability</w:t>
      </w:r>
      <w:r>
        <w:t>:  For the sake of simplicity, all State agencies will receive this package; therefore, we have included the work statements for the Survey of Occupational Injuries and Illnesses (SOII or the Survey) and for the Census of Fatal Occupational Injuries (CFOI).  We realize, however, that not all State agencies participate in both the SOII and CFOI.  Your regional office will be contacting you with follow-up information.</w:t>
      </w:r>
    </w:p>
    <w:p w:rsidR="00AC6407" w:rsidRDefault="00AC6407" w:rsidP="00AC6407">
      <w:pPr>
        <w:pStyle w:val="P1"/>
        <w:numPr>
          <w:ilvl w:val="0"/>
          <w:numId w:val="12"/>
        </w:numPr>
        <w:ind w:left="547" w:hanging="547"/>
      </w:pPr>
      <w:r w:rsidRPr="00842F90">
        <w:rPr>
          <w:u w:val="single"/>
        </w:rPr>
        <w:t>Of</w:t>
      </w:r>
      <w:r w:rsidRPr="00FF301D">
        <w:rPr>
          <w:u w:val="single"/>
        </w:rPr>
        <w:t>fice of Management and Budget</w:t>
      </w:r>
      <w:r>
        <w:rPr>
          <w:u w:val="single"/>
        </w:rPr>
        <w:t xml:space="preserve"> (OMB)</w:t>
      </w:r>
      <w:r w:rsidRPr="00FF301D">
        <w:rPr>
          <w:u w:val="single"/>
        </w:rPr>
        <w:t xml:space="preserve"> Paperwork Reduction Act Approval</w:t>
      </w:r>
      <w:r>
        <w:t xml:space="preserve">:  The BLS received OMB approval of a generic OSHS CA application package through </w:t>
      </w:r>
      <w:r w:rsidR="00FE13A3">
        <w:t>XXXX-XX-XXXX</w:t>
      </w:r>
      <w:r>
        <w:t xml:space="preserve">.  Under this approval, changes in work statements will be reviewed every year by the OMB and published in the </w:t>
      </w:r>
      <w:r w:rsidRPr="002D0248">
        <w:rPr>
          <w:i/>
        </w:rPr>
        <w:t>Federal Register</w:t>
      </w:r>
      <w:r>
        <w:t xml:space="preserve"> for 30 days if any of the changes are deemed substantive to the information collection burden.  The approval number for this decision is 1220-0149.</w:t>
      </w:r>
    </w:p>
    <w:p w:rsidR="00AC6407" w:rsidRDefault="00AC6407" w:rsidP="00AC6407">
      <w:pPr>
        <w:pStyle w:val="P1"/>
        <w:numPr>
          <w:ilvl w:val="0"/>
          <w:numId w:val="12"/>
        </w:numPr>
        <w:tabs>
          <w:tab w:val="num" w:pos="540"/>
        </w:tabs>
        <w:ind w:left="547" w:hanging="547"/>
      </w:pPr>
      <w:r>
        <w:rPr>
          <w:u w:val="single"/>
        </w:rPr>
        <w:t>Changes</w:t>
      </w:r>
      <w:r>
        <w:t>:  Along with some routine updates of reference dates, editorial updates, and clarifying changes, we have made other, more significant changes that affect the CA.  These are described below, organized by Part and Section of the CA.</w:t>
      </w:r>
    </w:p>
    <w:p w:rsidR="00AC6407" w:rsidRPr="00EF3CD1" w:rsidRDefault="00AC6407" w:rsidP="00AC6407">
      <w:pPr>
        <w:pStyle w:val="P1"/>
        <w:numPr>
          <w:ilvl w:val="0"/>
          <w:numId w:val="12"/>
        </w:numPr>
        <w:tabs>
          <w:tab w:val="num" w:pos="540"/>
        </w:tabs>
        <w:ind w:left="547" w:hanging="457"/>
        <w:rPr>
          <w:b/>
        </w:rPr>
      </w:pPr>
      <w:r w:rsidRPr="00EF3CD1">
        <w:rPr>
          <w:b/>
        </w:rPr>
        <w:t>PART I.  ADMINISTRATIVE REQUIREMENTS</w:t>
      </w:r>
    </w:p>
    <w:p w:rsidR="00AC6407" w:rsidRPr="00D36950" w:rsidRDefault="00AC6407" w:rsidP="00AC6407">
      <w:pPr>
        <w:ind w:left="1080"/>
        <w:rPr>
          <w:i/>
        </w:rPr>
      </w:pPr>
      <w:r w:rsidRPr="00B13B3D">
        <w:rPr>
          <w:i/>
        </w:rPr>
        <w:t xml:space="preserve">Section </w:t>
      </w:r>
      <w:r w:rsidR="00632520">
        <w:rPr>
          <w:i/>
        </w:rPr>
        <w:t>O</w:t>
      </w:r>
      <w:r w:rsidRPr="00B13B3D">
        <w:rPr>
          <w:i/>
        </w:rPr>
        <w:t xml:space="preserve">., </w:t>
      </w:r>
      <w:r w:rsidR="00632520">
        <w:rPr>
          <w:i/>
        </w:rPr>
        <w:t>Closeouts and Audits</w:t>
      </w:r>
    </w:p>
    <w:p w:rsidR="000C5077" w:rsidRDefault="00B50C18">
      <w:pPr>
        <w:ind w:left="1440"/>
      </w:pPr>
      <w:r>
        <w:t xml:space="preserve">Updates </w:t>
      </w:r>
      <w:r w:rsidR="00FD0BBC">
        <w:t xml:space="preserve">have been </w:t>
      </w:r>
      <w:r>
        <w:t>made to this section to clarify the f</w:t>
      </w:r>
      <w:r w:rsidR="00632520">
        <w:t>orms included in the closeout package</w:t>
      </w:r>
      <w:r>
        <w:t xml:space="preserve">.  </w:t>
      </w:r>
      <w:r w:rsidR="004E54F9">
        <w:t xml:space="preserve">The </w:t>
      </w:r>
      <w:r w:rsidR="00632520">
        <w:t xml:space="preserve">following sentences </w:t>
      </w:r>
      <w:r w:rsidR="00FD0BBC">
        <w:t>have been</w:t>
      </w:r>
      <w:r w:rsidR="00632520">
        <w:t xml:space="preserve"> added to paragraph 2</w:t>
      </w:r>
      <w:r w:rsidR="004E54F9">
        <w:t>:</w:t>
      </w:r>
      <w:r w:rsidR="00632520">
        <w:t xml:space="preserve"> The forms to be included in the closeout package are; the Transmittal and Certification Form (TCF); the Quarterly Financial Report (</w:t>
      </w:r>
      <w:r w:rsidR="00BC6005">
        <w:t>BLS-OSHS</w:t>
      </w:r>
      <w:r w:rsidR="009839A1">
        <w:t>2</w:t>
      </w:r>
      <w:r w:rsidR="00632520">
        <w:t>); the Financial Reconciliation Worksheet (FRW); the SF-425 Federal Financial Report</w:t>
      </w:r>
      <w:r w:rsidR="009839A1">
        <w:t xml:space="preserve"> (FFR)</w:t>
      </w:r>
      <w:r w:rsidR="00632520">
        <w:t>; and the Property Listing (where applicable).  The BLS specific forms are included as part of this Cooperative Agreement Application.</w:t>
      </w:r>
    </w:p>
    <w:p w:rsidR="00DC3B15" w:rsidRDefault="00DC3B15" w:rsidP="00AC6407">
      <w:pPr>
        <w:ind w:firstLine="1080"/>
        <w:rPr>
          <w:i/>
        </w:rPr>
      </w:pPr>
    </w:p>
    <w:p w:rsidR="00AC6407" w:rsidRDefault="00AC6407" w:rsidP="00AC6407">
      <w:pPr>
        <w:ind w:firstLine="1080"/>
        <w:rPr>
          <w:i/>
        </w:rPr>
      </w:pPr>
      <w:r>
        <w:rPr>
          <w:i/>
        </w:rPr>
        <w:lastRenderedPageBreak/>
        <w:t>Section Q., Confidentiality</w:t>
      </w:r>
    </w:p>
    <w:p w:rsidR="000C5077" w:rsidRDefault="00E85D9A">
      <w:pPr>
        <w:ind w:left="1080"/>
      </w:pPr>
      <w:r>
        <w:t xml:space="preserve">The changes in this section create the distinction between the two types of confidential information governed by this section: respondent identifiable information and pre-release information.  Additionally, they remove specific references to Commissioner’s Orders, as the relevant clauses from these Orders are included in the application.  Furthermore, individuals with access to pre-release information, but not respondent identifiable information, will be required to sign non-disclosure agreements following the new instructions incorporated in the cooperative agreement. </w:t>
      </w:r>
    </w:p>
    <w:p w:rsidR="000C5077" w:rsidRDefault="00312519">
      <w:pPr>
        <w:ind w:left="2520" w:hanging="1080"/>
      </w:pPr>
      <w:r>
        <w:t>Q.1</w:t>
      </w:r>
      <w:r w:rsidR="00D94E60">
        <w:t>.</w:t>
      </w:r>
      <w:r w:rsidR="00D94E60">
        <w:tab/>
      </w:r>
      <w:r>
        <w:t>The following sentences</w:t>
      </w:r>
      <w:r w:rsidR="00BC6005">
        <w:t xml:space="preserve"> have been added: </w:t>
      </w:r>
      <w:r>
        <w:t>The majority of data collected by the BLS is provided on a voluntary basis by respondents who have agreed to provide the information for the purpose(s) specified by the BLS.  A violation of the confidence that respondents place in the BLS would endanger the Bureau’s a</w:t>
      </w:r>
      <w:r w:rsidR="00BC6005">
        <w:t>bility to carry out its duties.</w:t>
      </w:r>
    </w:p>
    <w:p w:rsidR="000C5077" w:rsidRDefault="00312519">
      <w:pPr>
        <w:ind w:left="2520" w:hanging="1080"/>
        <w:rPr>
          <w:i/>
        </w:rPr>
      </w:pPr>
      <w:r>
        <w:tab/>
      </w:r>
      <w:r w:rsidR="00BC6005">
        <w:t xml:space="preserve">The following sentences have been deleted: </w:t>
      </w:r>
      <w:r w:rsidR="00D94E60" w:rsidRPr="00EC0A0F">
        <w:t>In addition,</w:t>
      </w:r>
      <w:r w:rsidR="00D94E60">
        <w:t xml:space="preserve"> BLS policy on confidentiality is stated in Commissioner’s Order No. 1-06, “Confidential Nature of BLS Statistical Data," dated September 21, 2006.  This Order applies to the State agency and the State agency's employees and agents.  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w:t>
      </w:r>
    </w:p>
    <w:p w:rsidR="00AC6407" w:rsidRDefault="00892BE2" w:rsidP="00B50C18">
      <w:pPr>
        <w:ind w:left="2520" w:hanging="1080"/>
      </w:pPr>
      <w:r>
        <w:t>Q.</w:t>
      </w:r>
      <w:r w:rsidR="00CE7699">
        <w:t>2.</w:t>
      </w:r>
      <w:r w:rsidR="00E65FDE">
        <w:tab/>
      </w:r>
      <w:r w:rsidR="00D94E60">
        <w:t>For items (</w:t>
      </w:r>
      <w:proofErr w:type="spellStart"/>
      <w:r w:rsidR="00D94E60">
        <w:t>i</w:t>
      </w:r>
      <w:proofErr w:type="spellEnd"/>
      <w:r w:rsidR="00D94E60">
        <w:t>.-v.) the following subtitle</w:t>
      </w:r>
      <w:r w:rsidR="00BC6005">
        <w:t xml:space="preserve"> has been</w:t>
      </w:r>
      <w:r w:rsidR="00D94E60">
        <w:t xml:space="preserve"> added: Respondent Identifiable Information (Protected by CIPSEA)</w:t>
      </w:r>
      <w:r w:rsidR="001B285C">
        <w:t xml:space="preserve">.  </w:t>
      </w:r>
      <w:proofErr w:type="gramStart"/>
      <w:r w:rsidR="001B285C">
        <w:t>Additionally, for item (iii.)</w:t>
      </w:r>
      <w:proofErr w:type="gramEnd"/>
      <w:r w:rsidR="001B285C">
        <w:t xml:space="preserve"> “</w:t>
      </w:r>
      <w:proofErr w:type="gramStart"/>
      <w:r w:rsidR="001B285C">
        <w:t>unless</w:t>
      </w:r>
      <w:proofErr w:type="gramEnd"/>
      <w:r w:rsidR="001B285C">
        <w:t xml:space="preserve"> it has been separately identified as </w:t>
      </w:r>
      <w:r w:rsidR="00BC6005">
        <w:t>coming from a public source” has been</w:t>
      </w:r>
      <w:r w:rsidR="001B285C">
        <w:t xml:space="preserve"> added.</w:t>
      </w:r>
    </w:p>
    <w:p w:rsidR="00D94E60" w:rsidRDefault="00D94E60" w:rsidP="00B50C18">
      <w:pPr>
        <w:ind w:left="2520" w:hanging="1080"/>
      </w:pPr>
      <w:r>
        <w:tab/>
        <w:t xml:space="preserve">For item </w:t>
      </w:r>
      <w:r w:rsidR="00BC6005">
        <w:t xml:space="preserve">(vi.) the following subtitle has been added: </w:t>
      </w:r>
      <w:r>
        <w:t>Pre-release Information (Protected by Federal Policies)</w:t>
      </w:r>
      <w:r w:rsidR="004721C5">
        <w:t>.</w:t>
      </w:r>
    </w:p>
    <w:p w:rsidR="00AC6407" w:rsidRDefault="00892BE2" w:rsidP="00B50C18">
      <w:pPr>
        <w:ind w:left="2520" w:hanging="1080"/>
      </w:pPr>
      <w:proofErr w:type="gramStart"/>
      <w:r>
        <w:t>Q.</w:t>
      </w:r>
      <w:r w:rsidR="00AC6407">
        <w:t>3</w:t>
      </w:r>
      <w:r>
        <w:t>.</w:t>
      </w:r>
      <w:r w:rsidR="00AC6407">
        <w:t>b.</w:t>
      </w:r>
      <w:proofErr w:type="gramEnd"/>
      <w:r w:rsidR="00AC6407">
        <w:tab/>
        <w:t xml:space="preserve">The </w:t>
      </w:r>
      <w:r w:rsidR="00BC6005">
        <w:t>first sentence ha</w:t>
      </w:r>
      <w:r w:rsidR="001B285C">
        <w:t>s</w:t>
      </w:r>
      <w:r w:rsidR="00BC6005">
        <w:t xml:space="preserve"> been </w:t>
      </w:r>
      <w:r w:rsidR="001B285C">
        <w:t xml:space="preserve">reordered and the </w:t>
      </w:r>
      <w:r w:rsidR="00AC6407">
        <w:t xml:space="preserve">following </w:t>
      </w:r>
      <w:r w:rsidR="000B5460">
        <w:t>sentence</w:t>
      </w:r>
      <w:r w:rsidR="00AC6407">
        <w:t xml:space="preserve"> has been added: </w:t>
      </w:r>
      <w:r w:rsidR="005C7840">
        <w:t xml:space="preserve"> </w:t>
      </w:r>
      <w:r w:rsidR="000B5460">
        <w:t>Authorized persons are State employees designated as “authorized agents” of the BLS (defined in section 4) or State employees that have signed a non-disclosure agreement permitting acc</w:t>
      </w:r>
      <w:r w:rsidR="00BC6005">
        <w:t>ess to pre-release information.</w:t>
      </w:r>
    </w:p>
    <w:p w:rsidR="000B5460" w:rsidRDefault="000B5460" w:rsidP="00B50C18">
      <w:pPr>
        <w:ind w:left="2520" w:hanging="1080"/>
      </w:pPr>
      <w:proofErr w:type="gramStart"/>
      <w:r>
        <w:t>Q.4.d.</w:t>
      </w:r>
      <w:proofErr w:type="gramEnd"/>
      <w:r>
        <w:tab/>
        <w:t>All references to “confidential” information have been changed to “respondent identifiable” information.</w:t>
      </w:r>
    </w:p>
    <w:p w:rsidR="000B5460" w:rsidRDefault="000B5460" w:rsidP="00B50C18">
      <w:pPr>
        <w:ind w:left="2520" w:hanging="1080"/>
      </w:pPr>
      <w:r>
        <w:t>Q.4.e.</w:t>
      </w:r>
      <w:r>
        <w:tab/>
      </w:r>
      <w:r w:rsidR="00F444E8">
        <w:t xml:space="preserve">The phrase </w:t>
      </w:r>
      <w:r>
        <w:t>“BLS program data” has been changed to “information.”</w:t>
      </w:r>
    </w:p>
    <w:p w:rsidR="00934403" w:rsidRDefault="00934403" w:rsidP="00B50C18">
      <w:pPr>
        <w:ind w:left="2520" w:hanging="1080"/>
      </w:pPr>
      <w:r>
        <w:t>Q.5.a.</w:t>
      </w:r>
      <w:r>
        <w:tab/>
        <w:t>The phrase “confidential”</w:t>
      </w:r>
      <w:r w:rsidR="002F6FFC">
        <w:t xml:space="preserve"> information has</w:t>
      </w:r>
      <w:r>
        <w:t xml:space="preserve"> been changed to “respondent identifiable” information.</w:t>
      </w:r>
    </w:p>
    <w:p w:rsidR="00934403" w:rsidRDefault="00934403" w:rsidP="00B50C18">
      <w:pPr>
        <w:ind w:left="2520" w:hanging="1080"/>
      </w:pPr>
      <w:proofErr w:type="gramStart"/>
      <w:r>
        <w:t>Q.5.b.</w:t>
      </w:r>
      <w:proofErr w:type="gramEnd"/>
      <w:r w:rsidR="002F6FFC">
        <w:tab/>
        <w:t xml:space="preserve">The </w:t>
      </w:r>
      <w:r w:rsidR="00ED5D62">
        <w:t>following has been</w:t>
      </w:r>
      <w:r w:rsidR="002F6FFC">
        <w:t xml:space="preserve"> added to the sentence:</w:t>
      </w:r>
      <w:r w:rsidR="00ED5D62">
        <w:t xml:space="preserve"> </w:t>
      </w:r>
      <w:r w:rsidR="002F6FFC">
        <w:t xml:space="preserve">in the case of respondent identifiable information. </w:t>
      </w:r>
    </w:p>
    <w:p w:rsidR="002F6FFC" w:rsidRDefault="002F6FFC" w:rsidP="00B50C18">
      <w:pPr>
        <w:ind w:left="2520" w:hanging="1080"/>
      </w:pPr>
      <w:r>
        <w:t>Q.6.a.</w:t>
      </w:r>
      <w:r>
        <w:tab/>
      </w:r>
      <w:r w:rsidR="00F444E8">
        <w:t xml:space="preserve">The phrase </w:t>
      </w:r>
      <w:r w:rsidR="00ED5D62">
        <w:t>“Commissioner’s Order 1-06” has been</w:t>
      </w:r>
      <w:r>
        <w:t xml:space="preserve"> replaced with “this cooperative agreement.”</w:t>
      </w:r>
    </w:p>
    <w:p w:rsidR="002F6FFC" w:rsidRDefault="002F6FFC" w:rsidP="00B50C18">
      <w:pPr>
        <w:ind w:left="2520" w:hanging="1080"/>
      </w:pPr>
      <w:proofErr w:type="gramStart"/>
      <w:r>
        <w:t>Q.6.j.</w:t>
      </w:r>
      <w:proofErr w:type="gramEnd"/>
      <w:r>
        <w:tab/>
        <w:t>The phrase “confidential” information has been changed to “respondent identifiable” information.</w:t>
      </w:r>
    </w:p>
    <w:p w:rsidR="00AC11E9" w:rsidRDefault="00AC11E9" w:rsidP="00B50C18">
      <w:pPr>
        <w:ind w:left="2520" w:hanging="1080"/>
      </w:pPr>
    </w:p>
    <w:p w:rsidR="00AC11E9" w:rsidRDefault="00AC11E9" w:rsidP="00B50C18">
      <w:pPr>
        <w:ind w:left="2520" w:hanging="1080"/>
      </w:pPr>
    </w:p>
    <w:p w:rsidR="00AC11E9" w:rsidRDefault="00AC6407" w:rsidP="009A02C4">
      <w:pPr>
        <w:pStyle w:val="a0"/>
        <w:tabs>
          <w:tab w:val="left" w:pos="1080"/>
        </w:tabs>
        <w:ind w:left="0" w:firstLine="1080"/>
        <w:rPr>
          <w:i/>
        </w:rPr>
      </w:pPr>
      <w:r w:rsidRPr="00DF174F">
        <w:rPr>
          <w:i/>
        </w:rPr>
        <w:t xml:space="preserve">Section </w:t>
      </w:r>
      <w:r w:rsidR="004E434C">
        <w:rPr>
          <w:i/>
        </w:rPr>
        <w:t>S</w:t>
      </w:r>
      <w:r w:rsidRPr="00DF174F">
        <w:rPr>
          <w:i/>
        </w:rPr>
        <w:t xml:space="preserve">., Data </w:t>
      </w:r>
      <w:r w:rsidR="004E434C">
        <w:rPr>
          <w:i/>
        </w:rPr>
        <w:t>Collection Integrity</w:t>
      </w:r>
    </w:p>
    <w:p w:rsidR="000C5077" w:rsidRDefault="00E85D9A">
      <w:pPr>
        <w:pStyle w:val="a0"/>
        <w:tabs>
          <w:tab w:val="left" w:pos="1080"/>
        </w:tabs>
        <w:ind w:left="1080" w:firstLine="0"/>
      </w:pPr>
      <w:r>
        <w:t xml:space="preserve">The changes in this section remove specific references to Commissioner’s </w:t>
      </w:r>
      <w:r w:rsidR="00152AB8" w:rsidRPr="00152AB8">
        <w:t>O</w:t>
      </w:r>
      <w:r>
        <w:t xml:space="preserve">rders, as the relevant clauses from the orders are included in the application, but the orders themselves are not. </w:t>
      </w:r>
    </w:p>
    <w:p w:rsidR="004E434C" w:rsidRDefault="004E434C" w:rsidP="004E434C">
      <w:pPr>
        <w:pStyle w:val="a0"/>
        <w:tabs>
          <w:tab w:val="left" w:pos="2520"/>
        </w:tabs>
        <w:ind w:left="2520" w:hanging="1080"/>
      </w:pPr>
      <w:proofErr w:type="gramStart"/>
      <w:r>
        <w:t>Para.</w:t>
      </w:r>
      <w:proofErr w:type="gramEnd"/>
      <w:r>
        <w:t xml:space="preserve"> 1</w:t>
      </w:r>
      <w:r>
        <w:tab/>
      </w:r>
      <w:r w:rsidR="00F85DBE">
        <w:t>The following has been</w:t>
      </w:r>
      <w:r w:rsidR="00356020">
        <w:t xml:space="preserve"> deleted:</w:t>
      </w:r>
      <w:r w:rsidR="00F85DBE">
        <w:t xml:space="preserve"> </w:t>
      </w:r>
      <w:r>
        <w:t>To maintain the integrity of the data collection process, SGAs must comply with the BLS Commissioner's Order 3-91, "Bureau Policy on Data Collec</w:t>
      </w:r>
      <w:r w:rsidR="00F85DBE">
        <w:t>tion Integrity," July 29, 1991.</w:t>
      </w:r>
    </w:p>
    <w:p w:rsidR="004E434C" w:rsidRDefault="004E434C" w:rsidP="004E434C">
      <w:pPr>
        <w:pStyle w:val="a0"/>
        <w:tabs>
          <w:tab w:val="left" w:pos="2520"/>
        </w:tabs>
        <w:ind w:left="2520" w:hanging="1080"/>
      </w:pPr>
      <w:proofErr w:type="gramStart"/>
      <w:r>
        <w:t>Para.</w:t>
      </w:r>
      <w:proofErr w:type="gramEnd"/>
      <w:r>
        <w:t xml:space="preserve"> 2</w:t>
      </w:r>
      <w:r>
        <w:tab/>
      </w:r>
      <w:r w:rsidR="00F444E8">
        <w:t xml:space="preserve">The phrase </w:t>
      </w:r>
      <w:r w:rsidR="00206D69">
        <w:t>“Commissioner’s Order 3-91” has been</w:t>
      </w:r>
      <w:r>
        <w:t xml:space="preserve"> replaced with “This requirement</w:t>
      </w:r>
      <w:r w:rsidR="00F444E8">
        <w:t>.</w:t>
      </w:r>
      <w:r>
        <w:t>”</w:t>
      </w:r>
    </w:p>
    <w:p w:rsidR="004E434C" w:rsidRDefault="004E434C" w:rsidP="004E434C">
      <w:pPr>
        <w:pStyle w:val="a0"/>
        <w:tabs>
          <w:tab w:val="left" w:pos="2520"/>
        </w:tabs>
        <w:ind w:left="2520" w:hanging="1080"/>
      </w:pPr>
      <w:proofErr w:type="gramStart"/>
      <w:r>
        <w:t>Para.</w:t>
      </w:r>
      <w:proofErr w:type="gramEnd"/>
      <w:r>
        <w:t xml:space="preserve"> 5</w:t>
      </w:r>
      <w:r>
        <w:tab/>
      </w:r>
      <w:r w:rsidR="00F444E8">
        <w:t xml:space="preserve">The phrase </w:t>
      </w:r>
      <w:r>
        <w:t>“integrity policy</w:t>
      </w:r>
      <w:r w:rsidR="00206D69">
        <w:t>” has been</w:t>
      </w:r>
      <w:r>
        <w:t xml:space="preserve"> replaced with “requirements set above</w:t>
      </w:r>
      <w:r w:rsidR="00F444E8">
        <w:t>.”</w:t>
      </w:r>
    </w:p>
    <w:p w:rsidR="000C5077" w:rsidRDefault="002431D9">
      <w:pPr>
        <w:pStyle w:val="a0"/>
        <w:tabs>
          <w:tab w:val="left" w:pos="1080"/>
        </w:tabs>
        <w:ind w:left="1080" w:firstLine="0"/>
        <w:rPr>
          <w:i/>
        </w:rPr>
      </w:pPr>
      <w:r>
        <w:rPr>
          <w:i/>
        </w:rPr>
        <w:t>New Forms</w:t>
      </w:r>
      <w:r w:rsidR="00206D69">
        <w:rPr>
          <w:i/>
        </w:rPr>
        <w:t xml:space="preserve"> </w:t>
      </w:r>
      <w:r w:rsidR="00DF2252">
        <w:rPr>
          <w:i/>
        </w:rPr>
        <w:t xml:space="preserve">- The following forms have been added to the Cooperative Agreement (CA) application because they are to be included in the closeout package to end </w:t>
      </w:r>
      <w:r w:rsidR="008B641E">
        <w:rPr>
          <w:i/>
        </w:rPr>
        <w:t xml:space="preserve">the </w:t>
      </w:r>
      <w:r w:rsidR="00DF2252">
        <w:rPr>
          <w:i/>
        </w:rPr>
        <w:t>work and financial transaction</w:t>
      </w:r>
      <w:r>
        <w:rPr>
          <w:i/>
        </w:rPr>
        <w:t>s</w:t>
      </w:r>
      <w:r w:rsidR="00DF2252">
        <w:rPr>
          <w:i/>
        </w:rPr>
        <w:t xml:space="preserve"> on</w:t>
      </w:r>
      <w:r>
        <w:rPr>
          <w:i/>
        </w:rPr>
        <w:t xml:space="preserve"> a</w:t>
      </w:r>
      <w:r w:rsidR="00DF2252">
        <w:rPr>
          <w:i/>
        </w:rPr>
        <w:t xml:space="preserve"> CA for each fiscal year.</w:t>
      </w:r>
    </w:p>
    <w:p w:rsidR="003978D6" w:rsidRDefault="003978D6" w:rsidP="003978D6">
      <w:pPr>
        <w:pStyle w:val="a0"/>
        <w:tabs>
          <w:tab w:val="left" w:pos="1080"/>
        </w:tabs>
        <w:ind w:left="2304" w:hanging="864"/>
      </w:pPr>
      <w:r>
        <w:t>The Transmittal and Certification Form (TCF)</w:t>
      </w:r>
    </w:p>
    <w:p w:rsidR="003978D6" w:rsidRDefault="003978D6" w:rsidP="003978D6">
      <w:pPr>
        <w:pStyle w:val="a0"/>
        <w:tabs>
          <w:tab w:val="left" w:pos="1080"/>
        </w:tabs>
        <w:ind w:left="2304" w:hanging="864"/>
      </w:pPr>
      <w:r>
        <w:t xml:space="preserve">OSHS </w:t>
      </w:r>
      <w:r w:rsidR="00936CBD">
        <w:t>Financial Reconciliation Worksheet (FRW)</w:t>
      </w:r>
      <w:r w:rsidR="00152AB8" w:rsidRPr="00152AB8">
        <w:tab/>
      </w:r>
    </w:p>
    <w:p w:rsidR="00E85D9A" w:rsidRDefault="00936CBD">
      <w:pPr>
        <w:pStyle w:val="a0"/>
        <w:tabs>
          <w:tab w:val="left" w:pos="1080"/>
        </w:tabs>
        <w:ind w:left="2304" w:hanging="864"/>
      </w:pPr>
      <w:r>
        <w:t xml:space="preserve">OSHS </w:t>
      </w:r>
      <w:r w:rsidR="003978D6">
        <w:t xml:space="preserve">Property Listing </w:t>
      </w:r>
    </w:p>
    <w:p w:rsidR="00AC6407" w:rsidRDefault="00AC6407" w:rsidP="009A02C4">
      <w:pPr>
        <w:pStyle w:val="P1"/>
        <w:ind w:left="0" w:firstLine="540"/>
        <w:rPr>
          <w:b/>
        </w:rPr>
      </w:pPr>
      <w:proofErr w:type="gramStart"/>
      <w:r>
        <w:rPr>
          <w:b/>
        </w:rPr>
        <w:t>PART II</w:t>
      </w:r>
      <w:r w:rsidRPr="00EB09C7">
        <w:rPr>
          <w:b/>
        </w:rPr>
        <w:t>.</w:t>
      </w:r>
      <w:proofErr w:type="gramEnd"/>
      <w:r w:rsidRPr="00EB09C7">
        <w:rPr>
          <w:b/>
        </w:rPr>
        <w:t xml:space="preserve"> </w:t>
      </w:r>
      <w:r>
        <w:rPr>
          <w:b/>
        </w:rPr>
        <w:t xml:space="preserve"> APPLICATION INSTRUCTIONS</w:t>
      </w:r>
    </w:p>
    <w:p w:rsidR="00AC6407" w:rsidRDefault="00AC6407" w:rsidP="00AC6407">
      <w:pPr>
        <w:pStyle w:val="a0"/>
        <w:ind w:left="360" w:firstLine="720"/>
        <w:rPr>
          <w:i/>
        </w:rPr>
      </w:pPr>
      <w:r>
        <w:rPr>
          <w:i/>
        </w:rPr>
        <w:t xml:space="preserve">Section </w:t>
      </w:r>
      <w:r w:rsidR="00611838">
        <w:rPr>
          <w:i/>
        </w:rPr>
        <w:t>C</w:t>
      </w:r>
      <w:r>
        <w:rPr>
          <w:i/>
        </w:rPr>
        <w:t xml:space="preserve">., </w:t>
      </w:r>
      <w:r w:rsidR="00611838">
        <w:rPr>
          <w:i/>
        </w:rPr>
        <w:t>Instructions for Completing Forms</w:t>
      </w:r>
    </w:p>
    <w:p w:rsidR="009A5241" w:rsidRDefault="00611838" w:rsidP="00611838">
      <w:pPr>
        <w:pStyle w:val="a0"/>
        <w:tabs>
          <w:tab w:val="left" w:pos="2520"/>
        </w:tabs>
        <w:ind w:left="2520" w:hanging="1080"/>
      </w:pPr>
      <w:r>
        <w:t>C</w:t>
      </w:r>
      <w:r w:rsidR="00CE7699">
        <w:t>.</w:t>
      </w:r>
      <w:r>
        <w:t>1</w:t>
      </w:r>
      <w:r w:rsidR="00892BE2">
        <w:t>.</w:t>
      </w:r>
      <w:r w:rsidR="00AC6407">
        <w:t xml:space="preserve"> </w:t>
      </w:r>
      <w:r w:rsidR="00AC6407">
        <w:tab/>
      </w:r>
      <w:r>
        <w:t>The instructions have been completely updated to coincide with the new SF-424 format.</w:t>
      </w:r>
    </w:p>
    <w:p w:rsidR="00105A08" w:rsidRDefault="009A5241" w:rsidP="00611838">
      <w:pPr>
        <w:pStyle w:val="a0"/>
        <w:tabs>
          <w:tab w:val="left" w:pos="2520"/>
        </w:tabs>
        <w:ind w:left="2520" w:hanging="1080"/>
      </w:pPr>
      <w:r>
        <w:t>C.7.</w:t>
      </w:r>
      <w:r>
        <w:tab/>
        <w:t>The instructions for the new BLS Non-Disclosure Agreement (NDA) have been added.</w:t>
      </w:r>
    </w:p>
    <w:p w:rsidR="00AC6407" w:rsidRDefault="00AC6407" w:rsidP="009A02C4">
      <w:pPr>
        <w:pStyle w:val="P1"/>
        <w:ind w:left="0" w:firstLine="540"/>
        <w:rPr>
          <w:b/>
        </w:rPr>
      </w:pPr>
      <w:proofErr w:type="gramStart"/>
      <w:r w:rsidRPr="00EB09C7">
        <w:rPr>
          <w:b/>
        </w:rPr>
        <w:t>PART III.</w:t>
      </w:r>
      <w:proofErr w:type="gramEnd"/>
      <w:r w:rsidRPr="00EB09C7">
        <w:rPr>
          <w:b/>
        </w:rPr>
        <w:t xml:space="preserve">  APPLICATION MATERIALS</w:t>
      </w:r>
    </w:p>
    <w:p w:rsidR="000C5077" w:rsidRDefault="00611838">
      <w:pPr>
        <w:pStyle w:val="P1"/>
        <w:tabs>
          <w:tab w:val="clear" w:pos="540"/>
          <w:tab w:val="left" w:pos="2430"/>
        </w:tabs>
        <w:ind w:left="2340" w:hanging="1260"/>
        <w:rPr>
          <w:rFonts w:ascii="Arial" w:hAnsi="Arial" w:cs="Arial"/>
          <w:color w:val="000000"/>
          <w:sz w:val="18"/>
          <w:szCs w:val="18"/>
        </w:rPr>
      </w:pPr>
      <w:r>
        <w:rPr>
          <w:i/>
        </w:rPr>
        <w:t>SF-424</w:t>
      </w:r>
      <w:r w:rsidR="00936CBD">
        <w:tab/>
      </w:r>
      <w:r>
        <w:t xml:space="preserve">The old form has been replaced with the most up-to-date version, which includes a new format and new data elements, as well as, corresponding new instructions. </w:t>
      </w:r>
      <w:r w:rsidR="003429CF" w:rsidRPr="00930092">
        <w:rPr>
          <w:rFonts w:ascii="Arial" w:hAnsi="Arial" w:cs="Arial"/>
          <w:color w:val="000000"/>
          <w:sz w:val="18"/>
          <w:szCs w:val="18"/>
        </w:rPr>
        <w:t xml:space="preserve"> </w:t>
      </w:r>
    </w:p>
    <w:p w:rsidR="000C5077" w:rsidRDefault="00152AB8">
      <w:pPr>
        <w:pStyle w:val="P1"/>
        <w:tabs>
          <w:tab w:val="clear" w:pos="540"/>
          <w:tab w:val="left" w:pos="2430"/>
        </w:tabs>
        <w:ind w:left="2340" w:hanging="1260"/>
        <w:rPr>
          <w:rFonts w:ascii="Arial" w:hAnsi="Arial" w:cs="Arial"/>
          <w:color w:val="000000"/>
          <w:sz w:val="18"/>
          <w:szCs w:val="18"/>
        </w:rPr>
      </w:pPr>
      <w:r w:rsidRPr="00152AB8">
        <w:rPr>
          <w:i/>
        </w:rPr>
        <w:t>BLS NDA</w:t>
      </w:r>
      <w:r w:rsidR="009A5241">
        <w:rPr>
          <w:rFonts w:ascii="Arial" w:hAnsi="Arial" w:cs="Arial"/>
          <w:color w:val="000000"/>
          <w:sz w:val="18"/>
          <w:szCs w:val="18"/>
        </w:rPr>
        <w:tab/>
      </w:r>
      <w:r w:rsidRPr="00152AB8">
        <w:t>A BLS Non-Disclosure Agreement has been added to the application package.</w:t>
      </w:r>
    </w:p>
    <w:p w:rsidR="000C5077" w:rsidRDefault="009D5A4D">
      <w:pPr>
        <w:pStyle w:val="P1"/>
        <w:tabs>
          <w:tab w:val="clear" w:pos="540"/>
          <w:tab w:val="left" w:pos="990"/>
        </w:tabs>
        <w:spacing w:after="120"/>
        <w:ind w:left="990" w:firstLine="0"/>
        <w:rPr>
          <w:b/>
        </w:rPr>
      </w:pPr>
      <w:r>
        <w:rPr>
          <w:b/>
        </w:rPr>
        <w:t>OSHS COOPERATIVE AGREEMENT WORK STATEMENTS</w:t>
      </w:r>
      <w:r w:rsidR="00024A63">
        <w:rPr>
          <w:b/>
        </w:rPr>
        <w:t xml:space="preserve"> </w:t>
      </w:r>
    </w:p>
    <w:p w:rsidR="000C5077" w:rsidRDefault="00780781">
      <w:pPr>
        <w:pStyle w:val="P1"/>
        <w:tabs>
          <w:tab w:val="clear" w:pos="540"/>
          <w:tab w:val="left" w:pos="990"/>
        </w:tabs>
        <w:spacing w:after="120"/>
        <w:ind w:left="990" w:firstLine="0"/>
        <w:rPr>
          <w:b/>
        </w:rPr>
      </w:pPr>
      <w:r>
        <w:rPr>
          <w:b/>
        </w:rPr>
        <w:tab/>
      </w:r>
      <w:r w:rsidR="00AC6407">
        <w:rPr>
          <w:b/>
        </w:rPr>
        <w:t>ALL OSHS PROGRAM</w:t>
      </w:r>
      <w:r w:rsidR="00024A63">
        <w:rPr>
          <w:b/>
        </w:rPr>
        <w:t xml:space="preserve"> COMPONENT</w:t>
      </w:r>
      <w:r w:rsidR="00AC6407">
        <w:rPr>
          <w:b/>
        </w:rPr>
        <w:t>S</w:t>
      </w:r>
    </w:p>
    <w:p w:rsidR="00E65FDE" w:rsidRDefault="00E65FDE" w:rsidP="00E65FDE">
      <w:pPr>
        <w:pStyle w:val="P2"/>
        <w:tabs>
          <w:tab w:val="left" w:pos="990"/>
          <w:tab w:val="left" w:pos="1710"/>
        </w:tabs>
        <w:ind w:left="1627" w:hanging="637"/>
        <w:outlineLvl w:val="0"/>
        <w:rPr>
          <w:i/>
        </w:rPr>
      </w:pPr>
      <w:r>
        <w:rPr>
          <w:i/>
        </w:rPr>
        <w:t>Section C., Program Requirements Applicable to Both SOII and CFOI</w:t>
      </w:r>
    </w:p>
    <w:p w:rsidR="000C5077" w:rsidRDefault="00E414FA">
      <w:pPr>
        <w:pStyle w:val="P2"/>
        <w:tabs>
          <w:tab w:val="left" w:pos="990"/>
          <w:tab w:val="left" w:pos="2520"/>
        </w:tabs>
        <w:ind w:left="2520" w:hanging="1080"/>
        <w:outlineLvl w:val="0"/>
      </w:pPr>
      <w:proofErr w:type="gramStart"/>
      <w:r>
        <w:t>C.</w:t>
      </w:r>
      <w:r w:rsidR="009D5A4D">
        <w:t>1</w:t>
      </w:r>
      <w:r w:rsidR="009A02C4">
        <w:t>.</w:t>
      </w:r>
      <w:r w:rsidR="009D5A4D" w:rsidRPr="009D5A4D">
        <w:t xml:space="preserve"> </w:t>
      </w:r>
      <w:r w:rsidR="009D5A4D">
        <w:t>Para.</w:t>
      </w:r>
      <w:proofErr w:type="gramEnd"/>
      <w:r w:rsidR="009D5A4D">
        <w:t xml:space="preserve"> 4</w:t>
      </w:r>
      <w:r w:rsidR="008A4D20">
        <w:tab/>
      </w:r>
      <w:r w:rsidR="009D5A4D">
        <w:t xml:space="preserve">Language has been updated to </w:t>
      </w:r>
      <w:r w:rsidR="00614752">
        <w:t xml:space="preserve">include </w:t>
      </w:r>
      <w:r w:rsidR="00CB2D65">
        <w:t>the option</w:t>
      </w:r>
      <w:r w:rsidR="009D5A4D">
        <w:t xml:space="preserve"> of </w:t>
      </w:r>
      <w:r w:rsidR="00CB2D65">
        <w:t xml:space="preserve">submitting </w:t>
      </w:r>
      <w:r w:rsidR="00E3421C">
        <w:t>Word or</w:t>
      </w:r>
      <w:r w:rsidR="00CB2D65">
        <w:t xml:space="preserve"> PDF versions in </w:t>
      </w:r>
      <w:r w:rsidR="00614752">
        <w:t>lieu of three hard copy reports</w:t>
      </w:r>
      <w:r w:rsidR="009D5A4D">
        <w:t>.</w:t>
      </w:r>
    </w:p>
    <w:p w:rsidR="000C5077" w:rsidRDefault="00630AD1">
      <w:pPr>
        <w:pStyle w:val="P2"/>
        <w:tabs>
          <w:tab w:val="left" w:pos="990"/>
          <w:tab w:val="left" w:pos="2250"/>
        </w:tabs>
        <w:ind w:left="2520" w:hanging="1080"/>
        <w:outlineLvl w:val="0"/>
      </w:pPr>
      <w:r>
        <w:t>C.5. Para 4</w:t>
      </w:r>
      <w:r>
        <w:tab/>
      </w:r>
      <w:proofErr w:type="gramStart"/>
      <w:r>
        <w:t>The</w:t>
      </w:r>
      <w:proofErr w:type="gramEnd"/>
      <w:r>
        <w:t xml:space="preserve"> first sentence has been replaced with: “The SGA shall exercise reasonable care in handling and operating the hardware in a manner consistent with its design and </w:t>
      </w:r>
      <w:r>
        <w:lastRenderedPageBreak/>
        <w:t>intended use.  The BLS will provide maintenance and repair of BLS purchased hardware.”</w:t>
      </w:r>
    </w:p>
    <w:p w:rsidR="000C5077" w:rsidRDefault="009D5A4D">
      <w:pPr>
        <w:pStyle w:val="P2"/>
        <w:tabs>
          <w:tab w:val="left" w:pos="990"/>
          <w:tab w:val="left" w:pos="1710"/>
        </w:tabs>
        <w:ind w:left="2250" w:hanging="810"/>
        <w:outlineLvl w:val="0"/>
      </w:pPr>
      <w:r>
        <w:rPr>
          <w:i/>
        </w:rPr>
        <w:t>C</w:t>
      </w:r>
      <w:r w:rsidR="00780781">
        <w:rPr>
          <w:i/>
        </w:rPr>
        <w:t>.6</w:t>
      </w:r>
      <w:r>
        <w:rPr>
          <w:i/>
        </w:rPr>
        <w:t>.</w:t>
      </w:r>
      <w:r>
        <w:tab/>
        <w:t>The following sentence</w:t>
      </w:r>
      <w:r w:rsidR="00845EB7">
        <w:t xml:space="preserve"> has been added: </w:t>
      </w:r>
      <w:r>
        <w:t>The SGA shall inform the BLS Regional Office in writing if no SGA staff will attend an annual conference providing the reas</w:t>
      </w:r>
      <w:r w:rsidR="00845EB7">
        <w:t>on the SGA is unable to attend.</w:t>
      </w:r>
    </w:p>
    <w:p w:rsidR="00AC6407" w:rsidRDefault="00AC6407" w:rsidP="00AC6407">
      <w:pPr>
        <w:pStyle w:val="P2"/>
        <w:tabs>
          <w:tab w:val="left" w:pos="990"/>
          <w:tab w:val="left" w:pos="1620"/>
        </w:tabs>
        <w:ind w:left="1440" w:hanging="450"/>
        <w:outlineLvl w:val="0"/>
        <w:rPr>
          <w:b/>
        </w:rPr>
      </w:pPr>
      <w:r>
        <w:rPr>
          <w:b/>
        </w:rPr>
        <w:t>SURVEY OF OCCUPATIONAL INJURIES AND ILLNESSES</w:t>
      </w:r>
    </w:p>
    <w:p w:rsidR="00AC6407" w:rsidRDefault="00AC6407" w:rsidP="00892BE2">
      <w:pPr>
        <w:pStyle w:val="P2"/>
        <w:tabs>
          <w:tab w:val="left" w:pos="990"/>
          <w:tab w:val="left" w:pos="2160"/>
        </w:tabs>
        <w:ind w:left="1440" w:firstLine="0"/>
        <w:outlineLvl w:val="0"/>
      </w:pPr>
      <w:r>
        <w:t>All dates have been updated.</w:t>
      </w:r>
    </w:p>
    <w:p w:rsidR="00CE3A68" w:rsidRDefault="00CE3A68" w:rsidP="00CE3A68">
      <w:pPr>
        <w:pStyle w:val="P2"/>
        <w:tabs>
          <w:tab w:val="left" w:pos="990"/>
          <w:tab w:val="left" w:pos="1710"/>
        </w:tabs>
        <w:ind w:left="1627" w:hanging="637"/>
        <w:outlineLvl w:val="0"/>
        <w:rPr>
          <w:i/>
        </w:rPr>
      </w:pPr>
      <w:r>
        <w:rPr>
          <w:i/>
        </w:rPr>
        <w:t>Section A., Program Activities</w:t>
      </w:r>
    </w:p>
    <w:p w:rsidR="000C5077" w:rsidRDefault="00CE3A68">
      <w:pPr>
        <w:pStyle w:val="P2"/>
        <w:tabs>
          <w:tab w:val="left" w:pos="990"/>
          <w:tab w:val="left" w:pos="2160"/>
        </w:tabs>
        <w:outlineLvl w:val="0"/>
      </w:pPr>
      <w:r>
        <w:tab/>
      </w:r>
      <w:r>
        <w:tab/>
      </w:r>
      <w:r>
        <w:tab/>
        <w:t xml:space="preserve">        </w:t>
      </w:r>
      <w:r w:rsidR="00614752">
        <w:t>A</w:t>
      </w:r>
      <w:r>
        <w:t>.2.</w:t>
      </w:r>
      <w:r>
        <w:tab/>
      </w:r>
      <w:r w:rsidR="00936CBD">
        <w:t xml:space="preserve">The phrase </w:t>
      </w:r>
      <w:r w:rsidR="00C25309">
        <w:t>“and cases” has been</w:t>
      </w:r>
      <w:r>
        <w:t xml:space="preserve"> added to the first sentence.</w:t>
      </w:r>
    </w:p>
    <w:p w:rsidR="000C5077" w:rsidRDefault="0082673C">
      <w:pPr>
        <w:pStyle w:val="P2"/>
        <w:tabs>
          <w:tab w:val="left" w:pos="990"/>
          <w:tab w:val="left" w:pos="2160"/>
        </w:tabs>
        <w:ind w:left="2157" w:hanging="1725"/>
        <w:outlineLvl w:val="0"/>
      </w:pPr>
      <w:r>
        <w:tab/>
        <w:t xml:space="preserve">          A.2.a</w:t>
      </w:r>
      <w:r>
        <w:tab/>
        <w:t>The breakout has been consolidated to incorporate private and public sector      establishments and cases.</w:t>
      </w:r>
    </w:p>
    <w:p w:rsidR="000C5077" w:rsidRDefault="00614752">
      <w:pPr>
        <w:pStyle w:val="P2"/>
        <w:tabs>
          <w:tab w:val="left" w:pos="990"/>
          <w:tab w:val="left" w:pos="2160"/>
        </w:tabs>
        <w:outlineLvl w:val="0"/>
      </w:pPr>
      <w:r>
        <w:tab/>
      </w:r>
      <w:r>
        <w:tab/>
      </w:r>
      <w:r>
        <w:tab/>
        <w:t xml:space="preserve">        A</w:t>
      </w:r>
      <w:r w:rsidR="00CE3A68">
        <w:t>.3.</w:t>
      </w:r>
      <w:r w:rsidR="00DD66F8">
        <w:t>a.</w:t>
      </w:r>
      <w:r w:rsidR="00CE3A68">
        <w:tab/>
      </w:r>
      <w:r w:rsidR="00936CBD">
        <w:t xml:space="preserve">The phrase </w:t>
      </w:r>
      <w:r w:rsidR="00C25309">
        <w:t>“sampling frame” has been</w:t>
      </w:r>
      <w:r w:rsidR="00DD66F8">
        <w:t xml:space="preserve"> added</w:t>
      </w:r>
      <w:r w:rsidR="00936CBD">
        <w:t>.</w:t>
      </w:r>
    </w:p>
    <w:p w:rsidR="000C5077" w:rsidRDefault="004912E4">
      <w:pPr>
        <w:pStyle w:val="P2"/>
        <w:tabs>
          <w:tab w:val="left" w:pos="990"/>
          <w:tab w:val="left" w:pos="1710"/>
        </w:tabs>
        <w:ind w:left="1627" w:hanging="637"/>
        <w:outlineLvl w:val="0"/>
        <w:rPr>
          <w:i/>
        </w:rPr>
      </w:pPr>
      <w:r>
        <w:rPr>
          <w:i/>
        </w:rPr>
        <w:t>Section C., Full-Time Equivalent Employees</w:t>
      </w:r>
    </w:p>
    <w:p w:rsidR="000C5077" w:rsidRDefault="0082673C">
      <w:pPr>
        <w:pStyle w:val="P2"/>
        <w:tabs>
          <w:tab w:val="left" w:pos="990"/>
          <w:tab w:val="left" w:pos="2160"/>
        </w:tabs>
        <w:outlineLvl w:val="0"/>
      </w:pPr>
      <w:r>
        <w:tab/>
      </w:r>
      <w:r>
        <w:tab/>
        <w:t xml:space="preserve">        C.</w:t>
      </w:r>
      <w:r>
        <w:tab/>
        <w:t>The title “Employee Years” has been changed to “Full-Time Equivalent Employees.”</w:t>
      </w:r>
    </w:p>
    <w:p w:rsidR="00AC6407" w:rsidRDefault="00AC6407" w:rsidP="00AC6407">
      <w:pPr>
        <w:pStyle w:val="P2"/>
        <w:tabs>
          <w:tab w:val="left" w:pos="990"/>
          <w:tab w:val="left" w:pos="1620"/>
        </w:tabs>
        <w:ind w:left="1440" w:hanging="450"/>
        <w:outlineLvl w:val="0"/>
        <w:rPr>
          <w:b/>
        </w:rPr>
      </w:pPr>
      <w:r w:rsidRPr="00EC242F">
        <w:rPr>
          <w:b/>
        </w:rPr>
        <w:t>CENSUS OF FATAL OCCUPATIONAL INJURIES</w:t>
      </w:r>
    </w:p>
    <w:p w:rsidR="00AC6407" w:rsidRDefault="00AC6407" w:rsidP="00892BE2">
      <w:pPr>
        <w:pStyle w:val="P2"/>
        <w:tabs>
          <w:tab w:val="clear" w:pos="900"/>
          <w:tab w:val="left" w:pos="990"/>
          <w:tab w:val="left" w:pos="1620"/>
        </w:tabs>
        <w:ind w:left="1440" w:hanging="450"/>
        <w:outlineLvl w:val="0"/>
        <w:rPr>
          <w:i/>
        </w:rPr>
      </w:pPr>
      <w:r w:rsidRPr="00334AD9">
        <w:rPr>
          <w:i/>
        </w:rPr>
        <w:t xml:space="preserve">Section </w:t>
      </w:r>
      <w:r w:rsidR="00DD66F8">
        <w:rPr>
          <w:i/>
        </w:rPr>
        <w:t>A</w:t>
      </w:r>
      <w:r w:rsidRPr="00334AD9">
        <w:rPr>
          <w:i/>
        </w:rPr>
        <w:t xml:space="preserve">., Program </w:t>
      </w:r>
      <w:r w:rsidR="00DD66F8">
        <w:rPr>
          <w:i/>
        </w:rPr>
        <w:t>Activities</w:t>
      </w:r>
    </w:p>
    <w:p w:rsidR="000C5077" w:rsidRDefault="00DD66F8">
      <w:pPr>
        <w:pStyle w:val="P2"/>
        <w:tabs>
          <w:tab w:val="clear" w:pos="900"/>
          <w:tab w:val="left" w:pos="990"/>
          <w:tab w:val="left" w:pos="1620"/>
          <w:tab w:val="left" w:pos="2070"/>
          <w:tab w:val="left" w:pos="2250"/>
        </w:tabs>
        <w:ind w:left="2160" w:hanging="810"/>
        <w:outlineLvl w:val="0"/>
      </w:pPr>
      <w:r>
        <w:t>A</w:t>
      </w:r>
      <w:r w:rsidR="004E54F9">
        <w:t>.</w:t>
      </w:r>
      <w:r>
        <w:t>3</w:t>
      </w:r>
      <w:r w:rsidR="00E65FDE" w:rsidRPr="00174B84">
        <w:t>.</w:t>
      </w:r>
      <w:r w:rsidR="004E54F9">
        <w:tab/>
      </w:r>
      <w:r w:rsidR="004E54F9">
        <w:tab/>
      </w:r>
      <w:r w:rsidR="00F16B75">
        <w:t xml:space="preserve">The phrase </w:t>
      </w:r>
      <w:r w:rsidR="00C25309">
        <w:t>“CFOI program manual” has been changed to “CFOI manual</w:t>
      </w:r>
      <w:r w:rsidR="00780781">
        <w:t xml:space="preserve">, </w:t>
      </w:r>
      <w:r>
        <w:t>the CFOI-Web User Guide and technical memoranda”</w:t>
      </w:r>
    </w:p>
    <w:p w:rsidR="00AC6407" w:rsidRDefault="00DD66F8" w:rsidP="00B50C18">
      <w:pPr>
        <w:pStyle w:val="P2"/>
        <w:tabs>
          <w:tab w:val="clear" w:pos="900"/>
          <w:tab w:val="left" w:pos="990"/>
          <w:tab w:val="left" w:pos="1620"/>
          <w:tab w:val="left" w:pos="2160"/>
        </w:tabs>
        <w:ind w:left="2520" w:hanging="1080"/>
        <w:outlineLvl w:val="0"/>
      </w:pPr>
      <w:r>
        <w:t>A.4.</w:t>
      </w:r>
      <w:r w:rsidR="00105A08">
        <w:tab/>
      </w:r>
      <w:r w:rsidR="00F16B75">
        <w:t xml:space="preserve">The phrase </w:t>
      </w:r>
      <w:r w:rsidR="00C25309">
        <w:t>“CFOI program manual” has been</w:t>
      </w:r>
      <w:r>
        <w:t xml:space="preserve"> changed to “CFOI manual.”</w:t>
      </w:r>
      <w:r w:rsidR="00892A2C">
        <w:t xml:space="preserve"> </w:t>
      </w:r>
    </w:p>
    <w:p w:rsidR="00AC6407" w:rsidRDefault="00DD66F8" w:rsidP="00B50C18">
      <w:pPr>
        <w:pStyle w:val="P2"/>
        <w:tabs>
          <w:tab w:val="clear" w:pos="900"/>
          <w:tab w:val="left" w:pos="990"/>
          <w:tab w:val="left" w:pos="1170"/>
          <w:tab w:val="left" w:pos="2160"/>
        </w:tabs>
        <w:ind w:left="2520" w:hanging="1080"/>
        <w:outlineLvl w:val="0"/>
      </w:pPr>
      <w:r>
        <w:t>A.6.</w:t>
      </w:r>
      <w:r w:rsidR="00AC6407">
        <w:tab/>
      </w:r>
      <w:r w:rsidR="00F16B75">
        <w:t xml:space="preserve">The phrase </w:t>
      </w:r>
      <w:r w:rsidR="00C25309">
        <w:t>“CFOI program” has been</w:t>
      </w:r>
      <w:r>
        <w:t xml:space="preserve"> changed to “CFOI.”</w:t>
      </w:r>
      <w:r w:rsidDel="00DD66F8">
        <w:t xml:space="preserve"> </w:t>
      </w:r>
    </w:p>
    <w:p w:rsidR="00E74D47" w:rsidRDefault="00E74D47" w:rsidP="00E74D47">
      <w:pPr>
        <w:pStyle w:val="P2"/>
        <w:tabs>
          <w:tab w:val="clear" w:pos="900"/>
          <w:tab w:val="left" w:pos="990"/>
          <w:tab w:val="left" w:pos="1620"/>
        </w:tabs>
        <w:ind w:left="1440" w:hanging="450"/>
        <w:outlineLvl w:val="0"/>
        <w:rPr>
          <w:i/>
        </w:rPr>
      </w:pPr>
      <w:r w:rsidRPr="00334AD9">
        <w:rPr>
          <w:i/>
        </w:rPr>
        <w:t xml:space="preserve">Section </w:t>
      </w:r>
      <w:r>
        <w:rPr>
          <w:i/>
        </w:rPr>
        <w:t>B</w:t>
      </w:r>
      <w:r w:rsidRPr="00334AD9">
        <w:rPr>
          <w:i/>
        </w:rPr>
        <w:t xml:space="preserve">., Program </w:t>
      </w:r>
      <w:r>
        <w:rPr>
          <w:i/>
        </w:rPr>
        <w:t>Performance Requirements</w:t>
      </w:r>
    </w:p>
    <w:p w:rsidR="00E74D47" w:rsidRDefault="00E74D47" w:rsidP="00E74D47">
      <w:pPr>
        <w:pStyle w:val="P2"/>
        <w:tabs>
          <w:tab w:val="clear" w:pos="900"/>
          <w:tab w:val="left" w:pos="990"/>
          <w:tab w:val="left" w:pos="1620"/>
        </w:tabs>
        <w:ind w:left="1440" w:hanging="450"/>
        <w:outlineLvl w:val="0"/>
      </w:pPr>
      <w:r>
        <w:rPr>
          <w:i/>
        </w:rPr>
        <w:tab/>
      </w:r>
      <w:r w:rsidR="00353763">
        <w:t>B.1.</w:t>
      </w:r>
      <w:r w:rsidR="00353763">
        <w:tab/>
      </w:r>
      <w:r w:rsidR="005B67B4">
        <w:t xml:space="preserve">  </w:t>
      </w:r>
      <w:r w:rsidR="00F16B75">
        <w:t xml:space="preserve">The phrase </w:t>
      </w:r>
      <w:r w:rsidR="00C25309">
        <w:t>“system user guide” has been</w:t>
      </w:r>
      <w:r w:rsidR="00353763">
        <w:t xml:space="preserve"> added to the f</w:t>
      </w:r>
      <w:r w:rsidR="00C25309">
        <w:t>irst sentence and the dates have been</w:t>
      </w:r>
      <w:r w:rsidR="00353763">
        <w:t xml:space="preserve"> updated.</w:t>
      </w:r>
    </w:p>
    <w:p w:rsidR="00353763" w:rsidRDefault="00024A63" w:rsidP="00E74D47">
      <w:pPr>
        <w:pStyle w:val="P2"/>
        <w:tabs>
          <w:tab w:val="clear" w:pos="900"/>
          <w:tab w:val="left" w:pos="990"/>
          <w:tab w:val="left" w:pos="1620"/>
        </w:tabs>
        <w:ind w:left="1440" w:hanging="450"/>
        <w:outlineLvl w:val="0"/>
      </w:pPr>
      <w:r>
        <w:tab/>
        <w:t>B.2.Para.3</w:t>
      </w:r>
      <w:r w:rsidR="00353763">
        <w:tab/>
      </w:r>
      <w:r w:rsidR="00F16B75">
        <w:t xml:space="preserve">  The phrase </w:t>
      </w:r>
      <w:r w:rsidR="00C25309">
        <w:t>“CFOI program” has been</w:t>
      </w:r>
      <w:r w:rsidR="00353763">
        <w:t xml:space="preserve"> changed to “CFOI.”</w:t>
      </w:r>
    </w:p>
    <w:p w:rsidR="00353763" w:rsidRDefault="00353763" w:rsidP="00E74D47">
      <w:pPr>
        <w:pStyle w:val="P2"/>
        <w:tabs>
          <w:tab w:val="clear" w:pos="900"/>
          <w:tab w:val="left" w:pos="990"/>
          <w:tab w:val="left" w:pos="1620"/>
        </w:tabs>
        <w:ind w:left="1440" w:hanging="450"/>
        <w:outlineLvl w:val="0"/>
      </w:pPr>
      <w:r>
        <w:tab/>
      </w:r>
      <w:r w:rsidR="00024A63">
        <w:t>B.2.Para.4</w:t>
      </w:r>
      <w:r w:rsidR="00F16B75">
        <w:t xml:space="preserve">   </w:t>
      </w:r>
      <w:r w:rsidR="00C25309">
        <w:t>The language has been</w:t>
      </w:r>
      <w:r w:rsidR="00FE0191">
        <w:t xml:space="preserve"> updated to identify the types of information that will be kept in confidence to the extent of the law.</w:t>
      </w:r>
    </w:p>
    <w:p w:rsidR="00353763" w:rsidRDefault="00353763" w:rsidP="00E74D47">
      <w:pPr>
        <w:pStyle w:val="P2"/>
        <w:tabs>
          <w:tab w:val="clear" w:pos="900"/>
          <w:tab w:val="left" w:pos="990"/>
          <w:tab w:val="left" w:pos="1620"/>
        </w:tabs>
        <w:ind w:left="1440" w:hanging="450"/>
        <w:outlineLvl w:val="0"/>
      </w:pPr>
      <w:r>
        <w:tab/>
        <w:t>B.2.Para.</w:t>
      </w:r>
      <w:r w:rsidR="00024A63">
        <w:t>5</w:t>
      </w:r>
      <w:r>
        <w:t xml:space="preserve"> </w:t>
      </w:r>
      <w:r w:rsidR="00F16B75">
        <w:t xml:space="preserve">  The phrase </w:t>
      </w:r>
      <w:r>
        <w:t>“and fr</w:t>
      </w:r>
      <w:r w:rsidR="00C25309">
        <w:t xml:space="preserve">om the CFOI operating </w:t>
      </w:r>
      <w:proofErr w:type="spellStart"/>
      <w:r w:rsidR="00C25309">
        <w:t>sytem</w:t>
      </w:r>
      <w:proofErr w:type="spellEnd"/>
      <w:r w:rsidR="00C25309">
        <w:t>” has been</w:t>
      </w:r>
      <w:r>
        <w:t xml:space="preserve"> deleted from the last sentence.</w:t>
      </w:r>
    </w:p>
    <w:p w:rsidR="00353763" w:rsidRDefault="00024A63" w:rsidP="00E74D47">
      <w:pPr>
        <w:pStyle w:val="P2"/>
        <w:tabs>
          <w:tab w:val="clear" w:pos="900"/>
          <w:tab w:val="left" w:pos="990"/>
          <w:tab w:val="left" w:pos="1620"/>
        </w:tabs>
        <w:ind w:left="1440" w:hanging="450"/>
        <w:outlineLvl w:val="0"/>
      </w:pPr>
      <w:r>
        <w:tab/>
        <w:t>B.2.Para.6</w:t>
      </w:r>
      <w:r w:rsidR="00353763">
        <w:t xml:space="preserve"> </w:t>
      </w:r>
      <w:r w:rsidR="00F16B75">
        <w:t xml:space="preserve">  The phrase </w:t>
      </w:r>
      <w:r w:rsidR="00C25309">
        <w:t>“CFOI program” has been</w:t>
      </w:r>
      <w:r w:rsidR="00353763">
        <w:t xml:space="preserve"> changed to “CFOI,” and </w:t>
      </w:r>
      <w:r w:rsidR="00C25309">
        <w:t>the last sentence has been</w:t>
      </w:r>
      <w:r w:rsidR="00353763">
        <w:t xml:space="preserve"> deleted and replaced with “The SGA will implement changes, initiated with the 2011 CFOI data, to identify which source documents are confidential and whether data for nine key variables come from a public or confidential source (see CFOI Technical Memo S-12-01).”  </w:t>
      </w:r>
    </w:p>
    <w:p w:rsidR="00AC11E9" w:rsidRDefault="00353763" w:rsidP="00E74D47">
      <w:pPr>
        <w:pStyle w:val="P2"/>
        <w:tabs>
          <w:tab w:val="clear" w:pos="900"/>
          <w:tab w:val="left" w:pos="990"/>
          <w:tab w:val="left" w:pos="1620"/>
        </w:tabs>
        <w:ind w:left="1440" w:hanging="450"/>
        <w:outlineLvl w:val="0"/>
      </w:pPr>
      <w:r>
        <w:tab/>
      </w:r>
      <w:r w:rsidR="00D76EA8">
        <w:t>B.2.Par</w:t>
      </w:r>
      <w:r w:rsidR="00024A63">
        <w:t>a.7</w:t>
      </w:r>
      <w:r w:rsidR="00D76EA8">
        <w:t xml:space="preserve"> </w:t>
      </w:r>
      <w:r w:rsidR="00F16B75">
        <w:t xml:space="preserve">  </w:t>
      </w:r>
      <w:r w:rsidR="00C25309">
        <w:t>The paragraph has been</w:t>
      </w:r>
      <w:r w:rsidR="00D76EA8">
        <w:t xml:space="preserve"> deleted and replaced with</w:t>
      </w:r>
      <w:r w:rsidR="00FE0191">
        <w:t xml:space="preserve"> language making sure the SGA is aware of the new disclosure requirements, and </w:t>
      </w:r>
      <w:r w:rsidR="00024A63">
        <w:t>how they will affect published CFOI data</w:t>
      </w:r>
      <w:r w:rsidR="00FE0191">
        <w:t xml:space="preserve">.  </w:t>
      </w:r>
      <w:r w:rsidR="00D76EA8">
        <w:t xml:space="preserve"> </w:t>
      </w:r>
    </w:p>
    <w:p w:rsidR="00DC3B15" w:rsidRDefault="00DC3B15" w:rsidP="00DC3B15">
      <w:pPr>
        <w:pStyle w:val="P2"/>
        <w:tabs>
          <w:tab w:val="clear" w:pos="900"/>
          <w:tab w:val="left" w:pos="990"/>
          <w:tab w:val="left" w:pos="1620"/>
        </w:tabs>
        <w:ind w:left="1440" w:hanging="450"/>
        <w:outlineLvl w:val="0"/>
        <w:rPr>
          <w:i/>
        </w:rPr>
      </w:pPr>
      <w:r w:rsidRPr="00334AD9">
        <w:rPr>
          <w:i/>
        </w:rPr>
        <w:lastRenderedPageBreak/>
        <w:t xml:space="preserve">Section </w:t>
      </w:r>
      <w:r>
        <w:rPr>
          <w:i/>
        </w:rPr>
        <w:t>C., Research Files</w:t>
      </w:r>
    </w:p>
    <w:p w:rsidR="00DC3B15" w:rsidRDefault="00DC3B15" w:rsidP="00DC3B15">
      <w:pPr>
        <w:pStyle w:val="P2"/>
        <w:tabs>
          <w:tab w:val="clear" w:pos="900"/>
          <w:tab w:val="left" w:pos="990"/>
          <w:tab w:val="left" w:pos="1620"/>
        </w:tabs>
        <w:ind w:left="1440" w:hanging="450"/>
        <w:outlineLvl w:val="0"/>
      </w:pPr>
      <w:r>
        <w:rPr>
          <w:i/>
        </w:rPr>
        <w:tab/>
      </w:r>
      <w:r>
        <w:t>C.</w:t>
      </w:r>
      <w:r w:rsidR="00024A63">
        <w:t xml:space="preserve"> Data Item</w:t>
      </w:r>
      <w:r w:rsidR="00780781">
        <w:t xml:space="preserve"> </w:t>
      </w:r>
      <w:r w:rsidR="00024A63">
        <w:t xml:space="preserve">4.   </w:t>
      </w:r>
      <w:r w:rsidR="00F16B75">
        <w:t xml:space="preserve">The phrase </w:t>
      </w:r>
      <w:r>
        <w:t xml:space="preserve">“NAICS </w:t>
      </w:r>
      <w:r w:rsidR="00C25309">
        <w:t>2007 beginning with RY 2009” has been</w:t>
      </w:r>
      <w:r>
        <w:t xml:space="preserve"> added.</w:t>
      </w:r>
    </w:p>
    <w:p w:rsidR="000C5077" w:rsidRDefault="00F16B75">
      <w:pPr>
        <w:pStyle w:val="P2"/>
        <w:tabs>
          <w:tab w:val="clear" w:pos="900"/>
          <w:tab w:val="left" w:pos="990"/>
          <w:tab w:val="left" w:pos="1620"/>
        </w:tabs>
        <w:ind w:left="2340" w:hanging="1350"/>
        <w:outlineLvl w:val="0"/>
      </w:pPr>
      <w:r>
        <w:t xml:space="preserve">         </w:t>
      </w:r>
      <w:r w:rsidR="00024A63">
        <w:t>C.</w:t>
      </w:r>
      <w:r w:rsidR="00DC3B15">
        <w:tab/>
      </w:r>
      <w:r w:rsidR="002D1B9F">
        <w:t>The following has been</w:t>
      </w:r>
      <w:r w:rsidR="00FC3ECB">
        <w:t xml:space="preserve"> added</w:t>
      </w:r>
      <w:r w:rsidR="00024A63">
        <w:t xml:space="preserve"> at the end of the section</w:t>
      </w:r>
      <w:r w:rsidR="00FC3ECB">
        <w:t>:</w:t>
      </w:r>
      <w:r w:rsidR="00DC3B15">
        <w:t xml:space="preserve"> </w:t>
      </w:r>
      <w:r w:rsidR="00152AB8" w:rsidRPr="00152AB8">
        <w:t>Note that there may be additional elements included in the RY 2011 research file that were first introduced in RY 2011.  These include contractor, contractor industry, contractor ownership, actual contractor industry, and others.</w:t>
      </w:r>
    </w:p>
    <w:p w:rsidR="004912E4" w:rsidRPr="004912E4" w:rsidRDefault="004912E4" w:rsidP="004912E4">
      <w:pPr>
        <w:pStyle w:val="P2"/>
        <w:tabs>
          <w:tab w:val="left" w:pos="990"/>
          <w:tab w:val="left" w:pos="1710"/>
        </w:tabs>
        <w:ind w:left="1627" w:hanging="637"/>
        <w:outlineLvl w:val="0"/>
        <w:rPr>
          <w:i/>
        </w:rPr>
      </w:pPr>
      <w:r>
        <w:rPr>
          <w:i/>
        </w:rPr>
        <w:t>Section D., Full-Time Equivalent Employees</w:t>
      </w:r>
    </w:p>
    <w:p w:rsidR="000C5077" w:rsidRDefault="004912E4">
      <w:pPr>
        <w:pStyle w:val="P2"/>
        <w:tabs>
          <w:tab w:val="left" w:pos="990"/>
          <w:tab w:val="left" w:pos="2160"/>
        </w:tabs>
        <w:outlineLvl w:val="0"/>
      </w:pPr>
      <w:r>
        <w:tab/>
      </w:r>
      <w:r>
        <w:tab/>
        <w:t xml:space="preserve">         D.</w:t>
      </w:r>
      <w:r>
        <w:tab/>
        <w:t>The title “Employee Years” has been changed to “Full-Time Equivalent Employees.”</w:t>
      </w:r>
    </w:p>
    <w:p w:rsidR="00AC6407" w:rsidRDefault="00AC6407" w:rsidP="00AC6407">
      <w:pPr>
        <w:pStyle w:val="P1"/>
        <w:ind w:left="0" w:firstLine="180"/>
      </w:pPr>
      <w:r w:rsidRPr="002D30F9">
        <w:t>VI.</w:t>
      </w:r>
      <w:r w:rsidRPr="002D30F9">
        <w:tab/>
      </w:r>
      <w:r w:rsidRPr="00842F90">
        <w:rPr>
          <w:u w:val="single"/>
        </w:rPr>
        <w:t>Key Administrative Provisions</w:t>
      </w:r>
      <w:r>
        <w:t>:</w:t>
      </w:r>
    </w:p>
    <w:p w:rsidR="00AC6407" w:rsidRDefault="00AC6407" w:rsidP="00AC6407">
      <w:pPr>
        <w:autoSpaceDE w:val="0"/>
        <w:autoSpaceDN w:val="0"/>
        <w:adjustRightInd w:val="0"/>
        <w:ind w:left="1080" w:hanging="540"/>
      </w:pPr>
      <w:r>
        <w:t>A.</w:t>
      </w:r>
      <w:r>
        <w:tab/>
        <w:t xml:space="preserve">When submitting the final, signed cooperative agreement application, only </w:t>
      </w:r>
      <w:r>
        <w:rPr>
          <w:b/>
          <w:bCs/>
        </w:rPr>
        <w:t>one signed original and two photocopies</w:t>
      </w:r>
      <w:r>
        <w:t xml:space="preserve"> are required to be sent to the regional office.  Once signed by the BLS regional commissioner (grant officer), the original is forwarded to the BLS, one copy is returned to the grantee and one copy is maintained at the regional office.</w:t>
      </w:r>
    </w:p>
    <w:p w:rsidR="00AC6407" w:rsidRDefault="00AC6407" w:rsidP="00AC6407">
      <w:pPr>
        <w:pStyle w:val="P2"/>
        <w:tabs>
          <w:tab w:val="clear" w:pos="900"/>
          <w:tab w:val="left" w:pos="1080"/>
        </w:tabs>
        <w:ind w:left="1080" w:hanging="540"/>
      </w:pPr>
      <w:r>
        <w:t>B.</w:t>
      </w:r>
      <w:r>
        <w:tab/>
      </w:r>
      <w:r w:rsidRPr="00D34110">
        <w:t xml:space="preserve">By signing the CA, </w:t>
      </w:r>
      <w:r>
        <w:t>grantees are automatically certifying that they are in compliance with the debarment, suspension, and other responsibility matters; drug-free workplace; and lobbying requirements.  Additional forms must be submitted only in particular situations, spelled out in the CA.</w:t>
      </w:r>
    </w:p>
    <w:p w:rsidR="00AC6407" w:rsidRDefault="00AC6407" w:rsidP="00AC6407">
      <w:pPr>
        <w:pStyle w:val="P2"/>
        <w:tabs>
          <w:tab w:val="clear" w:pos="900"/>
          <w:tab w:val="left" w:pos="1080"/>
        </w:tabs>
        <w:ind w:left="1080" w:hanging="540"/>
      </w:pPr>
      <w:r>
        <w:t>C.</w:t>
      </w:r>
      <w:r>
        <w:tab/>
        <w:t xml:space="preserve">The BLS State Cooperating Representative </w:t>
      </w:r>
      <w:r w:rsidRPr="00727498">
        <w:rPr>
          <w:b/>
        </w:rPr>
        <w:t>must sign the BLS Agent Agreement</w:t>
      </w:r>
      <w:r w:rsidRPr="00DA3C1F">
        <w:t xml:space="preserve"> and submit the </w:t>
      </w:r>
      <w:r>
        <w:t>form</w:t>
      </w:r>
      <w:r w:rsidRPr="00DA3C1F">
        <w:t xml:space="preserve"> </w:t>
      </w:r>
      <w:r>
        <w:t xml:space="preserve">to his or her respective BLS regional office as instructed in </w:t>
      </w:r>
      <w:r w:rsidRPr="00E54A1D">
        <w:rPr>
          <w:i/>
        </w:rPr>
        <w:t xml:space="preserve">Part II. </w:t>
      </w:r>
      <w:proofErr w:type="gramStart"/>
      <w:r w:rsidRPr="00E54A1D">
        <w:rPr>
          <w:i/>
        </w:rPr>
        <w:t>Application Instructions</w:t>
      </w:r>
      <w:r>
        <w:rPr>
          <w:i/>
        </w:rPr>
        <w:t>, Section C.6</w:t>
      </w:r>
      <w:r>
        <w:t xml:space="preserve"> of the CA.</w:t>
      </w:r>
      <w:proofErr w:type="gramEnd"/>
    </w:p>
    <w:p w:rsidR="00AC6407" w:rsidRDefault="00AC6407" w:rsidP="00AC6407">
      <w:pPr>
        <w:pStyle w:val="P2"/>
        <w:tabs>
          <w:tab w:val="clear" w:pos="900"/>
          <w:tab w:val="left" w:pos="1080"/>
        </w:tabs>
        <w:ind w:left="1080" w:hanging="540"/>
      </w:pPr>
      <w:r>
        <w:t>D.</w:t>
      </w:r>
      <w:r>
        <w:tab/>
        <w:t>By signing the CA, grantees are agreeing to the financial reporting requirements it contains.  These call for reporting to the Department of Health and Human Services Payment Management System (HHS</w:t>
      </w:r>
      <w:r>
        <w:noBreakHyphen/>
        <w:t>PMS) using the F</w:t>
      </w:r>
      <w:r w:rsidR="00E905E1">
        <w:t>ederal Financial Report (FFR)</w:t>
      </w:r>
      <w:r>
        <w:t xml:space="preserve">.  </w:t>
      </w:r>
    </w:p>
    <w:p w:rsidR="00AC6407" w:rsidRDefault="00AC6407" w:rsidP="00AC6407">
      <w:pPr>
        <w:pStyle w:val="P2"/>
        <w:tabs>
          <w:tab w:val="clear" w:pos="900"/>
          <w:tab w:val="left" w:pos="1080"/>
        </w:tabs>
        <w:ind w:left="1080" w:hanging="540"/>
      </w:pPr>
      <w:r>
        <w:t>E.</w:t>
      </w:r>
      <w:r>
        <w:tab/>
        <w:t xml:space="preserve">Only </w:t>
      </w:r>
      <w:r>
        <w:rPr>
          <w:b/>
        </w:rPr>
        <w:t xml:space="preserve">one signed original </w:t>
      </w:r>
      <w:smartTag w:uri="urn:schemas-microsoft-com:office:smarttags" w:element="place">
        <w:smartTag w:uri="urn:schemas-microsoft-com:office:smarttags" w:element="City">
          <w:smartTag w:uri="urn:schemas-microsoft-com:office:smarttags" w:element="PersonName">
            <w:r>
              <w:rPr>
                <w:b/>
              </w:rPr>
              <w:t>OSH</w:t>
            </w:r>
          </w:smartTag>
          <w:r>
            <w:rPr>
              <w:b/>
            </w:rPr>
            <w:t>S</w:t>
          </w:r>
        </w:smartTag>
        <w:r>
          <w:rPr>
            <w:b/>
          </w:rPr>
          <w:t xml:space="preserve"> </w:t>
        </w:r>
        <w:smartTag w:uri="urn:schemas-microsoft-com:office:smarttags" w:element="State">
          <w:r>
            <w:rPr>
              <w:b/>
            </w:rPr>
            <w:t>CA</w:t>
          </w:r>
        </w:smartTag>
      </w:smartTag>
      <w:r>
        <w:rPr>
          <w:b/>
        </w:rPr>
        <w:t xml:space="preserve"> closeout package</w:t>
      </w:r>
      <w:r>
        <w:t xml:space="preserve"> is required to be sent to the BLS.</w:t>
      </w:r>
    </w:p>
    <w:p w:rsidR="00AC6407" w:rsidRPr="00C77013" w:rsidRDefault="00AC6407" w:rsidP="00AC6407">
      <w:pPr>
        <w:pStyle w:val="P1"/>
      </w:pPr>
      <w:r w:rsidRPr="00C77013">
        <w:t>V</w:t>
      </w:r>
      <w:r>
        <w:t>I</w:t>
      </w:r>
      <w:r w:rsidRPr="00C77013">
        <w:t>I.</w:t>
      </w:r>
      <w:r w:rsidRPr="00C77013">
        <w:tab/>
      </w:r>
      <w:r w:rsidRPr="00C77013">
        <w:rPr>
          <w:u w:val="single"/>
        </w:rPr>
        <w:t>Schedule</w:t>
      </w:r>
      <w:r w:rsidRPr="00C77013">
        <w:t>:</w:t>
      </w:r>
    </w:p>
    <w:p w:rsidR="00AC6407" w:rsidRPr="00C77013" w:rsidRDefault="00AC6407" w:rsidP="00AC6407">
      <w:pPr>
        <w:pStyle w:val="BodyText2"/>
        <w:tabs>
          <w:tab w:val="clear" w:pos="6030"/>
          <w:tab w:val="left" w:leader="dot" w:pos="5940"/>
        </w:tabs>
        <w:ind w:left="5940" w:right="450" w:hanging="5123"/>
      </w:pPr>
      <w:r w:rsidRPr="00C77013">
        <w:t>Review and di</w:t>
      </w:r>
      <w:r>
        <w:t>scussion with States o</w:t>
      </w:r>
      <w:r w:rsidR="00CE7699">
        <w:t>n</w:t>
      </w:r>
      <w:r>
        <w:t xml:space="preserve"> the 201</w:t>
      </w:r>
      <w:r w:rsidR="00145600">
        <w:t>3</w:t>
      </w:r>
      <w:r>
        <w:t xml:space="preserve"> </w:t>
      </w:r>
      <w:r w:rsidRPr="00C77013">
        <w:t>CA</w:t>
      </w:r>
      <w:r w:rsidRPr="00C77013">
        <w:tab/>
        <w:t>July-August</w:t>
      </w:r>
      <w:r>
        <w:t xml:space="preserve"> 201</w:t>
      </w:r>
      <w:r w:rsidR="00C22CD0">
        <w:t>2</w:t>
      </w:r>
    </w:p>
    <w:p w:rsidR="00AC6407" w:rsidRPr="00C77013" w:rsidRDefault="00AC6407" w:rsidP="00AC6407">
      <w:pPr>
        <w:pStyle w:val="BodyText2"/>
        <w:tabs>
          <w:tab w:val="clear" w:pos="6030"/>
          <w:tab w:val="left" w:leader="dot" w:pos="5940"/>
        </w:tabs>
        <w:ind w:left="5940" w:right="450" w:hanging="5123"/>
      </w:pPr>
      <w:r w:rsidRPr="00C77013">
        <w:t xml:space="preserve">Draft </w:t>
      </w:r>
      <w:r>
        <w:t>201</w:t>
      </w:r>
      <w:r w:rsidR="00145600">
        <w:t>3</w:t>
      </w:r>
      <w:r w:rsidRPr="00C77013">
        <w:t xml:space="preserve"> CA application due in regional office (RO)</w:t>
      </w:r>
      <w:r w:rsidRPr="00C77013">
        <w:tab/>
      </w:r>
      <w:proofErr w:type="gramStart"/>
      <w:r w:rsidRPr="00C77013">
        <w:t>To</w:t>
      </w:r>
      <w:proofErr w:type="gramEnd"/>
      <w:r w:rsidRPr="00C77013">
        <w:t xml:space="preserve"> be set by RO</w:t>
      </w:r>
    </w:p>
    <w:p w:rsidR="00AC6407" w:rsidRPr="00C77013" w:rsidRDefault="00AC6407" w:rsidP="00AC6407">
      <w:pPr>
        <w:pStyle w:val="BodyText2"/>
        <w:tabs>
          <w:tab w:val="clear" w:pos="6030"/>
          <w:tab w:val="left" w:leader="dot" w:pos="5940"/>
        </w:tabs>
        <w:ind w:left="5940" w:right="450" w:hanging="5123"/>
      </w:pPr>
      <w:r w:rsidRPr="00C77013">
        <w:t xml:space="preserve">Final </w:t>
      </w:r>
      <w:r>
        <w:t>201</w:t>
      </w:r>
      <w:r w:rsidR="00145600">
        <w:t>2</w:t>
      </w:r>
      <w:r>
        <w:t xml:space="preserve"> </w:t>
      </w:r>
      <w:r w:rsidRPr="00C77013">
        <w:t>OSHS CA modifications for deobligations</w:t>
      </w:r>
    </w:p>
    <w:p w:rsidR="00AC6407" w:rsidRPr="00C77013" w:rsidRDefault="00AC6407" w:rsidP="00AC6407">
      <w:pPr>
        <w:pStyle w:val="BodyText2"/>
        <w:tabs>
          <w:tab w:val="clear" w:pos="6030"/>
          <w:tab w:val="left" w:leader="dot" w:pos="5940"/>
        </w:tabs>
        <w:ind w:left="5940" w:right="450" w:hanging="5123"/>
      </w:pPr>
      <w:r w:rsidRPr="00C77013">
        <w:t xml:space="preserve"> </w:t>
      </w:r>
      <w:r w:rsidR="00CE7699">
        <w:t xml:space="preserve"> </w:t>
      </w:r>
      <w:proofErr w:type="gramStart"/>
      <w:r w:rsidRPr="00C77013">
        <w:t>due</w:t>
      </w:r>
      <w:proofErr w:type="gramEnd"/>
      <w:r w:rsidRPr="00C77013">
        <w:t xml:space="preserve"> in national office</w:t>
      </w:r>
      <w:r>
        <w:tab/>
        <w:t xml:space="preserve">July </w:t>
      </w:r>
      <w:r w:rsidR="00C22CD0">
        <w:t>23</w:t>
      </w:r>
      <w:r>
        <w:t>, 201</w:t>
      </w:r>
      <w:r w:rsidR="00C22CD0">
        <w:t>2</w:t>
      </w:r>
    </w:p>
    <w:p w:rsidR="00AC6407" w:rsidRPr="00C77013" w:rsidRDefault="00AC6407" w:rsidP="00AC6407">
      <w:pPr>
        <w:pStyle w:val="BodyText2"/>
        <w:tabs>
          <w:tab w:val="clear" w:pos="6030"/>
          <w:tab w:val="left" w:leader="dot" w:pos="5940"/>
        </w:tabs>
        <w:ind w:left="5940" w:right="450" w:hanging="5123"/>
      </w:pPr>
      <w:r w:rsidRPr="00C77013">
        <w:t xml:space="preserve">Final </w:t>
      </w:r>
      <w:r>
        <w:t>201</w:t>
      </w:r>
      <w:r w:rsidR="00145600">
        <w:t>2</w:t>
      </w:r>
      <w:r w:rsidRPr="00C77013">
        <w:t xml:space="preserve"> OSHS CA modifications </w:t>
      </w:r>
      <w:r w:rsidR="00E905E1">
        <w:t xml:space="preserve">for </w:t>
      </w:r>
      <w:proofErr w:type="spellStart"/>
      <w:r w:rsidR="00E905E1">
        <w:t>reobligations</w:t>
      </w:r>
      <w:proofErr w:type="spellEnd"/>
    </w:p>
    <w:p w:rsidR="00AC6407" w:rsidRPr="00C77013" w:rsidRDefault="00CE7699" w:rsidP="00AC6407">
      <w:pPr>
        <w:pStyle w:val="BodyText2"/>
        <w:tabs>
          <w:tab w:val="clear" w:pos="6030"/>
          <w:tab w:val="left" w:leader="dot" w:pos="5940"/>
        </w:tabs>
        <w:ind w:left="5940" w:right="450" w:hanging="5123"/>
      </w:pPr>
      <w:r>
        <w:t xml:space="preserve">  </w:t>
      </w:r>
      <w:proofErr w:type="gramStart"/>
      <w:r w:rsidR="00AC6407" w:rsidRPr="00C77013">
        <w:t>due</w:t>
      </w:r>
      <w:proofErr w:type="gramEnd"/>
      <w:r w:rsidR="00AC6407" w:rsidRPr="00C77013">
        <w:t xml:space="preserve"> in national office</w:t>
      </w:r>
      <w:r w:rsidR="00AC6407" w:rsidRPr="00C77013">
        <w:tab/>
      </w:r>
      <w:r w:rsidR="00AC6407">
        <w:t>August 1</w:t>
      </w:r>
      <w:r w:rsidR="00C22CD0">
        <w:t>0</w:t>
      </w:r>
      <w:r w:rsidR="00AC6407">
        <w:t>, 201</w:t>
      </w:r>
      <w:r w:rsidR="00C22CD0">
        <w:t>2</w:t>
      </w:r>
    </w:p>
    <w:p w:rsidR="00AC6407" w:rsidRPr="00C77013" w:rsidRDefault="00AC6407" w:rsidP="00AC6407">
      <w:pPr>
        <w:pStyle w:val="BodyText2"/>
        <w:tabs>
          <w:tab w:val="clear" w:pos="6030"/>
          <w:tab w:val="left" w:leader="dot" w:pos="5940"/>
        </w:tabs>
        <w:ind w:left="5940" w:right="450" w:hanging="5123"/>
      </w:pPr>
      <w:r w:rsidRPr="00C77013">
        <w:t xml:space="preserve">Final, signed </w:t>
      </w:r>
      <w:r>
        <w:t>201</w:t>
      </w:r>
      <w:r w:rsidR="00145600">
        <w:t>3</w:t>
      </w:r>
      <w:r w:rsidRPr="00C77013">
        <w:t xml:space="preserve"> CA</w:t>
      </w:r>
      <w:r>
        <w:t xml:space="preserve"> application due in RO</w:t>
      </w:r>
      <w:r>
        <w:tab/>
        <w:t xml:space="preserve">August </w:t>
      </w:r>
      <w:r w:rsidR="00C22CD0">
        <w:t>10</w:t>
      </w:r>
      <w:r>
        <w:t>, 201</w:t>
      </w:r>
      <w:r w:rsidR="00C22CD0">
        <w:t>2</w:t>
      </w:r>
    </w:p>
    <w:p w:rsidR="00AC6407" w:rsidRPr="00C77013" w:rsidRDefault="00AC6407" w:rsidP="00AC6407">
      <w:pPr>
        <w:pStyle w:val="BodyText2"/>
        <w:tabs>
          <w:tab w:val="clear" w:pos="6030"/>
          <w:tab w:val="left" w:leader="dot" w:pos="5940"/>
        </w:tabs>
        <w:ind w:left="5940" w:right="450" w:hanging="5123"/>
      </w:pPr>
      <w:r w:rsidRPr="00C77013">
        <w:t xml:space="preserve">Completed, signed </w:t>
      </w:r>
      <w:r>
        <w:t>201</w:t>
      </w:r>
      <w:r w:rsidR="00145600">
        <w:t>3</w:t>
      </w:r>
      <w:r w:rsidRPr="00C77013">
        <w:t xml:space="preserve"> CAs due in national office</w:t>
      </w:r>
      <w:r w:rsidRPr="00C77013">
        <w:tab/>
      </w:r>
      <w:r w:rsidR="00C22CD0">
        <w:t>August</w:t>
      </w:r>
      <w:r>
        <w:t xml:space="preserve"> </w:t>
      </w:r>
      <w:r w:rsidR="00C22CD0">
        <w:t>31</w:t>
      </w:r>
      <w:r>
        <w:t>, 201</w:t>
      </w:r>
      <w:r w:rsidR="00C22CD0">
        <w:t>2</w:t>
      </w:r>
    </w:p>
    <w:p w:rsidR="00AC6407" w:rsidRDefault="00AC6407" w:rsidP="00AC6407">
      <w:pPr>
        <w:pStyle w:val="BodyText2"/>
        <w:tabs>
          <w:tab w:val="clear" w:pos="6030"/>
          <w:tab w:val="left" w:leader="dot" w:pos="5940"/>
        </w:tabs>
        <w:ind w:left="5940" w:right="450" w:hanging="5123"/>
      </w:pPr>
      <w:r w:rsidRPr="00C77013">
        <w:t xml:space="preserve">Effective date of </w:t>
      </w:r>
      <w:r>
        <w:t>201</w:t>
      </w:r>
      <w:r w:rsidR="00145600">
        <w:t>3</w:t>
      </w:r>
      <w:r w:rsidRPr="00C77013">
        <w:t xml:space="preserve"> CA</w:t>
      </w:r>
      <w:r w:rsidRPr="00C77013">
        <w:tab/>
        <w:t xml:space="preserve">October 1, </w:t>
      </w:r>
      <w:r w:rsidR="00B56EAF">
        <w:t>2012</w:t>
      </w:r>
    </w:p>
    <w:p w:rsidR="00AC6407" w:rsidRDefault="00AC6407" w:rsidP="00AC6407">
      <w:pPr>
        <w:pStyle w:val="BodyText2"/>
      </w:pPr>
    </w:p>
    <w:p w:rsidR="00AC6407" w:rsidRDefault="00AC6407" w:rsidP="00AC6407">
      <w:pPr>
        <w:pStyle w:val="P1"/>
        <w:ind w:hanging="637"/>
      </w:pPr>
      <w:r>
        <w:t>VIII.</w:t>
      </w:r>
      <w:r>
        <w:tab/>
      </w:r>
      <w:r>
        <w:rPr>
          <w:u w:val="single"/>
        </w:rPr>
        <w:t>Clearance Required</w:t>
      </w:r>
      <w:r>
        <w:t>:  Any variances to the 201</w:t>
      </w:r>
      <w:r w:rsidR="00145600">
        <w:t>3</w:t>
      </w:r>
      <w:r>
        <w:t xml:space="preserve"> CA work statements must be approved by the BLS before the package is submitted in final.</w:t>
      </w:r>
    </w:p>
    <w:p w:rsidR="00AC6407" w:rsidRDefault="00AC6407" w:rsidP="00AC6407">
      <w:pPr>
        <w:pStyle w:val="P1"/>
        <w:ind w:hanging="637"/>
      </w:pPr>
      <w:r>
        <w:t>IX.</w:t>
      </w:r>
      <w:r>
        <w:tab/>
      </w:r>
      <w:r>
        <w:rPr>
          <w:u w:val="single"/>
        </w:rPr>
        <w:t>Action Required</w:t>
      </w:r>
      <w:r>
        <w:t>:</w:t>
      </w:r>
    </w:p>
    <w:p w:rsidR="00AC6407" w:rsidRDefault="00AC6407" w:rsidP="00AC6407">
      <w:pPr>
        <w:pStyle w:val="P2"/>
        <w:tabs>
          <w:tab w:val="clear" w:pos="900"/>
          <w:tab w:val="left" w:pos="1080"/>
        </w:tabs>
        <w:ind w:left="1080" w:hanging="533"/>
      </w:pPr>
      <w:r>
        <w:t>A.</w:t>
      </w:r>
      <w:r>
        <w:tab/>
        <w:t>Grantees are requested to observe the time frame for the submission of their draft and final CA applications as specified above.</w:t>
      </w:r>
    </w:p>
    <w:p w:rsidR="00AC6407" w:rsidRDefault="00AC6407" w:rsidP="00AC6407">
      <w:pPr>
        <w:pStyle w:val="P2"/>
        <w:tabs>
          <w:tab w:val="clear" w:pos="900"/>
          <w:tab w:val="left" w:pos="1080"/>
        </w:tabs>
        <w:ind w:left="1080" w:hanging="540"/>
      </w:pPr>
      <w:r>
        <w:lastRenderedPageBreak/>
        <w:t>B.</w:t>
      </w:r>
      <w:r>
        <w:tab/>
        <w:t>Grantees are reminded that new obligations cannot be charged to the 201</w:t>
      </w:r>
      <w:r w:rsidR="00145600">
        <w:t>2</w:t>
      </w:r>
      <w:r>
        <w:t xml:space="preserve"> CA after September 30, 201</w:t>
      </w:r>
      <w:r w:rsidR="00145600">
        <w:t>2</w:t>
      </w:r>
      <w:r>
        <w:t>, and that closeouts of the 201</w:t>
      </w:r>
      <w:r w:rsidR="00145600">
        <w:t>2</w:t>
      </w:r>
      <w:r>
        <w:t xml:space="preserve"> CA are due to the regional offices 90 days after the end of the fiscal year.</w:t>
      </w:r>
    </w:p>
    <w:p w:rsidR="00AC6407" w:rsidRDefault="00AC6407" w:rsidP="00AC6407">
      <w:pPr>
        <w:pStyle w:val="P2"/>
        <w:tabs>
          <w:tab w:val="clear" w:pos="900"/>
          <w:tab w:val="left" w:pos="1080"/>
        </w:tabs>
        <w:ind w:left="1080" w:hanging="540"/>
      </w:pPr>
      <w:r>
        <w:t>C.</w:t>
      </w:r>
      <w:r>
        <w:tab/>
        <w:t xml:space="preserve">Grantees are requested to budget only </w:t>
      </w:r>
      <w:r>
        <w:rPr>
          <w:b/>
        </w:rPr>
        <w:t>whole dollar</w:t>
      </w:r>
      <w:r>
        <w:t xml:space="preserve"> amounts for their Federal and State Cooperative Agreement budget.</w:t>
      </w:r>
    </w:p>
    <w:p w:rsidR="00AC6407" w:rsidRPr="002D30F9" w:rsidRDefault="00AC6407" w:rsidP="00AC6407">
      <w:pPr>
        <w:pStyle w:val="P1"/>
      </w:pPr>
      <w:r>
        <w:t>X.</w:t>
      </w:r>
      <w:r>
        <w:tab/>
      </w:r>
      <w:r>
        <w:rPr>
          <w:u w:val="single"/>
        </w:rPr>
        <w:t>Inquiries</w:t>
      </w:r>
      <w:r w:rsidRPr="002D30F9">
        <w:t>:  Questions on any aspect of this memorandum may be directe</w:t>
      </w:r>
      <w:r>
        <w:t xml:space="preserve">d to the appropriate BLS </w:t>
      </w:r>
      <w:r w:rsidRPr="002D30F9">
        <w:t>regional office.</w:t>
      </w:r>
    </w:p>
    <w:p w:rsidR="000C5077" w:rsidRDefault="00AC6407">
      <w:pPr>
        <w:pStyle w:val="P1"/>
        <w:tabs>
          <w:tab w:val="left" w:pos="1980"/>
        </w:tabs>
        <w:spacing w:after="0"/>
        <w:ind w:left="540" w:hanging="540"/>
        <w:rPr>
          <w:b/>
          <w:sz w:val="23"/>
        </w:rPr>
      </w:pPr>
      <w:r>
        <w:t>XI.</w:t>
      </w:r>
      <w:r>
        <w:tab/>
      </w:r>
      <w:r w:rsidRPr="00170A59">
        <w:rPr>
          <w:u w:val="single"/>
        </w:rPr>
        <w:t>Attachments</w:t>
      </w:r>
      <w:r w:rsidR="00CE7699">
        <w:t xml:space="preserve">:  </w:t>
      </w:r>
      <w:r>
        <w:t>Occupational Safety and Health Statistics Program Cooperative Agreement</w:t>
      </w:r>
      <w:r w:rsidR="00CE7699">
        <w:t xml:space="preserve"> </w:t>
      </w:r>
      <w:r>
        <w:t>Document Number</w:t>
      </w:r>
      <w:r w:rsidR="00CE7699">
        <w:t>s</w:t>
      </w:r>
      <w:r w:rsidR="00386AA0">
        <w:t>.</w:t>
      </w:r>
    </w:p>
    <w:p w:rsidR="00F9461F" w:rsidRDefault="00F9461F" w:rsidP="003C32A1">
      <w:pPr>
        <w:pageBreakBefore/>
        <w:spacing w:after="0"/>
        <w:jc w:val="center"/>
        <w:rPr>
          <w:b/>
          <w:sz w:val="47"/>
        </w:rPr>
        <w:sectPr w:rsidR="00F9461F" w:rsidSect="00864DBE">
          <w:headerReference w:type="default" r:id="rId8"/>
          <w:pgSz w:w="12240" w:h="15840" w:code="1"/>
          <w:pgMar w:top="1440" w:right="1440" w:bottom="1440" w:left="1440" w:header="720" w:footer="317" w:gutter="0"/>
          <w:pgNumType w:fmt="lowerRoman" w:start="1"/>
          <w:cols w:space="720"/>
          <w:docGrid w:linePitch="272"/>
        </w:sectPr>
      </w:pPr>
    </w:p>
    <w:p w:rsidR="000E7B2B" w:rsidRDefault="000E7B2B" w:rsidP="003C32A1">
      <w:pPr>
        <w:pageBreakBefore/>
        <w:spacing w:after="0"/>
        <w:jc w:val="center"/>
        <w:rPr>
          <w:b/>
          <w:sz w:val="47"/>
        </w:rPr>
      </w:pPr>
      <w:r>
        <w:rPr>
          <w:b/>
          <w:sz w:val="47"/>
        </w:rPr>
        <w:lastRenderedPageBreak/>
        <w:t>OCCUPATIONAL SAFETY AND HEALTH STATISTICS PROGRAM</w:t>
      </w:r>
    </w:p>
    <w:p w:rsidR="000E7B2B" w:rsidRDefault="000E7B2B" w:rsidP="000E7B2B">
      <w:pPr>
        <w:spacing w:after="0"/>
        <w:jc w:val="center"/>
        <w:rPr>
          <w:b/>
          <w:sz w:val="47"/>
        </w:rPr>
        <w:sectPr w:rsidR="000E7B2B" w:rsidSect="00864DBE">
          <w:headerReference w:type="default" r:id="rId9"/>
          <w:pgSz w:w="12240" w:h="15840" w:code="1"/>
          <w:pgMar w:top="1440" w:right="1440" w:bottom="1440" w:left="1440" w:header="720" w:footer="317" w:gutter="0"/>
          <w:pgNumType w:fmt="lowerRoman" w:start="1"/>
          <w:cols w:space="720"/>
          <w:docGrid w:linePitch="272"/>
        </w:sectPr>
      </w:pPr>
      <w:r>
        <w:rPr>
          <w:b/>
          <w:sz w:val="47"/>
        </w:rPr>
        <w:t>COOPERATIVE AGREEMENT</w:t>
      </w:r>
      <w:r w:rsidR="00311894">
        <w:rPr>
          <w:b/>
          <w:sz w:val="47"/>
        </w:rPr>
        <w:br/>
      </w:r>
    </w:p>
    <w:p w:rsidR="00311894" w:rsidRDefault="00311894" w:rsidP="00B1096E">
      <w:pPr>
        <w:ind w:left="1980" w:hanging="1980"/>
      </w:pPr>
    </w:p>
    <w:p w:rsidR="00311894" w:rsidRDefault="00311894">
      <w:pPr>
        <w:tabs>
          <w:tab w:val="left" w:pos="1200"/>
          <w:tab w:val="left" w:pos="2880"/>
        </w:tabs>
        <w:spacing w:line="960" w:lineRule="exact"/>
        <w:rPr>
          <w:sz w:val="31"/>
        </w:rPr>
      </w:pPr>
      <w:r>
        <w:rPr>
          <w:sz w:val="31"/>
        </w:rPr>
        <w:tab/>
      </w:r>
      <w:proofErr w:type="gramStart"/>
      <w:r>
        <w:rPr>
          <w:sz w:val="31"/>
        </w:rPr>
        <w:t>PART I.</w:t>
      </w:r>
      <w:r>
        <w:rPr>
          <w:sz w:val="31"/>
        </w:rPr>
        <w:tab/>
        <w:t>ADMINISTRATIVE REQUIREMENTS</w:t>
      </w:r>
      <w:r>
        <w:rPr>
          <w:sz w:val="31"/>
        </w:rPr>
        <w:br/>
      </w:r>
      <w:r>
        <w:rPr>
          <w:sz w:val="31"/>
        </w:rPr>
        <w:tab/>
        <w:t>PART II.</w:t>
      </w:r>
      <w:proofErr w:type="gramEnd"/>
      <w:r>
        <w:rPr>
          <w:sz w:val="31"/>
        </w:rPr>
        <w:tab/>
      </w:r>
      <w:proofErr w:type="gramStart"/>
      <w:r>
        <w:rPr>
          <w:sz w:val="31"/>
        </w:rPr>
        <w:t>APPLICATION INSTRUCTIONS</w:t>
      </w:r>
      <w:r>
        <w:rPr>
          <w:sz w:val="31"/>
        </w:rPr>
        <w:br/>
      </w:r>
      <w:r>
        <w:rPr>
          <w:sz w:val="31"/>
        </w:rPr>
        <w:tab/>
        <w:t>PART III.</w:t>
      </w:r>
      <w:proofErr w:type="gramEnd"/>
      <w:r>
        <w:rPr>
          <w:sz w:val="31"/>
        </w:rPr>
        <w:tab/>
        <w:t>APPLICATION MATERIALS</w:t>
      </w:r>
    </w:p>
    <w:p w:rsidR="00311894" w:rsidRDefault="00311894">
      <w:pPr>
        <w:keepLines/>
        <w:pBdr>
          <w:top w:val="single" w:sz="6" w:space="1" w:color="000000"/>
          <w:left w:val="single" w:sz="6" w:space="1" w:color="000000"/>
          <w:bottom w:val="single" w:sz="6" w:space="1" w:color="000000"/>
          <w:right w:val="single" w:sz="6" w:space="1" w:color="000000"/>
          <w:between w:val="single" w:sz="6" w:space="0" w:color="auto"/>
        </w:pBdr>
        <w:spacing w:before="3600" w:after="0"/>
        <w:jc w:val="center"/>
      </w:pPr>
      <w:r>
        <w:t xml:space="preserve">OMB Approval Number 1220-0149; expires </w:t>
      </w:r>
      <w:r w:rsidR="00DC3B15">
        <w:t>XX/XX/XXXX</w:t>
      </w:r>
      <w:r>
        <w:t xml:space="preserve"> </w:t>
      </w:r>
    </w:p>
    <w:p w:rsidR="00311894" w:rsidRDefault="00311894">
      <w:pPr>
        <w:pStyle w:val="slugpara"/>
        <w:rPr>
          <w:vanish w:val="0"/>
          <w:sz w:val="23"/>
        </w:rPr>
        <w:sectPr w:rsidR="00311894" w:rsidSect="00864DBE">
          <w:type w:val="continuous"/>
          <w:pgSz w:w="12240" w:h="15840" w:code="1"/>
          <w:pgMar w:top="1440" w:right="1440" w:bottom="1440" w:left="1440" w:header="720" w:footer="317" w:gutter="0"/>
          <w:pgNumType w:fmt="lowerRoman" w:start="1"/>
          <w:cols w:space="720"/>
          <w:titlePg/>
        </w:sect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p>
    <w:p w:rsidR="00386AA0" w:rsidRDefault="00386AA0" w:rsidP="00386AA0">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386AA0" w:rsidRDefault="00386AA0" w:rsidP="00F9461F">
      <w:pPr>
        <w:spacing w:after="480" w:line="360" w:lineRule="exact"/>
        <w:jc w:val="center"/>
        <w:rPr>
          <w:b/>
          <w:caps/>
          <w:sz w:val="31"/>
        </w:rPr>
        <w:sectPr w:rsidR="00386AA0" w:rsidSect="00864DBE">
          <w:headerReference w:type="even" r:id="rId10"/>
          <w:headerReference w:type="default" r:id="rId11"/>
          <w:footerReference w:type="default" r:id="rId12"/>
          <w:headerReference w:type="first" r:id="rId13"/>
          <w:pgSz w:w="12240" w:h="15840"/>
          <w:pgMar w:top="1170" w:right="1440" w:bottom="1440" w:left="1440" w:header="720" w:footer="318" w:gutter="0"/>
          <w:pgNumType w:fmt="lowerRoman" w:start="1"/>
          <w:cols w:space="720"/>
        </w:sectPr>
      </w:pPr>
    </w:p>
    <w:p w:rsidR="00F9461F" w:rsidRDefault="00F9461F" w:rsidP="00F9461F">
      <w:pPr>
        <w:spacing w:after="480" w:line="360" w:lineRule="exact"/>
        <w:jc w:val="center"/>
        <w:rPr>
          <w:b/>
          <w:caps/>
          <w:sz w:val="31"/>
        </w:rPr>
      </w:pPr>
      <w:r>
        <w:rPr>
          <w:b/>
          <w:caps/>
          <w:sz w:val="31"/>
        </w:rPr>
        <w:lastRenderedPageBreak/>
        <w:t>TABLE OF CONTENTS</w:t>
      </w:r>
    </w:p>
    <w:p w:rsidR="00F9461F" w:rsidRDefault="00F9461F" w:rsidP="00F9461F">
      <w:pPr>
        <w:pStyle w:val="TOC1"/>
        <w:spacing w:after="0" w:line="360" w:lineRule="auto"/>
      </w:pPr>
      <w:r>
        <w:t>I.</w:t>
      </w:r>
      <w:r>
        <w:tab/>
        <w:t>ADMINISTRATIVE REQUIREMENTS</w:t>
      </w:r>
      <w:r>
        <w:tab/>
        <w:t xml:space="preserve"> I-1</w:t>
      </w:r>
    </w:p>
    <w:p w:rsidR="00F9461F" w:rsidRDefault="00F9461F" w:rsidP="00F9461F">
      <w:pPr>
        <w:pStyle w:val="TOC2"/>
        <w:spacing w:after="0" w:line="360" w:lineRule="auto"/>
      </w:pPr>
      <w:r>
        <w:t>A.</w:t>
      </w:r>
      <w:r>
        <w:tab/>
        <w:t>INTRODUCTION</w:t>
      </w:r>
      <w:r>
        <w:tab/>
        <w:t xml:space="preserve"> I-1</w:t>
      </w:r>
    </w:p>
    <w:p w:rsidR="00F9461F" w:rsidRDefault="00F9461F" w:rsidP="00F9461F">
      <w:pPr>
        <w:pStyle w:val="TOC2"/>
        <w:spacing w:after="0" w:line="360" w:lineRule="auto"/>
      </w:pPr>
      <w:r>
        <w:t>B.</w:t>
      </w:r>
      <w:r>
        <w:tab/>
        <w:t>AUTHORIZING LEGISLATION</w:t>
      </w:r>
      <w:r>
        <w:tab/>
        <w:t xml:space="preserve"> I-1</w:t>
      </w:r>
    </w:p>
    <w:p w:rsidR="00F9461F" w:rsidRDefault="00F9461F" w:rsidP="00F9461F">
      <w:pPr>
        <w:pStyle w:val="TOC2"/>
        <w:spacing w:after="0" w:line="360" w:lineRule="auto"/>
      </w:pPr>
      <w:r>
        <w:t>C.</w:t>
      </w:r>
      <w:r>
        <w:tab/>
        <w:t>ELIGIBLE APPLICANTS</w:t>
      </w:r>
      <w:r>
        <w:tab/>
        <w:t xml:space="preserve"> I-1</w:t>
      </w:r>
    </w:p>
    <w:p w:rsidR="00F9461F" w:rsidRDefault="00F9461F" w:rsidP="00F9461F">
      <w:pPr>
        <w:pStyle w:val="TOC2"/>
        <w:spacing w:after="0" w:line="360" w:lineRule="auto"/>
      </w:pPr>
      <w:r>
        <w:t>D.</w:t>
      </w:r>
      <w:r>
        <w:tab/>
        <w:t>REGULATIONS AND REFERENCE DOCUMENTS</w:t>
      </w:r>
      <w:r>
        <w:tab/>
        <w:t xml:space="preserve"> I-1</w:t>
      </w:r>
    </w:p>
    <w:p w:rsidR="00F9461F" w:rsidRDefault="00F9461F" w:rsidP="00F9461F">
      <w:pPr>
        <w:pStyle w:val="TOC2"/>
        <w:spacing w:after="0" w:line="360" w:lineRule="auto"/>
      </w:pPr>
      <w:r>
        <w:t>E.</w:t>
      </w:r>
      <w:r>
        <w:tab/>
        <w:t>PROGRAM FUNDING</w:t>
      </w:r>
      <w:r>
        <w:tab/>
        <w:t xml:space="preserve"> I-2</w:t>
      </w:r>
    </w:p>
    <w:p w:rsidR="00F9461F" w:rsidRDefault="00F9461F" w:rsidP="00F9461F">
      <w:pPr>
        <w:pStyle w:val="TOC2"/>
        <w:spacing w:after="0" w:line="360" w:lineRule="auto"/>
      </w:pPr>
      <w:r>
        <w:t>F.</w:t>
      </w:r>
      <w:r>
        <w:tab/>
        <w:t>CASH MANAGEMENT</w:t>
      </w:r>
      <w:r>
        <w:tab/>
        <w:t xml:space="preserve"> I-2</w:t>
      </w:r>
    </w:p>
    <w:p w:rsidR="00F9461F" w:rsidRDefault="00F9461F" w:rsidP="00F9461F">
      <w:pPr>
        <w:pStyle w:val="TOC2"/>
        <w:spacing w:after="0" w:line="360" w:lineRule="auto"/>
      </w:pPr>
      <w:r>
        <w:t>G.</w:t>
      </w:r>
      <w:r>
        <w:tab/>
        <w:t>COST GUIDELINES</w:t>
      </w:r>
      <w:r>
        <w:tab/>
        <w:t xml:space="preserve"> I-2</w:t>
      </w:r>
    </w:p>
    <w:p w:rsidR="00F9461F" w:rsidRDefault="00F9461F" w:rsidP="00F9461F">
      <w:pPr>
        <w:pStyle w:val="TOC2"/>
        <w:spacing w:after="0" w:line="360" w:lineRule="auto"/>
      </w:pPr>
      <w:r>
        <w:t>H.</w:t>
      </w:r>
      <w:r>
        <w:tab/>
        <w:t>FINANCIAL REPORTING</w:t>
      </w:r>
      <w:r>
        <w:tab/>
        <w:t xml:space="preserve"> I-3</w:t>
      </w:r>
    </w:p>
    <w:p w:rsidR="00F9461F" w:rsidRDefault="00F9461F" w:rsidP="00F9461F">
      <w:pPr>
        <w:pStyle w:val="TOC2"/>
        <w:spacing w:after="0" w:line="360" w:lineRule="auto"/>
      </w:pPr>
      <w:r>
        <w:t>I.</w:t>
      </w:r>
      <w:r>
        <w:tab/>
        <w:t>MONITORING</w:t>
      </w:r>
      <w:r>
        <w:tab/>
        <w:t xml:space="preserve"> I-3</w:t>
      </w:r>
    </w:p>
    <w:p w:rsidR="00F9461F" w:rsidRDefault="00F9461F" w:rsidP="00F9461F">
      <w:pPr>
        <w:pStyle w:val="TOC2"/>
        <w:spacing w:after="0" w:line="360" w:lineRule="auto"/>
      </w:pPr>
      <w:r>
        <w:t>J.</w:t>
      </w:r>
      <w:r>
        <w:tab/>
        <w:t>DEOBLIGATION OF UNDERUTILIZED FUNDS</w:t>
      </w:r>
      <w:r>
        <w:tab/>
        <w:t xml:space="preserve"> I-3</w:t>
      </w:r>
    </w:p>
    <w:p w:rsidR="00F9461F" w:rsidRDefault="00F9461F" w:rsidP="00F9461F">
      <w:pPr>
        <w:pStyle w:val="TOC2"/>
        <w:spacing w:after="0" w:line="360" w:lineRule="auto"/>
      </w:pPr>
      <w:r>
        <w:t>K.</w:t>
      </w:r>
      <w:r>
        <w:tab/>
        <w:t>PROGRAM VARIANCES</w:t>
      </w:r>
      <w:r>
        <w:tab/>
        <w:t xml:space="preserve"> I-3</w:t>
      </w:r>
    </w:p>
    <w:p w:rsidR="00F9461F" w:rsidRDefault="00F9461F" w:rsidP="00F9461F">
      <w:pPr>
        <w:pStyle w:val="TOC2"/>
        <w:spacing w:after="0" w:line="360" w:lineRule="auto"/>
      </w:pPr>
      <w:r>
        <w:t>L.</w:t>
      </w:r>
      <w:r>
        <w:tab/>
        <w:t>CHANGES TO THE COOPERATIVE AGREEMENT</w:t>
      </w:r>
      <w:r>
        <w:tab/>
        <w:t xml:space="preserve"> I-4</w:t>
      </w:r>
    </w:p>
    <w:p w:rsidR="00F9461F" w:rsidRDefault="00F9461F" w:rsidP="00F9461F">
      <w:pPr>
        <w:pStyle w:val="TOC3"/>
        <w:spacing w:after="0" w:line="360" w:lineRule="auto"/>
      </w:pPr>
      <w:r>
        <w:t>1.</w:t>
      </w:r>
      <w:r>
        <w:tab/>
        <w:t>Budget Changes</w:t>
      </w:r>
      <w:r>
        <w:tab/>
        <w:t xml:space="preserve"> I-4</w:t>
      </w:r>
    </w:p>
    <w:p w:rsidR="00F9461F" w:rsidRDefault="00F9461F" w:rsidP="00F9461F">
      <w:pPr>
        <w:pStyle w:val="TOC3"/>
        <w:spacing w:after="0" w:line="360" w:lineRule="auto"/>
      </w:pPr>
      <w:r>
        <w:t>2.</w:t>
      </w:r>
      <w:r>
        <w:tab/>
        <w:t>Programmatic Changes</w:t>
      </w:r>
      <w:r>
        <w:tab/>
        <w:t xml:space="preserve"> I-4</w:t>
      </w:r>
    </w:p>
    <w:p w:rsidR="00F9461F" w:rsidRDefault="00F9461F" w:rsidP="00F9461F">
      <w:pPr>
        <w:pStyle w:val="TOC3"/>
        <w:spacing w:after="0" w:line="360" w:lineRule="auto"/>
      </w:pPr>
      <w:r>
        <w:t>3.</w:t>
      </w:r>
      <w:r>
        <w:tab/>
        <w:t>Obtaining Prior Approval</w:t>
      </w:r>
      <w:r>
        <w:tab/>
        <w:t xml:space="preserve"> I-4</w:t>
      </w:r>
    </w:p>
    <w:p w:rsidR="00F9461F" w:rsidRDefault="00F9461F" w:rsidP="00F9461F">
      <w:pPr>
        <w:pStyle w:val="TOC3"/>
        <w:spacing w:after="0" w:line="360" w:lineRule="auto"/>
      </w:pPr>
      <w:r>
        <w:t>4.</w:t>
      </w:r>
      <w:r>
        <w:tab/>
        <w:t>BLS-Initiated Budget Changes</w:t>
      </w:r>
      <w:r>
        <w:tab/>
        <w:t xml:space="preserve"> I-5</w:t>
      </w:r>
    </w:p>
    <w:p w:rsidR="00F9461F" w:rsidRDefault="00F9461F" w:rsidP="00F9461F">
      <w:pPr>
        <w:pStyle w:val="TOC2"/>
        <w:spacing w:after="0" w:line="360" w:lineRule="auto"/>
      </w:pPr>
      <w:r>
        <w:t>M.</w:t>
      </w:r>
      <w:r>
        <w:tab/>
        <w:t>EQUIPMENT</w:t>
      </w:r>
      <w:r>
        <w:tab/>
        <w:t>I-5</w:t>
      </w:r>
    </w:p>
    <w:p w:rsidR="00F9461F" w:rsidRDefault="00F9461F" w:rsidP="00F9461F">
      <w:pPr>
        <w:pStyle w:val="TOC2"/>
        <w:spacing w:after="0" w:line="360" w:lineRule="auto"/>
      </w:pPr>
      <w:r>
        <w:t>N.</w:t>
      </w:r>
      <w:r>
        <w:tab/>
        <w:t>PROCUREMENT</w:t>
      </w:r>
      <w:r>
        <w:tab/>
        <w:t xml:space="preserve"> I-5</w:t>
      </w:r>
    </w:p>
    <w:p w:rsidR="00F9461F" w:rsidRDefault="00F9461F" w:rsidP="00F9461F">
      <w:pPr>
        <w:pStyle w:val="TOC3"/>
        <w:spacing w:after="0" w:line="360" w:lineRule="auto"/>
      </w:pPr>
      <w:r>
        <w:t>1.</w:t>
      </w:r>
      <w:r>
        <w:tab/>
        <w:t>Forms and Survey Material</w:t>
      </w:r>
      <w:r>
        <w:tab/>
        <w:t xml:space="preserve"> I-5</w:t>
      </w:r>
    </w:p>
    <w:p w:rsidR="00F9461F" w:rsidRDefault="00F9461F" w:rsidP="00F9461F">
      <w:pPr>
        <w:pStyle w:val="TOC3"/>
        <w:spacing w:after="0" w:line="360" w:lineRule="auto"/>
      </w:pPr>
      <w:r>
        <w:t>2.</w:t>
      </w:r>
      <w:r>
        <w:tab/>
        <w:t>Subcontracting</w:t>
      </w:r>
      <w:r>
        <w:tab/>
        <w:t xml:space="preserve"> I-6</w:t>
      </w:r>
    </w:p>
    <w:p w:rsidR="00F9461F" w:rsidRDefault="00F9461F" w:rsidP="00F9461F">
      <w:pPr>
        <w:pStyle w:val="TOC2"/>
        <w:spacing w:after="0" w:line="360" w:lineRule="auto"/>
      </w:pPr>
      <w:r>
        <w:t>O.</w:t>
      </w:r>
      <w:r>
        <w:tab/>
        <w:t>CLOSEOUTS AND AUDITS</w:t>
      </w:r>
      <w:r>
        <w:tab/>
        <w:t xml:space="preserve"> I-6</w:t>
      </w:r>
    </w:p>
    <w:p w:rsidR="00F9461F" w:rsidRDefault="00F9461F" w:rsidP="00F9461F">
      <w:pPr>
        <w:pStyle w:val="TOC2"/>
        <w:spacing w:after="0" w:line="360" w:lineRule="auto"/>
      </w:pPr>
      <w:r>
        <w:t>P.</w:t>
      </w:r>
      <w:r>
        <w:tab/>
        <w:t>RECORDS</w:t>
      </w:r>
      <w:r>
        <w:tab/>
        <w:t xml:space="preserve"> I-6</w:t>
      </w:r>
    </w:p>
    <w:p w:rsidR="00F9461F" w:rsidRDefault="00F9461F" w:rsidP="00F9461F">
      <w:pPr>
        <w:pStyle w:val="TOC3"/>
        <w:tabs>
          <w:tab w:val="clear" w:pos="2592"/>
          <w:tab w:val="left" w:pos="450"/>
        </w:tabs>
        <w:spacing w:after="0" w:line="360" w:lineRule="auto"/>
      </w:pPr>
      <w:r>
        <w:t>1.</w:t>
      </w:r>
      <w:r>
        <w:tab/>
        <w:t>Retention</w:t>
      </w:r>
      <w:r>
        <w:tab/>
        <w:t xml:space="preserve"> I-6</w:t>
      </w:r>
    </w:p>
    <w:p w:rsidR="00F9461F" w:rsidRDefault="00F9461F" w:rsidP="00F9461F">
      <w:pPr>
        <w:pStyle w:val="TOC3"/>
        <w:tabs>
          <w:tab w:val="clear" w:pos="2592"/>
          <w:tab w:val="left" w:pos="-1890"/>
        </w:tabs>
        <w:spacing w:after="0" w:line="360" w:lineRule="auto"/>
      </w:pPr>
      <w:r>
        <w:t>2.</w:t>
      </w:r>
      <w:r>
        <w:tab/>
        <w:t>Disposal</w:t>
      </w:r>
      <w:r>
        <w:tab/>
        <w:t xml:space="preserve"> I-6</w:t>
      </w:r>
    </w:p>
    <w:p w:rsidR="00F9461F" w:rsidRDefault="00F9461F" w:rsidP="00F9461F">
      <w:pPr>
        <w:pStyle w:val="TOC2"/>
        <w:spacing w:after="0" w:line="360" w:lineRule="auto"/>
      </w:pPr>
      <w:r>
        <w:t>Q.</w:t>
      </w:r>
      <w:r>
        <w:tab/>
        <w:t>CONFIDENTIALITY</w:t>
      </w:r>
      <w:r>
        <w:tab/>
        <w:t xml:space="preserve"> I-6</w:t>
      </w:r>
    </w:p>
    <w:p w:rsidR="00F9461F" w:rsidRDefault="00F9461F" w:rsidP="00F9461F">
      <w:pPr>
        <w:pStyle w:val="TOC2"/>
        <w:spacing w:after="0" w:line="360" w:lineRule="auto"/>
      </w:pPr>
      <w:r>
        <w:t>R.</w:t>
      </w:r>
      <w:r>
        <w:tab/>
        <w:t>DATA AND COMMUNICATIONS SAFEGUARDS</w:t>
      </w:r>
      <w:r>
        <w:tab/>
        <w:t xml:space="preserve"> I-9</w:t>
      </w:r>
    </w:p>
    <w:p w:rsidR="00F9461F" w:rsidRDefault="00F9461F" w:rsidP="00F9461F">
      <w:pPr>
        <w:pStyle w:val="TOC2"/>
        <w:spacing w:after="0" w:line="360" w:lineRule="auto"/>
      </w:pPr>
      <w:r>
        <w:t>S.</w:t>
      </w:r>
      <w:r>
        <w:tab/>
        <w:t>DATA COLLECTION INTEGRITY</w:t>
      </w:r>
      <w:r>
        <w:tab/>
        <w:t xml:space="preserve"> I-10</w:t>
      </w:r>
    </w:p>
    <w:p w:rsidR="00F9461F" w:rsidRDefault="00F9461F" w:rsidP="00F9461F">
      <w:pPr>
        <w:pStyle w:val="TOC2"/>
        <w:spacing w:after="0" w:line="360" w:lineRule="auto"/>
      </w:pPr>
      <w:r>
        <w:t>T.</w:t>
      </w:r>
      <w:r>
        <w:tab/>
        <w:t>CERTIFICATIONS</w:t>
      </w:r>
      <w:r>
        <w:tab/>
        <w:t xml:space="preserve"> I-11</w:t>
      </w:r>
    </w:p>
    <w:p w:rsidR="00F9461F" w:rsidRDefault="00F9461F" w:rsidP="00F9461F">
      <w:pPr>
        <w:pStyle w:val="TOC3"/>
        <w:spacing w:after="0" w:line="360" w:lineRule="auto"/>
      </w:pPr>
      <w:r>
        <w:t>1.</w:t>
      </w:r>
      <w:r>
        <w:tab/>
        <w:t>Debarment, Suspension, and Other Responsibility Matters</w:t>
      </w:r>
      <w:r>
        <w:tab/>
        <w:t xml:space="preserve"> I-11</w:t>
      </w:r>
    </w:p>
    <w:p w:rsidR="00F9461F" w:rsidRDefault="00F9461F" w:rsidP="00F9461F">
      <w:pPr>
        <w:pStyle w:val="TOC3"/>
        <w:spacing w:after="0" w:line="360" w:lineRule="auto"/>
      </w:pPr>
      <w:r>
        <w:t>2.</w:t>
      </w:r>
      <w:r>
        <w:tab/>
        <w:t>Drug-Free Workplace Requirements</w:t>
      </w:r>
      <w:r>
        <w:tab/>
        <w:t xml:space="preserve"> I-11</w:t>
      </w:r>
    </w:p>
    <w:p w:rsidR="00F9461F" w:rsidRDefault="00F9461F" w:rsidP="00F9461F">
      <w:pPr>
        <w:pStyle w:val="TOC3"/>
        <w:spacing w:after="0" w:line="360" w:lineRule="auto"/>
      </w:pPr>
      <w:r>
        <w:t>3.</w:t>
      </w:r>
      <w:r>
        <w:tab/>
        <w:t>Lobbying Activities</w:t>
      </w:r>
      <w:r>
        <w:tab/>
        <w:t xml:space="preserve"> I-11</w:t>
      </w:r>
    </w:p>
    <w:p w:rsidR="00F9461F" w:rsidRDefault="00F9461F" w:rsidP="00F9461F">
      <w:pPr>
        <w:pStyle w:val="TOC1"/>
        <w:tabs>
          <w:tab w:val="clear" w:pos="1872"/>
          <w:tab w:val="clear" w:pos="2592"/>
          <w:tab w:val="left" w:pos="1080"/>
          <w:tab w:val="left" w:pos="1800"/>
        </w:tabs>
        <w:spacing w:line="240" w:lineRule="auto"/>
        <w:ind w:left="1800" w:hanging="1260"/>
      </w:pPr>
      <w:r>
        <w:t>U.       ASSURANCE</w:t>
      </w:r>
      <w:r>
        <w:tab/>
        <w:t>I-11</w:t>
      </w:r>
    </w:p>
    <w:p w:rsidR="00F9461F" w:rsidRDefault="00F9461F" w:rsidP="00F9461F">
      <w:pPr>
        <w:pStyle w:val="TOC1"/>
        <w:tabs>
          <w:tab w:val="clear" w:pos="1872"/>
          <w:tab w:val="clear" w:pos="2592"/>
          <w:tab w:val="left" w:pos="1080"/>
          <w:tab w:val="left" w:pos="1800"/>
        </w:tabs>
        <w:spacing w:line="240" w:lineRule="auto"/>
        <w:ind w:left="1800" w:hanging="1260"/>
      </w:pPr>
      <w:r>
        <w:t>ATTACHMENTS</w:t>
      </w:r>
      <w:r>
        <w:tab/>
        <w:t>I-14</w:t>
      </w:r>
    </w:p>
    <w:p w:rsidR="00F9461F" w:rsidRDefault="00F9461F" w:rsidP="00F9461F">
      <w:pPr>
        <w:pStyle w:val="TOC3"/>
        <w:spacing w:after="0" w:line="360" w:lineRule="auto"/>
      </w:pPr>
      <w:r>
        <w:lastRenderedPageBreak/>
        <w:t>1.</w:t>
      </w:r>
      <w:r>
        <w:tab/>
        <w:t>BLS-OSHS Quarterly Reporting Form</w:t>
      </w:r>
      <w:r>
        <w:tab/>
        <w:t xml:space="preserve"> I-14</w:t>
      </w:r>
    </w:p>
    <w:p w:rsidR="00F9461F" w:rsidRDefault="00F9461F" w:rsidP="00F9461F">
      <w:pPr>
        <w:pStyle w:val="TOC3"/>
        <w:spacing w:after="0" w:line="360" w:lineRule="auto"/>
      </w:pPr>
      <w:r>
        <w:t>2.</w:t>
      </w:r>
      <w:r>
        <w:tab/>
        <w:t>Instructions for BLS-OSHS Quarterly Reporting Form</w:t>
      </w:r>
      <w:r>
        <w:tab/>
        <w:t xml:space="preserve"> I-15</w:t>
      </w:r>
    </w:p>
    <w:p w:rsidR="00F9461F" w:rsidRDefault="00F9461F" w:rsidP="00F9461F">
      <w:pPr>
        <w:pStyle w:val="TOC3"/>
        <w:spacing w:after="0" w:line="360" w:lineRule="auto"/>
      </w:pPr>
      <w:r>
        <w:t>3.</w:t>
      </w:r>
      <w:r>
        <w:tab/>
        <w:t>Transmittal and Certification Form</w:t>
      </w:r>
      <w:r>
        <w:tab/>
        <w:t xml:space="preserve"> I-16</w:t>
      </w:r>
    </w:p>
    <w:p w:rsidR="00F9461F" w:rsidRDefault="00F9461F" w:rsidP="00F9461F">
      <w:pPr>
        <w:pStyle w:val="TOC3"/>
        <w:spacing w:after="0" w:line="360" w:lineRule="auto"/>
      </w:pPr>
      <w:r>
        <w:t>4.</w:t>
      </w:r>
      <w:r>
        <w:tab/>
        <w:t>OSHS Financial Reconciliation Worksheet</w:t>
      </w:r>
      <w:r>
        <w:tab/>
        <w:t xml:space="preserve"> I-18</w:t>
      </w:r>
    </w:p>
    <w:p w:rsidR="00F9461F" w:rsidRDefault="00F9461F" w:rsidP="00F9461F">
      <w:pPr>
        <w:pStyle w:val="TOC3"/>
        <w:spacing w:after="0" w:line="360" w:lineRule="auto"/>
      </w:pPr>
      <w:r>
        <w:t>5.</w:t>
      </w:r>
      <w:r>
        <w:tab/>
        <w:t>Instructions for OSHS Financial Reconciliation Worksheet</w:t>
      </w:r>
      <w:r>
        <w:tab/>
        <w:t xml:space="preserve"> I-19</w:t>
      </w:r>
    </w:p>
    <w:p w:rsidR="00F9461F" w:rsidRDefault="007E7037" w:rsidP="00F9461F">
      <w:pPr>
        <w:pStyle w:val="TOC3"/>
        <w:spacing w:after="0" w:line="360" w:lineRule="auto"/>
      </w:pPr>
      <w:r>
        <w:t>6.</w:t>
      </w:r>
      <w:r>
        <w:tab/>
        <w:t>Property Listing Form</w:t>
      </w:r>
      <w:r>
        <w:tab/>
        <w:t xml:space="preserve"> I-20</w:t>
      </w:r>
    </w:p>
    <w:p w:rsidR="000C5077" w:rsidRDefault="00F9461F">
      <w:pPr>
        <w:pStyle w:val="TOC3"/>
        <w:spacing w:after="0" w:line="360" w:lineRule="auto"/>
      </w:pPr>
      <w:r>
        <w:t>7.</w:t>
      </w:r>
      <w:r>
        <w:tab/>
        <w:t>Instruct</w:t>
      </w:r>
      <w:r w:rsidR="007E7037">
        <w:t>ions</w:t>
      </w:r>
      <w:r w:rsidR="00FD0BBC">
        <w:t xml:space="preserve"> for</w:t>
      </w:r>
      <w:r w:rsidR="007E7037">
        <w:t xml:space="preserve"> Property Listing Form</w:t>
      </w:r>
      <w:r w:rsidR="007E7037">
        <w:tab/>
        <w:t xml:space="preserve"> I-21</w:t>
      </w:r>
    </w:p>
    <w:p w:rsidR="00F9461F" w:rsidRDefault="00F9461F" w:rsidP="00F9461F">
      <w:pPr>
        <w:pStyle w:val="TOC1"/>
        <w:spacing w:after="0" w:line="360" w:lineRule="auto"/>
      </w:pPr>
      <w:r>
        <w:t>II.</w:t>
      </w:r>
      <w:r>
        <w:tab/>
        <w:t>APPLICATION INSTRUCTIONS</w:t>
      </w:r>
      <w:r>
        <w:tab/>
        <w:t xml:space="preserve"> II-1</w:t>
      </w:r>
    </w:p>
    <w:p w:rsidR="00F9461F" w:rsidRDefault="00F9461F" w:rsidP="00F9461F">
      <w:pPr>
        <w:pStyle w:val="TOC2"/>
        <w:spacing w:after="0" w:line="360" w:lineRule="auto"/>
      </w:pPr>
      <w:r>
        <w:t>A.</w:t>
      </w:r>
      <w:r>
        <w:tab/>
        <w:t>GENERAL RESPONSIBILITIES</w:t>
      </w:r>
      <w:r>
        <w:tab/>
        <w:t xml:space="preserve"> II-1</w:t>
      </w:r>
    </w:p>
    <w:p w:rsidR="00F9461F" w:rsidRDefault="00F9461F" w:rsidP="00F9461F">
      <w:pPr>
        <w:pStyle w:val="TOC2"/>
        <w:spacing w:after="0" w:line="360" w:lineRule="auto"/>
      </w:pPr>
      <w:r>
        <w:t>B.</w:t>
      </w:r>
      <w:r>
        <w:tab/>
        <w:t>APPLICATION PROCESS</w:t>
      </w:r>
      <w:r>
        <w:tab/>
        <w:t xml:space="preserve"> II-1</w:t>
      </w:r>
    </w:p>
    <w:p w:rsidR="00F9461F" w:rsidRDefault="00F9461F" w:rsidP="00F9461F">
      <w:pPr>
        <w:pStyle w:val="TOC2"/>
        <w:spacing w:after="0" w:line="360" w:lineRule="auto"/>
      </w:pPr>
      <w:r>
        <w:t>C.</w:t>
      </w:r>
      <w:r>
        <w:tab/>
        <w:t>INSTRUCTIONS FOR COMPLETING FORMS</w:t>
      </w:r>
      <w:r>
        <w:tab/>
        <w:t xml:space="preserve"> II-2</w:t>
      </w:r>
    </w:p>
    <w:p w:rsidR="00F9461F" w:rsidRDefault="00F9461F" w:rsidP="00F9461F">
      <w:pPr>
        <w:pStyle w:val="TOC3"/>
        <w:spacing w:after="0" w:line="360" w:lineRule="auto"/>
      </w:pPr>
      <w:r>
        <w:t>1.</w:t>
      </w:r>
      <w:r>
        <w:tab/>
        <w:t>Application for Federal Assistance (SF</w:t>
      </w:r>
      <w:r>
        <w:noBreakHyphen/>
        <w:t>424)</w:t>
      </w:r>
      <w:r>
        <w:tab/>
        <w:t xml:space="preserve"> II-2</w:t>
      </w:r>
    </w:p>
    <w:p w:rsidR="00F9461F" w:rsidRDefault="00F9461F" w:rsidP="00F9461F">
      <w:pPr>
        <w:pStyle w:val="TOC3"/>
        <w:spacing w:after="0" w:line="360" w:lineRule="auto"/>
      </w:pPr>
      <w:r>
        <w:t>2.</w:t>
      </w:r>
      <w:r>
        <w:tab/>
        <w:t>Certification Regarding Debarment, Suspension, and Ot</w:t>
      </w:r>
      <w:r w:rsidR="007E7037">
        <w:t>her Responsibility Matters</w:t>
      </w:r>
      <w:r w:rsidR="007E7037">
        <w:tab/>
        <w:t xml:space="preserve"> II-4</w:t>
      </w:r>
    </w:p>
    <w:p w:rsidR="00F9461F" w:rsidRDefault="00F9461F" w:rsidP="00F9461F">
      <w:pPr>
        <w:pStyle w:val="TOC3"/>
        <w:spacing w:after="0" w:line="360" w:lineRule="auto"/>
      </w:pPr>
      <w:r>
        <w:t>3.</w:t>
      </w:r>
      <w:r>
        <w:tab/>
        <w:t>Drug-Fr</w:t>
      </w:r>
      <w:r w:rsidR="007E7037">
        <w:t>ee Workplace Certification</w:t>
      </w:r>
      <w:r w:rsidR="007E7037">
        <w:tab/>
        <w:t xml:space="preserve"> II-7</w:t>
      </w:r>
    </w:p>
    <w:p w:rsidR="00F9461F" w:rsidRDefault="00F9461F" w:rsidP="00F9461F">
      <w:pPr>
        <w:pStyle w:val="TOC3"/>
        <w:spacing w:after="0" w:line="360" w:lineRule="auto"/>
      </w:pPr>
      <w:r>
        <w:t>4.</w:t>
      </w:r>
      <w:r>
        <w:tab/>
        <w:t>Certification Regarding Lobbying A</w:t>
      </w:r>
      <w:r w:rsidR="007E7037">
        <w:t>ctivities</w:t>
      </w:r>
      <w:r w:rsidR="007E7037">
        <w:tab/>
        <w:t xml:space="preserve"> II-9</w:t>
      </w:r>
    </w:p>
    <w:p w:rsidR="00F9461F" w:rsidRDefault="00F9461F" w:rsidP="00F9461F">
      <w:pPr>
        <w:pStyle w:val="TOC3"/>
        <w:spacing w:after="0" w:line="360" w:lineRule="auto"/>
      </w:pPr>
      <w:r>
        <w:t>5.</w:t>
      </w:r>
      <w:r>
        <w:tab/>
        <w:t>Disclosure Of Lo</w:t>
      </w:r>
      <w:r w:rsidR="007E7037">
        <w:t>bbying Activities (SF</w:t>
      </w:r>
      <w:r w:rsidR="007E7037">
        <w:noBreakHyphen/>
        <w:t>LLL)</w:t>
      </w:r>
      <w:r w:rsidR="007E7037">
        <w:tab/>
        <w:t xml:space="preserve"> II-10</w:t>
      </w:r>
    </w:p>
    <w:p w:rsidR="00F9461F" w:rsidRDefault="007E7037" w:rsidP="00F9461F">
      <w:pPr>
        <w:pStyle w:val="TOC3"/>
        <w:spacing w:after="0" w:line="360" w:lineRule="auto"/>
      </w:pPr>
      <w:r>
        <w:t>6.</w:t>
      </w:r>
      <w:r>
        <w:tab/>
        <w:t>BLS Agent Agreement</w:t>
      </w:r>
      <w:r>
        <w:tab/>
        <w:t xml:space="preserve"> II-12</w:t>
      </w:r>
    </w:p>
    <w:p w:rsidR="00F9461F" w:rsidRDefault="00F9461F" w:rsidP="00F9461F">
      <w:pPr>
        <w:pStyle w:val="TOC3"/>
        <w:spacing w:after="0" w:line="360" w:lineRule="auto"/>
      </w:pPr>
      <w:r>
        <w:t>7.        BLS</w:t>
      </w:r>
      <w:r w:rsidR="007E7037">
        <w:t xml:space="preserve"> Non-Disclosure Agreement</w:t>
      </w:r>
      <w:r w:rsidR="007E7037">
        <w:tab/>
        <w:t xml:space="preserve"> II-12</w:t>
      </w:r>
    </w:p>
    <w:p w:rsidR="000C5077" w:rsidRDefault="00F9461F">
      <w:pPr>
        <w:pStyle w:val="TOC3"/>
        <w:spacing w:after="0" w:line="360" w:lineRule="auto"/>
      </w:pPr>
      <w:r>
        <w:t>8.</w:t>
      </w:r>
      <w:r>
        <w:tab/>
        <w:t>Budget Information - Non-Construction Programs (SF-424A)</w:t>
      </w:r>
      <w:r>
        <w:tab/>
        <w:t xml:space="preserve"> II-13</w:t>
      </w:r>
    </w:p>
    <w:p w:rsidR="000C5077" w:rsidRDefault="00FD0BBC">
      <w:pPr>
        <w:pStyle w:val="TOC3"/>
        <w:tabs>
          <w:tab w:val="clear" w:pos="1620"/>
          <w:tab w:val="left" w:pos="1080"/>
        </w:tabs>
        <w:spacing w:after="0" w:line="360" w:lineRule="auto"/>
      </w:pPr>
      <w:r>
        <w:t>9.</w:t>
      </w:r>
      <w:r>
        <w:tab/>
        <w:t>Work Statements</w:t>
      </w:r>
      <w:r>
        <w:tab/>
        <w:t xml:space="preserve"> II-1</w:t>
      </w:r>
      <w:r w:rsidR="007104DE">
        <w:t>4</w:t>
      </w:r>
    </w:p>
    <w:p w:rsidR="00F9461F" w:rsidRDefault="00F9461F" w:rsidP="00F9461F">
      <w:pPr>
        <w:pStyle w:val="TOC1"/>
        <w:tabs>
          <w:tab w:val="left" w:pos="1152"/>
        </w:tabs>
        <w:spacing w:after="0" w:line="360" w:lineRule="auto"/>
      </w:pPr>
      <w:r>
        <w:t>III.</w:t>
      </w:r>
      <w:r>
        <w:tab/>
        <w:t>APPLICATION MATERIALS</w:t>
      </w:r>
      <w:r>
        <w:tab/>
        <w:t xml:space="preserve"> III-1</w:t>
      </w:r>
    </w:p>
    <w:p w:rsidR="00F9461F" w:rsidRDefault="00F9461F" w:rsidP="00F9461F">
      <w:pPr>
        <w:pStyle w:val="TOC2"/>
        <w:spacing w:after="0" w:line="360" w:lineRule="auto"/>
      </w:pPr>
      <w:r>
        <w:t>A.</w:t>
      </w:r>
      <w:r>
        <w:tab/>
        <w:t>APPLICATION FOR FEDERAL ASSISTANCE (SF-424)</w:t>
      </w:r>
    </w:p>
    <w:p w:rsidR="00F9461F" w:rsidRDefault="00F9461F" w:rsidP="00F9461F">
      <w:pPr>
        <w:pStyle w:val="TOC2"/>
        <w:spacing w:after="0" w:line="360" w:lineRule="auto"/>
      </w:pPr>
      <w:r>
        <w:t>B.</w:t>
      </w:r>
      <w:r>
        <w:tab/>
        <w:t>BUDGET INFORMATION FORM - NON-CONSTRUCTION PROGRAMS (SF</w:t>
      </w:r>
      <w:r>
        <w:noBreakHyphen/>
        <w:t>424A)</w:t>
      </w:r>
    </w:p>
    <w:p w:rsidR="00F9461F" w:rsidRDefault="00F9461F" w:rsidP="00F9461F">
      <w:pPr>
        <w:pStyle w:val="TOC2"/>
        <w:spacing w:after="0" w:line="360" w:lineRule="auto"/>
      </w:pPr>
      <w:r>
        <w:t>C.</w:t>
      </w:r>
      <w:r>
        <w:tab/>
        <w:t>CERTIFICATION REGARDING DRUG-FREE WORKPLACE REQUIREMENTS</w:t>
      </w:r>
    </w:p>
    <w:p w:rsidR="00F9461F" w:rsidRDefault="00F9461F" w:rsidP="00F9461F">
      <w:pPr>
        <w:pStyle w:val="TOC2"/>
        <w:spacing w:after="0" w:line="360" w:lineRule="auto"/>
      </w:pPr>
      <w:r>
        <w:t>D.</w:t>
      </w:r>
      <w:r>
        <w:tab/>
        <w:t>DISCLOSURE OF LOBBYING ACTIVITIES (SF-LLL)</w:t>
      </w:r>
    </w:p>
    <w:p w:rsidR="00F9461F" w:rsidRDefault="00F9461F" w:rsidP="00F9461F">
      <w:pPr>
        <w:pStyle w:val="TOC2"/>
        <w:spacing w:after="0" w:line="360" w:lineRule="auto"/>
      </w:pPr>
      <w:r>
        <w:t>E</w:t>
      </w:r>
      <w:r>
        <w:tab/>
        <w:t>DISCLOSURE OF LOBBYING ACTIVITIES (SF-LLL-A)</w:t>
      </w:r>
    </w:p>
    <w:p w:rsidR="00F9461F" w:rsidRDefault="00F9461F" w:rsidP="00F9461F">
      <w:pPr>
        <w:pStyle w:val="TOC2"/>
        <w:spacing w:after="0" w:line="360" w:lineRule="auto"/>
      </w:pPr>
      <w:r>
        <w:t>F.</w:t>
      </w:r>
      <w:r>
        <w:tab/>
        <w:t>BLS AGENT AGREEMENT</w:t>
      </w:r>
    </w:p>
    <w:p w:rsidR="00F9461F" w:rsidRDefault="007E7037" w:rsidP="00F9461F">
      <w:pPr>
        <w:pStyle w:val="TOC2"/>
        <w:spacing w:after="0" w:line="360" w:lineRule="auto"/>
      </w:pPr>
      <w:r>
        <w:t>G.</w:t>
      </w:r>
      <w:r>
        <w:tab/>
        <w:t>BLS NON-DISCLOSURE AGREEMENT</w:t>
      </w:r>
    </w:p>
    <w:p w:rsidR="00311894" w:rsidRDefault="007E7037" w:rsidP="006C6EFB">
      <w:pPr>
        <w:pStyle w:val="TOC2"/>
        <w:spacing w:after="0" w:line="360" w:lineRule="auto"/>
      </w:pPr>
      <w:r>
        <w:t>H.</w:t>
      </w:r>
      <w:r>
        <w:tab/>
        <w:t>WORK STATEMENTS</w:t>
      </w:r>
    </w:p>
    <w:p w:rsidR="006C6EFB" w:rsidRPr="006C6EFB" w:rsidRDefault="006C6EFB" w:rsidP="006C6EFB">
      <w:pPr>
        <w:sectPr w:rsidR="006C6EFB" w:rsidRPr="006C6EFB" w:rsidSect="00F9461F">
          <w:headerReference w:type="even" r:id="rId14"/>
          <w:headerReference w:type="default" r:id="rId15"/>
          <w:headerReference w:type="first" r:id="rId16"/>
          <w:pgSz w:w="12240" w:h="15840"/>
          <w:pgMar w:top="1440" w:right="1440" w:bottom="1440" w:left="1440" w:header="720" w:footer="317" w:gutter="0"/>
          <w:pgNumType w:fmt="lowerRoman" w:start="1"/>
          <w:cols w:space="720"/>
          <w:docGrid w:linePitch="272"/>
        </w:sectPr>
      </w:pPr>
    </w:p>
    <w:p w:rsidR="00311894" w:rsidRDefault="00311894">
      <w:pPr>
        <w:pStyle w:val="HEADINGLEVELI"/>
        <w:rPr>
          <w:sz w:val="31"/>
        </w:rPr>
      </w:pPr>
      <w:bookmarkStart w:id="0" w:name="_Toc356978041"/>
      <w:r>
        <w:rPr>
          <w:sz w:val="31"/>
        </w:rPr>
        <w:lastRenderedPageBreak/>
        <w:t>I.</w:t>
      </w:r>
      <w:bookmarkStart w:id="1" w:name="I"/>
      <w:r>
        <w:rPr>
          <w:sz w:val="31"/>
        </w:rPr>
        <w:t xml:space="preserve">  AD</w:t>
      </w:r>
      <w:bookmarkEnd w:id="1"/>
      <w:r>
        <w:rPr>
          <w:sz w:val="31"/>
        </w:rPr>
        <w:t>MINISTRATIVE REQUIREMENTS</w:t>
      </w:r>
      <w:bookmarkEnd w:id="0"/>
    </w:p>
    <w:p w:rsidR="00311894" w:rsidRDefault="00311894" w:rsidP="00B41457">
      <w:pPr>
        <w:pStyle w:val="HEADINGLEVEL2"/>
      </w:pPr>
      <w:bookmarkStart w:id="2" w:name="_Toc356978042"/>
      <w:r>
        <w:t>A.</w:t>
      </w:r>
      <w:r>
        <w:tab/>
        <w:t>INTRODUCTION</w:t>
      </w:r>
      <w:bookmarkEnd w:id="2"/>
    </w:p>
    <w:p w:rsidR="00780781" w:rsidRDefault="00311894">
      <w:pPr>
        <w:pStyle w:val="TEXTLEVEL2"/>
      </w:pPr>
      <w:r w:rsidRPr="00F07A7F">
        <w:t xml:space="preserve">The Bureau of Labor Statistics (BLS) is the Federal agency responsible for carrying out the responsibilities of the Secretary of Labor under Section 24 of the Occupational Safety and Health Act of 1970.  Since 1971, the BLS has had cooperative arrangements with States to collect occupational injury and illness data.  This statistical program now extends to about 50 political jurisdictions, including the </w:t>
      </w:r>
      <w:smartTag w:uri="urn:schemas-microsoft-com:office:smarttags" w:element="State">
        <w:r w:rsidRPr="00F07A7F">
          <w:t>District of Columbia</w:t>
        </w:r>
      </w:smartTag>
      <w:r w:rsidRPr="00F07A7F">
        <w:t xml:space="preserve">, </w:t>
      </w:r>
      <w:smartTag w:uri="urn:schemas-microsoft-com:office:smarttags" w:element="PlaceType">
        <w:r w:rsidRPr="00F07A7F">
          <w:t>Commonwealth</w:t>
        </w:r>
      </w:smartTag>
      <w:r w:rsidRPr="00F07A7F">
        <w:t xml:space="preserve"> of </w:t>
      </w:r>
      <w:smartTag w:uri="urn:schemas-microsoft-com:office:smarttags" w:element="PlaceName">
        <w:r w:rsidRPr="00F07A7F">
          <w:t>Puerto Rico</w:t>
        </w:r>
      </w:smartTag>
      <w:r w:rsidRPr="00F07A7F">
        <w:t xml:space="preserve">, Guam, and the </w:t>
      </w:r>
      <w:smartTag w:uri="urn:schemas-microsoft-com:office:smarttags" w:element="place">
        <w:r w:rsidRPr="00F07A7F">
          <w:t>Virgin Islands</w:t>
        </w:r>
      </w:smartTag>
      <w:r w:rsidRPr="00F07A7F">
        <w:t>.</w:t>
      </w:r>
    </w:p>
    <w:p w:rsidR="00311894" w:rsidRDefault="00311894" w:rsidP="00B41457">
      <w:pPr>
        <w:pStyle w:val="HEADINGLEVEL2"/>
      </w:pPr>
      <w:bookmarkStart w:id="3" w:name="_Toc356978043"/>
      <w:r>
        <w:t>B.</w:t>
      </w:r>
      <w:r>
        <w:tab/>
        <w:t>AUTHORIZING LEGISLATION</w:t>
      </w:r>
      <w:bookmarkEnd w:id="3"/>
    </w:p>
    <w:p w:rsidR="00780781" w:rsidRDefault="00311894">
      <w:pPr>
        <w:pStyle w:val="TEXTLEVEL2"/>
      </w:pPr>
      <w:r>
        <w:t>The Occupational Safety and Health Statistics (</w:t>
      </w:r>
      <w:smartTag w:uri="urn:schemas-microsoft-com:office:smarttags" w:element="PersonName">
        <w:r>
          <w:t>OSH</w:t>
        </w:r>
      </w:smartTag>
      <w:r>
        <w:t>S) program is authorized by the Occupational Safety and Health Act of 1970.  Specifically, Section 24(a) of the Act authorizes the collection, compilation, and analysis of occupational safety and health statistics.  Section 24(b)(2) authorizes the Secretary to make grants to States or political subdivisions thereof to assist them in developing and administering programs dealing with occupational safety and health statistics.  Section 24(c) limits the Federal share of the grants authorized under Section 24(b) to an amount up to 50 percent of the State's total cost.  Section 24(d) authorizes the Secretary to accept the services and facilities of State agencies or political subdivisions with or without reimbursement.</w:t>
      </w:r>
    </w:p>
    <w:p w:rsidR="00780781" w:rsidRDefault="00311894">
      <w:pPr>
        <w:pStyle w:val="TEXTLEVEL2"/>
      </w:pPr>
      <w:r>
        <w:t xml:space="preserve">The BLS is using the cooperative agreement as the vehicle for funding the </w:t>
      </w:r>
      <w:smartTag w:uri="urn:schemas-microsoft-com:office:smarttags" w:element="PersonName">
        <w:r>
          <w:t>OSH</w:t>
        </w:r>
      </w:smartTag>
      <w:r>
        <w:t>S program because of the Bureau's ongoing involvement in the program, pursuant to the Federal Grant and Cooperative Agreement Act of 1977 (31 USC 6301-08).  For purposes of brevity, however, the term "grant" is often used synonymously for "cooperative agreement."</w:t>
      </w:r>
    </w:p>
    <w:p w:rsidR="00311894" w:rsidRDefault="00311894" w:rsidP="00B41457">
      <w:pPr>
        <w:pStyle w:val="HEADINGLEVEL2"/>
      </w:pPr>
      <w:bookmarkStart w:id="4" w:name="_Toc356978044"/>
      <w:r>
        <w:t>C.</w:t>
      </w:r>
      <w:r>
        <w:tab/>
        <w:t>ELIGIBLE APPLICANTS</w:t>
      </w:r>
      <w:bookmarkEnd w:id="4"/>
    </w:p>
    <w:p w:rsidR="00780781" w:rsidRDefault="00311894">
      <w:pPr>
        <w:pStyle w:val="TEXTLEVEL2"/>
      </w:pPr>
      <w:r>
        <w:t xml:space="preserve">Eligible applicants are State agencies or political subdivisions thereof.  Throughout this document, these agencies will be referred to as "State Grant </w:t>
      </w:r>
      <w:smartTag w:uri="urn:schemas-microsoft-com:office:smarttags" w:element="place">
        <w:smartTag w:uri="urn:schemas-microsoft-com:office:smarttags" w:element="State">
          <w:r>
            <w:t>Agencies</w:t>
          </w:r>
        </w:smartTag>
      </w:smartTag>
      <w:r>
        <w:t>" or</w:t>
      </w:r>
      <w:r w:rsidR="00F7408C">
        <w:t xml:space="preserve"> “</w:t>
      </w:r>
      <w:r>
        <w:t>SGAs.</w:t>
      </w:r>
      <w:r w:rsidR="00F7408C">
        <w:t>”</w:t>
      </w:r>
    </w:p>
    <w:p w:rsidR="00311894" w:rsidRDefault="00311894" w:rsidP="00B41457">
      <w:pPr>
        <w:pStyle w:val="HEADINGLEVEL2"/>
      </w:pPr>
      <w:bookmarkStart w:id="5" w:name="_Toc356978045"/>
      <w:r>
        <w:t>D.</w:t>
      </w:r>
      <w:r>
        <w:tab/>
        <w:t>REGULATIONS AND REFERENCE DOCUMENTS</w:t>
      </w:r>
      <w:bookmarkEnd w:id="5"/>
    </w:p>
    <w:p w:rsidR="00780781" w:rsidRDefault="00311894">
      <w:pPr>
        <w:pStyle w:val="TEXTLEVEL2"/>
      </w:pPr>
      <w:r>
        <w:t>The BLS-</w:t>
      </w:r>
      <w:smartTag w:uri="urn:schemas-microsoft-com:office:smarttags" w:element="PersonName">
        <w:r>
          <w:t>OSH</w:t>
        </w:r>
      </w:smartTag>
      <w:r>
        <w:t>S program is administered in accordance with the following:</w:t>
      </w:r>
    </w:p>
    <w:p w:rsidR="00311894" w:rsidRPr="009A1926" w:rsidRDefault="00311894" w:rsidP="00CE7699">
      <w:pPr>
        <w:pStyle w:val="1"/>
        <w:tabs>
          <w:tab w:val="clear" w:pos="522"/>
          <w:tab w:val="left" w:pos="1170"/>
        </w:tabs>
        <w:ind w:left="1170" w:hanging="630"/>
        <w:rPr>
          <w:i/>
        </w:rPr>
      </w:pPr>
      <w:r>
        <w:t>1.</w:t>
      </w:r>
      <w:r>
        <w:tab/>
        <w:t xml:space="preserve">Title 29 Part 93 of the Code of Federal Regulations (hereinafter cited as 29 CFR 93), </w:t>
      </w:r>
      <w:r w:rsidRPr="009A1926">
        <w:rPr>
          <w:i/>
        </w:rPr>
        <w:t>New Restrictions on Lobbying;</w:t>
      </w:r>
    </w:p>
    <w:p w:rsidR="00311894" w:rsidRDefault="00311894" w:rsidP="00CE7699">
      <w:pPr>
        <w:pStyle w:val="1"/>
        <w:tabs>
          <w:tab w:val="clear" w:pos="522"/>
          <w:tab w:val="left" w:pos="1170"/>
        </w:tabs>
        <w:ind w:left="1170" w:hanging="630"/>
      </w:pPr>
      <w:r>
        <w:t>2.</w:t>
      </w:r>
      <w:r>
        <w:tab/>
        <w:t xml:space="preserve">Title 29 Part 96 and 99 of the Code of Federal Regulations (hereinafter cited as 29 CFR 96 and 99), </w:t>
      </w:r>
      <w:r w:rsidRPr="009A1926">
        <w:rPr>
          <w:i/>
        </w:rPr>
        <w:t>Audit Requirements for Grants, Contracts and Other Agreements</w:t>
      </w:r>
      <w:r>
        <w:t>;</w:t>
      </w:r>
    </w:p>
    <w:p w:rsidR="00311894" w:rsidRDefault="00311894" w:rsidP="00CE7699">
      <w:pPr>
        <w:pStyle w:val="1"/>
        <w:tabs>
          <w:tab w:val="clear" w:pos="522"/>
          <w:tab w:val="left" w:pos="1170"/>
        </w:tabs>
        <w:ind w:left="1170" w:hanging="630"/>
      </w:pPr>
      <w:r>
        <w:t>3.</w:t>
      </w:r>
      <w:r>
        <w:tab/>
        <w:t>Title 29 Part 97 of the Code of Federal Regulations (hereinafter cited as 29 CFR 97), Uniform Administrative Requirements for Grants and Cooperative Agreements to State and Local Governments;</w:t>
      </w:r>
    </w:p>
    <w:p w:rsidR="00311894" w:rsidRDefault="00311894" w:rsidP="00CE7699">
      <w:pPr>
        <w:pStyle w:val="1"/>
        <w:tabs>
          <w:tab w:val="clear" w:pos="522"/>
          <w:tab w:val="left" w:pos="1170"/>
        </w:tabs>
        <w:ind w:left="1170" w:hanging="630"/>
      </w:pPr>
      <w:r>
        <w:t>4.</w:t>
      </w:r>
      <w:r>
        <w:tab/>
        <w:t>Title 29 Part 98 of the Code of Federal Regulations (hereinafter cited as 29 CFR 98) and 2 CFR Chapter 1, part 180, Government-wide Debarment and Suspension (</w:t>
      </w:r>
      <w:proofErr w:type="spellStart"/>
      <w:r>
        <w:t>Nonprocurement</w:t>
      </w:r>
      <w:proofErr w:type="spellEnd"/>
      <w:r>
        <w:t>) and Government-wide Requirements for Drug-Free Workplace (Grants); and</w:t>
      </w:r>
    </w:p>
    <w:p w:rsidR="00311894" w:rsidRDefault="00311894" w:rsidP="00CE7699">
      <w:pPr>
        <w:pStyle w:val="1"/>
        <w:tabs>
          <w:tab w:val="clear" w:pos="522"/>
          <w:tab w:val="left" w:pos="1170"/>
        </w:tabs>
        <w:ind w:left="1170" w:hanging="630"/>
      </w:pPr>
      <w:r>
        <w:t>5.</w:t>
      </w:r>
      <w:r>
        <w:tab/>
        <w:t>OMB Circular A-87 and Title 2 Subtitle A of the Code of Federal Regulations, Cost Principles for State, Local and Indian Tribal Governments.</w:t>
      </w:r>
    </w:p>
    <w:p w:rsidR="00780781" w:rsidRDefault="00780781">
      <w:pPr>
        <w:pStyle w:val="TEXTLEVEL2"/>
      </w:pPr>
    </w:p>
    <w:p w:rsidR="00780781" w:rsidRDefault="00A3165E">
      <w:pPr>
        <w:pStyle w:val="TEXTLEVEL2"/>
      </w:pPr>
      <w:r w:rsidRPr="00A3165E">
        <w:lastRenderedPageBreak/>
        <w:t>BLS administrative directives provide instructions and guidelines for implementing regulatory requirements in the areas of reporting, monitoring, procurement, closeout and audit, property management, cash management, and other administrative and financial management functions that specifically apply to the OSHS program.</w:t>
      </w:r>
    </w:p>
    <w:p w:rsidR="00311894" w:rsidRDefault="00311894" w:rsidP="00B41457">
      <w:pPr>
        <w:pStyle w:val="HEADINGLEVEL2"/>
      </w:pPr>
      <w:bookmarkStart w:id="6" w:name="_Toc356978046"/>
      <w:r>
        <w:t>E.</w:t>
      </w:r>
      <w:r>
        <w:tab/>
        <w:t>PROGRAM FUNDING</w:t>
      </w:r>
      <w:bookmarkEnd w:id="6"/>
    </w:p>
    <w:p w:rsidR="00780781" w:rsidRDefault="00311894">
      <w:pPr>
        <w:pStyle w:val="TEXTLEVEL2"/>
      </w:pPr>
      <w:r>
        <w:t xml:space="preserve">All Federal funding is subject to the enactment of a Department of Labor appropriation (or other action, such as a continuing resolution).  The </w:t>
      </w:r>
      <w:smartTag w:uri="urn:schemas-microsoft-com:office:smarttags" w:element="PersonName">
        <w:r>
          <w:t>OSH</w:t>
        </w:r>
      </w:smartTag>
      <w:r>
        <w:t>S cooperative agreements are often negotiated and executed prior to the enactment of the appropriation.  Since they are based on the President's budget, which may be more or less than the final appropriation, the BLS reserves the right to renegotiate the grant amount, if the appropriation differs from the President's budget.</w:t>
      </w:r>
      <w:r>
        <w:br/>
      </w:r>
      <w:r>
        <w:br/>
        <w:t>The Federal financial assistance awarded under this Agreement is available for obligation by a SGA during the Federal fiscal year beginning October 1 and ending September 30, unless, under rare circumstances, an extension of the Agreement period is specifically approved by the BLS.</w:t>
      </w:r>
    </w:p>
    <w:p w:rsidR="00311894" w:rsidRDefault="00311894" w:rsidP="00B41457">
      <w:pPr>
        <w:pStyle w:val="HEADINGLEVEL2"/>
      </w:pPr>
      <w:bookmarkStart w:id="7" w:name="_Toc356978047"/>
      <w:r>
        <w:t>F.</w:t>
      </w:r>
      <w:r>
        <w:tab/>
        <w:t>CASH MANAGEMENT</w:t>
      </w:r>
      <w:bookmarkEnd w:id="7"/>
    </w:p>
    <w:p w:rsidR="00780781" w:rsidRDefault="00311894">
      <w:pPr>
        <w:pStyle w:val="TEXTLEVEL2"/>
      </w:pPr>
      <w:r>
        <w:t xml:space="preserve">Cash advances to qualified SGAs will be made under the Department of Health and Human Services Payment Management System (HHS-PMS), an automated clearinghouse system.  The BLS is responsible for establishing HHS-PMS accounts for </w:t>
      </w:r>
      <w:smartTag w:uri="urn:schemas-microsoft-com:office:smarttags" w:element="PersonName">
        <w:r>
          <w:t>OSH</w:t>
        </w:r>
      </w:smartTag>
      <w:r>
        <w:t>S grantees.  The BLS will make withdrawals of funds on behalf of SGAs unable to use the HHS-PMS.</w:t>
      </w:r>
    </w:p>
    <w:p w:rsidR="00780781" w:rsidRDefault="00311894">
      <w:pPr>
        <w:pStyle w:val="TEXTLEVEL2"/>
      </w:pPr>
      <w:r>
        <w:t>The HHS-PMS is designed to make Federal funds available immediately upon receipt of a request.  The amount requested therefore should be based on actual disbursement needs whenever possible, and should be disbursed by the SGA as soon as possible after receipt.  (See 29 CFR 97.20(a</w:t>
      </w:r>
      <w:proofErr w:type="gramStart"/>
      <w:r>
        <w:t>)(</w:t>
      </w:r>
      <w:proofErr w:type="gramEnd"/>
      <w:r>
        <w:t>7), "Cash Management.")  For this purpose, a disbursement is considered to be the time of actual release of checks or transfer of funds electronically by the SGA to the payees.</w:t>
      </w:r>
    </w:p>
    <w:p w:rsidR="00311894" w:rsidRDefault="00311894" w:rsidP="00B41457">
      <w:pPr>
        <w:pStyle w:val="HEADINGLEVEL2"/>
      </w:pPr>
      <w:bookmarkStart w:id="8" w:name="_Toc356978048"/>
      <w:r>
        <w:t>G.</w:t>
      </w:r>
      <w:r>
        <w:tab/>
        <w:t>COST GUIDELINES</w:t>
      </w:r>
      <w:bookmarkEnd w:id="8"/>
    </w:p>
    <w:p w:rsidR="00780781" w:rsidRDefault="00311894">
      <w:pPr>
        <w:pStyle w:val="TEXTLEVEL2"/>
      </w:pPr>
      <w:r>
        <w:t xml:space="preserve">Allowable costs are determined in accordance with the provisions of OMB Circular A-87.  </w:t>
      </w:r>
      <w:r w:rsidR="003631DF">
        <w:t>A request for prior approval of certain costs, under the cost principles of OMB Circular A-87, may be made by means of a letter from the recipient organization to the BLS.</w:t>
      </w:r>
    </w:p>
    <w:p w:rsidR="00780781" w:rsidRDefault="00311894">
      <w:pPr>
        <w:pStyle w:val="TEXTLEVEL2"/>
      </w:pPr>
      <w:r>
        <w:t xml:space="preserve">Indirect costs are defined as all costs benefiting more than one project, activity or other cost objective.  The process for allocating indirect costs charged to Department of Labor grants and contracts must be approved by the Department of Health and Human Services (DHHS) or, the DOL Office of Acquisition Integrity.  Any State that uses an indirect cost rate, regardless of the cost allocation methodology employed, must obtain approval of its indirect cost rate annually from the DOL Division of Cost Determination, within the Office of Acquisition Integrity, or from the </w:t>
      </w:r>
      <w:proofErr w:type="gramStart"/>
      <w:r>
        <w:t>cognizant</w:t>
      </w:r>
      <w:proofErr w:type="gramEnd"/>
      <w:r>
        <w:t xml:space="preserve"> Federal agency approving the rate.</w:t>
      </w:r>
    </w:p>
    <w:p w:rsidR="00780781" w:rsidRDefault="00311894">
      <w:pPr>
        <w:pStyle w:val="TEXTLEVEL2"/>
      </w:pPr>
      <w:r>
        <w:t xml:space="preserve">The cost of audits made in accordance with the provisions of 29 CFR 96 and 99 (formerly OMB Circular A-133) are allowable charges to </w:t>
      </w:r>
      <w:proofErr w:type="spellStart"/>
      <w:r>
        <w:t>Federally</w:t>
      </w:r>
      <w:r>
        <w:noBreakHyphen/>
        <w:t>assisted</w:t>
      </w:r>
      <w:proofErr w:type="spellEnd"/>
      <w:r>
        <w:t xml:space="preserve"> programs.  The charges may be considered a direct cost or an allocated indirect cost, determined in accordance with the provisions of OMB Circular A-87.  Such costs generally may not exceed the percentage that Federal funds expended represent of total funds expended by the recipient during the fiscal year.  In the case of the BLS-</w:t>
      </w:r>
      <w:smartTag w:uri="urn:schemas-microsoft-com:office:smarttags" w:element="PersonName">
        <w:r>
          <w:t>OSH</w:t>
        </w:r>
      </w:smartTag>
      <w:r>
        <w:t xml:space="preserve">S agreements, charges would be limited to 50 percent of the </w:t>
      </w:r>
      <w:smartTag w:uri="urn:schemas-microsoft-com:office:smarttags" w:element="PersonName">
        <w:r>
          <w:t>OSH</w:t>
        </w:r>
      </w:smartTag>
      <w:r>
        <w:t>S program's prorated share of the cost of conducting the audit.  The percentage may be exceeded if the State demonstrates and documents higher actual costs.</w:t>
      </w:r>
    </w:p>
    <w:p w:rsidR="00780781" w:rsidRDefault="00780781">
      <w:pPr>
        <w:pStyle w:val="TEXTLEVEL2"/>
      </w:pPr>
    </w:p>
    <w:p w:rsidR="00780781" w:rsidRDefault="00A1438F">
      <w:pPr>
        <w:pStyle w:val="TEXTLEVEL2"/>
      </w:pPr>
      <w:r>
        <w:lastRenderedPageBreak/>
        <w:t xml:space="preserve">For employees whose time charges are levied solely against a single </w:t>
      </w:r>
      <w:r w:rsidR="003E65BD">
        <w:t>F</w:t>
      </w:r>
      <w:r>
        <w:t xml:space="preserve">ederal award or cost objective (i.e., any or all of the OSHS </w:t>
      </w:r>
      <w:r w:rsidR="00047624">
        <w:t>data series</w:t>
      </w:r>
      <w:r>
        <w:t xml:space="preserve"> covered under this cooperative agreement), the State grantee must certify at least semi-annually that the work being charged for relates exclusively to that award.  OMB Circular A-87, Attachment B (Selected Items of Cost), provides full guidance regarding this requirement.  Note that States with time and attendance systems that account for employees’ time at the project code level on a weekly, bi-weekly, or monthly basis are already in compliance with this requirement.</w:t>
      </w:r>
    </w:p>
    <w:p w:rsidR="00311894" w:rsidRDefault="00311894" w:rsidP="00B41457">
      <w:pPr>
        <w:pStyle w:val="HEADINGLEVEL2"/>
        <w:rPr>
          <w:sz w:val="20"/>
        </w:rPr>
      </w:pPr>
      <w:bookmarkStart w:id="9" w:name="_Toc356978049"/>
      <w:r>
        <w:t>H.</w:t>
      </w:r>
      <w:r>
        <w:tab/>
        <w:t>FINANCIAL REPORTING</w:t>
      </w:r>
      <w:bookmarkEnd w:id="9"/>
    </w:p>
    <w:p w:rsidR="00B11826" w:rsidRDefault="00181EA3" w:rsidP="00500563">
      <w:pPr>
        <w:spacing w:before="120"/>
        <w:ind w:left="547"/>
      </w:pPr>
      <w:r>
        <w:t>The SGAs Financial Accounting System must be able to provide the financial information necessary to comply with audit requirements and to complete the</w:t>
      </w:r>
      <w:r w:rsidR="00500563">
        <w:t xml:space="preserve"> </w:t>
      </w:r>
      <w:r w:rsidR="009839A1">
        <w:t xml:space="preserve">SF-425 </w:t>
      </w:r>
      <w:r w:rsidR="007344E4">
        <w:t xml:space="preserve">Federal Financial </w:t>
      </w:r>
      <w:r w:rsidR="00B11826">
        <w:t>R</w:t>
      </w:r>
      <w:r w:rsidR="007344E4">
        <w:t>eport (</w:t>
      </w:r>
      <w:r w:rsidR="008F6CA4">
        <w:t>FFR</w:t>
      </w:r>
      <w:r w:rsidR="007344E4">
        <w:t xml:space="preserve">) and the </w:t>
      </w:r>
      <w:r>
        <w:t xml:space="preserve">BLS-OSHS2 Quarterly Financial Report.  </w:t>
      </w:r>
      <w:r w:rsidR="00500563">
        <w:t xml:space="preserve">State agencies </w:t>
      </w:r>
      <w:r w:rsidR="003F6962">
        <w:t xml:space="preserve">must complete the </w:t>
      </w:r>
      <w:r w:rsidR="00B11826">
        <w:t xml:space="preserve">SF-272 portion of the </w:t>
      </w:r>
      <w:r w:rsidR="008F6CA4">
        <w:t>FFR</w:t>
      </w:r>
      <w:r w:rsidR="003F6962">
        <w:t xml:space="preserve"> each quarter</w:t>
      </w:r>
      <w:r w:rsidR="00B11826">
        <w:t xml:space="preserve"> at HHS-PMS</w:t>
      </w:r>
      <w:r w:rsidR="003F6962">
        <w:t xml:space="preserve"> within </w:t>
      </w:r>
      <w:r w:rsidR="00B11826">
        <w:t>30</w:t>
      </w:r>
      <w:r w:rsidR="003F6962">
        <w:t xml:space="preserve"> days from the end of the fiscal quarter</w:t>
      </w:r>
      <w:r w:rsidR="0061089C">
        <w:t>, after which the system will close until the end of the following fiscal quarter</w:t>
      </w:r>
      <w:r w:rsidR="003F6962">
        <w:t xml:space="preserve">.  </w:t>
      </w:r>
    </w:p>
    <w:p w:rsidR="00536F8C" w:rsidRDefault="00C676FC" w:rsidP="00500563">
      <w:pPr>
        <w:spacing w:before="120"/>
        <w:ind w:left="547"/>
      </w:pPr>
      <w:r>
        <w:t xml:space="preserve">State agencies must submit the </w:t>
      </w:r>
      <w:r w:rsidR="007344E4">
        <w:t>BLS</w:t>
      </w:r>
      <w:r w:rsidR="00D11D7D">
        <w:t>-</w:t>
      </w:r>
      <w:r w:rsidR="007344E4">
        <w:t xml:space="preserve">OSHS2 </w:t>
      </w:r>
      <w:r w:rsidR="009839A1">
        <w:t>Quarterly Financial Report</w:t>
      </w:r>
      <w:r w:rsidR="007344E4">
        <w:t xml:space="preserve"> </w:t>
      </w:r>
      <w:r w:rsidR="00311894">
        <w:t xml:space="preserve">to the regional office within 30 days after the end of each quarter. </w:t>
      </w:r>
      <w:r w:rsidR="00AE20BB">
        <w:t xml:space="preserve"> The regional office will then enter this information into the </w:t>
      </w:r>
      <w:r w:rsidR="00CE7699">
        <w:t xml:space="preserve">DOL </w:t>
      </w:r>
      <w:r w:rsidR="00AE20BB">
        <w:t>eGrants</w:t>
      </w:r>
      <w:r w:rsidR="00CE7699">
        <w:t xml:space="preserve"> System</w:t>
      </w:r>
      <w:r w:rsidR="00AE20BB">
        <w:t>.</w:t>
      </w:r>
      <w:r w:rsidR="00CE7699">
        <w:t xml:space="preserve"> </w:t>
      </w:r>
      <w:r w:rsidR="00311894">
        <w:t xml:space="preserve"> </w:t>
      </w:r>
      <w:r w:rsidR="003F2E85">
        <w:t xml:space="preserve">In addition, State agencies also must complete the SF-269 portion of the FFR annually </w:t>
      </w:r>
      <w:r>
        <w:t xml:space="preserve">and submit it </w:t>
      </w:r>
      <w:r w:rsidR="003F2E85">
        <w:t xml:space="preserve">to the regional office as part of the closeout package.  </w:t>
      </w:r>
      <w:r w:rsidR="00B12626">
        <w:t xml:space="preserve">(The Financial Status Report [SF-269 portion of the FFR], is not required quarterly, but is required as part of the SGA’s closeout package.  The SF-269 portion of the FFR cannot be submitted </w:t>
      </w:r>
      <w:r w:rsidR="000F48E4">
        <w:t>in</w:t>
      </w:r>
      <w:r w:rsidR="00B12626">
        <w:t xml:space="preserve"> the Payment Management System.)</w:t>
      </w:r>
      <w:r w:rsidR="00311894">
        <w:t xml:space="preserve"> </w:t>
      </w:r>
    </w:p>
    <w:p w:rsidR="00311894" w:rsidRDefault="00311894" w:rsidP="00B41457">
      <w:pPr>
        <w:pStyle w:val="HEADINGLEVEL2"/>
      </w:pPr>
      <w:bookmarkStart w:id="10" w:name="_Toc356978050"/>
      <w:r>
        <w:t>I.</w:t>
      </w:r>
      <w:r>
        <w:tab/>
        <w:t>MONITORING</w:t>
      </w:r>
      <w:bookmarkEnd w:id="10"/>
    </w:p>
    <w:p w:rsidR="00780781" w:rsidRDefault="00311894">
      <w:pPr>
        <w:pStyle w:val="TEXTLEVEL2"/>
      </w:pPr>
      <w:r>
        <w:t>The BLS will review the financial reports from</w:t>
      </w:r>
      <w:r w:rsidR="005832F0">
        <w:t xml:space="preserve"> the</w:t>
      </w:r>
      <w:r>
        <w:t xml:space="preserve"> SGAs to monitor fund utilization and identify potential over- or under-spending.  The primary objectives of financial monitoring are </w:t>
      </w:r>
      <w:r w:rsidR="00E87449">
        <w:t>1) to</w:t>
      </w:r>
      <w:r>
        <w:t xml:space="preserve"> ensure that program objectives are met; </w:t>
      </w:r>
      <w:r w:rsidR="00E87449">
        <w:t xml:space="preserve">2) </w:t>
      </w:r>
      <w:r>
        <w:t>prevent significant imbalances of funds at the end of the fiscal year;</w:t>
      </w:r>
      <w:r w:rsidR="00E87449">
        <w:t xml:space="preserve"> and 3) to</w:t>
      </w:r>
      <w:r>
        <w:t xml:space="preserve"> identify instances where it may be necessary to provide Federal administrative assistance to SGAs.</w:t>
      </w:r>
    </w:p>
    <w:p w:rsidR="00780781" w:rsidRDefault="00311894">
      <w:pPr>
        <w:pStyle w:val="TEXTLEVEL2"/>
      </w:pPr>
      <w:r>
        <w:t>Pursuant to 29 CFR 97.20, the BLS may also conduct periodic on</w:t>
      </w:r>
      <w:r>
        <w:noBreakHyphen/>
        <w:t>site reviews to ensure the adequacy of the SGA's financial management systems.</w:t>
      </w:r>
    </w:p>
    <w:p w:rsidR="00780781" w:rsidRDefault="00311894">
      <w:pPr>
        <w:pStyle w:val="TEXTLEVEL2"/>
      </w:pPr>
      <w:r>
        <w:t>In accordance with 29 CFR 97.40, SGAs are responsible for managing the day-to-day operations of grant-supported activities and monitoring their performance under the agreement to assure compliance with applicable Federal requirements and to assure that performance goals are being met.  Also per 29 CFR 97.40, the BLS may make site visits as required by program needs.</w:t>
      </w:r>
    </w:p>
    <w:p w:rsidR="00311894" w:rsidRDefault="00311894" w:rsidP="00B41457">
      <w:pPr>
        <w:pStyle w:val="HEADINGLEVEL2"/>
      </w:pPr>
      <w:bookmarkStart w:id="11" w:name="_Toc356978051"/>
      <w:r>
        <w:t>J.</w:t>
      </w:r>
      <w:r>
        <w:tab/>
        <w:t>DEOBLIGATION OF UNDERUTILIZED FUNDS</w:t>
      </w:r>
      <w:bookmarkEnd w:id="11"/>
    </w:p>
    <w:p w:rsidR="00780781" w:rsidRDefault="00311894">
      <w:pPr>
        <w:pStyle w:val="TEXTLEVEL2"/>
      </w:pPr>
      <w:r>
        <w:t>To obtain maximum benefits from the funds available, each grant will be reviewed by the BLS during the</w:t>
      </w:r>
      <w:r w:rsidR="00AF51F4">
        <w:t xml:space="preserve"> third and</w:t>
      </w:r>
      <w:r>
        <w:t xml:space="preserve"> fourth quarter</w:t>
      </w:r>
      <w:r w:rsidR="00AF51F4">
        <w:t>s</w:t>
      </w:r>
      <w:r>
        <w:t xml:space="preserve"> to determine the status of funds.  Funds identified as having the potential for being unused by the end of the fiscal year will be subject to deobligation</w:t>
      </w:r>
      <w:r w:rsidR="00FC057A" w:rsidRPr="00FC057A">
        <w:t>, but BLS will unilaterally deobligate underutilized funds when the amount and the purpose to which those funds would be re-directed warrant it</w:t>
      </w:r>
      <w:r w:rsidRPr="00FC057A">
        <w:t xml:space="preserve">.  </w:t>
      </w:r>
      <w:r>
        <w:t xml:space="preserve">Usually, deobligation of funds will be accomplished through </w:t>
      </w:r>
      <w:r w:rsidR="00356FE3">
        <w:t xml:space="preserve">a </w:t>
      </w:r>
      <w:r>
        <w:t>bilateral agreement.  Additional instructions applicable to a particular fiscal year will be issued separately.  The BLS will work with the SGA to ensure that funding is sufficient to support program operations through the end of the fiscal year before any deobligation action is carried out.</w:t>
      </w:r>
    </w:p>
    <w:p w:rsidR="00311894" w:rsidRDefault="00311894" w:rsidP="00B41457">
      <w:pPr>
        <w:pStyle w:val="HEADINGLEVEL2"/>
      </w:pPr>
      <w:bookmarkStart w:id="12" w:name="_Toc356978052"/>
      <w:r>
        <w:t>K.</w:t>
      </w:r>
      <w:r>
        <w:tab/>
        <w:t>PROGRAM VARIANCES</w:t>
      </w:r>
      <w:bookmarkEnd w:id="12"/>
    </w:p>
    <w:p w:rsidR="00311894" w:rsidRDefault="009731A7" w:rsidP="001C3423">
      <w:pPr>
        <w:spacing w:after="0"/>
        <w:ind w:left="547"/>
      </w:pPr>
      <w:r>
        <w:t>If</w:t>
      </w:r>
      <w:r w:rsidR="00A56D77">
        <w:t xml:space="preserve"> the SGA does not intend to comply fully with all performance requirements</w:t>
      </w:r>
      <w:r>
        <w:t xml:space="preserve">, including financial reporting requirements, </w:t>
      </w:r>
      <w:r w:rsidR="00A56D77">
        <w:t xml:space="preserve">for the entire period of the </w:t>
      </w:r>
      <w:r>
        <w:t>Cooperative Agreement, an explanation of the variance should be developed in cooperation with the BLS regional office.  The</w:t>
      </w:r>
      <w:r w:rsidR="00A56D77">
        <w:t xml:space="preserve"> State agency must </w:t>
      </w:r>
      <w:r>
        <w:lastRenderedPageBreak/>
        <w:t xml:space="preserve">also </w:t>
      </w:r>
      <w:r w:rsidR="00A56D77">
        <w:t xml:space="preserve">submit a Variance Request Form to the BLS regional office for review before it is sent to the BLS national office for approval. </w:t>
      </w:r>
      <w:r>
        <w:t xml:space="preserve"> The approved variance should be shown in the appropriate section for the work statement to which it applies. </w:t>
      </w:r>
      <w:r w:rsidR="00A56D77">
        <w:t xml:space="preserve"> All program variances must be approved by the BLS national office prior to the CA being signed.  </w:t>
      </w:r>
      <w:r w:rsidR="00311894">
        <w:t>If the SGA failed during the previous period to meet agreed-upon work requirements but the problem has already been corrected and the SGA expects to meet the requirements in the current year, then no variance is required.  However, if the SGA failed to meet the requirements in the previous period, and must do work during the current period to improve performance, then a variance must be developed and included in the Cooperative Agreement, as explained above.  An explanation of variance must include the following:</w:t>
      </w:r>
      <w:r w:rsidR="001C3423">
        <w:br/>
      </w:r>
    </w:p>
    <w:p w:rsidR="00311894" w:rsidRDefault="00311894" w:rsidP="001C3423">
      <w:pPr>
        <w:pStyle w:val="1"/>
        <w:ind w:left="1036" w:hanging="518"/>
      </w:pPr>
      <w:r>
        <w:t>1.</w:t>
      </w:r>
      <w:r>
        <w:tab/>
        <w:t>Background of the problem;</w:t>
      </w:r>
    </w:p>
    <w:p w:rsidR="00311894" w:rsidRDefault="00311894" w:rsidP="001C3423">
      <w:pPr>
        <w:pStyle w:val="1"/>
        <w:ind w:left="1036" w:hanging="518"/>
      </w:pPr>
      <w:r>
        <w:t>2.</w:t>
      </w:r>
      <w:r>
        <w:tab/>
        <w:t>Performance during the previous period, such as the previous survey year for the Survey or the previous fiscal year for financial reporting;</w:t>
      </w:r>
    </w:p>
    <w:p w:rsidR="00311894" w:rsidRDefault="00311894" w:rsidP="001C3423">
      <w:pPr>
        <w:pStyle w:val="1"/>
        <w:ind w:left="1036" w:hanging="518"/>
      </w:pPr>
      <w:r>
        <w:t>3.</w:t>
      </w:r>
      <w:r>
        <w:tab/>
        <w:t>Proposed performance; and</w:t>
      </w:r>
    </w:p>
    <w:p w:rsidR="00311894" w:rsidRDefault="00311894" w:rsidP="001C3423">
      <w:pPr>
        <w:pStyle w:val="1"/>
        <w:ind w:left="1036" w:hanging="518"/>
      </w:pPr>
      <w:r>
        <w:t>4.</w:t>
      </w:r>
      <w:r>
        <w:tab/>
        <w:t xml:space="preserve">Milestones that enable the SGA to meet standard deliverables required by the work statements for the </w:t>
      </w:r>
      <w:smartTag w:uri="urn:schemas-microsoft-com:office:smarttags" w:element="PersonName">
        <w:r>
          <w:t>OSH</w:t>
        </w:r>
      </w:smartTag>
      <w:r>
        <w:t>S program by the end of the fiscal year.</w:t>
      </w:r>
    </w:p>
    <w:p w:rsidR="00311894" w:rsidRDefault="00311894" w:rsidP="00B41457">
      <w:pPr>
        <w:pStyle w:val="HEADINGLEVEL2"/>
      </w:pPr>
      <w:bookmarkStart w:id="13" w:name="_Toc356978053"/>
      <w:r>
        <w:t>L.</w:t>
      </w:r>
      <w:r>
        <w:tab/>
        <w:t>CHANGES TO THE COOPERATIVE AGREEMENT</w:t>
      </w:r>
      <w:bookmarkEnd w:id="13"/>
    </w:p>
    <w:p w:rsidR="00311894" w:rsidRPr="00047624" w:rsidRDefault="00311894" w:rsidP="00047624">
      <w:pPr>
        <w:pStyle w:val="HEADINGLEVEL3"/>
      </w:pPr>
      <w:bookmarkStart w:id="14" w:name="_Toc356978054"/>
      <w:r w:rsidRPr="00047624">
        <w:t>1.</w:t>
      </w:r>
      <w:r w:rsidRPr="00047624">
        <w:tab/>
        <w:t>Budget Changes</w:t>
      </w:r>
      <w:bookmarkEnd w:id="14"/>
    </w:p>
    <w:p w:rsidR="00311894" w:rsidRDefault="00311894">
      <w:pPr>
        <w:pStyle w:val="a0"/>
      </w:pPr>
      <w:r>
        <w:t>Budget changes that require SGAs to obtain prior written approval from the BLS include:</w:t>
      </w:r>
    </w:p>
    <w:p w:rsidR="00311894" w:rsidRDefault="00311894">
      <w:pPr>
        <w:pStyle w:val="a0"/>
      </w:pPr>
      <w:r>
        <w:t>a.</w:t>
      </w:r>
      <w:r>
        <w:tab/>
        <w:t>Any revision that would result in the need for additional funding; and</w:t>
      </w:r>
    </w:p>
    <w:p w:rsidR="00311894" w:rsidRDefault="00311894">
      <w:pPr>
        <w:pStyle w:val="a0"/>
      </w:pPr>
      <w:r>
        <w:t>b.</w:t>
      </w:r>
      <w:r>
        <w:tab/>
        <w:t xml:space="preserve">Cumulative transfers among cost categories that exceed or are expected to exceed </w:t>
      </w:r>
      <w:r w:rsidR="00356FE3">
        <w:t xml:space="preserve">10 </w:t>
      </w:r>
      <w:r>
        <w:t>percent of the current total approved program budget, whenever the total funded by the BLS is greater than $100,000.</w:t>
      </w:r>
    </w:p>
    <w:p w:rsidR="00311894" w:rsidRDefault="00311894" w:rsidP="00047624">
      <w:pPr>
        <w:pStyle w:val="HEADINGLEVEL3"/>
      </w:pPr>
      <w:bookmarkStart w:id="15" w:name="_Toc356978055"/>
      <w:r>
        <w:t>2.</w:t>
      </w:r>
      <w:r>
        <w:tab/>
        <w:t>Programmatic Changes</w:t>
      </w:r>
      <w:bookmarkEnd w:id="15"/>
    </w:p>
    <w:p w:rsidR="00311894" w:rsidRDefault="00311894">
      <w:pPr>
        <w:pStyle w:val="a0"/>
      </w:pPr>
      <w:r>
        <w:t>Programmatic changes that require BLS prior written approval include:</w:t>
      </w:r>
    </w:p>
    <w:p w:rsidR="00311894" w:rsidRDefault="00311894">
      <w:pPr>
        <w:pStyle w:val="a0"/>
      </w:pPr>
      <w:r>
        <w:t>a.</w:t>
      </w:r>
      <w:r>
        <w:tab/>
        <w:t>Any revision of the scope or objectives of the Cooperative Agreement;</w:t>
      </w:r>
    </w:p>
    <w:p w:rsidR="00311894" w:rsidRDefault="00311894">
      <w:pPr>
        <w:pStyle w:val="a0"/>
      </w:pPr>
      <w:r>
        <w:t>b.</w:t>
      </w:r>
      <w:r>
        <w:tab/>
        <w:t>Any significant deviation from the timetables specified in the manual or technical memoranda; or</w:t>
      </w:r>
    </w:p>
    <w:p w:rsidR="00311894" w:rsidRDefault="00311894">
      <w:pPr>
        <w:pStyle w:val="a0"/>
      </w:pPr>
      <w:r>
        <w:t>c.</w:t>
      </w:r>
      <w:r>
        <w:tab/>
        <w:t>Need to extend the period of availability of funds.</w:t>
      </w:r>
    </w:p>
    <w:p w:rsidR="00311894" w:rsidRDefault="00311894" w:rsidP="00047624">
      <w:pPr>
        <w:pStyle w:val="HEADINGLEVEL3"/>
      </w:pPr>
      <w:bookmarkStart w:id="16" w:name="_Toc356978056"/>
      <w:r>
        <w:t>3.</w:t>
      </w:r>
      <w:r>
        <w:tab/>
        <w:t>Obtaining Prior Approval</w:t>
      </w:r>
      <w:bookmarkEnd w:id="16"/>
    </w:p>
    <w:p w:rsidR="00311894" w:rsidRDefault="00311894">
      <w:pPr>
        <w:pStyle w:val="TEXTLEVEL3"/>
      </w:pPr>
      <w:r>
        <w:t>A request for prior approval of any budget revision will include the Budget Information Form (BIF), the appropriate page(s) of the program work statement (if applicable), and a narrative justification for the proposed revision, included in the transmittal letter.</w:t>
      </w:r>
      <w:r>
        <w:br/>
      </w:r>
      <w:r>
        <w:br/>
        <w:t>To obtain written approval from the BLS for programmatic or budget changes to the Cooperative Agreement, the SGA should submit one original and two copies of materials, as follows:</w:t>
      </w:r>
    </w:p>
    <w:p w:rsidR="00311894" w:rsidRDefault="00311894">
      <w:pPr>
        <w:pStyle w:val="a0"/>
      </w:pPr>
      <w:r>
        <w:t>a.</w:t>
      </w:r>
      <w:r>
        <w:tab/>
        <w:t>SF-424 reflecting the revision;</w:t>
      </w:r>
    </w:p>
    <w:p w:rsidR="00311894" w:rsidRDefault="00311894">
      <w:pPr>
        <w:pStyle w:val="a0"/>
      </w:pPr>
      <w:r>
        <w:lastRenderedPageBreak/>
        <w:t>b.</w:t>
      </w:r>
      <w:r>
        <w:tab/>
        <w:t>SF-424A annotated to reflect the modified budget elements; and</w:t>
      </w:r>
    </w:p>
    <w:p w:rsidR="00311894" w:rsidRDefault="00311894">
      <w:pPr>
        <w:pStyle w:val="a0"/>
      </w:pPr>
      <w:r>
        <w:t>c.</w:t>
      </w:r>
      <w:r>
        <w:tab/>
        <w:t>The appropriate page(s) of the work statement annotated to reflect the change to the scope or duration of work originally agreed upon.</w:t>
      </w:r>
    </w:p>
    <w:p w:rsidR="00311894" w:rsidRDefault="00311894">
      <w:pPr>
        <w:pStyle w:val="TEXTLEVEL3"/>
      </w:pPr>
      <w:r>
        <w:t>Changes must be approved prior to the beginning of the quarter in which they would take effect.</w:t>
      </w:r>
    </w:p>
    <w:p w:rsidR="00311894" w:rsidRDefault="00311894">
      <w:pPr>
        <w:pStyle w:val="TEXTLEVEL3"/>
      </w:pPr>
      <w:r>
        <w:t>The SGA's request for prior approval must be received at least 30 days before the beginning of the quarter.</w:t>
      </w:r>
    </w:p>
    <w:p w:rsidR="00311894" w:rsidRDefault="00311894" w:rsidP="00047624">
      <w:pPr>
        <w:pStyle w:val="HEADINGLEVEL3"/>
      </w:pPr>
      <w:bookmarkStart w:id="17" w:name="_Toc356978057"/>
      <w:r>
        <w:t>4.</w:t>
      </w:r>
      <w:r>
        <w:tab/>
        <w:t>BLS-Initiated Budget Changes</w:t>
      </w:r>
      <w:bookmarkEnd w:id="17"/>
    </w:p>
    <w:p w:rsidR="00311894" w:rsidRDefault="00311894">
      <w:pPr>
        <w:pStyle w:val="TEXTLEVEL3"/>
      </w:pPr>
      <w:r>
        <w:t xml:space="preserve">In the event of legislatively mandated reductions to appropriated funds, necessitating the BLS to reduce the original award amount of the Cooperative Agreement, a modification to the Cooperative Agreement will be executed.  The BLS prefers that bilateral modifications be used to effect these budget reductions.  However, where a SGA prefers that the BLS initiate and execute a unilateral modification, because, for example, of the workload and time expense involved in obtaining </w:t>
      </w:r>
      <w:proofErr w:type="spellStart"/>
      <w:r>
        <w:t>State</w:t>
      </w:r>
      <w:r>
        <w:noBreakHyphen/>
        <w:t>required</w:t>
      </w:r>
      <w:proofErr w:type="spellEnd"/>
      <w:r>
        <w:t xml:space="preserve"> review and signature of bilateral modifications, a unilateral modification will be used, and the BLS will notify the SGA, in writing, of its action.  The notification will specifically state what was done on behalf of the SGA.</w:t>
      </w:r>
    </w:p>
    <w:p w:rsidR="00311894" w:rsidRDefault="00311894" w:rsidP="00B41457">
      <w:pPr>
        <w:pStyle w:val="HEADINGLEVEL2"/>
      </w:pPr>
      <w:bookmarkStart w:id="18" w:name="_Toc356978058"/>
      <w:r>
        <w:t>m.</w:t>
      </w:r>
      <w:r>
        <w:tab/>
        <w:t>EQUIPMENt</w:t>
      </w:r>
      <w:bookmarkEnd w:id="18"/>
    </w:p>
    <w:p w:rsidR="00780781" w:rsidRDefault="00311894">
      <w:pPr>
        <w:pStyle w:val="TEXTLEVEL2"/>
      </w:pPr>
      <w:r>
        <w:t xml:space="preserve">The SGA shall use, manage, and dispose of equipment acquired under the </w:t>
      </w:r>
      <w:r w:rsidR="0060023A">
        <w:t xml:space="preserve">cooperative agreement </w:t>
      </w:r>
      <w:r>
        <w:t xml:space="preserve">in accordance with State laws and procedures.  Title to equipment purchased with </w:t>
      </w:r>
      <w:r w:rsidR="0060023A">
        <w:t>cooperative a</w:t>
      </w:r>
      <w:r>
        <w:t xml:space="preserve">greement funds shall vest upon acquisition in the SGA.  However, the BLS, per 29 CFR 97.32(g), reserves the right to transfer title to the Federal Government or a third party named by the BLS when such a third party is otherwise eligible under existing statutes.  Such transfers are subject to the standards appearing at 29 CFR 97.32(g) (1) - (3).  Pursuant to those standards, specifically, 29 CFR 97.32 (g) (1), the BLS reserves the right to transfer title of any </w:t>
      </w:r>
      <w:r w:rsidR="006D6AC4">
        <w:t>Automated Data</w:t>
      </w:r>
      <w:r w:rsidR="00F71B95">
        <w:t xml:space="preserve"> Processing (</w:t>
      </w:r>
      <w:r>
        <w:t>ADP</w:t>
      </w:r>
      <w:r w:rsidR="00F71B95">
        <w:t>)</w:t>
      </w:r>
      <w:r>
        <w:t xml:space="preserve"> equipment, purchased with </w:t>
      </w:r>
      <w:r w:rsidR="0060023A">
        <w:t>c</w:t>
      </w:r>
      <w:r>
        <w:t xml:space="preserve">ooperative </w:t>
      </w:r>
      <w:r w:rsidR="0060023A">
        <w:t>a</w:t>
      </w:r>
      <w:r>
        <w:t>greement funds, upon termination of financial assistance or when the equipment is no longer needed by the SGA.  BLS-owned equipment, provided to a SGA, must be used and disposed of according to standards appearing at 29 CFR 97.32 (f) (1) - (3).  The SGA will maintain an inventory of BLS-owned equipment and respond promptly to BLS requests for information about its location, operating status, and condition.</w:t>
      </w:r>
    </w:p>
    <w:p w:rsidR="00311894" w:rsidRDefault="00311894" w:rsidP="00B41457">
      <w:pPr>
        <w:pStyle w:val="HEADINGLEVEL2"/>
      </w:pPr>
      <w:bookmarkStart w:id="19" w:name="_Toc356978059"/>
      <w:r>
        <w:t>N.</w:t>
      </w:r>
      <w:r>
        <w:tab/>
        <w:t>PROCUREMENT</w:t>
      </w:r>
      <w:bookmarkEnd w:id="19"/>
    </w:p>
    <w:p w:rsidR="00780781" w:rsidRDefault="00311894">
      <w:pPr>
        <w:pStyle w:val="TEXTLEVEL2"/>
      </w:pPr>
      <w:r>
        <w:t xml:space="preserve">The provisions of 29 CFR 97.36, Procurement, apply to </w:t>
      </w:r>
      <w:smartTag w:uri="urn:schemas-microsoft-com:office:smarttags" w:element="PersonName">
        <w:r>
          <w:t>OSH</w:t>
        </w:r>
      </w:smartTag>
      <w:r>
        <w:t>S cooperative agreements.</w:t>
      </w:r>
    </w:p>
    <w:p w:rsidR="00311894" w:rsidRDefault="00311894" w:rsidP="00047624">
      <w:pPr>
        <w:pStyle w:val="HEADINGLEVEL3"/>
      </w:pPr>
      <w:bookmarkStart w:id="20" w:name="_Toc356978060"/>
      <w:r>
        <w:t>1.</w:t>
      </w:r>
      <w:r>
        <w:tab/>
        <w:t>Forms and Survey Material</w:t>
      </w:r>
      <w:bookmarkEnd w:id="20"/>
    </w:p>
    <w:p w:rsidR="00311894" w:rsidRDefault="00311894">
      <w:pPr>
        <w:pStyle w:val="TEXTLEVEL3"/>
      </w:pPr>
      <w:r>
        <w:t>The State will obtain BLS regional office approval to use the following before final arrangements are made:</w:t>
      </w:r>
    </w:p>
    <w:p w:rsidR="00311894" w:rsidRDefault="00311894">
      <w:pPr>
        <w:pStyle w:val="a0"/>
      </w:pPr>
      <w:r>
        <w:t>a.</w:t>
      </w:r>
      <w:r>
        <w:tab/>
        <w:t>All State forms equivalent to Federal forms--</w:t>
      </w:r>
      <w:r w:rsidR="002461EC">
        <w:t>-</w:t>
      </w:r>
      <w:r>
        <w:t xml:space="preserve">survey reporting forms and the </w:t>
      </w:r>
      <w:proofErr w:type="spellStart"/>
      <w:r>
        <w:t>prenotification</w:t>
      </w:r>
      <w:proofErr w:type="spellEnd"/>
      <w:r>
        <w:t xml:space="preserve"> booklet;</w:t>
      </w:r>
    </w:p>
    <w:p w:rsidR="00311894" w:rsidRDefault="00311894">
      <w:pPr>
        <w:pStyle w:val="a0"/>
      </w:pPr>
      <w:r>
        <w:t>b.</w:t>
      </w:r>
      <w:r>
        <w:tab/>
        <w:t>State</w:t>
      </w:r>
      <w:r w:rsidR="00047624">
        <w:t>-</w:t>
      </w:r>
      <w:r>
        <w:t xml:space="preserve">originated solicitation and </w:t>
      </w:r>
      <w:proofErr w:type="spellStart"/>
      <w:r>
        <w:t>prenotification</w:t>
      </w:r>
      <w:proofErr w:type="spellEnd"/>
      <w:r>
        <w:t xml:space="preserve"> letters to employers;</w:t>
      </w:r>
    </w:p>
    <w:p w:rsidR="00311894" w:rsidRDefault="00311894">
      <w:pPr>
        <w:pStyle w:val="a0"/>
      </w:pPr>
      <w:r>
        <w:t>c.</w:t>
      </w:r>
      <w:r>
        <w:tab/>
        <w:t>State</w:t>
      </w:r>
      <w:r w:rsidR="00047624">
        <w:t>-</w:t>
      </w:r>
      <w:r>
        <w:t>originated survey verification forms and letters; and</w:t>
      </w:r>
    </w:p>
    <w:p w:rsidR="00311894" w:rsidRDefault="00311894">
      <w:pPr>
        <w:pStyle w:val="a0"/>
      </w:pPr>
      <w:r>
        <w:t>d.</w:t>
      </w:r>
      <w:r>
        <w:tab/>
        <w:t xml:space="preserve">State inserts in the </w:t>
      </w:r>
      <w:proofErr w:type="spellStart"/>
      <w:r>
        <w:t>prenotification</w:t>
      </w:r>
      <w:proofErr w:type="spellEnd"/>
      <w:r>
        <w:t xml:space="preserve"> booklet and any other survey instrument.</w:t>
      </w:r>
    </w:p>
    <w:p w:rsidR="00311894" w:rsidRDefault="00311894" w:rsidP="00047624">
      <w:pPr>
        <w:pStyle w:val="HEADINGLEVEL3"/>
      </w:pPr>
      <w:bookmarkStart w:id="21" w:name="_Toc356978061"/>
      <w:r>
        <w:lastRenderedPageBreak/>
        <w:t>2.</w:t>
      </w:r>
      <w:r>
        <w:tab/>
        <w:t>Subcontracting</w:t>
      </w:r>
      <w:bookmarkEnd w:id="21"/>
    </w:p>
    <w:p w:rsidR="00311894" w:rsidRDefault="00311894">
      <w:pPr>
        <w:pStyle w:val="TEXTLEVEL3"/>
      </w:pPr>
      <w:r>
        <w:t xml:space="preserve">Substantive program work under the Cooperative Agreement may not be </w:t>
      </w:r>
      <w:proofErr w:type="spellStart"/>
      <w:r>
        <w:t>subgranted</w:t>
      </w:r>
      <w:proofErr w:type="spellEnd"/>
      <w:r>
        <w:t xml:space="preserve"> or contracted by the SGA without prior approval.  Substantive program work includes the sampling, data collection, estimation</w:t>
      </w:r>
      <w:r w:rsidR="00047624">
        <w:t>,</w:t>
      </w:r>
      <w:r>
        <w:t xml:space="preserve"> and validation activities.</w:t>
      </w:r>
    </w:p>
    <w:p w:rsidR="00311894" w:rsidRDefault="00311894" w:rsidP="00B41457">
      <w:pPr>
        <w:pStyle w:val="HEADINGLEVEL2"/>
      </w:pPr>
      <w:bookmarkStart w:id="22" w:name="_Toc356978062"/>
      <w:r>
        <w:t>O.</w:t>
      </w:r>
      <w:r>
        <w:tab/>
        <w:t>CLOSEOUTS AND AUDITS</w:t>
      </w:r>
      <w:bookmarkEnd w:id="22"/>
    </w:p>
    <w:p w:rsidR="00780781" w:rsidRDefault="00311894">
      <w:pPr>
        <w:pStyle w:val="TEXTLEVEL2"/>
      </w:pPr>
      <w:r>
        <w:t>Closeouts and audits shall be performed in accordance with the requirements of 29 CFR 97.50, regarding closeout, and 29 CFR 96, regarding the Single Audit Act, and as may be augmented by specific guidance and instructions issued by the BLS.</w:t>
      </w:r>
    </w:p>
    <w:p w:rsidR="00780781" w:rsidRDefault="00311894">
      <w:pPr>
        <w:pStyle w:val="TEXTLEVEL2"/>
      </w:pPr>
      <w:r>
        <w:t>Prior to the completion date of the Cooperative Agreement, the Grant Officer will send a preliminary closeout notice to all SGAs reminding them of the forms necessary for closeout.</w:t>
      </w:r>
      <w:r w:rsidR="008565B7">
        <w:t xml:space="preserve">  The forms to be included in the closeout package are; the Transmittal and Certification Form </w:t>
      </w:r>
      <w:r w:rsidR="00806364">
        <w:t>(TCF); the Quarterly Financial Report (</w:t>
      </w:r>
      <w:r w:rsidR="006D6AC4">
        <w:t>BLS-OSHS</w:t>
      </w:r>
      <w:r w:rsidR="009839A1">
        <w:t>2</w:t>
      </w:r>
      <w:r w:rsidR="00806364">
        <w:t>); the Financial Reconciliation Worksheet (FRW);</w:t>
      </w:r>
      <w:r w:rsidR="00B91FC4">
        <w:t xml:space="preserve"> the SF-425 Federal Financial Report</w:t>
      </w:r>
      <w:r w:rsidR="009839A1">
        <w:t xml:space="preserve"> (FFR)</w:t>
      </w:r>
      <w:r w:rsidR="00B91FC4">
        <w:t>;</w:t>
      </w:r>
      <w:r w:rsidR="00806364">
        <w:t xml:space="preserve"> and the Property Listing (where applicable).</w:t>
      </w:r>
      <w:r w:rsidR="00B91FC4">
        <w:t xml:space="preserve">  The BLS specific forms are included as part of this Cooperative Agreement Application.</w:t>
      </w:r>
      <w:r>
        <w:t xml:space="preserve">  Closeout packages are due 90 days after the end of the Cooperative Agreement period.  SGAs may request an extension to the due date.  Such a request must be in writing and sent to the Grant Officer.  The Grant Officer will respond in writing to the request.  Once the closeout materials are received, the Grant Officer will inform the SGA of any missing reports and inquire about the status of funding for completion of the project.</w:t>
      </w:r>
      <w:r w:rsidR="003A2E41">
        <w:t xml:space="preserve">  Final closeouts must reflect that there are not any outstanding resources on order or accruals remaining at the time of submission.  In addition, cash drawdowns in HHS-PMS should equal total expenses for the </w:t>
      </w:r>
      <w:r w:rsidR="00F114B0">
        <w:t>fiscal year</w:t>
      </w:r>
      <w:r w:rsidR="008A3447">
        <w:t>.</w:t>
      </w:r>
      <w:r w:rsidR="003A2E41">
        <w:t xml:space="preserve"> </w:t>
      </w:r>
    </w:p>
    <w:p w:rsidR="00311894" w:rsidRDefault="00311894" w:rsidP="00B41457">
      <w:pPr>
        <w:pStyle w:val="HEADINGLEVEL2"/>
      </w:pPr>
      <w:bookmarkStart w:id="23" w:name="_Toc356978063"/>
      <w:r>
        <w:t>P.</w:t>
      </w:r>
      <w:r>
        <w:tab/>
        <w:t>RECORDS</w:t>
      </w:r>
      <w:bookmarkEnd w:id="23"/>
    </w:p>
    <w:p w:rsidR="00311894" w:rsidRDefault="00311894" w:rsidP="00047624">
      <w:pPr>
        <w:pStyle w:val="HEADINGLEVEL3"/>
      </w:pPr>
      <w:bookmarkStart w:id="24" w:name="_Toc356978064"/>
      <w:r>
        <w:t>1.</w:t>
      </w:r>
      <w:r>
        <w:tab/>
        <w:t>Retention</w:t>
      </w:r>
      <w:bookmarkEnd w:id="24"/>
    </w:p>
    <w:p w:rsidR="00311894" w:rsidRDefault="00311894">
      <w:pPr>
        <w:pStyle w:val="TEXTLEVEL3"/>
      </w:pPr>
      <w:r>
        <w:t>Records will be retained in accordance with 29 CFR 97.42, Retention and Access Requirements for Records.  Generally, the SGA will retain all records pertinent to the agreement, including financial records and supporting documents for a period of three years after the close of the agreement period.  States will retain the hard copy forms (Survey and CFOI statistical records) from respondents and enter the establishment or fatality micro-data into BLS computer systems.  States shall also retain any electronic version of the forms received through email submission of the Survey or scanned and transmitted by the print vendor.  Typically, unless instructed otherwise, States may destroy these electronic and hard copies 30 days after the State’s final Case and Demographic estimates have been generated or one year after submitting the final updated CFOI data file for the reference year.</w:t>
      </w:r>
    </w:p>
    <w:p w:rsidR="00311894" w:rsidRDefault="00311894" w:rsidP="00047624">
      <w:pPr>
        <w:pStyle w:val="HEADINGLEVEL3"/>
      </w:pPr>
      <w:bookmarkStart w:id="25" w:name="_Toc356978065"/>
      <w:r>
        <w:t>2.</w:t>
      </w:r>
      <w:r>
        <w:tab/>
        <w:t>Disposal</w:t>
      </w:r>
      <w:bookmarkEnd w:id="25"/>
    </w:p>
    <w:p w:rsidR="00311894" w:rsidRDefault="00311894">
      <w:pPr>
        <w:pStyle w:val="TEXTLEVEL3"/>
      </w:pPr>
      <w:r>
        <w:t>The Cooperating Representative (see below) is responsible for ensuring that appropriate precautions are taken in disposing of records after the required retention period to ensure that confidentiality is protected.  SGAs may follow their own records disposal policies and procedures, provided they contain safeguards for protecting confidentiality.</w:t>
      </w:r>
    </w:p>
    <w:p w:rsidR="00E777C4" w:rsidRDefault="00E777C4" w:rsidP="00B41457">
      <w:pPr>
        <w:pStyle w:val="HEADINGLEVEL2"/>
      </w:pPr>
      <w:bookmarkStart w:id="26" w:name="Confidentiality"/>
      <w:bookmarkStart w:id="27" w:name="OLE_LINK1"/>
      <w:bookmarkStart w:id="28" w:name="_Toc356978066"/>
      <w:bookmarkEnd w:id="26"/>
      <w:r w:rsidRPr="0033249C">
        <w:t>Q.</w:t>
      </w:r>
      <w:r w:rsidRPr="0033249C">
        <w:tab/>
        <w:t>CONFIDENTIALITY</w:t>
      </w:r>
    </w:p>
    <w:p w:rsidR="00AC463B" w:rsidRDefault="00E777C4" w:rsidP="00047624">
      <w:pPr>
        <w:pStyle w:val="HEADINGLEVEL3"/>
      </w:pPr>
      <w:r>
        <w:t>1.</w:t>
      </w:r>
      <w:r>
        <w:tab/>
      </w:r>
      <w:r w:rsidR="00515D52">
        <w:t>F</w:t>
      </w:r>
      <w:r w:rsidR="00AC463B">
        <w:t xml:space="preserve">ederal </w:t>
      </w:r>
      <w:r w:rsidR="00515D52">
        <w:t>G</w:t>
      </w:r>
      <w:r w:rsidR="00AC463B">
        <w:t>uidelines</w:t>
      </w:r>
    </w:p>
    <w:p w:rsidR="00E777C4" w:rsidRDefault="00515D52" w:rsidP="00E777C4">
      <w:pPr>
        <w:pStyle w:val="TEXTLEVEL3"/>
      </w:pPr>
      <w:r>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w:t>
      </w:r>
      <w:r>
        <w:lastRenderedPageBreak/>
        <w:t xml:space="preserve">ability to carry out its duties.  </w:t>
      </w:r>
      <w:r w:rsidR="00E777C4" w:rsidRPr="00EC0A0F">
        <w:t xml:space="preserve">The Confidential Information Protection and Statistical Efficiency Act (CIPSEA) of 2002 (Title 5 of Public Law 107-347) safeguards the confidentiality of </w:t>
      </w:r>
      <w:r w:rsidR="00425B14">
        <w:t>respondent</w:t>
      </w:r>
      <w:r w:rsidR="00E777C4" w:rsidRPr="00EC0A0F">
        <w:t xml:space="preserve"> identifiable information acquired for exclusively statistical purposes under a pledge of confidentiality controlling access to and uses of such information.  BLS officers, employees, and agents are subject to CIPSEA and other Federal laws governing confidentiality.  </w:t>
      </w:r>
    </w:p>
    <w:p w:rsidR="00E777C4" w:rsidRDefault="00E777C4" w:rsidP="00047624">
      <w:pPr>
        <w:pStyle w:val="HEADINGLEVEL3"/>
      </w:pPr>
      <w:r>
        <w:t>2.</w:t>
      </w:r>
      <w:r>
        <w:tab/>
      </w:r>
      <w:r w:rsidR="00515D52">
        <w:t>D</w:t>
      </w:r>
      <w:r w:rsidR="00AC463B">
        <w:t xml:space="preserve">escription of </w:t>
      </w:r>
      <w:r w:rsidR="00515D52">
        <w:t>C</w:t>
      </w:r>
      <w:r w:rsidR="00AC463B">
        <w:t xml:space="preserve">onfidential </w:t>
      </w:r>
      <w:r w:rsidR="00515D52">
        <w:t>I</w:t>
      </w:r>
      <w:r w:rsidR="00AC463B">
        <w:t>nformation</w:t>
      </w:r>
    </w:p>
    <w:p w:rsidR="00E777C4" w:rsidRDefault="00E777C4" w:rsidP="00047624">
      <w:pPr>
        <w:pStyle w:val="HEADINGLEVEL3"/>
        <w:rPr>
          <w:smallCaps/>
        </w:rPr>
      </w:pPr>
      <w:r>
        <w:tab/>
      </w:r>
      <w:r w:rsidRPr="00EC0A0F">
        <w:t>For the purposes of this cooperative agreement “confidential information” includes</w:t>
      </w:r>
      <w:r>
        <w:t>:</w:t>
      </w:r>
    </w:p>
    <w:p w:rsidR="00515D52" w:rsidRPr="00515D52" w:rsidRDefault="00515D52" w:rsidP="00047624">
      <w:pPr>
        <w:pStyle w:val="HEADINGLEVEL3"/>
      </w:pPr>
      <w:r>
        <w:tab/>
      </w:r>
      <w:r w:rsidRPr="00515D52">
        <w:t>Respondent Identifiable Information (Protected by CIPSEA)</w:t>
      </w:r>
    </w:p>
    <w:p w:rsidR="00E777C4" w:rsidRDefault="00E777C4" w:rsidP="00E777C4">
      <w:pPr>
        <w:tabs>
          <w:tab w:val="left" w:pos="1440"/>
          <w:tab w:val="left" w:pos="1800"/>
        </w:tabs>
        <w:ind w:left="1800" w:hanging="720"/>
      </w:pPr>
      <w:r>
        <w:tab/>
      </w:r>
      <w:proofErr w:type="spellStart"/>
      <w:r>
        <w:t>i</w:t>
      </w:r>
      <w:proofErr w:type="spellEnd"/>
      <w:r>
        <w:t>.</w:t>
      </w:r>
      <w:r>
        <w:tab/>
        <w:t>A</w:t>
      </w:r>
      <w:r w:rsidRPr="00616251">
        <w:t>ll names, addresses, and other information about an establishment from which data are requested</w:t>
      </w:r>
      <w:r w:rsidR="00A40DEB">
        <w:t>.</w:t>
      </w:r>
    </w:p>
    <w:p w:rsidR="00E777C4" w:rsidRDefault="00E777C4" w:rsidP="00E777C4">
      <w:pPr>
        <w:tabs>
          <w:tab w:val="left" w:pos="1440"/>
          <w:tab w:val="left" w:pos="1800"/>
        </w:tabs>
        <w:ind w:left="1800" w:hanging="720"/>
      </w:pPr>
      <w:r>
        <w:tab/>
        <w:t>ii.</w:t>
      </w:r>
      <w:r>
        <w:tab/>
        <w:t>A</w:t>
      </w:r>
      <w:r w:rsidRPr="00616251">
        <w:t>ll identifiable respondent submissions</w:t>
      </w:r>
      <w:r w:rsidR="00A40DEB">
        <w:t>.</w:t>
      </w:r>
    </w:p>
    <w:p w:rsidR="00E777C4" w:rsidRDefault="00E777C4" w:rsidP="00123A68">
      <w:pPr>
        <w:tabs>
          <w:tab w:val="left" w:pos="1440"/>
          <w:tab w:val="left" w:pos="1800"/>
        </w:tabs>
        <w:ind w:left="1800" w:hanging="720"/>
      </w:pPr>
      <w:r>
        <w:tab/>
      </w:r>
      <w:r w:rsidRPr="0033249C">
        <w:t>iii.</w:t>
      </w:r>
      <w:r w:rsidRPr="0033249C">
        <w:tab/>
        <w:t>Information in administrative files that has been commingled with confidential information</w:t>
      </w:r>
      <w:r w:rsidR="00047624">
        <w:t>, unless it has been separately identified as coming from a public source.</w:t>
      </w:r>
    </w:p>
    <w:p w:rsidR="005832F0" w:rsidRDefault="005832F0" w:rsidP="00123A68">
      <w:pPr>
        <w:tabs>
          <w:tab w:val="left" w:pos="1440"/>
          <w:tab w:val="left" w:pos="1800"/>
        </w:tabs>
        <w:ind w:left="1800" w:hanging="720"/>
      </w:pPr>
      <w:r>
        <w:tab/>
        <w:t>iv.</w:t>
      </w:r>
      <w:r>
        <w:tab/>
        <w:t>Disclosure avoidance parameters applied to published data, unless otherwise specified by the BLS.</w:t>
      </w:r>
    </w:p>
    <w:p w:rsidR="00132A50" w:rsidRDefault="00132A50" w:rsidP="00132A50">
      <w:pPr>
        <w:tabs>
          <w:tab w:val="left" w:pos="1440"/>
          <w:tab w:val="left" w:pos="1800"/>
        </w:tabs>
        <w:ind w:left="1800" w:hanging="720"/>
      </w:pPr>
      <w:r>
        <w:tab/>
      </w:r>
      <w:r w:rsidR="005832F0">
        <w:t>v</w:t>
      </w:r>
      <w:r>
        <w:t>.</w:t>
      </w:r>
      <w:r>
        <w:tab/>
        <w:t>A</w:t>
      </w:r>
      <w:r w:rsidRPr="00616251">
        <w:t>ny other information in any medium and format that would reasonably disclose the identity by either direct or indirect means of any participant in a statistical program under the auspices of the BLS</w:t>
      </w:r>
      <w:r>
        <w:t>.</w:t>
      </w:r>
    </w:p>
    <w:p w:rsidR="00515D52" w:rsidRPr="003E65BD" w:rsidRDefault="00541748" w:rsidP="00132A50">
      <w:pPr>
        <w:tabs>
          <w:tab w:val="left" w:pos="1440"/>
          <w:tab w:val="left" w:pos="1800"/>
        </w:tabs>
        <w:ind w:left="1800" w:hanging="720"/>
      </w:pPr>
      <w:r>
        <w:t>Pre-release Information (Protected by Federal Policies)</w:t>
      </w:r>
    </w:p>
    <w:p w:rsidR="005832F0" w:rsidRDefault="005832F0" w:rsidP="00132A50">
      <w:pPr>
        <w:tabs>
          <w:tab w:val="left" w:pos="1440"/>
          <w:tab w:val="left" w:pos="1800"/>
        </w:tabs>
        <w:ind w:left="1800" w:hanging="720"/>
      </w:pPr>
      <w:r>
        <w:tab/>
        <w:t>vi.</w:t>
      </w:r>
      <w:r>
        <w:tab/>
        <w:t xml:space="preserve">Pre-release information such as official estimates and other official statistical products prior to the official </w:t>
      </w:r>
      <w:r w:rsidR="005C6753">
        <w:t>BLS release</w:t>
      </w:r>
      <w:r w:rsidR="00822B6B">
        <w:t xml:space="preserve"> of</w:t>
      </w:r>
      <w:r w:rsidR="005C6753">
        <w:t xml:space="preserve"> the national data.  </w:t>
      </w:r>
    </w:p>
    <w:p w:rsidR="00E777C4" w:rsidRDefault="00E777C4" w:rsidP="00047624">
      <w:pPr>
        <w:pStyle w:val="HEADINGLEVEL3"/>
      </w:pPr>
      <w:r>
        <w:t>3.</w:t>
      </w:r>
      <w:r>
        <w:tab/>
      </w:r>
      <w:r w:rsidR="00515D52">
        <w:t>S</w:t>
      </w:r>
      <w:r w:rsidR="00AC463B">
        <w:t xml:space="preserve">tate’s </w:t>
      </w:r>
      <w:r w:rsidR="00515D52">
        <w:t>C</w:t>
      </w:r>
      <w:r w:rsidR="00AC463B">
        <w:t xml:space="preserve">onfidentiality </w:t>
      </w:r>
      <w:r w:rsidR="00515D52">
        <w:t>R</w:t>
      </w:r>
      <w:r w:rsidR="00AC463B">
        <w:t>esponsibility</w:t>
      </w:r>
    </w:p>
    <w:p w:rsidR="005D1E03" w:rsidRDefault="00E777C4" w:rsidP="005D1E03">
      <w:pPr>
        <w:pStyle w:val="ListParagraph"/>
        <w:numPr>
          <w:ilvl w:val="0"/>
          <w:numId w:val="27"/>
        </w:numPr>
        <w:tabs>
          <w:tab w:val="left" w:pos="1440"/>
        </w:tabs>
        <w:ind w:hanging="720"/>
      </w:pPr>
      <w:r w:rsidRPr="00430B83">
        <w:t xml:space="preserve">The State agency agrees to use the </w:t>
      </w:r>
      <w:r w:rsidR="0033249C" w:rsidRPr="00430B83">
        <w:t xml:space="preserve">confidential information </w:t>
      </w:r>
      <w:r w:rsidRPr="00430B83">
        <w:t>for statistical purposes</w:t>
      </w:r>
      <w:r w:rsidR="003B51AB" w:rsidRPr="00430B83">
        <w:t xml:space="preserve"> only</w:t>
      </w:r>
      <w:r w:rsidRPr="00430B83">
        <w:t>.</w:t>
      </w:r>
    </w:p>
    <w:p w:rsidR="005D1E03" w:rsidRDefault="005D1E03" w:rsidP="005D1E03">
      <w:pPr>
        <w:pStyle w:val="ListParagraph"/>
        <w:tabs>
          <w:tab w:val="left" w:pos="1440"/>
        </w:tabs>
        <w:ind w:left="1800"/>
      </w:pPr>
    </w:p>
    <w:p w:rsidR="005D1E03" w:rsidRDefault="005832F0" w:rsidP="005D1E03">
      <w:pPr>
        <w:pStyle w:val="ListParagraph"/>
        <w:numPr>
          <w:ilvl w:val="0"/>
          <w:numId w:val="28"/>
        </w:numPr>
        <w:tabs>
          <w:tab w:val="left" w:pos="1440"/>
        </w:tabs>
      </w:pPr>
      <w:r>
        <w:t>The State agency agrees that pre-release information such as official estimates and other statistical products will</w:t>
      </w:r>
      <w:r w:rsidR="00047624">
        <w:t xml:space="preserve"> be accessible only to authorized persons and will</w:t>
      </w:r>
      <w:r>
        <w:t xml:space="preserve"> not be disclosed or used in an unauthorized manner before the official</w:t>
      </w:r>
      <w:r w:rsidR="005C6753">
        <w:t xml:space="preserve"> BLS</w:t>
      </w:r>
      <w:r w:rsidR="00F84CA2">
        <w:t xml:space="preserve"> release</w:t>
      </w:r>
      <w:r w:rsidR="005C6753">
        <w:t xml:space="preserve"> of the national </w:t>
      </w:r>
      <w:r w:rsidR="00F84CA2">
        <w:t>d</w:t>
      </w:r>
      <w:r w:rsidR="005C6753">
        <w:t>ata</w:t>
      </w:r>
      <w:r w:rsidR="00F84CA2">
        <w:t>.</w:t>
      </w:r>
      <w:r w:rsidR="00515D52">
        <w:t xml:space="preserve">  Authorized persons are State employees designated as “authorized agents” of the BLS (defined in section 4) or State employees that have signed a non-disclosure agreement permitting access to pre-release information.</w:t>
      </w:r>
    </w:p>
    <w:p w:rsidR="00E777C4" w:rsidRDefault="00E777C4" w:rsidP="00047624">
      <w:pPr>
        <w:pStyle w:val="HEADINGLEVEL3"/>
      </w:pPr>
      <w:r>
        <w:t>4.</w:t>
      </w:r>
      <w:r>
        <w:tab/>
        <w:t xml:space="preserve">Access to </w:t>
      </w:r>
      <w:r w:rsidR="00515D52">
        <w:t>C</w:t>
      </w:r>
      <w:r>
        <w:t xml:space="preserve">onfidential </w:t>
      </w:r>
      <w:r w:rsidR="00515D52">
        <w:t>I</w:t>
      </w:r>
      <w:r>
        <w:t>nformation</w:t>
      </w:r>
    </w:p>
    <w:p w:rsidR="00E777C4" w:rsidRDefault="00E777C4" w:rsidP="00E777C4">
      <w:pPr>
        <w:tabs>
          <w:tab w:val="left" w:pos="1440"/>
        </w:tabs>
        <w:ind w:left="1440" w:hanging="360"/>
      </w:pPr>
      <w:r>
        <w:t>a.</w:t>
      </w:r>
      <w:r>
        <w:tab/>
        <w:t>The State agency agrees to assign BLS State Cooperating Representative(s) for the OSHS program</w:t>
      </w:r>
      <w:r w:rsidR="00425B14">
        <w:t xml:space="preserve"> component</w:t>
      </w:r>
      <w:r>
        <w:t>s it undertakes under the cooperative agreement (the Survey of Occupational Injuries and Illnesses and Census of Fatal Occupational Injuries) prior to its execution in accordance with BLS requirements.  The Cooperating Representative will be designated an agent by the BLS and must sign a BLS Agent Agreement each year a cooperative agreement is executed.  A copy of this form is included as part of the application materials in Part III.</w:t>
      </w:r>
    </w:p>
    <w:p w:rsidR="00E777C4" w:rsidRDefault="00E777C4" w:rsidP="00E777C4">
      <w:pPr>
        <w:tabs>
          <w:tab w:val="left" w:pos="1440"/>
        </w:tabs>
        <w:ind w:left="1440" w:hanging="360"/>
      </w:pPr>
      <w:r>
        <w:t>b.</w:t>
      </w:r>
      <w:r>
        <w:tab/>
        <w:t xml:space="preserve">For the purposes of this cooperative agreement, “authorized agents” are defined as individuals who have been designated by the BLS as agents to work directly on the </w:t>
      </w:r>
      <w:r>
        <w:lastRenderedPageBreak/>
        <w:t>activities covered by this cooperative agreement under the control of the BLS Regional Commissioner or other official who the BLS designates and who have signed a BLS Agent Agreement.  A copy of this form is attached at the end of Part III.</w:t>
      </w:r>
    </w:p>
    <w:p w:rsidR="00E777C4" w:rsidRDefault="00E777C4" w:rsidP="00E777C4">
      <w:pPr>
        <w:tabs>
          <w:tab w:val="left" w:pos="1440"/>
        </w:tabs>
        <w:ind w:left="1440" w:hanging="360"/>
      </w:pPr>
      <w:r>
        <w:t>c.</w:t>
      </w:r>
      <w:r>
        <w:tab/>
        <w:t>The State agency agrees to administer annual confidentiality training as provided by the BLS to all State employees designated as agents to carry out work under this cooperative agreement.</w:t>
      </w:r>
    </w:p>
    <w:p w:rsidR="00E777C4" w:rsidRDefault="00E777C4" w:rsidP="00E777C4">
      <w:pPr>
        <w:tabs>
          <w:tab w:val="left" w:pos="1440"/>
        </w:tabs>
        <w:ind w:left="1440" w:hanging="360"/>
      </w:pPr>
      <w:r>
        <w:t>d.</w:t>
      </w:r>
      <w:r>
        <w:tab/>
        <w:t xml:space="preserve">The State agency will assure that there will be no access to </w:t>
      </w:r>
      <w:r w:rsidR="00515D52">
        <w:t>respondent identifiable</w:t>
      </w:r>
      <w:r>
        <w:t xml:space="preserve"> information by any person other than an agent designated pursuant to this agreement.  Neither the State agency nor any agent designated pursuant to this agreement will use </w:t>
      </w:r>
      <w:r w:rsidR="00515D52">
        <w:t>respondent identifiable</w:t>
      </w:r>
      <w:r>
        <w:t xml:space="preserve"> information for any purpose other than a BLS-approved statistical purpose.  The BLS may require the submission of any output(s) produced from </w:t>
      </w:r>
      <w:r w:rsidR="00515D52">
        <w:t>respondent identifiable</w:t>
      </w:r>
      <w:r>
        <w:t xml:space="preserve"> information intended for release or publication for review and approval to ensure adherence to the terms and provisions of this cooperative agreement.  The State agency and designated agents will be bound by the determinations of the BLS.</w:t>
      </w:r>
    </w:p>
    <w:p w:rsidR="00123A68" w:rsidRDefault="00E777C4" w:rsidP="00123A68">
      <w:pPr>
        <w:tabs>
          <w:tab w:val="left" w:pos="1440"/>
        </w:tabs>
        <w:ind w:left="1440" w:hanging="360"/>
      </w:pPr>
      <w:r>
        <w:t>e.</w:t>
      </w:r>
      <w:r>
        <w:tab/>
      </w:r>
      <w:r w:rsidR="00123A68">
        <w:t xml:space="preserve">State agencies agree to prohibit remote access to confidential </w:t>
      </w:r>
      <w:r w:rsidR="00515D52">
        <w:t>information</w:t>
      </w:r>
      <w:r w:rsidR="00123A68">
        <w:t xml:space="preserve"> from offsite locations without prior written approval from the Grant Officer.</w:t>
      </w:r>
    </w:p>
    <w:p w:rsidR="00E777C4" w:rsidRDefault="00E777C4" w:rsidP="00047624">
      <w:pPr>
        <w:pStyle w:val="HEADINGLEVEL3"/>
      </w:pPr>
      <w:r>
        <w:t>5.</w:t>
      </w:r>
      <w:r>
        <w:tab/>
      </w:r>
      <w:r w:rsidR="00515D52">
        <w:t>D</w:t>
      </w:r>
      <w:r>
        <w:t xml:space="preserve">ata </w:t>
      </w:r>
      <w:r w:rsidR="00515D52">
        <w:t>S</w:t>
      </w:r>
      <w:r>
        <w:t>haring</w:t>
      </w:r>
    </w:p>
    <w:p w:rsidR="00E777C4" w:rsidRDefault="00E777C4" w:rsidP="00E777C4">
      <w:pPr>
        <w:pStyle w:val="a0"/>
      </w:pPr>
      <w:r>
        <w:t>a.</w:t>
      </w:r>
      <w:r>
        <w:tab/>
        <w:t xml:space="preserve">The State agency agrees to obtain BLS approval prior to using the </w:t>
      </w:r>
      <w:r w:rsidR="0019762C">
        <w:t>respondent identifiable</w:t>
      </w:r>
      <w:r w:rsidR="00DC3B15">
        <w:t xml:space="preserve"> </w:t>
      </w:r>
      <w:r>
        <w:t>information for any statistical activity not authorized under this cooperative agreement.  For activities approved by the BLS, the State agency agrees to enter into a Memorandum of Understanding with the BLS authorizing that work and stating the terms of access to the confidential information.</w:t>
      </w:r>
    </w:p>
    <w:p w:rsidR="00E777C4" w:rsidRDefault="00E777C4" w:rsidP="00E777C4">
      <w:pPr>
        <w:pStyle w:val="a0"/>
      </w:pPr>
      <w:r>
        <w:t>b.</w:t>
      </w:r>
      <w:r>
        <w:tab/>
        <w:t xml:space="preserve">The State agency agrees not to divulge, publish, reproduce, or otherwise disclose, orally or in writing, the confidential information, in whole or in part, to any individual other than authorized agents unless the State agency has obtained the approval of the BLS and </w:t>
      </w:r>
      <w:r w:rsidR="0019762C">
        <w:t>in the case of respondent identifiable information</w:t>
      </w:r>
      <w:r w:rsidR="00DC3B15">
        <w:t xml:space="preserve"> </w:t>
      </w:r>
      <w:r>
        <w:t>written consent has been obtained from the respondent prior to disclosure in conformance with BLS policies regarding informed consent procedures.</w:t>
      </w:r>
    </w:p>
    <w:p w:rsidR="00E777C4" w:rsidRDefault="00E777C4" w:rsidP="00E777C4">
      <w:pPr>
        <w:pStyle w:val="a0"/>
      </w:pPr>
      <w:r>
        <w:t>c.</w:t>
      </w:r>
      <w:r>
        <w:tab/>
        <w:t>Upon receipt of any legal, investigatory, or other demand for access to the confidential information in any form, the State agency agrees:</w:t>
      </w:r>
    </w:p>
    <w:p w:rsidR="00E777C4" w:rsidRDefault="00E777C4" w:rsidP="00E777C4">
      <w:pPr>
        <w:tabs>
          <w:tab w:val="left" w:pos="1710"/>
          <w:tab w:val="left" w:pos="1800"/>
          <w:tab w:val="left" w:pos="2070"/>
        </w:tabs>
        <w:ind w:left="2070" w:hanging="990"/>
      </w:pPr>
      <w:r>
        <w:tab/>
      </w:r>
      <w:proofErr w:type="spellStart"/>
      <w:r>
        <w:t>i</w:t>
      </w:r>
      <w:proofErr w:type="spellEnd"/>
      <w:r>
        <w:t>.</w:t>
      </w:r>
      <w:r>
        <w:tab/>
        <w:t>Not to disclose the confidential information in any form to anyone who is not an authorized agent or employee of the BLS</w:t>
      </w:r>
      <w:r w:rsidR="00077F11">
        <w:t>.</w:t>
      </w:r>
    </w:p>
    <w:p w:rsidR="00E777C4" w:rsidRDefault="00E777C4" w:rsidP="00E777C4">
      <w:pPr>
        <w:tabs>
          <w:tab w:val="left" w:pos="1710"/>
          <w:tab w:val="left" w:pos="1800"/>
          <w:tab w:val="left" w:pos="2070"/>
        </w:tabs>
        <w:ind w:left="2070" w:hanging="990"/>
      </w:pPr>
      <w:r>
        <w:tab/>
        <w:t>ii.</w:t>
      </w:r>
      <w:r>
        <w:tab/>
        <w:t>To immediately notify the BLS regional office upon receipt of any demand for access to the confidential information</w:t>
      </w:r>
      <w:r w:rsidR="00077F11">
        <w:t>.</w:t>
      </w:r>
    </w:p>
    <w:p w:rsidR="00E777C4" w:rsidRDefault="00E777C4" w:rsidP="00123A68">
      <w:pPr>
        <w:tabs>
          <w:tab w:val="left" w:pos="1710"/>
          <w:tab w:val="left" w:pos="1800"/>
          <w:tab w:val="left" w:pos="2070"/>
        </w:tabs>
        <w:ind w:left="2070" w:hanging="990"/>
      </w:pPr>
      <w:r>
        <w:tab/>
        <w:t>iii.</w:t>
      </w:r>
      <w:r>
        <w:tab/>
        <w:t>To refer the demand for confidential information to the BLS to be handled under Federal law</w:t>
      </w:r>
      <w:r w:rsidR="00D501F8">
        <w:t>.</w:t>
      </w:r>
    </w:p>
    <w:p w:rsidR="00E777C4" w:rsidRDefault="00430B83" w:rsidP="00047624">
      <w:pPr>
        <w:pStyle w:val="HEADINGLEVEL3"/>
      </w:pPr>
      <w:r>
        <w:t>6</w:t>
      </w:r>
      <w:r w:rsidR="00E777C4">
        <w:t>.</w:t>
      </w:r>
      <w:r w:rsidR="00E777C4">
        <w:tab/>
      </w:r>
      <w:r w:rsidR="00113D3A">
        <w:t>U</w:t>
      </w:r>
      <w:r w:rsidR="00AC463B">
        <w:t xml:space="preserve">se of </w:t>
      </w:r>
      <w:r w:rsidR="00113D3A">
        <w:t>C</w:t>
      </w:r>
      <w:r w:rsidR="00AC463B">
        <w:t xml:space="preserve">ontractors </w:t>
      </w:r>
    </w:p>
    <w:p w:rsidR="00E777C4" w:rsidRDefault="00E777C4" w:rsidP="00410D07">
      <w:pPr>
        <w:pStyle w:val="1"/>
        <w:ind w:left="522"/>
      </w:pPr>
      <w:r>
        <w:t>The State agency agrees to include adequate and appropriate confidentiality provisions in all contracts awarded, pursuant to this cooperative agreement, and that involve the disclosure of any confidential information orally, in writing, or in any other form, in whole or in part, to the contractor.  In particular, provisions from the following list must be included.</w:t>
      </w:r>
    </w:p>
    <w:p w:rsidR="00E777C4" w:rsidRDefault="00E777C4" w:rsidP="00E777C4">
      <w:pPr>
        <w:pStyle w:val="a0"/>
      </w:pPr>
      <w:r>
        <w:lastRenderedPageBreak/>
        <w:t>a.</w:t>
      </w:r>
      <w:r>
        <w:tab/>
        <w:t xml:space="preserve">Contractor officers and employees must adhere to CIPSEA and all applicable Federal laws regarding the handling of all confidential statistical data and also must adhere to the BLS confidentiality policy as stated in </w:t>
      </w:r>
      <w:r w:rsidR="00113D3A">
        <w:t>this cooperative agreement</w:t>
      </w:r>
      <w:r>
        <w:t>;</w:t>
      </w:r>
    </w:p>
    <w:p w:rsidR="00E777C4" w:rsidRDefault="00E777C4" w:rsidP="00E777C4">
      <w:pPr>
        <w:pStyle w:val="a0"/>
      </w:pPr>
      <w:r>
        <w:t>b.</w:t>
      </w:r>
      <w:r>
        <w:tab/>
        <w:t>Access to the confidential information must be limited to contractor officers and employees who have been designated as agents by the BLS to work directly on the contract and who have signed the BLS Agent Agreement</w:t>
      </w:r>
      <w:r w:rsidR="000C5077">
        <w:t xml:space="preserve"> and have completed confidentiality training</w:t>
      </w:r>
      <w:r>
        <w:t xml:space="preserve"> in advance;</w:t>
      </w:r>
    </w:p>
    <w:p w:rsidR="00E777C4" w:rsidRDefault="00E777C4" w:rsidP="00E777C4">
      <w:pPr>
        <w:pStyle w:val="a0"/>
      </w:pPr>
      <w:r>
        <w:t>c.</w:t>
      </w:r>
      <w:r>
        <w:tab/>
        <w:t>Reliability of personnel;</w:t>
      </w:r>
    </w:p>
    <w:p w:rsidR="00E777C4" w:rsidRDefault="00E777C4" w:rsidP="00E777C4">
      <w:pPr>
        <w:pStyle w:val="a0"/>
      </w:pPr>
      <w:r>
        <w:t>d.</w:t>
      </w:r>
      <w:r>
        <w:tab/>
        <w:t>No subcontracting permitted;</w:t>
      </w:r>
    </w:p>
    <w:p w:rsidR="00E777C4" w:rsidRDefault="00E777C4" w:rsidP="00E777C4">
      <w:pPr>
        <w:pStyle w:val="a0"/>
      </w:pPr>
      <w:proofErr w:type="gramStart"/>
      <w:r>
        <w:t>e</w:t>
      </w:r>
      <w:proofErr w:type="gramEnd"/>
      <w:r>
        <w:t>.</w:t>
      </w:r>
      <w:r>
        <w:tab/>
        <w:t>Right of inspection of contractor facilities;</w:t>
      </w:r>
    </w:p>
    <w:p w:rsidR="00E777C4" w:rsidRDefault="00E777C4" w:rsidP="00E777C4">
      <w:pPr>
        <w:pStyle w:val="a0"/>
      </w:pPr>
      <w:r>
        <w:t>f.</w:t>
      </w:r>
      <w:r>
        <w:tab/>
        <w:t>Physically secure work site and computer/communications environment;</w:t>
      </w:r>
    </w:p>
    <w:p w:rsidR="00E777C4" w:rsidRDefault="00E777C4" w:rsidP="00E777C4">
      <w:pPr>
        <w:pStyle w:val="a0"/>
      </w:pPr>
      <w:r>
        <w:t>g.</w:t>
      </w:r>
      <w:r>
        <w:tab/>
        <w:t>Exclusive storage facilities for confidential information;</w:t>
      </w:r>
    </w:p>
    <w:p w:rsidR="00E777C4" w:rsidRDefault="00E777C4" w:rsidP="00E777C4">
      <w:pPr>
        <w:pStyle w:val="a0"/>
      </w:pPr>
      <w:r>
        <w:t>h.</w:t>
      </w:r>
      <w:r>
        <w:tab/>
        <w:t>Immediate notification of the State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00E777C4" w:rsidRDefault="00E777C4" w:rsidP="00E777C4">
      <w:pPr>
        <w:pStyle w:val="a0"/>
      </w:pPr>
      <w:proofErr w:type="spellStart"/>
      <w:proofErr w:type="gramStart"/>
      <w:r>
        <w:t>i</w:t>
      </w:r>
      <w:proofErr w:type="spellEnd"/>
      <w:proofErr w:type="gramEnd"/>
      <w:r>
        <w:t>.</w:t>
      </w:r>
      <w:r>
        <w:tab/>
        <w:t>Right of termination for failure to comply with security requirements;</w:t>
      </w:r>
    </w:p>
    <w:p w:rsidR="00E777C4" w:rsidRDefault="00E777C4" w:rsidP="00E777C4">
      <w:pPr>
        <w:pStyle w:val="a0"/>
      </w:pPr>
      <w:r>
        <w:t>j.</w:t>
      </w:r>
      <w:r>
        <w:tab/>
        <w:t xml:space="preserve">Right to review outputs produced from </w:t>
      </w:r>
      <w:r w:rsidR="00113D3A">
        <w:t>respondent identifiable</w:t>
      </w:r>
      <w:r>
        <w:t xml:space="preserve"> information prior to release or publication; </w:t>
      </w:r>
    </w:p>
    <w:p w:rsidR="00E777C4" w:rsidRDefault="00E777C4" w:rsidP="00E777C4">
      <w:pPr>
        <w:pStyle w:val="a0"/>
      </w:pPr>
      <w:r>
        <w:t>k.</w:t>
      </w:r>
      <w:r>
        <w:tab/>
        <w:t>Return or destruction of confidential information upon termination of the contract; and</w:t>
      </w:r>
    </w:p>
    <w:p w:rsidR="00E777C4" w:rsidRDefault="00E777C4" w:rsidP="00E777C4">
      <w:pPr>
        <w:pStyle w:val="a0"/>
      </w:pPr>
      <w:r>
        <w:t>l.</w:t>
      </w:r>
      <w:r>
        <w:tab/>
        <w:t>Contractor shall not, by action or inaction, do anything to cause the State to violate the terms of this cooperative agreement.</w:t>
      </w:r>
    </w:p>
    <w:p w:rsidR="00B11826" w:rsidRDefault="00B11826" w:rsidP="00B41457">
      <w:pPr>
        <w:pStyle w:val="HEADINGLEVEL2"/>
      </w:pPr>
      <w:r>
        <w:t>R.</w:t>
      </w:r>
      <w:r>
        <w:tab/>
        <w:t>DATA and communications safeguards</w:t>
      </w:r>
    </w:p>
    <w:p w:rsidR="00B11826" w:rsidRPr="00043425" w:rsidRDefault="00B11826" w:rsidP="001C3423">
      <w:pPr>
        <w:ind w:left="1092" w:hanging="546"/>
      </w:pPr>
      <w:r>
        <w:t>1.</w:t>
      </w:r>
      <w:r>
        <w:tab/>
      </w:r>
      <w:r w:rsidRPr="005F18AF">
        <w:t xml:space="preserve">This cooperative agreement has been developed to establish a management agreement between </w:t>
      </w:r>
      <w:r>
        <w:t>t</w:t>
      </w:r>
      <w:r w:rsidRPr="005F18AF">
        <w:t xml:space="preserve">he Bureau of Labor Statistics and State offices. </w:t>
      </w:r>
      <w:r>
        <w:t xml:space="preserve"> The </w:t>
      </w:r>
      <w:r w:rsidRPr="005F18AF">
        <w:t xml:space="preserve">Bureau of Labor Statistics and State offices, when referred to collectively in this section, will be described as the “parties.” </w:t>
      </w:r>
      <w:r>
        <w:t xml:space="preserve"> </w:t>
      </w:r>
      <w:r w:rsidRPr="005F18AF">
        <w:t>The systems that are the subject of this agreement are the BLS LAN/WAN system</w:t>
      </w:r>
      <w:r w:rsidRPr="00917E1E">
        <w:t xml:space="preserve"> </w:t>
      </w:r>
      <w:r w:rsidRPr="005F18AF">
        <w:t xml:space="preserve">owned by </w:t>
      </w:r>
      <w:r>
        <w:t>t</w:t>
      </w:r>
      <w:r w:rsidRPr="005F18AF">
        <w:t xml:space="preserve">he Bureau of Labor Statistics and State </w:t>
      </w:r>
      <w:r>
        <w:t>personal computers, provided by the BLS and</w:t>
      </w:r>
      <w:r w:rsidRPr="00917E1E">
        <w:t xml:space="preserve"> </w:t>
      </w:r>
      <w:r w:rsidRPr="005F18AF">
        <w:t xml:space="preserve">owned by each State. </w:t>
      </w:r>
      <w:r w:rsidRPr="00917E1E">
        <w:t xml:space="preserve">  </w:t>
      </w:r>
      <w:r w:rsidR="001C3423">
        <w:t xml:space="preserve">No computers used for the OSHS program to access OSHS systems or BLS </w:t>
      </w:r>
      <w:r w:rsidR="001C3423">
        <w:br/>
        <w:t xml:space="preserve">email shall be attached to any State network. </w:t>
      </w:r>
    </w:p>
    <w:p w:rsidR="00B11826" w:rsidRDefault="00B11826" w:rsidP="00B11826">
      <w:pPr>
        <w:ind w:left="1092" w:hanging="546"/>
      </w:pPr>
      <w:r>
        <w:t>2.</w:t>
      </w:r>
      <w:r>
        <w:tab/>
      </w:r>
      <w:r w:rsidRPr="005F18AF">
        <w:t xml:space="preserve">This agreement between the parties allows for exchanges of information between State offices </w:t>
      </w:r>
      <w:r>
        <w:t xml:space="preserve">using BLS-provided equipment </w:t>
      </w:r>
      <w:r w:rsidRPr="005F18AF">
        <w:t>and information systems owned, operated, and processed at the Bureau of Labor Statistics</w:t>
      </w:r>
      <w:r w:rsidRPr="00FD3FC4">
        <w:t xml:space="preserve"> </w:t>
      </w:r>
      <w:r w:rsidRPr="005F18AF">
        <w:t xml:space="preserve">as required or allowed by </w:t>
      </w:r>
      <w:r w:rsidRPr="00E74734">
        <w:rPr>
          <w:i/>
        </w:rPr>
        <w:t>The Department of Labor Computer Security Handbook (CSH) and The Department of Labor Manual Series-9</w:t>
      </w:r>
      <w:r w:rsidRPr="00FD3FC4">
        <w:t xml:space="preserve"> </w:t>
      </w:r>
      <w:r w:rsidRPr="005F18AF">
        <w:t>as well as other federal statutes, regulation</w:t>
      </w:r>
      <w:r>
        <w:t>s, and policies that may apply.</w:t>
      </w:r>
    </w:p>
    <w:p w:rsidR="00B11826" w:rsidRPr="004421CD" w:rsidRDefault="00B11826" w:rsidP="00B11826">
      <w:pPr>
        <w:ind w:left="1092" w:hanging="546"/>
      </w:pPr>
      <w:r>
        <w:t>3.</w:t>
      </w:r>
      <w:r>
        <w:tab/>
      </w:r>
      <w:r w:rsidRPr="004421CD">
        <w:t>The BLS LAN/WAN and the</w:t>
      </w:r>
      <w:r>
        <w:t xml:space="preserve"> OSHS computers in the State </w:t>
      </w:r>
      <w:r w:rsidRPr="004421CD">
        <w:t xml:space="preserve">are connected to one another using </w:t>
      </w:r>
      <w:r>
        <w:t>VPN connections via DSL, or other mutually acceptable means</w:t>
      </w:r>
      <w:r w:rsidRPr="004421CD">
        <w:t xml:space="preserve">.  </w:t>
      </w:r>
    </w:p>
    <w:p w:rsidR="00B11826" w:rsidRPr="005F18AF" w:rsidRDefault="00B11826" w:rsidP="00B11826">
      <w:pPr>
        <w:ind w:left="1092" w:hanging="546"/>
      </w:pPr>
      <w:r>
        <w:lastRenderedPageBreak/>
        <w:t>4.</w:t>
      </w:r>
      <w:r>
        <w:tab/>
      </w:r>
      <w:r w:rsidRPr="005F18AF">
        <w:t xml:space="preserve">The core of the BLS network resides on the ground floor of the </w:t>
      </w:r>
      <w:smartTag w:uri="urn:schemas-microsoft-com:office:smarttags" w:element="PlaceName">
        <w:r w:rsidRPr="005F18AF">
          <w:t>Postal</w:t>
        </w:r>
      </w:smartTag>
      <w:r w:rsidRPr="005F18AF">
        <w:t xml:space="preserve"> </w:t>
      </w:r>
      <w:smartTag w:uri="urn:schemas-microsoft-com:office:smarttags" w:element="PlaceType">
        <w:r w:rsidRPr="005F18AF">
          <w:t>Square</w:t>
        </w:r>
      </w:smartTag>
      <w:r w:rsidRPr="005F18AF">
        <w:t xml:space="preserve"> </w:t>
      </w:r>
      <w:smartTag w:uri="urn:schemas-microsoft-com:office:smarttags" w:element="PlaceType">
        <w:r w:rsidRPr="005F18AF">
          <w:t>Building</w:t>
        </w:r>
      </w:smartTag>
      <w:r w:rsidRPr="005F18AF">
        <w:t xml:space="preserve"> (</w:t>
      </w:r>
      <w:smartTag w:uri="urn:schemas-microsoft-com:office:smarttags" w:element="address">
        <w:smartTag w:uri="urn:schemas-microsoft-com:office:smarttags" w:element="Street">
          <w:r w:rsidRPr="005F18AF">
            <w:t>2 Massachusetts Avenue, NE</w:t>
          </w:r>
        </w:smartTag>
        <w:r w:rsidRPr="005F18AF">
          <w:t xml:space="preserve">, </w:t>
        </w:r>
        <w:smartTag w:uri="urn:schemas-microsoft-com:office:smarttags" w:element="City">
          <w:r w:rsidRPr="005F18AF">
            <w:t>Washington</w:t>
          </w:r>
        </w:smartTag>
        <w:r w:rsidRPr="005F18AF">
          <w:t xml:space="preserve">, </w:t>
        </w:r>
        <w:smartTag w:uri="urn:schemas-microsoft-com:office:smarttags" w:element="State">
          <w:r w:rsidRPr="005F18AF">
            <w:t>DC</w:t>
          </w:r>
        </w:smartTag>
      </w:smartTag>
      <w:r w:rsidRPr="005F18AF">
        <w:t>)</w:t>
      </w:r>
      <w:r w:rsidR="004C6D2B">
        <w:t>;</w:t>
      </w:r>
      <w:r w:rsidRPr="005F18AF">
        <w:t xml:space="preserve"> however</w:t>
      </w:r>
      <w:r w:rsidR="004C6D2B">
        <w:t>,</w:t>
      </w:r>
      <w:r w:rsidRPr="005F18AF">
        <w:t xml:space="preserve"> it extends to several regional offices, </w:t>
      </w:r>
      <w:smartTag w:uri="urn:schemas-microsoft-com:office:smarttags" w:element="place">
        <w:smartTag w:uri="urn:schemas-microsoft-com:office:smarttags" w:element="PlaceName">
          <w:r w:rsidRPr="005F18AF">
            <w:t>Regional</w:t>
          </w:r>
        </w:smartTag>
        <w:r w:rsidRPr="005F18AF">
          <w:t xml:space="preserve"> </w:t>
        </w:r>
        <w:smartTag w:uri="urn:schemas-microsoft-com:office:smarttags" w:element="PlaceName">
          <w:r w:rsidRPr="005F18AF">
            <w:t>Outstation</w:t>
          </w:r>
        </w:smartTag>
        <w:r w:rsidRPr="005F18AF">
          <w:t xml:space="preserve"> </w:t>
        </w:r>
        <w:smartTag w:uri="urn:schemas-microsoft-com:office:smarttags" w:element="PlaceName">
          <w:r w:rsidRPr="005F18AF">
            <w:t>Collection</w:t>
          </w:r>
        </w:smartTag>
        <w:r w:rsidRPr="005F18AF">
          <w:t xml:space="preserve"> </w:t>
        </w:r>
        <w:smartTag w:uri="urn:schemas-microsoft-com:office:smarttags" w:element="PlaceType">
          <w:r w:rsidRPr="005F18AF">
            <w:t>Center</w:t>
          </w:r>
        </w:smartTag>
      </w:smartTag>
      <w:r>
        <w:t>’s (ROCC) and S</w:t>
      </w:r>
      <w:r w:rsidRPr="005F18AF">
        <w:t>tate offices throughout the country.</w:t>
      </w:r>
    </w:p>
    <w:p w:rsidR="00B11826" w:rsidRPr="005F18AF" w:rsidRDefault="00B11826" w:rsidP="00B11826">
      <w:pPr>
        <w:ind w:left="1092"/>
      </w:pPr>
      <w:r w:rsidRPr="005F18AF">
        <w:t>The State agency office location information is maintained by the BLS regional offices.</w:t>
      </w:r>
    </w:p>
    <w:p w:rsidR="00B11826" w:rsidRDefault="00B11826" w:rsidP="00B11826">
      <w:pPr>
        <w:spacing w:after="0"/>
        <w:ind w:left="1094" w:hanging="547"/>
      </w:pPr>
      <w:r>
        <w:t>5.</w:t>
      </w:r>
      <w:r>
        <w:tab/>
      </w:r>
      <w:r w:rsidRPr="005F18AF">
        <w:t>The parties agree to maintain open lines of communication between designated staff</w:t>
      </w:r>
      <w:r>
        <w:t>.</w:t>
      </w:r>
    </w:p>
    <w:p w:rsidR="00B11826" w:rsidRDefault="00B11826" w:rsidP="00B11826">
      <w:pPr>
        <w:spacing w:after="120"/>
        <w:ind w:left="1080"/>
      </w:pPr>
      <w:r>
        <w:t xml:space="preserve">The </w:t>
      </w:r>
      <w:r w:rsidRPr="005F18AF">
        <w:t>BLS regional office staff will coordinate all communications between the BLS national office and State partners</w:t>
      </w:r>
      <w:r>
        <w:t xml:space="preserve">, except for when technical staff needs to communicate directly with </w:t>
      </w:r>
      <w:r w:rsidR="00F84CA2">
        <w:t xml:space="preserve">one another </w:t>
      </w:r>
      <w:r>
        <w:t xml:space="preserve">to resolve security or connectivity issues.  </w:t>
      </w:r>
    </w:p>
    <w:p w:rsidR="00B11826" w:rsidRDefault="00B11826" w:rsidP="00B11826">
      <w:pPr>
        <w:spacing w:after="120"/>
        <w:ind w:left="1080"/>
      </w:pPr>
      <w:r w:rsidRPr="005F18AF">
        <w:t>The parties agree to designate and provide contact</w:t>
      </w:r>
      <w:r>
        <w:t>s</w:t>
      </w:r>
      <w:r w:rsidRPr="005F18AF">
        <w:t xml:space="preserve"> to support the management and operation of the </w:t>
      </w:r>
      <w:r>
        <w:t>OSHS resources</w:t>
      </w:r>
      <w:r w:rsidRPr="005F18AF">
        <w:t>.</w:t>
      </w:r>
      <w:r w:rsidRPr="00071978">
        <w:t xml:space="preserve"> </w:t>
      </w:r>
      <w:r>
        <w:t xml:space="preserve"> </w:t>
      </w:r>
    </w:p>
    <w:p w:rsidR="00B11826" w:rsidRDefault="00B11826" w:rsidP="00B11826">
      <w:pPr>
        <w:spacing w:after="120"/>
        <w:ind w:left="1080"/>
      </w:pPr>
      <w:r>
        <w:t>The BLS point of contact for security or connectivity emergencies is:</w:t>
      </w:r>
    </w:p>
    <w:p w:rsidR="00B11826" w:rsidRDefault="00B11826" w:rsidP="00B11826">
      <w:pPr>
        <w:spacing w:after="120"/>
        <w:ind w:left="1440"/>
      </w:pPr>
      <w:r>
        <w:t>LANWAN Support Staff</w:t>
      </w:r>
      <w:r>
        <w:tab/>
      </w:r>
      <w:r>
        <w:tab/>
        <w:t>or</w:t>
      </w:r>
      <w:r>
        <w:tab/>
        <w:t>OCWC Help Support Staff</w:t>
      </w:r>
    </w:p>
    <w:p w:rsidR="00B11826" w:rsidRDefault="00B11826" w:rsidP="00B11826">
      <w:pPr>
        <w:spacing w:after="120"/>
        <w:ind w:left="1440"/>
      </w:pPr>
      <w:r>
        <w:t>202-691-5950</w:t>
      </w:r>
      <w:r>
        <w:tab/>
      </w:r>
      <w:r>
        <w:tab/>
      </w:r>
      <w:r>
        <w:tab/>
        <w:t>202-691-6125</w:t>
      </w:r>
    </w:p>
    <w:p w:rsidR="00B11826" w:rsidRDefault="00890B8E" w:rsidP="00B11826">
      <w:pPr>
        <w:ind w:left="1368" w:firstLine="72"/>
      </w:pPr>
      <w:hyperlink r:id="rId17" w:history="1">
        <w:r w:rsidR="00B11826" w:rsidRPr="007A60CC">
          <w:t>LANHELP@bls.gov</w:t>
        </w:r>
      </w:hyperlink>
    </w:p>
    <w:p w:rsidR="00B11826" w:rsidRDefault="00B11826" w:rsidP="00B11826">
      <w:pPr>
        <w:ind w:left="1080" w:hanging="540"/>
      </w:pPr>
      <w:r>
        <w:t>6.</w:t>
      </w:r>
      <w:r>
        <w:tab/>
      </w:r>
      <w:r w:rsidRPr="00753A7D">
        <w:t>In the event of a disaster, technical staff for the</w:t>
      </w:r>
      <w:r>
        <w:t xml:space="preserve"> resources</w:t>
      </w:r>
      <w:r w:rsidRPr="00753A7D">
        <w:t xml:space="preserve"> experiencing the disaster will immediately notify their designated counterparts, via </w:t>
      </w:r>
      <w:r>
        <w:t xml:space="preserve">the </w:t>
      </w:r>
      <w:r w:rsidRPr="00753A7D">
        <w:t>BLS regional office contacts, that a disaster has occurred and describe the contingency operations undertaken or to be undertaken to avoid a disruption</w:t>
      </w:r>
      <w:r>
        <w:t>.</w:t>
      </w:r>
      <w:r w:rsidRPr="00753A7D">
        <w:t xml:space="preserve"> </w:t>
      </w:r>
    </w:p>
    <w:p w:rsidR="00B11826" w:rsidRPr="007D09A8" w:rsidRDefault="00B11826" w:rsidP="00B11826">
      <w:pPr>
        <w:ind w:left="1080" w:hanging="540"/>
      </w:pPr>
      <w:r>
        <w:t>7.</w:t>
      </w:r>
      <w:r>
        <w:tab/>
      </w:r>
      <w:r w:rsidRPr="007D09A8">
        <w:t xml:space="preserve">The parties agree to provide notification, via </w:t>
      </w:r>
      <w:r>
        <w:t xml:space="preserve">the </w:t>
      </w:r>
      <w:r w:rsidRPr="007D09A8">
        <w:t>BLS regional office contacts, of any changes in point-of-contact information.</w:t>
      </w:r>
    </w:p>
    <w:p w:rsidR="00B11826" w:rsidRDefault="00B11826" w:rsidP="00B11826">
      <w:pPr>
        <w:ind w:left="1094" w:hanging="547"/>
      </w:pPr>
      <w:r>
        <w:t>8.</w:t>
      </w:r>
      <w:r>
        <w:tab/>
        <w:t xml:space="preserve">Both parties agree to </w:t>
      </w:r>
      <w:r w:rsidRPr="005F18AF">
        <w:t>implement safeguards to prevent unauthorized access by electronic or physical means to confidential information.</w:t>
      </w:r>
    </w:p>
    <w:p w:rsidR="00B11826" w:rsidRPr="001B3641" w:rsidRDefault="00B11826" w:rsidP="00B11826">
      <w:pPr>
        <w:ind w:left="1094" w:hanging="547"/>
      </w:pPr>
      <w:r>
        <w:t>9.</w:t>
      </w:r>
      <w:r>
        <w:tab/>
      </w:r>
      <w:r w:rsidRPr="001B3641">
        <w:t>The BLS reserves the right to make unannounced inspections of SGA facilities to determine compliance with confidentiality and security requirements</w:t>
      </w:r>
      <w:r>
        <w:t>.</w:t>
      </w:r>
    </w:p>
    <w:p w:rsidR="00B11826" w:rsidRPr="005F18AF" w:rsidRDefault="00B11826" w:rsidP="00B11826">
      <w:pPr>
        <w:ind w:left="1094" w:hanging="547"/>
      </w:pPr>
      <w:r>
        <w:t>10.</w:t>
      </w:r>
      <w:r>
        <w:tab/>
      </w:r>
      <w:r w:rsidRPr="005F18AF">
        <w:t>In the event of grant termination, or at an earlier time if required by the BLS, all confidential information provided to the State agency by the BLS and any documents or other media created by the State agency that contain confidential information must be returned to the BLS or, with BLS permission, be destroyed.  The State agency's failure to surrender or destroy such materials promptly or the State agency's conversion of such materials to a use not authorized by this CA may be a violation of 18 USC Section 641.</w:t>
      </w:r>
    </w:p>
    <w:p w:rsidR="00B11826" w:rsidRPr="005F18AF" w:rsidRDefault="00B11826" w:rsidP="00B11826">
      <w:pPr>
        <w:ind w:left="1080" w:hanging="540"/>
      </w:pPr>
      <w:r>
        <w:t>11.</w:t>
      </w:r>
      <w:r>
        <w:tab/>
      </w:r>
      <w:r w:rsidRPr="005F18AF">
        <w:t>The State agency agrees to notify the BLS regional office immediately upon discovering:</w:t>
      </w:r>
    </w:p>
    <w:p w:rsidR="00B11826" w:rsidRDefault="00B11826" w:rsidP="00F927C3">
      <w:pPr>
        <w:numPr>
          <w:ilvl w:val="1"/>
          <w:numId w:val="14"/>
        </w:numPr>
        <w:spacing w:after="120"/>
      </w:pPr>
      <w:r>
        <w:t xml:space="preserve">Any breach or suspected breach of security, or </w:t>
      </w:r>
    </w:p>
    <w:p w:rsidR="00B11826" w:rsidRPr="005F18AF" w:rsidRDefault="00B11826" w:rsidP="00F927C3">
      <w:pPr>
        <w:numPr>
          <w:ilvl w:val="1"/>
          <w:numId w:val="14"/>
        </w:numPr>
        <w:spacing w:after="120"/>
      </w:pPr>
      <w:proofErr w:type="gramStart"/>
      <w:r>
        <w:t>a</w:t>
      </w:r>
      <w:r w:rsidRPr="005F18AF">
        <w:t>ny</w:t>
      </w:r>
      <w:proofErr w:type="gramEnd"/>
      <w:r w:rsidRPr="005F18AF">
        <w:t xml:space="preserve"> disclosure of the confidential information not authorized by this cooperative agreement.</w:t>
      </w:r>
    </w:p>
    <w:p w:rsidR="00B11826" w:rsidRDefault="00B11826" w:rsidP="00B11826">
      <w:pPr>
        <w:ind w:left="1080" w:hanging="540"/>
      </w:pPr>
      <w:r>
        <w:t>12.</w:t>
      </w:r>
      <w:r>
        <w:tab/>
      </w:r>
      <w:r w:rsidR="00141A16">
        <w:t>All</w:t>
      </w:r>
      <w:r w:rsidRPr="005F18AF">
        <w:t xml:space="preserve"> </w:t>
      </w:r>
      <w:r>
        <w:t>OSHS</w:t>
      </w:r>
      <w:r w:rsidRPr="005F18AF">
        <w:t>-related electronic communications (email) that contain confidential information will be transmitted using the BLS (“bls.gov”) mail server.</w:t>
      </w:r>
    </w:p>
    <w:p w:rsidR="00311894" w:rsidRDefault="004335E8" w:rsidP="00B41457">
      <w:pPr>
        <w:pStyle w:val="HEADINGLEVEL2"/>
      </w:pPr>
      <w:bookmarkStart w:id="29" w:name="_Toc356978067"/>
      <w:bookmarkEnd w:id="27"/>
      <w:bookmarkEnd w:id="28"/>
      <w:r>
        <w:t>s</w:t>
      </w:r>
      <w:r w:rsidR="00311894">
        <w:t>.</w:t>
      </w:r>
      <w:r w:rsidR="00311894">
        <w:tab/>
        <w:t>DATA COLLECTION INTEGRITY</w:t>
      </w:r>
      <w:bookmarkEnd w:id="29"/>
    </w:p>
    <w:p w:rsidR="00780781" w:rsidRDefault="00311894">
      <w:pPr>
        <w:pStyle w:val="TEXTLEVEL2"/>
      </w:pPr>
      <w:r>
        <w:t>"The integrity of the Bureau of Labor Statistics data collection process requires that all survey information be sound, complete, and of the highest possible quality.  Data must be obtained from the appropriate official or respondent and the data entries must accurately report data and responses they provided."</w:t>
      </w:r>
    </w:p>
    <w:p w:rsidR="00780781" w:rsidRDefault="00020BFF">
      <w:pPr>
        <w:pStyle w:val="TEXTLEVEL2"/>
      </w:pPr>
      <w:r>
        <w:lastRenderedPageBreak/>
        <w:t>This requirement</w:t>
      </w:r>
      <w:r w:rsidR="00311894">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00780781" w:rsidRDefault="00311894">
      <w:pPr>
        <w:pStyle w:val="TEXTLEVEL2"/>
      </w:pPr>
      <w:r>
        <w:t>The SGA agrees to acquaint all employees involved in data collection for OSHS program with the data collection</w:t>
      </w:r>
      <w:r w:rsidR="00020BFF">
        <w:t xml:space="preserve"> requirements set above</w:t>
      </w:r>
      <w:r>
        <w:t>, and to ensure that they understand that the source of the data, the method of data collection, and the data received from respondents must not be deliberately misrepresented.</w:t>
      </w:r>
    </w:p>
    <w:p w:rsidR="00311894" w:rsidRDefault="00FE70F0" w:rsidP="00B41457">
      <w:pPr>
        <w:pStyle w:val="HEADINGLEVEL2"/>
      </w:pPr>
      <w:bookmarkStart w:id="30" w:name="_Toc356978069"/>
      <w:r>
        <w:t>T</w:t>
      </w:r>
      <w:r w:rsidR="00311894">
        <w:t>.</w:t>
      </w:r>
      <w:r w:rsidR="00311894">
        <w:tab/>
        <w:t>CERTIFICATIONS</w:t>
      </w:r>
      <w:bookmarkEnd w:id="30"/>
    </w:p>
    <w:p w:rsidR="00311894" w:rsidRDefault="00311894" w:rsidP="00047624">
      <w:pPr>
        <w:pStyle w:val="HEADINGLEVEL3"/>
      </w:pPr>
      <w:bookmarkStart w:id="31" w:name="_Toc356978070"/>
      <w:r>
        <w:t>1.</w:t>
      </w:r>
      <w:r>
        <w:tab/>
        <w:t>Debarment, Suspension, and Other Responsibility Matters</w:t>
      </w:r>
      <w:bookmarkEnd w:id="31"/>
    </w:p>
    <w:p w:rsidR="00311894" w:rsidRDefault="00311894">
      <w:pPr>
        <w:pStyle w:val="TEXTLEVEL3"/>
      </w:pPr>
      <w:r>
        <w:t xml:space="preserve">29 CFR 98.100(a) states that under the government-wide system for </w:t>
      </w:r>
      <w:proofErr w:type="spellStart"/>
      <w:r>
        <w:t>nonprocurement</w:t>
      </w:r>
      <w:proofErr w:type="spellEnd"/>
      <w:r>
        <w:t xml:space="preserve"> debarment and suspension, any party who is debarred or suspended shall be excluded from Federal financial and non-financial assistance and benefits under Federal programs and activities.  Accordingly, before being awarded funding, each SGA shall certify as instructed in Part II. Application </w:t>
      </w:r>
      <w:proofErr w:type="gramStart"/>
      <w:r>
        <w:t>Instructions, that</w:t>
      </w:r>
      <w:proofErr w:type="gramEnd"/>
      <w:r>
        <w:t xml:space="preserve"> it is in compliance with the provisions of the Certification Regarding Debarment, Suspension, and Other Responsibility </w:t>
      </w:r>
      <w:proofErr w:type="spellStart"/>
      <w:r>
        <w:t>Matters</w:t>
      </w:r>
      <w:r>
        <w:noBreakHyphen/>
      </w:r>
      <w:r>
        <w:noBreakHyphen/>
        <w:t>Primary</w:t>
      </w:r>
      <w:proofErr w:type="spellEnd"/>
      <w:r>
        <w:t xml:space="preserve"> Covered Transactions.  In addition, each SGA shall require participants in </w:t>
      </w:r>
      <w:r w:rsidR="00F26245">
        <w:t>lower-tier</w:t>
      </w:r>
      <w:r>
        <w:t xml:space="preserve"> covered transactions to submit the Certification Regarding Debarment, Suspension, and Other Responsibility Matters</w:t>
      </w:r>
      <w:r>
        <w:noBreakHyphen/>
      </w:r>
      <w:r>
        <w:noBreakHyphen/>
      </w:r>
      <w:proofErr w:type="spellStart"/>
      <w:r w:rsidR="00F26245">
        <w:t>Lower</w:t>
      </w:r>
      <w:proofErr w:type="spellEnd"/>
      <w:r w:rsidR="00F26245">
        <w:t>-</w:t>
      </w:r>
      <w:r>
        <w:t>Tier Covered Transactions [29 CFR 98.510(a) and 29 CFR 98.510(b)].</w:t>
      </w:r>
    </w:p>
    <w:p w:rsidR="00311894" w:rsidRDefault="00311894" w:rsidP="00047624">
      <w:pPr>
        <w:pStyle w:val="HEADINGLEVEL3"/>
      </w:pPr>
      <w:bookmarkStart w:id="32" w:name="_Toc356978071"/>
      <w:r>
        <w:t>2.</w:t>
      </w:r>
      <w:r>
        <w:tab/>
        <w:t>Drug-Free Workplace Requirements</w:t>
      </w:r>
      <w:bookmarkEnd w:id="32"/>
    </w:p>
    <w:p w:rsidR="00311894" w:rsidRDefault="00311894">
      <w:pPr>
        <w:pStyle w:val="TEXTLEVEL3"/>
      </w:pPr>
      <w:r>
        <w:t>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SGA shall certify as instructed in Part II</w:t>
      </w:r>
      <w:r w:rsidR="00B02105">
        <w:t>.</w:t>
      </w:r>
      <w:r>
        <w:t xml:space="preserve"> Application </w:t>
      </w:r>
      <w:proofErr w:type="gramStart"/>
      <w:r>
        <w:t>Instructions,</w:t>
      </w:r>
      <w:r w:rsidR="00C10A32">
        <w:t xml:space="preserve"> </w:t>
      </w:r>
      <w:r>
        <w:t>that</w:t>
      </w:r>
      <w:proofErr w:type="gramEnd"/>
      <w:r>
        <w:t xml:space="preserve"> it is maintaining or will continue to maintain a drug-free workplace.</w:t>
      </w:r>
    </w:p>
    <w:p w:rsidR="00311894" w:rsidRDefault="00311894" w:rsidP="00047624">
      <w:pPr>
        <w:pStyle w:val="HEADINGLEVEL3"/>
      </w:pPr>
      <w:bookmarkStart w:id="33" w:name="_Toc356978072"/>
      <w:r>
        <w:t>3.</w:t>
      </w:r>
      <w:r>
        <w:tab/>
        <w:t>Lobbying Activities</w:t>
      </w:r>
      <w:bookmarkEnd w:id="33"/>
    </w:p>
    <w:p w:rsidR="00311894" w:rsidRDefault="00311894">
      <w:pPr>
        <w:pStyle w:val="TEXTLEVEL3"/>
      </w:pPr>
      <w:r>
        <w:t>Pursuant to 29 CFR 93, each applicant for a cooperative agreement, which will be funded at a level in excess of $100,000,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grantee shall certify as instructed in Part II</w:t>
      </w:r>
      <w:r w:rsidR="00B02105">
        <w:t>.</w:t>
      </w:r>
      <w:r>
        <w:t xml:space="preserve"> </w:t>
      </w:r>
      <w:proofErr w:type="gramStart"/>
      <w:r>
        <w:t>Application Instructions.</w:t>
      </w:r>
      <w:proofErr w:type="gramEnd"/>
    </w:p>
    <w:p w:rsidR="00311894" w:rsidRDefault="00311894">
      <w:pPr>
        <w:pStyle w:val="TEXTLEVEL3"/>
      </w:pPr>
      <w:r>
        <w:t xml:space="preserve">29 CFR 93 also requires that each applicant for a cooperative agreement with a Federal agency file with that agency a disclosure form if the applicant has made or has agreed to make any payment using </w:t>
      </w:r>
      <w:proofErr w:type="spellStart"/>
      <w:r>
        <w:t>nonappropriated</w:t>
      </w:r>
      <w:proofErr w:type="spellEnd"/>
      <w:r>
        <w:t xml:space="preserve"> funds (to include profits from any covered Federal action), which would be prohibited if paid for with appropriated funds.</w:t>
      </w:r>
    </w:p>
    <w:p w:rsidR="00311894" w:rsidRDefault="00FE70F0" w:rsidP="00B41457">
      <w:pPr>
        <w:pStyle w:val="HEADINGLEVEL2"/>
      </w:pPr>
      <w:bookmarkStart w:id="34" w:name="_Toc356978073"/>
      <w:r>
        <w:lastRenderedPageBreak/>
        <w:t>U</w:t>
      </w:r>
      <w:r w:rsidR="00311894">
        <w:t>.</w:t>
      </w:r>
      <w:r w:rsidR="00311894">
        <w:tab/>
        <w:t>ASSURANCES</w:t>
      </w:r>
      <w:bookmarkEnd w:id="34"/>
    </w:p>
    <w:p w:rsidR="00780781" w:rsidRDefault="00311894">
      <w:pPr>
        <w:pStyle w:val="TEXTLEVEL2"/>
      </w:pPr>
      <w:r>
        <w:t xml:space="preserve">The standard assurances that follow specify terms and conditions with which SGAs must comply, as prescribed by OMB Circular A-102, Standard Form 424B, </w:t>
      </w:r>
      <w:proofErr w:type="gramStart"/>
      <w:r>
        <w:t>Standard</w:t>
      </w:r>
      <w:proofErr w:type="gramEnd"/>
      <w:r>
        <w:t xml:space="preserve"> Assurances.  Pursuant to SF</w:t>
      </w:r>
      <w:r>
        <w:noBreakHyphen/>
        <w:t>424B, certain assurances (Nos. 7 and 9 through 16 of SF</w:t>
      </w:r>
      <w:r>
        <w:noBreakHyphen/>
        <w:t>424B) are not applicable to this Agreement and have been deleted from the list below.</w:t>
      </w:r>
    </w:p>
    <w:p w:rsidR="00780781" w:rsidRDefault="00311894">
      <w:pPr>
        <w:pStyle w:val="TEXTLEVEL2"/>
      </w:pPr>
      <w:r>
        <w:t>By placing an "X" or check mark in the "Agree to Comply" box next to the requirement concerning the assurances in the Work Statement:  General Requirements, the SGA assures and certifies that it will comply with all guidelines and requirements that apply to the application for, and the acceptance and use of Federal funds for this federally-assisted program.  Specifically, the SGA assures and certifies that it:</w:t>
      </w:r>
    </w:p>
    <w:p w:rsidR="00311894" w:rsidRDefault="00311894" w:rsidP="009400EE">
      <w:pPr>
        <w:pStyle w:val="1"/>
        <w:ind w:left="1036" w:hanging="518"/>
      </w:pPr>
      <w:r>
        <w:t>1.</w:t>
      </w:r>
      <w:r>
        <w:tab/>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00311894" w:rsidRDefault="00311894" w:rsidP="009400EE">
      <w:pPr>
        <w:pStyle w:val="1"/>
        <w:ind w:left="1036" w:hanging="518"/>
      </w:pPr>
      <w:r>
        <w:t>2.</w:t>
      </w:r>
      <w: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311894" w:rsidRDefault="00311894" w:rsidP="009400EE">
      <w:pPr>
        <w:pStyle w:val="1"/>
        <w:ind w:left="1036" w:hanging="518"/>
      </w:pPr>
      <w:r>
        <w:t>3.</w:t>
      </w:r>
      <w:r>
        <w:tab/>
        <w:t>Will establish safeguards to prohibit employees from using their positions for a purpose that constitutes or presents the appearance of personal or organizational conflict of interest, or personal gain.</w:t>
      </w:r>
    </w:p>
    <w:p w:rsidR="00311894" w:rsidRDefault="00311894" w:rsidP="009400EE">
      <w:pPr>
        <w:pStyle w:val="1"/>
        <w:ind w:left="1036" w:hanging="518"/>
      </w:pPr>
      <w:r>
        <w:t>4.</w:t>
      </w:r>
      <w:r>
        <w:tab/>
        <w:t>Will initiate and complete the work within the applicable time frame after receipt of approval of the awarding agency.</w:t>
      </w:r>
    </w:p>
    <w:p w:rsidR="00311894" w:rsidRDefault="00311894" w:rsidP="009400EE">
      <w:pPr>
        <w:pStyle w:val="1"/>
        <w:ind w:left="1036" w:hanging="518"/>
      </w:pPr>
      <w:r>
        <w:t>5.</w:t>
      </w:r>
      <w:r>
        <w:tab/>
        <w:t>Will comply with the Intergovernmental Personnel Act of 1970 (42 USC 4728</w:t>
      </w:r>
      <w:r>
        <w:noBreakHyphen/>
        <w:t>4763) relating to prescribed standards for merit systems for programs funded under one of the nineteen statutes or regulations specified in Appendix A of OPM's Standards for a Merit System of Personnel Administration (5 CFR 900, Subpart F).</w:t>
      </w:r>
    </w:p>
    <w:p w:rsidR="00311894" w:rsidRDefault="00311894" w:rsidP="00410D07">
      <w:pPr>
        <w:pStyle w:val="1"/>
        <w:tabs>
          <w:tab w:val="clear" w:pos="522"/>
          <w:tab w:val="left" w:pos="1080"/>
        </w:tabs>
        <w:ind w:left="1080" w:hanging="562"/>
      </w:pPr>
      <w:r>
        <w:t>6.</w:t>
      </w:r>
      <w:r>
        <w:tab/>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noBreakHyphen/>
        <w:t>3), as amended relating to confidentiality of alcohol and drug abuse patient records; (h) Title VIII of the Civil Rights Act of 1968 (42 USC 3601 et seq.) as amended, relating to nondiscrimination in the sale, rental or financing of housing; (</w:t>
      </w:r>
      <w:proofErr w:type="spellStart"/>
      <w:r>
        <w:t>i</w:t>
      </w:r>
      <w:proofErr w:type="spellEnd"/>
      <w:r>
        <w:t>) any other nondiscrimination provisions in the specific statute(s) under which application for Federal assistance is being made; and (j) the requirements of any other nondiscrimination statute(s) which may apply to the application.</w:t>
      </w:r>
    </w:p>
    <w:p w:rsidR="00311894" w:rsidRDefault="00311894" w:rsidP="00580F40">
      <w:pPr>
        <w:pStyle w:val="1"/>
        <w:tabs>
          <w:tab w:val="clear" w:pos="522"/>
          <w:tab w:val="left" w:pos="1080"/>
        </w:tabs>
        <w:ind w:left="1080" w:hanging="540"/>
      </w:pPr>
      <w:r>
        <w:lastRenderedPageBreak/>
        <w:t>7.</w:t>
      </w:r>
      <w:r>
        <w:tab/>
        <w:t>Will comply with the provisions of the Hatch Act (5 USC 1501-1508 and 7324</w:t>
      </w:r>
      <w:r>
        <w:noBreakHyphen/>
        <w:t>7328) which limit the political activities of employees whose principal employment activities are funded in whole or in part with Federal funds.</w:t>
      </w:r>
    </w:p>
    <w:p w:rsidR="00311894" w:rsidRDefault="00311894" w:rsidP="00580F40">
      <w:pPr>
        <w:pStyle w:val="1"/>
        <w:tabs>
          <w:tab w:val="clear" w:pos="522"/>
          <w:tab w:val="left" w:pos="540"/>
          <w:tab w:val="left" w:pos="1080"/>
        </w:tabs>
        <w:ind w:left="1080" w:hanging="540"/>
      </w:pPr>
      <w:r>
        <w:t>8.</w:t>
      </w:r>
      <w:r>
        <w:tab/>
        <w:t>Will cause to be performed the required financial and compliance audits in accordance with the Single Audit Act Amendments of 1996 and OMB Circular No. A-133, “Audits of States, Local Governments, and Non-Profit Organizations.”</w:t>
      </w:r>
    </w:p>
    <w:p w:rsidR="00311894" w:rsidRDefault="00311894" w:rsidP="00580F40">
      <w:pPr>
        <w:pStyle w:val="1"/>
        <w:tabs>
          <w:tab w:val="clear" w:pos="522"/>
          <w:tab w:val="left" w:pos="540"/>
          <w:tab w:val="left" w:pos="1080"/>
        </w:tabs>
        <w:ind w:left="1080" w:hanging="540"/>
      </w:pPr>
      <w:r>
        <w:t>9.</w:t>
      </w:r>
      <w:r>
        <w:tab/>
        <w:t>Will comply with all applicable requirements of all other Federal laws, executive orders, regulations and policies governing this program.</w:t>
      </w:r>
    </w:p>
    <w:p w:rsidR="00EC41CE" w:rsidRDefault="00EC41CE">
      <w:pPr>
        <w:pStyle w:val="slugpara"/>
        <w:rPr>
          <w:vanish w:val="0"/>
          <w:sz w:val="23"/>
        </w:rPr>
        <w:sectPr w:rsidR="00EC41CE" w:rsidSect="00864DBE">
          <w:headerReference w:type="even" r:id="rId18"/>
          <w:headerReference w:type="default" r:id="rId19"/>
          <w:footerReference w:type="default" r:id="rId20"/>
          <w:headerReference w:type="first" r:id="rId21"/>
          <w:pgSz w:w="12240" w:h="15840"/>
          <w:pgMar w:top="1080" w:right="1800" w:bottom="1440" w:left="1800" w:header="720" w:footer="317" w:gutter="0"/>
          <w:pgNumType w:start="1" w:chapStyle="1"/>
          <w:cols w:space="720"/>
        </w:sect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0C5077" w:rsidRDefault="000C5077">
      <w:pPr>
        <w:pStyle w:val="slugpara"/>
        <w:jc w:val="center"/>
        <w:rPr>
          <w:b/>
          <w:vanish w:val="0"/>
          <w:sz w:val="23"/>
        </w:rPr>
      </w:pPr>
    </w:p>
    <w:p w:rsidR="00311894" w:rsidRDefault="00EC41CE" w:rsidP="00EC41CE">
      <w:pPr>
        <w:pStyle w:val="slugpara"/>
        <w:jc w:val="center"/>
        <w:rPr>
          <w:vanish w:val="0"/>
          <w:sz w:val="23"/>
        </w:rPr>
        <w:sectPr w:rsidR="00311894" w:rsidSect="00864DBE">
          <w:pgSz w:w="12240" w:h="15840"/>
          <w:pgMar w:top="1080" w:right="1800" w:bottom="1440" w:left="1800" w:header="720" w:footer="317" w:gutter="0"/>
          <w:pgNumType w:start="1" w:chapStyle="1"/>
          <w:cols w:space="720"/>
        </w:sectPr>
      </w:pPr>
      <w:r>
        <w:rPr>
          <w:b/>
          <w:vanish w:val="0"/>
          <w:sz w:val="23"/>
        </w:rPr>
        <w:t>[</w:t>
      </w:r>
      <w:proofErr w:type="gramStart"/>
      <w:r>
        <w:rPr>
          <w:b/>
          <w:vanish w:val="0"/>
          <w:sz w:val="23"/>
        </w:rPr>
        <w:t>this</w:t>
      </w:r>
      <w:proofErr w:type="gramEnd"/>
      <w:r>
        <w:rPr>
          <w:b/>
          <w:vanish w:val="0"/>
          <w:sz w:val="23"/>
        </w:rPr>
        <w:t xml:space="preserve"> page intentionally left blank]</w:t>
      </w:r>
    </w:p>
    <w:tbl>
      <w:tblPr>
        <w:tblW w:w="0" w:type="auto"/>
        <w:tblLayout w:type="fixed"/>
        <w:tblLook w:val="0000"/>
      </w:tblPr>
      <w:tblGrid>
        <w:gridCol w:w="2088"/>
        <w:gridCol w:w="2088"/>
        <w:gridCol w:w="2088"/>
        <w:gridCol w:w="2088"/>
        <w:gridCol w:w="2088"/>
        <w:gridCol w:w="2088"/>
        <w:gridCol w:w="2088"/>
      </w:tblGrid>
      <w:tr w:rsidR="0014051A" w:rsidRPr="004041A9" w:rsidTr="001F10BD">
        <w:tc>
          <w:tcPr>
            <w:tcW w:w="14616" w:type="dxa"/>
            <w:gridSpan w:val="7"/>
            <w:tcBorders>
              <w:top w:val="single" w:sz="6" w:space="0" w:color="auto"/>
              <w:left w:val="single" w:sz="6" w:space="0" w:color="auto"/>
              <w:right w:val="single" w:sz="6" w:space="0" w:color="auto"/>
            </w:tcBorders>
          </w:tcPr>
          <w:p w:rsidR="0014051A" w:rsidRPr="004041A9" w:rsidRDefault="000C5077" w:rsidP="001F10BD">
            <w:pPr>
              <w:spacing w:before="120"/>
              <w:rPr>
                <w:i/>
                <w:noProof/>
              </w:rPr>
            </w:pPr>
            <w:r>
              <w:rPr>
                <w:i/>
                <w:noProof/>
              </w:rPr>
              <w:lastRenderedPageBreak/>
              <w:drawing>
                <wp:anchor distT="0" distB="0" distL="114300" distR="114300" simplePos="0" relativeHeight="251660288" behindDoc="0" locked="0" layoutInCell="1" allowOverlap="1">
                  <wp:simplePos x="0" y="0"/>
                  <wp:positionH relativeFrom="column">
                    <wp:posOffset>8571230</wp:posOffset>
                  </wp:positionH>
                  <wp:positionV relativeFrom="paragraph">
                    <wp:posOffset>139065</wp:posOffset>
                  </wp:positionV>
                  <wp:extent cx="530225" cy="500380"/>
                  <wp:effectExtent l="19050" t="0" r="3175"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srcRect/>
                          <a:stretch>
                            <a:fillRect/>
                          </a:stretch>
                        </pic:blipFill>
                        <pic:spPr bwMode="auto">
                          <a:xfrm>
                            <a:off x="0" y="0"/>
                            <a:ext cx="530225" cy="500380"/>
                          </a:xfrm>
                          <a:prstGeom prst="rect">
                            <a:avLst/>
                          </a:prstGeom>
                          <a:noFill/>
                          <a:ln w="9525">
                            <a:noFill/>
                            <a:miter lim="800000"/>
                            <a:headEnd/>
                            <a:tailEnd/>
                          </a:ln>
                        </pic:spPr>
                      </pic:pic>
                    </a:graphicData>
                  </a:graphic>
                </wp:anchor>
              </w:drawing>
            </w:r>
            <w:r w:rsidR="0014051A" w:rsidRPr="004041A9">
              <w:rPr>
                <w:b/>
              </w:rPr>
              <w:t>BLS-OSHS QUARTERLY FINANCIAL REPORT</w:t>
            </w:r>
            <w:r w:rsidR="00E743C7">
              <w:rPr>
                <w:b/>
              </w:rPr>
              <w:t xml:space="preserve"> </w:t>
            </w:r>
            <w:r w:rsidR="0014051A" w:rsidRPr="004041A9">
              <w:rPr>
                <w:sz w:val="27"/>
              </w:rPr>
              <w:t xml:space="preserve">  </w:t>
            </w:r>
            <w:r w:rsidR="0030003B">
              <w:rPr>
                <w:i/>
              </w:rPr>
              <w:t xml:space="preserve">BLS-OSHS2  </w:t>
            </w:r>
            <w:r w:rsidR="0014051A" w:rsidRPr="004041A9">
              <w:rPr>
                <w:i/>
              </w:rPr>
              <w:t xml:space="preserve"> </w:t>
            </w:r>
            <w:r w:rsidR="000F050C">
              <w:rPr>
                <w:i/>
              </w:rPr>
              <w:t xml:space="preserve">                                                                          </w:t>
            </w:r>
            <w:r w:rsidR="0030003B">
              <w:rPr>
                <w:i/>
              </w:rPr>
              <w:t>OMB</w:t>
            </w:r>
            <w:r w:rsidR="000F050C">
              <w:rPr>
                <w:i/>
              </w:rPr>
              <w:t xml:space="preserve"> </w:t>
            </w:r>
            <w:r w:rsidR="0014051A" w:rsidRPr="004041A9">
              <w:rPr>
                <w:i/>
              </w:rPr>
              <w:t>Approval No. 1220-0149;</w:t>
            </w:r>
            <w:r w:rsidR="0014051A" w:rsidRPr="004041A9">
              <w:rPr>
                <w:b/>
                <w:i/>
              </w:rPr>
              <w:t xml:space="preserve"> </w:t>
            </w:r>
            <w:r w:rsidR="0014051A" w:rsidRPr="004041A9">
              <w:rPr>
                <w:i/>
              </w:rPr>
              <w:t>Expires xx-xx-</w:t>
            </w:r>
            <w:proofErr w:type="spellStart"/>
            <w:r w:rsidR="0014051A" w:rsidRPr="004041A9">
              <w:rPr>
                <w:i/>
              </w:rPr>
              <w:t>xxxx</w:t>
            </w:r>
            <w:proofErr w:type="spellEnd"/>
          </w:p>
          <w:p w:rsidR="0014051A" w:rsidRPr="004041A9" w:rsidRDefault="0014051A" w:rsidP="001F10BD">
            <w:pPr>
              <w:spacing w:before="120"/>
              <w:rPr>
                <w:sz w:val="19"/>
              </w:rPr>
            </w:pPr>
            <w:r w:rsidRPr="004041A9">
              <w:rPr>
                <w:b/>
              </w:rPr>
              <w:t>State Grant Agency: ________________________________  Cooperative Agreement No.: ___________________  Reporting</w:t>
            </w:r>
            <w:r w:rsidRPr="004041A9">
              <w:t xml:space="preserve"> </w:t>
            </w:r>
            <w:r w:rsidRPr="004041A9">
              <w:rPr>
                <w:b/>
              </w:rPr>
              <w:t>Period</w:t>
            </w:r>
            <w:r w:rsidRPr="004041A9">
              <w:t xml:space="preserve"> </w:t>
            </w:r>
            <w:r w:rsidRPr="004041A9">
              <w:rPr>
                <w:b/>
              </w:rPr>
              <w:t>Ending:</w:t>
            </w:r>
            <w:r w:rsidRPr="004041A9">
              <w:t xml:space="preserve"> _______________</w:t>
            </w:r>
          </w:p>
        </w:tc>
      </w:tr>
      <w:tr w:rsidR="0014051A" w:rsidRPr="004041A9" w:rsidTr="001F10BD">
        <w:tc>
          <w:tcPr>
            <w:tcW w:w="14616" w:type="dxa"/>
            <w:gridSpan w:val="7"/>
            <w:tcBorders>
              <w:top w:val="single" w:sz="6" w:space="0" w:color="auto"/>
              <w:bottom w:val="single" w:sz="6" w:space="0" w:color="auto"/>
            </w:tcBorders>
          </w:tcPr>
          <w:p w:rsidR="0014051A" w:rsidRPr="004041A9" w:rsidRDefault="0014051A" w:rsidP="001F10BD">
            <w:pPr>
              <w:spacing w:after="0" w:line="360" w:lineRule="auto"/>
              <w:jc w:val="center"/>
              <w:rPr>
                <w:b/>
                <w:sz w:val="16"/>
              </w:rPr>
            </w:pPr>
            <w:r w:rsidRPr="004041A9">
              <w:rPr>
                <w:b/>
                <w:sz w:val="16"/>
              </w:rPr>
              <w:t>SECTION A – FINANCIAL ACTIVITY SUMMARY</w:t>
            </w:r>
          </w:p>
        </w:tc>
      </w:tr>
      <w:tr w:rsidR="0014051A" w:rsidRPr="004041A9" w:rsidTr="001F10BD">
        <w:tc>
          <w:tcPr>
            <w:tcW w:w="2088" w:type="dxa"/>
            <w:tcBorders>
              <w:top w:val="single" w:sz="6" w:space="0" w:color="auto"/>
              <w:left w:val="single" w:sz="6" w:space="0" w:color="auto"/>
              <w:right w:val="single" w:sz="6" w:space="0" w:color="auto"/>
            </w:tcBorders>
          </w:tcPr>
          <w:p w:rsidR="0014051A" w:rsidRPr="004041A9" w:rsidRDefault="0014051A" w:rsidP="001F10BD">
            <w:pPr>
              <w:spacing w:after="0"/>
              <w:jc w:val="center"/>
              <w:rPr>
                <w:sz w:val="19"/>
              </w:rPr>
            </w:pPr>
            <w:r w:rsidRPr="004041A9">
              <w:t>Grant Program</w:t>
            </w:r>
          </w:p>
        </w:tc>
        <w:tc>
          <w:tcPr>
            <w:tcW w:w="2088" w:type="dxa"/>
            <w:tcBorders>
              <w:top w:val="single" w:sz="6" w:space="0" w:color="auto"/>
              <w:left w:val="nil"/>
              <w:right w:val="single" w:sz="6" w:space="0" w:color="auto"/>
            </w:tcBorders>
          </w:tcPr>
          <w:p w:rsidR="0014051A" w:rsidRPr="004041A9" w:rsidRDefault="0014051A" w:rsidP="001F10BD">
            <w:pPr>
              <w:spacing w:after="0"/>
              <w:jc w:val="center"/>
              <w:rPr>
                <w:sz w:val="19"/>
              </w:rPr>
            </w:pPr>
            <w:r w:rsidRPr="004041A9">
              <w:t>Catalog of Federal</w:t>
            </w:r>
          </w:p>
        </w:tc>
        <w:tc>
          <w:tcPr>
            <w:tcW w:w="4176" w:type="dxa"/>
            <w:gridSpan w:val="2"/>
            <w:tcBorders>
              <w:top w:val="single" w:sz="6" w:space="0" w:color="auto"/>
              <w:left w:val="nil"/>
              <w:bottom w:val="single" w:sz="6" w:space="0" w:color="auto"/>
              <w:right w:val="single" w:sz="6" w:space="0" w:color="auto"/>
            </w:tcBorders>
          </w:tcPr>
          <w:p w:rsidR="0014051A" w:rsidRPr="004041A9" w:rsidRDefault="0014051A" w:rsidP="001F10BD">
            <w:pPr>
              <w:spacing w:after="0"/>
              <w:jc w:val="center"/>
              <w:rPr>
                <w:sz w:val="19"/>
              </w:rPr>
            </w:pPr>
            <w:r w:rsidRPr="004041A9">
              <w:t>Expenditures for the Quarter</w:t>
            </w:r>
          </w:p>
        </w:tc>
        <w:tc>
          <w:tcPr>
            <w:tcW w:w="6264" w:type="dxa"/>
            <w:gridSpan w:val="3"/>
            <w:tcBorders>
              <w:top w:val="single" w:sz="6" w:space="0" w:color="auto"/>
              <w:left w:val="nil"/>
              <w:right w:val="single" w:sz="6" w:space="0" w:color="auto"/>
            </w:tcBorders>
          </w:tcPr>
          <w:p w:rsidR="0014051A" w:rsidRPr="004041A9" w:rsidRDefault="0014051A" w:rsidP="001F10BD">
            <w:pPr>
              <w:spacing w:after="0"/>
              <w:jc w:val="center"/>
              <w:rPr>
                <w:sz w:val="19"/>
              </w:rPr>
            </w:pPr>
            <w:r w:rsidRPr="004041A9">
              <w:t>Cumulative Expenditures</w:t>
            </w:r>
          </w:p>
        </w:tc>
      </w:tr>
      <w:tr w:rsidR="0014051A" w:rsidRPr="004041A9" w:rsidTr="001F10BD">
        <w:tc>
          <w:tcPr>
            <w:tcW w:w="2088" w:type="dxa"/>
            <w:tcBorders>
              <w:left w:val="single" w:sz="6" w:space="0" w:color="auto"/>
              <w:right w:val="single" w:sz="6" w:space="0" w:color="auto"/>
            </w:tcBorders>
          </w:tcPr>
          <w:p w:rsidR="0014051A" w:rsidRPr="004041A9" w:rsidRDefault="0014051A" w:rsidP="001F10BD">
            <w:pPr>
              <w:spacing w:after="0"/>
              <w:jc w:val="center"/>
              <w:rPr>
                <w:sz w:val="19"/>
              </w:rPr>
            </w:pPr>
            <w:r w:rsidRPr="004041A9">
              <w:t>Function</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Domestic Assistance</w:t>
            </w:r>
          </w:p>
        </w:tc>
        <w:tc>
          <w:tcPr>
            <w:tcW w:w="2088" w:type="dxa"/>
            <w:tcBorders>
              <w:left w:val="nil"/>
              <w:right w:val="single" w:sz="6" w:space="0" w:color="auto"/>
            </w:tcBorders>
          </w:tcPr>
          <w:p w:rsidR="0014051A" w:rsidRPr="004041A9" w:rsidRDefault="0014051A" w:rsidP="001F10BD">
            <w:pPr>
              <w:spacing w:after="0"/>
              <w:jc w:val="center"/>
              <w:rPr>
                <w:sz w:val="19"/>
              </w:rPr>
            </w:pPr>
          </w:p>
        </w:tc>
        <w:tc>
          <w:tcPr>
            <w:tcW w:w="2088" w:type="dxa"/>
            <w:tcBorders>
              <w:left w:val="nil"/>
              <w:right w:val="single" w:sz="6" w:space="0" w:color="auto"/>
            </w:tcBorders>
          </w:tcPr>
          <w:p w:rsidR="0014051A" w:rsidRPr="004041A9" w:rsidRDefault="0014051A" w:rsidP="001F10BD">
            <w:pPr>
              <w:spacing w:after="0"/>
              <w:jc w:val="center"/>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jc w:val="center"/>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jc w:val="center"/>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jc w:val="center"/>
              <w:rPr>
                <w:sz w:val="19"/>
              </w:rPr>
            </w:pPr>
          </w:p>
        </w:tc>
      </w:tr>
      <w:tr w:rsidR="0014051A" w:rsidRPr="004041A9" w:rsidTr="001F10BD">
        <w:tc>
          <w:tcPr>
            <w:tcW w:w="2088" w:type="dxa"/>
            <w:tcBorders>
              <w:left w:val="single" w:sz="6" w:space="0" w:color="auto"/>
              <w:right w:val="single" w:sz="6" w:space="0" w:color="auto"/>
            </w:tcBorders>
          </w:tcPr>
          <w:p w:rsidR="0014051A" w:rsidRPr="004041A9" w:rsidRDefault="0014051A" w:rsidP="001F10BD">
            <w:pPr>
              <w:spacing w:after="0"/>
              <w:jc w:val="center"/>
              <w:rPr>
                <w:sz w:val="19"/>
              </w:rPr>
            </w:pPr>
            <w:r w:rsidRPr="004041A9">
              <w:t>or Activity</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Number</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Federal</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Non-Federal</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Federal</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Non-Federal</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Total</w:t>
            </w:r>
          </w:p>
        </w:tc>
      </w:tr>
      <w:tr w:rsidR="0014051A" w:rsidRPr="004041A9" w:rsidTr="001F10BD">
        <w:tc>
          <w:tcPr>
            <w:tcW w:w="2088" w:type="dxa"/>
            <w:tcBorders>
              <w:left w:val="single" w:sz="6" w:space="0" w:color="auto"/>
              <w:right w:val="single" w:sz="6" w:space="0" w:color="auto"/>
            </w:tcBorders>
          </w:tcPr>
          <w:p w:rsidR="0014051A" w:rsidRPr="004041A9" w:rsidRDefault="0014051A" w:rsidP="001F10BD">
            <w:pPr>
              <w:spacing w:after="0"/>
              <w:jc w:val="center"/>
              <w:rPr>
                <w:sz w:val="19"/>
              </w:rPr>
            </w:pPr>
            <w:r w:rsidRPr="004041A9">
              <w:t>(a)</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(b)</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(c)</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(d)</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(e)</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(f)</w:t>
            </w:r>
          </w:p>
        </w:tc>
        <w:tc>
          <w:tcPr>
            <w:tcW w:w="2088" w:type="dxa"/>
            <w:tcBorders>
              <w:left w:val="nil"/>
              <w:right w:val="single" w:sz="6" w:space="0" w:color="auto"/>
            </w:tcBorders>
          </w:tcPr>
          <w:p w:rsidR="0014051A" w:rsidRPr="004041A9" w:rsidRDefault="0014051A" w:rsidP="001F10BD">
            <w:pPr>
              <w:spacing w:after="0"/>
              <w:jc w:val="center"/>
              <w:rPr>
                <w:sz w:val="19"/>
              </w:rPr>
            </w:pPr>
            <w:r w:rsidRPr="004041A9">
              <w:t>(g)</w:t>
            </w:r>
          </w:p>
        </w:tc>
      </w:tr>
      <w:tr w:rsidR="0014051A" w:rsidRPr="004041A9" w:rsidTr="001F10BD">
        <w:tc>
          <w:tcPr>
            <w:tcW w:w="2088" w:type="dxa"/>
            <w:tcBorders>
              <w:left w:val="single" w:sz="6" w:space="0" w:color="auto"/>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c>
          <w:tcPr>
            <w:tcW w:w="2088" w:type="dxa"/>
            <w:tcBorders>
              <w:left w:val="nil"/>
              <w:right w:val="single" w:sz="6" w:space="0" w:color="auto"/>
            </w:tcBorders>
          </w:tcPr>
          <w:p w:rsidR="0014051A" w:rsidRPr="004041A9" w:rsidRDefault="0014051A" w:rsidP="001F10BD">
            <w:pPr>
              <w:spacing w:after="0"/>
              <w:rPr>
                <w:sz w:val="19"/>
              </w:rPr>
            </w:pPr>
          </w:p>
        </w:tc>
      </w:tr>
      <w:tr w:rsidR="0014051A" w:rsidRPr="004041A9" w:rsidTr="001F10BD">
        <w:tc>
          <w:tcPr>
            <w:tcW w:w="2088" w:type="dxa"/>
            <w:tcBorders>
              <w:top w:val="single" w:sz="6" w:space="0" w:color="auto"/>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1.</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r w:rsidRPr="004041A9">
              <w:t>$</w:t>
            </w:r>
          </w:p>
        </w:tc>
      </w:tr>
      <w:tr w:rsidR="0014051A" w:rsidRPr="004041A9" w:rsidTr="001F10BD">
        <w:trPr>
          <w:hidden w:val="0"/>
        </w:trPr>
        <w:tc>
          <w:tcPr>
            <w:tcW w:w="2088" w:type="dxa"/>
            <w:tcBorders>
              <w:top w:val="single" w:sz="6" w:space="0" w:color="auto"/>
              <w:left w:val="single" w:sz="6" w:space="0" w:color="auto"/>
              <w:bottom w:val="single" w:sz="6" w:space="0" w:color="auto"/>
              <w:right w:val="single" w:sz="6" w:space="0" w:color="auto"/>
            </w:tcBorders>
          </w:tcPr>
          <w:p w:rsidR="0014051A" w:rsidRPr="004041A9" w:rsidRDefault="0014051A" w:rsidP="001F10BD">
            <w:pPr>
              <w:pStyle w:val="slugpara"/>
              <w:spacing w:line="360" w:lineRule="auto"/>
              <w:rPr>
                <w:vanish w:val="0"/>
                <w:sz w:val="19"/>
              </w:rPr>
            </w:pPr>
            <w:r w:rsidRPr="004041A9">
              <w:rPr>
                <w:vanish w:val="0"/>
              </w:rPr>
              <w:t>2.</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2088" w:type="dxa"/>
            <w:tcBorders>
              <w:top w:val="single" w:sz="6" w:space="0" w:color="auto"/>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3.</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2088" w:type="dxa"/>
            <w:tcBorders>
              <w:top w:val="single" w:sz="6" w:space="0" w:color="auto"/>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4.</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2088" w:type="dxa"/>
            <w:tcBorders>
              <w:top w:val="single" w:sz="6" w:space="0" w:color="auto"/>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5.  TOTALS</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pPr>
            <w:r w:rsidRPr="004041A9">
              <w:t>$</w:t>
            </w:r>
          </w:p>
        </w:tc>
      </w:tr>
    </w:tbl>
    <w:p w:rsidR="0014051A" w:rsidRDefault="0014051A" w:rsidP="0014051A">
      <w:pPr>
        <w:pStyle w:val="Caption"/>
        <w:spacing w:line="360" w:lineRule="auto"/>
      </w:pPr>
      <w:r>
        <w:t>section b -- total expenditures by budget category for the current quarter</w:t>
      </w:r>
    </w:p>
    <w:tbl>
      <w:tblPr>
        <w:tblW w:w="0" w:type="auto"/>
        <w:tblLayout w:type="fixed"/>
        <w:tblLook w:val="0000"/>
      </w:tblPr>
      <w:tblGrid>
        <w:gridCol w:w="2088"/>
        <w:gridCol w:w="2088"/>
        <w:gridCol w:w="2088"/>
        <w:gridCol w:w="2088"/>
        <w:gridCol w:w="2088"/>
        <w:gridCol w:w="2088"/>
        <w:gridCol w:w="2088"/>
      </w:tblGrid>
      <w:tr w:rsidR="0014051A" w:rsidRPr="004041A9" w:rsidTr="001F10BD">
        <w:tc>
          <w:tcPr>
            <w:tcW w:w="2088" w:type="dxa"/>
            <w:tcBorders>
              <w:top w:val="single" w:sz="6" w:space="0" w:color="auto"/>
              <w:lef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tcBorders>
          </w:tcPr>
          <w:p w:rsidR="0014051A" w:rsidRPr="004041A9" w:rsidRDefault="0014051A" w:rsidP="001F10BD">
            <w:pPr>
              <w:spacing w:after="0" w:line="360" w:lineRule="auto"/>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14051A" w:rsidRPr="004041A9" w:rsidRDefault="0014051A" w:rsidP="001F10BD">
            <w:pPr>
              <w:spacing w:after="0" w:line="360" w:lineRule="auto"/>
              <w:jc w:val="center"/>
              <w:rPr>
                <w:sz w:val="19"/>
              </w:rPr>
            </w:pPr>
            <w:r w:rsidRPr="004041A9">
              <w:t>GRANT PROGRAM, FUNCTION, OR ACTIVITY</w:t>
            </w: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jc w:val="center"/>
              <w:rPr>
                <w:sz w:val="19"/>
              </w:rPr>
            </w:pPr>
            <w:r w:rsidRPr="004041A9">
              <w:t>TOTAL</w:t>
            </w:r>
          </w:p>
        </w:tc>
      </w:tr>
      <w:tr w:rsidR="0014051A" w:rsidRPr="004041A9" w:rsidTr="001F10BD">
        <w:trPr>
          <w:hidden w:val="0"/>
        </w:trPr>
        <w:tc>
          <w:tcPr>
            <w:tcW w:w="4176" w:type="dxa"/>
            <w:gridSpan w:val="2"/>
            <w:tcBorders>
              <w:top w:val="single" w:sz="6" w:space="0" w:color="auto"/>
              <w:left w:val="single" w:sz="6" w:space="0" w:color="auto"/>
              <w:right w:val="single" w:sz="6" w:space="0" w:color="auto"/>
            </w:tcBorders>
          </w:tcPr>
          <w:p w:rsidR="0014051A" w:rsidRPr="004041A9" w:rsidRDefault="0014051A" w:rsidP="001F10BD">
            <w:pPr>
              <w:pStyle w:val="slugpara"/>
              <w:spacing w:line="360" w:lineRule="auto"/>
              <w:rPr>
                <w:vanish w:val="0"/>
                <w:sz w:val="19"/>
              </w:rPr>
            </w:pPr>
            <w:r w:rsidRPr="004041A9">
              <w:rPr>
                <w:vanish w:val="0"/>
              </w:rPr>
              <w:t>6.  Object Class Categories</w:t>
            </w:r>
          </w:p>
        </w:tc>
        <w:tc>
          <w:tcPr>
            <w:tcW w:w="2088" w:type="dxa"/>
            <w:tcBorders>
              <w:left w:val="nil"/>
            </w:tcBorders>
          </w:tcPr>
          <w:p w:rsidR="0014051A" w:rsidRPr="004041A9" w:rsidRDefault="0014051A" w:rsidP="001F10BD">
            <w:pPr>
              <w:spacing w:after="0" w:line="360" w:lineRule="auto"/>
              <w:rPr>
                <w:sz w:val="19"/>
              </w:rPr>
            </w:pPr>
            <w:r w:rsidRPr="004041A9">
              <w:t>(1)</w:t>
            </w:r>
          </w:p>
        </w:tc>
        <w:tc>
          <w:tcPr>
            <w:tcW w:w="2088" w:type="dxa"/>
            <w:tcBorders>
              <w:left w:val="single" w:sz="6" w:space="0" w:color="auto"/>
              <w:right w:val="single" w:sz="6" w:space="0" w:color="auto"/>
            </w:tcBorders>
          </w:tcPr>
          <w:p w:rsidR="0014051A" w:rsidRPr="004041A9" w:rsidRDefault="0014051A" w:rsidP="001F10BD">
            <w:pPr>
              <w:spacing w:after="0" w:line="360" w:lineRule="auto"/>
              <w:rPr>
                <w:sz w:val="19"/>
              </w:rPr>
            </w:pPr>
            <w:r w:rsidRPr="004041A9">
              <w:t>(2)</w:t>
            </w: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r w:rsidRPr="004041A9">
              <w:t>(3)</w:t>
            </w: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(4)</w:t>
            </w:r>
          </w:p>
        </w:tc>
        <w:tc>
          <w:tcPr>
            <w:tcW w:w="2088" w:type="dxa"/>
            <w:tcBorders>
              <w:left w:val="nil"/>
              <w:right w:val="single" w:sz="6" w:space="0" w:color="auto"/>
            </w:tcBorders>
          </w:tcPr>
          <w:p w:rsidR="0014051A" w:rsidRPr="004041A9" w:rsidRDefault="0014051A" w:rsidP="001F10BD">
            <w:pPr>
              <w:spacing w:after="0" w:line="360" w:lineRule="auto"/>
              <w:jc w:val="center"/>
              <w:rPr>
                <w:sz w:val="19"/>
              </w:rPr>
            </w:pPr>
            <w:r w:rsidRPr="004041A9">
              <w:t>(5)</w:t>
            </w: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a.  Personnel</w:t>
            </w:r>
          </w:p>
        </w:tc>
        <w:tc>
          <w:tcPr>
            <w:tcW w:w="2088" w:type="dxa"/>
            <w:tcBorders>
              <w:top w:val="single" w:sz="6" w:space="0" w:color="auto"/>
              <w:left w:val="nil"/>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nil"/>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r w:rsidRPr="004041A9">
              <w:t>$</w:t>
            </w: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b.  Fringe Benefits</w:t>
            </w:r>
          </w:p>
        </w:tc>
        <w:tc>
          <w:tcPr>
            <w:tcW w:w="2088" w:type="dxa"/>
            <w:tcBorders>
              <w:top w:val="single" w:sz="6" w:space="0" w:color="auto"/>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c.  Travel</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d.  Equipment</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e.  Supplies</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f.  Contractual</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g.  Construction</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h.  Other</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proofErr w:type="spellStart"/>
            <w:r w:rsidRPr="004041A9">
              <w:t>i</w:t>
            </w:r>
            <w:proofErr w:type="spellEnd"/>
            <w:r w:rsidRPr="004041A9">
              <w:t>.  Total Direct Charges (sum of 6a-6h)</w:t>
            </w:r>
          </w:p>
        </w:tc>
        <w:tc>
          <w:tcPr>
            <w:tcW w:w="2088" w:type="dxa"/>
            <w:tcBorders>
              <w:left w:val="nil"/>
              <w:bottom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right w:val="single" w:sz="6" w:space="0" w:color="auto"/>
            </w:tcBorders>
          </w:tcPr>
          <w:p w:rsidR="0014051A" w:rsidRPr="004041A9" w:rsidRDefault="0014051A" w:rsidP="001F10BD">
            <w:pPr>
              <w:spacing w:after="0" w:line="360" w:lineRule="auto"/>
              <w:ind w:left="360"/>
              <w:rPr>
                <w:sz w:val="19"/>
              </w:rPr>
            </w:pPr>
            <w:r w:rsidRPr="004041A9">
              <w:t>j.  Indirect Charges</w:t>
            </w:r>
          </w:p>
        </w:tc>
        <w:tc>
          <w:tcPr>
            <w:tcW w:w="2088" w:type="dxa"/>
            <w:tcBorders>
              <w:left w:val="nil"/>
            </w:tcBorders>
          </w:tcPr>
          <w:p w:rsidR="0014051A" w:rsidRPr="004041A9" w:rsidRDefault="0014051A" w:rsidP="001F10BD">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14051A" w:rsidRPr="004041A9" w:rsidRDefault="0014051A" w:rsidP="001F10BD">
            <w:pPr>
              <w:spacing w:after="0" w:line="360" w:lineRule="auto"/>
              <w:rPr>
                <w:sz w:val="19"/>
              </w:rPr>
            </w:pPr>
          </w:p>
        </w:tc>
        <w:tc>
          <w:tcPr>
            <w:tcW w:w="2088" w:type="dxa"/>
            <w:tcBorders>
              <w:left w:val="nil"/>
              <w:right w:val="single" w:sz="6" w:space="0" w:color="auto"/>
            </w:tcBorders>
          </w:tcPr>
          <w:p w:rsidR="0014051A" w:rsidRPr="004041A9" w:rsidRDefault="0014051A" w:rsidP="001F10BD">
            <w:pPr>
              <w:spacing w:after="0" w:line="360" w:lineRule="auto"/>
              <w:rPr>
                <w:sz w:val="19"/>
              </w:rPr>
            </w:pPr>
          </w:p>
        </w:tc>
        <w:tc>
          <w:tcPr>
            <w:tcW w:w="2088" w:type="dxa"/>
            <w:tcBorders>
              <w:top w:val="single" w:sz="6" w:space="0" w:color="auto"/>
              <w:left w:val="nil"/>
              <w:right w:val="single" w:sz="6" w:space="0" w:color="auto"/>
            </w:tcBorders>
          </w:tcPr>
          <w:p w:rsidR="0014051A" w:rsidRPr="004041A9" w:rsidRDefault="0014051A" w:rsidP="001F10BD">
            <w:pPr>
              <w:spacing w:after="0" w:line="360" w:lineRule="auto"/>
              <w:rPr>
                <w:sz w:val="19"/>
              </w:rPr>
            </w:pPr>
          </w:p>
        </w:tc>
        <w:tc>
          <w:tcPr>
            <w:tcW w:w="2088" w:type="dxa"/>
            <w:tcBorders>
              <w:left w:val="nil"/>
              <w:right w:val="single" w:sz="6" w:space="0" w:color="auto"/>
            </w:tcBorders>
          </w:tcPr>
          <w:p w:rsidR="0014051A" w:rsidRPr="004041A9" w:rsidRDefault="0014051A" w:rsidP="001F10BD">
            <w:pPr>
              <w:spacing w:after="0" w:line="360" w:lineRule="auto"/>
              <w:rPr>
                <w:sz w:val="19"/>
              </w:rPr>
            </w:pPr>
          </w:p>
        </w:tc>
      </w:tr>
      <w:tr w:rsidR="0014051A" w:rsidRPr="004041A9" w:rsidTr="001F10BD">
        <w:tc>
          <w:tcPr>
            <w:tcW w:w="4176" w:type="dxa"/>
            <w:gridSpan w:val="2"/>
            <w:tcBorders>
              <w:top w:val="single" w:sz="6" w:space="0" w:color="auto"/>
              <w:left w:val="single" w:sz="6" w:space="0" w:color="auto"/>
              <w:bottom w:val="single" w:sz="24" w:space="0" w:color="auto"/>
              <w:right w:val="single" w:sz="6" w:space="0" w:color="auto"/>
            </w:tcBorders>
          </w:tcPr>
          <w:p w:rsidR="0014051A" w:rsidRPr="004041A9" w:rsidRDefault="0014051A" w:rsidP="001F10BD">
            <w:pPr>
              <w:spacing w:after="0" w:line="360" w:lineRule="auto"/>
              <w:ind w:left="360"/>
              <w:rPr>
                <w:sz w:val="19"/>
              </w:rPr>
            </w:pPr>
            <w:r w:rsidRPr="004041A9">
              <w:t>k.  TOTALS (sum of 6i and 6j)</w:t>
            </w:r>
          </w:p>
        </w:tc>
        <w:tc>
          <w:tcPr>
            <w:tcW w:w="2088" w:type="dxa"/>
            <w:tcBorders>
              <w:top w:val="single" w:sz="6" w:space="0" w:color="auto"/>
              <w:left w:val="nil"/>
              <w:bottom w:val="single" w:sz="24"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single" w:sz="6" w:space="0" w:color="auto"/>
              <w:bottom w:val="single" w:sz="24"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top w:val="single" w:sz="6" w:space="0" w:color="auto"/>
              <w:left w:val="nil"/>
              <w:bottom w:val="single" w:sz="24" w:space="0" w:color="auto"/>
              <w:right w:val="single" w:sz="6" w:space="0" w:color="auto"/>
            </w:tcBorders>
          </w:tcPr>
          <w:p w:rsidR="0014051A" w:rsidRPr="004041A9" w:rsidRDefault="0014051A" w:rsidP="001F10BD">
            <w:pPr>
              <w:spacing w:after="0" w:line="360" w:lineRule="auto"/>
              <w:rPr>
                <w:sz w:val="19"/>
              </w:rPr>
            </w:pPr>
            <w:r w:rsidRPr="004041A9">
              <w:t>$</w:t>
            </w:r>
          </w:p>
        </w:tc>
      </w:tr>
      <w:tr w:rsidR="0014051A" w:rsidRPr="004041A9" w:rsidTr="001F10BD">
        <w:tc>
          <w:tcPr>
            <w:tcW w:w="4176" w:type="dxa"/>
            <w:gridSpan w:val="2"/>
            <w:tcBorders>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7.  Program Income</w:t>
            </w:r>
          </w:p>
        </w:tc>
        <w:tc>
          <w:tcPr>
            <w:tcW w:w="2088" w:type="dxa"/>
            <w:tcBorders>
              <w:left w:val="nil"/>
              <w:bottom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single" w:sz="6" w:space="0" w:color="auto"/>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rPr>
                <w:sz w:val="19"/>
              </w:rPr>
            </w:pPr>
            <w:r w:rsidRPr="004041A9">
              <w:t>$</w:t>
            </w:r>
          </w:p>
        </w:tc>
        <w:tc>
          <w:tcPr>
            <w:tcW w:w="2088" w:type="dxa"/>
            <w:tcBorders>
              <w:left w:val="nil"/>
              <w:bottom w:val="single" w:sz="6" w:space="0" w:color="auto"/>
              <w:right w:val="single" w:sz="6" w:space="0" w:color="auto"/>
            </w:tcBorders>
          </w:tcPr>
          <w:p w:rsidR="0014051A" w:rsidRPr="004041A9" w:rsidRDefault="0014051A" w:rsidP="001F10BD">
            <w:pPr>
              <w:spacing w:after="0" w:line="360" w:lineRule="auto"/>
            </w:pPr>
            <w:r w:rsidRPr="004041A9">
              <w:t>$</w:t>
            </w:r>
          </w:p>
        </w:tc>
      </w:tr>
    </w:tbl>
    <w:p w:rsidR="0014051A" w:rsidRDefault="0014051A" w:rsidP="0014051A">
      <w:pPr>
        <w:spacing w:before="120" w:after="0"/>
        <w:rPr>
          <w:i/>
          <w:sz w:val="16"/>
        </w:rPr>
      </w:pPr>
      <w:r>
        <w:rPr>
          <w:b/>
          <w:sz w:val="16"/>
        </w:rPr>
        <w:t>CERTIFICATION</w:t>
      </w:r>
      <w:r>
        <w:rPr>
          <w:i/>
          <w:sz w:val="16"/>
        </w:rPr>
        <w:t>:  I certify that to the best of my knowledge and belief the information provided above is accurate and complete, and was obtained from agency accounting records.</w:t>
      </w:r>
    </w:p>
    <w:p w:rsidR="0014051A" w:rsidRDefault="0014051A" w:rsidP="0014051A">
      <w:pPr>
        <w:spacing w:after="0"/>
      </w:pPr>
    </w:p>
    <w:p w:rsidR="0014051A" w:rsidRDefault="0014051A" w:rsidP="0014051A">
      <w:pPr>
        <w:tabs>
          <w:tab w:val="right" w:pos="14040"/>
        </w:tabs>
        <w:spacing w:after="0"/>
        <w:rPr>
          <w:sz w:val="17"/>
        </w:rPr>
      </w:pPr>
      <w:r>
        <w:rPr>
          <w:sz w:val="17"/>
        </w:rPr>
        <w:t>Authorized Signature:  _________________________________________________________________________________________                                                  Date:  _______________________________</w:t>
      </w:r>
    </w:p>
    <w:p w:rsidR="0014051A" w:rsidRDefault="0014051A" w:rsidP="0014051A">
      <w:pPr>
        <w:tabs>
          <w:tab w:val="right" w:pos="14040"/>
        </w:tabs>
        <w:spacing w:after="0"/>
        <w:rPr>
          <w:sz w:val="17"/>
        </w:rPr>
      </w:pPr>
    </w:p>
    <w:p w:rsidR="0014051A" w:rsidRDefault="0014051A" w:rsidP="0014051A">
      <w:pPr>
        <w:tabs>
          <w:tab w:val="right" w:pos="14040"/>
        </w:tabs>
        <w:spacing w:after="0"/>
        <w:rPr>
          <w:sz w:val="17"/>
        </w:rPr>
      </w:pPr>
      <w:r>
        <w:rPr>
          <w:sz w:val="17"/>
        </w:rPr>
        <w:t>Authorized for Local Reproduction</w:t>
      </w:r>
    </w:p>
    <w:p w:rsidR="0014051A" w:rsidRDefault="0014051A" w:rsidP="0014051A">
      <w:pPr>
        <w:rPr>
          <w:sz w:val="17"/>
        </w:rPr>
        <w:sectPr w:rsidR="0014051A" w:rsidSect="00864DBE">
          <w:pgSz w:w="15840" w:h="12240" w:orient="landscape" w:code="1"/>
          <w:pgMar w:top="576" w:right="720" w:bottom="576" w:left="720" w:header="0" w:footer="0" w:gutter="0"/>
          <w:cols w:space="720"/>
        </w:sectPr>
      </w:pPr>
    </w:p>
    <w:p w:rsidR="0014051A" w:rsidRDefault="0014051A" w:rsidP="0014051A">
      <w:pPr>
        <w:jc w:val="center"/>
        <w:rPr>
          <w:b/>
          <w:caps/>
        </w:rPr>
      </w:pPr>
      <w:r>
        <w:rPr>
          <w:b/>
          <w:caps/>
        </w:rPr>
        <w:lastRenderedPageBreak/>
        <w:t>bls-oshs quarterly financial reporting form</w:t>
      </w:r>
    </w:p>
    <w:p w:rsidR="0014051A" w:rsidRDefault="0014051A" w:rsidP="0014051A">
      <w:r>
        <w:rPr>
          <w:i/>
        </w:rPr>
        <w:t>GENERAL</w:t>
      </w:r>
      <w:r>
        <w:t xml:space="preserve"> </w:t>
      </w:r>
      <w:r>
        <w:rPr>
          <w:i/>
        </w:rPr>
        <w:t>INSTRUCTIONS</w:t>
      </w:r>
    </w:p>
    <w:p w:rsidR="0014051A" w:rsidRDefault="0014051A" w:rsidP="0014051A">
      <w:r>
        <w:t>This form is designed to capture actual expenditures for the quarter and cumulatively for the fiscal year.  Reporting is separate by program activity, i.e., Annual Survey and CFOI, and by object class categories.  The report form parallels the Budget Information -- Non-Construction Programs form (SF-424A) and requires reporting by object class and program activity quarterly, based on the projections by program and object provided in SF-424A at the time application is made for the Cooperative Agreement.  A completed original of this report is due in the BLS regional office no later than thirty days following the close of each quarter the agreement remains open, whether or not financial activity took place within the reporting period.</w:t>
      </w:r>
    </w:p>
    <w:p w:rsidR="0014051A" w:rsidRDefault="0014051A" w:rsidP="0014051A">
      <w:pPr>
        <w:rPr>
          <w:i/>
        </w:rPr>
      </w:pPr>
      <w:r>
        <w:rPr>
          <w:i/>
        </w:rPr>
        <w:t>SPECIFIC INSTRUCTIONS</w:t>
      </w:r>
    </w:p>
    <w:p w:rsidR="0014051A" w:rsidRDefault="0014051A" w:rsidP="0014051A">
      <w:r>
        <w:rPr>
          <w:b/>
        </w:rPr>
        <w:t xml:space="preserve">Section A - Financial Activity Summary. </w:t>
      </w:r>
      <w:r>
        <w:t xml:space="preserve"> </w:t>
      </w:r>
      <w:proofErr w:type="gramStart"/>
      <w:r>
        <w:t>Columns (a) and (b).</w:t>
      </w:r>
      <w:proofErr w:type="gramEnd"/>
      <w:r>
        <w:t xml:space="preserve"> Enter the abbreviated title of the program activity; i.e., SURVEY or CFOI, and the Catalog of Federal Domestic Assistance number “17.005.”</w:t>
      </w:r>
    </w:p>
    <w:p w:rsidR="0014051A" w:rsidRDefault="0014051A" w:rsidP="0014051A">
      <w:proofErr w:type="gramStart"/>
      <w:r>
        <w:t>Lines 1-4, Columns (c) and (d).</w:t>
      </w:r>
      <w:proofErr w:type="gramEnd"/>
      <w:r>
        <w:t xml:space="preserve">  Enter the Federal and Non-Federal expenditures for the current quarter for each program activity listed in Column (a).</w:t>
      </w:r>
    </w:p>
    <w:p w:rsidR="0014051A" w:rsidRDefault="0014051A" w:rsidP="0014051A">
      <w:proofErr w:type="gramStart"/>
      <w:r>
        <w:t>Lines 1-4, Columns (e) and (f).</w:t>
      </w:r>
      <w:proofErr w:type="gramEnd"/>
      <w:r>
        <w:t xml:space="preserve">  Enter the Federal and Non-Federal expenditures for all quarters (including the current quarter) since the beginning of the agreement and the total cumulative of Federal and Non-Federal expenditures in Column (g).</w:t>
      </w:r>
    </w:p>
    <w:p w:rsidR="0014051A" w:rsidRDefault="0014051A" w:rsidP="0014051A">
      <w:r>
        <w:rPr>
          <w:b/>
        </w:rPr>
        <w:t>Section B - Total Expenditures by Budget Category.</w:t>
      </w:r>
      <w:r>
        <w:t xml:space="preserve">  In column headings (1) through (4), enter the abbreviated titles of the same program activities shown on Lines 1-4, </w:t>
      </w:r>
      <w:proofErr w:type="gramStart"/>
      <w:r>
        <w:t>Column  (</w:t>
      </w:r>
      <w:proofErr w:type="gramEnd"/>
      <w:r>
        <w:t>a), Section A.  For each program activity, fill in the total expended (both Federal and Non-Federal combined), during the quarter, by object class categories in Lines 6a through h.</w:t>
      </w:r>
    </w:p>
    <w:p w:rsidR="0014051A" w:rsidRDefault="0014051A" w:rsidP="0014051A">
      <w:r>
        <w:t>Line 6i, Enter the total of Lines 6a through h for each column used.</w:t>
      </w:r>
    </w:p>
    <w:p w:rsidR="0014051A" w:rsidRDefault="0014051A" w:rsidP="0014051A">
      <w:proofErr w:type="gramStart"/>
      <w:r>
        <w:t>Line 6j, Enter the amount of Indirect Cost.</w:t>
      </w:r>
      <w:proofErr w:type="gramEnd"/>
    </w:p>
    <w:p w:rsidR="0014051A" w:rsidRDefault="0014051A" w:rsidP="0014051A">
      <w:r>
        <w:t xml:space="preserve">Line </w:t>
      </w:r>
      <w:proofErr w:type="gramStart"/>
      <w:r>
        <w:t>6k,</w:t>
      </w:r>
      <w:proofErr w:type="gramEnd"/>
      <w:r>
        <w:t xml:space="preserve"> Enter the total amounts of Lines 6i and 6j.</w:t>
      </w:r>
    </w:p>
    <w:p w:rsidR="0014051A" w:rsidRDefault="0014051A" w:rsidP="0014051A">
      <w:r>
        <w:t xml:space="preserve">Line </w:t>
      </w:r>
      <w:proofErr w:type="gramStart"/>
      <w:r>
        <w:t>7,</w:t>
      </w:r>
      <w:proofErr w:type="gramEnd"/>
      <w:r>
        <w:t xml:space="preserve"> Enter the amount of program income, if any, during the quarter.</w:t>
      </w:r>
    </w:p>
    <w:p w:rsidR="0014051A" w:rsidRDefault="0014051A" w:rsidP="0014051A">
      <w:r>
        <w:rPr>
          <w:i/>
        </w:rPr>
        <w:t>CERTIFICATION</w:t>
      </w:r>
    </w:p>
    <w:p w:rsidR="0014051A" w:rsidRDefault="0014051A" w:rsidP="0014051A">
      <w:r>
        <w:t>A duly authorized official of the State must sign and date the form.  Only forms bearing an original signature will be valid and acceptable to the BLS.</w:t>
      </w:r>
    </w:p>
    <w:p w:rsidR="0014051A" w:rsidRDefault="0014051A" w:rsidP="0014051A">
      <w:pPr>
        <w:pBdr>
          <w:top w:val="single" w:sz="6" w:space="1" w:color="auto"/>
          <w:left w:val="single" w:sz="6" w:space="6" w:color="auto"/>
          <w:bottom w:val="single" w:sz="6" w:space="1" w:color="auto"/>
          <w:right w:val="single" w:sz="6" w:space="6" w:color="auto"/>
        </w:pBdr>
        <w:ind w:right="69"/>
        <w:rPr>
          <w:i/>
          <w:sz w:val="17"/>
        </w:rPr>
      </w:pPr>
      <w:r>
        <w:rPr>
          <w:i/>
          <w:sz w:val="17"/>
        </w:rPr>
        <w:t>PAPERWORK BURDEN STATEMENT</w:t>
      </w:r>
    </w:p>
    <w:p w:rsidR="0014051A" w:rsidRDefault="0014051A" w:rsidP="0014051A">
      <w:pPr>
        <w:pStyle w:val="BlockText"/>
        <w:pBdr>
          <w:left w:val="single" w:sz="6" w:space="6" w:color="auto"/>
          <w:right w:val="single" w:sz="6" w:space="6" w:color="auto"/>
        </w:pBdr>
        <w:tabs>
          <w:tab w:val="clear" w:pos="9720"/>
        </w:tabs>
        <w:spacing w:line="240" w:lineRule="auto"/>
        <w:ind w:left="0" w:right="69"/>
      </w:pPr>
      <w:r>
        <w:t xml:space="preserve">We estimate that it will taken an average of one hour to complete this form including time for reviewing instructions, searching existing data sources, gathering and maintaining the data needed, and completing and reviewing the information.  </w:t>
      </w:r>
      <w:r w:rsidRPr="0076748F">
        <w:t xml:space="preserve">Your response is required to obtain or retain benefits under 29 USC 673.  </w:t>
      </w:r>
      <w:r>
        <w:t>If you have any comments regarding this estimate or any other aspect of this form, including suggestions for reducing this burden, please send them to the Bureau of Labor Statistics, Division of Financial Planning and Management (1220-0149), 2 Massachusetts Avenue, N.E.,</w:t>
      </w:r>
      <w:r w:rsidR="00E743C7">
        <w:t xml:space="preserve"> Room 4135,</w:t>
      </w:r>
      <w:r>
        <w:t xml:space="preserve"> Washington, D.C. 20212</w:t>
      </w:r>
      <w:r>
        <w:noBreakHyphen/>
        <w:t>0001.  You are not required to respond to this collection of information unless it displays a currently valid OMB Approval Number.</w:t>
      </w:r>
    </w:p>
    <w:p w:rsidR="00154BE0" w:rsidRDefault="00AF41E4">
      <w:pPr>
        <w:spacing w:after="0"/>
        <w:rPr>
          <w:b/>
          <w:sz w:val="16"/>
        </w:rPr>
        <w:sectPr w:rsidR="00154BE0" w:rsidSect="00864DBE">
          <w:headerReference w:type="even" r:id="rId23"/>
          <w:headerReference w:type="default" r:id="rId24"/>
          <w:footerReference w:type="default" r:id="rId25"/>
          <w:headerReference w:type="first" r:id="rId26"/>
          <w:pgSz w:w="15840" w:h="12240" w:orient="landscape"/>
          <w:pgMar w:top="144" w:right="720" w:bottom="144" w:left="720" w:header="0" w:footer="475" w:gutter="0"/>
          <w:cols w:space="720"/>
          <w:docGrid w:linePitch="272"/>
        </w:sectPr>
      </w:pPr>
      <w:r>
        <w:rPr>
          <w:b/>
          <w:sz w:val="16"/>
        </w:rPr>
        <w:br w:type="page"/>
      </w:r>
    </w:p>
    <w:p w:rsidR="00AF41E4" w:rsidRDefault="00AF41E4">
      <w:pPr>
        <w:spacing w:after="0"/>
        <w:rPr>
          <w:caps/>
          <w:sz w:val="16"/>
        </w:rPr>
      </w:pPr>
    </w:p>
    <w:p w:rsidR="00806364" w:rsidRDefault="00806364">
      <w:pPr>
        <w:spacing w:after="0"/>
        <w:rPr>
          <w:caps/>
          <w:sz w:val="16"/>
        </w:rPr>
      </w:pPr>
    </w:p>
    <w:tbl>
      <w:tblPr>
        <w:tblW w:w="10450" w:type="dxa"/>
        <w:jc w:val="center"/>
        <w:tblInd w:w="658" w:type="dxa"/>
        <w:tblLayout w:type="fixed"/>
        <w:tblLook w:val="04A0"/>
      </w:tblPr>
      <w:tblGrid>
        <w:gridCol w:w="1320"/>
        <w:gridCol w:w="110"/>
        <w:gridCol w:w="660"/>
        <w:gridCol w:w="110"/>
        <w:gridCol w:w="126"/>
        <w:gridCol w:w="110"/>
        <w:gridCol w:w="337"/>
        <w:gridCol w:w="110"/>
        <w:gridCol w:w="209"/>
        <w:gridCol w:w="110"/>
        <w:gridCol w:w="531"/>
        <w:gridCol w:w="110"/>
        <w:gridCol w:w="443"/>
        <w:gridCol w:w="110"/>
        <w:gridCol w:w="764"/>
        <w:gridCol w:w="110"/>
        <w:gridCol w:w="741"/>
        <w:gridCol w:w="110"/>
        <w:gridCol w:w="479"/>
        <w:gridCol w:w="110"/>
        <w:gridCol w:w="1540"/>
        <w:gridCol w:w="83"/>
        <w:gridCol w:w="27"/>
        <w:gridCol w:w="126"/>
        <w:gridCol w:w="39"/>
        <w:gridCol w:w="71"/>
        <w:gridCol w:w="733"/>
        <w:gridCol w:w="1121"/>
      </w:tblGrid>
      <w:tr w:rsidR="00806364" w:rsidRPr="00F45D9E" w:rsidTr="00806364">
        <w:trPr>
          <w:trHeight w:val="530"/>
          <w:jc w:val="center"/>
        </w:trPr>
        <w:tc>
          <w:tcPr>
            <w:tcW w:w="4286" w:type="dxa"/>
            <w:gridSpan w:val="13"/>
            <w:tcBorders>
              <w:top w:val="single" w:sz="12" w:space="0" w:color="auto"/>
              <w:left w:val="single" w:sz="12" w:space="0" w:color="auto"/>
              <w:bottom w:val="nil"/>
              <w:right w:val="nil"/>
            </w:tcBorders>
            <w:shd w:val="clear" w:color="auto" w:fill="auto"/>
            <w:noWrap/>
            <w:vAlign w:val="center"/>
            <w:hideMark/>
          </w:tcPr>
          <w:p w:rsidR="00806364" w:rsidRPr="00F45D9E" w:rsidRDefault="00806364" w:rsidP="009D5A4D">
            <w:pPr>
              <w:spacing w:after="0"/>
              <w:rPr>
                <w:rFonts w:ascii="Arial" w:hAnsi="Arial" w:cs="Arial"/>
                <w:b/>
                <w:bCs/>
                <w:sz w:val="16"/>
                <w:szCs w:val="16"/>
              </w:rPr>
            </w:pPr>
            <w:bookmarkStart w:id="35" w:name="RANGE!A1:M67"/>
            <w:r w:rsidRPr="00F45D9E">
              <w:rPr>
                <w:rFonts w:ascii="Arial" w:hAnsi="Arial" w:cs="Arial"/>
                <w:b/>
                <w:bCs/>
                <w:sz w:val="16"/>
                <w:szCs w:val="16"/>
              </w:rPr>
              <w:t>BUREAU OF LABOR STATISTICS</w:t>
            </w:r>
            <w:bookmarkEnd w:id="35"/>
          </w:p>
        </w:tc>
        <w:tc>
          <w:tcPr>
            <w:tcW w:w="874" w:type="dxa"/>
            <w:gridSpan w:val="2"/>
            <w:tcBorders>
              <w:top w:val="single" w:sz="12" w:space="0" w:color="auto"/>
              <w:left w:val="nil"/>
              <w:bottom w:val="nil"/>
              <w:right w:val="nil"/>
            </w:tcBorders>
            <w:shd w:val="clear" w:color="auto" w:fill="auto"/>
            <w:noWrap/>
            <w:vAlign w:val="center"/>
            <w:hideMark/>
          </w:tcPr>
          <w:p w:rsidR="00806364" w:rsidRPr="00F45D9E" w:rsidRDefault="00806364" w:rsidP="009D5A4D">
            <w:pPr>
              <w:spacing w:after="0"/>
              <w:rPr>
                <w:rFonts w:ascii="Arial" w:hAnsi="Arial" w:cs="Arial"/>
                <w:b/>
                <w:bCs/>
                <w:sz w:val="16"/>
                <w:szCs w:val="16"/>
              </w:rPr>
            </w:pPr>
            <w:r w:rsidRPr="00F45D9E">
              <w:rPr>
                <w:rFonts w:ascii="Arial" w:hAnsi="Arial" w:cs="Arial"/>
                <w:b/>
                <w:bCs/>
                <w:sz w:val="16"/>
                <w:szCs w:val="16"/>
              </w:rPr>
              <w:t xml:space="preserve">     </w:t>
            </w:r>
          </w:p>
        </w:tc>
        <w:tc>
          <w:tcPr>
            <w:tcW w:w="3173" w:type="dxa"/>
            <w:gridSpan w:val="7"/>
            <w:tcBorders>
              <w:top w:val="single" w:sz="12" w:space="0" w:color="auto"/>
              <w:left w:val="nil"/>
              <w:bottom w:val="nil"/>
              <w:right w:val="nil"/>
            </w:tcBorders>
            <w:shd w:val="clear" w:color="auto" w:fill="auto"/>
            <w:noWrap/>
            <w:hideMark/>
          </w:tcPr>
          <w:p w:rsidR="00806364" w:rsidRPr="00F45D9E" w:rsidRDefault="00806364" w:rsidP="009D5A4D">
            <w:pPr>
              <w:spacing w:after="0"/>
              <w:jc w:val="right"/>
              <w:rPr>
                <w:rFonts w:ascii="Arial" w:hAnsi="Arial" w:cs="Arial"/>
                <w:b/>
                <w:bCs/>
                <w:sz w:val="16"/>
                <w:szCs w:val="16"/>
              </w:rPr>
            </w:pPr>
            <w:r w:rsidRPr="00F45D9E">
              <w:rPr>
                <w:rFonts w:ascii="Arial" w:hAnsi="Arial" w:cs="Arial"/>
                <w:b/>
                <w:bCs/>
                <w:sz w:val="16"/>
                <w:szCs w:val="16"/>
              </w:rPr>
              <w:t xml:space="preserve">     </w:t>
            </w:r>
          </w:p>
          <w:p w:rsidR="00806364" w:rsidRPr="00F45D9E" w:rsidRDefault="00806364" w:rsidP="009D5A4D">
            <w:pPr>
              <w:spacing w:after="0"/>
              <w:jc w:val="right"/>
              <w:rPr>
                <w:rFonts w:ascii="Arial" w:hAnsi="Arial" w:cs="Arial"/>
                <w:b/>
                <w:bCs/>
                <w:sz w:val="10"/>
                <w:szCs w:val="10"/>
              </w:rPr>
            </w:pPr>
          </w:p>
          <w:p w:rsidR="00806364" w:rsidRPr="00F45D9E" w:rsidRDefault="00806364" w:rsidP="009D5A4D">
            <w:pPr>
              <w:spacing w:after="0"/>
              <w:jc w:val="right"/>
              <w:rPr>
                <w:rFonts w:ascii="Arial" w:hAnsi="Arial" w:cs="Arial"/>
                <w:b/>
                <w:bCs/>
                <w:sz w:val="16"/>
                <w:szCs w:val="16"/>
              </w:rPr>
            </w:pPr>
            <w:r w:rsidRPr="00F45D9E">
              <w:rPr>
                <w:rFonts w:ascii="Arial" w:hAnsi="Arial" w:cs="Arial"/>
                <w:b/>
                <w:bCs/>
                <w:sz w:val="16"/>
                <w:szCs w:val="16"/>
              </w:rPr>
              <w:t xml:space="preserve">   U.S. DEPARTMENT OF LABOR</w:t>
            </w:r>
          </w:p>
        </w:tc>
        <w:tc>
          <w:tcPr>
            <w:tcW w:w="2117" w:type="dxa"/>
            <w:gridSpan w:val="6"/>
            <w:tcBorders>
              <w:top w:val="single" w:sz="12" w:space="0" w:color="auto"/>
              <w:left w:val="nil"/>
              <w:bottom w:val="nil"/>
              <w:right w:val="single" w:sz="12" w:space="0" w:color="auto"/>
            </w:tcBorders>
            <w:shd w:val="clear" w:color="auto" w:fill="auto"/>
            <w:noWrap/>
            <w:vAlign w:val="bottom"/>
            <w:hideMark/>
          </w:tcPr>
          <w:p w:rsidR="00806364" w:rsidRPr="00F45D9E" w:rsidRDefault="000C5077" w:rsidP="009D5A4D">
            <w:pPr>
              <w:spacing w:after="0"/>
              <w:jc w:val="right"/>
              <w:rPr>
                <w:rFonts w:ascii="Calibri" w:hAnsi="Calibri"/>
                <w:sz w:val="16"/>
                <w:szCs w:val="16"/>
              </w:rPr>
            </w:pPr>
            <w:r>
              <w:rPr>
                <w:rFonts w:ascii="Calibri" w:hAnsi="Calibri"/>
                <w:noProof/>
                <w:sz w:val="16"/>
                <w:szCs w:val="16"/>
              </w:rPr>
              <w:drawing>
                <wp:anchor distT="0" distB="0" distL="114300" distR="114300" simplePos="0" relativeHeight="251662336" behindDoc="0" locked="0" layoutInCell="1" allowOverlap="1">
                  <wp:simplePos x="0" y="0"/>
                  <wp:positionH relativeFrom="column">
                    <wp:posOffset>369570</wp:posOffset>
                  </wp:positionH>
                  <wp:positionV relativeFrom="paragraph">
                    <wp:posOffset>86360</wp:posOffset>
                  </wp:positionV>
                  <wp:extent cx="704215" cy="668655"/>
                  <wp:effectExtent l="19050" t="0" r="635"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2" cstate="print"/>
                          <a:srcRect/>
                          <a:stretch>
                            <a:fillRect/>
                          </a:stretch>
                        </pic:blipFill>
                        <pic:spPr bwMode="auto">
                          <a:xfrm>
                            <a:off x="0" y="0"/>
                            <a:ext cx="704215" cy="668655"/>
                          </a:xfrm>
                          <a:prstGeom prst="rect">
                            <a:avLst/>
                          </a:prstGeom>
                          <a:noFill/>
                        </pic:spPr>
                      </pic:pic>
                    </a:graphicData>
                  </a:graphic>
                </wp:anchor>
              </w:drawing>
            </w:r>
            <w:r w:rsidR="00890B8E">
              <w:rPr>
                <w:rFonts w:ascii="Calibri" w:hAnsi="Calibri"/>
                <w:sz w:val="16"/>
                <w:szCs w:val="16"/>
              </w:rPr>
            </w:r>
            <w:r w:rsidR="00890B8E">
              <w:rPr>
                <w:rFonts w:ascii="Calibri" w:hAnsi="Calibri"/>
                <w:sz w:val="16"/>
                <w:szCs w:val="16"/>
              </w:rPr>
              <w:pict>
                <v:group id="_x0000_s1134" editas="canvas" style="width:44.25pt;height:42pt;mso-position-horizontal-relative:char;mso-position-vertical-relative:line" coordsize="885,840">
                  <o:lock v:ext="edit" aspectratio="t"/>
                  <v:shape id="_x0000_s1135" type="#_x0000_t75" style="position:absolute;width:885;height:840" o:preferrelative="f">
                    <v:fill o:detectmouseclick="t"/>
                    <v:path o:extrusionok="t" o:connecttype="none"/>
                    <o:lock v:ext="edit" text="t"/>
                  </v:shape>
                  <w10:wrap type="none"/>
                  <w10:anchorlock/>
                </v:group>
              </w:pict>
            </w:r>
          </w:p>
        </w:tc>
      </w:tr>
      <w:tr w:rsidR="00806364" w:rsidRPr="00F45D9E" w:rsidTr="00806364">
        <w:trPr>
          <w:trHeight w:val="225"/>
          <w:jc w:val="center"/>
        </w:trPr>
        <w:tc>
          <w:tcPr>
            <w:tcW w:w="10450" w:type="dxa"/>
            <w:gridSpan w:val="28"/>
            <w:tcBorders>
              <w:top w:val="nil"/>
              <w:left w:val="single" w:sz="12" w:space="0" w:color="auto"/>
              <w:bottom w:val="nil"/>
              <w:right w:val="single" w:sz="12" w:space="0" w:color="auto"/>
            </w:tcBorders>
            <w:shd w:val="clear" w:color="auto" w:fill="auto"/>
            <w:noWrap/>
            <w:vAlign w:val="bottom"/>
            <w:hideMark/>
          </w:tcPr>
          <w:p w:rsidR="00806364" w:rsidRPr="00F45D9E" w:rsidRDefault="00806364" w:rsidP="009D5A4D">
            <w:pPr>
              <w:spacing w:after="0"/>
              <w:jc w:val="center"/>
              <w:rPr>
                <w:rFonts w:ascii="Arial" w:hAnsi="Arial" w:cs="Arial"/>
                <w:b/>
                <w:bCs/>
                <w:sz w:val="16"/>
                <w:szCs w:val="16"/>
              </w:rPr>
            </w:pPr>
            <w:r w:rsidRPr="00F45D9E">
              <w:rPr>
                <w:rFonts w:ascii="Arial" w:hAnsi="Arial" w:cs="Arial"/>
                <w:b/>
                <w:bCs/>
                <w:sz w:val="16"/>
                <w:szCs w:val="16"/>
              </w:rPr>
              <w:t>TRANSMITTAL AND CERTIFICATION FORM</w:t>
            </w:r>
          </w:p>
        </w:tc>
      </w:tr>
      <w:tr w:rsidR="00806364" w:rsidRPr="00F45D9E" w:rsidTr="00806364">
        <w:trPr>
          <w:trHeight w:val="345"/>
          <w:jc w:val="center"/>
        </w:trPr>
        <w:tc>
          <w:tcPr>
            <w:tcW w:w="10450" w:type="dxa"/>
            <w:gridSpan w:val="28"/>
            <w:tcBorders>
              <w:top w:val="nil"/>
              <w:left w:val="single" w:sz="12" w:space="0" w:color="auto"/>
              <w:bottom w:val="single" w:sz="4" w:space="0" w:color="auto"/>
              <w:right w:val="single" w:sz="12" w:space="0" w:color="auto"/>
            </w:tcBorders>
            <w:shd w:val="clear" w:color="auto" w:fill="auto"/>
            <w:noWrap/>
            <w:vAlign w:val="bottom"/>
            <w:hideMark/>
          </w:tcPr>
          <w:p w:rsidR="00806364" w:rsidRPr="00F45D9E" w:rsidRDefault="00806364" w:rsidP="009D5A4D">
            <w:pPr>
              <w:spacing w:after="0"/>
              <w:jc w:val="center"/>
              <w:rPr>
                <w:rFonts w:ascii="Arial" w:hAnsi="Arial" w:cs="Arial"/>
                <w:b/>
                <w:bCs/>
                <w:sz w:val="16"/>
                <w:szCs w:val="16"/>
              </w:rPr>
            </w:pPr>
            <w:r w:rsidRPr="00F45D9E">
              <w:rPr>
                <w:rFonts w:ascii="Arial" w:hAnsi="Arial" w:cs="Arial"/>
                <w:b/>
                <w:bCs/>
                <w:sz w:val="16"/>
                <w:szCs w:val="16"/>
              </w:rPr>
              <w:t>FOR OSHS COOPERATIVE AGREEMENT CLOSEOUT DOCUMENTS</w:t>
            </w:r>
          </w:p>
        </w:tc>
      </w:tr>
      <w:tr w:rsidR="00806364" w:rsidRPr="00F45D9E" w:rsidTr="00806364">
        <w:trPr>
          <w:trHeight w:val="764"/>
          <w:jc w:val="center"/>
        </w:trPr>
        <w:tc>
          <w:tcPr>
            <w:tcW w:w="8360" w:type="dxa"/>
            <w:gridSpan w:val="23"/>
            <w:tcBorders>
              <w:top w:val="single" w:sz="4" w:space="0" w:color="auto"/>
              <w:left w:val="single" w:sz="12" w:space="0" w:color="auto"/>
              <w:bottom w:val="single" w:sz="4" w:space="0" w:color="auto"/>
              <w:right w:val="single" w:sz="4" w:space="0" w:color="000000"/>
            </w:tcBorders>
            <w:shd w:val="clear" w:color="auto" w:fill="auto"/>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We estimate that it will take an average of 5-10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090" w:type="dxa"/>
            <w:gridSpan w:val="5"/>
            <w:tcBorders>
              <w:top w:val="nil"/>
              <w:left w:val="nil"/>
              <w:bottom w:val="single" w:sz="4" w:space="0" w:color="auto"/>
              <w:right w:val="single" w:sz="12" w:space="0" w:color="auto"/>
            </w:tcBorders>
            <w:shd w:val="clear" w:color="auto" w:fill="auto"/>
            <w:vAlign w:val="center"/>
            <w:hideMark/>
          </w:tcPr>
          <w:p w:rsidR="00806364" w:rsidRPr="00F45D9E" w:rsidRDefault="00806364" w:rsidP="009D5A4D">
            <w:pPr>
              <w:spacing w:after="0"/>
              <w:jc w:val="center"/>
              <w:rPr>
                <w:rFonts w:ascii="Arial" w:hAnsi="Arial" w:cs="Arial"/>
                <w:sz w:val="14"/>
                <w:szCs w:val="14"/>
              </w:rPr>
            </w:pPr>
            <w:r w:rsidRPr="00F45D9E">
              <w:rPr>
                <w:rFonts w:ascii="Arial" w:hAnsi="Arial" w:cs="Arial"/>
                <w:sz w:val="14"/>
                <w:szCs w:val="14"/>
              </w:rPr>
              <w:t>OMB No. 1220-0149</w:t>
            </w:r>
            <w:r w:rsidRPr="00F45D9E">
              <w:rPr>
                <w:rFonts w:ascii="Arial" w:hAnsi="Arial" w:cs="Arial"/>
                <w:sz w:val="14"/>
                <w:szCs w:val="14"/>
              </w:rPr>
              <w:br/>
              <w:t>Approval Expires: xx-xx-</w:t>
            </w:r>
            <w:proofErr w:type="spellStart"/>
            <w:r w:rsidRPr="00F45D9E">
              <w:rPr>
                <w:rFonts w:ascii="Arial" w:hAnsi="Arial" w:cs="Arial"/>
                <w:sz w:val="14"/>
                <w:szCs w:val="14"/>
              </w:rPr>
              <w:t>xxxx</w:t>
            </w:r>
            <w:proofErr w:type="spellEnd"/>
          </w:p>
        </w:tc>
      </w:tr>
      <w:tr w:rsidR="00806364" w:rsidRPr="00F45D9E" w:rsidTr="00806364">
        <w:trPr>
          <w:trHeight w:val="510"/>
          <w:jc w:val="center"/>
        </w:trPr>
        <w:tc>
          <w:tcPr>
            <w:tcW w:w="1430" w:type="dxa"/>
            <w:gridSpan w:val="2"/>
            <w:tcBorders>
              <w:top w:val="nil"/>
              <w:left w:val="single" w:sz="12" w:space="0" w:color="auto"/>
              <w:bottom w:val="nil"/>
              <w:right w:val="nil"/>
            </w:tcBorders>
            <w:shd w:val="clear" w:color="auto" w:fill="auto"/>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State Grant Agency (SGA):</w:t>
            </w:r>
          </w:p>
        </w:tc>
        <w:tc>
          <w:tcPr>
            <w:tcW w:w="77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1650" w:type="dxa"/>
            <w:gridSpan w:val="3"/>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36" w:type="dxa"/>
            <w:gridSpan w:val="3"/>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854" w:type="dxa"/>
            <w:gridSpan w:val="2"/>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70"/>
          <w:jc w:val="center"/>
        </w:trPr>
        <w:tc>
          <w:tcPr>
            <w:tcW w:w="1320" w:type="dxa"/>
            <w:tcBorders>
              <w:top w:val="nil"/>
              <w:left w:val="single" w:sz="12" w:space="0" w:color="auto"/>
              <w:bottom w:val="nil"/>
              <w:right w:val="nil"/>
            </w:tcBorders>
            <w:shd w:val="clear" w:color="auto" w:fill="auto"/>
            <w:vAlign w:val="bottom"/>
            <w:hideMark/>
          </w:tcPr>
          <w:p w:rsidR="00806364" w:rsidRPr="00F45D9E" w:rsidRDefault="00806364" w:rsidP="009D5A4D">
            <w:pPr>
              <w:spacing w:after="0"/>
              <w:jc w:val="right"/>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3"/>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64" w:type="dxa"/>
            <w:gridSpan w:val="4"/>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300"/>
          <w:jc w:val="center"/>
        </w:trPr>
        <w:tc>
          <w:tcPr>
            <w:tcW w:w="10450" w:type="dxa"/>
            <w:gridSpan w:val="28"/>
            <w:tcBorders>
              <w:top w:val="single" w:sz="4" w:space="0" w:color="auto"/>
              <w:left w:val="single" w:sz="12" w:space="0" w:color="auto"/>
              <w:bottom w:val="nil"/>
              <w:right w:val="single" w:sz="12" w:space="0" w:color="auto"/>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Check, or write in, the appropriate boxes:</w:t>
            </w:r>
          </w:p>
        </w:tc>
      </w:tr>
      <w:tr w:rsidR="00DF2252" w:rsidRPr="00F45D9E" w:rsidTr="00806364">
        <w:trPr>
          <w:trHeight w:val="215"/>
          <w:jc w:val="center"/>
        </w:trPr>
        <w:tc>
          <w:tcPr>
            <w:tcW w:w="1320" w:type="dxa"/>
            <w:tcBorders>
              <w:top w:val="nil"/>
              <w:left w:val="single" w:sz="12" w:space="0" w:color="auto"/>
              <w:bottom w:val="nil"/>
              <w:right w:val="nil"/>
            </w:tcBorders>
            <w:shd w:val="clear" w:color="000000" w:fill="D8D8D8"/>
            <w:vAlign w:val="bottom"/>
            <w:hideMark/>
          </w:tcPr>
          <w:p w:rsidR="00806364" w:rsidRPr="00F45D9E" w:rsidRDefault="00806364" w:rsidP="009D5A4D">
            <w:pPr>
              <w:spacing w:after="0"/>
              <w:jc w:val="right"/>
              <w:rPr>
                <w:rFonts w:ascii="Arial" w:hAnsi="Arial" w:cs="Arial"/>
                <w:sz w:val="12"/>
                <w:szCs w:val="12"/>
              </w:rPr>
            </w:pPr>
            <w:r w:rsidRPr="00F45D9E">
              <w:rPr>
                <w:rFonts w:ascii="Arial" w:hAnsi="Arial" w:cs="Arial"/>
                <w:sz w:val="12"/>
                <w:szCs w:val="12"/>
              </w:rPr>
              <w:t> </w:t>
            </w:r>
          </w:p>
        </w:tc>
        <w:tc>
          <w:tcPr>
            <w:tcW w:w="1006" w:type="dxa"/>
            <w:gridSpan w:val="4"/>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SOII</w:t>
            </w:r>
          </w:p>
        </w:tc>
        <w:tc>
          <w:tcPr>
            <w:tcW w:w="447"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rPr>
                <w:rFonts w:ascii="Arial" w:hAnsi="Arial" w:cs="Arial"/>
                <w:sz w:val="24"/>
                <w:szCs w:val="24"/>
              </w:rPr>
            </w:pPr>
            <w:r w:rsidRPr="00F45D9E">
              <w:rPr>
                <w:rFonts w:ascii="Arial" w:hAnsi="Arial" w:cs="Arial"/>
                <w:b/>
                <w:bCs/>
                <w:sz w:val="24"/>
                <w:szCs w:val="24"/>
              </w:rPr>
              <w:fldChar w:fldCharType="begin">
                <w:ffData>
                  <w:name w:val=""/>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sz w:val="16"/>
                <w:szCs w:val="16"/>
              </w:rPr>
            </w:pPr>
            <w:r w:rsidRPr="00F45D9E">
              <w:rPr>
                <w:rFonts w:ascii="Arial" w:hAnsi="Arial" w:cs="Arial"/>
                <w:sz w:val="16"/>
                <w:szCs w:val="16"/>
              </w:rPr>
              <w:t>CFOI</w:t>
            </w:r>
          </w:p>
        </w:tc>
        <w:tc>
          <w:tcPr>
            <w:tcW w:w="553"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874"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Other</w:t>
            </w:r>
          </w:p>
        </w:tc>
        <w:tc>
          <w:tcPr>
            <w:tcW w:w="589" w:type="dxa"/>
            <w:gridSpan w:val="2"/>
            <w:tcBorders>
              <w:top w:val="single" w:sz="4" w:space="0" w:color="auto"/>
              <w:left w:val="single" w:sz="4" w:space="0" w:color="auto"/>
              <w:bottom w:val="single" w:sz="4" w:space="0" w:color="auto"/>
              <w:right w:val="nil"/>
            </w:tcBorders>
            <w:shd w:val="clear" w:color="000000" w:fill="FFFFFF"/>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single" w:sz="4" w:space="0" w:color="auto"/>
              <w:left w:val="nil"/>
              <w:bottom w:val="single" w:sz="4" w:space="0" w:color="auto"/>
              <w:right w:val="nil"/>
            </w:tcBorders>
            <w:shd w:val="clear" w:color="000000" w:fill="FFFFFF"/>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80"/>
          <w:jc w:val="center"/>
        </w:trPr>
        <w:tc>
          <w:tcPr>
            <w:tcW w:w="10450" w:type="dxa"/>
            <w:gridSpan w:val="28"/>
            <w:tcBorders>
              <w:top w:val="nil"/>
              <w:left w:val="single" w:sz="12" w:space="0" w:color="auto"/>
              <w:bottom w:val="single" w:sz="4" w:space="0" w:color="auto"/>
              <w:right w:val="single" w:sz="12" w:space="0" w:color="auto"/>
            </w:tcBorders>
            <w:shd w:val="clear" w:color="000000" w:fill="D8D8D8"/>
            <w:noWrap/>
            <w:vAlign w:val="bottom"/>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vAlign w:val="bottom"/>
            <w:hideMark/>
          </w:tcPr>
          <w:p w:rsidR="00806364" w:rsidRPr="00F45D9E" w:rsidRDefault="00806364" w:rsidP="009D5A4D">
            <w:pPr>
              <w:spacing w:after="0"/>
              <w:jc w:val="right"/>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2"/>
                <w:szCs w:val="12"/>
              </w:rPr>
            </w:pPr>
            <w:r w:rsidRPr="00F45D9E">
              <w:rPr>
                <w:rFonts w:ascii="Arial" w:hAnsi="Arial" w:cs="Arial"/>
                <w:sz w:val="16"/>
                <w:szCs w:val="16"/>
              </w:rPr>
              <w:t>CA#</w:t>
            </w:r>
            <w:r w:rsidRPr="00F45D9E">
              <w:rPr>
                <w:rFonts w:ascii="Arial" w:hAnsi="Arial" w:cs="Arial"/>
                <w:sz w:val="12"/>
                <w:szCs w:val="12"/>
              </w:rPr>
              <w:t>:</w:t>
            </w:r>
          </w:p>
        </w:tc>
        <w:tc>
          <w:tcPr>
            <w:tcW w:w="2413" w:type="dxa"/>
            <w:gridSpan w:val="10"/>
            <w:tcBorders>
              <w:top w:val="nil"/>
              <w:left w:val="nil"/>
              <w:bottom w:val="single" w:sz="4" w:space="0" w:color="auto"/>
              <w:right w:val="nil"/>
            </w:tcBorders>
            <w:shd w:val="clear" w:color="auto" w:fill="auto"/>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27"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CA Period From:</w:t>
            </w:r>
          </w:p>
        </w:tc>
        <w:tc>
          <w:tcPr>
            <w:tcW w:w="85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To:</w:t>
            </w:r>
          </w:p>
        </w:tc>
        <w:tc>
          <w:tcPr>
            <w:tcW w:w="165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center"/>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r>
      <w:tr w:rsidR="00806364" w:rsidRPr="00F45D9E" w:rsidTr="00806364">
        <w:trPr>
          <w:trHeight w:val="80"/>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0450" w:type="dxa"/>
            <w:gridSpan w:val="28"/>
            <w:tcBorders>
              <w:top w:val="single" w:sz="4" w:space="0" w:color="auto"/>
              <w:left w:val="single" w:sz="12" w:space="0" w:color="auto"/>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i/>
                <w:iCs/>
                <w:sz w:val="16"/>
                <w:szCs w:val="16"/>
              </w:rPr>
            </w:pPr>
            <w:r w:rsidRPr="00F45D9E">
              <w:rPr>
                <w:rFonts w:ascii="Arial" w:hAnsi="Arial" w:cs="Arial"/>
                <w:i/>
                <w:iCs/>
                <w:sz w:val="16"/>
                <w:szCs w:val="16"/>
              </w:rPr>
              <w:t>The following documents are being submitted for the closeout of the cooperative agreement indicated above.</w:t>
            </w:r>
          </w:p>
        </w:tc>
      </w:tr>
      <w:tr w:rsidR="00806364" w:rsidRPr="00F45D9E" w:rsidTr="00806364">
        <w:trPr>
          <w:trHeight w:val="153"/>
          <w:jc w:val="center"/>
        </w:trPr>
        <w:tc>
          <w:tcPr>
            <w:tcW w:w="3092" w:type="dxa"/>
            <w:gridSpan w:val="9"/>
            <w:tcBorders>
              <w:top w:val="nil"/>
              <w:left w:val="single" w:sz="12" w:space="0" w:color="auto"/>
              <w:bottom w:val="nil"/>
              <w:right w:val="nil"/>
            </w:tcBorders>
            <w:shd w:val="clear" w:color="000000" w:fill="D8D8D8"/>
            <w:noWrap/>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(Check the appropriate boxes.)</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1650"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701D27">
        <w:trPr>
          <w:trHeight w:val="180"/>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3090" w:type="dxa"/>
            <w:gridSpan w:val="6"/>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Document Name</w:t>
            </w:r>
          </w:p>
        </w:tc>
        <w:tc>
          <w:tcPr>
            <w:tcW w:w="275" w:type="dxa"/>
            <w:gridSpan w:val="4"/>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701D27">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nil"/>
              <w:right w:val="nil"/>
            </w:tcBorders>
            <w:shd w:val="clear" w:color="000000" w:fill="D8D8D8"/>
            <w:vAlign w:val="center"/>
            <w:hideMark/>
          </w:tcPr>
          <w:p w:rsidR="00806364" w:rsidRPr="00F45D9E" w:rsidRDefault="00806364" w:rsidP="009D5A4D">
            <w:pPr>
              <w:spacing w:after="0"/>
              <w:jc w:val="center"/>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bookmarkStart w:id="36" w:name="Check1"/>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bookmarkEnd w:id="36"/>
          </w:p>
        </w:tc>
        <w:tc>
          <w:tcPr>
            <w:tcW w:w="3365" w:type="dxa"/>
            <w:gridSpan w:val="10"/>
            <w:tcBorders>
              <w:top w:val="single" w:sz="4" w:space="0" w:color="auto"/>
              <w:left w:val="nil"/>
              <w:right w:val="nil"/>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OSHS Financial Reconciliation Worksheet</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701D27" w:rsidRPr="00F45D9E" w:rsidTr="00701D27">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4169" w:type="dxa"/>
            <w:gridSpan w:val="12"/>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SF-425 Federal Financial Report</w:t>
            </w:r>
            <w:r w:rsidR="00701D27">
              <w:rPr>
                <w:rFonts w:ascii="Arial" w:hAnsi="Arial" w:cs="Arial"/>
                <w:sz w:val="16"/>
                <w:szCs w:val="16"/>
              </w:rPr>
              <w:t xml:space="preserve"> (the SF-269 portion)</w:t>
            </w:r>
          </w:p>
        </w:tc>
        <w:tc>
          <w:tcPr>
            <w:tcW w:w="1121" w:type="dxa"/>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701D27">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p>
        </w:tc>
        <w:tc>
          <w:tcPr>
            <w:tcW w:w="236"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447"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3365" w:type="dxa"/>
            <w:gridSpan w:val="10"/>
            <w:tcBorders>
              <w:left w:val="nil"/>
              <w:bottom w:val="nil"/>
              <w:right w:val="nil"/>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BLS-OSHS Quarterly Financial Report</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3090" w:type="dxa"/>
            <w:gridSpan w:val="6"/>
            <w:tcBorders>
              <w:top w:val="nil"/>
              <w:left w:val="nil"/>
              <w:bottom w:val="nil"/>
              <w:right w:val="nil"/>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Property Listing (if applicable)</w:t>
            </w:r>
          </w:p>
        </w:tc>
        <w:tc>
          <w:tcPr>
            <w:tcW w:w="275" w:type="dxa"/>
            <w:gridSpan w:val="4"/>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5290" w:type="dxa"/>
            <w:gridSpan w:val="13"/>
            <w:tcBorders>
              <w:top w:val="nil"/>
              <w:left w:val="nil"/>
              <w:bottom w:val="nil"/>
              <w:right w:val="single" w:sz="12" w:space="0" w:color="auto"/>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xml:space="preserve">Health and Human Services Payment Management </w:t>
            </w:r>
          </w:p>
        </w:tc>
      </w:tr>
      <w:tr w:rsidR="00806364" w:rsidRPr="00F45D9E" w:rsidTr="00806364">
        <w:trPr>
          <w:trHeight w:val="255"/>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236"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447"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sz w:val="24"/>
                <w:szCs w:val="24"/>
              </w:rPr>
            </w:pPr>
          </w:p>
        </w:tc>
        <w:tc>
          <w:tcPr>
            <w:tcW w:w="3365" w:type="dxa"/>
            <w:gridSpan w:val="10"/>
            <w:tcBorders>
              <w:top w:val="nil"/>
              <w:left w:val="nil"/>
              <w:bottom w:val="nil"/>
              <w:right w:val="nil"/>
            </w:tcBorders>
            <w:shd w:val="clear" w:color="000000" w:fill="D8D8D8"/>
            <w:noWrap/>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xml:space="preserve">   System (HHS-PMS) FCO Report</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70"/>
          <w:jc w:val="center"/>
        </w:trPr>
        <w:tc>
          <w:tcPr>
            <w:tcW w:w="1320" w:type="dxa"/>
            <w:tcBorders>
              <w:top w:val="nil"/>
              <w:left w:val="single" w:sz="12" w:space="0" w:color="auto"/>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453" w:type="dxa"/>
            <w:gridSpan w:val="6"/>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319"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641"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jc w:val="center"/>
              <w:rPr>
                <w:rFonts w:ascii="Arial" w:hAnsi="Arial" w:cs="Arial"/>
                <w:b/>
                <w:bCs/>
                <w:sz w:val="12"/>
                <w:szCs w:val="12"/>
              </w:rPr>
            </w:pPr>
            <w:r w:rsidRPr="00F45D9E">
              <w:rPr>
                <w:rFonts w:ascii="Arial" w:hAnsi="Arial" w:cs="Arial"/>
                <w:b/>
                <w:bCs/>
                <w:sz w:val="12"/>
                <w:szCs w:val="12"/>
              </w:rPr>
              <w:t> </w:t>
            </w:r>
          </w:p>
        </w:tc>
        <w:tc>
          <w:tcPr>
            <w:tcW w:w="553" w:type="dxa"/>
            <w:gridSpan w:val="2"/>
            <w:tcBorders>
              <w:top w:val="nil"/>
              <w:left w:val="nil"/>
              <w:bottom w:val="nil"/>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nil"/>
              <w:right w:val="nil"/>
            </w:tcBorders>
            <w:shd w:val="clear" w:color="000000" w:fill="D8D8D8"/>
            <w:noWrap/>
            <w:vAlign w:val="bottom"/>
            <w:hideMark/>
          </w:tcPr>
          <w:p w:rsidR="00806364" w:rsidRPr="00F45D9E" w:rsidRDefault="00890B8E" w:rsidP="009D5A4D">
            <w:pPr>
              <w:spacing w:after="0"/>
              <w:jc w:val="center"/>
              <w:rPr>
                <w:rFonts w:ascii="Arial" w:hAnsi="Arial" w:cs="Arial"/>
                <w:sz w:val="24"/>
                <w:szCs w:val="24"/>
              </w:rPr>
            </w:pPr>
            <w:r w:rsidRPr="00F45D9E">
              <w:rPr>
                <w:rFonts w:ascii="Arial" w:hAnsi="Arial" w:cs="Arial"/>
                <w:b/>
                <w:bCs/>
                <w:sz w:val="24"/>
                <w:szCs w:val="24"/>
              </w:rPr>
              <w:fldChar w:fldCharType="begin">
                <w:ffData>
                  <w:name w:val="Check1"/>
                  <w:enabled/>
                  <w:calcOnExit w:val="0"/>
                  <w:checkBox>
                    <w:sizeAuto/>
                    <w:default w:val="0"/>
                  </w:checkBox>
                </w:ffData>
              </w:fldChar>
            </w:r>
            <w:r w:rsidR="00806364" w:rsidRPr="00F45D9E">
              <w:rPr>
                <w:rFonts w:ascii="Arial" w:hAnsi="Arial" w:cs="Arial"/>
                <w:b/>
                <w:bCs/>
                <w:sz w:val="24"/>
                <w:szCs w:val="24"/>
              </w:rPr>
              <w:instrText xml:space="preserve"> FORMCHECKBOX </w:instrText>
            </w:r>
            <w:r w:rsidRPr="00F45D9E">
              <w:rPr>
                <w:rFonts w:ascii="Arial" w:hAnsi="Arial" w:cs="Arial"/>
                <w:b/>
                <w:bCs/>
                <w:sz w:val="24"/>
                <w:szCs w:val="24"/>
              </w:rPr>
            </w:r>
            <w:r w:rsidRPr="00F45D9E">
              <w:rPr>
                <w:rFonts w:ascii="Arial" w:hAnsi="Arial" w:cs="Arial"/>
                <w:b/>
                <w:bCs/>
                <w:sz w:val="24"/>
                <w:szCs w:val="24"/>
              </w:rPr>
              <w:fldChar w:fldCharType="end"/>
            </w:r>
          </w:p>
        </w:tc>
        <w:tc>
          <w:tcPr>
            <w:tcW w:w="1440" w:type="dxa"/>
            <w:gridSpan w:val="4"/>
            <w:tcBorders>
              <w:top w:val="nil"/>
              <w:left w:val="nil"/>
              <w:bottom w:val="nil"/>
              <w:right w:val="nil"/>
            </w:tcBorders>
            <w:shd w:val="clear" w:color="000000" w:fill="D8D8D8"/>
            <w:noWrap/>
            <w:vAlign w:val="center"/>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xml:space="preserve">Other (Specify)  </w:t>
            </w:r>
          </w:p>
        </w:tc>
        <w:tc>
          <w:tcPr>
            <w:tcW w:w="1650" w:type="dxa"/>
            <w:gridSpan w:val="2"/>
            <w:tcBorders>
              <w:top w:val="nil"/>
              <w:left w:val="nil"/>
              <w:right w:val="nil"/>
            </w:tcBorders>
            <w:shd w:val="clear" w:color="000000" w:fill="D8D8D8"/>
            <w:noWrap/>
            <w:vAlign w:val="center"/>
            <w:hideMark/>
          </w:tcPr>
          <w:p w:rsidR="00806364" w:rsidRPr="00F45D9E" w:rsidRDefault="00806364" w:rsidP="009D5A4D">
            <w:pPr>
              <w:spacing w:after="0"/>
              <w:jc w:val="both"/>
              <w:rPr>
                <w:rFonts w:ascii="Calibri" w:hAnsi="Calibri"/>
                <w:sz w:val="16"/>
                <w:szCs w:val="16"/>
              </w:rPr>
            </w:pPr>
            <w:r w:rsidRPr="00F45D9E">
              <w:rPr>
                <w:rFonts w:ascii="Calibri" w:hAnsi="Calibri"/>
                <w:sz w:val="16"/>
                <w:szCs w:val="16"/>
              </w:rPr>
              <w:t> _________________</w:t>
            </w:r>
          </w:p>
        </w:tc>
        <w:tc>
          <w:tcPr>
            <w:tcW w:w="275" w:type="dxa"/>
            <w:gridSpan w:val="4"/>
            <w:tcBorders>
              <w:top w:val="nil"/>
              <w:left w:val="nil"/>
              <w:right w:val="nil"/>
            </w:tcBorders>
            <w:shd w:val="clear" w:color="000000" w:fill="D8D8D8"/>
            <w:noWrap/>
            <w:vAlign w:val="center"/>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nil"/>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70"/>
          <w:jc w:val="center"/>
        </w:trPr>
        <w:tc>
          <w:tcPr>
            <w:tcW w:w="1320" w:type="dxa"/>
            <w:tcBorders>
              <w:top w:val="nil"/>
              <w:left w:val="single" w:sz="12" w:space="0" w:color="auto"/>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single" w:sz="4" w:space="0" w:color="auto"/>
              <w:right w:val="nil"/>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single" w:sz="4" w:space="0" w:color="auto"/>
              <w:right w:val="single" w:sz="12" w:space="0" w:color="auto"/>
            </w:tcBorders>
            <w:shd w:val="clear" w:color="000000" w:fill="D8D8D8"/>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0450" w:type="dxa"/>
            <w:gridSpan w:val="28"/>
            <w:vMerge w:val="restart"/>
            <w:tcBorders>
              <w:top w:val="nil"/>
              <w:left w:val="single" w:sz="12" w:space="0" w:color="auto"/>
              <w:bottom w:val="nil"/>
              <w:right w:val="single" w:sz="12" w:space="0" w:color="auto"/>
            </w:tcBorders>
            <w:shd w:val="clear" w:color="auto" w:fill="auto"/>
            <w:hideMark/>
          </w:tcPr>
          <w:p w:rsidR="00806364" w:rsidRPr="00F45D9E" w:rsidRDefault="00806364" w:rsidP="009D5A4D">
            <w:pPr>
              <w:spacing w:after="0"/>
              <w:rPr>
                <w:rFonts w:ascii="Arial" w:hAnsi="Arial" w:cs="Arial"/>
                <w:i/>
                <w:iCs/>
                <w:sz w:val="16"/>
                <w:szCs w:val="16"/>
              </w:rPr>
            </w:pPr>
            <w:r w:rsidRPr="00F45D9E">
              <w:rPr>
                <w:rFonts w:ascii="Arial" w:hAnsi="Arial" w:cs="Arial"/>
                <w:i/>
                <w:iCs/>
                <w:sz w:val="16"/>
                <w:szCs w:val="16"/>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00806364" w:rsidRPr="00F45D9E" w:rsidTr="00806364">
        <w:trPr>
          <w:trHeight w:val="255"/>
          <w:jc w:val="center"/>
        </w:trPr>
        <w:tc>
          <w:tcPr>
            <w:tcW w:w="10450" w:type="dxa"/>
            <w:gridSpan w:val="28"/>
            <w:vMerge/>
            <w:tcBorders>
              <w:top w:val="nil"/>
              <w:left w:val="single" w:sz="12" w:space="0" w:color="auto"/>
              <w:bottom w:val="nil"/>
              <w:right w:val="single" w:sz="12" w:space="0" w:color="auto"/>
            </w:tcBorders>
            <w:vAlign w:val="center"/>
            <w:hideMark/>
          </w:tcPr>
          <w:p w:rsidR="00806364" w:rsidRPr="00F45D9E" w:rsidRDefault="00806364" w:rsidP="009D5A4D">
            <w:pPr>
              <w:spacing w:after="0"/>
              <w:rPr>
                <w:rFonts w:ascii="Arial" w:hAnsi="Arial" w:cs="Arial"/>
                <w:i/>
                <w:iCs/>
                <w:sz w:val="12"/>
                <w:szCs w:val="12"/>
              </w:rPr>
            </w:pPr>
          </w:p>
        </w:tc>
      </w:tr>
      <w:tr w:rsidR="00806364" w:rsidRPr="00F45D9E" w:rsidTr="00806364">
        <w:trPr>
          <w:trHeight w:val="243"/>
          <w:jc w:val="center"/>
        </w:trPr>
        <w:tc>
          <w:tcPr>
            <w:tcW w:w="10450" w:type="dxa"/>
            <w:gridSpan w:val="28"/>
            <w:vMerge/>
            <w:tcBorders>
              <w:top w:val="nil"/>
              <w:left w:val="single" w:sz="12" w:space="0" w:color="auto"/>
              <w:bottom w:val="nil"/>
              <w:right w:val="single" w:sz="12" w:space="0" w:color="auto"/>
            </w:tcBorders>
            <w:vAlign w:val="center"/>
            <w:hideMark/>
          </w:tcPr>
          <w:p w:rsidR="00806364" w:rsidRPr="00F45D9E" w:rsidRDefault="00806364" w:rsidP="009D5A4D">
            <w:pPr>
              <w:spacing w:after="0"/>
              <w:rPr>
                <w:rFonts w:ascii="Arial" w:hAnsi="Arial" w:cs="Arial"/>
                <w:i/>
                <w:iCs/>
                <w:sz w:val="12"/>
                <w:szCs w:val="12"/>
              </w:rPr>
            </w:pPr>
          </w:p>
        </w:tc>
      </w:tr>
      <w:tr w:rsidR="00806364" w:rsidRPr="00F45D9E" w:rsidTr="00806364">
        <w:trPr>
          <w:trHeight w:val="80"/>
          <w:jc w:val="center"/>
        </w:trPr>
        <w:tc>
          <w:tcPr>
            <w:tcW w:w="2090" w:type="dxa"/>
            <w:gridSpan w:val="3"/>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SGA Representative:</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Title:</w:t>
            </w:r>
          </w:p>
        </w:tc>
        <w:tc>
          <w:tcPr>
            <w:tcW w:w="58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center"/>
              <w:rPr>
                <w:rFonts w:ascii="Arial" w:hAnsi="Arial" w:cs="Arial"/>
                <w:sz w:val="16"/>
                <w:szCs w:val="16"/>
              </w:rPr>
            </w:pPr>
            <w:r w:rsidRPr="00F45D9E">
              <w:rPr>
                <w:rFonts w:ascii="Arial" w:hAnsi="Arial" w:cs="Arial"/>
                <w:sz w:val="16"/>
                <w:szCs w:val="16"/>
              </w:rPr>
              <w:t> </w:t>
            </w:r>
          </w:p>
        </w:tc>
        <w:tc>
          <w:tcPr>
            <w:tcW w:w="165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152"/>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(type/print)</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80"/>
          <w:jc w:val="center"/>
        </w:trPr>
        <w:tc>
          <w:tcPr>
            <w:tcW w:w="2090" w:type="dxa"/>
            <w:gridSpan w:val="3"/>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Authorized Signature:</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Date:</w:t>
            </w:r>
          </w:p>
        </w:tc>
        <w:tc>
          <w:tcPr>
            <w:tcW w:w="4439" w:type="dxa"/>
            <w:gridSpan w:val="11"/>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jc w:val="center"/>
              <w:rPr>
                <w:rFonts w:ascii="Arial" w:hAnsi="Arial" w:cs="Arial"/>
                <w:sz w:val="16"/>
                <w:szCs w:val="16"/>
              </w:rPr>
            </w:pPr>
            <w:r w:rsidRPr="00F45D9E">
              <w:rPr>
                <w:rFonts w:ascii="Arial" w:hAnsi="Arial" w:cs="Arial"/>
                <w:sz w:val="16"/>
                <w:szCs w:val="16"/>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0450" w:type="dxa"/>
            <w:gridSpan w:val="28"/>
            <w:tcBorders>
              <w:top w:val="single" w:sz="4" w:space="0" w:color="auto"/>
              <w:left w:val="single" w:sz="12" w:space="0" w:color="auto"/>
              <w:bottom w:val="single" w:sz="4" w:space="0" w:color="auto"/>
              <w:right w:val="single" w:sz="12" w:space="0" w:color="auto"/>
            </w:tcBorders>
            <w:shd w:val="clear" w:color="000000" w:fill="D8D8D8"/>
            <w:noWrap/>
            <w:vAlign w:val="bottom"/>
            <w:hideMark/>
          </w:tcPr>
          <w:p w:rsidR="00806364" w:rsidRPr="00F45D9E" w:rsidRDefault="00806364" w:rsidP="009D5A4D">
            <w:pPr>
              <w:spacing w:after="0"/>
              <w:jc w:val="center"/>
              <w:rPr>
                <w:rFonts w:ascii="Arial" w:hAnsi="Arial" w:cs="Arial"/>
                <w:b/>
                <w:bCs/>
                <w:sz w:val="16"/>
                <w:szCs w:val="16"/>
              </w:rPr>
            </w:pPr>
            <w:r w:rsidRPr="00F45D9E">
              <w:rPr>
                <w:rFonts w:ascii="Arial" w:hAnsi="Arial" w:cs="Arial"/>
                <w:b/>
                <w:bCs/>
                <w:sz w:val="16"/>
                <w:szCs w:val="16"/>
              </w:rPr>
              <w:t>FOR THE BLS USE ONLY</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117"/>
          <w:jc w:val="center"/>
        </w:trPr>
        <w:tc>
          <w:tcPr>
            <w:tcW w:w="2090" w:type="dxa"/>
            <w:gridSpan w:val="3"/>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Date Received in RO:</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99"/>
          <w:jc w:val="center"/>
        </w:trPr>
        <w:tc>
          <w:tcPr>
            <w:tcW w:w="2090" w:type="dxa"/>
            <w:gridSpan w:val="3"/>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Date Received in OFO:</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90"/>
          <w:jc w:val="center"/>
        </w:trPr>
        <w:tc>
          <w:tcPr>
            <w:tcW w:w="2090" w:type="dxa"/>
            <w:gridSpan w:val="3"/>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Date Received in DFPM:</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440"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Received by:</w:t>
            </w:r>
          </w:p>
        </w:tc>
        <w:tc>
          <w:tcPr>
            <w:tcW w:w="1650"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c>
          <w:tcPr>
            <w:tcW w:w="275" w:type="dxa"/>
            <w:gridSpan w:val="4"/>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80"/>
          <w:jc w:val="center"/>
        </w:trPr>
        <w:tc>
          <w:tcPr>
            <w:tcW w:w="2773" w:type="dxa"/>
            <w:gridSpan w:val="7"/>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Approved by (Analyst, BGFM):</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74"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85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Date:</w:t>
            </w:r>
          </w:p>
        </w:tc>
        <w:tc>
          <w:tcPr>
            <w:tcW w:w="275" w:type="dxa"/>
            <w:gridSpan w:val="4"/>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c>
          <w:tcPr>
            <w:tcW w:w="1925" w:type="dxa"/>
            <w:gridSpan w:val="3"/>
            <w:tcBorders>
              <w:top w:val="nil"/>
              <w:left w:val="nil"/>
              <w:bottom w:val="single" w:sz="4" w:space="0" w:color="auto"/>
              <w:right w:val="single" w:sz="12" w:space="0" w:color="auto"/>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c>
          <w:tcPr>
            <w:tcW w:w="77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650"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6"/>
                <w:szCs w:val="16"/>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6"/>
                <w:szCs w:val="16"/>
              </w:rPr>
            </w:pPr>
            <w:r w:rsidRPr="00F45D9E">
              <w:rPr>
                <w:rFonts w:ascii="Arial" w:hAnsi="Arial" w:cs="Arial"/>
                <w:sz w:val="16"/>
                <w:szCs w:val="16"/>
              </w:rPr>
              <w:t> </w:t>
            </w:r>
          </w:p>
        </w:tc>
      </w:tr>
      <w:tr w:rsidR="00806364" w:rsidRPr="00F45D9E" w:rsidTr="00806364">
        <w:trPr>
          <w:trHeight w:val="70"/>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jc w:val="right"/>
              <w:rPr>
                <w:rFonts w:ascii="Arial" w:hAnsi="Arial" w:cs="Arial"/>
                <w:sz w:val="16"/>
                <w:szCs w:val="16"/>
              </w:rPr>
            </w:pPr>
            <w:r w:rsidRPr="00F45D9E">
              <w:rPr>
                <w:rFonts w:ascii="Arial" w:hAnsi="Arial" w:cs="Arial"/>
                <w:sz w:val="16"/>
                <w:szCs w:val="16"/>
              </w:rPr>
              <w:t>Remarks:</w:t>
            </w:r>
          </w:p>
        </w:tc>
        <w:tc>
          <w:tcPr>
            <w:tcW w:w="770" w:type="dxa"/>
            <w:gridSpan w:val="2"/>
            <w:tcBorders>
              <w:top w:val="single" w:sz="4" w:space="0" w:color="auto"/>
              <w:left w:val="single" w:sz="4"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single" w:sz="4" w:space="0" w:color="auto"/>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single" w:sz="4" w:space="0" w:color="auto"/>
              <w:left w:val="nil"/>
              <w:bottom w:val="nil"/>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2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189"/>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447"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31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64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53"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74"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851"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589" w:type="dxa"/>
            <w:gridSpan w:val="2"/>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650" w:type="dxa"/>
            <w:gridSpan w:val="2"/>
            <w:tcBorders>
              <w:top w:val="nil"/>
              <w:left w:val="nil"/>
              <w:bottom w:val="nil"/>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55"/>
          <w:jc w:val="center"/>
        </w:trPr>
        <w:tc>
          <w:tcPr>
            <w:tcW w:w="1320" w:type="dxa"/>
            <w:tcBorders>
              <w:top w:val="nil"/>
              <w:left w:val="single" w:sz="12" w:space="0" w:color="auto"/>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single" w:sz="4" w:space="0" w:color="auto"/>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4"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4" w:space="0" w:color="auto"/>
              <w:right w:val="single" w:sz="4"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nil"/>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p>
        </w:tc>
        <w:tc>
          <w:tcPr>
            <w:tcW w:w="1925" w:type="dxa"/>
            <w:gridSpan w:val="3"/>
            <w:tcBorders>
              <w:top w:val="nil"/>
              <w:left w:val="nil"/>
              <w:bottom w:val="nil"/>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r w:rsidR="00806364" w:rsidRPr="00F45D9E" w:rsidTr="00806364">
        <w:trPr>
          <w:trHeight w:val="270"/>
          <w:jc w:val="center"/>
        </w:trPr>
        <w:tc>
          <w:tcPr>
            <w:tcW w:w="1320" w:type="dxa"/>
            <w:tcBorders>
              <w:top w:val="nil"/>
              <w:left w:val="single" w:sz="12" w:space="0" w:color="auto"/>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770"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36"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447"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319"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641"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53"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74"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851"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589"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650" w:type="dxa"/>
            <w:gridSpan w:val="2"/>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275" w:type="dxa"/>
            <w:gridSpan w:val="4"/>
            <w:tcBorders>
              <w:top w:val="nil"/>
              <w:left w:val="nil"/>
              <w:bottom w:val="single" w:sz="12" w:space="0" w:color="auto"/>
              <w:right w:val="nil"/>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c>
          <w:tcPr>
            <w:tcW w:w="1925" w:type="dxa"/>
            <w:gridSpan w:val="3"/>
            <w:tcBorders>
              <w:top w:val="nil"/>
              <w:left w:val="nil"/>
              <w:bottom w:val="single" w:sz="12" w:space="0" w:color="auto"/>
              <w:right w:val="single" w:sz="12" w:space="0" w:color="auto"/>
            </w:tcBorders>
            <w:shd w:val="clear" w:color="auto" w:fill="auto"/>
            <w:noWrap/>
            <w:vAlign w:val="bottom"/>
            <w:hideMark/>
          </w:tcPr>
          <w:p w:rsidR="00806364" w:rsidRPr="00F45D9E" w:rsidRDefault="00806364" w:rsidP="009D5A4D">
            <w:pPr>
              <w:spacing w:after="0"/>
              <w:rPr>
                <w:rFonts w:ascii="Arial" w:hAnsi="Arial" w:cs="Arial"/>
                <w:sz w:val="12"/>
                <w:szCs w:val="12"/>
              </w:rPr>
            </w:pPr>
            <w:r w:rsidRPr="00F45D9E">
              <w:rPr>
                <w:rFonts w:ascii="Arial" w:hAnsi="Arial" w:cs="Arial"/>
                <w:sz w:val="12"/>
                <w:szCs w:val="12"/>
              </w:rPr>
              <w:t> </w:t>
            </w:r>
          </w:p>
        </w:tc>
      </w:tr>
    </w:tbl>
    <w:p w:rsidR="00F47812" w:rsidRDefault="00F47812">
      <w:pPr>
        <w:spacing w:after="0"/>
        <w:rPr>
          <w:b/>
          <w:sz w:val="16"/>
        </w:rPr>
        <w:sectPr w:rsidR="00F47812" w:rsidSect="00864DBE">
          <w:pgSz w:w="12240" w:h="15840"/>
          <w:pgMar w:top="720" w:right="144" w:bottom="720" w:left="144" w:header="0" w:footer="475" w:gutter="0"/>
          <w:cols w:space="720"/>
          <w:docGrid w:linePitch="272"/>
        </w:sect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p>
    <w:p w:rsidR="00F47812" w:rsidRDefault="00F47812" w:rsidP="00F47812">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154BE0" w:rsidRDefault="00154BE0">
      <w:pPr>
        <w:spacing w:after="0"/>
        <w:rPr>
          <w:b/>
          <w:sz w:val="16"/>
        </w:rPr>
        <w:sectPr w:rsidR="00154BE0" w:rsidSect="00864DBE">
          <w:pgSz w:w="12240" w:h="15840"/>
          <w:pgMar w:top="720" w:right="144" w:bottom="720" w:left="144" w:header="0" w:footer="475" w:gutter="0"/>
          <w:cols w:space="720"/>
          <w:docGrid w:linePitch="272"/>
        </w:sectPr>
      </w:pPr>
    </w:p>
    <w:tbl>
      <w:tblPr>
        <w:tblpPr w:leftFromText="180" w:rightFromText="180" w:horzAnchor="margin" w:tblpXSpec="center" w:tblpY="-212"/>
        <w:tblW w:w="14963" w:type="dxa"/>
        <w:tblLayout w:type="fixed"/>
        <w:tblLook w:val="04A0"/>
      </w:tblPr>
      <w:tblGrid>
        <w:gridCol w:w="339"/>
        <w:gridCol w:w="2362"/>
        <w:gridCol w:w="411"/>
        <w:gridCol w:w="411"/>
        <w:gridCol w:w="411"/>
        <w:gridCol w:w="411"/>
        <w:gridCol w:w="933"/>
        <w:gridCol w:w="1891"/>
        <w:gridCol w:w="288"/>
        <w:gridCol w:w="1671"/>
        <w:gridCol w:w="345"/>
        <w:gridCol w:w="1745"/>
        <w:gridCol w:w="278"/>
        <w:gridCol w:w="272"/>
        <w:gridCol w:w="440"/>
        <w:gridCol w:w="220"/>
        <w:gridCol w:w="220"/>
        <w:gridCol w:w="52"/>
        <w:gridCol w:w="278"/>
        <w:gridCol w:w="303"/>
        <w:gridCol w:w="272"/>
        <w:gridCol w:w="278"/>
        <w:gridCol w:w="39"/>
        <w:gridCol w:w="213"/>
        <w:gridCol w:w="132"/>
        <w:gridCol w:w="508"/>
        <w:gridCol w:w="240"/>
      </w:tblGrid>
      <w:tr w:rsidR="00154BE0" w:rsidRPr="00E17E40" w:rsidTr="003D2520">
        <w:trPr>
          <w:trHeight w:val="804"/>
        </w:trPr>
        <w:tc>
          <w:tcPr>
            <w:tcW w:w="7169" w:type="dxa"/>
            <w:gridSpan w:val="8"/>
            <w:tcBorders>
              <w:top w:val="single" w:sz="12" w:space="0" w:color="auto"/>
              <w:left w:val="single" w:sz="12" w:space="0" w:color="auto"/>
              <w:bottom w:val="nil"/>
              <w:right w:val="nil"/>
            </w:tcBorders>
            <w:shd w:val="clear" w:color="auto" w:fill="auto"/>
            <w:noWrap/>
            <w:vAlign w:val="center"/>
            <w:hideMark/>
          </w:tcPr>
          <w:p w:rsidR="00154BE0" w:rsidRPr="00E17E40" w:rsidRDefault="00154BE0" w:rsidP="00154BE0">
            <w:pPr>
              <w:spacing w:after="0"/>
              <w:rPr>
                <w:rFonts w:ascii="Arial" w:hAnsi="Arial" w:cs="Arial"/>
                <w:b/>
                <w:bCs/>
              </w:rPr>
            </w:pPr>
            <w:r w:rsidRPr="00E17E40">
              <w:rPr>
                <w:rFonts w:ascii="Arial" w:hAnsi="Arial" w:cs="Arial"/>
                <w:b/>
                <w:bCs/>
              </w:rPr>
              <w:lastRenderedPageBreak/>
              <w:t xml:space="preserve">  </w:t>
            </w:r>
            <w:bookmarkStart w:id="37" w:name="RANGE!A1:S30"/>
            <w:r w:rsidRPr="00E17E40">
              <w:rPr>
                <w:rFonts w:ascii="Arial" w:hAnsi="Arial" w:cs="Arial"/>
                <w:b/>
                <w:bCs/>
              </w:rPr>
              <w:t>BUREAU OF LABOR STATISTICS</w:t>
            </w:r>
            <w:bookmarkEnd w:id="37"/>
          </w:p>
        </w:tc>
        <w:tc>
          <w:tcPr>
            <w:tcW w:w="288" w:type="dxa"/>
            <w:tcBorders>
              <w:top w:val="single" w:sz="12" w:space="0" w:color="auto"/>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1671" w:type="dxa"/>
            <w:tcBorders>
              <w:top w:val="single" w:sz="12" w:space="0" w:color="auto"/>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345" w:type="dxa"/>
            <w:tcBorders>
              <w:top w:val="single" w:sz="12" w:space="0" w:color="auto"/>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3175" w:type="dxa"/>
            <w:gridSpan w:val="6"/>
            <w:tcBorders>
              <w:top w:val="single" w:sz="12" w:space="0" w:color="auto"/>
              <w:left w:val="nil"/>
              <w:bottom w:val="nil"/>
              <w:right w:val="nil"/>
            </w:tcBorders>
            <w:shd w:val="clear" w:color="auto" w:fill="auto"/>
            <w:noWrap/>
            <w:vAlign w:val="center"/>
            <w:hideMark/>
          </w:tcPr>
          <w:p w:rsidR="00154BE0" w:rsidRPr="00E17E40" w:rsidRDefault="00154BE0" w:rsidP="00154BE0">
            <w:pPr>
              <w:spacing w:after="0"/>
              <w:jc w:val="right"/>
              <w:rPr>
                <w:rFonts w:ascii="Arial" w:hAnsi="Arial" w:cs="Arial"/>
                <w:b/>
                <w:bCs/>
              </w:rPr>
            </w:pPr>
            <w:r w:rsidRPr="00E17E40">
              <w:rPr>
                <w:rFonts w:ascii="Arial" w:hAnsi="Arial" w:cs="Arial"/>
                <w:b/>
                <w:bCs/>
              </w:rPr>
              <w:t>U.S. DEPARTMENT OF LABOR</w:t>
            </w:r>
          </w:p>
        </w:tc>
        <w:tc>
          <w:tcPr>
            <w:tcW w:w="1435" w:type="dxa"/>
            <w:gridSpan w:val="7"/>
            <w:tcBorders>
              <w:top w:val="single" w:sz="12" w:space="0" w:color="auto"/>
              <w:left w:val="nil"/>
              <w:bottom w:val="nil"/>
              <w:right w:val="nil"/>
            </w:tcBorders>
            <w:shd w:val="clear" w:color="auto" w:fill="auto"/>
            <w:noWrap/>
            <w:vAlign w:val="bottom"/>
            <w:hideMark/>
          </w:tcPr>
          <w:p w:rsidR="00154BE0" w:rsidRPr="00E17E40" w:rsidRDefault="000C5077" w:rsidP="00154BE0">
            <w:pPr>
              <w:spacing w:after="0"/>
              <w:rPr>
                <w:rFonts w:ascii="Calibri" w:hAnsi="Calibri"/>
              </w:rPr>
            </w:pPr>
            <w:r>
              <w:rPr>
                <w:rFonts w:ascii="Calibri" w:hAnsi="Calibri"/>
                <w:noProof/>
              </w:rPr>
              <w:drawing>
                <wp:anchor distT="0" distB="0" distL="114300" distR="114300" simplePos="0" relativeHeight="251668480" behindDoc="0" locked="0" layoutInCell="1" allowOverlap="1">
                  <wp:simplePos x="0" y="0"/>
                  <wp:positionH relativeFrom="column">
                    <wp:posOffset>767715</wp:posOffset>
                  </wp:positionH>
                  <wp:positionV relativeFrom="paragraph">
                    <wp:posOffset>-251460</wp:posOffset>
                  </wp:positionV>
                  <wp:extent cx="514350" cy="495300"/>
                  <wp:effectExtent l="1905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7"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c>
          <w:tcPr>
            <w:tcW w:w="880" w:type="dxa"/>
            <w:gridSpan w:val="3"/>
            <w:tcBorders>
              <w:top w:val="single" w:sz="12" w:space="0" w:color="auto"/>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804"/>
        </w:trPr>
        <w:tc>
          <w:tcPr>
            <w:tcW w:w="14963" w:type="dxa"/>
            <w:gridSpan w:val="27"/>
            <w:tcBorders>
              <w:top w:val="nil"/>
              <w:left w:val="single" w:sz="12" w:space="0" w:color="auto"/>
              <w:bottom w:val="single" w:sz="4" w:space="0" w:color="auto"/>
              <w:right w:val="single" w:sz="12" w:space="0" w:color="auto"/>
            </w:tcBorders>
            <w:shd w:val="clear" w:color="auto" w:fill="auto"/>
            <w:noWrap/>
            <w:vAlign w:val="center"/>
            <w:hideMark/>
          </w:tcPr>
          <w:p w:rsidR="00154BE0" w:rsidRPr="00E17E40" w:rsidRDefault="00E743C7" w:rsidP="00154BE0">
            <w:pPr>
              <w:spacing w:after="0"/>
              <w:jc w:val="center"/>
              <w:rPr>
                <w:rFonts w:ascii="Arial" w:hAnsi="Arial" w:cs="Arial"/>
                <w:b/>
                <w:bCs/>
              </w:rPr>
            </w:pPr>
            <w:r>
              <w:rPr>
                <w:rFonts w:ascii="Arial" w:hAnsi="Arial" w:cs="Arial"/>
                <w:b/>
                <w:bCs/>
              </w:rPr>
              <w:t xml:space="preserve">BLS </w:t>
            </w:r>
            <w:r w:rsidR="00154BE0" w:rsidRPr="00E17E40">
              <w:rPr>
                <w:rFonts w:ascii="Arial" w:hAnsi="Arial" w:cs="Arial"/>
                <w:b/>
                <w:bCs/>
              </w:rPr>
              <w:t>OSHS FINANCIAL RECONCILIATION WORKSHEET (FRW)</w:t>
            </w:r>
          </w:p>
        </w:tc>
      </w:tr>
      <w:tr w:rsidR="00154BE0" w:rsidRPr="00E17E40" w:rsidTr="003D2520">
        <w:trPr>
          <w:trHeight w:val="709"/>
        </w:trPr>
        <w:tc>
          <w:tcPr>
            <w:tcW w:w="12648" w:type="dxa"/>
            <w:gridSpan w:val="17"/>
            <w:tcBorders>
              <w:top w:val="single" w:sz="4" w:space="0" w:color="auto"/>
              <w:left w:val="single" w:sz="12" w:space="0" w:color="auto"/>
              <w:bottom w:val="single" w:sz="4" w:space="0" w:color="auto"/>
              <w:right w:val="single" w:sz="4" w:space="0" w:color="000000"/>
            </w:tcBorders>
            <w:shd w:val="clear" w:color="auto" w:fill="auto"/>
            <w:vAlign w:val="center"/>
            <w:hideMark/>
          </w:tcPr>
          <w:p w:rsidR="00154BE0" w:rsidRPr="00E17E40" w:rsidRDefault="00154BE0" w:rsidP="00154BE0">
            <w:pPr>
              <w:spacing w:after="0"/>
              <w:rPr>
                <w:rFonts w:ascii="Arial" w:hAnsi="Arial" w:cs="Arial"/>
                <w:sz w:val="14"/>
                <w:szCs w:val="14"/>
              </w:rPr>
            </w:pPr>
            <w:r w:rsidRPr="00E17E40">
              <w:rPr>
                <w:rFonts w:ascii="Arial" w:hAnsi="Arial" w:cs="Arial"/>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15" w:type="dxa"/>
            <w:gridSpan w:val="10"/>
            <w:tcBorders>
              <w:top w:val="single" w:sz="4" w:space="0" w:color="auto"/>
              <w:left w:val="nil"/>
              <w:bottom w:val="single" w:sz="4" w:space="0" w:color="auto"/>
              <w:right w:val="single" w:sz="12" w:space="0" w:color="auto"/>
            </w:tcBorders>
            <w:shd w:val="clear" w:color="auto" w:fill="auto"/>
            <w:vAlign w:val="center"/>
            <w:hideMark/>
          </w:tcPr>
          <w:p w:rsidR="00154BE0" w:rsidRPr="00E17E40" w:rsidRDefault="00154BE0" w:rsidP="00154BE0">
            <w:pPr>
              <w:spacing w:after="0"/>
              <w:jc w:val="center"/>
              <w:rPr>
                <w:rFonts w:ascii="Arial" w:hAnsi="Arial" w:cs="Arial"/>
                <w:sz w:val="14"/>
                <w:szCs w:val="14"/>
              </w:rPr>
            </w:pPr>
            <w:r w:rsidRPr="00E17E40">
              <w:rPr>
                <w:rFonts w:ascii="Arial" w:hAnsi="Arial" w:cs="Arial"/>
                <w:sz w:val="14"/>
                <w:szCs w:val="14"/>
              </w:rPr>
              <w:t>OMB No. 1220-0149</w:t>
            </w:r>
            <w:r w:rsidRPr="00E17E40">
              <w:rPr>
                <w:rFonts w:ascii="Arial" w:hAnsi="Arial" w:cs="Arial"/>
                <w:sz w:val="14"/>
                <w:szCs w:val="14"/>
              </w:rPr>
              <w:br/>
              <w:t>Approval Expires xx-xx-</w:t>
            </w:r>
            <w:proofErr w:type="spellStart"/>
            <w:r w:rsidRPr="00E17E40">
              <w:rPr>
                <w:rFonts w:ascii="Arial" w:hAnsi="Arial" w:cs="Arial"/>
                <w:sz w:val="14"/>
                <w:szCs w:val="14"/>
              </w:rPr>
              <w:t>xxxx</w:t>
            </w:r>
            <w:proofErr w:type="spellEnd"/>
          </w:p>
        </w:tc>
      </w:tr>
      <w:tr w:rsidR="00154BE0" w:rsidRPr="00E17E40" w:rsidTr="003D2520">
        <w:trPr>
          <w:trHeight w:val="4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773" w:type="dxa"/>
            <w:gridSpan w:val="2"/>
            <w:tcBorders>
              <w:top w:val="nil"/>
              <w:left w:val="nil"/>
              <w:bottom w:val="nil"/>
              <w:right w:val="nil"/>
            </w:tcBorders>
            <w:shd w:val="clear" w:color="auto" w:fill="auto"/>
            <w:vAlign w:val="bottom"/>
            <w:hideMark/>
          </w:tcPr>
          <w:p w:rsidR="00154BE0" w:rsidRPr="00E17E40" w:rsidRDefault="00154BE0" w:rsidP="00154BE0">
            <w:pPr>
              <w:spacing w:after="0"/>
              <w:jc w:val="center"/>
              <w:rPr>
                <w:rFonts w:ascii="Arial" w:hAnsi="Arial" w:cs="Arial"/>
              </w:rPr>
            </w:pPr>
            <w:r w:rsidRPr="00E17E40">
              <w:rPr>
                <w:rFonts w:ascii="Arial" w:hAnsi="Arial" w:cs="Arial"/>
              </w:rPr>
              <w:t>State Grant Agency (SGA):</w:t>
            </w:r>
          </w:p>
        </w:tc>
        <w:tc>
          <w:tcPr>
            <w:tcW w:w="8106" w:type="dxa"/>
            <w:gridSpan w:val="9"/>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center"/>
              <w:rPr>
                <w:rFonts w:ascii="Arial" w:hAnsi="Arial" w:cs="Arial"/>
              </w:rPr>
            </w:pPr>
            <w:r w:rsidRPr="00E17E40">
              <w:rPr>
                <w:rFonts w:ascii="Arial" w:hAnsi="Arial" w:cs="Arial"/>
              </w:rPr>
              <w:t> </w:t>
            </w: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jc w:val="right"/>
              <w:rPr>
                <w:rFonts w:ascii="Arial" w:hAnsi="Arial" w:cs="Arial"/>
              </w:rPr>
            </w:pPr>
            <w:r w:rsidRPr="00E17E40">
              <w:rPr>
                <w:rFonts w:ascii="Arial" w:hAnsi="Arial" w:cs="Arial"/>
              </w:rPr>
              <w:t>Date:</w:t>
            </w:r>
          </w:p>
        </w:tc>
        <w:tc>
          <w:tcPr>
            <w:tcW w:w="1073" w:type="dxa"/>
            <w:gridSpan w:val="5"/>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934"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48" w:type="dxa"/>
            <w:gridSpan w:val="2"/>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jc w:val="right"/>
              <w:rPr>
                <w:rFonts w:ascii="Arial" w:hAnsi="Arial" w:cs="Arial"/>
              </w:rPr>
            </w:pPr>
            <w:r w:rsidRPr="00E17E40">
              <w:rPr>
                <w:rFonts w:ascii="Arial" w:hAnsi="Arial" w:cs="Arial"/>
              </w:rPr>
              <w:t>CA #:</w:t>
            </w:r>
          </w:p>
        </w:tc>
        <w:tc>
          <w:tcPr>
            <w:tcW w:w="1644" w:type="dxa"/>
            <w:gridSpan w:val="4"/>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center"/>
              <w:rPr>
                <w:rFonts w:ascii="Arial" w:hAnsi="Arial" w:cs="Arial"/>
                <w:b/>
                <w:bCs/>
                <w:u w:val="single"/>
              </w:rPr>
            </w:pPr>
          </w:p>
        </w:tc>
        <w:tc>
          <w:tcPr>
            <w:tcW w:w="933"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1959"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CA Period:  From:</w:t>
            </w:r>
          </w:p>
        </w:tc>
        <w:tc>
          <w:tcPr>
            <w:tcW w:w="3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 </w:t>
            </w:r>
          </w:p>
        </w:tc>
        <w:tc>
          <w:tcPr>
            <w:tcW w:w="278"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72"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660"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To:</w:t>
            </w:r>
          </w:p>
        </w:tc>
        <w:tc>
          <w:tcPr>
            <w:tcW w:w="272" w:type="dxa"/>
            <w:gridSpan w:val="2"/>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 </w:t>
            </w:r>
          </w:p>
        </w:tc>
        <w:tc>
          <w:tcPr>
            <w:tcW w:w="278"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892" w:type="dxa"/>
            <w:gridSpan w:val="4"/>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1093" w:type="dxa"/>
            <w:gridSpan w:val="4"/>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r w:rsidRPr="00E17E40">
              <w:rPr>
                <w:rFonts w:ascii="Arial" w:hAnsi="Arial" w:cs="Arial"/>
                <w:b/>
                <w:bCs/>
              </w:rPr>
              <w:t>SOII</w:t>
            </w: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r w:rsidRPr="00E17E40">
              <w:rPr>
                <w:rFonts w:ascii="Arial" w:hAnsi="Arial" w:cs="Arial"/>
                <w:b/>
                <w:bCs/>
              </w:rPr>
              <w:t>CFOI</w:t>
            </w: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r w:rsidRPr="00E17E40">
              <w:rPr>
                <w:rFonts w:ascii="Arial" w:hAnsi="Arial" w:cs="Arial"/>
                <w:b/>
                <w:bCs/>
              </w:rPr>
              <w:t xml:space="preserve"> </w:t>
            </w: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r w:rsidRPr="00E17E40">
              <w:rPr>
                <w:rFonts w:ascii="Arial" w:hAnsi="Arial" w:cs="Arial"/>
                <w:b/>
                <w:bCs/>
              </w:rPr>
              <w:t>OTHER</w:t>
            </w: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b/>
                <w:bCs/>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577"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FUND LEDGER CODE:</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E0" w:rsidRPr="00E17E40" w:rsidRDefault="00154BE0" w:rsidP="00154BE0">
            <w:pPr>
              <w:spacing w:after="0"/>
              <w:jc w:val="center"/>
              <w:rPr>
                <w:rFonts w:ascii="Arial" w:hAnsi="Arial" w:cs="Arial"/>
              </w:rPr>
            </w:pPr>
            <w:r w:rsidRPr="00E17E40">
              <w:rPr>
                <w:rFonts w:ascii="Arial" w:hAnsi="Arial" w:cs="Arial"/>
              </w:rPr>
              <w:t> </w:t>
            </w: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16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E0" w:rsidRPr="00E17E40" w:rsidRDefault="00154BE0" w:rsidP="00154BE0">
            <w:pPr>
              <w:spacing w:after="0"/>
              <w:jc w:val="center"/>
              <w:rPr>
                <w:rFonts w:ascii="Arial" w:hAnsi="Arial" w:cs="Arial"/>
              </w:rPr>
            </w:pPr>
            <w:r w:rsidRPr="00E17E40">
              <w:rPr>
                <w:rFonts w:ascii="Arial" w:hAnsi="Arial" w:cs="Arial"/>
              </w:rPr>
              <w:t> </w:t>
            </w: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E0" w:rsidRPr="00E17E40" w:rsidRDefault="00154BE0" w:rsidP="00154BE0">
            <w:pPr>
              <w:spacing w:after="0"/>
              <w:jc w:val="center"/>
              <w:rPr>
                <w:rFonts w:ascii="Arial" w:hAnsi="Arial" w:cs="Arial"/>
              </w:rPr>
            </w:pPr>
            <w:r w:rsidRPr="00E17E40">
              <w:rPr>
                <w:rFonts w:ascii="Arial" w:hAnsi="Arial" w:cs="Arial"/>
              </w:rPr>
              <w:t> </w:t>
            </w: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jc w:val="center"/>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1. Cumulative Disbursements</w:t>
            </w: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3184" w:type="dxa"/>
            <w:gridSpan w:val="3"/>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2. Charge</w:t>
            </w:r>
            <w:r w:rsidR="00E743C7">
              <w:rPr>
                <w:rFonts w:ascii="Arial" w:hAnsi="Arial" w:cs="Arial"/>
              </w:rPr>
              <w:t>d</w:t>
            </w:r>
            <w:r w:rsidRPr="00E17E40">
              <w:rPr>
                <w:rFonts w:ascii="Arial" w:hAnsi="Arial" w:cs="Arial"/>
              </w:rPr>
              <w:t xml:space="preserve"> Advance</w:t>
            </w: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773"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3. Difference</w:t>
            </w: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4. Total Obligational Authority</w:t>
            </w: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5. Unused Obligational Authority</w:t>
            </w: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4721C5"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4006"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6.  Revised Obligational Authority</w:t>
            </w: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671"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sz w:val="18"/>
                <w:szCs w:val="18"/>
              </w:rPr>
            </w:pPr>
          </w:p>
        </w:tc>
        <w:tc>
          <w:tcPr>
            <w:tcW w:w="1745" w:type="dxa"/>
            <w:tcBorders>
              <w:top w:val="nil"/>
              <w:left w:val="nil"/>
              <w:bottom w:val="single" w:sz="4" w:space="0" w:color="auto"/>
              <w:right w:val="nil"/>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99"/>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r w:rsidRPr="00E17E40">
              <w:rPr>
                <w:rFonts w:ascii="Arial" w:hAnsi="Arial" w:cs="Arial"/>
              </w:rPr>
              <w:t>7.</w:t>
            </w:r>
          </w:p>
        </w:tc>
        <w:tc>
          <w:tcPr>
            <w:tcW w:w="6427" w:type="dxa"/>
            <w:gridSpan w:val="8"/>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b/>
                <w:bCs/>
              </w:rPr>
            </w:pPr>
            <w:r w:rsidRPr="00E17E40">
              <w:rPr>
                <w:rFonts w:ascii="Arial" w:hAnsi="Arial" w:cs="Arial"/>
                <w:b/>
                <w:bCs/>
              </w:rPr>
              <w:t>Total Unused Obligational Authority from this page:</w:t>
            </w: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4BE0" w:rsidRPr="00E17E40" w:rsidRDefault="00154BE0" w:rsidP="00154BE0">
            <w:pPr>
              <w:spacing w:after="0"/>
              <w:jc w:val="right"/>
              <w:rPr>
                <w:rFonts w:ascii="Arial" w:hAnsi="Arial" w:cs="Arial"/>
                <w:sz w:val="18"/>
                <w:szCs w:val="18"/>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Arial" w:hAnsi="Arial" w:cs="Arial"/>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5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277"/>
        </w:trPr>
        <w:tc>
          <w:tcPr>
            <w:tcW w:w="339" w:type="dxa"/>
            <w:tcBorders>
              <w:top w:val="nil"/>
              <w:left w:val="single" w:sz="12" w:space="0" w:color="auto"/>
              <w:bottom w:val="nil"/>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36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41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933"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89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8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671"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3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745"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712" w:type="dxa"/>
            <w:gridSpan w:val="2"/>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1073" w:type="dxa"/>
            <w:gridSpan w:val="5"/>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2"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78" w:type="dxa"/>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892" w:type="dxa"/>
            <w:gridSpan w:val="4"/>
            <w:tcBorders>
              <w:top w:val="nil"/>
              <w:left w:val="nil"/>
              <w:bottom w:val="nil"/>
              <w:right w:val="nil"/>
            </w:tcBorders>
            <w:shd w:val="clear" w:color="auto" w:fill="auto"/>
            <w:noWrap/>
            <w:vAlign w:val="bottom"/>
            <w:hideMark/>
          </w:tcPr>
          <w:p w:rsidR="00154BE0" w:rsidRPr="00E17E40" w:rsidRDefault="00154BE0" w:rsidP="00154BE0">
            <w:pPr>
              <w:spacing w:after="0"/>
              <w:rPr>
                <w:rFonts w:ascii="Calibri" w:hAnsi="Calibri"/>
              </w:rPr>
            </w:pPr>
          </w:p>
        </w:tc>
        <w:tc>
          <w:tcPr>
            <w:tcW w:w="240" w:type="dxa"/>
            <w:tcBorders>
              <w:top w:val="nil"/>
              <w:left w:val="nil"/>
              <w:bottom w:val="nil"/>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r w:rsidR="00154BE0" w:rsidRPr="00E17E40" w:rsidTr="003D2520">
        <w:trPr>
          <w:trHeight w:val="74"/>
        </w:trPr>
        <w:tc>
          <w:tcPr>
            <w:tcW w:w="339" w:type="dxa"/>
            <w:tcBorders>
              <w:top w:val="nil"/>
              <w:left w:val="single" w:sz="12" w:space="0" w:color="auto"/>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362"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41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933"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189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88"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1671"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345"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1745"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78"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712" w:type="dxa"/>
            <w:gridSpan w:val="2"/>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1073" w:type="dxa"/>
            <w:gridSpan w:val="5"/>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72"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78" w:type="dxa"/>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892" w:type="dxa"/>
            <w:gridSpan w:val="4"/>
            <w:tcBorders>
              <w:top w:val="nil"/>
              <w:left w:val="nil"/>
              <w:bottom w:val="single" w:sz="12" w:space="0" w:color="auto"/>
              <w:right w:val="nil"/>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c>
          <w:tcPr>
            <w:tcW w:w="240" w:type="dxa"/>
            <w:tcBorders>
              <w:top w:val="nil"/>
              <w:left w:val="nil"/>
              <w:bottom w:val="single" w:sz="12" w:space="0" w:color="auto"/>
              <w:right w:val="single" w:sz="12" w:space="0" w:color="auto"/>
            </w:tcBorders>
            <w:shd w:val="clear" w:color="auto" w:fill="auto"/>
            <w:noWrap/>
            <w:vAlign w:val="bottom"/>
            <w:hideMark/>
          </w:tcPr>
          <w:p w:rsidR="00154BE0" w:rsidRPr="00E17E40" w:rsidRDefault="00154BE0" w:rsidP="00154BE0">
            <w:pPr>
              <w:spacing w:after="0"/>
              <w:rPr>
                <w:rFonts w:ascii="Calibri" w:hAnsi="Calibri"/>
              </w:rPr>
            </w:pPr>
            <w:r w:rsidRPr="00E17E40">
              <w:rPr>
                <w:rFonts w:ascii="Calibri" w:hAnsi="Calibri"/>
              </w:rPr>
              <w:t> </w:t>
            </w:r>
          </w:p>
        </w:tc>
      </w:tr>
    </w:tbl>
    <w:p w:rsidR="00154BE0" w:rsidRDefault="00154BE0" w:rsidP="00154BE0">
      <w:pPr>
        <w:ind w:hanging="330"/>
      </w:pPr>
      <w:r>
        <w:t xml:space="preserve">      </w:t>
      </w:r>
      <w:r w:rsidR="00E743C7">
        <w:t>BLS</w:t>
      </w:r>
      <w:r>
        <w:t xml:space="preserve"> OSHS FRW</w:t>
      </w:r>
    </w:p>
    <w:p w:rsidR="00154BE0" w:rsidRPr="00154BE0" w:rsidRDefault="00154BE0">
      <w:pPr>
        <w:spacing w:after="0"/>
        <w:rPr>
          <w:caps/>
          <w:sz w:val="16"/>
        </w:rPr>
        <w:sectPr w:rsidR="00154BE0" w:rsidRPr="00154BE0" w:rsidSect="00864DBE">
          <w:pgSz w:w="15840" w:h="12240" w:orient="landscape"/>
          <w:pgMar w:top="720" w:right="720" w:bottom="720" w:left="720" w:header="0" w:footer="475" w:gutter="0"/>
          <w:cols w:space="720"/>
          <w:docGrid w:linePitch="272"/>
        </w:sectPr>
      </w:pPr>
    </w:p>
    <w:p w:rsidR="009875D9" w:rsidRPr="001E03B3" w:rsidRDefault="009875D9" w:rsidP="009875D9">
      <w:pPr>
        <w:pStyle w:val="Title"/>
        <w:tabs>
          <w:tab w:val="left" w:pos="0"/>
        </w:tabs>
        <w:jc w:val="center"/>
        <w:rPr>
          <w:sz w:val="18"/>
          <w:szCs w:val="18"/>
        </w:rPr>
      </w:pPr>
      <w:bookmarkStart w:id="38" w:name="_Toc200864040"/>
      <w:bookmarkStart w:id="39" w:name="_Toc200864176"/>
      <w:bookmarkStart w:id="40" w:name="_Toc201469195"/>
      <w:bookmarkStart w:id="41" w:name="_Toc214078695"/>
      <w:r w:rsidRPr="001E03B3">
        <w:rPr>
          <w:sz w:val="18"/>
          <w:szCs w:val="18"/>
        </w:rPr>
        <w:lastRenderedPageBreak/>
        <w:t>OSHS FINANCIAL RECONCILIATION WORKSHEET (FRW) TERMS DEFINED</w:t>
      </w:r>
      <w:bookmarkEnd w:id="38"/>
      <w:bookmarkEnd w:id="39"/>
      <w:bookmarkEnd w:id="40"/>
      <w:bookmarkEnd w:id="41"/>
    </w:p>
    <w:p w:rsidR="009875D9" w:rsidRPr="009E3FDC" w:rsidRDefault="00152AB8" w:rsidP="009875D9">
      <w:pPr>
        <w:pStyle w:val="E-mailSignature"/>
        <w:numPr>
          <w:ilvl w:val="0"/>
          <w:numId w:val="32"/>
        </w:numPr>
        <w:tabs>
          <w:tab w:val="clear" w:pos="720"/>
          <w:tab w:val="num" w:pos="0"/>
        </w:tabs>
        <w:ind w:left="0" w:firstLine="90"/>
        <w:rPr>
          <w:rFonts w:ascii="Arial" w:hAnsi="Arial" w:cs="Arial"/>
          <w:b/>
          <w:i/>
          <w:sz w:val="14"/>
          <w:szCs w:val="14"/>
        </w:rPr>
      </w:pPr>
      <w:r w:rsidRPr="00152AB8">
        <w:rPr>
          <w:rFonts w:ascii="Arial" w:hAnsi="Arial" w:cs="Arial"/>
          <w:b/>
          <w:i/>
          <w:sz w:val="14"/>
          <w:szCs w:val="14"/>
        </w:rPr>
        <w:t>Cumulative Disbursements</w:t>
      </w:r>
      <w:r w:rsidRPr="00152AB8">
        <w:rPr>
          <w:rFonts w:ascii="Arial" w:hAnsi="Arial" w:cs="Arial"/>
          <w:sz w:val="14"/>
          <w:szCs w:val="14"/>
        </w:rPr>
        <w:t>:</w:t>
      </w:r>
    </w:p>
    <w:p w:rsidR="009875D9" w:rsidRPr="009E3FDC" w:rsidRDefault="00152AB8" w:rsidP="009875D9">
      <w:pPr>
        <w:pStyle w:val="E-mailSignature"/>
        <w:spacing w:after="120"/>
        <w:ind w:left="706"/>
        <w:rPr>
          <w:rFonts w:ascii="Arial" w:hAnsi="Arial" w:cs="Arial"/>
          <w:sz w:val="14"/>
          <w:szCs w:val="14"/>
        </w:rPr>
      </w:pPr>
      <w:r w:rsidRPr="00152AB8">
        <w:rPr>
          <w:rFonts w:ascii="Arial" w:hAnsi="Arial" w:cs="Arial"/>
          <w:sz w:val="14"/>
          <w:szCs w:val="14"/>
        </w:rPr>
        <w:t xml:space="preserve">The amount shown should represent cumulative cash disbursements through the obligations incurred during the CA </w:t>
      </w:r>
      <w:proofErr w:type="gramStart"/>
      <w:r w:rsidRPr="00152AB8">
        <w:rPr>
          <w:rFonts w:ascii="Arial" w:hAnsi="Arial" w:cs="Arial"/>
          <w:sz w:val="14"/>
          <w:szCs w:val="14"/>
        </w:rPr>
        <w:t>period that were</w:t>
      </w:r>
      <w:proofErr w:type="gramEnd"/>
      <w:r w:rsidRPr="00152AB8">
        <w:rPr>
          <w:rFonts w:ascii="Arial" w:hAnsi="Arial" w:cs="Arial"/>
          <w:sz w:val="14"/>
          <w:szCs w:val="14"/>
        </w:rPr>
        <w:t xml:space="preserve"> paid out prior to the completion of the Reconciliation Worksheet:</w:t>
      </w:r>
    </w:p>
    <w:p w:rsidR="009875D9" w:rsidRPr="009E3FDC" w:rsidRDefault="00152AB8" w:rsidP="009875D9">
      <w:pPr>
        <w:pStyle w:val="E-mailSignature"/>
        <w:numPr>
          <w:ilvl w:val="0"/>
          <w:numId w:val="31"/>
        </w:numPr>
        <w:spacing w:after="120"/>
        <w:ind w:left="1066"/>
        <w:rPr>
          <w:rFonts w:ascii="Arial" w:hAnsi="Arial" w:cs="Arial"/>
          <w:sz w:val="14"/>
          <w:szCs w:val="14"/>
        </w:rPr>
      </w:pPr>
      <w:r w:rsidRPr="00152AB8">
        <w:rPr>
          <w:rFonts w:ascii="Arial" w:hAnsi="Arial" w:cs="Arial"/>
          <w:sz w:val="14"/>
          <w:szCs w:val="14"/>
        </w:rPr>
        <w:t>applicable credits, refunds and rebates;</w:t>
      </w:r>
    </w:p>
    <w:p w:rsidR="009875D9" w:rsidRPr="009E3FDC" w:rsidRDefault="00152AB8" w:rsidP="009875D9">
      <w:pPr>
        <w:pStyle w:val="E-mailSignature"/>
        <w:numPr>
          <w:ilvl w:val="0"/>
          <w:numId w:val="31"/>
        </w:numPr>
        <w:spacing w:after="120"/>
        <w:ind w:left="1066"/>
        <w:rPr>
          <w:rFonts w:ascii="Arial" w:hAnsi="Arial" w:cs="Arial"/>
          <w:sz w:val="14"/>
          <w:szCs w:val="14"/>
        </w:rPr>
      </w:pPr>
      <w:r w:rsidRPr="00152AB8">
        <w:rPr>
          <w:rFonts w:ascii="Arial" w:hAnsi="Arial" w:cs="Arial"/>
          <w:sz w:val="14"/>
          <w:szCs w:val="14"/>
        </w:rPr>
        <w:t>outstanding advances and prepaid expenses; and</w:t>
      </w:r>
    </w:p>
    <w:p w:rsidR="009875D9" w:rsidRPr="009E3FDC" w:rsidRDefault="00152AB8" w:rsidP="009875D9">
      <w:pPr>
        <w:pStyle w:val="E-mailSignature"/>
        <w:numPr>
          <w:ilvl w:val="0"/>
          <w:numId w:val="31"/>
        </w:numPr>
        <w:spacing w:after="240"/>
        <w:ind w:left="1066"/>
        <w:rPr>
          <w:rFonts w:ascii="Arial" w:hAnsi="Arial" w:cs="Arial"/>
          <w:sz w:val="14"/>
          <w:szCs w:val="14"/>
        </w:rPr>
      </w:pPr>
      <w:proofErr w:type="gramStart"/>
      <w:r w:rsidRPr="00152AB8">
        <w:rPr>
          <w:rFonts w:ascii="Arial" w:hAnsi="Arial" w:cs="Arial"/>
          <w:sz w:val="14"/>
          <w:szCs w:val="14"/>
        </w:rPr>
        <w:t>other</w:t>
      </w:r>
      <w:proofErr w:type="gramEnd"/>
      <w:r w:rsidRPr="00152AB8">
        <w:rPr>
          <w:rFonts w:ascii="Arial" w:hAnsi="Arial" w:cs="Arial"/>
          <w:sz w:val="14"/>
          <w:szCs w:val="14"/>
        </w:rPr>
        <w:t xml:space="preserve"> cash adjustments.</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This figure is comparable to the FCO DISBURSED column found in the HHS-PMS FCO report.</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Charged Advance:</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 xml:space="preserve">The amount of cash drawn down against HHS-PMS or checks received.  </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This figure is comparable to the CHG-ADV column found in the HHS-PMS FCO report.</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Difference:</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 xml:space="preserve">The amount of Charged Advances/draw downs (Line 2), subtracted from reported expenses in Line 1.  If the balance is greater, or less than zero, the closeout cannot take place until the SGA fully updates their last quarter’s FFR to properly match their draw downs.  </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When the Difference (Line 3) is greater than zero, there are either:</w:t>
      </w:r>
    </w:p>
    <w:p w:rsidR="009875D9" w:rsidRPr="009E3FDC" w:rsidRDefault="00152AB8" w:rsidP="009875D9">
      <w:pPr>
        <w:pStyle w:val="E-mailSignature"/>
        <w:numPr>
          <w:ilvl w:val="0"/>
          <w:numId w:val="33"/>
        </w:numPr>
        <w:spacing w:after="240"/>
        <w:ind w:left="1080"/>
        <w:rPr>
          <w:rFonts w:ascii="Arial" w:hAnsi="Arial" w:cs="Arial"/>
          <w:sz w:val="14"/>
          <w:szCs w:val="14"/>
        </w:rPr>
      </w:pPr>
      <w:r w:rsidRPr="00152AB8">
        <w:rPr>
          <w:rFonts w:ascii="Arial" w:hAnsi="Arial" w:cs="Arial"/>
          <w:sz w:val="14"/>
          <w:szCs w:val="14"/>
        </w:rPr>
        <w:t>Resources on Order</w:t>
      </w:r>
    </w:p>
    <w:p w:rsidR="009875D9" w:rsidRPr="009E3FDC" w:rsidRDefault="00152AB8" w:rsidP="009875D9">
      <w:pPr>
        <w:pStyle w:val="E-mailSignature"/>
        <w:numPr>
          <w:ilvl w:val="1"/>
          <w:numId w:val="33"/>
        </w:numPr>
        <w:spacing w:after="240"/>
        <w:ind w:left="1530"/>
        <w:rPr>
          <w:rFonts w:ascii="Arial" w:hAnsi="Arial" w:cs="Arial"/>
          <w:sz w:val="14"/>
          <w:szCs w:val="14"/>
        </w:rPr>
      </w:pPr>
      <w:r w:rsidRPr="00152AB8">
        <w:rPr>
          <w:rFonts w:ascii="Arial" w:hAnsi="Arial" w:cs="Arial"/>
          <w:sz w:val="14"/>
          <w:szCs w:val="14"/>
        </w:rPr>
        <w:t xml:space="preserve">The amount of those goods or services that is obligated, but not yet delivered by the vendor.  Does not include:  personal services, personnel benefits, most </w:t>
      </w:r>
      <w:proofErr w:type="spellStart"/>
      <w:r w:rsidRPr="00152AB8">
        <w:rPr>
          <w:rFonts w:ascii="Arial" w:hAnsi="Arial" w:cs="Arial"/>
          <w:sz w:val="14"/>
          <w:szCs w:val="14"/>
        </w:rPr>
        <w:t>nonpersonal</w:t>
      </w:r>
      <w:proofErr w:type="spellEnd"/>
      <w:r w:rsidRPr="00152AB8">
        <w:rPr>
          <w:rFonts w:ascii="Arial" w:hAnsi="Arial" w:cs="Arial"/>
          <w:sz w:val="14"/>
          <w:szCs w:val="14"/>
        </w:rPr>
        <w:t xml:space="preserve"> services line items and any items included as an “Accrual.”</w:t>
      </w:r>
    </w:p>
    <w:p w:rsidR="009875D9" w:rsidRPr="009E3FDC" w:rsidRDefault="00152AB8" w:rsidP="009875D9">
      <w:pPr>
        <w:pStyle w:val="E-mailSignature"/>
        <w:numPr>
          <w:ilvl w:val="0"/>
          <w:numId w:val="33"/>
        </w:numPr>
        <w:spacing w:after="240"/>
        <w:ind w:left="1080"/>
        <w:rPr>
          <w:rFonts w:ascii="Arial" w:hAnsi="Arial" w:cs="Arial"/>
          <w:sz w:val="14"/>
          <w:szCs w:val="14"/>
        </w:rPr>
      </w:pPr>
      <w:r w:rsidRPr="00152AB8">
        <w:rPr>
          <w:rFonts w:ascii="Arial" w:hAnsi="Arial" w:cs="Arial"/>
          <w:sz w:val="14"/>
          <w:szCs w:val="14"/>
        </w:rPr>
        <w:t>Accruals</w:t>
      </w:r>
    </w:p>
    <w:p w:rsidR="009875D9" w:rsidRPr="009E3FDC" w:rsidRDefault="00152AB8" w:rsidP="009875D9">
      <w:pPr>
        <w:pStyle w:val="E-mailSignature"/>
        <w:numPr>
          <w:ilvl w:val="1"/>
          <w:numId w:val="33"/>
        </w:numPr>
        <w:spacing w:after="240"/>
        <w:ind w:left="1530"/>
        <w:rPr>
          <w:rFonts w:ascii="Arial" w:hAnsi="Arial" w:cs="Arial"/>
          <w:sz w:val="14"/>
          <w:szCs w:val="14"/>
        </w:rPr>
      </w:pPr>
      <w:r w:rsidRPr="00152AB8">
        <w:rPr>
          <w:rFonts w:ascii="Arial" w:hAnsi="Arial" w:cs="Arial"/>
          <w:sz w:val="14"/>
          <w:szCs w:val="14"/>
        </w:rPr>
        <w:t>The amount of those goods received, services rendered, expenses incurred, and assets acquired, but for which payments have not yet been made.</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When the Difference (Line 3) is less than zero there is:</w:t>
      </w:r>
    </w:p>
    <w:p w:rsidR="009875D9" w:rsidRPr="009E3FDC" w:rsidRDefault="00152AB8" w:rsidP="009875D9">
      <w:pPr>
        <w:pStyle w:val="E-mailSignature"/>
        <w:numPr>
          <w:ilvl w:val="0"/>
          <w:numId w:val="34"/>
        </w:numPr>
        <w:spacing w:after="240"/>
        <w:ind w:left="1080"/>
        <w:rPr>
          <w:rFonts w:ascii="Arial" w:hAnsi="Arial" w:cs="Arial"/>
          <w:sz w:val="14"/>
          <w:szCs w:val="14"/>
        </w:rPr>
      </w:pPr>
      <w:r w:rsidRPr="00152AB8">
        <w:rPr>
          <w:rFonts w:ascii="Arial" w:hAnsi="Arial" w:cs="Arial"/>
          <w:sz w:val="14"/>
          <w:szCs w:val="14"/>
        </w:rPr>
        <w:t>Cash on Hand</w:t>
      </w:r>
    </w:p>
    <w:p w:rsidR="009875D9" w:rsidRPr="009E3FDC" w:rsidRDefault="00152AB8" w:rsidP="009875D9">
      <w:pPr>
        <w:pStyle w:val="ListParagraph"/>
        <w:numPr>
          <w:ilvl w:val="1"/>
          <w:numId w:val="34"/>
        </w:numPr>
        <w:ind w:left="1530"/>
        <w:rPr>
          <w:rFonts w:cs="Arial"/>
          <w:sz w:val="14"/>
          <w:szCs w:val="14"/>
        </w:rPr>
      </w:pPr>
      <w:r w:rsidRPr="00152AB8">
        <w:rPr>
          <w:rFonts w:cs="Arial"/>
          <w:sz w:val="14"/>
          <w:szCs w:val="14"/>
        </w:rPr>
        <w:t xml:space="preserve">The amount of cash available for the payment of obligations.  </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Total Obligational Authority:</w:t>
      </w:r>
    </w:p>
    <w:p w:rsidR="00E85D9A" w:rsidRPr="009E3FDC" w:rsidRDefault="00152AB8">
      <w:pPr>
        <w:pStyle w:val="E-mailSignature"/>
        <w:spacing w:after="240"/>
        <w:ind w:left="720"/>
        <w:rPr>
          <w:rFonts w:ascii="Arial" w:hAnsi="Arial" w:cs="Arial"/>
          <w:sz w:val="14"/>
          <w:szCs w:val="14"/>
        </w:rPr>
      </w:pPr>
      <w:r w:rsidRPr="00152AB8">
        <w:rPr>
          <w:rFonts w:ascii="Arial" w:hAnsi="Arial" w:cs="Arial"/>
          <w:sz w:val="14"/>
          <w:szCs w:val="14"/>
        </w:rPr>
        <w:t xml:space="preserve">The amount of funds that the SGA is allowed to obligate against a specific program </w:t>
      </w:r>
      <w:proofErr w:type="gramStart"/>
      <w:r w:rsidRPr="00152AB8">
        <w:rPr>
          <w:rFonts w:ascii="Arial" w:hAnsi="Arial" w:cs="Arial"/>
          <w:sz w:val="14"/>
          <w:szCs w:val="14"/>
        </w:rPr>
        <w:t>( i.e</w:t>
      </w:r>
      <w:proofErr w:type="gramEnd"/>
      <w:r w:rsidRPr="00152AB8">
        <w:rPr>
          <w:rFonts w:ascii="Arial" w:hAnsi="Arial" w:cs="Arial"/>
          <w:sz w:val="14"/>
          <w:szCs w:val="14"/>
        </w:rPr>
        <w:t>., CFOI, SOII, etc.).</w:t>
      </w:r>
    </w:p>
    <w:p w:rsidR="000C5077" w:rsidRDefault="00152AB8">
      <w:pPr>
        <w:pStyle w:val="E-mailSignature"/>
        <w:spacing w:after="240"/>
        <w:ind w:left="720"/>
        <w:rPr>
          <w:rFonts w:ascii="Arial" w:hAnsi="Arial" w:cs="Arial"/>
          <w:sz w:val="14"/>
          <w:szCs w:val="14"/>
        </w:rPr>
      </w:pPr>
      <w:r w:rsidRPr="00152AB8">
        <w:rPr>
          <w:rFonts w:ascii="Arial" w:hAnsi="Arial" w:cs="Arial"/>
          <w:sz w:val="14"/>
          <w:szCs w:val="14"/>
        </w:rPr>
        <w:t xml:space="preserve">This figure is comparable to the FUTURE AUTH column found in the HHS-PMS FCO report.  </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Unused Obligational Authority:</w:t>
      </w:r>
    </w:p>
    <w:p w:rsidR="009875D9" w:rsidRPr="009E3FDC" w:rsidRDefault="00152AB8" w:rsidP="009875D9">
      <w:pPr>
        <w:pStyle w:val="E-mailSignature"/>
        <w:spacing w:after="240"/>
        <w:ind w:left="720"/>
        <w:rPr>
          <w:sz w:val="14"/>
          <w:szCs w:val="14"/>
        </w:rPr>
      </w:pPr>
      <w:proofErr w:type="gramStart"/>
      <w:r w:rsidRPr="00152AB8">
        <w:rPr>
          <w:rFonts w:ascii="Arial" w:hAnsi="Arial" w:cs="Arial"/>
          <w:sz w:val="14"/>
          <w:szCs w:val="14"/>
        </w:rPr>
        <w:t>The amount of funds that the SGA did not obligate against a specific program.</w:t>
      </w:r>
      <w:proofErr w:type="gramEnd"/>
      <w:r w:rsidRPr="00152AB8">
        <w:rPr>
          <w:rFonts w:ascii="Arial" w:hAnsi="Arial" w:cs="Arial"/>
          <w:sz w:val="14"/>
          <w:szCs w:val="14"/>
        </w:rPr>
        <w:t xml:space="preserve">  This sum should equal Line 4 (Total Obligational Authority) minus Line 2 (Charged Advance).</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Revised Obligational Authority:</w:t>
      </w:r>
    </w:p>
    <w:p w:rsidR="009875D9" w:rsidRPr="009E3FDC" w:rsidRDefault="00152AB8" w:rsidP="009875D9">
      <w:pPr>
        <w:pStyle w:val="E-mailSignature"/>
        <w:spacing w:after="240"/>
        <w:ind w:left="720"/>
        <w:rPr>
          <w:rFonts w:ascii="Arial" w:hAnsi="Arial" w:cs="Arial"/>
          <w:sz w:val="14"/>
          <w:szCs w:val="14"/>
        </w:rPr>
      </w:pPr>
      <w:r w:rsidRPr="00152AB8">
        <w:rPr>
          <w:rFonts w:ascii="Arial" w:hAnsi="Arial" w:cs="Arial"/>
          <w:sz w:val="14"/>
          <w:szCs w:val="14"/>
        </w:rPr>
        <w:t xml:space="preserve">The actual amount of funds used during the fiscal year.  This sum should equal Line 4 (Total Obligational Authority) minus Line 5 (Unused Obligational Authority). </w:t>
      </w:r>
    </w:p>
    <w:p w:rsidR="009875D9" w:rsidRPr="009E3FDC" w:rsidRDefault="00152AB8" w:rsidP="009875D9">
      <w:pPr>
        <w:pStyle w:val="E-mailSignature"/>
        <w:numPr>
          <w:ilvl w:val="0"/>
          <w:numId w:val="32"/>
        </w:numPr>
        <w:ind w:hanging="630"/>
        <w:rPr>
          <w:rFonts w:ascii="Arial" w:hAnsi="Arial" w:cs="Arial"/>
          <w:b/>
          <w:i/>
          <w:sz w:val="14"/>
          <w:szCs w:val="14"/>
        </w:rPr>
      </w:pPr>
      <w:r w:rsidRPr="00152AB8">
        <w:rPr>
          <w:rFonts w:ascii="Arial" w:hAnsi="Arial" w:cs="Arial"/>
          <w:b/>
          <w:i/>
          <w:sz w:val="14"/>
          <w:szCs w:val="14"/>
        </w:rPr>
        <w:t>Total Unused Obligational Authority from this page:</w:t>
      </w:r>
    </w:p>
    <w:p w:rsidR="009875D9" w:rsidRPr="009E3FDC" w:rsidRDefault="00152AB8" w:rsidP="009875D9">
      <w:pPr>
        <w:pStyle w:val="E-mailSignature"/>
        <w:ind w:left="720"/>
        <w:rPr>
          <w:sz w:val="14"/>
          <w:szCs w:val="14"/>
        </w:rPr>
      </w:pPr>
      <w:r w:rsidRPr="00152AB8">
        <w:rPr>
          <w:rFonts w:ascii="Arial" w:hAnsi="Arial" w:cs="Arial"/>
          <w:sz w:val="14"/>
          <w:szCs w:val="14"/>
        </w:rPr>
        <w:t xml:space="preserve">Represents all Unused Obligational Authority summed across all programs, which illustrates the total amount of funds that will be deobligated from the CA.   </w:t>
      </w:r>
    </w:p>
    <w:p w:rsidR="00231680" w:rsidRDefault="00231680">
      <w:pPr>
        <w:spacing w:after="0"/>
        <w:rPr>
          <w:caps/>
          <w:sz w:val="16"/>
        </w:rPr>
      </w:pPr>
    </w:p>
    <w:tbl>
      <w:tblPr>
        <w:tblW w:w="14505" w:type="dxa"/>
        <w:tblInd w:w="98" w:type="dxa"/>
        <w:tblLook w:val="04A0"/>
      </w:tblPr>
      <w:tblGrid>
        <w:gridCol w:w="1203"/>
        <w:gridCol w:w="1468"/>
        <w:gridCol w:w="2089"/>
        <w:gridCol w:w="1390"/>
        <w:gridCol w:w="1543"/>
        <w:gridCol w:w="1290"/>
        <w:gridCol w:w="663"/>
        <w:gridCol w:w="1416"/>
        <w:gridCol w:w="1099"/>
        <w:gridCol w:w="1101"/>
        <w:gridCol w:w="1243"/>
      </w:tblGrid>
      <w:tr w:rsidR="00231680" w:rsidRPr="005A5414" w:rsidTr="006F5F78">
        <w:trPr>
          <w:trHeight w:val="801"/>
        </w:trPr>
        <w:tc>
          <w:tcPr>
            <w:tcW w:w="6150" w:type="dxa"/>
            <w:gridSpan w:val="4"/>
            <w:tcBorders>
              <w:top w:val="single" w:sz="12" w:space="0" w:color="auto"/>
              <w:left w:val="single" w:sz="12" w:space="0" w:color="auto"/>
              <w:bottom w:val="nil"/>
              <w:right w:val="nil"/>
            </w:tcBorders>
            <w:shd w:val="clear" w:color="auto" w:fill="auto"/>
            <w:noWrap/>
            <w:vAlign w:val="center"/>
            <w:hideMark/>
          </w:tcPr>
          <w:p w:rsidR="00231680" w:rsidRPr="005A5414" w:rsidRDefault="00231680" w:rsidP="009D5A4D">
            <w:pPr>
              <w:spacing w:after="0"/>
              <w:rPr>
                <w:rFonts w:ascii="Arial" w:hAnsi="Arial" w:cs="Arial"/>
                <w:b/>
                <w:bCs/>
              </w:rPr>
            </w:pPr>
            <w:bookmarkStart w:id="42" w:name="RANGE!A1:K28"/>
            <w:r w:rsidRPr="005A5414">
              <w:rPr>
                <w:rFonts w:ascii="Arial" w:hAnsi="Arial" w:cs="Arial"/>
                <w:b/>
                <w:bCs/>
              </w:rPr>
              <w:t>BUREAU OF LABOR STATISTICS</w:t>
            </w:r>
            <w:bookmarkEnd w:id="42"/>
          </w:p>
        </w:tc>
        <w:tc>
          <w:tcPr>
            <w:tcW w:w="6011" w:type="dxa"/>
            <w:gridSpan w:val="5"/>
            <w:tcBorders>
              <w:top w:val="single" w:sz="12" w:space="0" w:color="auto"/>
              <w:left w:val="nil"/>
              <w:bottom w:val="nil"/>
              <w:right w:val="nil"/>
            </w:tcBorders>
            <w:shd w:val="clear" w:color="auto" w:fill="auto"/>
            <w:noWrap/>
            <w:vAlign w:val="center"/>
            <w:hideMark/>
          </w:tcPr>
          <w:p w:rsidR="00231680" w:rsidRPr="005A5414" w:rsidRDefault="00231680" w:rsidP="009D5A4D">
            <w:pPr>
              <w:spacing w:after="0"/>
              <w:jc w:val="right"/>
              <w:rPr>
                <w:rFonts w:ascii="Arial" w:hAnsi="Arial" w:cs="Arial"/>
                <w:b/>
                <w:bCs/>
              </w:rPr>
            </w:pPr>
            <w:r w:rsidRPr="005A5414">
              <w:rPr>
                <w:rFonts w:ascii="Arial" w:hAnsi="Arial" w:cs="Arial"/>
                <w:b/>
                <w:bCs/>
              </w:rPr>
              <w:t>U.S. DEPARTMENT OF LABOR</w:t>
            </w:r>
          </w:p>
        </w:tc>
        <w:tc>
          <w:tcPr>
            <w:tcW w:w="2344" w:type="dxa"/>
            <w:gridSpan w:val="2"/>
            <w:tcBorders>
              <w:top w:val="single" w:sz="12" w:space="0" w:color="auto"/>
              <w:left w:val="nil"/>
              <w:bottom w:val="nil"/>
              <w:right w:val="single" w:sz="12" w:space="0" w:color="auto"/>
            </w:tcBorders>
            <w:shd w:val="clear" w:color="auto" w:fill="auto"/>
            <w:noWrap/>
            <w:vAlign w:val="bottom"/>
            <w:hideMark/>
          </w:tcPr>
          <w:p w:rsidR="00231680" w:rsidRPr="005A5414" w:rsidRDefault="000C5077" w:rsidP="009D5A4D">
            <w:pPr>
              <w:spacing w:after="0"/>
              <w:rPr>
                <w:rFonts w:ascii="Calibri" w:hAnsi="Calibri"/>
                <w:b/>
              </w:rPr>
            </w:pPr>
            <w:r>
              <w:rPr>
                <w:rFonts w:ascii="Calibri" w:hAnsi="Calibri"/>
                <w:b/>
                <w:noProof/>
              </w:rPr>
              <w:drawing>
                <wp:anchor distT="0" distB="0" distL="114300" distR="114300" simplePos="0" relativeHeight="251666432" behindDoc="0" locked="0" layoutInCell="1" allowOverlap="1">
                  <wp:simplePos x="0" y="0"/>
                  <wp:positionH relativeFrom="column">
                    <wp:posOffset>836295</wp:posOffset>
                  </wp:positionH>
                  <wp:positionV relativeFrom="paragraph">
                    <wp:posOffset>-281940</wp:posOffset>
                  </wp:positionV>
                  <wp:extent cx="514350" cy="495300"/>
                  <wp:effectExtent l="19050" t="0" r="0" b="0"/>
                  <wp:wrapNone/>
                  <wp:docPr id="3" name="Picture 4"/>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7" cstate="print"/>
                          <a:srcRect/>
                          <a:stretch>
                            <a:fillRect/>
                          </a:stretch>
                        </pic:blipFill>
                        <pic:spPr bwMode="auto">
                          <a:xfrm>
                            <a:off x="0" y="0"/>
                            <a:ext cx="514350" cy="495300"/>
                          </a:xfrm>
                          <a:prstGeom prst="rect">
                            <a:avLst/>
                          </a:prstGeom>
                          <a:noFill/>
                          <a:ln w="9525">
                            <a:noFill/>
                            <a:miter lim="800000"/>
                            <a:headEnd/>
                            <a:tailEnd/>
                          </a:ln>
                        </pic:spPr>
                      </pic:pic>
                    </a:graphicData>
                  </a:graphic>
                </wp:anchor>
              </w:drawing>
            </w:r>
          </w:p>
        </w:tc>
      </w:tr>
      <w:tr w:rsidR="00231680" w:rsidRPr="005A5414" w:rsidTr="006F5F78">
        <w:trPr>
          <w:trHeight w:val="608"/>
        </w:trPr>
        <w:tc>
          <w:tcPr>
            <w:tcW w:w="14505" w:type="dxa"/>
            <w:gridSpan w:val="11"/>
            <w:tcBorders>
              <w:top w:val="nil"/>
              <w:left w:val="single" w:sz="12" w:space="0" w:color="auto"/>
              <w:bottom w:val="nil"/>
              <w:right w:val="single" w:sz="12" w:space="0" w:color="auto"/>
            </w:tcBorders>
            <w:shd w:val="clear" w:color="auto" w:fill="auto"/>
            <w:noWrap/>
            <w:vAlign w:val="center"/>
            <w:hideMark/>
          </w:tcPr>
          <w:p w:rsidR="00231680" w:rsidRPr="005A5414" w:rsidRDefault="00E743C7" w:rsidP="009D5A4D">
            <w:pPr>
              <w:spacing w:after="0"/>
              <w:jc w:val="center"/>
              <w:rPr>
                <w:rFonts w:ascii="Arial" w:hAnsi="Arial" w:cs="Arial"/>
                <w:b/>
                <w:bCs/>
              </w:rPr>
            </w:pPr>
            <w:r>
              <w:rPr>
                <w:rFonts w:ascii="Arial" w:hAnsi="Arial" w:cs="Arial"/>
                <w:b/>
                <w:bCs/>
              </w:rPr>
              <w:t xml:space="preserve">BLS </w:t>
            </w:r>
            <w:r w:rsidR="00231680" w:rsidRPr="005A5414">
              <w:rPr>
                <w:rFonts w:ascii="Arial" w:hAnsi="Arial" w:cs="Arial"/>
                <w:b/>
                <w:bCs/>
              </w:rPr>
              <w:t>OSHS PROPERTY LISTING</w:t>
            </w:r>
          </w:p>
        </w:tc>
      </w:tr>
      <w:tr w:rsidR="00231680" w:rsidRPr="005A5414" w:rsidTr="006F5F78">
        <w:trPr>
          <w:trHeight w:val="483"/>
        </w:trPr>
        <w:tc>
          <w:tcPr>
            <w:tcW w:w="14505" w:type="dxa"/>
            <w:gridSpan w:val="11"/>
            <w:tcBorders>
              <w:top w:val="nil"/>
              <w:left w:val="single" w:sz="12" w:space="0" w:color="auto"/>
              <w:bottom w:val="single" w:sz="4" w:space="0" w:color="auto"/>
              <w:right w:val="single" w:sz="12" w:space="0" w:color="auto"/>
            </w:tcBorders>
            <w:shd w:val="clear" w:color="auto" w:fill="auto"/>
            <w:noWrap/>
            <w:hideMark/>
          </w:tcPr>
          <w:p w:rsidR="00231680" w:rsidRPr="005A5414" w:rsidRDefault="00231680" w:rsidP="009D5A4D">
            <w:pPr>
              <w:spacing w:after="0"/>
              <w:jc w:val="center"/>
              <w:rPr>
                <w:rFonts w:ascii="Arial" w:hAnsi="Arial" w:cs="Arial"/>
                <w:b/>
                <w:bCs/>
              </w:rPr>
            </w:pPr>
            <w:r w:rsidRPr="005A5414">
              <w:rPr>
                <w:rFonts w:ascii="Arial" w:hAnsi="Arial" w:cs="Arial"/>
                <w:b/>
                <w:bCs/>
              </w:rPr>
              <w:t>(BLS-Owned Property ONLY--NOT Property Procured with Cooperative Agreement Funds)</w:t>
            </w:r>
          </w:p>
        </w:tc>
      </w:tr>
      <w:tr w:rsidR="00231680" w:rsidRPr="005A5414" w:rsidTr="006F5F78">
        <w:trPr>
          <w:trHeight w:val="886"/>
        </w:trPr>
        <w:tc>
          <w:tcPr>
            <w:tcW w:w="12161" w:type="dxa"/>
            <w:gridSpan w:val="9"/>
            <w:tcBorders>
              <w:top w:val="single" w:sz="4" w:space="0" w:color="auto"/>
              <w:left w:val="single" w:sz="12" w:space="0" w:color="auto"/>
              <w:bottom w:val="single" w:sz="4" w:space="0" w:color="auto"/>
              <w:right w:val="single" w:sz="4" w:space="0" w:color="000000"/>
            </w:tcBorders>
            <w:shd w:val="clear" w:color="auto" w:fill="auto"/>
            <w:vAlign w:val="center"/>
            <w:hideMark/>
          </w:tcPr>
          <w:p w:rsidR="00231680" w:rsidRPr="005A5414" w:rsidRDefault="00231680" w:rsidP="009D5A4D">
            <w:pPr>
              <w:spacing w:after="0"/>
              <w:rPr>
                <w:rFonts w:ascii="Arial" w:hAnsi="Arial" w:cs="Arial"/>
                <w:b/>
                <w:sz w:val="14"/>
                <w:szCs w:val="14"/>
              </w:rPr>
            </w:pPr>
            <w:r w:rsidRPr="005A5414">
              <w:rPr>
                <w:rFonts w:ascii="Arial" w:hAnsi="Arial" w:cs="Arial"/>
                <w:b/>
                <w:sz w:val="14"/>
                <w:szCs w:val="14"/>
              </w:rPr>
              <w:t>We estimate that it will take an average of 20-30 minutes to complete this form including time for reviewing instructions, searching existing data sources, gathering and maintaining the data needed, and completing and reviewing the information.  Your response is required to obtain or retain benefits under 29 USC 673.  If you have any comments regarding these estimates or any other aspect of this form, including suggestions for reducing this burden, send them to the Bureau of Labor Statistics, Division of Financial Planning and Management (1220-0149), 2 Massachusetts Avenue, NE, Room 4135, Washington, DC 20212-0001.  You are not required to respond to the collection of information unless it displays a currently valid OMB control number.</w:t>
            </w:r>
          </w:p>
        </w:tc>
        <w:tc>
          <w:tcPr>
            <w:tcW w:w="2344" w:type="dxa"/>
            <w:gridSpan w:val="2"/>
            <w:tcBorders>
              <w:top w:val="single" w:sz="4" w:space="0" w:color="auto"/>
              <w:left w:val="nil"/>
              <w:bottom w:val="single" w:sz="4" w:space="0" w:color="auto"/>
              <w:right w:val="single" w:sz="12" w:space="0" w:color="auto"/>
            </w:tcBorders>
            <w:shd w:val="clear" w:color="auto" w:fill="auto"/>
            <w:vAlign w:val="center"/>
            <w:hideMark/>
          </w:tcPr>
          <w:p w:rsidR="00231680" w:rsidRPr="005A5414" w:rsidRDefault="00231680" w:rsidP="009D5A4D">
            <w:pPr>
              <w:spacing w:after="0"/>
              <w:jc w:val="center"/>
              <w:rPr>
                <w:rFonts w:ascii="Arial" w:hAnsi="Arial" w:cs="Arial"/>
                <w:b/>
                <w:sz w:val="16"/>
                <w:szCs w:val="16"/>
              </w:rPr>
            </w:pPr>
            <w:r w:rsidRPr="005A5414">
              <w:rPr>
                <w:rFonts w:ascii="Arial" w:hAnsi="Arial" w:cs="Arial"/>
                <w:b/>
                <w:sz w:val="16"/>
                <w:szCs w:val="16"/>
              </w:rPr>
              <w:t>OMB No. 1220-0149</w:t>
            </w:r>
            <w:r w:rsidRPr="005A5414">
              <w:rPr>
                <w:rFonts w:ascii="Arial" w:hAnsi="Arial" w:cs="Arial"/>
                <w:b/>
                <w:sz w:val="16"/>
                <w:szCs w:val="16"/>
              </w:rPr>
              <w:br/>
            </w:r>
            <w:r w:rsidRPr="00E743C7">
              <w:rPr>
                <w:rFonts w:ascii="Arial" w:hAnsi="Arial" w:cs="Arial"/>
                <w:b/>
                <w:sz w:val="14"/>
                <w:szCs w:val="14"/>
              </w:rPr>
              <w:t>Approval</w:t>
            </w:r>
            <w:r w:rsidRPr="005A5414">
              <w:rPr>
                <w:rFonts w:ascii="Arial" w:hAnsi="Arial" w:cs="Arial"/>
                <w:b/>
                <w:sz w:val="16"/>
                <w:szCs w:val="16"/>
              </w:rPr>
              <w:t xml:space="preserve"> Expires xx-xx-</w:t>
            </w:r>
            <w:proofErr w:type="spellStart"/>
            <w:r w:rsidRPr="005A5414">
              <w:rPr>
                <w:rFonts w:ascii="Arial" w:hAnsi="Arial" w:cs="Arial"/>
                <w:b/>
                <w:sz w:val="16"/>
                <w:szCs w:val="16"/>
              </w:rPr>
              <w:t>xxxx</w:t>
            </w:r>
            <w:proofErr w:type="spellEnd"/>
          </w:p>
        </w:tc>
      </w:tr>
      <w:tr w:rsidR="00231680" w:rsidRPr="005A5414" w:rsidTr="006F5F78">
        <w:trPr>
          <w:trHeight w:val="156"/>
        </w:trPr>
        <w:tc>
          <w:tcPr>
            <w:tcW w:w="1203" w:type="dxa"/>
            <w:tcBorders>
              <w:top w:val="nil"/>
              <w:left w:val="single" w:sz="12" w:space="0" w:color="auto"/>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xml:space="preserve"> </w:t>
            </w:r>
          </w:p>
        </w:tc>
        <w:tc>
          <w:tcPr>
            <w:tcW w:w="13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r>
      <w:tr w:rsidR="00231680" w:rsidRPr="005A5414" w:rsidTr="006F5F78">
        <w:trPr>
          <w:trHeight w:val="498"/>
        </w:trPr>
        <w:tc>
          <w:tcPr>
            <w:tcW w:w="1203" w:type="dxa"/>
            <w:tcBorders>
              <w:top w:val="nil"/>
              <w:left w:val="single" w:sz="12" w:space="0" w:color="auto"/>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3557" w:type="dxa"/>
            <w:gridSpan w:val="2"/>
            <w:tcBorders>
              <w:top w:val="nil"/>
              <w:left w:val="nil"/>
              <w:bottom w:val="nil"/>
              <w:right w:val="nil"/>
            </w:tcBorders>
            <w:shd w:val="clear" w:color="auto" w:fill="auto"/>
            <w:vAlign w:val="bottom"/>
            <w:hideMark/>
          </w:tcPr>
          <w:p w:rsidR="00231680" w:rsidRPr="005A5414" w:rsidRDefault="00231680" w:rsidP="009D5A4D">
            <w:pPr>
              <w:spacing w:after="0"/>
              <w:jc w:val="right"/>
              <w:rPr>
                <w:rFonts w:ascii="Arial" w:hAnsi="Arial" w:cs="Arial"/>
                <w:b/>
              </w:rPr>
            </w:pPr>
            <w:r w:rsidRPr="005A5414">
              <w:rPr>
                <w:rFonts w:ascii="Arial" w:hAnsi="Arial" w:cs="Arial"/>
                <w:b/>
              </w:rPr>
              <w:t>State Grant Agency (SGA):</w:t>
            </w:r>
          </w:p>
        </w:tc>
        <w:tc>
          <w:tcPr>
            <w:tcW w:w="4886" w:type="dxa"/>
            <w:gridSpan w:val="4"/>
            <w:tcBorders>
              <w:top w:val="nil"/>
              <w:left w:val="nil"/>
              <w:bottom w:val="single" w:sz="4" w:space="0" w:color="auto"/>
              <w:right w:val="nil"/>
            </w:tcBorders>
            <w:shd w:val="clear" w:color="auto" w:fill="auto"/>
            <w:noWrap/>
            <w:vAlign w:val="bottom"/>
            <w:hideMark/>
          </w:tcPr>
          <w:p w:rsidR="00231680" w:rsidRPr="005A5414" w:rsidRDefault="00231680" w:rsidP="009D5A4D">
            <w:pPr>
              <w:spacing w:after="0"/>
              <w:rPr>
                <w:rFonts w:ascii="Arial" w:hAnsi="Arial" w:cs="Arial"/>
              </w:rPr>
            </w:pPr>
          </w:p>
        </w:tc>
        <w:tc>
          <w:tcPr>
            <w:tcW w:w="1416" w:type="dxa"/>
            <w:tcBorders>
              <w:top w:val="nil"/>
              <w:left w:val="nil"/>
              <w:bottom w:val="nil"/>
              <w:right w:val="nil"/>
            </w:tcBorders>
            <w:shd w:val="clear" w:color="auto" w:fill="auto"/>
            <w:noWrap/>
            <w:vAlign w:val="bottom"/>
            <w:hideMark/>
          </w:tcPr>
          <w:p w:rsidR="00231680" w:rsidRPr="005A5414" w:rsidRDefault="00231680" w:rsidP="009D5A4D">
            <w:pPr>
              <w:spacing w:after="0"/>
              <w:jc w:val="right"/>
              <w:rPr>
                <w:rFonts w:ascii="Arial" w:hAnsi="Arial" w:cs="Arial"/>
                <w:b/>
              </w:rPr>
            </w:pPr>
            <w:r w:rsidRPr="005A5414">
              <w:rPr>
                <w:rFonts w:ascii="Arial" w:hAnsi="Arial" w:cs="Arial"/>
                <w:b/>
              </w:rPr>
              <w:t>Date:</w:t>
            </w:r>
          </w:p>
        </w:tc>
        <w:tc>
          <w:tcPr>
            <w:tcW w:w="1099" w:type="dxa"/>
            <w:tcBorders>
              <w:top w:val="nil"/>
              <w:left w:val="nil"/>
              <w:bottom w:val="single" w:sz="4" w:space="0" w:color="auto"/>
              <w:right w:val="nil"/>
            </w:tcBorders>
            <w:shd w:val="clear" w:color="auto" w:fill="auto"/>
            <w:noWrap/>
            <w:vAlign w:val="bottom"/>
            <w:hideMark/>
          </w:tcPr>
          <w:p w:rsidR="00231680" w:rsidRPr="005A5414" w:rsidRDefault="00231680" w:rsidP="009D5A4D">
            <w:pPr>
              <w:spacing w:after="0"/>
              <w:rPr>
                <w:rFonts w:ascii="Arial" w:hAnsi="Arial" w:cs="Arial"/>
              </w:rPr>
            </w:pPr>
          </w:p>
        </w:tc>
        <w:tc>
          <w:tcPr>
            <w:tcW w:w="1101"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r>
      <w:tr w:rsidR="00231680" w:rsidRPr="005A5414" w:rsidTr="006F5F78">
        <w:trPr>
          <w:trHeight w:val="298"/>
        </w:trPr>
        <w:tc>
          <w:tcPr>
            <w:tcW w:w="1203" w:type="dxa"/>
            <w:tcBorders>
              <w:top w:val="nil"/>
              <w:left w:val="single" w:sz="12" w:space="0" w:color="auto"/>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3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r>
      <w:tr w:rsidR="004721C5" w:rsidRPr="005A5414" w:rsidTr="006F5F78">
        <w:trPr>
          <w:trHeight w:val="298"/>
        </w:trPr>
        <w:tc>
          <w:tcPr>
            <w:tcW w:w="1203" w:type="dxa"/>
            <w:tcBorders>
              <w:top w:val="nil"/>
              <w:left w:val="single" w:sz="12" w:space="0" w:color="auto"/>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231680" w:rsidRPr="005A5414" w:rsidRDefault="00231680" w:rsidP="009D5A4D">
            <w:pPr>
              <w:spacing w:after="0"/>
              <w:jc w:val="right"/>
              <w:rPr>
                <w:rFonts w:ascii="Arial" w:hAnsi="Arial" w:cs="Arial"/>
                <w:b/>
              </w:rPr>
            </w:pPr>
            <w:r w:rsidRPr="005A5414">
              <w:rPr>
                <w:rFonts w:ascii="Arial" w:hAnsi="Arial" w:cs="Arial"/>
                <w:b/>
              </w:rPr>
              <w:t>CA #:</w:t>
            </w:r>
          </w:p>
        </w:tc>
        <w:tc>
          <w:tcPr>
            <w:tcW w:w="2089" w:type="dxa"/>
            <w:tcBorders>
              <w:top w:val="nil"/>
              <w:left w:val="nil"/>
              <w:bottom w:val="single" w:sz="4" w:space="0" w:color="auto"/>
              <w:right w:val="nil"/>
            </w:tcBorders>
            <w:shd w:val="clear" w:color="auto" w:fill="auto"/>
            <w:noWrap/>
            <w:vAlign w:val="bottom"/>
            <w:hideMark/>
          </w:tcPr>
          <w:p w:rsidR="00231680" w:rsidRPr="005A5414" w:rsidRDefault="00231680" w:rsidP="009D5A4D">
            <w:pPr>
              <w:spacing w:after="0"/>
              <w:rPr>
                <w:rFonts w:ascii="Arial" w:hAnsi="Arial" w:cs="Arial"/>
                <w:bCs/>
              </w:rPr>
            </w:pPr>
          </w:p>
        </w:tc>
        <w:tc>
          <w:tcPr>
            <w:tcW w:w="2933" w:type="dxa"/>
            <w:gridSpan w:val="2"/>
            <w:tcBorders>
              <w:top w:val="nil"/>
              <w:left w:val="nil"/>
              <w:bottom w:val="nil"/>
              <w:right w:val="nil"/>
            </w:tcBorders>
            <w:shd w:val="clear" w:color="auto" w:fill="auto"/>
            <w:noWrap/>
            <w:vAlign w:val="bottom"/>
            <w:hideMark/>
          </w:tcPr>
          <w:p w:rsidR="00231680" w:rsidRPr="005A5414" w:rsidRDefault="00231680" w:rsidP="009D5A4D">
            <w:pPr>
              <w:spacing w:after="0"/>
              <w:jc w:val="right"/>
              <w:rPr>
                <w:rFonts w:ascii="Arial" w:hAnsi="Arial" w:cs="Arial"/>
                <w:b/>
              </w:rPr>
            </w:pPr>
            <w:r w:rsidRPr="005A5414">
              <w:rPr>
                <w:rFonts w:ascii="Arial" w:hAnsi="Arial" w:cs="Arial"/>
                <w:b/>
              </w:rPr>
              <w:t>CA Period: From:</w:t>
            </w:r>
          </w:p>
        </w:tc>
        <w:tc>
          <w:tcPr>
            <w:tcW w:w="1953" w:type="dxa"/>
            <w:gridSpan w:val="2"/>
            <w:tcBorders>
              <w:top w:val="nil"/>
              <w:left w:val="nil"/>
              <w:bottom w:val="single" w:sz="4" w:space="0" w:color="auto"/>
              <w:right w:val="nil"/>
            </w:tcBorders>
            <w:shd w:val="clear" w:color="auto" w:fill="auto"/>
            <w:noWrap/>
            <w:vAlign w:val="bottom"/>
            <w:hideMark/>
          </w:tcPr>
          <w:p w:rsidR="00231680" w:rsidRPr="005A5414" w:rsidRDefault="00231680" w:rsidP="009D5A4D">
            <w:pPr>
              <w:spacing w:after="0"/>
              <w:rPr>
                <w:rFonts w:ascii="Arial" w:hAnsi="Arial" w:cs="Arial"/>
                <w:bCs/>
              </w:rPr>
            </w:pPr>
          </w:p>
        </w:tc>
        <w:tc>
          <w:tcPr>
            <w:tcW w:w="1416" w:type="dxa"/>
            <w:tcBorders>
              <w:top w:val="nil"/>
              <w:left w:val="nil"/>
              <w:bottom w:val="nil"/>
              <w:right w:val="nil"/>
            </w:tcBorders>
            <w:shd w:val="clear" w:color="auto" w:fill="auto"/>
            <w:noWrap/>
            <w:vAlign w:val="bottom"/>
            <w:hideMark/>
          </w:tcPr>
          <w:p w:rsidR="00231680" w:rsidRPr="005A5414" w:rsidRDefault="00231680" w:rsidP="009D5A4D">
            <w:pPr>
              <w:spacing w:after="0"/>
              <w:jc w:val="right"/>
              <w:rPr>
                <w:rFonts w:ascii="Arial" w:hAnsi="Arial" w:cs="Arial"/>
                <w:b/>
              </w:rPr>
            </w:pPr>
            <w:r w:rsidRPr="005A5414">
              <w:rPr>
                <w:rFonts w:ascii="Arial" w:hAnsi="Arial" w:cs="Arial"/>
                <w:b/>
              </w:rPr>
              <w:t>To:</w:t>
            </w:r>
          </w:p>
        </w:tc>
        <w:tc>
          <w:tcPr>
            <w:tcW w:w="1099" w:type="dxa"/>
            <w:tcBorders>
              <w:top w:val="nil"/>
              <w:left w:val="nil"/>
              <w:bottom w:val="single" w:sz="4" w:space="0" w:color="auto"/>
              <w:right w:val="nil"/>
            </w:tcBorders>
            <w:shd w:val="clear" w:color="auto" w:fill="auto"/>
            <w:noWrap/>
            <w:vAlign w:val="bottom"/>
            <w:hideMark/>
          </w:tcPr>
          <w:p w:rsidR="00231680" w:rsidRPr="005A5414" w:rsidRDefault="00231680" w:rsidP="009D5A4D">
            <w:pPr>
              <w:spacing w:after="0"/>
              <w:rPr>
                <w:rFonts w:ascii="Arial" w:hAnsi="Arial" w:cs="Arial"/>
              </w:rPr>
            </w:pPr>
          </w:p>
        </w:tc>
        <w:tc>
          <w:tcPr>
            <w:tcW w:w="1101"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r>
      <w:tr w:rsidR="00231680" w:rsidRPr="005A5414" w:rsidTr="006F5F78">
        <w:trPr>
          <w:trHeight w:val="298"/>
        </w:trPr>
        <w:tc>
          <w:tcPr>
            <w:tcW w:w="1203" w:type="dxa"/>
            <w:tcBorders>
              <w:top w:val="nil"/>
              <w:left w:val="single" w:sz="12" w:space="0" w:color="auto"/>
              <w:bottom w:val="nil"/>
              <w:right w:val="nil"/>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468"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208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3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54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90"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663"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416"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099"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101" w:type="dxa"/>
            <w:tcBorders>
              <w:top w:val="nil"/>
              <w:left w:val="nil"/>
              <w:bottom w:val="nil"/>
              <w:right w:val="nil"/>
            </w:tcBorders>
            <w:shd w:val="clear" w:color="auto" w:fill="auto"/>
            <w:noWrap/>
            <w:vAlign w:val="bottom"/>
            <w:hideMark/>
          </w:tcPr>
          <w:p w:rsidR="00231680" w:rsidRPr="005A5414" w:rsidRDefault="00231680" w:rsidP="009D5A4D">
            <w:pPr>
              <w:spacing w:after="0"/>
              <w:rPr>
                <w:rFonts w:ascii="Calibri" w:hAnsi="Calibri"/>
                <w:b/>
              </w:rPr>
            </w:pPr>
          </w:p>
        </w:tc>
        <w:tc>
          <w:tcPr>
            <w:tcW w:w="1243" w:type="dxa"/>
            <w:tcBorders>
              <w:top w:val="nil"/>
              <w:left w:val="nil"/>
              <w:bottom w:val="nil"/>
              <w:righ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r>
      <w:tr w:rsidR="00231680" w:rsidRPr="005A5414" w:rsidTr="006F5F78">
        <w:trPr>
          <w:trHeight w:val="719"/>
        </w:trPr>
        <w:tc>
          <w:tcPr>
            <w:tcW w:w="1203" w:type="dxa"/>
            <w:tcBorders>
              <w:top w:val="single" w:sz="4" w:space="0" w:color="auto"/>
              <w:left w:val="single" w:sz="12" w:space="0" w:color="auto"/>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Item No.</w:t>
            </w:r>
          </w:p>
        </w:tc>
        <w:tc>
          <w:tcPr>
            <w:tcW w:w="1468"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Identification No.</w:t>
            </w:r>
          </w:p>
        </w:tc>
        <w:tc>
          <w:tcPr>
            <w:tcW w:w="2089"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Description</w:t>
            </w:r>
          </w:p>
        </w:tc>
        <w:tc>
          <w:tcPr>
            <w:tcW w:w="1390"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Location</w:t>
            </w:r>
          </w:p>
        </w:tc>
        <w:tc>
          <w:tcPr>
            <w:tcW w:w="1543"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Acquisition Date</w:t>
            </w:r>
          </w:p>
        </w:tc>
        <w:tc>
          <w:tcPr>
            <w:tcW w:w="1290"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Condition Code</w:t>
            </w:r>
          </w:p>
        </w:tc>
        <w:tc>
          <w:tcPr>
            <w:tcW w:w="663"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 xml:space="preserve"> Unit</w:t>
            </w:r>
          </w:p>
        </w:tc>
        <w:tc>
          <w:tcPr>
            <w:tcW w:w="1416" w:type="dxa"/>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Quantity</w:t>
            </w:r>
          </w:p>
        </w:tc>
        <w:tc>
          <w:tcPr>
            <w:tcW w:w="2200" w:type="dxa"/>
            <w:gridSpan w:val="2"/>
            <w:tcBorders>
              <w:top w:val="single" w:sz="4" w:space="0" w:color="auto"/>
              <w:left w:val="nil"/>
              <w:bottom w:val="nil"/>
              <w:right w:val="single" w:sz="4"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Unit Acquisition Cost   Federal           Non-Federal</w:t>
            </w:r>
          </w:p>
        </w:tc>
        <w:tc>
          <w:tcPr>
            <w:tcW w:w="1243" w:type="dxa"/>
            <w:tcBorders>
              <w:top w:val="single" w:sz="4" w:space="0" w:color="auto"/>
              <w:left w:val="nil"/>
              <w:bottom w:val="nil"/>
              <w:right w:val="single" w:sz="12" w:space="0" w:color="auto"/>
            </w:tcBorders>
            <w:shd w:val="clear" w:color="auto" w:fill="auto"/>
            <w:vAlign w:val="bottom"/>
            <w:hideMark/>
          </w:tcPr>
          <w:p w:rsidR="00231680" w:rsidRPr="005A5414" w:rsidRDefault="00231680" w:rsidP="009D5A4D">
            <w:pPr>
              <w:spacing w:after="0"/>
              <w:jc w:val="center"/>
              <w:rPr>
                <w:rFonts w:ascii="Arial" w:hAnsi="Arial" w:cs="Arial"/>
                <w:b/>
                <w:bCs/>
              </w:rPr>
            </w:pPr>
            <w:r w:rsidRPr="005A5414">
              <w:rPr>
                <w:rFonts w:ascii="Arial" w:hAnsi="Arial" w:cs="Arial"/>
                <w:b/>
                <w:bCs/>
              </w:rPr>
              <w:t>Total Cost</w:t>
            </w:r>
          </w:p>
        </w:tc>
      </w:tr>
      <w:tr w:rsidR="00231680" w:rsidRPr="005A5414" w:rsidTr="006F5F78">
        <w:trPr>
          <w:trHeight w:val="298"/>
        </w:trPr>
        <w:tc>
          <w:tcPr>
            <w:tcW w:w="1203"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bCs/>
              </w:rPr>
            </w:pP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bCs/>
              </w:rPr>
            </w:pP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single" w:sz="4" w:space="0" w:color="auto"/>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98"/>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nil"/>
              <w:left w:val="single" w:sz="12" w:space="0" w:color="auto"/>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68"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208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3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54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663"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416"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099"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101" w:type="dxa"/>
            <w:tcBorders>
              <w:top w:val="nil"/>
              <w:left w:val="nil"/>
              <w:bottom w:val="single" w:sz="4" w:space="0" w:color="auto"/>
              <w:right w:val="single" w:sz="4"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c>
          <w:tcPr>
            <w:tcW w:w="1243" w:type="dxa"/>
            <w:tcBorders>
              <w:top w:val="nil"/>
              <w:left w:val="nil"/>
              <w:bottom w:val="single" w:sz="4" w:space="0" w:color="auto"/>
              <w:right w:val="single" w:sz="12" w:space="0" w:color="auto"/>
            </w:tcBorders>
            <w:shd w:val="clear" w:color="auto" w:fill="auto"/>
            <w:noWrap/>
            <w:vAlign w:val="bottom"/>
            <w:hideMark/>
          </w:tcPr>
          <w:p w:rsidR="00231680" w:rsidRPr="005A5414" w:rsidRDefault="00231680" w:rsidP="009D5A4D">
            <w:pPr>
              <w:spacing w:after="0"/>
              <w:jc w:val="center"/>
              <w:rPr>
                <w:rFonts w:ascii="Arial" w:hAnsi="Arial" w:cs="Arial"/>
              </w:rPr>
            </w:pPr>
          </w:p>
        </w:tc>
      </w:tr>
      <w:tr w:rsidR="00231680" w:rsidRPr="005A5414" w:rsidTr="006F5F78">
        <w:trPr>
          <w:trHeight w:val="256"/>
        </w:trPr>
        <w:tc>
          <w:tcPr>
            <w:tcW w:w="1203" w:type="dxa"/>
            <w:tcBorders>
              <w:top w:val="single" w:sz="4" w:space="0" w:color="auto"/>
              <w:left w:val="single" w:sz="12" w:space="0" w:color="auto"/>
            </w:tcBorders>
            <w:shd w:val="clear" w:color="auto" w:fill="auto"/>
            <w:noWrap/>
            <w:vAlign w:val="bottom"/>
            <w:hideMark/>
          </w:tcPr>
          <w:p w:rsidR="00231680" w:rsidRPr="005A5414" w:rsidRDefault="00231680" w:rsidP="009D5A4D">
            <w:pPr>
              <w:spacing w:after="0"/>
              <w:rPr>
                <w:rFonts w:ascii="Calibri" w:hAnsi="Calibri"/>
                <w:b/>
                <w:bCs/>
              </w:rPr>
            </w:pPr>
            <w:r w:rsidRPr="005A5414">
              <w:rPr>
                <w:rFonts w:ascii="Calibri" w:hAnsi="Calibri"/>
                <w:b/>
                <w:bCs/>
              </w:rPr>
              <w:t>Remarks:</w:t>
            </w:r>
          </w:p>
        </w:tc>
        <w:tc>
          <w:tcPr>
            <w:tcW w:w="13302" w:type="dxa"/>
            <w:gridSpan w:val="10"/>
            <w:vMerge w:val="restart"/>
            <w:tcBorders>
              <w:top w:val="single" w:sz="4" w:space="0" w:color="auto"/>
              <w:left w:val="nil"/>
              <w:bottom w:val="single" w:sz="8" w:space="0" w:color="000000"/>
              <w:right w:val="single" w:sz="12" w:space="0" w:color="auto"/>
            </w:tcBorders>
            <w:shd w:val="clear" w:color="auto" w:fill="auto"/>
            <w:noWrap/>
            <w:hideMark/>
          </w:tcPr>
          <w:p w:rsidR="00231680" w:rsidRPr="005A5414" w:rsidRDefault="00231680" w:rsidP="009D5A4D">
            <w:pPr>
              <w:spacing w:after="0"/>
              <w:rPr>
                <w:rFonts w:ascii="Arial" w:hAnsi="Arial" w:cs="Arial"/>
                <w:b/>
              </w:rPr>
            </w:pPr>
            <w:r w:rsidRPr="005A5414">
              <w:rPr>
                <w:rFonts w:ascii="Arial" w:hAnsi="Arial" w:cs="Arial"/>
                <w:b/>
              </w:rPr>
              <w:t> </w:t>
            </w:r>
          </w:p>
        </w:tc>
      </w:tr>
      <w:tr w:rsidR="00231680" w:rsidRPr="005A5414" w:rsidTr="006F5F78">
        <w:trPr>
          <w:trHeight w:val="298"/>
        </w:trPr>
        <w:tc>
          <w:tcPr>
            <w:tcW w:w="1203" w:type="dxa"/>
            <w:tcBorders>
              <w:top w:val="nil"/>
              <w:lef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3302" w:type="dxa"/>
            <w:gridSpan w:val="10"/>
            <w:vMerge/>
            <w:tcBorders>
              <w:top w:val="nil"/>
              <w:left w:val="nil"/>
              <w:bottom w:val="nil"/>
              <w:right w:val="single" w:sz="12" w:space="0" w:color="auto"/>
            </w:tcBorders>
            <w:vAlign w:val="center"/>
            <w:hideMark/>
          </w:tcPr>
          <w:p w:rsidR="00231680" w:rsidRPr="005A5414" w:rsidRDefault="00231680" w:rsidP="009D5A4D">
            <w:pPr>
              <w:spacing w:after="0"/>
              <w:rPr>
                <w:rFonts w:ascii="Arial" w:hAnsi="Arial" w:cs="Arial"/>
                <w:b/>
              </w:rPr>
            </w:pPr>
          </w:p>
        </w:tc>
      </w:tr>
      <w:tr w:rsidR="00231680" w:rsidRPr="005A5414" w:rsidTr="006F5F78">
        <w:trPr>
          <w:trHeight w:val="256"/>
        </w:trPr>
        <w:tc>
          <w:tcPr>
            <w:tcW w:w="1203" w:type="dxa"/>
            <w:tcBorders>
              <w:top w:val="nil"/>
              <w:left w:val="single" w:sz="12" w:space="0" w:color="auto"/>
            </w:tcBorders>
            <w:shd w:val="clear" w:color="auto" w:fill="auto"/>
            <w:noWrap/>
            <w:vAlign w:val="bottom"/>
            <w:hideMark/>
          </w:tcPr>
          <w:p w:rsidR="00231680" w:rsidRPr="005A5414" w:rsidRDefault="00231680" w:rsidP="009D5A4D">
            <w:pPr>
              <w:spacing w:after="0"/>
              <w:rPr>
                <w:rFonts w:ascii="Calibri" w:hAnsi="Calibri"/>
                <w:b/>
              </w:rPr>
            </w:pPr>
            <w:r w:rsidRPr="005A5414">
              <w:rPr>
                <w:rFonts w:ascii="Calibri" w:hAnsi="Calibri"/>
                <w:b/>
              </w:rPr>
              <w:t> </w:t>
            </w:r>
          </w:p>
        </w:tc>
        <w:tc>
          <w:tcPr>
            <w:tcW w:w="13302" w:type="dxa"/>
            <w:gridSpan w:val="10"/>
            <w:vMerge/>
            <w:tcBorders>
              <w:top w:val="nil"/>
              <w:left w:val="nil"/>
              <w:bottom w:val="nil"/>
              <w:right w:val="single" w:sz="12" w:space="0" w:color="auto"/>
            </w:tcBorders>
            <w:vAlign w:val="center"/>
            <w:hideMark/>
          </w:tcPr>
          <w:p w:rsidR="00231680" w:rsidRPr="005A5414" w:rsidRDefault="00231680" w:rsidP="009D5A4D">
            <w:pPr>
              <w:spacing w:after="0"/>
              <w:rPr>
                <w:rFonts w:ascii="Arial" w:hAnsi="Arial" w:cs="Arial"/>
                <w:b/>
              </w:rPr>
            </w:pPr>
          </w:p>
        </w:tc>
      </w:tr>
      <w:tr w:rsidR="00231680" w:rsidRPr="005A5414" w:rsidTr="006F5F78">
        <w:trPr>
          <w:trHeight w:val="256"/>
        </w:trPr>
        <w:tc>
          <w:tcPr>
            <w:tcW w:w="1203" w:type="dxa"/>
            <w:tcBorders>
              <w:top w:val="nil"/>
              <w:left w:val="single" w:sz="12" w:space="0" w:color="auto"/>
            </w:tcBorders>
            <w:shd w:val="clear" w:color="auto" w:fill="auto"/>
            <w:noWrap/>
            <w:vAlign w:val="bottom"/>
            <w:hideMark/>
          </w:tcPr>
          <w:p w:rsidR="00231680" w:rsidRPr="005A5414" w:rsidRDefault="00231680" w:rsidP="009D5A4D">
            <w:pPr>
              <w:spacing w:after="0"/>
              <w:rPr>
                <w:rFonts w:ascii="Calibri" w:hAnsi="Calibri"/>
                <w:b/>
              </w:rPr>
            </w:pPr>
          </w:p>
        </w:tc>
        <w:tc>
          <w:tcPr>
            <w:tcW w:w="13302" w:type="dxa"/>
            <w:gridSpan w:val="10"/>
            <w:vMerge/>
            <w:tcBorders>
              <w:top w:val="nil"/>
              <w:left w:val="nil"/>
              <w:bottom w:val="nil"/>
              <w:right w:val="single" w:sz="12" w:space="0" w:color="auto"/>
            </w:tcBorders>
            <w:vAlign w:val="center"/>
            <w:hideMark/>
          </w:tcPr>
          <w:p w:rsidR="00231680" w:rsidRPr="005A5414" w:rsidRDefault="00231680" w:rsidP="009D5A4D">
            <w:pPr>
              <w:spacing w:after="0"/>
              <w:rPr>
                <w:rFonts w:ascii="Arial" w:hAnsi="Arial" w:cs="Arial"/>
                <w:b/>
              </w:rPr>
            </w:pPr>
          </w:p>
        </w:tc>
      </w:tr>
      <w:tr w:rsidR="00231680" w:rsidRPr="005A5414" w:rsidTr="006F5F78">
        <w:trPr>
          <w:trHeight w:val="79"/>
        </w:trPr>
        <w:tc>
          <w:tcPr>
            <w:tcW w:w="1203" w:type="dxa"/>
            <w:tcBorders>
              <w:top w:val="nil"/>
              <w:left w:val="single" w:sz="12" w:space="0" w:color="auto"/>
              <w:bottom w:val="single" w:sz="12" w:space="0" w:color="auto"/>
            </w:tcBorders>
            <w:shd w:val="clear" w:color="auto" w:fill="auto"/>
            <w:noWrap/>
            <w:vAlign w:val="bottom"/>
            <w:hideMark/>
          </w:tcPr>
          <w:p w:rsidR="00231680" w:rsidRPr="005A5414" w:rsidRDefault="00231680" w:rsidP="009D5A4D">
            <w:pPr>
              <w:spacing w:after="0"/>
              <w:rPr>
                <w:rFonts w:ascii="Calibri" w:hAnsi="Calibri"/>
                <w:b/>
              </w:rPr>
            </w:pPr>
          </w:p>
        </w:tc>
        <w:tc>
          <w:tcPr>
            <w:tcW w:w="13302" w:type="dxa"/>
            <w:gridSpan w:val="10"/>
            <w:vMerge/>
            <w:tcBorders>
              <w:top w:val="nil"/>
              <w:left w:val="nil"/>
              <w:bottom w:val="single" w:sz="12" w:space="0" w:color="auto"/>
              <w:right w:val="single" w:sz="12" w:space="0" w:color="auto"/>
            </w:tcBorders>
            <w:vAlign w:val="center"/>
            <w:hideMark/>
          </w:tcPr>
          <w:p w:rsidR="00231680" w:rsidRPr="005A5414" w:rsidRDefault="00231680" w:rsidP="009D5A4D">
            <w:pPr>
              <w:spacing w:after="0"/>
              <w:rPr>
                <w:rFonts w:ascii="Arial" w:hAnsi="Arial" w:cs="Arial"/>
                <w:b/>
              </w:rPr>
            </w:pPr>
          </w:p>
        </w:tc>
      </w:tr>
    </w:tbl>
    <w:p w:rsidR="006F5F78" w:rsidRDefault="006F5F78" w:rsidP="006F5F78">
      <w:pPr>
        <w:pStyle w:val="Footer"/>
      </w:pPr>
      <w:r>
        <w:lastRenderedPageBreak/>
        <w:t>BLS OSHS Property Listing</w:t>
      </w:r>
    </w:p>
    <w:p w:rsidR="005819FF" w:rsidRDefault="005819FF" w:rsidP="006F5F78">
      <w:pPr>
        <w:rPr>
          <w:b/>
          <w:snapToGrid w:val="0"/>
        </w:rPr>
      </w:pPr>
    </w:p>
    <w:p w:rsidR="00265AC4" w:rsidRDefault="00231680">
      <w:pPr>
        <w:jc w:val="center"/>
        <w:rPr>
          <w:b/>
          <w:snapToGrid w:val="0"/>
        </w:rPr>
      </w:pPr>
      <w:r>
        <w:rPr>
          <w:b/>
          <w:snapToGrid w:val="0"/>
        </w:rPr>
        <w:t>Instructions for Completing the Property Listing</w:t>
      </w:r>
    </w:p>
    <w:p w:rsidR="00231680" w:rsidRDefault="00231680" w:rsidP="00231680">
      <w:pPr>
        <w:spacing w:after="120"/>
        <w:rPr>
          <w:snapToGrid w:val="0"/>
          <w:sz w:val="16"/>
        </w:rPr>
      </w:pPr>
      <w:r>
        <w:rPr>
          <w:snapToGrid w:val="0"/>
          <w:sz w:val="16"/>
        </w:rPr>
        <w:t>The Property Listing is required by 29 CFR 97.50(b</w:t>
      </w:r>
      <w:proofErr w:type="gramStart"/>
      <w:r>
        <w:rPr>
          <w:snapToGrid w:val="0"/>
          <w:sz w:val="16"/>
        </w:rPr>
        <w:t>)(</w:t>
      </w:r>
      <w:proofErr w:type="gramEnd"/>
      <w:r>
        <w:rPr>
          <w:snapToGrid w:val="0"/>
          <w:sz w:val="16"/>
        </w:rPr>
        <w:t xml:space="preserve">5).  SGAs shall submit, as part of the final closeout package, a complete listing of all BLS-owned property for which it is responsible.  </w:t>
      </w:r>
      <w:proofErr w:type="spellStart"/>
      <w:r>
        <w:rPr>
          <w:snapToGrid w:val="0"/>
          <w:sz w:val="16"/>
        </w:rPr>
        <w:t>BLS</w:t>
      </w:r>
      <w:r>
        <w:rPr>
          <w:snapToGrid w:val="0"/>
          <w:sz w:val="16"/>
        </w:rPr>
        <w:noBreakHyphen/>
        <w:t>owned</w:t>
      </w:r>
      <w:proofErr w:type="spellEnd"/>
      <w:r>
        <w:rPr>
          <w:snapToGrid w:val="0"/>
          <w:sz w:val="16"/>
        </w:rPr>
        <w:t xml:space="preserve"> property is distinct from property purchased with CA funds; an inventory of property purchased with CA funds is not required.</w:t>
      </w:r>
    </w:p>
    <w:p w:rsidR="00231680" w:rsidRDefault="00231680" w:rsidP="00231680">
      <w:pPr>
        <w:spacing w:after="120"/>
        <w:rPr>
          <w:snapToGrid w:val="0"/>
          <w:sz w:val="16"/>
        </w:rPr>
      </w:pPr>
      <w:r>
        <w:rPr>
          <w:snapToGrid w:val="0"/>
          <w:sz w:val="16"/>
        </w:rPr>
        <w:t>The Property Listing need not be submitted for a partial closeout.</w:t>
      </w:r>
    </w:p>
    <w:p w:rsidR="00231680" w:rsidRDefault="00231680" w:rsidP="00231680">
      <w:pPr>
        <w:spacing w:after="120"/>
        <w:rPr>
          <w:snapToGrid w:val="0"/>
          <w:sz w:val="16"/>
        </w:rPr>
      </w:pPr>
      <w:r>
        <w:rPr>
          <w:snapToGrid w:val="0"/>
          <w:sz w:val="16"/>
        </w:rPr>
        <w:t>Please read the instructions below before completing the form.</w:t>
      </w:r>
    </w:p>
    <w:p w:rsidR="00231680" w:rsidRDefault="00231680" w:rsidP="00231680">
      <w:pPr>
        <w:tabs>
          <w:tab w:val="left" w:pos="360"/>
          <w:tab w:val="left" w:pos="1080"/>
        </w:tabs>
        <w:spacing w:after="120"/>
        <w:rPr>
          <w:snapToGrid w:val="0"/>
          <w:sz w:val="16"/>
        </w:rPr>
      </w:pPr>
      <w:r>
        <w:rPr>
          <w:snapToGrid w:val="0"/>
          <w:sz w:val="16"/>
        </w:rPr>
        <w:t>1.</w:t>
      </w:r>
      <w:r>
        <w:rPr>
          <w:snapToGrid w:val="0"/>
          <w:sz w:val="16"/>
        </w:rPr>
        <w:tab/>
        <w:t>Enter the complete SGA name, CA number, and date in the spaces provided at the top of the form.</w:t>
      </w:r>
    </w:p>
    <w:p w:rsidR="00231680" w:rsidRDefault="00231680" w:rsidP="00231680">
      <w:pPr>
        <w:tabs>
          <w:tab w:val="left" w:pos="360"/>
          <w:tab w:val="left" w:pos="1080"/>
        </w:tabs>
        <w:spacing w:after="120"/>
        <w:rPr>
          <w:snapToGrid w:val="0"/>
          <w:sz w:val="16"/>
        </w:rPr>
      </w:pPr>
      <w:r>
        <w:rPr>
          <w:snapToGrid w:val="0"/>
          <w:sz w:val="16"/>
        </w:rPr>
        <w:t>2.</w:t>
      </w:r>
      <w:r>
        <w:rPr>
          <w:snapToGrid w:val="0"/>
          <w:sz w:val="16"/>
        </w:rPr>
        <w:tab/>
        <w:t>For each item of property, enter the following information in the appropriate column.</w:t>
      </w:r>
    </w:p>
    <w:p w:rsidR="00231680" w:rsidRDefault="00231680" w:rsidP="00231680">
      <w:pPr>
        <w:tabs>
          <w:tab w:val="left" w:pos="360"/>
          <w:tab w:val="left" w:pos="720"/>
        </w:tabs>
        <w:spacing w:after="120"/>
        <w:ind w:left="720" w:hanging="360"/>
        <w:rPr>
          <w:snapToGrid w:val="0"/>
          <w:sz w:val="16"/>
        </w:rPr>
      </w:pPr>
      <w:r>
        <w:rPr>
          <w:snapToGrid w:val="0"/>
          <w:sz w:val="16"/>
        </w:rPr>
        <w:t>a.</w:t>
      </w:r>
      <w:r>
        <w:rPr>
          <w:snapToGrid w:val="0"/>
          <w:sz w:val="16"/>
        </w:rPr>
        <w:tab/>
        <w:t>Item #:  Enter property items in numerical sequence, i.e., 1, 2, 3, etc.</w:t>
      </w:r>
    </w:p>
    <w:p w:rsidR="00231680" w:rsidRDefault="00231680" w:rsidP="00231680">
      <w:pPr>
        <w:tabs>
          <w:tab w:val="left" w:pos="360"/>
          <w:tab w:val="left" w:pos="720"/>
        </w:tabs>
        <w:spacing w:after="120"/>
        <w:ind w:left="720" w:hanging="360"/>
        <w:rPr>
          <w:snapToGrid w:val="0"/>
          <w:sz w:val="16"/>
        </w:rPr>
      </w:pPr>
      <w:r>
        <w:rPr>
          <w:snapToGrid w:val="0"/>
          <w:sz w:val="16"/>
        </w:rPr>
        <w:t>b.</w:t>
      </w:r>
      <w:r>
        <w:rPr>
          <w:snapToGrid w:val="0"/>
          <w:sz w:val="16"/>
        </w:rPr>
        <w:tab/>
        <w:t>Identification #:  Enter an identification number such as the Federal stock number, manufacturer's serial number, or other identifying number.</w:t>
      </w:r>
    </w:p>
    <w:p w:rsidR="00231680" w:rsidRDefault="00231680" w:rsidP="00231680">
      <w:pPr>
        <w:tabs>
          <w:tab w:val="left" w:pos="360"/>
          <w:tab w:val="left" w:pos="720"/>
        </w:tabs>
        <w:spacing w:after="120"/>
        <w:ind w:left="720" w:hanging="360"/>
        <w:rPr>
          <w:snapToGrid w:val="0"/>
          <w:sz w:val="16"/>
        </w:rPr>
      </w:pPr>
      <w:r>
        <w:rPr>
          <w:snapToGrid w:val="0"/>
          <w:sz w:val="16"/>
        </w:rPr>
        <w:t>c.</w:t>
      </w:r>
      <w:r>
        <w:rPr>
          <w:snapToGrid w:val="0"/>
          <w:sz w:val="16"/>
        </w:rPr>
        <w:tab/>
        <w:t>Description:  Describe the property, e.g., IBM PC-XT.</w:t>
      </w:r>
    </w:p>
    <w:p w:rsidR="00231680" w:rsidRDefault="00231680" w:rsidP="00231680">
      <w:pPr>
        <w:tabs>
          <w:tab w:val="left" w:pos="360"/>
          <w:tab w:val="left" w:pos="720"/>
        </w:tabs>
        <w:spacing w:after="120"/>
        <w:ind w:left="720" w:hanging="360"/>
        <w:rPr>
          <w:snapToGrid w:val="0"/>
          <w:sz w:val="16"/>
        </w:rPr>
      </w:pPr>
      <w:r>
        <w:rPr>
          <w:snapToGrid w:val="0"/>
          <w:sz w:val="16"/>
        </w:rPr>
        <w:t>d.</w:t>
      </w:r>
      <w:r>
        <w:rPr>
          <w:snapToGrid w:val="0"/>
          <w:sz w:val="16"/>
        </w:rPr>
        <w:tab/>
        <w:t>Location:  If different from the SESA address, enter the location of the property.</w:t>
      </w:r>
    </w:p>
    <w:p w:rsidR="00231680" w:rsidRDefault="00231680" w:rsidP="00231680">
      <w:pPr>
        <w:tabs>
          <w:tab w:val="left" w:pos="360"/>
          <w:tab w:val="left" w:pos="720"/>
        </w:tabs>
        <w:spacing w:after="120"/>
        <w:ind w:left="720" w:hanging="360"/>
        <w:rPr>
          <w:snapToGrid w:val="0"/>
          <w:sz w:val="16"/>
        </w:rPr>
      </w:pPr>
      <w:r>
        <w:rPr>
          <w:snapToGrid w:val="0"/>
          <w:sz w:val="16"/>
        </w:rPr>
        <w:t>e.</w:t>
      </w:r>
      <w:r>
        <w:rPr>
          <w:snapToGrid w:val="0"/>
          <w:sz w:val="16"/>
        </w:rPr>
        <w:tab/>
        <w:t>Date of Acquisition:  Date on which the SESA assumed responsibility for the property.</w:t>
      </w:r>
    </w:p>
    <w:p w:rsidR="00231680" w:rsidRDefault="00231680" w:rsidP="00231680">
      <w:pPr>
        <w:tabs>
          <w:tab w:val="left" w:pos="360"/>
          <w:tab w:val="left" w:pos="720"/>
        </w:tabs>
        <w:spacing w:after="120"/>
        <w:ind w:left="720" w:hanging="360"/>
        <w:rPr>
          <w:snapToGrid w:val="0"/>
          <w:sz w:val="16"/>
        </w:rPr>
      </w:pPr>
      <w:r>
        <w:rPr>
          <w:snapToGrid w:val="0"/>
          <w:sz w:val="16"/>
        </w:rPr>
        <w:t>f.</w:t>
      </w:r>
      <w:r>
        <w:rPr>
          <w:snapToGrid w:val="0"/>
          <w:sz w:val="16"/>
        </w:rPr>
        <w:tab/>
        <w:t>Condition Code:  Enter the condition code corresponding to the condition descriptions provided in the attached list; e.g., property that can be described as "Used-Good" receives a condition code of "4".</w:t>
      </w:r>
    </w:p>
    <w:p w:rsidR="00231680" w:rsidRDefault="00231680" w:rsidP="00231680">
      <w:pPr>
        <w:tabs>
          <w:tab w:val="left" w:pos="360"/>
          <w:tab w:val="left" w:pos="720"/>
        </w:tabs>
        <w:spacing w:after="120"/>
        <w:ind w:left="720" w:hanging="360"/>
        <w:rPr>
          <w:snapToGrid w:val="0"/>
          <w:sz w:val="16"/>
        </w:rPr>
      </w:pPr>
      <w:r>
        <w:rPr>
          <w:snapToGrid w:val="0"/>
          <w:sz w:val="16"/>
        </w:rPr>
        <w:t>g.</w:t>
      </w:r>
      <w:r>
        <w:rPr>
          <w:snapToGrid w:val="0"/>
          <w:sz w:val="16"/>
        </w:rPr>
        <w:tab/>
        <w:t>Unit:  Enter the unit, e.g., "ea" for each, "</w:t>
      </w:r>
      <w:proofErr w:type="spellStart"/>
      <w:r>
        <w:rPr>
          <w:snapToGrid w:val="0"/>
          <w:sz w:val="16"/>
        </w:rPr>
        <w:t>dz</w:t>
      </w:r>
      <w:proofErr w:type="spellEnd"/>
      <w:r>
        <w:rPr>
          <w:snapToGrid w:val="0"/>
          <w:sz w:val="16"/>
        </w:rPr>
        <w:t>" for dozen, "</w:t>
      </w:r>
      <w:proofErr w:type="spellStart"/>
      <w:r>
        <w:rPr>
          <w:snapToGrid w:val="0"/>
          <w:sz w:val="16"/>
        </w:rPr>
        <w:t>st</w:t>
      </w:r>
      <w:proofErr w:type="spellEnd"/>
      <w:r>
        <w:rPr>
          <w:snapToGrid w:val="0"/>
          <w:sz w:val="16"/>
        </w:rPr>
        <w:t>" for set, etc.</w:t>
      </w:r>
    </w:p>
    <w:p w:rsidR="00231680" w:rsidRDefault="00231680" w:rsidP="00231680">
      <w:pPr>
        <w:tabs>
          <w:tab w:val="left" w:pos="360"/>
          <w:tab w:val="left" w:pos="720"/>
        </w:tabs>
        <w:spacing w:after="120"/>
        <w:ind w:left="720" w:hanging="360"/>
        <w:rPr>
          <w:snapToGrid w:val="0"/>
          <w:sz w:val="16"/>
        </w:rPr>
      </w:pPr>
      <w:r>
        <w:rPr>
          <w:snapToGrid w:val="0"/>
          <w:sz w:val="16"/>
        </w:rPr>
        <w:t>h.</w:t>
      </w:r>
      <w:r>
        <w:rPr>
          <w:snapToGrid w:val="0"/>
          <w:sz w:val="16"/>
        </w:rPr>
        <w:tab/>
        <w:t>Quantity:  Enter the number of units.</w:t>
      </w:r>
    </w:p>
    <w:p w:rsidR="00231680" w:rsidRDefault="00231680" w:rsidP="00231680">
      <w:pPr>
        <w:numPr>
          <w:ilvl w:val="0"/>
          <w:numId w:val="35"/>
        </w:numPr>
        <w:tabs>
          <w:tab w:val="clear" w:pos="1440"/>
          <w:tab w:val="left" w:pos="360"/>
          <w:tab w:val="num" w:pos="720"/>
        </w:tabs>
        <w:spacing w:after="120"/>
        <w:ind w:left="720" w:hanging="360"/>
        <w:rPr>
          <w:snapToGrid w:val="0"/>
          <w:sz w:val="16"/>
        </w:rPr>
      </w:pPr>
      <w:r>
        <w:rPr>
          <w:snapToGrid w:val="0"/>
          <w:sz w:val="16"/>
        </w:rPr>
        <w:t>Unit Acquisition Cost, Total Cost:  Leave blank; these columns will be completed by BLS.</w:t>
      </w:r>
    </w:p>
    <w:p w:rsidR="000C5077" w:rsidRDefault="000C5077">
      <w:pPr>
        <w:tabs>
          <w:tab w:val="left" w:pos="720"/>
        </w:tabs>
        <w:rPr>
          <w:snapToGrid w:val="0"/>
          <w:sz w:val="16"/>
        </w:rPr>
      </w:pPr>
    </w:p>
    <w:p w:rsidR="00231680" w:rsidRDefault="00231680" w:rsidP="00231680">
      <w:pPr>
        <w:keepNext/>
        <w:jc w:val="center"/>
        <w:outlineLvl w:val="0"/>
        <w:rPr>
          <w:b/>
          <w:snapToGrid w:val="0"/>
        </w:rPr>
      </w:pPr>
      <w:bookmarkStart w:id="43" w:name="_Toc201469196"/>
      <w:bookmarkStart w:id="44" w:name="_Toc214078696"/>
      <w:r>
        <w:rPr>
          <w:b/>
          <w:snapToGrid w:val="0"/>
        </w:rPr>
        <w:t>Condition Codes</w:t>
      </w:r>
      <w:bookmarkEnd w:id="43"/>
      <w:bookmarkEnd w:id="44"/>
    </w:p>
    <w:p w:rsidR="00231680" w:rsidRDefault="00231680" w:rsidP="00231680">
      <w:pPr>
        <w:tabs>
          <w:tab w:val="left" w:pos="360"/>
          <w:tab w:val="left" w:pos="900"/>
          <w:tab w:val="left" w:pos="2880"/>
        </w:tabs>
        <w:spacing w:after="120"/>
        <w:ind w:left="2880" w:hanging="2880"/>
        <w:rPr>
          <w:snapToGrid w:val="0"/>
          <w:sz w:val="16"/>
        </w:rPr>
      </w:pP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1</w:t>
      </w:r>
      <w:r>
        <w:rPr>
          <w:snapToGrid w:val="0"/>
          <w:sz w:val="16"/>
        </w:rPr>
        <w:tab/>
        <w:t>Unused-Good</w:t>
      </w:r>
      <w:r>
        <w:rPr>
          <w:snapToGrid w:val="0"/>
          <w:sz w:val="16"/>
        </w:rPr>
        <w:tab/>
        <w:t>Unused property that is usable without repairs and identical or interchangeable with new items from normal supply sources.</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2</w:t>
      </w:r>
      <w:r>
        <w:rPr>
          <w:snapToGrid w:val="0"/>
          <w:sz w:val="16"/>
        </w:rPr>
        <w:tab/>
        <w:t>Unused-Fair</w:t>
      </w:r>
      <w:r>
        <w:rPr>
          <w:snapToGrid w:val="0"/>
          <w:sz w:val="16"/>
        </w:rPr>
        <w:tab/>
        <w:t>Unused property that is usable without repairs, but is deteriorated or damaged to the extent that utility is somewhat impaired.</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3</w:t>
      </w:r>
      <w:r>
        <w:rPr>
          <w:snapToGrid w:val="0"/>
          <w:sz w:val="16"/>
        </w:rPr>
        <w:tab/>
        <w:t>Unused-Poor</w:t>
      </w:r>
      <w:r>
        <w:rPr>
          <w:snapToGrid w:val="0"/>
          <w:sz w:val="16"/>
        </w:rPr>
        <w:tab/>
        <w:t>Unused property that is usable without repairs, but is considerably deteriorated or damaged. Enough utility remains to classify the property better than salvage.</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4</w:t>
      </w:r>
      <w:r>
        <w:rPr>
          <w:snapToGrid w:val="0"/>
          <w:sz w:val="16"/>
        </w:rPr>
        <w:tab/>
        <w:t>Used-Good</w:t>
      </w:r>
      <w:r>
        <w:rPr>
          <w:snapToGrid w:val="0"/>
          <w:sz w:val="16"/>
        </w:rPr>
        <w:tab/>
        <w:t>Used property that is usable without repairs, and most of its useful life remains.</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5</w:t>
      </w:r>
      <w:r>
        <w:rPr>
          <w:snapToGrid w:val="0"/>
          <w:sz w:val="16"/>
        </w:rPr>
        <w:tab/>
        <w:t>Used-Fair</w:t>
      </w:r>
      <w:r>
        <w:rPr>
          <w:snapToGrid w:val="0"/>
          <w:sz w:val="16"/>
        </w:rPr>
        <w:tab/>
        <w:t xml:space="preserve">Used property that is usable without repairs, but somewhat worn or deteriorated and </w:t>
      </w:r>
      <w:proofErr w:type="gramStart"/>
      <w:r>
        <w:rPr>
          <w:snapToGrid w:val="0"/>
          <w:sz w:val="16"/>
        </w:rPr>
        <w:t>may</w:t>
      </w:r>
      <w:proofErr w:type="gramEnd"/>
      <w:r>
        <w:rPr>
          <w:snapToGrid w:val="0"/>
          <w:sz w:val="16"/>
        </w:rPr>
        <w:t xml:space="preserve"> soon require repairs.</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6</w:t>
      </w:r>
      <w:r>
        <w:rPr>
          <w:snapToGrid w:val="0"/>
          <w:sz w:val="16"/>
        </w:rPr>
        <w:tab/>
        <w:t>Used-Poor</w:t>
      </w:r>
      <w:r>
        <w:rPr>
          <w:snapToGrid w:val="0"/>
          <w:sz w:val="16"/>
        </w:rPr>
        <w:tab/>
        <w:t>Used property that may be used without repairs, but is considerably worn or deteriorated to the degree that remaining utility is limited or major repairs will soon be required.</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7</w:t>
      </w:r>
      <w:r>
        <w:rPr>
          <w:snapToGrid w:val="0"/>
          <w:sz w:val="16"/>
        </w:rPr>
        <w:tab/>
        <w:t>Repairs required-Good</w:t>
      </w:r>
      <w:r>
        <w:rPr>
          <w:snapToGrid w:val="0"/>
          <w:sz w:val="16"/>
        </w:rPr>
        <w:tab/>
      </w:r>
      <w:proofErr w:type="gramStart"/>
      <w:r>
        <w:rPr>
          <w:snapToGrid w:val="0"/>
          <w:sz w:val="16"/>
        </w:rPr>
        <w:t>Required</w:t>
      </w:r>
      <w:proofErr w:type="gramEnd"/>
      <w:r>
        <w:rPr>
          <w:snapToGrid w:val="0"/>
          <w:sz w:val="16"/>
        </w:rPr>
        <w:t xml:space="preserve"> repairs are minor and should not exceed 15 percent of original acquisition cost.</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8</w:t>
      </w:r>
      <w:r>
        <w:rPr>
          <w:snapToGrid w:val="0"/>
          <w:sz w:val="16"/>
        </w:rPr>
        <w:tab/>
        <w:t>Repairs required-Fair</w:t>
      </w:r>
      <w:r>
        <w:rPr>
          <w:snapToGrid w:val="0"/>
          <w:sz w:val="16"/>
        </w:rPr>
        <w:tab/>
      </w:r>
      <w:proofErr w:type="gramStart"/>
      <w:r>
        <w:rPr>
          <w:snapToGrid w:val="0"/>
          <w:sz w:val="16"/>
        </w:rPr>
        <w:t>Required</w:t>
      </w:r>
      <w:proofErr w:type="gramEnd"/>
      <w:r>
        <w:rPr>
          <w:snapToGrid w:val="0"/>
          <w:sz w:val="16"/>
        </w:rPr>
        <w:t xml:space="preserve"> repairs are considerable and are estimated to range from 16 to 40 percent of original acquisition cost.</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9</w:t>
      </w:r>
      <w:r>
        <w:rPr>
          <w:snapToGrid w:val="0"/>
          <w:sz w:val="16"/>
        </w:rPr>
        <w:tab/>
        <w:t>Repairs required-Poor</w:t>
      </w:r>
      <w:r>
        <w:rPr>
          <w:snapToGrid w:val="0"/>
          <w:sz w:val="16"/>
        </w:rPr>
        <w:tab/>
        <w:t>Required repairs are major because property is badly damaged, worn, or deteriorated, and are estimated to range from 41 to 65 percent of original acquisition cost.</w:t>
      </w:r>
    </w:p>
    <w:p w:rsidR="00231680" w:rsidRDefault="00231680" w:rsidP="00231680">
      <w:pPr>
        <w:tabs>
          <w:tab w:val="left" w:pos="360"/>
          <w:tab w:val="left" w:pos="900"/>
          <w:tab w:val="left" w:pos="2880"/>
        </w:tabs>
        <w:spacing w:after="120"/>
        <w:ind w:left="2880" w:hanging="2880"/>
        <w:rPr>
          <w:snapToGrid w:val="0"/>
          <w:sz w:val="16"/>
        </w:rPr>
      </w:pPr>
      <w:r>
        <w:rPr>
          <w:snapToGrid w:val="0"/>
          <w:sz w:val="16"/>
        </w:rPr>
        <w:tab/>
        <w:t>X</w:t>
      </w:r>
      <w:r>
        <w:rPr>
          <w:snapToGrid w:val="0"/>
          <w:sz w:val="16"/>
        </w:rPr>
        <w:tab/>
        <w:t>Salvage</w:t>
      </w:r>
      <w:r>
        <w:rPr>
          <w:snapToGrid w:val="0"/>
          <w:sz w:val="16"/>
        </w:rPr>
        <w:tab/>
        <w:t>Property has some value in excess of its basic material content, but repair or rehabilitation to use for the originally intended purpose is clearly impractical.  Repair for any use would exceed 65 percent of the original acquisition cost.</w:t>
      </w:r>
    </w:p>
    <w:p w:rsidR="00231680" w:rsidRDefault="00231680" w:rsidP="00231680">
      <w:pPr>
        <w:tabs>
          <w:tab w:val="left" w:pos="360"/>
          <w:tab w:val="left" w:pos="900"/>
          <w:tab w:val="left" w:pos="2880"/>
        </w:tabs>
        <w:spacing w:after="120"/>
        <w:ind w:left="2880" w:hanging="2880"/>
      </w:pPr>
      <w:r>
        <w:rPr>
          <w:snapToGrid w:val="0"/>
          <w:sz w:val="16"/>
        </w:rPr>
        <w:lastRenderedPageBreak/>
        <w:tab/>
      </w:r>
      <w:r>
        <w:rPr>
          <w:snapToGrid w:val="0"/>
          <w:sz w:val="16"/>
          <w:szCs w:val="16"/>
        </w:rPr>
        <w:t>S</w:t>
      </w:r>
      <w:r>
        <w:rPr>
          <w:snapToGrid w:val="0"/>
          <w:sz w:val="16"/>
          <w:szCs w:val="16"/>
        </w:rPr>
        <w:tab/>
        <w:t>Scrap</w:t>
      </w:r>
      <w:r>
        <w:rPr>
          <w:snapToGrid w:val="0"/>
          <w:sz w:val="16"/>
          <w:szCs w:val="16"/>
        </w:rPr>
        <w:tab/>
        <w:t>Material that has no value except for its basic material content.</w:t>
      </w:r>
    </w:p>
    <w:p w:rsidR="00311894" w:rsidRDefault="00311894">
      <w:pPr>
        <w:pStyle w:val="HEADINGLEVELI"/>
        <w:rPr>
          <w:sz w:val="31"/>
        </w:rPr>
        <w:sectPr w:rsidR="00311894" w:rsidSect="005819FF">
          <w:headerReference w:type="even" r:id="rId28"/>
          <w:headerReference w:type="default" r:id="rId29"/>
          <w:footerReference w:type="even" r:id="rId30"/>
          <w:headerReference w:type="first" r:id="rId31"/>
          <w:pgSz w:w="15840" w:h="12240" w:orient="landscape"/>
          <w:pgMar w:top="72" w:right="720" w:bottom="72" w:left="720" w:header="0" w:footer="475" w:gutter="0"/>
          <w:cols w:space="720"/>
          <w:docGrid w:linePitch="272"/>
        </w:sectPr>
      </w:pPr>
    </w:p>
    <w:p w:rsidR="00311894" w:rsidRDefault="00311894">
      <w:pPr>
        <w:pStyle w:val="HEADINGLEVELI"/>
        <w:rPr>
          <w:sz w:val="31"/>
        </w:rPr>
      </w:pPr>
      <w:bookmarkStart w:id="45" w:name="_Toc356978074"/>
      <w:r>
        <w:rPr>
          <w:sz w:val="31"/>
        </w:rPr>
        <w:lastRenderedPageBreak/>
        <w:t>II</w:t>
      </w:r>
      <w:proofErr w:type="gramStart"/>
      <w:r>
        <w:rPr>
          <w:sz w:val="31"/>
        </w:rPr>
        <w:t>.  APPLICATION</w:t>
      </w:r>
      <w:proofErr w:type="gramEnd"/>
      <w:r>
        <w:rPr>
          <w:sz w:val="31"/>
        </w:rPr>
        <w:t xml:space="preserve"> INSTRUCTIONS</w:t>
      </w:r>
      <w:bookmarkEnd w:id="45"/>
    </w:p>
    <w:p w:rsidR="00311894" w:rsidRDefault="00311894" w:rsidP="00B41457">
      <w:pPr>
        <w:pStyle w:val="HEADINGLEVEL2"/>
      </w:pPr>
      <w:bookmarkStart w:id="46" w:name="_Toc356978075"/>
      <w:r>
        <w:t>A.</w:t>
      </w:r>
      <w:r>
        <w:tab/>
        <w:t>GENERAL RESPONSIBILITIES</w:t>
      </w:r>
      <w:bookmarkEnd w:id="46"/>
    </w:p>
    <w:p w:rsidR="00780781" w:rsidRDefault="00311894">
      <w:pPr>
        <w:pStyle w:val="TEXTLEVEL2"/>
      </w:pPr>
      <w:r>
        <w:t>The cooperating State agency is responsible for:</w:t>
      </w:r>
    </w:p>
    <w:p w:rsidR="000C5077" w:rsidRDefault="00311894">
      <w:pPr>
        <w:pStyle w:val="1"/>
        <w:ind w:left="522" w:hanging="522"/>
      </w:pPr>
      <w:r>
        <w:t>1.</w:t>
      </w:r>
      <w:r>
        <w:tab/>
        <w:t>Preparing draft and final Cooperative Agreement application packages in accord</w:t>
      </w:r>
      <w:r w:rsidR="00600AC4">
        <w:t>ance</w:t>
      </w:r>
      <w:r>
        <w:t xml:space="preserve"> with these Application Instructions and the schedule of due dates as provided by the BLS; and,</w:t>
      </w:r>
    </w:p>
    <w:p w:rsidR="00311894" w:rsidRDefault="00311894" w:rsidP="00F151BC">
      <w:pPr>
        <w:pStyle w:val="1"/>
      </w:pPr>
      <w:r>
        <w:t>2.</w:t>
      </w:r>
      <w:r>
        <w:tab/>
        <w:t>Verifying all items in the package for accuracy, reasonableness, and consistency with past budgets.</w:t>
      </w:r>
    </w:p>
    <w:p w:rsidR="00780781" w:rsidRDefault="00311894">
      <w:pPr>
        <w:pStyle w:val="TEXTLEVEL2"/>
      </w:pPr>
      <w:r>
        <w:t>The BLS is responsible for:</w:t>
      </w:r>
    </w:p>
    <w:p w:rsidR="000C5077" w:rsidRDefault="00311894">
      <w:pPr>
        <w:pStyle w:val="1"/>
        <w:ind w:left="522" w:hanging="522"/>
      </w:pPr>
      <w:r>
        <w:t>1.</w:t>
      </w:r>
      <w:r>
        <w:tab/>
        <w:t>Reviewing the applications for:  conformity with the application instructions and Federal requirements; reasonableness; accuracy; and consistency with prior-year budgets and program objectives;</w:t>
      </w:r>
    </w:p>
    <w:p w:rsidR="00311894" w:rsidRDefault="00311894" w:rsidP="00F151BC">
      <w:pPr>
        <w:pStyle w:val="1"/>
      </w:pPr>
      <w:r>
        <w:t>2.</w:t>
      </w:r>
      <w:r>
        <w:tab/>
        <w:t>Requesting clarification from the SGA, if needed, to resolve any issues arising from the review; and</w:t>
      </w:r>
    </w:p>
    <w:p w:rsidR="000C5077" w:rsidRDefault="00311894">
      <w:pPr>
        <w:pStyle w:val="1"/>
        <w:ind w:left="522" w:hanging="522"/>
      </w:pPr>
      <w:r>
        <w:t>3.</w:t>
      </w:r>
      <w:r>
        <w:tab/>
        <w:t>Notifying the SGA of the award decision prior to the start of fiscal year, and, once issued, notifying the SGA of its obligational authority under the Cooperative Agreement.</w:t>
      </w:r>
    </w:p>
    <w:p w:rsidR="00311894" w:rsidRDefault="00311894" w:rsidP="00B41457">
      <w:pPr>
        <w:pStyle w:val="HEADINGLEVEL2"/>
      </w:pPr>
      <w:bookmarkStart w:id="47" w:name="_Toc356978076"/>
      <w:r>
        <w:t>B.</w:t>
      </w:r>
      <w:r>
        <w:tab/>
        <w:t>APPLICATION PROCESS</w:t>
      </w:r>
      <w:bookmarkEnd w:id="47"/>
    </w:p>
    <w:p w:rsidR="00780781" w:rsidRDefault="00311894">
      <w:pPr>
        <w:pStyle w:val="TEXTLEVEL2"/>
      </w:pPr>
      <w:r>
        <w:t>The SGA is requested to submit a copy of a draft application, which may, at the State's option, be submitted without the original signature of the duly authorized representative of the SGA.  The draft application will consist of the following application materials:</w:t>
      </w:r>
    </w:p>
    <w:p w:rsidR="00311894" w:rsidRDefault="00311894" w:rsidP="00F151BC">
      <w:pPr>
        <w:pStyle w:val="1"/>
      </w:pPr>
      <w:r>
        <w:t>1.</w:t>
      </w:r>
      <w:r>
        <w:tab/>
        <w:t>Application for Federal Assistance (SF-424);</w:t>
      </w:r>
    </w:p>
    <w:p w:rsidR="00311894" w:rsidRDefault="00311894" w:rsidP="00F151BC">
      <w:pPr>
        <w:pStyle w:val="1"/>
      </w:pPr>
      <w:r>
        <w:t>2.</w:t>
      </w:r>
      <w:r>
        <w:tab/>
        <w:t>Budget Information -- Non-Construction Programs (SF</w:t>
      </w:r>
      <w:r>
        <w:noBreakHyphen/>
        <w:t>424A);</w:t>
      </w:r>
    </w:p>
    <w:p w:rsidR="00311894" w:rsidRDefault="00311894" w:rsidP="00F151BC">
      <w:pPr>
        <w:pStyle w:val="1"/>
      </w:pPr>
      <w:r>
        <w:t>3.</w:t>
      </w:r>
      <w:r>
        <w:tab/>
        <w:t>Work Statements</w:t>
      </w:r>
    </w:p>
    <w:p w:rsidR="00780781" w:rsidRDefault="00311894">
      <w:pPr>
        <w:pStyle w:val="TEXTLEVEL2"/>
      </w:pPr>
      <w:r>
        <w:t>The BLS regional office staff will review the draft application and work with SGA staff by telephone or on</w:t>
      </w:r>
      <w:r w:rsidR="00600AC4">
        <w:t>-</w:t>
      </w:r>
      <w:r>
        <w:t>site to resolve any problem areas that are identified.</w:t>
      </w:r>
    </w:p>
    <w:p w:rsidR="00780781" w:rsidRDefault="00311894">
      <w:pPr>
        <w:pStyle w:val="TEXTLEVEL2"/>
      </w:pPr>
      <w:r>
        <w:t xml:space="preserve">The SGA will revise the draft to reflect the results of the discussions held with the BLS and submit one original and </w:t>
      </w:r>
      <w:r w:rsidR="00EB5152">
        <w:t xml:space="preserve">two </w:t>
      </w:r>
      <w:r w:rsidR="000B7CB2">
        <w:t>photo</w:t>
      </w:r>
      <w:r>
        <w:t xml:space="preserve">copies of the final, official Cooperative Agreement application package with the original signature of the duly authorized State official on the original.  </w:t>
      </w:r>
      <w:proofErr w:type="gramStart"/>
      <w:r>
        <w:t>In addition to items 1.</w:t>
      </w:r>
      <w:proofErr w:type="gramEnd"/>
      <w:r>
        <w:t xml:space="preserve"> </w:t>
      </w:r>
      <w:proofErr w:type="gramStart"/>
      <w:r>
        <w:t>through</w:t>
      </w:r>
      <w:proofErr w:type="gramEnd"/>
      <w:r>
        <w:t xml:space="preserve"> 3., listed above, the final application will also include the Certification Regarding Drug-Free Workplace Requirements and, if applicable, the Certification Regarding Lobbying Activities.</w:t>
      </w:r>
    </w:p>
    <w:p w:rsidR="00780781" w:rsidRDefault="00311894">
      <w:pPr>
        <w:pStyle w:val="TEXTLEVEL2"/>
      </w:pPr>
      <w:proofErr w:type="gramStart"/>
      <w:r>
        <w:t>Parts</w:t>
      </w:r>
      <w:proofErr w:type="gramEnd"/>
      <w:r>
        <w:t xml:space="preserve"> I and II of the </w:t>
      </w:r>
      <w:smartTag w:uri="urn:schemas-microsoft-com:office:smarttags" w:element="PersonName">
        <w:r>
          <w:t>OSH</w:t>
        </w:r>
      </w:smartTag>
      <w:r>
        <w:t xml:space="preserve">S Cooperative Agreement, Administrative Requirements and Application Instructions, respectively, are not to be submitted as part of the application package, but should be retained by the SGA as part of its official </w:t>
      </w:r>
      <w:smartTag w:uri="urn:schemas-microsoft-com:office:smarttags" w:element="PersonName">
        <w:r>
          <w:t>OSH</w:t>
        </w:r>
      </w:smartTag>
      <w:r>
        <w:t>S Cooperative Agreement file.</w:t>
      </w:r>
    </w:p>
    <w:p w:rsidR="00780781" w:rsidRDefault="00311894">
      <w:pPr>
        <w:pStyle w:val="TEXTLEVEL2"/>
      </w:pPr>
      <w:r>
        <w:t xml:space="preserve">Regional office staff will review the final application package, assign the Cooperative Agreement number, and, finding no outstanding issues, the BLS Regional Commissioner, as Grant Officer, will execute the Cooperative Agreement by signing and dating the SF-424 in Block </w:t>
      </w:r>
      <w:r w:rsidR="000E3637">
        <w:t>22</w:t>
      </w:r>
      <w:r>
        <w:t xml:space="preserve">, which has been modified by the BLS to provide space for this purpose.  The original will be sent to the BLS Washington, Office of Field Operations.  One copy of the executed agreement with the original signature of the Grant Officer will be returned to the SGA with a cover letter notifying the SGA of the grant award.  The Cooperative Agreement </w:t>
      </w:r>
      <w:r>
        <w:lastRenderedPageBreak/>
        <w:t>will become effective on October 1, the first day of the fiscal year.  Once the BLS issues obligational authority under the Cooperative Agreement, the SGA will be notified by the BLS regional office.</w:t>
      </w:r>
    </w:p>
    <w:p w:rsidR="00780781" w:rsidRDefault="005E76A6">
      <w:pPr>
        <w:pStyle w:val="TEXTLEVEL2"/>
      </w:pPr>
      <w:r>
        <w:t xml:space="preserve">The </w:t>
      </w:r>
      <w:r w:rsidR="00311894">
        <w:t xml:space="preserve">BLS is working to make its application available for electronic submission via </w:t>
      </w:r>
      <w:hyperlink r:id="rId32" w:history="1">
        <w:r w:rsidR="00311894" w:rsidRPr="0043019A">
          <w:rPr>
            <w:rStyle w:val="Hyperlink"/>
          </w:rPr>
          <w:t>www.Grants.gov</w:t>
        </w:r>
      </w:hyperlink>
      <w:r w:rsidR="00311894">
        <w:t xml:space="preserve">.  Although electronic submission is not </w:t>
      </w:r>
      <w:r w:rsidR="00802ECF">
        <w:t xml:space="preserve">available </w:t>
      </w:r>
      <w:r w:rsidR="00311894">
        <w:t xml:space="preserve">at this time, States are strongly encouraged to become familiar with Grants.gov website and complete the registration process at </w:t>
      </w:r>
      <w:hyperlink r:id="rId33" w:history="1">
        <w:r w:rsidR="00311894" w:rsidRPr="00622334">
          <w:rPr>
            <w:rStyle w:val="Hyperlink"/>
          </w:rPr>
          <w:t>http://www.grants.gov/GetStarted</w:t>
        </w:r>
      </w:hyperlink>
      <w:r w:rsidR="00311894">
        <w:t>.</w:t>
      </w:r>
    </w:p>
    <w:p w:rsidR="00780781" w:rsidRDefault="00311894">
      <w:pPr>
        <w:pStyle w:val="TEXTLEVEL2"/>
      </w:pPr>
      <w:r>
        <w:t>Specific information about the application materials, and instructions for their completion, follow.</w:t>
      </w:r>
    </w:p>
    <w:p w:rsidR="00311894" w:rsidRDefault="00311894" w:rsidP="00B41457">
      <w:pPr>
        <w:pStyle w:val="HEADINGLEVEL2"/>
      </w:pPr>
      <w:bookmarkStart w:id="48" w:name="_Toc356978077"/>
      <w:r>
        <w:t>C.</w:t>
      </w:r>
      <w:r>
        <w:tab/>
        <w:t>INSTRUCTIONS FOR COMPLETING FORMS</w:t>
      </w:r>
      <w:bookmarkEnd w:id="48"/>
    </w:p>
    <w:p w:rsidR="000C5077" w:rsidRDefault="00311894">
      <w:pPr>
        <w:pStyle w:val="NoSpacing"/>
      </w:pPr>
      <w:bookmarkStart w:id="49" w:name="_Toc356978078"/>
      <w:r>
        <w:t>1.</w:t>
      </w:r>
      <w:bookmarkStart w:id="50" w:name="BM424"/>
      <w:r>
        <w:tab/>
      </w:r>
      <w:bookmarkEnd w:id="50"/>
      <w:r>
        <w:t>Application for Federal Assistance (SF</w:t>
      </w:r>
      <w:r>
        <w:noBreakHyphen/>
        <w:t>424)</w:t>
      </w:r>
      <w:bookmarkEnd w:id="49"/>
    </w:p>
    <w:p w:rsidR="000C5077" w:rsidRDefault="000C5077">
      <w:pPr>
        <w:pStyle w:val="NoSpacing"/>
      </w:pPr>
    </w:p>
    <w:p w:rsidR="000C5077" w:rsidRDefault="00E45DBB">
      <w:pPr>
        <w:pStyle w:val="NoSpacing"/>
        <w:ind w:left="576" w:firstLine="1152"/>
        <w:rPr>
          <w:i/>
        </w:rPr>
      </w:pPr>
      <w:bookmarkStart w:id="51" w:name="_Toc160003349"/>
      <w:bookmarkStart w:id="52" w:name="_Toc160271594"/>
      <w:r w:rsidRPr="00851650">
        <w:rPr>
          <w:i/>
        </w:rPr>
        <w:t>General Guidelines</w:t>
      </w:r>
      <w:bookmarkEnd w:id="51"/>
      <w:bookmarkEnd w:id="52"/>
    </w:p>
    <w:p w:rsidR="00E45DBB" w:rsidRDefault="00E45DBB" w:rsidP="00E45DBB">
      <w:pPr>
        <w:spacing w:before="240"/>
        <w:ind w:left="1728"/>
      </w:pPr>
      <w:r w:rsidRPr="00851650">
        <w:t>The SF</w:t>
      </w:r>
      <w:r w:rsidRPr="00851650">
        <w:noBreakHyphen/>
        <w:t xml:space="preserve">424 is an </w:t>
      </w:r>
      <w:proofErr w:type="spellStart"/>
      <w:r w:rsidRPr="00851650">
        <w:t>OMB</w:t>
      </w:r>
      <w:r w:rsidRPr="00851650">
        <w:noBreakHyphen/>
        <w:t>approved</w:t>
      </w:r>
      <w:proofErr w:type="spellEnd"/>
      <w:r w:rsidRPr="00851650">
        <w:t xml:space="preserve"> standard form and is required as a face sheet for applications submitted for Federal assistance.  The SF</w:t>
      </w:r>
      <w:r w:rsidRPr="00851650">
        <w:noBreakHyphen/>
        <w:t xml:space="preserve">424 requests important information, including total estimated funding and the time period of the funded activities.  The highlights below are followed by </w:t>
      </w:r>
      <w:proofErr w:type="spellStart"/>
      <w:r w:rsidRPr="00851650">
        <w:t>step</w:t>
      </w:r>
      <w:r w:rsidRPr="00851650">
        <w:noBreakHyphen/>
        <w:t>by</w:t>
      </w:r>
      <w:r w:rsidRPr="00851650">
        <w:noBreakHyphen/>
        <w:t>step</w:t>
      </w:r>
      <w:proofErr w:type="spellEnd"/>
      <w:r w:rsidRPr="00851650">
        <w:t xml:space="preserve"> instructions for completing the form.  Please ensure that the SF</w:t>
      </w:r>
      <w:r w:rsidRPr="00851650">
        <w:noBreakHyphen/>
        <w:t>424 is filled out completely and accurately and that it is signed and dated by the State agency's authorized representative.  Failure to do so may result in delayed processing of the CA.</w:t>
      </w:r>
    </w:p>
    <w:p w:rsidR="00E45DBB" w:rsidRPr="00851650" w:rsidRDefault="00E45DBB" w:rsidP="00E45DBB">
      <w:pPr>
        <w:spacing w:before="240"/>
        <w:ind w:left="1728"/>
      </w:pPr>
      <w:r w:rsidRPr="00851650">
        <w:t xml:space="preserve">Item </w:t>
      </w:r>
      <w:r>
        <w:t>2</w:t>
      </w:r>
      <w:r w:rsidRPr="00851650">
        <w:t>: Type of Application – Must be completed.  The initial application for funding should be treated as a "New" (A) agreement; any modification to the CA after the beginning of the period of activity should be treated as a "Revision” (C).</w:t>
      </w:r>
      <w:r>
        <w:t xml:space="preserve">  “Continuation” (B) does not apply to BLS </w:t>
      </w:r>
      <w:proofErr w:type="gramStart"/>
      <w:r>
        <w:t>CAs</w:t>
      </w:r>
      <w:proofErr w:type="gramEnd"/>
      <w:r>
        <w:t>.</w:t>
      </w:r>
    </w:p>
    <w:p w:rsidR="00E45DBB" w:rsidRPr="00851650" w:rsidRDefault="00E45DBB" w:rsidP="00E45DBB">
      <w:pPr>
        <w:spacing w:before="240"/>
        <w:ind w:left="1728"/>
      </w:pPr>
      <w:r w:rsidRPr="00851650">
        <w:t>Item 1</w:t>
      </w:r>
      <w:r>
        <w:t>7</w:t>
      </w:r>
      <w:r w:rsidRPr="00851650">
        <w:t xml:space="preserve">: Proposed Project – Project start and ending dates must be consistent with the dates entered on the BIF and in the work statements.  The start and ending dates for base programs will always be October 1 and September 30, </w:t>
      </w:r>
      <w:r w:rsidR="00C047B7">
        <w:t>respectively</w:t>
      </w:r>
      <w:r w:rsidRPr="00851650">
        <w:t>.</w:t>
      </w:r>
    </w:p>
    <w:p w:rsidR="00E45DBB" w:rsidRPr="00851650" w:rsidRDefault="00E45DBB" w:rsidP="00E45DBB">
      <w:pPr>
        <w:spacing w:before="240"/>
        <w:ind w:left="1728"/>
      </w:pPr>
      <w:r w:rsidRPr="00851650">
        <w:t>Item</w:t>
      </w:r>
      <w:r>
        <w:t xml:space="preserve"> 21</w:t>
      </w:r>
      <w:r w:rsidRPr="00851650">
        <w:t>: Only the State agency’s authorized representative(s) may sign and date the form.</w:t>
      </w:r>
    </w:p>
    <w:p w:rsidR="00E45DBB" w:rsidRPr="00851650" w:rsidRDefault="00E45DBB" w:rsidP="00E45DBB">
      <w:pPr>
        <w:numPr>
          <w:ilvl w:val="0"/>
          <w:numId w:val="29"/>
        </w:numPr>
        <w:spacing w:before="240"/>
        <w:rPr>
          <w:i/>
        </w:rPr>
      </w:pPr>
      <w:bookmarkStart w:id="53" w:name="_Toc160003350"/>
      <w:bookmarkStart w:id="54" w:name="_Toc160271595"/>
      <w:r w:rsidRPr="00851650">
        <w:rPr>
          <w:i/>
        </w:rPr>
        <w:t>Instructions for SF</w:t>
      </w:r>
      <w:r w:rsidRPr="00851650">
        <w:rPr>
          <w:i/>
        </w:rPr>
        <w:noBreakHyphen/>
        <w:t>424, Application for Federal Assistance</w:t>
      </w:r>
      <w:bookmarkEnd w:id="53"/>
      <w:bookmarkEnd w:id="54"/>
    </w:p>
    <w:p w:rsidR="00E45DBB" w:rsidRPr="00851650" w:rsidRDefault="00E45DBB" w:rsidP="00E45DBB">
      <w:pPr>
        <w:spacing w:before="240"/>
        <w:ind w:left="1728"/>
      </w:pPr>
      <w:r w:rsidRPr="00851650">
        <w:t>State agencies will follow the instructions below in completing the SF</w:t>
      </w:r>
      <w:r w:rsidRPr="00851650">
        <w:noBreakHyphen/>
        <w:t>424.  Instructions are organized by and refer to the Item No. on the SF-424.</w:t>
      </w:r>
    </w:p>
    <w:tbl>
      <w:tblPr>
        <w:tblW w:w="8031" w:type="dxa"/>
        <w:tblInd w:w="1728" w:type="dxa"/>
        <w:tblLook w:val="01E0"/>
      </w:tblPr>
      <w:tblGrid>
        <w:gridCol w:w="905"/>
        <w:gridCol w:w="7126"/>
      </w:tblGrid>
      <w:tr w:rsidR="00E45DBB" w:rsidRPr="003171D7" w:rsidTr="00495803">
        <w:trPr>
          <w:trHeight w:val="144"/>
        </w:trPr>
        <w:tc>
          <w:tcPr>
            <w:tcW w:w="905" w:type="dxa"/>
          </w:tcPr>
          <w:p w:rsidR="00E45DBB" w:rsidRPr="003171D7" w:rsidRDefault="00E45DBB" w:rsidP="00E45DBB">
            <w:pPr>
              <w:spacing w:after="60"/>
              <w:jc w:val="right"/>
            </w:pPr>
            <w:r w:rsidRPr="003171D7">
              <w:t>1.</w:t>
            </w:r>
          </w:p>
        </w:tc>
        <w:tc>
          <w:tcPr>
            <w:tcW w:w="7126" w:type="dxa"/>
          </w:tcPr>
          <w:p w:rsidR="00E45DBB" w:rsidRPr="003171D7" w:rsidRDefault="00E45DBB" w:rsidP="00E45DBB">
            <w:pPr>
              <w:spacing w:after="120"/>
            </w:pPr>
            <w:r w:rsidRPr="003171D7">
              <w:rPr>
                <w:i/>
              </w:rPr>
              <w:t>Type of Submission—</w:t>
            </w:r>
            <w:r w:rsidRPr="003171D7">
              <w:t xml:space="preserve">Check the box labeled </w:t>
            </w:r>
            <w:r>
              <w:t>“</w:t>
            </w:r>
            <w:r w:rsidRPr="003171D7">
              <w:t>Application</w:t>
            </w:r>
            <w:r>
              <w:t>.”</w:t>
            </w:r>
          </w:p>
        </w:tc>
      </w:tr>
      <w:tr w:rsidR="00562BAE" w:rsidRPr="003171D7" w:rsidTr="00495803">
        <w:trPr>
          <w:trHeight w:val="144"/>
        </w:trPr>
        <w:tc>
          <w:tcPr>
            <w:tcW w:w="905" w:type="dxa"/>
          </w:tcPr>
          <w:p w:rsidR="00562BAE" w:rsidRDefault="00562BAE" w:rsidP="00E45DBB">
            <w:pPr>
              <w:spacing w:after="60"/>
              <w:jc w:val="right"/>
            </w:pPr>
          </w:p>
        </w:tc>
        <w:tc>
          <w:tcPr>
            <w:tcW w:w="7126" w:type="dxa"/>
            <w:vAlign w:val="center"/>
          </w:tcPr>
          <w:p w:rsidR="00562BAE" w:rsidRDefault="00562BAE" w:rsidP="00562BAE">
            <w:pPr>
              <w:autoSpaceDE w:val="0"/>
              <w:autoSpaceDN w:val="0"/>
              <w:adjustRightInd w:val="0"/>
            </w:pPr>
            <w:r w:rsidRPr="00802CD0">
              <w:rPr>
                <w:i/>
              </w:rPr>
              <w:t>Type of Application</w:t>
            </w:r>
            <w:r w:rsidRPr="00BD7840">
              <w:rPr>
                <w:i/>
              </w:rPr>
              <w:t>—</w:t>
            </w:r>
            <w:r w:rsidRPr="00802CD0">
              <w:t>Select one type of application in</w:t>
            </w:r>
            <w:r>
              <w:t xml:space="preserve"> </w:t>
            </w:r>
            <w:r w:rsidRPr="00802CD0">
              <w:t>accordance with</w:t>
            </w:r>
            <w:r>
              <w:t xml:space="preserve"> the following definitions:</w:t>
            </w:r>
          </w:p>
          <w:p w:rsidR="00562BAE" w:rsidRDefault="00562BAE" w:rsidP="00562BAE">
            <w:pPr>
              <w:pStyle w:val="ListParagraph"/>
              <w:numPr>
                <w:ilvl w:val="0"/>
                <w:numId w:val="30"/>
              </w:numPr>
              <w:autoSpaceDE w:val="0"/>
              <w:autoSpaceDN w:val="0"/>
              <w:adjustRightInd w:val="0"/>
              <w:spacing w:after="0"/>
              <w:ind w:left="337"/>
            </w:pPr>
            <w:r>
              <w:t xml:space="preserve">New – An application that is being submitted to an agency for </w:t>
            </w:r>
          </w:p>
          <w:p w:rsidR="00562BAE" w:rsidRDefault="00562BAE" w:rsidP="00562BAE">
            <w:pPr>
              <w:pStyle w:val="ListParagraph"/>
              <w:autoSpaceDE w:val="0"/>
              <w:autoSpaceDN w:val="0"/>
              <w:adjustRightInd w:val="0"/>
              <w:spacing w:after="0"/>
              <w:ind w:left="337"/>
            </w:pPr>
            <w:proofErr w:type="gramStart"/>
            <w:r>
              <w:t>the</w:t>
            </w:r>
            <w:proofErr w:type="gramEnd"/>
            <w:r>
              <w:t xml:space="preserve"> first time.</w:t>
            </w:r>
          </w:p>
          <w:p w:rsidR="00562BAE" w:rsidRDefault="00562BAE" w:rsidP="00562BAE">
            <w:pPr>
              <w:pStyle w:val="ListParagraph"/>
              <w:numPr>
                <w:ilvl w:val="0"/>
                <w:numId w:val="30"/>
              </w:numPr>
              <w:autoSpaceDE w:val="0"/>
              <w:autoSpaceDN w:val="0"/>
              <w:adjustRightInd w:val="0"/>
              <w:spacing w:after="0"/>
              <w:ind w:left="337"/>
            </w:pPr>
            <w:r w:rsidRPr="00802CD0">
              <w:t xml:space="preserve">Continuation – Does not apply to BLS </w:t>
            </w:r>
            <w:proofErr w:type="gramStart"/>
            <w:r w:rsidRPr="00802CD0">
              <w:t>CAs</w:t>
            </w:r>
            <w:proofErr w:type="gramEnd"/>
            <w:r w:rsidRPr="00802CD0">
              <w:t>.</w:t>
            </w:r>
          </w:p>
          <w:p w:rsidR="00562BAE" w:rsidRPr="00802CD0" w:rsidRDefault="00562BAE" w:rsidP="00562BAE">
            <w:pPr>
              <w:pStyle w:val="ListParagraph"/>
              <w:numPr>
                <w:ilvl w:val="0"/>
                <w:numId w:val="30"/>
              </w:numPr>
              <w:autoSpaceDE w:val="0"/>
              <w:autoSpaceDN w:val="0"/>
              <w:adjustRightInd w:val="0"/>
              <w:spacing w:after="0"/>
              <w:ind w:left="337"/>
            </w:pPr>
            <w:r w:rsidRPr="00802CD0">
              <w:t xml:space="preserve">Revision – Any modification to the CA after the beginning period of activity. </w:t>
            </w:r>
            <w:r>
              <w:t xml:space="preserve"> </w:t>
            </w:r>
            <w:r w:rsidRPr="00802CD0">
              <w:t>If a</w:t>
            </w:r>
          </w:p>
          <w:p w:rsidR="000C5077" w:rsidRDefault="00562BAE">
            <w:pPr>
              <w:pStyle w:val="NoSpacing"/>
              <w:ind w:left="337"/>
            </w:pPr>
            <w:proofErr w:type="gramStart"/>
            <w:r w:rsidRPr="00802CD0">
              <w:t>revision</w:t>
            </w:r>
            <w:proofErr w:type="gramEnd"/>
            <w:r w:rsidRPr="00802CD0">
              <w:t>, e</w:t>
            </w:r>
            <w:r>
              <w:t xml:space="preserve">nter the appropriate letter(s).  </w:t>
            </w:r>
            <w:r w:rsidRPr="00802CD0">
              <w:t>More than one may be</w:t>
            </w:r>
            <w:r>
              <w:t xml:space="preserve"> selected.</w:t>
            </w:r>
          </w:p>
          <w:p w:rsidR="000C5077" w:rsidRDefault="00562BAE">
            <w:pPr>
              <w:pStyle w:val="NoSpacing"/>
              <w:ind w:left="337"/>
            </w:pPr>
            <w:r w:rsidRPr="00802CD0">
              <w:t>If "Other" is selected, please specify in text box</w:t>
            </w:r>
            <w:r>
              <w:t xml:space="preserve"> </w:t>
            </w:r>
            <w:r w:rsidRPr="00802CD0">
              <w:t>provided.</w:t>
            </w:r>
          </w:p>
          <w:p w:rsidR="00562BAE" w:rsidRDefault="00562BAE" w:rsidP="00562BAE">
            <w:pPr>
              <w:pStyle w:val="NoSpacing"/>
            </w:pPr>
            <w:r>
              <w:t xml:space="preserve">       </w:t>
            </w:r>
            <w:r w:rsidRPr="00282F0E">
              <w:t xml:space="preserve">A. Increase Award </w:t>
            </w:r>
            <w:r>
              <w:t xml:space="preserve">                                       </w:t>
            </w:r>
            <w:r w:rsidRPr="00282F0E">
              <w:t>D. Decrease Duration</w:t>
            </w:r>
          </w:p>
          <w:p w:rsidR="00562BAE" w:rsidRDefault="00562BAE" w:rsidP="00562BAE">
            <w:pPr>
              <w:pStyle w:val="NoSpacing"/>
            </w:pPr>
            <w:r>
              <w:t xml:space="preserve">       </w:t>
            </w:r>
            <w:r w:rsidRPr="00282F0E">
              <w:t xml:space="preserve">B. Decrease Award </w:t>
            </w:r>
            <w:r>
              <w:t xml:space="preserve">                                      </w:t>
            </w:r>
            <w:r w:rsidRPr="00282F0E">
              <w:t>E. Other (specify)</w:t>
            </w:r>
          </w:p>
          <w:p w:rsidR="000C5077" w:rsidRDefault="00562BAE">
            <w:pPr>
              <w:pStyle w:val="NoSpacing"/>
            </w:pPr>
            <w:r>
              <w:t xml:space="preserve">       </w:t>
            </w:r>
            <w:r w:rsidRPr="00282F0E">
              <w:t>C. Increase Duration</w:t>
            </w:r>
          </w:p>
          <w:p w:rsidR="000C5077" w:rsidRDefault="000C5077">
            <w:pPr>
              <w:pStyle w:val="NoSpacing"/>
            </w:pPr>
          </w:p>
        </w:tc>
      </w:tr>
      <w:tr w:rsidR="00E45DBB" w:rsidRPr="003171D7" w:rsidTr="00495803">
        <w:trPr>
          <w:trHeight w:val="144"/>
        </w:trPr>
        <w:tc>
          <w:tcPr>
            <w:tcW w:w="905" w:type="dxa"/>
          </w:tcPr>
          <w:p w:rsidR="00E45DBB" w:rsidRPr="003171D7" w:rsidRDefault="00E45DBB" w:rsidP="00E45DBB">
            <w:pPr>
              <w:spacing w:after="60"/>
              <w:jc w:val="right"/>
            </w:pPr>
            <w:r>
              <w:t>3.</w:t>
            </w:r>
          </w:p>
        </w:tc>
        <w:tc>
          <w:tcPr>
            <w:tcW w:w="7126" w:type="dxa"/>
            <w:vAlign w:val="center"/>
          </w:tcPr>
          <w:p w:rsidR="00E45DBB" w:rsidRDefault="00E45DBB" w:rsidP="00E45DBB">
            <w:pPr>
              <w:spacing w:after="120"/>
            </w:pPr>
            <w:r w:rsidRPr="003171D7">
              <w:rPr>
                <w:i/>
              </w:rPr>
              <w:t>Date Received</w:t>
            </w:r>
            <w:r w:rsidRPr="003171D7">
              <w:t>—</w:t>
            </w:r>
            <w:r>
              <w:t>Leave blank.  The appropriate regional office will complete this</w:t>
            </w:r>
            <w:r w:rsidRPr="003171D7" w:rsidDel="008E7756">
              <w:t>.</w:t>
            </w:r>
            <w:r>
              <w:t xml:space="preserve">  </w:t>
            </w:r>
          </w:p>
        </w:tc>
      </w:tr>
      <w:tr w:rsidR="00E45DBB" w:rsidRPr="003171D7" w:rsidTr="00495803">
        <w:trPr>
          <w:trHeight w:val="144"/>
        </w:trPr>
        <w:tc>
          <w:tcPr>
            <w:tcW w:w="905" w:type="dxa"/>
          </w:tcPr>
          <w:p w:rsidR="00E45DBB" w:rsidRDefault="00E45DBB" w:rsidP="00E45DBB">
            <w:pPr>
              <w:spacing w:after="60"/>
              <w:jc w:val="right"/>
            </w:pPr>
            <w:r>
              <w:t>4.</w:t>
            </w:r>
          </w:p>
        </w:tc>
        <w:tc>
          <w:tcPr>
            <w:tcW w:w="7126" w:type="dxa"/>
            <w:vAlign w:val="center"/>
          </w:tcPr>
          <w:p w:rsidR="00E45DBB" w:rsidRPr="00241DED" w:rsidRDefault="00E45DBB" w:rsidP="00E45DBB">
            <w:pPr>
              <w:spacing w:after="60"/>
              <w:rPr>
                <w:i/>
              </w:rPr>
            </w:pPr>
            <w:r>
              <w:rPr>
                <w:i/>
              </w:rPr>
              <w:t>Applicant Identifier</w:t>
            </w:r>
            <w:r w:rsidRPr="003171D7">
              <w:t>—</w:t>
            </w:r>
            <w:r>
              <w:t xml:space="preserve">This box is optional. </w:t>
            </w:r>
            <w:r>
              <w:rPr>
                <w:i/>
              </w:rPr>
              <w:t xml:space="preserve"> </w:t>
            </w:r>
          </w:p>
        </w:tc>
      </w:tr>
      <w:tr w:rsidR="00E45DBB" w:rsidRPr="003171D7" w:rsidTr="00495803">
        <w:trPr>
          <w:trHeight w:val="144"/>
        </w:trPr>
        <w:tc>
          <w:tcPr>
            <w:tcW w:w="905" w:type="dxa"/>
          </w:tcPr>
          <w:p w:rsidR="00E45DBB" w:rsidRPr="003171D7" w:rsidRDefault="00E45DBB" w:rsidP="00E45DBB">
            <w:pPr>
              <w:spacing w:after="60"/>
              <w:jc w:val="right"/>
            </w:pPr>
            <w:r>
              <w:lastRenderedPageBreak/>
              <w:t>5a.</w:t>
            </w:r>
          </w:p>
        </w:tc>
        <w:tc>
          <w:tcPr>
            <w:tcW w:w="7126" w:type="dxa"/>
            <w:vAlign w:val="center"/>
          </w:tcPr>
          <w:p w:rsidR="00E45DBB" w:rsidRPr="00802CD0" w:rsidRDefault="00E45DBB" w:rsidP="00E45DBB">
            <w:pPr>
              <w:spacing w:after="60"/>
            </w:pPr>
            <w:r w:rsidRPr="003171D7">
              <w:rPr>
                <w:i/>
              </w:rPr>
              <w:t>Federal</w:t>
            </w:r>
            <w:r>
              <w:rPr>
                <w:i/>
              </w:rPr>
              <w:t xml:space="preserve"> Entity</w:t>
            </w:r>
            <w:r w:rsidRPr="003171D7">
              <w:rPr>
                <w:i/>
              </w:rPr>
              <w:t xml:space="preserve"> Identifier</w:t>
            </w:r>
            <w:r w:rsidRPr="003171D7">
              <w:t>—</w:t>
            </w:r>
            <w:r>
              <w:t>Leave blank.</w:t>
            </w:r>
          </w:p>
        </w:tc>
      </w:tr>
      <w:tr w:rsidR="002F73A9" w:rsidRPr="003171D7" w:rsidTr="00495803">
        <w:trPr>
          <w:trHeight w:val="351"/>
        </w:trPr>
        <w:tc>
          <w:tcPr>
            <w:tcW w:w="905" w:type="dxa"/>
          </w:tcPr>
          <w:p w:rsidR="002F73A9" w:rsidRDefault="002F73A9" w:rsidP="00E45DBB">
            <w:pPr>
              <w:spacing w:after="60"/>
              <w:jc w:val="right"/>
            </w:pPr>
            <w:r>
              <w:t>5b.</w:t>
            </w:r>
          </w:p>
        </w:tc>
        <w:tc>
          <w:tcPr>
            <w:tcW w:w="7126" w:type="dxa"/>
          </w:tcPr>
          <w:p w:rsidR="000C5077" w:rsidRDefault="002F73A9">
            <w:pPr>
              <w:pStyle w:val="NoSpacing"/>
            </w:pPr>
            <w:r>
              <w:rPr>
                <w:i/>
              </w:rPr>
              <w:t>Federal Award Identifier</w:t>
            </w:r>
            <w:r w:rsidRPr="003171D7">
              <w:rPr>
                <w:i/>
              </w:rPr>
              <w:t>—</w:t>
            </w:r>
            <w:r>
              <w:t xml:space="preserve"> </w:t>
            </w:r>
            <w:r w:rsidRPr="003171D7">
              <w:t>(i.e., Cooperate Agreement Number)—Enter the ten digit CA number</w:t>
            </w:r>
            <w:r>
              <w:t xml:space="preserve"> (ex. </w:t>
            </w:r>
            <w:r w:rsidR="000E298C">
              <w:t>OS</w:t>
            </w:r>
            <w:r>
              <w:t>-20318-13-75-J-25)</w:t>
            </w:r>
            <w:r w:rsidRPr="003171D7">
              <w:t xml:space="preserve"> as follows:</w:t>
            </w:r>
          </w:p>
          <w:p w:rsidR="000C5077" w:rsidRDefault="002F73A9">
            <w:pPr>
              <w:pStyle w:val="NoSpacing"/>
            </w:pPr>
            <w:r w:rsidRPr="003171D7">
              <w:t>1st through 2nd digits – Program identifier; “</w:t>
            </w:r>
            <w:r w:rsidR="000E298C">
              <w:t>OS</w:t>
            </w:r>
            <w:r w:rsidRPr="003171D7">
              <w:t>” is used for LMI</w:t>
            </w:r>
          </w:p>
          <w:p w:rsidR="000C5077" w:rsidRDefault="002F73A9">
            <w:pPr>
              <w:pStyle w:val="NoSpacing"/>
            </w:pPr>
            <w:r w:rsidRPr="003171D7">
              <w:t>3rd through 7th digits – Each fiscal year the DOL eGrants system randomly selects and assigns a sequence of 5 digits for each State Agency.  (See attachment--20</w:t>
            </w:r>
            <w:r w:rsidRPr="003171D7" w:rsidDel="003370BA">
              <w:t>1</w:t>
            </w:r>
            <w:r>
              <w:t>3</w:t>
            </w:r>
            <w:r w:rsidRPr="003171D7">
              <w:t xml:space="preserve"> </w:t>
            </w:r>
            <w:r w:rsidR="000E298C">
              <w:t>Occupational Safety and Health Statistics</w:t>
            </w:r>
            <w:r w:rsidRPr="003171D7">
              <w:t xml:space="preserve"> Cooperative Agreement Document Numbers for assigned State Agency DOL eGrants system number.) </w:t>
            </w:r>
          </w:p>
          <w:p w:rsidR="000C5077" w:rsidRDefault="002F73A9">
            <w:pPr>
              <w:pStyle w:val="NoSpacing"/>
            </w:pPr>
            <w:r w:rsidRPr="003171D7">
              <w:t>8th through 9th digits – Represents the fiscal year “</w:t>
            </w:r>
            <w:r>
              <w:t>13</w:t>
            </w:r>
            <w:r w:rsidRPr="003171D7">
              <w:t>” for 20</w:t>
            </w:r>
            <w:r>
              <w:t>13</w:t>
            </w:r>
            <w:r w:rsidRPr="003171D7">
              <w:t>.</w:t>
            </w:r>
          </w:p>
          <w:p w:rsidR="000C5077" w:rsidRDefault="002F73A9">
            <w:pPr>
              <w:pStyle w:val="NoSpacing"/>
            </w:pPr>
            <w:r w:rsidRPr="003171D7">
              <w:t>10th</w:t>
            </w:r>
            <w:r w:rsidRPr="003171D7" w:rsidDel="00546A22">
              <w:t xml:space="preserve"> </w:t>
            </w:r>
            <w:r w:rsidRPr="003171D7">
              <w:t>through 11th digits – Type of Federal assistance document; “75” denotes CA.</w:t>
            </w:r>
          </w:p>
          <w:p w:rsidR="000C5077" w:rsidRDefault="002F73A9">
            <w:pPr>
              <w:pStyle w:val="NoSpacing"/>
            </w:pPr>
            <w:r w:rsidRPr="003171D7">
              <w:t xml:space="preserve">12th digit – Is a Federal agency identifier.  “J” is used for the </w:t>
            </w:r>
            <w:r>
              <w:t>BLS.</w:t>
            </w:r>
          </w:p>
          <w:p w:rsidR="000C5077" w:rsidRDefault="002F73A9">
            <w:pPr>
              <w:pStyle w:val="NoSpacing"/>
              <w:rPr>
                <w:i/>
              </w:rPr>
            </w:pPr>
            <w:r w:rsidRPr="003171D7">
              <w:t>13th through 14th digits – Applicable FIPS code for the State, e.g., “01”Alabama, “23” for Maine, and “48” for Texas, etc.</w:t>
            </w:r>
          </w:p>
        </w:tc>
      </w:tr>
      <w:tr w:rsidR="00E45DBB" w:rsidRPr="003171D7" w:rsidTr="00495803">
        <w:trPr>
          <w:trHeight w:val="351"/>
        </w:trPr>
        <w:tc>
          <w:tcPr>
            <w:tcW w:w="905" w:type="dxa"/>
          </w:tcPr>
          <w:p w:rsidR="00E45DBB" w:rsidRPr="003171D7" w:rsidRDefault="00E45DBB" w:rsidP="00E45DBB">
            <w:pPr>
              <w:spacing w:after="60"/>
              <w:jc w:val="right"/>
            </w:pPr>
            <w:r>
              <w:t>6.</w:t>
            </w:r>
          </w:p>
        </w:tc>
        <w:tc>
          <w:tcPr>
            <w:tcW w:w="7126" w:type="dxa"/>
          </w:tcPr>
          <w:p w:rsidR="00E45DBB" w:rsidRPr="00344860" w:rsidRDefault="00E45DBB" w:rsidP="00E45DBB">
            <w:pPr>
              <w:spacing w:after="60"/>
            </w:pPr>
            <w:r>
              <w:rPr>
                <w:i/>
              </w:rPr>
              <w:t>Date Received by State</w:t>
            </w:r>
            <w:r w:rsidRPr="003171D7">
              <w:rPr>
                <w:i/>
              </w:rPr>
              <w:t>—</w:t>
            </w:r>
            <w:r>
              <w:t>This box is optional.</w:t>
            </w:r>
          </w:p>
        </w:tc>
      </w:tr>
      <w:tr w:rsidR="00E45DBB" w:rsidRPr="003171D7" w:rsidTr="00495803">
        <w:trPr>
          <w:trHeight w:val="342"/>
        </w:trPr>
        <w:tc>
          <w:tcPr>
            <w:tcW w:w="905" w:type="dxa"/>
          </w:tcPr>
          <w:p w:rsidR="00E45DBB" w:rsidRPr="003171D7" w:rsidRDefault="00E45DBB" w:rsidP="00E45DBB">
            <w:pPr>
              <w:spacing w:after="60"/>
              <w:jc w:val="right"/>
            </w:pPr>
            <w:r>
              <w:t>7.</w:t>
            </w:r>
          </w:p>
        </w:tc>
        <w:tc>
          <w:tcPr>
            <w:tcW w:w="7126" w:type="dxa"/>
          </w:tcPr>
          <w:p w:rsidR="00E45DBB" w:rsidRPr="00DE73EF" w:rsidRDefault="00E45DBB" w:rsidP="00E45DBB">
            <w:pPr>
              <w:spacing w:after="60"/>
            </w:pPr>
            <w:r>
              <w:rPr>
                <w:i/>
              </w:rPr>
              <w:t>State Application Identifier</w:t>
            </w:r>
            <w:r w:rsidRPr="003171D7">
              <w:rPr>
                <w:i/>
              </w:rPr>
              <w:t>—</w:t>
            </w:r>
            <w:r>
              <w:t>This box is optional.</w:t>
            </w:r>
          </w:p>
        </w:tc>
      </w:tr>
      <w:tr w:rsidR="00E45DBB" w:rsidRPr="003171D7" w:rsidTr="00495803">
        <w:trPr>
          <w:trHeight w:val="1791"/>
        </w:trPr>
        <w:tc>
          <w:tcPr>
            <w:tcW w:w="905" w:type="dxa"/>
          </w:tcPr>
          <w:p w:rsidR="00E45DBB" w:rsidRPr="003171D7" w:rsidRDefault="00E45DBB" w:rsidP="00E45DBB">
            <w:pPr>
              <w:spacing w:after="60"/>
              <w:jc w:val="right"/>
            </w:pPr>
            <w:r>
              <w:t>8.</w:t>
            </w:r>
          </w:p>
        </w:tc>
        <w:tc>
          <w:tcPr>
            <w:tcW w:w="7126" w:type="dxa"/>
          </w:tcPr>
          <w:p w:rsidR="00E45DBB" w:rsidRDefault="00E45DBB" w:rsidP="00E45DBB">
            <w:pPr>
              <w:autoSpaceDE w:val="0"/>
              <w:autoSpaceDN w:val="0"/>
              <w:adjustRightInd w:val="0"/>
              <w:spacing w:after="0"/>
              <w:rPr>
                <w:i/>
              </w:rPr>
            </w:pPr>
            <w:r w:rsidRPr="003171D7">
              <w:rPr>
                <w:i/>
              </w:rPr>
              <w:t>Applicant Information—</w:t>
            </w:r>
            <w:r w:rsidRPr="003171D7">
              <w:t xml:space="preserve">Enter (a) legal name of the State agency, (b) </w:t>
            </w:r>
            <w:r w:rsidRPr="00802CD0">
              <w:t>employer or taxpayer identification number (EIN or TIN) as</w:t>
            </w:r>
            <w:r>
              <w:t xml:space="preserve"> </w:t>
            </w:r>
            <w:r w:rsidRPr="00802CD0">
              <w:t>assigned by the Internal Revenue Service</w:t>
            </w:r>
            <w:r>
              <w:t>,</w:t>
            </w:r>
            <w:r w:rsidRPr="003171D7">
              <w:t xml:space="preserve"> (c) the organization’s DUNS number (received from Dun and</w:t>
            </w:r>
            <w:r>
              <w:t xml:space="preserve"> </w:t>
            </w:r>
            <w:r w:rsidRPr="003171D7">
              <w:t xml:space="preserve">Bradstreet), </w:t>
            </w:r>
            <w:r>
              <w:t xml:space="preserve">(d) </w:t>
            </w:r>
            <w:r w:rsidRPr="003171D7">
              <w:t>enter the complete a</w:t>
            </w:r>
            <w:r>
              <w:t xml:space="preserve">ddress of the State agency, (e) </w:t>
            </w:r>
            <w:r w:rsidRPr="00802CD0">
              <w:t>name of the primary</w:t>
            </w:r>
            <w:r>
              <w:t xml:space="preserve"> </w:t>
            </w:r>
            <w:r w:rsidRPr="00802CD0">
              <w:t>organizational unit, department or division that will</w:t>
            </w:r>
            <w:r>
              <w:t xml:space="preserve"> </w:t>
            </w:r>
            <w:r w:rsidRPr="00802CD0">
              <w:t>undertake the</w:t>
            </w:r>
            <w:r>
              <w:t xml:space="preserve"> </w:t>
            </w:r>
            <w:r w:rsidRPr="00802CD0">
              <w:t>assistance activity</w:t>
            </w:r>
            <w:r>
              <w:t xml:space="preserve"> (</w:t>
            </w:r>
            <w:r w:rsidR="002970B9">
              <w:t>for example, “OSHS</w:t>
            </w:r>
            <w:r>
              <w:t xml:space="preserve"> Division”), and (f) </w:t>
            </w:r>
            <w:r w:rsidRPr="00802CD0">
              <w:t>Name and contact information of person to be contacted on</w:t>
            </w:r>
            <w:r>
              <w:t xml:space="preserve"> </w:t>
            </w:r>
            <w:r w:rsidRPr="00802CD0">
              <w:t>mat</w:t>
            </w:r>
            <w:r>
              <w:t>ters involving this application.</w:t>
            </w:r>
            <w:r w:rsidRPr="003171D7" w:rsidDel="00773F64">
              <w:rPr>
                <w:i/>
              </w:rPr>
              <w:t xml:space="preserve"> </w:t>
            </w:r>
          </w:p>
        </w:tc>
      </w:tr>
      <w:tr w:rsidR="00E45DBB" w:rsidRPr="003171D7" w:rsidTr="00495803">
        <w:trPr>
          <w:trHeight w:val="450"/>
        </w:trPr>
        <w:tc>
          <w:tcPr>
            <w:tcW w:w="905" w:type="dxa"/>
          </w:tcPr>
          <w:p w:rsidR="00E45DBB" w:rsidRPr="003171D7" w:rsidRDefault="00E45DBB" w:rsidP="00E45DBB">
            <w:pPr>
              <w:spacing w:after="60"/>
              <w:jc w:val="right"/>
            </w:pPr>
            <w:r>
              <w:t>9</w:t>
            </w:r>
            <w:r w:rsidRPr="003171D7">
              <w:t>.</w:t>
            </w:r>
          </w:p>
        </w:tc>
        <w:tc>
          <w:tcPr>
            <w:tcW w:w="7126" w:type="dxa"/>
          </w:tcPr>
          <w:p w:rsidR="00E45DBB" w:rsidRPr="003171D7" w:rsidRDefault="00E45DBB" w:rsidP="00E45DBB">
            <w:pPr>
              <w:ind w:left="24"/>
            </w:pPr>
            <w:r w:rsidRPr="003171D7">
              <w:rPr>
                <w:i/>
              </w:rPr>
              <w:t>Type of Applicant</w:t>
            </w:r>
            <w:r>
              <w:rPr>
                <w:i/>
              </w:rPr>
              <w:t xml:space="preserve"> 1</w:t>
            </w:r>
            <w:r w:rsidRPr="003171D7">
              <w:t>—Enter</w:t>
            </w:r>
            <w:r>
              <w:t xml:space="preserve"> “State Government” in the field provided</w:t>
            </w:r>
            <w:r w:rsidRPr="003171D7" w:rsidDel="00773F64">
              <w:t>.</w:t>
            </w:r>
          </w:p>
        </w:tc>
      </w:tr>
      <w:tr w:rsidR="00E45DBB" w:rsidRPr="003171D7" w:rsidTr="00495803">
        <w:trPr>
          <w:trHeight w:val="144"/>
        </w:trPr>
        <w:tc>
          <w:tcPr>
            <w:tcW w:w="905" w:type="dxa"/>
          </w:tcPr>
          <w:p w:rsidR="00E45DBB" w:rsidRPr="003171D7" w:rsidRDefault="00E45DBB" w:rsidP="00E45DBB">
            <w:pPr>
              <w:spacing w:after="60"/>
              <w:jc w:val="right"/>
            </w:pPr>
            <w:r>
              <w:t>10</w:t>
            </w:r>
            <w:r w:rsidRPr="003171D7">
              <w:t>.</w:t>
            </w:r>
          </w:p>
        </w:tc>
        <w:tc>
          <w:tcPr>
            <w:tcW w:w="7126" w:type="dxa"/>
          </w:tcPr>
          <w:p w:rsidR="00E45DBB" w:rsidRDefault="00E45DBB" w:rsidP="00E45DBB">
            <w:pPr>
              <w:spacing w:after="60"/>
              <w:rPr>
                <w:i/>
              </w:rPr>
            </w:pPr>
            <w:r w:rsidRPr="003171D7">
              <w:rPr>
                <w:i/>
              </w:rPr>
              <w:t>Name of Federal Agency</w:t>
            </w:r>
            <w:r w:rsidRPr="003171D7">
              <w:t>—Enter “Department of Labor”</w:t>
            </w:r>
            <w:r w:rsidRPr="003171D7" w:rsidDel="00773F64">
              <w:rPr>
                <w:i/>
              </w:rPr>
              <w:t xml:space="preserve"> </w:t>
            </w:r>
          </w:p>
        </w:tc>
      </w:tr>
      <w:tr w:rsidR="00E45DBB" w:rsidRPr="003171D7" w:rsidTr="00495803">
        <w:trPr>
          <w:trHeight w:val="144"/>
        </w:trPr>
        <w:tc>
          <w:tcPr>
            <w:tcW w:w="905" w:type="dxa"/>
          </w:tcPr>
          <w:p w:rsidR="00E45DBB" w:rsidRPr="003171D7" w:rsidRDefault="00E45DBB" w:rsidP="00E45DBB">
            <w:pPr>
              <w:spacing w:after="60"/>
              <w:jc w:val="right"/>
            </w:pPr>
            <w:r>
              <w:t>11</w:t>
            </w:r>
            <w:r w:rsidRPr="003171D7">
              <w:t>.</w:t>
            </w:r>
          </w:p>
        </w:tc>
        <w:tc>
          <w:tcPr>
            <w:tcW w:w="7126" w:type="dxa"/>
            <w:vAlign w:val="center"/>
          </w:tcPr>
          <w:p w:rsidR="00E45DBB" w:rsidRPr="003171D7" w:rsidRDefault="00E45DBB" w:rsidP="00E45DBB">
            <w:pPr>
              <w:spacing w:after="120"/>
              <w:rPr>
                <w:i/>
              </w:rPr>
            </w:pPr>
            <w:r w:rsidRPr="003171D7">
              <w:rPr>
                <w:i/>
              </w:rPr>
              <w:t>Catalog of Federal Domestic Assistance Number</w:t>
            </w:r>
            <w:r w:rsidR="002970B9">
              <w:t>—Enter “17.005</w:t>
            </w:r>
            <w:r>
              <w:t xml:space="preserve">”; </w:t>
            </w:r>
            <w:r w:rsidRPr="003171D7">
              <w:t xml:space="preserve"> </w:t>
            </w:r>
            <w:r>
              <w:t xml:space="preserve">CFDA </w:t>
            </w:r>
            <w:r w:rsidR="002970B9">
              <w:t>Title: “Occupational Safety and Health Statistics</w:t>
            </w:r>
            <w:r w:rsidRPr="003171D7">
              <w:t>”</w:t>
            </w:r>
          </w:p>
        </w:tc>
      </w:tr>
      <w:tr w:rsidR="00E45DBB" w:rsidRPr="003171D7" w:rsidTr="00495803">
        <w:trPr>
          <w:trHeight w:val="144"/>
        </w:trPr>
        <w:tc>
          <w:tcPr>
            <w:tcW w:w="905" w:type="dxa"/>
          </w:tcPr>
          <w:p w:rsidR="00E45DBB" w:rsidRPr="003171D7" w:rsidRDefault="00E45DBB" w:rsidP="00E45DBB">
            <w:pPr>
              <w:spacing w:after="60"/>
              <w:jc w:val="right"/>
            </w:pPr>
            <w:r>
              <w:t>12.</w:t>
            </w:r>
          </w:p>
        </w:tc>
        <w:tc>
          <w:tcPr>
            <w:tcW w:w="7126" w:type="dxa"/>
            <w:vAlign w:val="center"/>
          </w:tcPr>
          <w:p w:rsidR="00E45DBB" w:rsidRPr="00802CD0" w:rsidRDefault="00E45DBB" w:rsidP="00E45DBB">
            <w:pPr>
              <w:spacing w:after="120"/>
            </w:pPr>
            <w:r>
              <w:rPr>
                <w:i/>
              </w:rPr>
              <w:t>Funding Opportunity Number</w:t>
            </w:r>
            <w:r w:rsidRPr="003171D7">
              <w:rPr>
                <w:i/>
              </w:rPr>
              <w:t>—</w:t>
            </w:r>
            <w:r>
              <w:t>Leave blank.</w:t>
            </w:r>
          </w:p>
        </w:tc>
      </w:tr>
      <w:tr w:rsidR="00E45DBB" w:rsidRPr="003171D7" w:rsidTr="00495803">
        <w:trPr>
          <w:trHeight w:val="144"/>
        </w:trPr>
        <w:tc>
          <w:tcPr>
            <w:tcW w:w="905" w:type="dxa"/>
          </w:tcPr>
          <w:p w:rsidR="00E45DBB" w:rsidRPr="003171D7" w:rsidRDefault="00E45DBB" w:rsidP="00E45DBB">
            <w:pPr>
              <w:spacing w:after="60"/>
              <w:jc w:val="right"/>
            </w:pPr>
            <w:r>
              <w:t>13.</w:t>
            </w:r>
          </w:p>
        </w:tc>
        <w:tc>
          <w:tcPr>
            <w:tcW w:w="7126" w:type="dxa"/>
            <w:vAlign w:val="center"/>
          </w:tcPr>
          <w:p w:rsidR="00E45DBB" w:rsidRPr="00802CD0" w:rsidRDefault="00E45DBB" w:rsidP="00E45DBB">
            <w:pPr>
              <w:spacing w:after="120"/>
            </w:pPr>
            <w:r>
              <w:rPr>
                <w:i/>
              </w:rPr>
              <w:t>Competition Identification Number</w:t>
            </w:r>
            <w:r w:rsidRPr="003171D7">
              <w:rPr>
                <w:i/>
              </w:rPr>
              <w:t>—</w:t>
            </w:r>
            <w:r>
              <w:t>Leave blank.</w:t>
            </w:r>
          </w:p>
        </w:tc>
      </w:tr>
      <w:tr w:rsidR="00E45DBB" w:rsidRPr="003171D7" w:rsidTr="00495803">
        <w:trPr>
          <w:trHeight w:val="144"/>
        </w:trPr>
        <w:tc>
          <w:tcPr>
            <w:tcW w:w="905" w:type="dxa"/>
          </w:tcPr>
          <w:p w:rsidR="00E45DBB" w:rsidRPr="003171D7" w:rsidRDefault="00E45DBB" w:rsidP="00E45DBB">
            <w:pPr>
              <w:spacing w:after="60"/>
              <w:jc w:val="right"/>
            </w:pPr>
            <w:r>
              <w:t>14.</w:t>
            </w:r>
          </w:p>
        </w:tc>
        <w:tc>
          <w:tcPr>
            <w:tcW w:w="7126" w:type="dxa"/>
            <w:vAlign w:val="center"/>
          </w:tcPr>
          <w:p w:rsidR="00E45DBB" w:rsidRPr="00802CD0" w:rsidRDefault="00E45DBB" w:rsidP="00E45DBB">
            <w:pPr>
              <w:spacing w:after="120"/>
            </w:pPr>
            <w:r>
              <w:rPr>
                <w:i/>
              </w:rPr>
              <w:t>Areas Affected by Project (Cities, Counties, States, etc.)</w:t>
            </w:r>
            <w:r w:rsidRPr="003171D7">
              <w:rPr>
                <w:i/>
              </w:rPr>
              <w:t>—</w:t>
            </w:r>
            <w:r w:rsidRPr="003171D7">
              <w:t>Enter the name of the State or territory that will benefit from the project.</w:t>
            </w:r>
            <w:r>
              <w:t xml:space="preserve"> </w:t>
            </w:r>
          </w:p>
        </w:tc>
      </w:tr>
      <w:tr w:rsidR="00E45DBB" w:rsidRPr="003171D7" w:rsidTr="00495803">
        <w:trPr>
          <w:trHeight w:val="144"/>
        </w:trPr>
        <w:tc>
          <w:tcPr>
            <w:tcW w:w="905" w:type="dxa"/>
          </w:tcPr>
          <w:p w:rsidR="00E45DBB" w:rsidRDefault="00E45DBB" w:rsidP="00E45DBB">
            <w:pPr>
              <w:spacing w:after="60"/>
              <w:jc w:val="right"/>
            </w:pPr>
            <w:r w:rsidRPr="003171D7">
              <w:t>1</w:t>
            </w:r>
            <w:r>
              <w:t>5</w:t>
            </w:r>
            <w:r w:rsidRPr="003171D7">
              <w:t>.</w:t>
            </w:r>
          </w:p>
        </w:tc>
        <w:tc>
          <w:tcPr>
            <w:tcW w:w="7126" w:type="dxa"/>
            <w:vAlign w:val="center"/>
          </w:tcPr>
          <w:p w:rsidR="00E85D9A" w:rsidRDefault="00E45DBB">
            <w:pPr>
              <w:spacing w:after="120"/>
            </w:pPr>
            <w:r w:rsidRPr="003171D7">
              <w:rPr>
                <w:i/>
              </w:rPr>
              <w:t>Descriptive Title of Applicant’s Project—</w:t>
            </w:r>
            <w:r w:rsidRPr="003171D7">
              <w:t>For the</w:t>
            </w:r>
            <w:r w:rsidR="002970B9">
              <w:t xml:space="preserve"> initial application, </w:t>
            </w:r>
            <w:proofErr w:type="gramStart"/>
            <w:r w:rsidR="002970B9">
              <w:t>enter</w:t>
            </w:r>
            <w:proofErr w:type="gramEnd"/>
            <w:r w:rsidR="002970B9">
              <w:t xml:space="preserve"> "</w:t>
            </w:r>
            <w:r w:rsidR="006D10A5">
              <w:t>BLS Occupational Safety and Health Statistics, pursuant to Sec. 24 of the Occupational Safety and Health Act of 1970, and equivalent State laws</w:t>
            </w:r>
            <w:r w:rsidRPr="003171D7">
              <w:t xml:space="preserve">.”  </w:t>
            </w:r>
          </w:p>
        </w:tc>
      </w:tr>
      <w:tr w:rsidR="00E45DBB" w:rsidRPr="003171D7" w:rsidTr="00495803">
        <w:trPr>
          <w:trHeight w:val="1080"/>
        </w:trPr>
        <w:tc>
          <w:tcPr>
            <w:tcW w:w="905" w:type="dxa"/>
          </w:tcPr>
          <w:p w:rsidR="00E45DBB" w:rsidRPr="003171D7" w:rsidRDefault="00E45DBB" w:rsidP="00E45DBB">
            <w:pPr>
              <w:spacing w:after="60"/>
              <w:jc w:val="right"/>
            </w:pPr>
            <w:r>
              <w:t>16.</w:t>
            </w:r>
          </w:p>
        </w:tc>
        <w:tc>
          <w:tcPr>
            <w:tcW w:w="7126" w:type="dxa"/>
          </w:tcPr>
          <w:p w:rsidR="00E45DBB" w:rsidRDefault="00E45DBB" w:rsidP="00E45DBB">
            <w:pPr>
              <w:autoSpaceDE w:val="0"/>
              <w:autoSpaceDN w:val="0"/>
              <w:adjustRightInd w:val="0"/>
              <w:spacing w:after="0"/>
              <w:rPr>
                <w:i/>
              </w:rPr>
            </w:pPr>
            <w:r>
              <w:rPr>
                <w:i/>
              </w:rPr>
              <w:t>Congressional Districts of</w:t>
            </w:r>
            <w:r w:rsidRPr="003171D7">
              <w:rPr>
                <w:i/>
              </w:rPr>
              <w:t xml:space="preserve"> </w:t>
            </w:r>
            <w:r w:rsidRPr="003171D7">
              <w:t>—</w:t>
            </w:r>
            <w:r>
              <w:t>(a)</w:t>
            </w:r>
            <w:r>
              <w:rPr>
                <w:rFonts w:ascii="Arial" w:eastAsiaTheme="minorHAnsi" w:hAnsi="Arial" w:cs="Arial"/>
                <w:sz w:val="16"/>
                <w:szCs w:val="16"/>
              </w:rPr>
              <w:t xml:space="preserve"> </w:t>
            </w:r>
            <w:r w:rsidRPr="00802CD0">
              <w:t>Enter</w:t>
            </w:r>
            <w:r>
              <w:t xml:space="preserve"> </w:t>
            </w:r>
            <w:r w:rsidRPr="00802CD0">
              <w:t>the</w:t>
            </w:r>
            <w:r>
              <w:t xml:space="preserve"> </w:t>
            </w:r>
            <w:r w:rsidRPr="00802CD0">
              <w:t>applicant’s</w:t>
            </w:r>
            <w:r>
              <w:t xml:space="preserve"> three digit</w:t>
            </w:r>
            <w:r w:rsidRPr="00802CD0">
              <w:t xml:space="preserve"> congressional district</w:t>
            </w:r>
            <w:r>
              <w:t xml:space="preserve"> and (b)</w:t>
            </w:r>
            <w:r w:rsidRPr="003171D7">
              <w:t xml:space="preserve"> </w:t>
            </w:r>
            <w:r w:rsidRPr="00802CD0">
              <w:t>Enter</w:t>
            </w:r>
            <w:r>
              <w:t xml:space="preserve"> “all” to si</w:t>
            </w:r>
            <w:r w:rsidR="000011A1">
              <w:t>gnify that the scope for the OSHS</w:t>
            </w:r>
            <w:r>
              <w:t xml:space="preserve"> program is statewide.</w:t>
            </w:r>
            <w:r w:rsidRPr="00802CD0">
              <w:t xml:space="preserve"> </w:t>
            </w:r>
            <w:r>
              <w:t>M</w:t>
            </w:r>
            <w:r w:rsidRPr="003171D7">
              <w:t>aps depicting congressional districts of the 11</w:t>
            </w:r>
            <w:r>
              <w:t>2</w:t>
            </w:r>
            <w:r w:rsidRPr="003171D7">
              <w:rPr>
                <w:vertAlign w:val="superscript"/>
              </w:rPr>
              <w:t>th</w:t>
            </w:r>
            <w:r w:rsidRPr="003171D7">
              <w:t xml:space="preserve"> Congress can be found online at </w:t>
            </w:r>
            <w:hyperlink r:id="rId34" w:history="1">
              <w:r w:rsidRPr="003171D7">
                <w:rPr>
                  <w:rStyle w:val="Hyperlink"/>
                </w:rPr>
                <w:t>http://nationalatlas.gov/printable/congress.html</w:t>
              </w:r>
            </w:hyperlink>
            <w:r w:rsidRPr="003171D7">
              <w:t>.</w:t>
            </w:r>
          </w:p>
        </w:tc>
      </w:tr>
      <w:tr w:rsidR="00E45DBB" w:rsidRPr="003171D7" w:rsidTr="00495803">
        <w:trPr>
          <w:trHeight w:val="1071"/>
        </w:trPr>
        <w:tc>
          <w:tcPr>
            <w:tcW w:w="905" w:type="dxa"/>
          </w:tcPr>
          <w:p w:rsidR="00E45DBB" w:rsidRPr="003171D7" w:rsidRDefault="00E45DBB" w:rsidP="00E45DBB">
            <w:pPr>
              <w:spacing w:after="60"/>
              <w:jc w:val="right"/>
            </w:pPr>
            <w:r>
              <w:t>17.</w:t>
            </w:r>
          </w:p>
        </w:tc>
        <w:tc>
          <w:tcPr>
            <w:tcW w:w="7126" w:type="dxa"/>
          </w:tcPr>
          <w:p w:rsidR="00E45DBB" w:rsidRDefault="00E45DBB" w:rsidP="00E45DBB">
            <w:pPr>
              <w:autoSpaceDE w:val="0"/>
              <w:autoSpaceDN w:val="0"/>
              <w:adjustRightInd w:val="0"/>
              <w:spacing w:after="0"/>
              <w:rPr>
                <w:i/>
              </w:rPr>
            </w:pPr>
            <w:r w:rsidRPr="00802CD0">
              <w:rPr>
                <w:i/>
              </w:rPr>
              <w:t>Proposed Project Start and End Dates</w:t>
            </w:r>
            <w:r w:rsidRPr="003171D7">
              <w:rPr>
                <w:i/>
              </w:rPr>
              <w:t>—</w:t>
            </w:r>
            <w:r w:rsidRPr="00802CD0">
              <w:t xml:space="preserve">Enter </w:t>
            </w:r>
            <w:r>
              <w:t>“10/01/XX” and “09/30/XX”</w:t>
            </w:r>
            <w:r w:rsidRPr="003171D7">
              <w:t xml:space="preserve"> where XX is the year in which the Federal fiscal year begins</w:t>
            </w:r>
            <w:r>
              <w:t xml:space="preserve"> followed by the next calendar year when the Federal fiscal year ends</w:t>
            </w:r>
            <w:r w:rsidRPr="003171D7">
              <w:t>.</w:t>
            </w:r>
            <w:r>
              <w:t xml:space="preserve">  For example, 10/01/12 and 09/30/13 for Federal fiscal year 2013.  </w:t>
            </w:r>
          </w:p>
        </w:tc>
      </w:tr>
      <w:tr w:rsidR="00E45DBB" w:rsidRPr="003171D7" w:rsidTr="00495803">
        <w:trPr>
          <w:trHeight w:val="1341"/>
        </w:trPr>
        <w:tc>
          <w:tcPr>
            <w:tcW w:w="905" w:type="dxa"/>
          </w:tcPr>
          <w:p w:rsidR="00E45DBB" w:rsidRPr="003171D7" w:rsidRDefault="00E45DBB" w:rsidP="00E45DBB">
            <w:pPr>
              <w:spacing w:after="60"/>
              <w:jc w:val="right"/>
            </w:pPr>
            <w:r>
              <w:t>18.</w:t>
            </w:r>
          </w:p>
        </w:tc>
        <w:tc>
          <w:tcPr>
            <w:tcW w:w="7126" w:type="dxa"/>
          </w:tcPr>
          <w:p w:rsidR="00E45DBB" w:rsidRDefault="00E45DBB" w:rsidP="00E45DBB">
            <w:pPr>
              <w:autoSpaceDE w:val="0"/>
              <w:autoSpaceDN w:val="0"/>
              <w:adjustRightInd w:val="0"/>
              <w:spacing w:after="0"/>
              <w:rPr>
                <w:i/>
              </w:rPr>
            </w:pPr>
            <w:r w:rsidRPr="00802CD0">
              <w:rPr>
                <w:i/>
              </w:rPr>
              <w:t>Estimated Funding</w:t>
            </w:r>
            <w:r w:rsidRPr="003171D7">
              <w:rPr>
                <w:i/>
              </w:rPr>
              <w:t>—</w:t>
            </w:r>
            <w: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tc>
      </w:tr>
      <w:tr w:rsidR="00E45DBB" w:rsidRPr="003171D7" w:rsidTr="00495803">
        <w:trPr>
          <w:trHeight w:val="144"/>
        </w:trPr>
        <w:tc>
          <w:tcPr>
            <w:tcW w:w="905" w:type="dxa"/>
          </w:tcPr>
          <w:p w:rsidR="00E45DBB" w:rsidRDefault="00E45DBB" w:rsidP="00E45DBB">
            <w:pPr>
              <w:spacing w:after="60"/>
              <w:jc w:val="right"/>
            </w:pPr>
            <w:r>
              <w:t>18 a.</w:t>
            </w:r>
          </w:p>
        </w:tc>
        <w:tc>
          <w:tcPr>
            <w:tcW w:w="7126" w:type="dxa"/>
          </w:tcPr>
          <w:p w:rsidR="00E45DBB" w:rsidRPr="00D30E59" w:rsidRDefault="00E45DBB" w:rsidP="00E45DBB">
            <w:pPr>
              <w:spacing w:after="120"/>
            </w:pPr>
            <w:r>
              <w:rPr>
                <w:i/>
              </w:rPr>
              <w:t>Federal</w:t>
            </w:r>
            <w:r w:rsidRPr="003171D7">
              <w:rPr>
                <w:i/>
              </w:rPr>
              <w:t>—</w:t>
            </w:r>
            <w:r w:rsidRPr="003171D7">
              <w:t>Enter the amount of Federal assistance requested.</w:t>
            </w:r>
          </w:p>
        </w:tc>
      </w:tr>
      <w:tr w:rsidR="00E45DBB" w:rsidRPr="003171D7" w:rsidTr="00495803">
        <w:trPr>
          <w:trHeight w:val="144"/>
        </w:trPr>
        <w:tc>
          <w:tcPr>
            <w:tcW w:w="905" w:type="dxa"/>
          </w:tcPr>
          <w:p w:rsidR="00E45DBB" w:rsidRDefault="00E45DBB" w:rsidP="00E45DBB">
            <w:pPr>
              <w:spacing w:after="60"/>
              <w:jc w:val="right"/>
            </w:pPr>
            <w:r>
              <w:lastRenderedPageBreak/>
              <w:t xml:space="preserve"> 18 b.</w:t>
            </w:r>
          </w:p>
        </w:tc>
        <w:tc>
          <w:tcPr>
            <w:tcW w:w="7126" w:type="dxa"/>
          </w:tcPr>
          <w:p w:rsidR="00E45DBB" w:rsidRDefault="00E45DBB" w:rsidP="00E45DBB">
            <w:pPr>
              <w:spacing w:after="120"/>
              <w:rPr>
                <w:i/>
              </w:rPr>
            </w:pPr>
            <w:r>
              <w:rPr>
                <w:i/>
              </w:rPr>
              <w:t>Applicant</w:t>
            </w:r>
            <w:r w:rsidRPr="003171D7">
              <w:rPr>
                <w:i/>
              </w:rPr>
              <w:t>—</w:t>
            </w:r>
            <w:r w:rsidR="000011A1">
              <w:t>Enter the amount of funds provided by the SGA.</w:t>
            </w:r>
          </w:p>
        </w:tc>
      </w:tr>
      <w:tr w:rsidR="00E45DBB" w:rsidRPr="003171D7" w:rsidTr="00495803">
        <w:trPr>
          <w:trHeight w:val="144"/>
        </w:trPr>
        <w:tc>
          <w:tcPr>
            <w:tcW w:w="905" w:type="dxa"/>
          </w:tcPr>
          <w:p w:rsidR="00E45DBB" w:rsidRDefault="00E45DBB" w:rsidP="00E45DBB">
            <w:pPr>
              <w:spacing w:after="60"/>
              <w:jc w:val="right"/>
            </w:pPr>
            <w:r>
              <w:t>18 c.</w:t>
            </w:r>
          </w:p>
        </w:tc>
        <w:tc>
          <w:tcPr>
            <w:tcW w:w="7126" w:type="dxa"/>
          </w:tcPr>
          <w:p w:rsidR="00E45DBB" w:rsidRDefault="00E45DBB" w:rsidP="00E45DBB">
            <w:pPr>
              <w:spacing w:after="120"/>
              <w:rPr>
                <w:i/>
              </w:rPr>
            </w:pPr>
            <w:r>
              <w:rPr>
                <w:i/>
              </w:rPr>
              <w:t>State</w:t>
            </w:r>
            <w:r w:rsidRPr="003171D7">
              <w:rPr>
                <w:i/>
              </w:rPr>
              <w:t>—</w:t>
            </w:r>
            <w:r w:rsidRPr="003171D7">
              <w:t>Leave blank.</w:t>
            </w:r>
          </w:p>
        </w:tc>
      </w:tr>
      <w:tr w:rsidR="00E45DBB" w:rsidRPr="003171D7" w:rsidTr="00495803">
        <w:trPr>
          <w:trHeight w:val="144"/>
        </w:trPr>
        <w:tc>
          <w:tcPr>
            <w:tcW w:w="905" w:type="dxa"/>
          </w:tcPr>
          <w:p w:rsidR="00E45DBB" w:rsidRDefault="00E45DBB" w:rsidP="00E45DBB">
            <w:pPr>
              <w:spacing w:after="60"/>
              <w:jc w:val="right"/>
            </w:pPr>
            <w:r>
              <w:t>18 d.</w:t>
            </w:r>
          </w:p>
        </w:tc>
        <w:tc>
          <w:tcPr>
            <w:tcW w:w="7126" w:type="dxa"/>
          </w:tcPr>
          <w:p w:rsidR="00E45DBB" w:rsidRDefault="00E45DBB" w:rsidP="00E45DBB">
            <w:pPr>
              <w:spacing w:after="120"/>
              <w:rPr>
                <w:i/>
              </w:rPr>
            </w:pPr>
            <w:r>
              <w:rPr>
                <w:i/>
              </w:rPr>
              <w:t>Local</w:t>
            </w:r>
            <w:r w:rsidRPr="003171D7">
              <w:rPr>
                <w:i/>
              </w:rPr>
              <w:t>—</w:t>
            </w:r>
            <w:r w:rsidRPr="003171D7">
              <w:t>Leave blank.</w:t>
            </w:r>
          </w:p>
        </w:tc>
      </w:tr>
      <w:tr w:rsidR="00E45DBB" w:rsidRPr="003171D7" w:rsidTr="00495803">
        <w:trPr>
          <w:trHeight w:val="144"/>
        </w:trPr>
        <w:tc>
          <w:tcPr>
            <w:tcW w:w="905" w:type="dxa"/>
          </w:tcPr>
          <w:p w:rsidR="00E45DBB" w:rsidRDefault="00E45DBB" w:rsidP="00E45DBB">
            <w:pPr>
              <w:spacing w:after="60"/>
              <w:jc w:val="right"/>
            </w:pPr>
            <w:r>
              <w:t>18 e.</w:t>
            </w:r>
          </w:p>
        </w:tc>
        <w:tc>
          <w:tcPr>
            <w:tcW w:w="7126" w:type="dxa"/>
          </w:tcPr>
          <w:p w:rsidR="00E45DBB" w:rsidRDefault="00E45DBB" w:rsidP="00E45DBB">
            <w:pPr>
              <w:spacing w:after="120"/>
              <w:rPr>
                <w:i/>
              </w:rPr>
            </w:pPr>
            <w:r>
              <w:rPr>
                <w:i/>
              </w:rPr>
              <w:t>Other</w:t>
            </w:r>
            <w:r w:rsidRPr="003171D7">
              <w:rPr>
                <w:i/>
              </w:rPr>
              <w:t>—</w:t>
            </w:r>
            <w:r w:rsidRPr="003171D7">
              <w:t>Leave blank.</w:t>
            </w:r>
          </w:p>
        </w:tc>
      </w:tr>
      <w:tr w:rsidR="00E45DBB" w:rsidRPr="003171D7" w:rsidTr="00495803">
        <w:trPr>
          <w:trHeight w:val="144"/>
        </w:trPr>
        <w:tc>
          <w:tcPr>
            <w:tcW w:w="905" w:type="dxa"/>
          </w:tcPr>
          <w:p w:rsidR="00E45DBB" w:rsidRDefault="00E45DBB" w:rsidP="00E45DBB">
            <w:pPr>
              <w:spacing w:after="60"/>
              <w:jc w:val="right"/>
            </w:pPr>
            <w:r>
              <w:t>18 f.</w:t>
            </w:r>
          </w:p>
        </w:tc>
        <w:tc>
          <w:tcPr>
            <w:tcW w:w="7126" w:type="dxa"/>
          </w:tcPr>
          <w:p w:rsidR="00E45DBB" w:rsidRDefault="00E45DBB" w:rsidP="00E45DBB">
            <w:pPr>
              <w:spacing w:after="120"/>
              <w:rPr>
                <w:i/>
              </w:rPr>
            </w:pPr>
            <w:r>
              <w:rPr>
                <w:i/>
              </w:rPr>
              <w:t>Program Income</w:t>
            </w:r>
            <w:r w:rsidRPr="003171D7">
              <w:rPr>
                <w:i/>
              </w:rPr>
              <w:t>—</w:t>
            </w:r>
            <w:r w:rsidRPr="003171D7">
              <w:t>Leave blank.</w:t>
            </w:r>
          </w:p>
        </w:tc>
      </w:tr>
      <w:tr w:rsidR="00E45DBB" w:rsidRPr="003171D7" w:rsidTr="00495803">
        <w:trPr>
          <w:trHeight w:val="144"/>
        </w:trPr>
        <w:tc>
          <w:tcPr>
            <w:tcW w:w="905" w:type="dxa"/>
          </w:tcPr>
          <w:p w:rsidR="00E45DBB" w:rsidRDefault="00E45DBB" w:rsidP="00E45DBB">
            <w:pPr>
              <w:spacing w:after="60"/>
              <w:jc w:val="right"/>
            </w:pPr>
            <w:r>
              <w:t>18 g.</w:t>
            </w:r>
          </w:p>
        </w:tc>
        <w:tc>
          <w:tcPr>
            <w:tcW w:w="7126" w:type="dxa"/>
          </w:tcPr>
          <w:p w:rsidR="00E45DBB" w:rsidRDefault="00E45DBB" w:rsidP="00E45DBB">
            <w:pPr>
              <w:spacing w:after="120"/>
              <w:rPr>
                <w:i/>
              </w:rPr>
            </w:pPr>
            <w:r>
              <w:rPr>
                <w:i/>
              </w:rPr>
              <w:t>TOTAL</w:t>
            </w:r>
            <w:r w:rsidRPr="003171D7">
              <w:rPr>
                <w:i/>
              </w:rPr>
              <w:t>—</w:t>
            </w:r>
            <w:r>
              <w:t>Will automatically calculate based on information in 18a</w:t>
            </w:r>
            <w:r w:rsidR="000011A1">
              <w:t xml:space="preserve"> and 18b.</w:t>
            </w:r>
          </w:p>
        </w:tc>
      </w:tr>
      <w:tr w:rsidR="00E45DBB" w:rsidRPr="003171D7" w:rsidTr="00495803">
        <w:trPr>
          <w:trHeight w:val="144"/>
        </w:trPr>
        <w:tc>
          <w:tcPr>
            <w:tcW w:w="905" w:type="dxa"/>
          </w:tcPr>
          <w:p w:rsidR="00E45DBB" w:rsidRPr="003171D7" w:rsidRDefault="00E45DBB" w:rsidP="00E45DBB">
            <w:pPr>
              <w:spacing w:after="60"/>
              <w:jc w:val="right"/>
            </w:pPr>
            <w:r>
              <w:t>19.</w:t>
            </w:r>
          </w:p>
        </w:tc>
        <w:tc>
          <w:tcPr>
            <w:tcW w:w="7126" w:type="dxa"/>
          </w:tcPr>
          <w:p w:rsidR="00E45DBB" w:rsidRDefault="00E45DBB" w:rsidP="00E45DBB">
            <w:pPr>
              <w:spacing w:after="120"/>
              <w:rPr>
                <w:i/>
              </w:rPr>
            </w:pPr>
            <w:r w:rsidRPr="003171D7">
              <w:rPr>
                <w:i/>
              </w:rPr>
              <w:t>E.O. 12372 Review</w:t>
            </w:r>
            <w:r w:rsidR="00EC58A2">
              <w:t>—</w:t>
            </w:r>
            <w:r w:rsidR="000011A1">
              <w:t xml:space="preserve">The </w:t>
            </w:r>
            <w:r w:rsidR="00EC58A2">
              <w:t>OSHS</w:t>
            </w:r>
            <w:r w:rsidR="000011A1">
              <w:t xml:space="preserve"> program is</w:t>
            </w:r>
            <w:r w:rsidRPr="003171D7">
              <w:t xml:space="preserve"> not subject to review; box 1</w:t>
            </w:r>
            <w:r>
              <w:t>9c is checked “Program is not covered by E.O. 12372</w:t>
            </w:r>
            <w:r w:rsidRPr="003171D7">
              <w:t>.”</w:t>
            </w:r>
          </w:p>
        </w:tc>
      </w:tr>
      <w:tr w:rsidR="00E45DBB" w:rsidRPr="003171D7" w:rsidTr="00495803">
        <w:trPr>
          <w:trHeight w:val="144"/>
        </w:trPr>
        <w:tc>
          <w:tcPr>
            <w:tcW w:w="905" w:type="dxa"/>
          </w:tcPr>
          <w:p w:rsidR="00E45DBB" w:rsidRPr="003171D7" w:rsidRDefault="00E45DBB" w:rsidP="00E45DBB">
            <w:pPr>
              <w:spacing w:after="60"/>
              <w:jc w:val="right"/>
            </w:pPr>
            <w:r>
              <w:t>20.</w:t>
            </w:r>
          </w:p>
        </w:tc>
        <w:tc>
          <w:tcPr>
            <w:tcW w:w="7126" w:type="dxa"/>
          </w:tcPr>
          <w:p w:rsidR="00E45DBB" w:rsidRPr="00802CD0" w:rsidRDefault="00E45DBB" w:rsidP="00E45DBB">
            <w:pPr>
              <w:spacing w:after="120"/>
            </w:pPr>
            <w:r>
              <w:rPr>
                <w:i/>
              </w:rPr>
              <w:t>Delinquent on Federal Debt</w:t>
            </w:r>
            <w:r w:rsidRPr="003171D7">
              <w:t>—Check Yes or No; if Yes, include an explanation on an additional page.  Categories of debt include, but are not limited to, delinquent audit disallowances, loans and taxes.  [Note:  This question applies to the State agency applying for Federal assistance, not to the authorized representative who signs the application for the State agency.]</w:t>
            </w:r>
          </w:p>
        </w:tc>
      </w:tr>
      <w:tr w:rsidR="00E45DBB" w:rsidRPr="003171D7" w:rsidTr="00495803">
        <w:trPr>
          <w:trHeight w:val="1332"/>
        </w:trPr>
        <w:tc>
          <w:tcPr>
            <w:tcW w:w="905" w:type="dxa"/>
          </w:tcPr>
          <w:p w:rsidR="00E45DBB" w:rsidRPr="003171D7" w:rsidRDefault="00E45DBB" w:rsidP="00E45DBB">
            <w:pPr>
              <w:spacing w:after="60"/>
              <w:jc w:val="right"/>
            </w:pPr>
            <w:r>
              <w:t>21.</w:t>
            </w:r>
          </w:p>
        </w:tc>
        <w:tc>
          <w:tcPr>
            <w:tcW w:w="7126" w:type="dxa"/>
          </w:tcPr>
          <w:p w:rsidR="00E45DBB" w:rsidRDefault="00E45DBB" w:rsidP="00E45DBB">
            <w:pPr>
              <w:autoSpaceDE w:val="0"/>
              <w:autoSpaceDN w:val="0"/>
              <w:adjustRightInd w:val="0"/>
              <w:spacing w:after="0"/>
              <w:rPr>
                <w:i/>
              </w:rPr>
            </w:pPr>
            <w:r w:rsidRPr="00802CD0">
              <w:rPr>
                <w:i/>
              </w:rPr>
              <w:t>Authorized Representative</w:t>
            </w:r>
            <w:r w:rsidRPr="003171D7">
              <w:t>—</w:t>
            </w:r>
            <w:r w:rsidRPr="00802CD0">
              <w:t>To be signed and dated by the</w:t>
            </w:r>
            <w:r>
              <w:t xml:space="preserve"> </w:t>
            </w:r>
            <w:r w:rsidRPr="00802CD0">
              <w:t>authorized representative of the applicant organization. Enter the</w:t>
            </w:r>
            <w:r>
              <w:t xml:space="preserve"> </w:t>
            </w:r>
            <w:r w:rsidRPr="00802CD0">
              <w:t>first and last name</w:t>
            </w:r>
            <w:r>
              <w:t>,</w:t>
            </w:r>
            <w:r w:rsidRPr="00802CD0">
              <w:t xml:space="preserve"> prefix, middle name, suffix</w:t>
            </w:r>
            <w:r>
              <w:t xml:space="preserve">, title, telephone number, email, </w:t>
            </w:r>
            <w:r w:rsidRPr="00802CD0">
              <w:t>and fax number.</w:t>
            </w:r>
            <w:r>
              <w:t xml:space="preserve">  This authorized representative must also sign and date the application.  By signing, the signatory is making the certification set forth on the form.</w:t>
            </w:r>
            <w:r w:rsidRPr="00802CD0">
              <w:t xml:space="preserve"> </w:t>
            </w:r>
          </w:p>
        </w:tc>
      </w:tr>
      <w:tr w:rsidR="00E45DBB" w:rsidRPr="003171D7" w:rsidTr="00495803">
        <w:trPr>
          <w:trHeight w:val="144"/>
        </w:trPr>
        <w:tc>
          <w:tcPr>
            <w:tcW w:w="905" w:type="dxa"/>
          </w:tcPr>
          <w:p w:rsidR="00E45DBB" w:rsidRDefault="00E45DBB" w:rsidP="00E45DBB">
            <w:pPr>
              <w:spacing w:after="60"/>
              <w:jc w:val="right"/>
            </w:pPr>
            <w:r>
              <w:t>22.</w:t>
            </w:r>
          </w:p>
        </w:tc>
        <w:tc>
          <w:tcPr>
            <w:tcW w:w="7126" w:type="dxa"/>
          </w:tcPr>
          <w:p w:rsidR="00E45DBB" w:rsidRPr="005751DC" w:rsidRDefault="00E45DBB" w:rsidP="00E45DBB">
            <w:pPr>
              <w:autoSpaceDE w:val="0"/>
              <w:autoSpaceDN w:val="0"/>
              <w:adjustRightInd w:val="0"/>
              <w:rPr>
                <w:i/>
              </w:rPr>
            </w:pPr>
            <w:r>
              <w:rPr>
                <w:i/>
              </w:rPr>
              <w:t>Grant Officer Signature</w:t>
            </w:r>
            <w:r w:rsidRPr="003171D7">
              <w:t>—</w:t>
            </w:r>
            <w:r>
              <w:t xml:space="preserve">Leave these boxes blank.  </w:t>
            </w:r>
            <w:r w:rsidRPr="003171D7">
              <w:t>The BLS Grant Officer will provide his (a) name, (b) title, (c) telephone number, (d) signature, and (e) date signed.  Note that this item has been added by the BLS.  It does not appear on the electronic version of this form available at the OMB website.</w:t>
            </w:r>
          </w:p>
        </w:tc>
      </w:tr>
    </w:tbl>
    <w:p w:rsidR="00311894" w:rsidRDefault="00311894">
      <w:pPr>
        <w:pStyle w:val="TEXTLEVEL3"/>
      </w:pPr>
    </w:p>
    <w:p w:rsidR="00311894" w:rsidRDefault="00311894" w:rsidP="00047624">
      <w:pPr>
        <w:pStyle w:val="HEADINGLEVEL3"/>
      </w:pPr>
      <w:bookmarkStart w:id="55" w:name="_Toc356978079"/>
      <w:r>
        <w:t>2.</w:t>
      </w:r>
      <w:bookmarkStart w:id="56" w:name="DEBAR"/>
      <w:r>
        <w:tab/>
      </w:r>
      <w:bookmarkEnd w:id="56"/>
      <w:r>
        <w:t>Certification Regarding Debarment, Suspension, and Other Responsibility Matters</w:t>
      </w:r>
      <w:bookmarkEnd w:id="55"/>
    </w:p>
    <w:p w:rsidR="00311894" w:rsidRDefault="00311894">
      <w:pPr>
        <w:pStyle w:val="HEADINGLEVEL4"/>
      </w:pPr>
      <w:r>
        <w:t>a.</w:t>
      </w:r>
      <w:r>
        <w:tab/>
        <w:t>Instructions--Primary Covered Transactions</w:t>
      </w:r>
    </w:p>
    <w:p w:rsidR="00311894" w:rsidRDefault="00311894">
      <w:pPr>
        <w:pStyle w:val="10"/>
      </w:pPr>
      <w:r>
        <w:t>(1)</w:t>
      </w:r>
      <w:r>
        <w:tab/>
      </w:r>
      <w:r w:rsidRPr="000E3A6A">
        <w:rPr>
          <w:b/>
        </w:rPr>
        <w:t xml:space="preserve">By signing and submitting </w:t>
      </w:r>
      <w:r w:rsidR="006E394E" w:rsidRPr="00851650">
        <w:rPr>
          <w:b/>
        </w:rPr>
        <w:t>this application or grant agreement</w:t>
      </w:r>
      <w:r w:rsidRPr="000E3A6A">
        <w:rPr>
          <w:b/>
        </w:rPr>
        <w:t>, the prospective primary participant is providing the certification set out below</w:t>
      </w:r>
      <w:r>
        <w:t xml:space="preserve"> (see paragraph b.).</w:t>
      </w:r>
    </w:p>
    <w:p w:rsidR="00311894" w:rsidRDefault="00311894">
      <w:pPr>
        <w:pStyle w:val="10"/>
      </w:pPr>
      <w:r>
        <w:t>(2)</w:t>
      </w:r>
      <w:r>
        <w:tab/>
        <w:t>The inability of a person to provide the certification required below will not necessarily result in denial of participation in this covered transaction. The prospective participant shall submit an explanation of why it cannot provide the certification set out below.  The certification or explanation will be considered in connection with the department</w:t>
      </w:r>
      <w:r w:rsidR="00E90BF8">
        <w:t>’s</w:t>
      </w:r>
      <w:r>
        <w:t xml:space="preserve"> or agency's determination whether to enter into this transaction.  However, failure of the prospective participant to furnish a certification or explanation shall disqualify such person from participation in this transaction.</w:t>
      </w:r>
    </w:p>
    <w:p w:rsidR="00311894" w:rsidRDefault="00311894">
      <w:pPr>
        <w:pStyle w:val="10"/>
      </w:pPr>
      <w:r>
        <w:t>(3)</w:t>
      </w:r>
      <w: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00311894" w:rsidRDefault="00311894">
      <w:pPr>
        <w:pStyle w:val="10"/>
      </w:pPr>
      <w:r>
        <w:t>(4)</w:t>
      </w:r>
      <w:r>
        <w:tab/>
        <w:t xml:space="preserve">The prospective primary participant shall provide immediate written notice to the department or agency to which this proposal is submitted if at any time the prospective </w:t>
      </w:r>
      <w:r>
        <w:lastRenderedPageBreak/>
        <w:t>primary participant learns its certification was erroneous when submitted or has become erroneous by reason of changed circumstances.</w:t>
      </w:r>
    </w:p>
    <w:p w:rsidR="00311894" w:rsidRDefault="00311894">
      <w:pPr>
        <w:pStyle w:val="10"/>
      </w:pPr>
      <w:r>
        <w:t>(5)</w:t>
      </w:r>
      <w:r>
        <w:tab/>
        <w:t>The terms "covered transaction</w:t>
      </w:r>
      <w:r w:rsidR="00E90BF8">
        <w:t>,</w:t>
      </w:r>
      <w:r>
        <w:t>" "debarred</w:t>
      </w:r>
      <w:r w:rsidR="00E90BF8">
        <w:t>,</w:t>
      </w:r>
      <w:r>
        <w:t>" "suspended</w:t>
      </w:r>
      <w:r w:rsidR="00E90BF8">
        <w:t>,</w:t>
      </w:r>
      <w:r>
        <w:t>" "ineligible</w:t>
      </w:r>
      <w:r w:rsidR="00E90BF8">
        <w:t>,</w:t>
      </w:r>
      <w:r>
        <w:t>" "</w:t>
      </w:r>
      <w:r w:rsidR="00F26245">
        <w:t>lower-tier</w:t>
      </w:r>
      <w:r>
        <w:t xml:space="preserve"> covered transaction</w:t>
      </w:r>
      <w:r w:rsidR="00E90BF8">
        <w:t>,</w:t>
      </w:r>
      <w:r>
        <w:t>" "participant," "person</w:t>
      </w:r>
      <w:r w:rsidR="00E90BF8">
        <w:t>,</w:t>
      </w:r>
      <w:r>
        <w:t>" "primary covered transaction</w:t>
      </w:r>
      <w:r w:rsidR="00E90BF8">
        <w:t>,</w:t>
      </w:r>
      <w:r>
        <w:t>" "principal</w:t>
      </w:r>
      <w:r w:rsidR="00E90BF8">
        <w:t>,</w:t>
      </w:r>
      <w:r>
        <w:t>" "proposal</w:t>
      </w:r>
      <w:r w:rsidR="00E90BF8">
        <w:t>,</w:t>
      </w:r>
      <w:r>
        <w:t>"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00311894" w:rsidRDefault="00311894">
      <w:pPr>
        <w:pStyle w:val="10"/>
      </w:pPr>
      <w:r>
        <w:t>(6)</w:t>
      </w:r>
      <w:r>
        <w:tab/>
        <w:t xml:space="preserve">The prospective primary participant agrees by submitting this proposal that, should the proposed covered transaction be entered into, it shall not knowingly enter into any </w:t>
      </w:r>
      <w:r w:rsidR="00F26245">
        <w:t>lower-tier</w:t>
      </w:r>
      <w:r>
        <w:t xml:space="preserve"> covered transaction with a person who proposed for debarment under 48 CFR Part 9, Subpart 9.4, debarred, suspended, declared ineligible, or voluntarily excluded from participation in this covered transaction, unless authorized by the department or agency entering into this transaction.</w:t>
      </w:r>
    </w:p>
    <w:p w:rsidR="00311894" w:rsidRDefault="00311894">
      <w:pPr>
        <w:pStyle w:val="10"/>
      </w:pPr>
      <w:r>
        <w:t>(7)</w:t>
      </w:r>
      <w:r>
        <w:tab/>
        <w:t>The prospective primary participant further agrees by submitting this proposal that it will include the clause titled "Certification Regarding Debarment, Suspension, Ineligibility and Voluntary Exclusion--</w:t>
      </w:r>
      <w:r w:rsidR="00F26245">
        <w:t>Lower-</w:t>
      </w:r>
      <w:r>
        <w:t xml:space="preserve">Tier Covered Transactions," provided by the department or agency entering into this covered transaction, without modification, in all </w:t>
      </w:r>
      <w:r w:rsidR="00A81ECB">
        <w:t>lower</w:t>
      </w:r>
      <w:r w:rsidR="00F26245">
        <w:t>-</w:t>
      </w:r>
      <w:r w:rsidR="00A81ECB">
        <w:t>tier</w:t>
      </w:r>
      <w:r>
        <w:t xml:space="preserve"> covered transactions and in all solicitations for </w:t>
      </w:r>
      <w:r w:rsidR="00F26245">
        <w:t>lower-tier</w:t>
      </w:r>
      <w:r>
        <w:t xml:space="preserve"> covered transactions.</w:t>
      </w:r>
    </w:p>
    <w:p w:rsidR="00311894" w:rsidRDefault="00311894">
      <w:pPr>
        <w:pStyle w:val="10"/>
      </w:pPr>
      <w:r>
        <w:t>(8)</w:t>
      </w:r>
      <w:r>
        <w:tab/>
        <w:t xml:space="preserve">A participant in a covered transaction may rely upon a certification of a prospective participant in a </w:t>
      </w:r>
      <w:r w:rsidR="00F26245">
        <w:t>lower-tier</w:t>
      </w:r>
      <w:r>
        <w:t xml:space="preserve">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311894" w:rsidRDefault="00311894">
      <w:pPr>
        <w:pStyle w:val="10"/>
      </w:pPr>
      <w:r>
        <w:t>(9)</w:t>
      </w:r>
      <w: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11894" w:rsidRDefault="00311894">
      <w:pPr>
        <w:pStyle w:val="10"/>
      </w:pPr>
      <w:r>
        <w:t>(10)</w:t>
      </w:r>
      <w:r>
        <w:tab/>
        <w:t xml:space="preserve">Except for transactions authorized under paragraph 6 of these instructions, if a participant in a covered transaction knowingly enters into a </w:t>
      </w:r>
      <w:r w:rsidR="00F26245">
        <w:t>lower-tier</w:t>
      </w:r>
      <w:r>
        <w:t xml:space="preserve"> covered transactions with a person who is proposed for debarment under 48 CFR Part 9, Subpart 9.4, debarred, suspended, declared ineligible, or voluntarily excluded from participation in this transaction, in addition to other remedies available to the Federal Government, the department or agency may terminate this transaction for cause or default.</w:t>
      </w:r>
    </w:p>
    <w:p w:rsidR="00311894" w:rsidRDefault="00311894">
      <w:pPr>
        <w:pStyle w:val="HEADINGLEVEL4"/>
      </w:pPr>
      <w:r>
        <w:t>b.</w:t>
      </w:r>
      <w:r>
        <w:tab/>
        <w:t>Certification--Primary Covered Transactions</w:t>
      </w:r>
    </w:p>
    <w:p w:rsidR="00311894" w:rsidRDefault="00311894">
      <w:pPr>
        <w:pStyle w:val="TEXTLEVEL4"/>
      </w:pPr>
      <w:r>
        <w:t xml:space="preserve">This certification is required by the regulations implementing Executive Order 12549, Debarment and Suspension, 29 CFR 98.510, Participants' responsibilities.  </w:t>
      </w:r>
    </w:p>
    <w:p w:rsidR="00311894" w:rsidRDefault="00311894" w:rsidP="00CD0E31">
      <w:pPr>
        <w:pStyle w:val="10"/>
      </w:pPr>
      <w:r>
        <w:t>(1)</w:t>
      </w:r>
      <w:r>
        <w:tab/>
        <w:t>The prospective primary participant certifies to the best of its knowledge and belief, that it and its principals:</w:t>
      </w:r>
    </w:p>
    <w:p w:rsidR="00311894" w:rsidRDefault="00311894">
      <w:pPr>
        <w:pStyle w:val="a1"/>
      </w:pPr>
      <w:r>
        <w:lastRenderedPageBreak/>
        <w:t>(a)</w:t>
      </w:r>
      <w:r>
        <w:tab/>
        <w:t>Are not presently debarred, suspended, proposed for debarment, declared ineligible, or voluntarily excluded from covered transactions by any Federal department or agency;</w:t>
      </w:r>
    </w:p>
    <w:p w:rsidR="00311894" w:rsidRDefault="00311894">
      <w:pPr>
        <w:pStyle w:val="a1"/>
      </w:pPr>
      <w:r>
        <w:t>(b)</w:t>
      </w:r>
      <w:r>
        <w:tab/>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311894" w:rsidRDefault="00311894">
      <w:pPr>
        <w:pStyle w:val="a1"/>
      </w:pPr>
      <w:r>
        <w:t>(c)</w:t>
      </w:r>
      <w:r>
        <w:tab/>
        <w:t>Are not presently indicted for or otherwise criminally or civilly charged by a governmental entity (Federal, State or local) with commission of any of the offenses enumerated in paragraph 1.b. of this certification; and</w:t>
      </w:r>
    </w:p>
    <w:p w:rsidR="00311894" w:rsidRDefault="00311894">
      <w:pPr>
        <w:pStyle w:val="a1"/>
      </w:pPr>
      <w:r>
        <w:t>(d)</w:t>
      </w:r>
      <w:r>
        <w:tab/>
        <w:t>Have not within a three-year period preceding this proposal had one or more public transactions (Federal, State or local) terminated for cause or default.</w:t>
      </w:r>
    </w:p>
    <w:p w:rsidR="00311894" w:rsidRDefault="00311894">
      <w:pPr>
        <w:pStyle w:val="10"/>
      </w:pPr>
      <w:r>
        <w:t>(2)</w:t>
      </w:r>
      <w:r>
        <w:tab/>
        <w:t>Where the prospective primary participant is unable to certify to any of the statements in this certification, such prospective participant shall attach an explanation to this application/proposal.</w:t>
      </w:r>
    </w:p>
    <w:p w:rsidR="00311894" w:rsidRDefault="00311894">
      <w:pPr>
        <w:pStyle w:val="HEADINGLEVEL4"/>
      </w:pPr>
      <w:r>
        <w:t>c.</w:t>
      </w:r>
      <w:r>
        <w:tab/>
        <w:t>Instructions--</w:t>
      </w:r>
      <w:r w:rsidR="00F26245">
        <w:t>Lower-</w:t>
      </w:r>
      <w:r>
        <w:t>Tier Covered Transactions</w:t>
      </w:r>
    </w:p>
    <w:p w:rsidR="00311894" w:rsidRDefault="00311894">
      <w:pPr>
        <w:pStyle w:val="10"/>
      </w:pPr>
      <w:r>
        <w:t>(1)</w:t>
      </w:r>
      <w:r>
        <w:tab/>
        <w:t xml:space="preserve">By signing and submitting this proposal, the prospective </w:t>
      </w:r>
      <w:r w:rsidR="00F26245">
        <w:t>lower-tier</w:t>
      </w:r>
      <w:r>
        <w:t xml:space="preserve"> participant is providing the certification set out below.</w:t>
      </w:r>
    </w:p>
    <w:p w:rsidR="00311894" w:rsidRDefault="00311894">
      <w:pPr>
        <w:pStyle w:val="10"/>
      </w:pPr>
      <w:r>
        <w:t>(2)</w:t>
      </w:r>
      <w:r>
        <w:tab/>
        <w:t xml:space="preserve">The certification in this clause is a material representation of fact upon which reliance was placed when this transaction was entered into.  If it is later determined that the prospective </w:t>
      </w:r>
      <w:r w:rsidR="00F26245">
        <w:t>lower-tier</w:t>
      </w:r>
      <w:r>
        <w:t xml:space="preserve"> participant knowingly rendered an erroneous certification, in addition to other remedies available to the Federal Government, the department or agency with which this transaction originated may pursue available remedies, including suspension and/or debarment.</w:t>
      </w:r>
    </w:p>
    <w:p w:rsidR="00311894" w:rsidRDefault="00311894">
      <w:pPr>
        <w:pStyle w:val="10"/>
      </w:pPr>
      <w:r>
        <w:t>(3)</w:t>
      </w:r>
      <w:r>
        <w:tab/>
        <w:t xml:space="preserve">The prospective </w:t>
      </w:r>
      <w:r w:rsidR="00F26245">
        <w:t>lower-tier</w:t>
      </w:r>
      <w:r>
        <w:t xml:space="preserve"> participant shall provide immediate written notice to the person to whom this proposal is submitted if at any time the prospective </w:t>
      </w:r>
      <w:r w:rsidR="00F26245">
        <w:t>lower-tier</w:t>
      </w:r>
      <w:r>
        <w:t xml:space="preserve"> participant learns its certification was erroneous when submitted or has become erroneous by reason of changed circumstances.</w:t>
      </w:r>
    </w:p>
    <w:p w:rsidR="00311894" w:rsidRDefault="00311894">
      <w:pPr>
        <w:pStyle w:val="10"/>
      </w:pPr>
      <w:r>
        <w:t>(4)</w:t>
      </w:r>
      <w:r>
        <w:tab/>
        <w:t>The terms "covered transaction</w:t>
      </w:r>
      <w:r w:rsidR="00C81D1B">
        <w:t>,</w:t>
      </w:r>
      <w:r>
        <w:t>" "debarred</w:t>
      </w:r>
      <w:r w:rsidR="00C81D1B">
        <w:t>,</w:t>
      </w:r>
      <w:r>
        <w:t>" "suspended</w:t>
      </w:r>
      <w:r w:rsidR="00C81D1B">
        <w:t>,</w:t>
      </w:r>
      <w:r>
        <w:t>" "ineligible</w:t>
      </w:r>
      <w:r w:rsidR="00C81D1B">
        <w:t>,</w:t>
      </w:r>
      <w:r>
        <w:t>" "</w:t>
      </w:r>
      <w:r w:rsidR="00F26245">
        <w:t>lower-tier</w:t>
      </w:r>
      <w:r>
        <w:t xml:space="preserve"> covered transaction</w:t>
      </w:r>
      <w:r w:rsidR="00C81D1B">
        <w:t>,</w:t>
      </w:r>
      <w:r>
        <w:t>" "participant," "person</w:t>
      </w:r>
      <w:r w:rsidR="00C81D1B">
        <w:t>,</w:t>
      </w:r>
      <w:r>
        <w:t>" "primary covered transaction</w:t>
      </w:r>
      <w:r w:rsidR="00C81D1B">
        <w:t>,</w:t>
      </w:r>
      <w:r>
        <w:t>" "principal</w:t>
      </w:r>
      <w:r w:rsidR="00C81D1B">
        <w:t>,</w:t>
      </w:r>
      <w:r>
        <w:t>" "proposal</w:t>
      </w:r>
      <w:r w:rsidR="00C81D1B">
        <w:t>,</w:t>
      </w:r>
      <w:r>
        <w:t>" and "voluntarily excluded," as used in this clause, have the meanings set out in the Definitions and Coverage sections of the rules implementing Executive Order 12549 [29 CFR 98.105 and 29 CFR 98.110].  You may contact the person to which this proposal is submitted for assistance in obtaining a copy of those regulations.</w:t>
      </w:r>
    </w:p>
    <w:p w:rsidR="00311894" w:rsidRDefault="00311894">
      <w:pPr>
        <w:pStyle w:val="10"/>
      </w:pPr>
      <w:r>
        <w:t>(5)</w:t>
      </w:r>
      <w:r>
        <w:tab/>
        <w:t xml:space="preserve">The prospective </w:t>
      </w:r>
      <w:r w:rsidR="00F26245">
        <w:t>lower-tier</w:t>
      </w:r>
      <w:r>
        <w:t xml:space="preserve"> participant agrees by submitting this proposal that, should the proposed covered transaction be entered into, it shall not knowingly enter into any </w:t>
      </w:r>
      <w:r w:rsidR="00F26245">
        <w:t>lower-tier</w:t>
      </w:r>
      <w:r>
        <w:t xml:space="preserve">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00311894" w:rsidRDefault="00311894">
      <w:pPr>
        <w:pStyle w:val="10"/>
      </w:pPr>
      <w:r>
        <w:lastRenderedPageBreak/>
        <w:t>(6)</w:t>
      </w:r>
      <w:r>
        <w:tab/>
        <w:t xml:space="preserve">The prospective </w:t>
      </w:r>
      <w:r w:rsidR="00F26245">
        <w:t>lower-tier</w:t>
      </w:r>
      <w:r>
        <w:t xml:space="preserve"> participant further agrees by submitting this proposal that it will include the clause titled "Certification Regarding Debarment, Suspension, Ineligibility and Voluntary Exclusion--</w:t>
      </w:r>
      <w:r w:rsidR="00F26245">
        <w:t>Lower-</w:t>
      </w:r>
      <w:r>
        <w:t xml:space="preserve">Tier Covered Transactions," provided by the department or agency entering into this covered transaction, without modification, in all </w:t>
      </w:r>
      <w:r w:rsidR="00F26245">
        <w:t>lower-tier</w:t>
      </w:r>
      <w:r>
        <w:t xml:space="preserve"> covered transactions and in all solicitations for </w:t>
      </w:r>
      <w:r w:rsidR="00F26245">
        <w:t>lower-tier</w:t>
      </w:r>
      <w:r>
        <w:t xml:space="preserve"> covered transactions.</w:t>
      </w:r>
    </w:p>
    <w:p w:rsidR="00311894" w:rsidRDefault="00311894">
      <w:pPr>
        <w:pStyle w:val="10"/>
      </w:pPr>
      <w:r>
        <w:t>(7)</w:t>
      </w:r>
      <w:r>
        <w:tab/>
        <w:t xml:space="preserve">A participant in a covered transaction may rely upon a certification of a prospective participant in a </w:t>
      </w:r>
      <w:r w:rsidR="00F26245">
        <w:t>lower-tier</w:t>
      </w:r>
      <w:r>
        <w:t xml:space="preserve"> covered transaction that is not proposed for debarment under 48 CFR Part 9, Subpart 9.4, debarred, suspended, declared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w:t>
      </w:r>
      <w:proofErr w:type="spellStart"/>
      <w:r>
        <w:t>Nonprocurement</w:t>
      </w:r>
      <w:proofErr w:type="spellEnd"/>
      <w:r>
        <w:t xml:space="preserve"> Programs.</w:t>
      </w:r>
    </w:p>
    <w:p w:rsidR="00311894" w:rsidRDefault="00311894">
      <w:pPr>
        <w:pStyle w:val="10"/>
      </w:pPr>
      <w:r>
        <w:t>(8)</w:t>
      </w:r>
      <w: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11894" w:rsidRDefault="00311894">
      <w:pPr>
        <w:pStyle w:val="10"/>
      </w:pPr>
      <w:r>
        <w:t>(9)</w:t>
      </w:r>
      <w:r>
        <w:tab/>
        <w:t xml:space="preserve">Except for transactions authorized under paragraph 5 of these instructions, if a participant in a covered transaction knowingly enters into a </w:t>
      </w:r>
      <w:r w:rsidR="00F26245">
        <w:t>lower-tier</w:t>
      </w:r>
      <w:r>
        <w:t xml:space="preserve"> covered transactions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00311894" w:rsidRDefault="00311894">
      <w:pPr>
        <w:pStyle w:val="HEADINGLEVEL4"/>
      </w:pPr>
      <w:r>
        <w:t>d.</w:t>
      </w:r>
      <w:r>
        <w:tab/>
        <w:t>Certification--</w:t>
      </w:r>
      <w:r w:rsidR="00F26245">
        <w:t>Lower-</w:t>
      </w:r>
      <w:r>
        <w:t>Tier Covered Transactions</w:t>
      </w:r>
    </w:p>
    <w:p w:rsidR="00311894" w:rsidRDefault="00311894">
      <w:pPr>
        <w:pStyle w:val="TEXTLEVEL4"/>
      </w:pPr>
      <w:r>
        <w:t xml:space="preserve">This certification is required by the regulations implementing Executive Order 12549, Debarment and Suspension, 29 CFR 98.510, Participants' responsibilities.  The regulations were published as Part VII of the </w:t>
      </w:r>
      <w:smartTag w:uri="urn:schemas-microsoft-com:office:smarttags" w:element="date">
        <w:smartTagPr>
          <w:attr w:name="Month" w:val="5"/>
          <w:attr w:name="Day" w:val="26"/>
          <w:attr w:name="Year" w:val="1988"/>
        </w:smartTagPr>
        <w:r>
          <w:t>May 26, 1988</w:t>
        </w:r>
      </w:smartTag>
      <w:r>
        <w:t xml:space="preserve">, </w:t>
      </w:r>
      <w:r>
        <w:rPr>
          <w:i/>
        </w:rPr>
        <w:t>Federal Register</w:t>
      </w:r>
      <w:r>
        <w:t xml:space="preserve"> (pages 19160-19211).</w:t>
      </w:r>
    </w:p>
    <w:p w:rsidR="00311894" w:rsidRDefault="00311894">
      <w:pPr>
        <w:pStyle w:val="10"/>
      </w:pPr>
      <w:r>
        <w:t>(1)</w:t>
      </w:r>
      <w:r>
        <w:tab/>
        <w:t xml:space="preserve">The prospective </w:t>
      </w:r>
      <w:r w:rsidR="00F26245">
        <w:t>lower-tier</w:t>
      </w:r>
      <w:r>
        <w:t xml:space="preserve">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00311894" w:rsidRDefault="00311894">
      <w:pPr>
        <w:pStyle w:val="10"/>
      </w:pPr>
      <w:r>
        <w:t>(2)</w:t>
      </w:r>
      <w:r>
        <w:tab/>
        <w:t xml:space="preserve">Where prospective </w:t>
      </w:r>
      <w:r w:rsidR="00F26245">
        <w:t>lower-tier</w:t>
      </w:r>
      <w:r>
        <w:t xml:space="preserve"> participant is unable to certify to any of the statements in this certification, such prospective participant shall attach an explanation to this proposal.</w:t>
      </w:r>
    </w:p>
    <w:p w:rsidR="00311894" w:rsidRDefault="00311894" w:rsidP="00047624">
      <w:pPr>
        <w:pStyle w:val="HEADINGLEVEL3"/>
      </w:pPr>
      <w:bookmarkStart w:id="57" w:name="_Toc356978080"/>
      <w:r>
        <w:t>3.</w:t>
      </w:r>
      <w:bookmarkStart w:id="58" w:name="DFW"/>
      <w:r>
        <w:tab/>
      </w:r>
      <w:bookmarkEnd w:id="58"/>
      <w:r>
        <w:t>Drug-Free Workplace Certification</w:t>
      </w:r>
      <w:bookmarkEnd w:id="57"/>
    </w:p>
    <w:p w:rsidR="00311894" w:rsidRDefault="00311894">
      <w:pPr>
        <w:pStyle w:val="HEADINGLEVEL4"/>
      </w:pPr>
      <w:r>
        <w:t>a.</w:t>
      </w:r>
      <w:r>
        <w:tab/>
        <w:t>Instructions</w:t>
      </w:r>
    </w:p>
    <w:p w:rsidR="00311894" w:rsidRDefault="00311894">
      <w:pPr>
        <w:pStyle w:val="10"/>
      </w:pPr>
      <w:r>
        <w:t>(1)</w:t>
      </w:r>
      <w:r>
        <w:tab/>
      </w:r>
      <w:r w:rsidRPr="00951143">
        <w:rPr>
          <w:b/>
        </w:rPr>
        <w:t>By signing and/or submitting this application or grant agreement, the grantee is providing the certification set out below</w:t>
      </w:r>
      <w:r>
        <w:t xml:space="preserve"> (see Section b</w:t>
      </w:r>
      <w:proofErr w:type="gramStart"/>
      <w:r>
        <w:t>.(</w:t>
      </w:r>
      <w:proofErr w:type="gramEnd"/>
      <w:r>
        <w:t>1); however, see also Section b.(2)).</w:t>
      </w:r>
    </w:p>
    <w:p w:rsidR="00311894" w:rsidRDefault="00311894">
      <w:pPr>
        <w:pStyle w:val="10"/>
      </w:pPr>
      <w:r>
        <w:t>(2)</w:t>
      </w:r>
      <w:r>
        <w:tab/>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00311894" w:rsidRDefault="00311894">
      <w:pPr>
        <w:pStyle w:val="10"/>
      </w:pPr>
      <w:r>
        <w:lastRenderedPageBreak/>
        <w:t>(3)</w:t>
      </w:r>
      <w:r>
        <w:tab/>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00311894" w:rsidRDefault="00311894">
      <w:pPr>
        <w:pStyle w:val="10"/>
      </w:pPr>
      <w:r>
        <w:t>(4)</w:t>
      </w:r>
      <w:r>
        <w:tab/>
        <w:t xml:space="preserve">Workplace identifications must include the actual address of buildings (or parts of buildings) or other sites where work under the grant takes place.  Categorical descriptions may be used (e.g., all vehicles of a mass transit authority or State highway department while in operation.  </w:t>
      </w:r>
      <w:proofErr w:type="gramStart"/>
      <w:r>
        <w:t>State employees in each local unemployment office, performers in concert halls or radio studios).</w:t>
      </w:r>
      <w:proofErr w:type="gramEnd"/>
    </w:p>
    <w:p w:rsidR="00311894" w:rsidRDefault="00311894">
      <w:pPr>
        <w:pStyle w:val="10"/>
      </w:pPr>
      <w:r>
        <w:t>(5)</w:t>
      </w:r>
      <w:r>
        <w:tab/>
        <w:t>If the workplace identified to the agency changes during the performance of the grant, the grantee shall inform the agency of the change(s), if it previously identified the workplaces in question (see paragraph (3)).</w:t>
      </w:r>
    </w:p>
    <w:p w:rsidR="00311894" w:rsidRDefault="00311894">
      <w:pPr>
        <w:pStyle w:val="10"/>
      </w:pPr>
      <w:r>
        <w:t>(6)</w:t>
      </w:r>
      <w:r>
        <w:tab/>
        <w:t xml:space="preserve">Definitions of terms in the </w:t>
      </w:r>
      <w:proofErr w:type="spellStart"/>
      <w:r>
        <w:t>Nonprocurement</w:t>
      </w:r>
      <w:proofErr w:type="spellEnd"/>
      <w:r>
        <w:t xml:space="preserve"> Suspension and Debarment common rule and Drug-Free Workplace common rule apply to this certification.  Grantees' attention is called, in particular, to the following definitions from these rules:</w:t>
      </w:r>
    </w:p>
    <w:p w:rsidR="00311894" w:rsidRDefault="00311894">
      <w:pPr>
        <w:pStyle w:val="10"/>
      </w:pPr>
      <w:r>
        <w:tab/>
        <w:t>"Controlled substance" means a controlled substance in Schedules I through V of the Controlled Substances Act (21 USC. 812) and as further defined by regulation (21 CFR 1308.11 through 1308.15);</w:t>
      </w:r>
    </w:p>
    <w:p w:rsidR="00311894" w:rsidRDefault="00311894">
      <w:pPr>
        <w:pStyle w:val="10"/>
      </w:pPr>
      <w:r>
        <w:tab/>
        <w:t xml:space="preserve">"Conviction" means a finding of guilt (including a plea of </w:t>
      </w:r>
      <w:proofErr w:type="spellStart"/>
      <w:r>
        <w:t>nolo</w:t>
      </w:r>
      <w:proofErr w:type="spellEnd"/>
      <w:r>
        <w:t xml:space="preserve"> </w:t>
      </w:r>
      <w:proofErr w:type="spellStart"/>
      <w:r>
        <w:t>contender</w:t>
      </w:r>
      <w:r w:rsidR="007A42EA">
        <w:t>e</w:t>
      </w:r>
      <w:proofErr w:type="spellEnd"/>
      <w:r>
        <w:t>) or imposition of sentence, or both, by any judicial body charged with the responsibility to determine violations of the Federal or State criminal drug statutes;</w:t>
      </w:r>
    </w:p>
    <w:p w:rsidR="00311894" w:rsidRDefault="00311894">
      <w:pPr>
        <w:pStyle w:val="10"/>
      </w:pPr>
      <w:r>
        <w:tab/>
        <w:t>"Criminal drug statute" means a Federal or non-Federal criminal statute involving the manufacture, distribution, dispensing, use, or possession of any controlled substance;</w:t>
      </w:r>
    </w:p>
    <w:p w:rsidR="00311894" w:rsidRDefault="00311894">
      <w:pPr>
        <w:pStyle w:val="10"/>
      </w:pPr>
      <w:r>
        <w:tab/>
        <w:t>"Employee" means the employee of a grantee directly engaged in the performance of work under a grant, including: (</w:t>
      </w:r>
      <w:proofErr w:type="spellStart"/>
      <w:r>
        <w:t>i</w:t>
      </w:r>
      <w:proofErr w:type="spellEnd"/>
      <w: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requirement; consultants or independent contractors not on the grantee's payroll; or employees of </w:t>
      </w:r>
      <w:proofErr w:type="spellStart"/>
      <w:r>
        <w:t>subrecipients</w:t>
      </w:r>
      <w:proofErr w:type="spellEnd"/>
      <w:r>
        <w:t xml:space="preserve"> or subcontractors in covered workplaces).</w:t>
      </w:r>
    </w:p>
    <w:p w:rsidR="00311894" w:rsidRDefault="00311894">
      <w:pPr>
        <w:pStyle w:val="HEADINGLEVEL4"/>
      </w:pPr>
      <w:r>
        <w:t>b.</w:t>
      </w:r>
      <w:r>
        <w:tab/>
        <w:t>Certification Regarding Drug-Free Workplace Requirements</w:t>
      </w:r>
    </w:p>
    <w:p w:rsidR="00311894" w:rsidRDefault="00311894">
      <w:pPr>
        <w:pStyle w:val="10"/>
      </w:pPr>
      <w:r>
        <w:t>(1)</w:t>
      </w:r>
      <w:r>
        <w:tab/>
        <w:t>The grantee certifies that it will or will continue to provide a drug-free workplace by:</w:t>
      </w:r>
    </w:p>
    <w:p w:rsidR="00311894" w:rsidRDefault="00311894">
      <w:pPr>
        <w:pStyle w:val="a1"/>
      </w:pPr>
      <w:r>
        <w:t>(a)</w:t>
      </w:r>
      <w:r>
        <w:tab/>
        <w:t>Publishing a statement notifying employees that the unlawful manufacture, distribution, dispensing, possession or use of a controlled substance is prohibited in the grantee's workplace and specifying the actions that will be taken against employees for violation of such prohibition;</w:t>
      </w:r>
    </w:p>
    <w:p w:rsidR="00311894" w:rsidRDefault="00311894">
      <w:pPr>
        <w:pStyle w:val="a1"/>
      </w:pPr>
      <w:r>
        <w:t>(b)</w:t>
      </w:r>
      <w:r>
        <w:tab/>
        <w:t xml:space="preserve">Establishing an ongoing drug-free awareness program to inform employees about:  the dangers of drug abuse in the workplace; the grantee's policy of maintaining a </w:t>
      </w:r>
      <w:proofErr w:type="spellStart"/>
      <w:r>
        <w:t>drug</w:t>
      </w:r>
      <w:r>
        <w:noBreakHyphen/>
        <w:t>free</w:t>
      </w:r>
      <w:proofErr w:type="spellEnd"/>
      <w:r>
        <w:t xml:space="preserve"> workplace; any available drug counseling, rehabilitation, and employee </w:t>
      </w:r>
      <w:r>
        <w:lastRenderedPageBreak/>
        <w:t>assistance programs; and the penalties that may be imposed upon employees for drug abuse violations occurring in the workplace;</w:t>
      </w:r>
    </w:p>
    <w:p w:rsidR="00311894" w:rsidRDefault="00311894">
      <w:pPr>
        <w:pStyle w:val="a1"/>
      </w:pPr>
      <w:r>
        <w:t>(c)</w:t>
      </w:r>
      <w:r>
        <w:tab/>
        <w:t>Making it a requirement that each employee to be engaged in the performance of the grant be given a copy of the statement required by paragraph (a);</w:t>
      </w:r>
    </w:p>
    <w:p w:rsidR="00311894" w:rsidRDefault="00311894">
      <w:pPr>
        <w:pStyle w:val="a1"/>
      </w:pPr>
      <w:r>
        <w:t>(d)</w:t>
      </w:r>
      <w:r>
        <w:tab/>
        <w:t>Notifying the employee in the statement required by paragraph (a) that, as a condition of employment under the grant, the employee will abide by the terms of the statement; and notify the employer in writing of his or her conviction for a violation of a criminal drug statute occurring in the workplace no later than five calendar days after such conviction;</w:t>
      </w:r>
    </w:p>
    <w:p w:rsidR="00311894" w:rsidRDefault="00311894">
      <w:pPr>
        <w:pStyle w:val="a1"/>
      </w:pPr>
      <w:r>
        <w:t>(e)</w:t>
      </w:r>
      <w:r>
        <w:tab/>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rsidR="00311894" w:rsidRDefault="00311894">
      <w:pPr>
        <w:pStyle w:val="a1"/>
      </w:pPr>
      <w:r>
        <w:t>(f)</w:t>
      </w:r>
      <w:r>
        <w:tab/>
        <w:t>Taking one of the following actions within 30 calendar days of receiving notice under subparagraph (d), above, with respect to any employee who is so convicted:  taking appropriate personnel action against such an employee, up to and including termination, consistent with the requirements of the Rehabilitation Act of 1973, as amended; or requiring such employee to participate satisfactorily in a drug abuse assistance or rehabilitation program approved for such purposes by a Federal, State, or local health, law enforcement, or other appropriate agency;</w:t>
      </w:r>
    </w:p>
    <w:p w:rsidR="00311894" w:rsidRDefault="00311894">
      <w:pPr>
        <w:pStyle w:val="a1"/>
      </w:pPr>
      <w:r>
        <w:t>(g)</w:t>
      </w:r>
      <w:r>
        <w:tab/>
        <w:t>Making a good faith effort to continue to maintain a drug-free workplace through implementation of paragraphs (a), (b), (c), (d), (e), and (f).</w:t>
      </w:r>
    </w:p>
    <w:p w:rsidR="00311894" w:rsidRDefault="00311894">
      <w:pPr>
        <w:pStyle w:val="10"/>
      </w:pPr>
      <w:r>
        <w:t>(2)</w:t>
      </w:r>
      <w:r>
        <w:tab/>
        <w:t xml:space="preserve">The grantee </w:t>
      </w:r>
      <w:r>
        <w:rPr>
          <w:i/>
        </w:rPr>
        <w:t>may</w:t>
      </w:r>
      <w:r>
        <w:t xml:space="preserve"> insert in the spaces provided on the attached page (See Part III</w:t>
      </w:r>
      <w:r w:rsidR="00A25D9A">
        <w:t>.</w:t>
      </w:r>
      <w:r>
        <w:t xml:space="preserve"> Application Materials) the sites(s) for the performance of work done under this agreement, if the site(s) is/are different than that listed on the SF-424; and submit the attached page as part of its application for Federal Assistance.</w:t>
      </w:r>
    </w:p>
    <w:p w:rsidR="00833772" w:rsidRDefault="00833772">
      <w:pPr>
        <w:pStyle w:val="10"/>
      </w:pPr>
    </w:p>
    <w:p w:rsidR="00311894" w:rsidRDefault="00311894" w:rsidP="00047624">
      <w:pPr>
        <w:pStyle w:val="HEADINGLEVEL3"/>
      </w:pPr>
      <w:bookmarkStart w:id="59" w:name="_Toc356978081"/>
      <w:r>
        <w:t>4.</w:t>
      </w:r>
      <w:r>
        <w:tab/>
        <w:t>Certification Regarding Lobbying Activities</w:t>
      </w:r>
      <w:bookmarkEnd w:id="59"/>
    </w:p>
    <w:p w:rsidR="00311894" w:rsidRDefault="00311894">
      <w:pPr>
        <w:pStyle w:val="HEADINGLEVEL4"/>
      </w:pPr>
      <w:r>
        <w:t>a.</w:t>
      </w:r>
      <w:r>
        <w:tab/>
        <w:t>Instructions</w:t>
      </w:r>
    </w:p>
    <w:p w:rsidR="00311894" w:rsidRDefault="00311894">
      <w:pPr>
        <w:pStyle w:val="TEXTLEVEL4"/>
      </w:pPr>
      <w:r w:rsidRPr="0080306A">
        <w:rPr>
          <w:b/>
        </w:rPr>
        <w:t>By signing and/or submitting this application or grant agreement, the grantee is providing the certification set out below</w:t>
      </w:r>
      <w:r>
        <w:t xml:space="preserve"> (see Section b.1.).</w:t>
      </w:r>
    </w:p>
    <w:p w:rsidR="00311894" w:rsidRDefault="00311894">
      <w:pPr>
        <w:pStyle w:val="HEADINGLEVEL4"/>
      </w:pPr>
      <w:r>
        <w:t>b.</w:t>
      </w:r>
      <w:r>
        <w:tab/>
        <w:t>Certification for Contracts, Grants, Loans, and Cooperative Agreements</w:t>
      </w:r>
    </w:p>
    <w:p w:rsidR="00311894" w:rsidRDefault="00311894">
      <w:pPr>
        <w:pStyle w:val="TEXTLEVEL4"/>
      </w:pPr>
      <w:r>
        <w:t>The undersigned certifies, to the best of his or her knowledge and belief, that:</w:t>
      </w:r>
    </w:p>
    <w:p w:rsidR="00311894" w:rsidRDefault="00311894">
      <w:pPr>
        <w:pStyle w:val="10"/>
      </w:pPr>
      <w:r>
        <w:t>(1)</w:t>
      </w:r>
      <w:r>
        <w:tab/>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w:t>
      </w:r>
      <w:r>
        <w:lastRenderedPageBreak/>
        <w:t>into of any cooperative agreement, and the extension, continuation, renewal, amendment, or modification of any Federal contract, grant, loan, or cooperative agreement.</w:t>
      </w:r>
    </w:p>
    <w:p w:rsidR="00311894" w:rsidRDefault="00311894">
      <w:pPr>
        <w:pStyle w:val="10"/>
      </w:pPr>
      <w:r>
        <w:t>(2)</w:t>
      </w:r>
      <w: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11894" w:rsidRDefault="00311894">
      <w:pPr>
        <w:pStyle w:val="10"/>
      </w:pPr>
      <w:r>
        <w:t>(3)</w:t>
      </w:r>
      <w:r>
        <w:tab/>
        <w:t xml:space="preserve">The undersigned shall require that the language of this certification be included in the award documents for all </w:t>
      </w:r>
      <w:proofErr w:type="spellStart"/>
      <w:r>
        <w:t>subawards</w:t>
      </w:r>
      <w:proofErr w:type="spellEnd"/>
      <w:r>
        <w:t xml:space="preserve"> at all tiers (including subcontracts, </w:t>
      </w:r>
      <w:proofErr w:type="spellStart"/>
      <w:r>
        <w:t>subgrants</w:t>
      </w:r>
      <w:proofErr w:type="spellEnd"/>
      <w:r>
        <w:t xml:space="preserve">, and contracts under grants, loans, and cooperative agreements) and that all </w:t>
      </w:r>
      <w:proofErr w:type="spellStart"/>
      <w:r>
        <w:t>subrecipients</w:t>
      </w:r>
      <w:proofErr w:type="spellEnd"/>
      <w:r>
        <w:t xml:space="preserve"> shall certify and disclose accordingly.</w:t>
      </w:r>
    </w:p>
    <w:p w:rsidR="00311894" w:rsidRDefault="00311894">
      <w:pPr>
        <w:pStyle w:val="TEXTLEVEL4"/>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311894" w:rsidRDefault="00311894" w:rsidP="00047624">
      <w:pPr>
        <w:pStyle w:val="HEADINGLEVEL3"/>
      </w:pPr>
      <w:bookmarkStart w:id="60" w:name="_Toc356978082"/>
      <w:r>
        <w:t>5.</w:t>
      </w:r>
      <w:r>
        <w:tab/>
        <w:t xml:space="preserve">Disclosure </w:t>
      </w:r>
      <w:proofErr w:type="gramStart"/>
      <w:r>
        <w:t>Of</w:t>
      </w:r>
      <w:proofErr w:type="gramEnd"/>
      <w:r>
        <w:t xml:space="preserve"> Lobbying Activities (SF</w:t>
      </w:r>
      <w:r>
        <w:noBreakHyphen/>
        <w:t>LLL)</w:t>
      </w:r>
      <w:bookmarkEnd w:id="60"/>
    </w:p>
    <w:p w:rsidR="00311894" w:rsidRDefault="00311894">
      <w:pPr>
        <w:pStyle w:val="HEADINGLEVEL4"/>
      </w:pPr>
      <w:proofErr w:type="gramStart"/>
      <w:r>
        <w:t>a</w:t>
      </w:r>
      <w:proofErr w:type="gramEnd"/>
      <w:r>
        <w:t>.</w:t>
      </w:r>
      <w:r>
        <w:tab/>
        <w:t>General Guidelines</w:t>
      </w:r>
    </w:p>
    <w:p w:rsidR="00311894" w:rsidRDefault="00311894">
      <w:pPr>
        <w:pStyle w:val="TEXTLEVEL4"/>
      </w:pPr>
      <w:r>
        <w:t>The SF</w:t>
      </w:r>
      <w:r>
        <w:noBreakHyphen/>
        <w:t xml:space="preserve">LLL is an OMB-approved standard form for the disclosure of lobbying activities.  If applicable, this disclosure form shall be completed by the SGA upon entering into the cooperative agreement or a material change to a previous filing, pursuant to title 31 USC </w:t>
      </w:r>
      <w:proofErr w:type="gramStart"/>
      <w:r>
        <w:t>section</w:t>
      </w:r>
      <w:proofErr w:type="gramEnd"/>
      <w:r>
        <w:t xml:space="preserve"> 1352.  The SGA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Use the SF</w:t>
      </w:r>
      <w:r>
        <w:noBreakHyphen/>
        <w:t>LLL</w:t>
      </w:r>
      <w:r>
        <w:noBreakHyphen/>
        <w:t>A Continuation Sheet for additional information if the space on the form is inadequate.  Complete all items that apply for both the initial and material change report.  Refer to the implementing guidance published by the Office of Management and Budget for additional information.</w:t>
      </w:r>
    </w:p>
    <w:p w:rsidR="00311894" w:rsidRPr="0080306A" w:rsidRDefault="00311894">
      <w:pPr>
        <w:pStyle w:val="TEXTLEVEL4"/>
        <w:rPr>
          <w:b/>
        </w:rPr>
      </w:pPr>
      <w:r>
        <w:rPr>
          <w:b/>
        </w:rPr>
        <w:t>Please Note:  Submission of this form is necessary only if the State agency meets the above criteria.</w:t>
      </w:r>
    </w:p>
    <w:p w:rsidR="00311894" w:rsidRDefault="00311894">
      <w:pPr>
        <w:pStyle w:val="HEADINGLEVEL4"/>
      </w:pPr>
      <w:r>
        <w:t>b.</w:t>
      </w:r>
      <w:r>
        <w:tab/>
        <w:t>Instructions for Completion of SF</w:t>
      </w:r>
      <w:r>
        <w:noBreakHyphen/>
        <w:t>LLL, Disclosure of Lobbying Activities</w:t>
      </w:r>
    </w:p>
    <w:p w:rsidR="00311894" w:rsidRDefault="00311894">
      <w:pPr>
        <w:pStyle w:val="10"/>
      </w:pPr>
      <w:r>
        <w:t>(1)</w:t>
      </w:r>
      <w:r>
        <w:tab/>
        <w:t>Identify the type of covered Federal action for which lobbying activity is and/or has been secured to influence the outcome of a covered Federal action.</w:t>
      </w:r>
    </w:p>
    <w:p w:rsidR="00311894" w:rsidRDefault="00311894">
      <w:pPr>
        <w:pStyle w:val="10"/>
      </w:pPr>
      <w:r>
        <w:t>(2)</w:t>
      </w:r>
      <w:r>
        <w:tab/>
        <w:t>Identify the status of the covered Federal action.</w:t>
      </w:r>
    </w:p>
    <w:p w:rsidR="00311894" w:rsidRDefault="00311894">
      <w:pPr>
        <w:pStyle w:val="10"/>
      </w:pPr>
      <w:r>
        <w:t>(3)</w:t>
      </w:r>
      <w: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11894" w:rsidRDefault="00311894">
      <w:pPr>
        <w:pStyle w:val="10"/>
      </w:pPr>
      <w:r>
        <w:t>(4)</w:t>
      </w:r>
      <w:r>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t>subaward</w:t>
      </w:r>
      <w:proofErr w:type="spellEnd"/>
      <w:r>
        <w:t xml:space="preserve"> recipient.  Identify the </w:t>
      </w:r>
      <w:r>
        <w:lastRenderedPageBreak/>
        <w:t xml:space="preserve">tier of the </w:t>
      </w:r>
      <w:proofErr w:type="spellStart"/>
      <w:r>
        <w:t>subawardee</w:t>
      </w:r>
      <w:proofErr w:type="spellEnd"/>
      <w:r>
        <w:t xml:space="preserve">, e.g., the first </w:t>
      </w:r>
      <w:proofErr w:type="spellStart"/>
      <w:r>
        <w:t>subawardee</w:t>
      </w:r>
      <w:proofErr w:type="spellEnd"/>
      <w:r>
        <w:t xml:space="preserve"> of the prime </w:t>
      </w:r>
      <w:r w:rsidR="00291102">
        <w:t xml:space="preserve">recipient </w:t>
      </w:r>
      <w:r>
        <w:t xml:space="preserve">is the 1st tier.  </w:t>
      </w:r>
      <w:proofErr w:type="spellStart"/>
      <w:r>
        <w:t>Subawards</w:t>
      </w:r>
      <w:proofErr w:type="spellEnd"/>
      <w:r>
        <w:t xml:space="preserve"> include but are not limited to subcontracts, </w:t>
      </w:r>
      <w:proofErr w:type="spellStart"/>
      <w:r>
        <w:t>subgrants</w:t>
      </w:r>
      <w:proofErr w:type="spellEnd"/>
      <w:r>
        <w:t xml:space="preserve"> and contract awards under grants.</w:t>
      </w:r>
    </w:p>
    <w:p w:rsidR="00311894" w:rsidRDefault="00311894">
      <w:pPr>
        <w:pStyle w:val="10"/>
      </w:pPr>
      <w:r>
        <w:t>(5)</w:t>
      </w:r>
      <w:r>
        <w:tab/>
        <w:t>If the organization filing the report in item 4 checks "</w:t>
      </w:r>
      <w:proofErr w:type="spellStart"/>
      <w:r>
        <w:t>subawardee</w:t>
      </w:r>
      <w:proofErr w:type="spellEnd"/>
      <w:r w:rsidR="005277A9">
        <w:t>,</w:t>
      </w:r>
      <w:r>
        <w:t>" then enter the full name, address, city, State, and zip code of the prime Federal recipient.  Include Congressional District, if known.</w:t>
      </w:r>
    </w:p>
    <w:p w:rsidR="00311894" w:rsidRDefault="00311894">
      <w:pPr>
        <w:pStyle w:val="10"/>
      </w:pPr>
      <w:r>
        <w:t>(6)</w:t>
      </w:r>
      <w:r>
        <w:tab/>
        <w:t xml:space="preserve">Enter the name of the Federal agency making the award or loan commitment.  Include at least one organizational level below agency name, if known.  For example, Department of Transportation, </w:t>
      </w:r>
      <w:smartTag w:uri="urn:schemas-microsoft-com:office:smarttags" w:element="place">
        <w:smartTag w:uri="urn:schemas-microsoft-com:office:smarttags" w:element="country-region">
          <w:r>
            <w:t>U.S.</w:t>
          </w:r>
        </w:smartTag>
      </w:smartTag>
      <w:r>
        <w:t xml:space="preserve"> Coast Guard.</w:t>
      </w:r>
    </w:p>
    <w:p w:rsidR="00311894" w:rsidRDefault="00311894">
      <w:pPr>
        <w:pStyle w:val="10"/>
      </w:pPr>
      <w:r>
        <w:t>(7)</w:t>
      </w:r>
      <w:r>
        <w:tab/>
        <w:t>Enter the Federal program name or description for the covered Federal action (item 1).  If known, enter the full Catalog of Federal Domestic Assistance (CFDA) number for grants, cooperative agreements, loans and loan commitments.</w:t>
      </w:r>
    </w:p>
    <w:p w:rsidR="00311894" w:rsidRDefault="00311894">
      <w:pPr>
        <w:pStyle w:val="10"/>
      </w:pPr>
      <w:r>
        <w:t>(8)</w:t>
      </w:r>
      <w:r>
        <w:tab/>
        <w:t>Enter the most appropriate Federal identifying number available for the Federal action identified in item 1 (e.g., Request for Proposal (RFP) number; Invitation for Bid (IFB) number; grant announcement number; the contact, grant, or loan award number; the application/proposal control number assigned by the Federal agency).  Include prefixes, e.g., "RFP-DE-90-001."</w:t>
      </w:r>
    </w:p>
    <w:p w:rsidR="00311894" w:rsidRDefault="00311894">
      <w:pPr>
        <w:pStyle w:val="10"/>
      </w:pPr>
      <w:r>
        <w:t>(9)</w:t>
      </w:r>
      <w:r>
        <w:tab/>
        <w:t>For a covered Federal action where there has been an award or loan commitment by the Federal agency, enter the Federal amount of the award/loan commitment for the prime entity identified in item 4 or 5.</w:t>
      </w:r>
    </w:p>
    <w:p w:rsidR="00311894" w:rsidRDefault="00311894">
      <w:pPr>
        <w:pStyle w:val="10"/>
      </w:pPr>
      <w:r>
        <w:t>(10a)</w:t>
      </w:r>
      <w:r>
        <w:tab/>
        <w:t>Enter the full name, address, city, State, and zip code of the lobbying entity engaged by the reporting entity identified in item 4 to influence the covered Federal action.</w:t>
      </w:r>
    </w:p>
    <w:p w:rsidR="00311894" w:rsidRDefault="00311894">
      <w:pPr>
        <w:pStyle w:val="10"/>
      </w:pPr>
      <w:r>
        <w:t>(10b)</w:t>
      </w:r>
      <w:r>
        <w:tab/>
      </w:r>
      <w:proofErr w:type="gramStart"/>
      <w:r>
        <w:t>Enter</w:t>
      </w:r>
      <w:proofErr w:type="gramEnd"/>
      <w:r>
        <w:t xml:space="preserve"> the full names of the individual(s) performing services, and include full address if different from 10a.  Enter Last Name, First Name, and Middle Initial (MI).</w:t>
      </w:r>
    </w:p>
    <w:p w:rsidR="00311894" w:rsidRDefault="00311894">
      <w:pPr>
        <w:pStyle w:val="10"/>
      </w:pPr>
      <w:r>
        <w:t>(11)</w:t>
      </w:r>
      <w:r>
        <w:tab/>
      </w:r>
      <w:proofErr w:type="gramStart"/>
      <w:r>
        <w:t>Enter</w:t>
      </w:r>
      <w:proofErr w:type="gramEnd"/>
      <w:r>
        <w:t xml:space="preserve">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rsidR="00311894" w:rsidRDefault="00311894">
      <w:pPr>
        <w:pStyle w:val="10"/>
      </w:pPr>
      <w:r>
        <w:t>(12)</w:t>
      </w:r>
      <w:r>
        <w:tab/>
        <w:t xml:space="preserve">Check the appropriate </w:t>
      </w:r>
      <w:proofErr w:type="gramStart"/>
      <w:r>
        <w:t>box(</w:t>
      </w:r>
      <w:proofErr w:type="spellStart"/>
      <w:proofErr w:type="gramEnd"/>
      <w:r>
        <w:t>es</w:t>
      </w:r>
      <w:proofErr w:type="spellEnd"/>
      <w:r>
        <w:t>).  Check all boxes that apply.  If payment is made through an in-kind contribution, specify the nature and value of the in-kind payment.</w:t>
      </w:r>
    </w:p>
    <w:p w:rsidR="00311894" w:rsidRDefault="00311894">
      <w:pPr>
        <w:pStyle w:val="10"/>
      </w:pPr>
      <w:r>
        <w:t>(13)</w:t>
      </w:r>
      <w:r>
        <w:tab/>
        <w:t xml:space="preserve">Check the appropriate </w:t>
      </w:r>
      <w:proofErr w:type="gramStart"/>
      <w:r>
        <w:t>box(</w:t>
      </w:r>
      <w:proofErr w:type="spellStart"/>
      <w:proofErr w:type="gramEnd"/>
      <w:r>
        <w:t>es</w:t>
      </w:r>
      <w:proofErr w:type="spellEnd"/>
      <w:r>
        <w:t>).  Check all boxes that apply.  If other, specify nature.</w:t>
      </w:r>
    </w:p>
    <w:p w:rsidR="00311894" w:rsidRDefault="00311894">
      <w:pPr>
        <w:pStyle w:val="10"/>
      </w:pPr>
      <w:r>
        <w:t>(14)</w:t>
      </w:r>
      <w:r>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officials(s) or employee(s) contacted or the officer(s), employee(s), or Member(s) of Congress that were contacted.</w:t>
      </w:r>
    </w:p>
    <w:p w:rsidR="00311894" w:rsidRDefault="00311894">
      <w:pPr>
        <w:pStyle w:val="10"/>
      </w:pPr>
      <w:r>
        <w:t>(15)</w:t>
      </w:r>
      <w:r>
        <w:tab/>
        <w:t>Check whether or not a SF</w:t>
      </w:r>
      <w:r>
        <w:noBreakHyphen/>
        <w:t>LLL</w:t>
      </w:r>
      <w:r>
        <w:noBreakHyphen/>
        <w:t>A Continuation Sheet(s) is attached.</w:t>
      </w:r>
    </w:p>
    <w:p w:rsidR="00311894" w:rsidRDefault="00311894">
      <w:pPr>
        <w:pStyle w:val="10"/>
      </w:pPr>
      <w:r>
        <w:t>(16)</w:t>
      </w:r>
      <w:r>
        <w:tab/>
        <w:t xml:space="preserve">The certifying official shall sign and date the </w:t>
      </w:r>
      <w:proofErr w:type="gramStart"/>
      <w:r>
        <w:t>form,</w:t>
      </w:r>
      <w:proofErr w:type="gramEnd"/>
      <w:r>
        <w:t xml:space="preserve"> print his/her name, title, and telephone number.</w:t>
      </w:r>
    </w:p>
    <w:p w:rsidR="00311894" w:rsidRDefault="00311894" w:rsidP="00047624">
      <w:pPr>
        <w:pStyle w:val="HEADINGLEVEL3"/>
      </w:pPr>
      <w:bookmarkStart w:id="61" w:name="_Toc360880568"/>
      <w:bookmarkStart w:id="62" w:name="_Toc452960261"/>
      <w:bookmarkStart w:id="63" w:name="_Toc40849949"/>
      <w:bookmarkStart w:id="64" w:name="_Toc356978083"/>
      <w:r>
        <w:lastRenderedPageBreak/>
        <w:t>6.</w:t>
      </w:r>
      <w:r>
        <w:tab/>
        <w:t xml:space="preserve">BLS Agent Agreement </w:t>
      </w:r>
      <w:bookmarkEnd w:id="61"/>
      <w:bookmarkEnd w:id="62"/>
      <w:bookmarkEnd w:id="63"/>
    </w:p>
    <w:p w:rsidR="00311894" w:rsidRDefault="00311894">
      <w:pPr>
        <w:pStyle w:val="HEADINGLEVEL4"/>
        <w:outlineLvl w:val="0"/>
      </w:pPr>
      <w:proofErr w:type="gramStart"/>
      <w:r>
        <w:t>a</w:t>
      </w:r>
      <w:proofErr w:type="gramEnd"/>
      <w:r>
        <w:t>.</w:t>
      </w:r>
      <w:r>
        <w:tab/>
        <w:t>General Guidelines</w:t>
      </w:r>
    </w:p>
    <w:p w:rsidR="00311894" w:rsidRDefault="00311894">
      <w:pPr>
        <w:pStyle w:val="TEXTLEVEL4"/>
      </w:pPr>
      <w:r>
        <w:t>The purpose of the BLS Agent Agreement is to inform persons of their responsibilities as agents of the BLS for ensuring compliance with BLS confidentiality policies within the State agencies.</w:t>
      </w:r>
    </w:p>
    <w:p w:rsidR="00311894" w:rsidRDefault="00311894">
      <w:pPr>
        <w:pStyle w:val="HEADINGLEVEL4"/>
        <w:outlineLvl w:val="0"/>
      </w:pPr>
      <w:r>
        <w:t>b.</w:t>
      </w:r>
      <w:r>
        <w:tab/>
        <w:t>Instructions</w:t>
      </w:r>
    </w:p>
    <w:p w:rsidR="00311894" w:rsidRDefault="00311894">
      <w:pPr>
        <w:pStyle w:val="HEADING-5BULLET"/>
      </w:pPr>
      <w:r>
        <w:t>(1)</w:t>
      </w:r>
      <w:r>
        <w:tab/>
        <w:t>Each State Cooperating Representative should provide the BLS with a list of candidates to be designated as agents of the BLS, including the name and title of each candidate.  The Cooperating Representative should include his or her own name and title on this list.</w:t>
      </w:r>
    </w:p>
    <w:p w:rsidR="00311894" w:rsidRDefault="00311894">
      <w:pPr>
        <w:pStyle w:val="HEADING-5BULLET"/>
      </w:pPr>
      <w:r>
        <w:t>(2)</w:t>
      </w:r>
      <w:r>
        <w:tab/>
        <w:t>Each BLS Regional Commissioner will review the list of agent candidates provided by the Cooperating Representatives within their respective regions.  Each BLS Regional Commissioner then will prepare an Agent Agreement for each approved agent candidate and will signify BLS approval by signing the Agent Agreement.</w:t>
      </w:r>
    </w:p>
    <w:p w:rsidR="00311894" w:rsidRDefault="00311894">
      <w:pPr>
        <w:pStyle w:val="HEADING-5BULLET"/>
      </w:pPr>
      <w:r>
        <w:t>(3)</w:t>
      </w:r>
      <w:r>
        <w:tab/>
        <w:t>The Agent Agreements then will be forwarded to the State Cooperating Representative, who will be responsible for ensuring that each approved agent candidate signs their respective Agent Agreement.</w:t>
      </w:r>
    </w:p>
    <w:p w:rsidR="00311894" w:rsidRDefault="00311894">
      <w:pPr>
        <w:pStyle w:val="HEADING-5BULLET"/>
      </w:pPr>
      <w:r>
        <w:t>(4)</w:t>
      </w:r>
      <w:r>
        <w:tab/>
        <w:t>State designees must review the confidential information protection provisions of the Confidential Information Protection and Statistical Efficiency Act of 2002.</w:t>
      </w:r>
    </w:p>
    <w:p w:rsidR="00C73FBF" w:rsidRDefault="00311894" w:rsidP="00C73FBF">
      <w:pPr>
        <w:pStyle w:val="HEADING-5BULLET"/>
      </w:pPr>
      <w:r>
        <w:t>(5)</w:t>
      </w:r>
      <w:r>
        <w:tab/>
        <w:t xml:space="preserve">State designees must review </w:t>
      </w:r>
      <w:r w:rsidR="002B16BE">
        <w:t xml:space="preserve">and sign </w:t>
      </w:r>
      <w:r>
        <w:t>the BLS Agent Agreement form</w:t>
      </w:r>
      <w:r w:rsidR="0030317F">
        <w:t>.</w:t>
      </w:r>
    </w:p>
    <w:p w:rsidR="00311894" w:rsidRDefault="00311894">
      <w:pPr>
        <w:pStyle w:val="HEADING-5BULLET"/>
      </w:pPr>
      <w:r>
        <w:t>(6)</w:t>
      </w:r>
      <w:r>
        <w:tab/>
        <w:t>The State Cooperating Representative is responsible for forwarding to their respective BLS regional office all signed Agent Agreements.</w:t>
      </w:r>
    </w:p>
    <w:p w:rsidR="00311894" w:rsidRDefault="00311894">
      <w:pPr>
        <w:pStyle w:val="HEADING-5BULLET"/>
      </w:pPr>
      <w:r>
        <w:t>(7)</w:t>
      </w:r>
      <w:r>
        <w:tab/>
        <w:t>The BLS regional office is responsible for maintaining on file the signed original copies of all BLS Agent Agreements received from their respective SGAs.</w:t>
      </w:r>
    </w:p>
    <w:p w:rsidR="004D01A1" w:rsidRDefault="004D01A1" w:rsidP="004D01A1">
      <w:pPr>
        <w:pStyle w:val="HEADING-5BULLET"/>
      </w:pPr>
      <w:r>
        <w:t>(8)</w:t>
      </w:r>
      <w:r>
        <w:tab/>
        <w:t xml:space="preserve">The BLS Agent Agreement form signed by </w:t>
      </w:r>
      <w:r w:rsidR="00587267">
        <w:t xml:space="preserve">the </w:t>
      </w:r>
      <w:r>
        <w:t>State designee is effective until the State designee resigns or is terminated.</w:t>
      </w:r>
      <w:r w:rsidR="004A6FF1">
        <w:t xml:space="preserve">  </w:t>
      </w:r>
    </w:p>
    <w:p w:rsidR="004A6FF1" w:rsidRDefault="004A6FF1" w:rsidP="004D01A1">
      <w:pPr>
        <w:pStyle w:val="HEADING-5BULLET"/>
      </w:pPr>
      <w:r>
        <w:t>(9)</w:t>
      </w:r>
      <w:r>
        <w:tab/>
        <w:t>The SGA will promptly notify the BLS regional office when a State designee is no longer working on the OSHS program.</w:t>
      </w:r>
    </w:p>
    <w:p w:rsidR="000C5077" w:rsidRDefault="000011A1">
      <w:pPr>
        <w:pStyle w:val="HEADINGLEVEL3"/>
      </w:pPr>
      <w:bookmarkStart w:id="65" w:name="_Toc160003362"/>
      <w:bookmarkStart w:id="66" w:name="_Toc160271607"/>
      <w:r>
        <w:t>7.</w:t>
      </w:r>
      <w:r>
        <w:tab/>
        <w:t>BLS Non-Disclosure Agreement</w:t>
      </w:r>
    </w:p>
    <w:p w:rsidR="000C5077" w:rsidRDefault="002A7C8F">
      <w:pPr>
        <w:numPr>
          <w:ilvl w:val="0"/>
          <w:numId w:val="44"/>
        </w:numPr>
        <w:spacing w:before="240"/>
        <w:ind w:hanging="558"/>
        <w:rPr>
          <w:i/>
        </w:rPr>
      </w:pPr>
      <w:r w:rsidRPr="00851650">
        <w:rPr>
          <w:i/>
        </w:rPr>
        <w:t>General Guidelines</w:t>
      </w:r>
      <w:bookmarkEnd w:id="65"/>
      <w:bookmarkEnd w:id="66"/>
    </w:p>
    <w:p w:rsidR="002A7C8F" w:rsidRDefault="000011A1" w:rsidP="002A7C8F">
      <w:pPr>
        <w:spacing w:before="240"/>
        <w:ind w:left="1728"/>
      </w:pPr>
      <w:bookmarkStart w:id="67" w:name="_Toc360880569"/>
      <w:r>
        <w:t>The purpose of the BLS Non-D</w:t>
      </w:r>
      <w:r w:rsidR="002A7C8F">
        <w:t>isclosure</w:t>
      </w:r>
      <w:r w:rsidR="002A7C8F" w:rsidRPr="00851650">
        <w:t xml:space="preserve"> Agreement</w:t>
      </w:r>
      <w:r>
        <w:t xml:space="preserve"> (NDA)</w:t>
      </w:r>
      <w:r w:rsidR="002A7C8F" w:rsidRPr="00851650">
        <w:t xml:space="preserve"> is to inform persons</w:t>
      </w:r>
      <w:r w:rsidR="002A7C8F">
        <w:t xml:space="preserve"> with advance access to BLS pre-release information</w:t>
      </w:r>
      <w:r w:rsidR="002A7C8F" w:rsidRPr="00851650">
        <w:t xml:space="preserve"> of their responsibilities for ensuring compliance with BLS confidentiality po</w:t>
      </w:r>
      <w:r w:rsidR="002A7C8F">
        <w:t>licies regarding handling of pre-release information</w:t>
      </w:r>
      <w:r w:rsidR="002A7C8F" w:rsidRPr="00851650">
        <w:t>.</w:t>
      </w:r>
      <w:bookmarkEnd w:id="67"/>
      <w:r w:rsidR="002A7C8F">
        <w:t xml:space="preserve">  This agreement is intended for signature by persons authorized only to have advance access to pre-release information.  Individuals who have signed a BLS Agent Agreement are not required to sign the Non-disclosure Agreement prior to accessing pre-release information.</w:t>
      </w:r>
    </w:p>
    <w:p w:rsidR="00E8266D" w:rsidRDefault="00E8266D" w:rsidP="002A7C8F">
      <w:pPr>
        <w:spacing w:before="240"/>
        <w:ind w:left="1728"/>
      </w:pPr>
    </w:p>
    <w:p w:rsidR="00E8266D" w:rsidRDefault="00E8266D" w:rsidP="002A7C8F">
      <w:pPr>
        <w:spacing w:before="240"/>
        <w:ind w:left="1728"/>
      </w:pPr>
    </w:p>
    <w:p w:rsidR="00CF79DD" w:rsidRPr="00851650" w:rsidRDefault="00CF79DD" w:rsidP="002A7C8F">
      <w:pPr>
        <w:spacing w:before="240"/>
        <w:ind w:left="1728"/>
      </w:pPr>
    </w:p>
    <w:p w:rsidR="000C5077" w:rsidRDefault="002A7C8F">
      <w:pPr>
        <w:numPr>
          <w:ilvl w:val="0"/>
          <w:numId w:val="44"/>
        </w:numPr>
        <w:spacing w:before="240"/>
        <w:ind w:hanging="558"/>
        <w:rPr>
          <w:i/>
        </w:rPr>
      </w:pPr>
      <w:bookmarkStart w:id="68" w:name="_Toc360880570"/>
      <w:bookmarkStart w:id="69" w:name="_Toc160003363"/>
      <w:bookmarkStart w:id="70" w:name="_Toc160271608"/>
      <w:r w:rsidRPr="00851650">
        <w:rPr>
          <w:i/>
        </w:rPr>
        <w:lastRenderedPageBreak/>
        <w:t>Instructions</w:t>
      </w:r>
      <w:bookmarkEnd w:id="68"/>
      <w:bookmarkEnd w:id="69"/>
      <w:bookmarkEnd w:id="70"/>
    </w:p>
    <w:p w:rsidR="002A7C8F" w:rsidRPr="00851650" w:rsidRDefault="002A7C8F" w:rsidP="002A7C8F">
      <w:pPr>
        <w:numPr>
          <w:ilvl w:val="0"/>
          <w:numId w:val="43"/>
        </w:numPr>
        <w:spacing w:before="240"/>
      </w:pPr>
      <w:bookmarkStart w:id="71" w:name="_Toc360880571"/>
      <w:r w:rsidRPr="00851650">
        <w:t xml:space="preserve">Each State Cooperating Representative should provide the BLS with a list of </w:t>
      </w:r>
      <w:r>
        <w:t>individuals with a need to see pre-release information</w:t>
      </w:r>
      <w:r w:rsidRPr="00851650">
        <w:t>, including the name</w:t>
      </w:r>
      <w:r>
        <w:t>, State government affiliation,</w:t>
      </w:r>
      <w:r w:rsidRPr="00851650">
        <w:t xml:space="preserve"> and title of each </w:t>
      </w:r>
      <w:bookmarkEnd w:id="71"/>
      <w:r>
        <w:t>individual</w:t>
      </w:r>
      <w:r w:rsidRPr="00851650">
        <w:t xml:space="preserve">.  </w:t>
      </w:r>
    </w:p>
    <w:p w:rsidR="002A7C8F" w:rsidRPr="00851650" w:rsidRDefault="002A7C8F" w:rsidP="002A7C8F">
      <w:pPr>
        <w:numPr>
          <w:ilvl w:val="0"/>
          <w:numId w:val="43"/>
        </w:numPr>
        <w:spacing w:before="240"/>
      </w:pPr>
      <w:r>
        <w:t>Each individual named on the list above must review the BLS NDA and sign the agreement.</w:t>
      </w:r>
      <w:bookmarkStart w:id="72" w:name="_Toc360880572"/>
    </w:p>
    <w:bookmarkEnd w:id="72"/>
    <w:p w:rsidR="002A7C8F" w:rsidRPr="00851650" w:rsidRDefault="002A7C8F" w:rsidP="002A7C8F">
      <w:pPr>
        <w:numPr>
          <w:ilvl w:val="0"/>
          <w:numId w:val="43"/>
        </w:numPr>
        <w:spacing w:before="240"/>
      </w:pPr>
      <w:r w:rsidRPr="00851650">
        <w:t xml:space="preserve">The State Cooperating Representative is responsible for forwarding to their respective BLS regional office all signed </w:t>
      </w:r>
      <w:r>
        <w:t>NDAs</w:t>
      </w:r>
      <w:r w:rsidRPr="00851650">
        <w:t>.</w:t>
      </w:r>
    </w:p>
    <w:p w:rsidR="002A7C8F" w:rsidRDefault="002A7C8F" w:rsidP="002A7C8F">
      <w:pPr>
        <w:numPr>
          <w:ilvl w:val="0"/>
          <w:numId w:val="43"/>
        </w:numPr>
        <w:spacing w:before="240"/>
      </w:pPr>
      <w:r w:rsidRPr="00851650">
        <w:t>The BLS regional office is responsible for maintaining on file the signed original co</w:t>
      </w:r>
      <w:r>
        <w:t>pies of all BLS NDAs</w:t>
      </w:r>
      <w:r w:rsidRPr="00851650">
        <w:t xml:space="preserve"> received from their respective SGAs.</w:t>
      </w:r>
    </w:p>
    <w:p w:rsidR="000C5077" w:rsidRDefault="002A7C8F">
      <w:pPr>
        <w:numPr>
          <w:ilvl w:val="0"/>
          <w:numId w:val="43"/>
        </w:numPr>
        <w:spacing w:before="240"/>
      </w:pPr>
      <w:r>
        <w:t>The BLS NDA</w:t>
      </w:r>
      <w:r w:rsidRPr="00B82CF9">
        <w:t xml:space="preserve"> form signed by the State designee is effective until the State designee </w:t>
      </w:r>
      <w:r>
        <w:t>no longer has a need for pre-release information.</w:t>
      </w:r>
    </w:p>
    <w:p w:rsidR="00311894" w:rsidRDefault="002A7C8F" w:rsidP="00047624">
      <w:pPr>
        <w:pStyle w:val="HEADINGLEVEL3"/>
      </w:pPr>
      <w:bookmarkStart w:id="73" w:name="BIF"/>
      <w:r>
        <w:t>8</w:t>
      </w:r>
      <w:r w:rsidR="00311894">
        <w:t>.</w:t>
      </w:r>
      <w:r w:rsidR="00311894">
        <w:tab/>
        <w:t>Budget Information -- Non-Construction Programs</w:t>
      </w:r>
      <w:bookmarkEnd w:id="64"/>
    </w:p>
    <w:bookmarkEnd w:id="73"/>
    <w:p w:rsidR="00311894" w:rsidRDefault="00311894">
      <w:pPr>
        <w:pStyle w:val="HEADINGLEVEL4"/>
      </w:pPr>
      <w:r>
        <w:t>a.</w:t>
      </w:r>
      <w:r>
        <w:tab/>
        <w:t>General Instructions</w:t>
      </w:r>
    </w:p>
    <w:p w:rsidR="00311894" w:rsidRDefault="00311894">
      <w:pPr>
        <w:pStyle w:val="TEXTLEVEL4"/>
      </w:pPr>
      <w:r>
        <w:t>In general, the standard instructions for the SF</w:t>
      </w:r>
      <w:r>
        <w:noBreakHyphen/>
        <w:t>424A, which accompany the form, will apply, as modified or supplemented by the information below.  The information is organized around the same bold-faced headings used in the standard instructions.</w:t>
      </w:r>
    </w:p>
    <w:p w:rsidR="00311894" w:rsidRDefault="00311894">
      <w:pPr>
        <w:pStyle w:val="TEXTLEVEL4"/>
      </w:pPr>
      <w:r>
        <w:t xml:space="preserve">In preparing the budget, amounts must be separately shown for the different program activities that comprise the </w:t>
      </w:r>
      <w:smartTag w:uri="urn:schemas-microsoft-com:office:smarttags" w:element="PersonName">
        <w:r>
          <w:t>OSH</w:t>
        </w:r>
      </w:smartTag>
      <w:r>
        <w:t>S program.  Sections A,</w:t>
      </w:r>
      <w:r w:rsidR="002B16BE">
        <w:t xml:space="preserve"> </w:t>
      </w:r>
      <w:r>
        <w:t>B,</w:t>
      </w:r>
      <w:r w:rsidR="002B16BE">
        <w:t xml:space="preserve"> </w:t>
      </w:r>
      <w:r>
        <w:t>C, and D must include budget estimates for the entire Federal fiscal year.</w:t>
      </w:r>
    </w:p>
    <w:p w:rsidR="00311894" w:rsidRDefault="00311894">
      <w:pPr>
        <w:pStyle w:val="HEADINGLEVEL4"/>
      </w:pPr>
      <w:r>
        <w:t>b.</w:t>
      </w:r>
      <w:r>
        <w:tab/>
        <w:t>Specific Instructions</w:t>
      </w:r>
    </w:p>
    <w:p w:rsidR="00311894" w:rsidRDefault="00311894">
      <w:pPr>
        <w:pStyle w:val="HEADING-5BULLET"/>
      </w:pPr>
      <w:r>
        <w:t>Section A. Budget Summary</w:t>
      </w:r>
    </w:p>
    <w:p w:rsidR="00311894" w:rsidRDefault="00311894">
      <w:pPr>
        <w:pStyle w:val="HEADING-5BULLET"/>
      </w:pPr>
      <w:r>
        <w:tab/>
        <w:t>Lines 1-4, Columns (a) and (b): Enter the  appropriate program activity names on the lines in column (a) and "17.005" (the catalog number) in the corresponding lines of column (b).</w:t>
      </w:r>
    </w:p>
    <w:p w:rsidR="00311894" w:rsidRDefault="00311894">
      <w:pPr>
        <w:pStyle w:val="HEADING-5BULLET"/>
      </w:pPr>
      <w:r>
        <w:tab/>
        <w:t>Lines 1-4, Columns (c) and (g): The first and third paragraphs of the standard instructions apply.</w:t>
      </w:r>
    </w:p>
    <w:p w:rsidR="00311894" w:rsidRDefault="00311894">
      <w:pPr>
        <w:pStyle w:val="HEADING-5BULLET"/>
      </w:pPr>
      <w:r>
        <w:t>Section B. Budget Categories</w:t>
      </w:r>
    </w:p>
    <w:p w:rsidR="00311894" w:rsidRDefault="00311894">
      <w:pPr>
        <w:pStyle w:val="HEADING-5BULLET"/>
      </w:pPr>
      <w:r>
        <w:tab/>
        <w:t>Enter the same program activity names shown on Lines 1-4, Column (a) in the column headings (1) through (4), as appropriate (normally, only two columns will be needed).</w:t>
      </w:r>
    </w:p>
    <w:p w:rsidR="00311894" w:rsidRDefault="00311894">
      <w:pPr>
        <w:pStyle w:val="HEADING-5BULLET"/>
      </w:pPr>
      <w:r>
        <w:tab/>
        <w:t>Lines 6a-</w:t>
      </w:r>
      <w:r w:rsidR="002B16BE">
        <w:t>6</w:t>
      </w:r>
      <w:r>
        <w:t>h: Enter totals for the object class categories for each program activity.</w:t>
      </w:r>
    </w:p>
    <w:p w:rsidR="00311894" w:rsidRDefault="00311894">
      <w:pPr>
        <w:pStyle w:val="HEADING-5BULLET"/>
      </w:pPr>
      <w:r>
        <w:tab/>
        <w:t>Line 6j: The correct reference for determining indirect charges is OMB Circular A-87.</w:t>
      </w:r>
    </w:p>
    <w:p w:rsidR="00311894" w:rsidRDefault="00311894">
      <w:pPr>
        <w:pStyle w:val="HEADING-5BULLET"/>
      </w:pPr>
      <w:r>
        <w:tab/>
        <w:t>Line 6k: The sum of the totals from columns (1) and (2) must equal the total of column (5); i.e., the sum of the parts must equal the whole.</w:t>
      </w:r>
    </w:p>
    <w:p w:rsidR="00311894" w:rsidRDefault="00311894">
      <w:pPr>
        <w:pStyle w:val="HEADING-5BULLET"/>
      </w:pPr>
      <w:r>
        <w:t>Section C. Non-Federal Resources</w:t>
      </w:r>
    </w:p>
    <w:p w:rsidR="00311894" w:rsidRDefault="00311894">
      <w:pPr>
        <w:pStyle w:val="HEADING-5BULLET"/>
      </w:pPr>
      <w:r>
        <w:lastRenderedPageBreak/>
        <w:tab/>
        <w:t>Follow the standard instructions.</w:t>
      </w:r>
    </w:p>
    <w:p w:rsidR="00311894" w:rsidRDefault="00311894">
      <w:pPr>
        <w:pStyle w:val="HEADING-5BULLET"/>
      </w:pPr>
      <w:r>
        <w:t>Section D. Forecasted Cash Needs</w:t>
      </w:r>
    </w:p>
    <w:p w:rsidR="00311894" w:rsidRDefault="00311894">
      <w:pPr>
        <w:pStyle w:val="HEADING-5BULLET"/>
      </w:pPr>
      <w:r>
        <w:tab/>
        <w:t>The estimates provided should reflect realistic</w:t>
      </w:r>
      <w:r>
        <w:rPr>
          <w:i/>
        </w:rPr>
        <w:t xml:space="preserve"> </w:t>
      </w:r>
      <w:r>
        <w:t>quarterly requirements based on past experiences for funding various phases of the program activity.</w:t>
      </w:r>
    </w:p>
    <w:p w:rsidR="00311894" w:rsidRDefault="00311894">
      <w:pPr>
        <w:pStyle w:val="HEADING-5BULLET"/>
      </w:pPr>
      <w:r>
        <w:tab/>
        <w:t>The sum of the four quarters should equal the total for the first year and they should be the same as those shown in line 5, columns (e), (f) and (g), respectively, of Section A, Budget Summary.</w:t>
      </w:r>
    </w:p>
    <w:p w:rsidR="00311894" w:rsidRDefault="00311894">
      <w:pPr>
        <w:pStyle w:val="HEADING-5BULLET"/>
      </w:pPr>
      <w:r>
        <w:t>Section E. Budget Estimates of Federal Needs for Balance of the Project</w:t>
      </w:r>
    </w:p>
    <w:p w:rsidR="00311894" w:rsidRDefault="00311894">
      <w:pPr>
        <w:pStyle w:val="HEADING-5BULLET"/>
      </w:pPr>
      <w:r>
        <w:tab/>
        <w:t>These estimates will be aggregated by the national office for all States participating in the program and used for projecting future fiscal budgets.  Section E reflects Federal funds only.</w:t>
      </w:r>
    </w:p>
    <w:p w:rsidR="00311894" w:rsidRDefault="00311894">
      <w:pPr>
        <w:pStyle w:val="HEADING-5BULLET"/>
      </w:pPr>
      <w:r>
        <w:tab/>
        <w:t>These estimates will not be binding on individual States.</w:t>
      </w:r>
    </w:p>
    <w:p w:rsidR="00311894" w:rsidRDefault="00311894">
      <w:pPr>
        <w:pStyle w:val="HEADING-5BULLET"/>
      </w:pPr>
      <w:r>
        <w:t>Section F. Other Budget Information</w:t>
      </w:r>
    </w:p>
    <w:p w:rsidR="00311894" w:rsidRDefault="00311894">
      <w:pPr>
        <w:pStyle w:val="HEADING-5BULLET"/>
      </w:pPr>
      <w:r>
        <w:tab/>
      </w:r>
      <w:r w:rsidR="00152AB8" w:rsidRPr="00152AB8">
        <w:t>Line 21</w:t>
      </w:r>
      <w:r>
        <w:t>: Follow the standard instructions.</w:t>
      </w:r>
    </w:p>
    <w:p w:rsidR="00311894" w:rsidRDefault="00311894">
      <w:pPr>
        <w:pStyle w:val="HEADING-5BULLET"/>
      </w:pPr>
      <w:r>
        <w:tab/>
      </w:r>
      <w:r w:rsidR="00152AB8" w:rsidRPr="00152AB8">
        <w:t>Line 22</w:t>
      </w:r>
      <w:r>
        <w:t xml:space="preserve">: </w:t>
      </w:r>
      <w:r>
        <w:rPr>
          <w:i/>
        </w:rPr>
        <w:t>Indirect Costs</w:t>
      </w:r>
      <w:r>
        <w:t>.  An approved current indirect cost rate in accordance with OMB Circular A-87 may be applied to the Cooperative Agreement.  Use of the rate contained in the agreement is subject to any statutory or administrative limitations and is applicable to the extent that funds are available.  In the absence of an approved current rate, a State which has submitted a proposed, indirect cost-rate package to the Office of Cost Determination or submits a letter to the BLS that indicates its intention, may apply the previously approved rate, pending approval of the new rate.  When the new rate is finalized, a signed copy of the approved, negotiated agreement must be submitted to the BLS national office.  If a rate is not approved at the start of the fourth quarter, the agreement should be reduced by the amount that is set aside for a rate in the budget.</w:t>
      </w:r>
    </w:p>
    <w:p w:rsidR="00311894" w:rsidRDefault="00311894">
      <w:pPr>
        <w:pStyle w:val="HEADING-5BULLET"/>
      </w:pPr>
      <w:r>
        <w:tab/>
        <w:t>When rates cover the fiscal year of the State, generally July 1 through June 30, the rate will be applied to the entire 12 months of the Cooperative Agreement period, October through September with the understanding that the agreement may be modified for the fourth quarter, subject to the availability of funds, to reflect changes in the new rate effective at the start of the State's new fiscal year on July 1.</w:t>
      </w:r>
    </w:p>
    <w:p w:rsidR="00311894" w:rsidRDefault="00311894">
      <w:pPr>
        <w:pStyle w:val="HEADING-5BULLET"/>
      </w:pPr>
      <w:r>
        <w:tab/>
        <w:t>Administrative costs covered by an indirect cost rate may not be applied as direct costs.  Cost allocation plans should be reviewed to determine whether such costs as printing, computer services, duplicating services, or space are duplicated wholly, or in part, as an indirect cost.</w:t>
      </w:r>
    </w:p>
    <w:p w:rsidR="00311894" w:rsidRDefault="00311894">
      <w:pPr>
        <w:pStyle w:val="HEADING-5BULLET"/>
      </w:pPr>
      <w:r>
        <w:tab/>
      </w:r>
      <w:r w:rsidR="00152AB8" w:rsidRPr="00152AB8">
        <w:t>Line 23</w:t>
      </w:r>
      <w:r>
        <w:t>: To be used at the applicant's discretion.</w:t>
      </w:r>
    </w:p>
    <w:p w:rsidR="00311894" w:rsidRDefault="002A7C8F" w:rsidP="00047624">
      <w:pPr>
        <w:pStyle w:val="HEADINGLEVEL3"/>
      </w:pPr>
      <w:bookmarkStart w:id="74" w:name="_Toc356978084"/>
      <w:r>
        <w:t>9</w:t>
      </w:r>
      <w:r w:rsidR="00311894">
        <w:t>.</w:t>
      </w:r>
      <w:r w:rsidR="00311894">
        <w:tab/>
        <w:t>Work Statements</w:t>
      </w:r>
      <w:bookmarkEnd w:id="74"/>
    </w:p>
    <w:p w:rsidR="00311894" w:rsidRDefault="00311894">
      <w:pPr>
        <w:pStyle w:val="TEXTLEVEL3"/>
      </w:pPr>
      <w:r>
        <w:t>The work statements are the core documents in the application.  They describe the work to be performed</w:t>
      </w:r>
      <w:r w:rsidR="004E796E">
        <w:t xml:space="preserve"> and </w:t>
      </w:r>
      <w:r>
        <w:t>list major deliverables and/or milestones</w:t>
      </w:r>
      <w:r w:rsidR="004E796E">
        <w:t xml:space="preserve">.  </w:t>
      </w:r>
      <w:r w:rsidR="00FE70F0">
        <w:t>I</w:t>
      </w:r>
      <w:r>
        <w:t>nstructions for completing the work statements follow.</w:t>
      </w:r>
    </w:p>
    <w:p w:rsidR="00311894" w:rsidRDefault="00311894">
      <w:pPr>
        <w:pStyle w:val="a0"/>
      </w:pPr>
      <w:r>
        <w:t>a.</w:t>
      </w:r>
      <w:r>
        <w:tab/>
      </w:r>
      <w:r>
        <w:rPr>
          <w:u w:val="single"/>
        </w:rPr>
        <w:t>State Abbreviation and Cooperative Agreement Number.</w:t>
      </w:r>
      <w:r>
        <w:t xml:space="preserve">  Enter the standard two-letter postal abbreviation for the State and the Cooperative Agreement number in the upper right-hand corner </w:t>
      </w:r>
      <w:r>
        <w:lastRenderedPageBreak/>
        <w:t>of each page of the work statement in the spaces provided.  If pages are added to the work statement, enter the abbreviation and Cooperative Agreement number on each.</w:t>
      </w:r>
    </w:p>
    <w:p w:rsidR="00311894" w:rsidRDefault="00311894">
      <w:pPr>
        <w:pStyle w:val="a0"/>
      </w:pPr>
      <w:r>
        <w:t>b.</w:t>
      </w:r>
      <w:r>
        <w:tab/>
      </w:r>
      <w:r>
        <w:rPr>
          <w:u w:val="single"/>
        </w:rPr>
        <w:t>Compliance.</w:t>
      </w:r>
      <w:r>
        <w:t xml:space="preserve">  Indicate agreement to comply with specified deliverables and milestones, performance requirements, and quality assurance requirements by placing an "X" or check mark in the appropriate boxes.  Indicate responses to "yes-no" questions in the same way.</w:t>
      </w:r>
    </w:p>
    <w:p w:rsidR="00311894" w:rsidRDefault="00311894">
      <w:pPr>
        <w:pStyle w:val="a0"/>
      </w:pPr>
      <w:r>
        <w:t>c.</w:t>
      </w:r>
      <w:r>
        <w:tab/>
      </w:r>
      <w:r w:rsidR="00152AB8" w:rsidRPr="00152AB8">
        <w:rPr>
          <w:u w:val="single"/>
        </w:rPr>
        <w:t>Explanation of Variances</w:t>
      </w:r>
      <w:r w:rsidR="001A61F0" w:rsidRPr="001A61F0">
        <w:t>.  If the SGA does not intend to comply fully with all performance requirements, including financial reporting requirements, for the entire period of the Cooperative Agreement, an explanation of the variance should be developed in cooperation with the BLS regional office.  The State agency must also submit a Variance Request Form to the BLS regional office for review before it is sent to the BLS national office for approval.  The approved variance should be shown in the appropriate section for the work statement to which it applies.  All program variances must be approved by the BLS national office prior to the CA being signed</w:t>
      </w:r>
      <w:proofErr w:type="gramStart"/>
      <w:r w:rsidR="001A61F0" w:rsidRPr="001A61F0">
        <w:t>.</w:t>
      </w:r>
      <w:r w:rsidR="002F491D" w:rsidRPr="001A61F0">
        <w:t>.</w:t>
      </w:r>
      <w:proofErr w:type="gramEnd"/>
      <w:r w:rsidR="002F491D">
        <w:t xml:space="preserve"> </w:t>
      </w:r>
      <w:r>
        <w:t xml:space="preserve"> If the SGA failed during the previous period to meet agreed-upon work requirements, for example, due dates for mailings or publishing of data, but the problem has already been corrected and the SGA expects to meet the requirements in the current year, then no variance is required.  However, if the SGA failed to meet the requirements in the previous period, and must perform work during the Cooperative Agreement period to improve performance, then a variance must be developed and included in the Cooperative Agreement.  An explanation of the variance must include--</w:t>
      </w:r>
    </w:p>
    <w:p w:rsidR="00311894" w:rsidRDefault="00311894">
      <w:pPr>
        <w:pStyle w:val="10"/>
      </w:pPr>
      <w:r>
        <w:t>(1)</w:t>
      </w:r>
      <w:r>
        <w:tab/>
        <w:t>Background of the problem;</w:t>
      </w:r>
    </w:p>
    <w:p w:rsidR="00311894" w:rsidRDefault="00311894">
      <w:pPr>
        <w:pStyle w:val="10"/>
      </w:pPr>
      <w:r>
        <w:t>(2)</w:t>
      </w:r>
      <w:r>
        <w:tab/>
        <w:t>Performance during the previous period, such as the previous survey year or the previous fiscal year for financial reporting;</w:t>
      </w:r>
    </w:p>
    <w:p w:rsidR="00311894" w:rsidRDefault="00311894">
      <w:pPr>
        <w:pStyle w:val="10"/>
      </w:pPr>
      <w:r>
        <w:t>(3)</w:t>
      </w:r>
      <w:r>
        <w:tab/>
        <w:t>Proposed performance; and</w:t>
      </w:r>
    </w:p>
    <w:p w:rsidR="00311894" w:rsidRDefault="00311894">
      <w:pPr>
        <w:pStyle w:val="10"/>
      </w:pPr>
      <w:r>
        <w:t>(4)</w:t>
      </w:r>
      <w:r>
        <w:tab/>
        <w:t>Milestones for activities to bolster performance.</w:t>
      </w:r>
      <w:r w:rsidR="00291102">
        <w:t xml:space="preserve">  </w:t>
      </w:r>
      <w:r>
        <w:t>These milestones should enable the SGA to meet standard deliverables by the end of the fiscal year.</w:t>
      </w:r>
    </w:p>
    <w:p w:rsidR="00311894" w:rsidRDefault="00311894">
      <w:pPr>
        <w:pStyle w:val="TEXTLEVEL4"/>
      </w:pPr>
      <w:r>
        <w:t>If the explanation of the variance requires more than one page, place the State two-letter abbreviation and Cooperative Agreement number at the top of each page and number the additional pages sequentially.</w:t>
      </w:r>
    </w:p>
    <w:p w:rsidR="00265AC4" w:rsidRDefault="00311894" w:rsidP="002B7F1C">
      <w:pPr>
        <w:pStyle w:val="a0"/>
        <w:numPr>
          <w:ilvl w:val="0"/>
          <w:numId w:val="7"/>
        </w:numPr>
        <w:rPr>
          <w:sz w:val="23"/>
        </w:rPr>
        <w:sectPr w:rsidR="00265AC4" w:rsidSect="00864DBE">
          <w:headerReference w:type="even" r:id="rId35"/>
          <w:headerReference w:type="default" r:id="rId36"/>
          <w:footerReference w:type="default" r:id="rId37"/>
          <w:headerReference w:type="first" r:id="rId38"/>
          <w:pgSz w:w="12240" w:h="15840" w:code="1"/>
          <w:pgMar w:top="1440" w:right="1440" w:bottom="1440" w:left="1440" w:header="720" w:footer="720" w:gutter="0"/>
          <w:pgNumType w:start="1"/>
          <w:cols w:space="720"/>
        </w:sectPr>
      </w:pPr>
      <w:r>
        <w:t>The work statement is to be completed only once, when the original cooperative agreement application is submitted.  The requirements will continue in effect (as appropriate) for any modifications to the original cooperative agreement.  If a SGA is unable to comply with any of the requirements for all programs, or failed to meet requirements in the previous period, the box should be left blank and an explanation of variance provided.  No variances will be accepted for the requirement that the SGA comply with the Administrative Requirements, which include the Assurances.</w:t>
      </w: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Default="009E059C" w:rsidP="002B7F1C">
      <w:pPr>
        <w:pStyle w:val="HEADINGLEVELI"/>
        <w:rPr>
          <w:caps w:val="0"/>
          <w:sz w:val="23"/>
        </w:rPr>
      </w:pPr>
    </w:p>
    <w:p w:rsidR="009E059C" w:rsidRPr="009E059C" w:rsidRDefault="00152AB8" w:rsidP="002B7F1C">
      <w:pPr>
        <w:pStyle w:val="HEADINGLEVELI"/>
        <w:rPr>
          <w:caps w:val="0"/>
          <w:sz w:val="31"/>
        </w:rPr>
        <w:sectPr w:rsidR="009E059C" w:rsidRPr="009E059C" w:rsidSect="00864DBE">
          <w:headerReference w:type="even" r:id="rId39"/>
          <w:headerReference w:type="default" r:id="rId40"/>
          <w:footerReference w:type="default" r:id="rId41"/>
          <w:headerReference w:type="first" r:id="rId42"/>
          <w:pgSz w:w="12240" w:h="15840" w:code="1"/>
          <w:pgMar w:top="1440" w:right="1440" w:bottom="1440" w:left="1440" w:header="720" w:footer="720" w:gutter="0"/>
          <w:pgNumType w:start="1"/>
          <w:cols w:space="720"/>
        </w:sectPr>
      </w:pPr>
      <w:r w:rsidRPr="00152AB8">
        <w:rPr>
          <w:caps w:val="0"/>
          <w:sz w:val="23"/>
        </w:rPr>
        <w:t>[</w:t>
      </w:r>
      <w:proofErr w:type="gramStart"/>
      <w:r w:rsidRPr="00152AB8">
        <w:rPr>
          <w:caps w:val="0"/>
          <w:sz w:val="23"/>
        </w:rPr>
        <w:t>this</w:t>
      </w:r>
      <w:proofErr w:type="gramEnd"/>
      <w:r w:rsidRPr="00152AB8">
        <w:rPr>
          <w:caps w:val="0"/>
          <w:sz w:val="23"/>
        </w:rPr>
        <w:t xml:space="preserve"> page intentionally left blank]</w:t>
      </w:r>
    </w:p>
    <w:p w:rsidR="002B7F1C" w:rsidRDefault="002B7F1C" w:rsidP="002B7F1C">
      <w:pPr>
        <w:pStyle w:val="HEADINGLEVELI"/>
        <w:rPr>
          <w:sz w:val="31"/>
        </w:rPr>
      </w:pPr>
      <w:r>
        <w:rPr>
          <w:sz w:val="31"/>
        </w:rPr>
        <w:lastRenderedPageBreak/>
        <w:t>III. APPLICATION MATERIALS</w:t>
      </w:r>
    </w:p>
    <w:p w:rsidR="002B7F1C" w:rsidRDefault="002B7F1C" w:rsidP="002B7F1C"/>
    <w:p w:rsidR="002B7F1C" w:rsidRDefault="002B7F1C" w:rsidP="002B7F1C">
      <w:r>
        <w:t xml:space="preserve">This Part contains all the forms required to apply for Federal financial assistance for the </w:t>
      </w:r>
      <w:smartTag w:uri="urn:schemas-microsoft-com:office:smarttags" w:element="PersonName">
        <w:r>
          <w:t>OSH</w:t>
        </w:r>
      </w:smartTag>
      <w:r>
        <w:t xml:space="preserve">S program.  Information and instructions specific to the </w:t>
      </w:r>
      <w:smartTag w:uri="urn:schemas-microsoft-com:office:smarttags" w:element="PersonName">
        <w:r>
          <w:t>OSH</w:t>
        </w:r>
      </w:smartTag>
      <w:r>
        <w:t xml:space="preserve">S program, needed for completing these forms, appear in Part II. </w:t>
      </w:r>
      <w:proofErr w:type="gramStart"/>
      <w:r>
        <w:t>Application Instructions.</w:t>
      </w:r>
      <w:proofErr w:type="gramEnd"/>
      <w:r>
        <w:t xml:space="preserve">  General instructions accompanying OMB standard forms are also included in this Part.  Included here are:</w:t>
      </w:r>
    </w:p>
    <w:p w:rsidR="002B7F1C" w:rsidRDefault="002B7F1C" w:rsidP="002B7F1C"/>
    <w:p w:rsidR="002B7F1C" w:rsidRDefault="002B7F1C" w:rsidP="002B7F1C">
      <w:pPr>
        <w:numPr>
          <w:ilvl w:val="0"/>
          <w:numId w:val="6"/>
        </w:numPr>
        <w:tabs>
          <w:tab w:val="clear" w:pos="360"/>
          <w:tab w:val="num" w:pos="2592"/>
        </w:tabs>
        <w:ind w:left="2592"/>
      </w:pPr>
      <w:r>
        <w:t>Application for Federal Assistance (Standard Form 424)</w:t>
      </w:r>
    </w:p>
    <w:p w:rsidR="002B7F1C" w:rsidRDefault="002B7F1C" w:rsidP="002B7F1C">
      <w:pPr>
        <w:numPr>
          <w:ilvl w:val="0"/>
          <w:numId w:val="6"/>
        </w:numPr>
        <w:tabs>
          <w:tab w:val="clear" w:pos="360"/>
          <w:tab w:val="num" w:pos="2592"/>
        </w:tabs>
        <w:ind w:left="2592"/>
      </w:pPr>
      <w:r>
        <w:t>Budget Information--Non-Construction Programs (SF</w:t>
      </w:r>
      <w:r>
        <w:noBreakHyphen/>
        <w:t>424A)</w:t>
      </w:r>
    </w:p>
    <w:p w:rsidR="002B7F1C" w:rsidRDefault="002B7F1C" w:rsidP="002B7F1C">
      <w:pPr>
        <w:numPr>
          <w:ilvl w:val="0"/>
          <w:numId w:val="6"/>
        </w:numPr>
        <w:tabs>
          <w:tab w:val="clear" w:pos="360"/>
          <w:tab w:val="num" w:pos="2592"/>
        </w:tabs>
        <w:ind w:left="2592"/>
      </w:pPr>
      <w:r>
        <w:t>Drug-Free Workplace Certification (if applicable)</w:t>
      </w:r>
    </w:p>
    <w:p w:rsidR="002B7F1C" w:rsidRDefault="002B7F1C" w:rsidP="002B7F1C">
      <w:pPr>
        <w:numPr>
          <w:ilvl w:val="0"/>
          <w:numId w:val="6"/>
        </w:numPr>
        <w:tabs>
          <w:tab w:val="clear" w:pos="360"/>
          <w:tab w:val="num" w:pos="2592"/>
        </w:tabs>
        <w:ind w:left="2592"/>
      </w:pPr>
      <w:r>
        <w:t>Disclosure of Lobbying Activities (if applicable)</w:t>
      </w:r>
    </w:p>
    <w:p w:rsidR="002B7F1C" w:rsidRDefault="002B7F1C" w:rsidP="002B7F1C">
      <w:pPr>
        <w:numPr>
          <w:ilvl w:val="0"/>
          <w:numId w:val="6"/>
        </w:numPr>
        <w:tabs>
          <w:tab w:val="clear" w:pos="360"/>
          <w:tab w:val="num" w:pos="2592"/>
        </w:tabs>
        <w:ind w:left="2592"/>
      </w:pPr>
      <w:r>
        <w:t>BLS Agent Agreement</w:t>
      </w:r>
    </w:p>
    <w:p w:rsidR="002B7F1C" w:rsidRDefault="002B7F1C" w:rsidP="002B7F1C">
      <w:pPr>
        <w:numPr>
          <w:ilvl w:val="0"/>
          <w:numId w:val="6"/>
        </w:numPr>
        <w:tabs>
          <w:tab w:val="clear" w:pos="360"/>
          <w:tab w:val="num" w:pos="2592"/>
        </w:tabs>
        <w:ind w:left="2592"/>
      </w:pPr>
      <w:r>
        <w:t>BLS Non-disclosure Agreement</w:t>
      </w:r>
    </w:p>
    <w:p w:rsidR="002B7F1C" w:rsidRDefault="002B7F1C" w:rsidP="002B7F1C">
      <w:pPr>
        <w:numPr>
          <w:ilvl w:val="0"/>
          <w:numId w:val="6"/>
        </w:numPr>
        <w:tabs>
          <w:tab w:val="clear" w:pos="360"/>
          <w:tab w:val="num" w:pos="2592"/>
        </w:tabs>
        <w:ind w:left="2592"/>
      </w:pPr>
      <w:r>
        <w:t>Work Statements</w:t>
      </w:r>
    </w:p>
    <w:p w:rsidR="002B7F1C" w:rsidRDefault="002B7F1C" w:rsidP="002B7F1C"/>
    <w:p w:rsidR="002B7F1C" w:rsidRDefault="002B7F1C" w:rsidP="002B7F1C"/>
    <w:p w:rsidR="002B7F1C" w:rsidRDefault="002B7F1C" w:rsidP="002B7F1C">
      <w:pPr>
        <w:pStyle w:val="slugpara"/>
        <w:rPr>
          <w:vanish w:val="0"/>
          <w:sz w:val="23"/>
        </w:rPr>
      </w:pPr>
      <w:r>
        <w:rPr>
          <w:vanish w:val="0"/>
          <w:sz w:val="23"/>
        </w:rPr>
        <w:br w:type="page"/>
      </w: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2B7F1C" w:rsidRDefault="002B7F1C" w:rsidP="002B7F1C">
      <w:pPr>
        <w:pStyle w:val="slugpara"/>
        <w:rPr>
          <w:vanish w:val="0"/>
          <w:sz w:val="23"/>
        </w:rPr>
      </w:pPr>
    </w:p>
    <w:p w:rsidR="00311894" w:rsidRDefault="002B7F1C" w:rsidP="002B7F1C">
      <w:pPr>
        <w:pStyle w:val="slugpara"/>
        <w:jc w:val="center"/>
        <w:sectPr w:rsidR="00311894" w:rsidSect="00864DBE">
          <w:pgSz w:w="12240" w:h="15840" w:code="1"/>
          <w:pgMar w:top="1440" w:right="1440" w:bottom="1440" w:left="1440" w:header="720" w:footer="720" w:gutter="0"/>
          <w:pgNumType w:start="1"/>
          <w:cols w:space="720"/>
        </w:sectPr>
      </w:pPr>
      <w:r>
        <w:rPr>
          <w:b/>
          <w:vanish w:val="0"/>
          <w:sz w:val="23"/>
        </w:rPr>
        <w:t>[</w:t>
      </w:r>
      <w:proofErr w:type="gramStart"/>
      <w:r>
        <w:rPr>
          <w:b/>
          <w:vanish w:val="0"/>
          <w:sz w:val="23"/>
        </w:rPr>
        <w:t>this</w:t>
      </w:r>
      <w:proofErr w:type="gramEnd"/>
      <w:r>
        <w:rPr>
          <w:b/>
          <w:vanish w:val="0"/>
          <w:sz w:val="23"/>
        </w:rPr>
        <w:t xml:space="preserve"> page intentionally left blank]</w:t>
      </w:r>
    </w:p>
    <w:p w:rsidR="00311894" w:rsidRDefault="00311894" w:rsidP="002B7F1C">
      <w:pPr>
        <w:spacing w:after="0"/>
        <w:ind w:right="90"/>
        <w:rPr>
          <w:rFonts w:ascii="Arial" w:hAnsi="Arial" w:cs="Arial"/>
          <w:sz w:val="14"/>
        </w:rPr>
        <w:sectPr w:rsidR="00311894" w:rsidSect="00864DBE">
          <w:headerReference w:type="even" r:id="rId43"/>
          <w:headerReference w:type="default" r:id="rId44"/>
          <w:footerReference w:type="default" r:id="rId45"/>
          <w:headerReference w:type="first" r:id="rId46"/>
          <w:footnotePr>
            <w:numRestart w:val="eachSect"/>
          </w:footnotePr>
          <w:pgSz w:w="12240" w:h="15840" w:code="1"/>
          <w:pgMar w:top="1440" w:right="1440" w:bottom="1440" w:left="1440" w:header="0" w:footer="0" w:gutter="0"/>
          <w:pgNumType w:start="1"/>
          <w:cols w:space="720"/>
        </w:sectPr>
      </w:pPr>
    </w:p>
    <w:tbl>
      <w:tblPr>
        <w:tblW w:w="10731" w:type="dxa"/>
        <w:tblBorders>
          <w:top w:val="single" w:sz="4" w:space="0" w:color="auto"/>
          <w:bottom w:val="single" w:sz="4" w:space="0" w:color="auto"/>
          <w:right w:val="single" w:sz="4" w:space="0" w:color="auto"/>
          <w:insideV w:val="single" w:sz="4" w:space="0" w:color="auto"/>
        </w:tblBorders>
        <w:tblLayout w:type="fixed"/>
        <w:tblLook w:val="01E0"/>
      </w:tblPr>
      <w:tblGrid>
        <w:gridCol w:w="1818"/>
        <w:gridCol w:w="1350"/>
        <w:gridCol w:w="720"/>
        <w:gridCol w:w="90"/>
        <w:gridCol w:w="930"/>
        <w:gridCol w:w="60"/>
        <w:gridCol w:w="360"/>
        <w:gridCol w:w="717"/>
        <w:gridCol w:w="2223"/>
        <w:gridCol w:w="2463"/>
      </w:tblGrid>
      <w:tr w:rsidR="00CE3A68" w:rsidTr="00E74D47">
        <w:trPr>
          <w:trHeight w:val="351"/>
        </w:trPr>
        <w:tc>
          <w:tcPr>
            <w:tcW w:w="10731" w:type="dxa"/>
            <w:gridSpan w:val="10"/>
            <w:tcBorders>
              <w:top w:val="single" w:sz="12" w:space="0" w:color="auto"/>
              <w:left w:val="single" w:sz="12" w:space="0" w:color="auto"/>
              <w:bottom w:val="single" w:sz="12" w:space="0" w:color="auto"/>
              <w:right w:val="single" w:sz="12" w:space="0" w:color="auto"/>
            </w:tcBorders>
            <w:vAlign w:val="center"/>
          </w:tcPr>
          <w:p w:rsidR="00CE3A68" w:rsidRDefault="00CE3A68" w:rsidP="00E74D47">
            <w:pPr>
              <w:spacing w:before="80" w:after="80"/>
              <w:rPr>
                <w:rFonts w:ascii="Arial" w:hAnsi="Arial"/>
                <w:b/>
                <w:sz w:val="18"/>
                <w:szCs w:val="18"/>
              </w:rPr>
            </w:pPr>
            <w:r>
              <w:rPr>
                <w:rFonts w:ascii="Arial" w:hAnsi="Arial"/>
                <w:b/>
              </w:rPr>
              <w:lastRenderedPageBreak/>
              <w:t xml:space="preserve">Application for Federal Assistance SF-424 </w:t>
            </w:r>
            <w:r>
              <w:rPr>
                <w:rFonts w:ascii="Arial" w:hAnsi="Arial"/>
                <w:b/>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CE3A68" w:rsidTr="00E74D47">
        <w:trPr>
          <w:trHeight w:val="690"/>
        </w:trPr>
        <w:tc>
          <w:tcPr>
            <w:tcW w:w="3168" w:type="dxa"/>
            <w:gridSpan w:val="2"/>
            <w:vMerge w:val="restart"/>
            <w:tcBorders>
              <w:top w:val="single" w:sz="12" w:space="0" w:color="auto"/>
              <w:left w:val="single" w:sz="12" w:space="0" w:color="auto"/>
              <w:bottom w:val="single" w:sz="4" w:space="0" w:color="auto"/>
            </w:tcBorders>
          </w:tcPr>
          <w:p w:rsidR="00CE3A68" w:rsidRDefault="00CE3A68" w:rsidP="00E74D47">
            <w:pPr>
              <w:autoSpaceDE w:val="0"/>
              <w:autoSpaceDN w:val="0"/>
              <w:adjustRightInd w:val="0"/>
              <w:spacing w:before="80" w:after="80" w:line="360" w:lineRule="auto"/>
              <w:rPr>
                <w:rFonts w:ascii="Arial" w:hAnsi="Arial" w:cs="Arial"/>
                <w:sz w:val="18"/>
                <w:szCs w:val="18"/>
              </w:rPr>
            </w:pPr>
            <w:r>
              <w:rPr>
                <w:rFonts w:ascii="Arial" w:hAnsi="Arial" w:cs="Arial"/>
                <w:sz w:val="18"/>
                <w:szCs w:val="18"/>
              </w:rPr>
              <w:t>*1.  Type of Submission:</w:t>
            </w:r>
          </w:p>
          <w:p w:rsidR="00CE3A68" w:rsidRDefault="00890B8E" w:rsidP="00E74D47">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bookmarkStart w:id="75" w:name="Check25"/>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5"/>
            <w:r w:rsidR="00CE3A68">
              <w:rPr>
                <w:rFonts w:ascii="Arial" w:hAnsi="Arial" w:cs="Arial"/>
                <w:sz w:val="18"/>
                <w:szCs w:val="18"/>
              </w:rPr>
              <w:t xml:space="preserve">  </w:t>
            </w:r>
            <w:proofErr w:type="spellStart"/>
            <w:r w:rsidR="00CE3A68">
              <w:rPr>
                <w:rFonts w:ascii="Arial" w:hAnsi="Arial" w:cs="Arial"/>
                <w:sz w:val="18"/>
                <w:szCs w:val="18"/>
              </w:rPr>
              <w:t>Preapplication</w:t>
            </w:r>
            <w:proofErr w:type="spellEnd"/>
          </w:p>
          <w:p w:rsidR="00CE3A68" w:rsidRDefault="00890B8E" w:rsidP="00E74D47">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76" w:name="Check26"/>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6"/>
            <w:r w:rsidR="00CE3A68">
              <w:rPr>
                <w:rFonts w:ascii="Arial" w:hAnsi="Arial" w:cs="Arial"/>
                <w:sz w:val="18"/>
                <w:szCs w:val="18"/>
              </w:rPr>
              <w:t xml:space="preserve">  Application</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77" w:name="Check27"/>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7"/>
            <w:r w:rsidR="00CE3A68">
              <w:rPr>
                <w:rFonts w:ascii="Arial" w:hAnsi="Arial" w:cs="Arial"/>
                <w:sz w:val="18"/>
                <w:szCs w:val="18"/>
              </w:rPr>
              <w:t xml:space="preserve">  Changed/Corrected Application</w:t>
            </w:r>
          </w:p>
        </w:tc>
        <w:tc>
          <w:tcPr>
            <w:tcW w:w="2160" w:type="dxa"/>
            <w:gridSpan w:val="5"/>
            <w:vMerge w:val="restart"/>
            <w:tcBorders>
              <w:top w:val="single" w:sz="12" w:space="0" w:color="auto"/>
              <w:bottom w:val="single" w:sz="4" w:space="0" w:color="auto"/>
              <w:right w:val="nil"/>
            </w:tcBorders>
          </w:tcPr>
          <w:p w:rsidR="00CE3A68" w:rsidRDefault="00CE3A68" w:rsidP="00E74D47">
            <w:pPr>
              <w:spacing w:before="80" w:after="80" w:line="360" w:lineRule="auto"/>
              <w:rPr>
                <w:rFonts w:ascii="Arial" w:hAnsi="Arial" w:cs="Arial"/>
                <w:sz w:val="18"/>
                <w:szCs w:val="18"/>
              </w:rPr>
            </w:pPr>
            <w:r>
              <w:rPr>
                <w:rFonts w:ascii="Arial" w:hAnsi="Arial" w:cs="Arial"/>
                <w:sz w:val="18"/>
                <w:szCs w:val="18"/>
              </w:rPr>
              <w:t>*2.  Type of Application</w:t>
            </w:r>
          </w:p>
          <w:p w:rsidR="00CE3A68" w:rsidRDefault="00890B8E" w:rsidP="00E74D47">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78" w:name="Check28"/>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8"/>
            <w:r w:rsidR="00CE3A68">
              <w:rPr>
                <w:rFonts w:ascii="Arial" w:hAnsi="Arial" w:cs="Arial"/>
                <w:sz w:val="18"/>
                <w:szCs w:val="18"/>
              </w:rPr>
              <w:t xml:space="preserve">  New</w:t>
            </w:r>
          </w:p>
          <w:p w:rsidR="00CE3A68" w:rsidRDefault="00890B8E" w:rsidP="00E74D47">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79" w:name="Check29"/>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79"/>
            <w:r w:rsidR="00CE3A68">
              <w:rPr>
                <w:rFonts w:ascii="Arial" w:hAnsi="Arial" w:cs="Arial"/>
                <w:sz w:val="18"/>
                <w:szCs w:val="18"/>
              </w:rPr>
              <w:t xml:space="preserve">  Continuation</w:t>
            </w:r>
          </w:p>
          <w:p w:rsidR="00CE3A68" w:rsidRDefault="00890B8E" w:rsidP="00E74D47">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80" w:name="Check30"/>
            <w:r w:rsidR="00CE3A68">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80"/>
            <w:r w:rsidR="00CE3A68">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CE3A68" w:rsidRDefault="00CE3A68" w:rsidP="00E74D47">
            <w:pPr>
              <w:spacing w:before="120" w:after="80"/>
              <w:rPr>
                <w:rFonts w:ascii="Arial" w:hAnsi="Arial" w:cs="Arial"/>
                <w:sz w:val="18"/>
                <w:szCs w:val="18"/>
              </w:rPr>
            </w:pPr>
            <w:r>
              <w:rPr>
                <w:rFonts w:ascii="Arial" w:hAnsi="Arial" w:cs="Arial"/>
                <w:sz w:val="18"/>
                <w:szCs w:val="18"/>
              </w:rPr>
              <w:t>* If Revision, select appropriate letter(s)</w:t>
            </w:r>
          </w:p>
          <w:bookmarkStart w:id="81" w:name="Dropdown1"/>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00CE3A68">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bookmarkEnd w:id="81"/>
            <w:r w:rsidR="00CE3A68">
              <w:rPr>
                <w:rFonts w:ascii="Arial" w:hAnsi="Arial" w:cs="Arial"/>
                <w:sz w:val="18"/>
                <w:szCs w:val="18"/>
              </w:rPr>
              <w:tab/>
            </w:r>
          </w:p>
        </w:tc>
      </w:tr>
      <w:tr w:rsidR="00CE3A68" w:rsidTr="00E74D47">
        <w:tc>
          <w:tcPr>
            <w:tcW w:w="3168" w:type="dxa"/>
            <w:gridSpan w:val="2"/>
            <w:vMerge/>
            <w:tcBorders>
              <w:top w:val="single" w:sz="4" w:space="0" w:color="auto"/>
              <w:left w:val="single" w:sz="12" w:space="0" w:color="auto"/>
              <w:bottom w:val="single" w:sz="12" w:space="0" w:color="auto"/>
            </w:tcBorders>
          </w:tcPr>
          <w:p w:rsidR="00CE3A68" w:rsidRDefault="00CE3A68" w:rsidP="00E74D47">
            <w:pPr>
              <w:spacing w:before="80" w:after="80"/>
              <w:rPr>
                <w:rFonts w:ascii="Arial" w:hAnsi="Arial" w:cs="Arial"/>
                <w:sz w:val="18"/>
                <w:szCs w:val="18"/>
              </w:rPr>
            </w:pPr>
          </w:p>
        </w:tc>
        <w:tc>
          <w:tcPr>
            <w:tcW w:w="2160" w:type="dxa"/>
            <w:gridSpan w:val="5"/>
            <w:vMerge/>
            <w:tcBorders>
              <w:top w:val="single" w:sz="4" w:space="0" w:color="auto"/>
              <w:bottom w:val="single" w:sz="12" w:space="0" w:color="auto"/>
              <w:right w:val="nil"/>
            </w:tcBorders>
          </w:tcPr>
          <w:p w:rsidR="00CE3A68" w:rsidRDefault="00CE3A68" w:rsidP="00E74D47">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*Other (Specify)</w:t>
            </w:r>
          </w:p>
          <w:bookmarkStart w:id="82" w:name="Text1"/>
          <w:p w:rsidR="00CE3A68" w:rsidRDefault="00890B8E" w:rsidP="00E74D47">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sidR="00CE3A68">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CE3A68">
              <w:rPr>
                <w:rFonts w:ascii="Arial" w:hAnsi="Arial" w:cs="Arial"/>
                <w:noProof/>
                <w:sz w:val="18"/>
                <w:szCs w:val="18"/>
                <w:u w:val="single"/>
              </w:rPr>
              <w:t> </w:t>
            </w:r>
            <w:r w:rsidR="00CE3A68">
              <w:rPr>
                <w:rFonts w:ascii="Arial" w:hAnsi="Arial" w:cs="Arial"/>
                <w:noProof/>
                <w:sz w:val="18"/>
                <w:szCs w:val="18"/>
                <w:u w:val="single"/>
              </w:rPr>
              <w:t> </w:t>
            </w:r>
            <w:r w:rsidR="00CE3A68">
              <w:rPr>
                <w:rFonts w:ascii="Arial" w:hAnsi="Arial" w:cs="Arial"/>
                <w:noProof/>
                <w:sz w:val="18"/>
                <w:szCs w:val="18"/>
                <w:u w:val="single"/>
              </w:rPr>
              <w:t> </w:t>
            </w:r>
            <w:r w:rsidR="00CE3A68">
              <w:rPr>
                <w:rFonts w:ascii="Arial" w:hAnsi="Arial" w:cs="Arial"/>
                <w:noProof/>
                <w:sz w:val="18"/>
                <w:szCs w:val="18"/>
                <w:u w:val="single"/>
              </w:rPr>
              <w:t> </w:t>
            </w:r>
            <w:r w:rsidR="00CE3A68">
              <w:rPr>
                <w:rFonts w:ascii="Arial" w:hAnsi="Arial" w:cs="Arial"/>
                <w:noProof/>
                <w:sz w:val="18"/>
                <w:szCs w:val="18"/>
                <w:u w:val="single"/>
              </w:rPr>
              <w:t> </w:t>
            </w:r>
            <w:r>
              <w:rPr>
                <w:rFonts w:ascii="Arial" w:hAnsi="Arial" w:cs="Arial"/>
                <w:sz w:val="18"/>
                <w:szCs w:val="18"/>
                <w:u w:val="single"/>
              </w:rPr>
              <w:fldChar w:fldCharType="end"/>
            </w:r>
            <w:bookmarkEnd w:id="82"/>
            <w:r w:rsidR="00CE3A68">
              <w:rPr>
                <w:rFonts w:ascii="Arial" w:hAnsi="Arial" w:cs="Arial"/>
                <w:sz w:val="18"/>
                <w:szCs w:val="18"/>
                <w:u w:val="single"/>
              </w:rPr>
              <w:tab/>
            </w:r>
            <w:r w:rsidR="00CE3A68">
              <w:rPr>
                <w:rFonts w:ascii="Arial" w:hAnsi="Arial" w:cs="Arial"/>
                <w:sz w:val="18"/>
                <w:szCs w:val="18"/>
                <w:u w:val="single"/>
              </w:rPr>
              <w:tab/>
            </w:r>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3.  Date Received</w:t>
            </w:r>
            <w:r>
              <w:rPr>
                <w:rFonts w:ascii="Arial" w:hAnsi="Arial" w:cs="Arial"/>
                <w:sz w:val="18"/>
                <w:szCs w:val="18"/>
              </w:rPr>
              <w:tab/>
              <w:t>:</w:t>
            </w:r>
            <w:r>
              <w:rPr>
                <w:rFonts w:ascii="Arial" w:hAnsi="Arial" w:cs="Arial"/>
                <w:sz w:val="18"/>
                <w:szCs w:val="18"/>
              </w:rPr>
              <w:tab/>
            </w:r>
            <w:r>
              <w:rPr>
                <w:rFonts w:ascii="Arial" w:hAnsi="Arial" w:cs="Arial"/>
                <w:sz w:val="18"/>
                <w:szCs w:val="18"/>
              </w:rPr>
              <w:tab/>
              <w:t>4.  Applicant Identifier:</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2"/>
                  <w:enabled/>
                  <w:calcOnExit w:val="0"/>
                  <w:textInput/>
                </w:ffData>
              </w:fldChar>
            </w:r>
            <w:bookmarkStart w:id="83" w:name="Text2"/>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83"/>
            <w:r w:rsidR="00CE3A68">
              <w:rPr>
                <w:rFonts w:ascii="Arial" w:hAnsi="Arial" w:cs="Arial"/>
                <w:sz w:val="18"/>
                <w:szCs w:val="18"/>
              </w:rPr>
              <w:tab/>
            </w:r>
            <w:r w:rsidR="00CE3A68">
              <w:rPr>
                <w:rFonts w:ascii="Arial" w:hAnsi="Arial" w:cs="Arial"/>
                <w:sz w:val="18"/>
                <w:szCs w:val="18"/>
              </w:rPr>
              <w:tab/>
            </w:r>
            <w:r w:rsidR="00CE3A68">
              <w:rPr>
                <w:rFonts w:ascii="Arial" w:hAnsi="Arial" w:cs="Arial"/>
                <w:sz w:val="18"/>
                <w:szCs w:val="18"/>
              </w:rPr>
              <w:tab/>
            </w:r>
            <w:r w:rsidR="00CE3A68">
              <w:rPr>
                <w:rFonts w:ascii="Arial" w:hAnsi="Arial" w:cs="Arial"/>
                <w:sz w:val="18"/>
                <w:szCs w:val="18"/>
              </w:rPr>
              <w:tab/>
            </w:r>
            <w:r w:rsidR="00CE3A68">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84" w:name="Text3"/>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84"/>
          </w:p>
        </w:tc>
      </w:tr>
      <w:tr w:rsidR="00CE3A68" w:rsidTr="00E74D47">
        <w:tc>
          <w:tcPr>
            <w:tcW w:w="4968" w:type="dxa"/>
            <w:gridSpan w:val="6"/>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5a.  Federal Entity Identifier:</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85" w:name="Text4"/>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85"/>
          </w:p>
        </w:tc>
        <w:tc>
          <w:tcPr>
            <w:tcW w:w="5763" w:type="dxa"/>
            <w:gridSpan w:val="4"/>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*5b.  Federal Award Identifier:</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86" w:name="Text5"/>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86"/>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b/>
                <w:sz w:val="18"/>
                <w:szCs w:val="18"/>
              </w:rPr>
            </w:pPr>
            <w:r>
              <w:rPr>
                <w:rFonts w:ascii="Arial" w:hAnsi="Arial" w:cs="Arial"/>
                <w:b/>
                <w:sz w:val="18"/>
                <w:szCs w:val="18"/>
              </w:rPr>
              <w:t>State Use Only:</w:t>
            </w:r>
          </w:p>
        </w:tc>
      </w:tr>
      <w:tr w:rsidR="00CE3A68" w:rsidTr="00E74D47">
        <w:tc>
          <w:tcPr>
            <w:tcW w:w="3888" w:type="dxa"/>
            <w:gridSpan w:val="3"/>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6.  Date Received by State:   </w:t>
            </w:r>
            <w:bookmarkStart w:id="87" w:name="Text6"/>
            <w:r w:rsidR="00890B8E">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87"/>
          </w:p>
        </w:tc>
        <w:tc>
          <w:tcPr>
            <w:tcW w:w="6843" w:type="dxa"/>
            <w:gridSpan w:val="7"/>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7.  State Application Identifier:  </w:t>
            </w:r>
            <w:r w:rsidR="00890B8E">
              <w:rPr>
                <w:rFonts w:ascii="Arial" w:hAnsi="Arial" w:cs="Arial"/>
                <w:sz w:val="18"/>
                <w:szCs w:val="18"/>
              </w:rPr>
              <w:fldChar w:fldCharType="begin">
                <w:ffData>
                  <w:name w:val="Text7"/>
                  <w:enabled/>
                  <w:calcOnExit w:val="0"/>
                  <w:textInput/>
                </w:ffData>
              </w:fldChar>
            </w:r>
            <w:bookmarkStart w:id="88" w:name="Text7"/>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88"/>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vAlign w:val="center"/>
          </w:tcPr>
          <w:p w:rsidR="00CE3A68" w:rsidRDefault="00CE3A68" w:rsidP="00E74D47">
            <w:pPr>
              <w:spacing w:before="80" w:after="80"/>
              <w:rPr>
                <w:rFonts w:ascii="Arial" w:hAnsi="Arial" w:cs="Arial"/>
                <w:b/>
                <w:sz w:val="18"/>
                <w:szCs w:val="18"/>
              </w:rPr>
            </w:pPr>
            <w:r>
              <w:rPr>
                <w:rFonts w:ascii="Arial" w:hAnsi="Arial" w:cs="Arial"/>
                <w:b/>
                <w:sz w:val="18"/>
                <w:szCs w:val="18"/>
              </w:rPr>
              <w:t xml:space="preserve">8.  APPLICANT INFORMATION: </w:t>
            </w:r>
          </w:p>
        </w:tc>
      </w:tr>
      <w:tr w:rsidR="00CE3A68" w:rsidTr="00E74D47">
        <w:tc>
          <w:tcPr>
            <w:tcW w:w="10731" w:type="dxa"/>
            <w:gridSpan w:val="10"/>
            <w:tcBorders>
              <w:top w:val="single" w:sz="12" w:space="0" w:color="auto"/>
              <w:left w:val="single" w:sz="12" w:space="0" w:color="auto"/>
              <w:bottom w:val="single" w:sz="4"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*a.  Legal Name:  </w:t>
            </w:r>
            <w:r w:rsidR="00890B8E">
              <w:rPr>
                <w:rFonts w:ascii="Arial" w:hAnsi="Arial" w:cs="Arial"/>
                <w:sz w:val="18"/>
                <w:szCs w:val="18"/>
              </w:rPr>
              <w:fldChar w:fldCharType="begin">
                <w:ffData>
                  <w:name w:val="Text8"/>
                  <w:enabled/>
                  <w:calcOnExit w:val="0"/>
                  <w:textInput/>
                </w:ffData>
              </w:fldChar>
            </w:r>
            <w:bookmarkStart w:id="89" w:name="Text8"/>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89"/>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CE3A68" w:rsidTr="00E74D47">
        <w:tc>
          <w:tcPr>
            <w:tcW w:w="4968" w:type="dxa"/>
            <w:gridSpan w:val="6"/>
            <w:tcBorders>
              <w:top w:val="single" w:sz="4"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*b.  Employer/Taxpayer Identification Number (EIN/TIN):</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90" w:name="Text9"/>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90"/>
            <w:r w:rsidR="00CE3A68">
              <w:rPr>
                <w:rFonts w:ascii="Arial" w:hAnsi="Arial" w:cs="Arial"/>
                <w:sz w:val="18"/>
                <w:szCs w:val="18"/>
              </w:rPr>
              <w:tab/>
            </w:r>
            <w:r w:rsidR="00CE3A68">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*c.  Organizational DUNS:</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91" w:name="Text10"/>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91"/>
            <w:r w:rsidR="00CE3A68">
              <w:rPr>
                <w:rFonts w:ascii="Arial" w:hAnsi="Arial" w:cs="Arial"/>
                <w:sz w:val="18"/>
                <w:szCs w:val="18"/>
              </w:rPr>
              <w:tab/>
            </w:r>
            <w:r w:rsidR="00CE3A68">
              <w:rPr>
                <w:rFonts w:ascii="Arial" w:hAnsi="Arial" w:cs="Arial"/>
                <w:sz w:val="18"/>
                <w:szCs w:val="18"/>
              </w:rPr>
              <w:tab/>
            </w:r>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b/>
                <w:sz w:val="18"/>
                <w:szCs w:val="18"/>
              </w:rPr>
            </w:pPr>
            <w:r>
              <w:rPr>
                <w:rFonts w:ascii="Arial" w:hAnsi="Arial" w:cs="Arial"/>
                <w:b/>
                <w:sz w:val="18"/>
                <w:szCs w:val="18"/>
              </w:rPr>
              <w:t>d.  Address:</w:t>
            </w:r>
          </w:p>
        </w:tc>
      </w:tr>
      <w:tr w:rsidR="00CE3A68" w:rsidTr="00E74D47">
        <w:tc>
          <w:tcPr>
            <w:tcW w:w="10731" w:type="dxa"/>
            <w:gridSpan w:val="10"/>
            <w:tcBorders>
              <w:top w:val="single" w:sz="12" w:space="0" w:color="auto"/>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*Street 1:</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1"/>
                  <w:enabled/>
                  <w:calcOnExit w:val="0"/>
                  <w:textInput/>
                </w:ffData>
              </w:fldChar>
            </w:r>
            <w:bookmarkStart w:id="92" w:name="Text11"/>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2"/>
                  <w:enabled/>
                  <w:calcOnExit w:val="0"/>
                  <w:textInput/>
                </w:ffData>
              </w:fldChar>
            </w:r>
            <w:bookmarkStart w:id="93" w:name="Text12"/>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*City:</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3"/>
                  <w:enabled/>
                  <w:calcOnExit w:val="0"/>
                  <w:textInput/>
                </w:ffData>
              </w:fldChar>
            </w:r>
            <w:bookmarkStart w:id="94" w:name="Text13"/>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  County:</w:t>
            </w:r>
            <w:r>
              <w:rPr>
                <w:rFonts w:ascii="Arial" w:hAnsi="Arial" w:cs="Arial"/>
                <w:sz w:val="18"/>
                <w:szCs w:val="18"/>
              </w:rPr>
              <w:tab/>
              <w:t xml:space="preserve">    </w:t>
            </w:r>
            <w:r>
              <w:rPr>
                <w:rFonts w:ascii="Arial" w:hAnsi="Arial" w:cs="Arial"/>
                <w:sz w:val="18"/>
                <w:szCs w:val="18"/>
              </w:rPr>
              <w:tab/>
            </w:r>
            <w:r w:rsidR="00890B8E">
              <w:rPr>
                <w:rFonts w:ascii="Arial" w:hAnsi="Arial" w:cs="Arial"/>
                <w:sz w:val="18"/>
                <w:szCs w:val="18"/>
                <w:u w:val="single"/>
              </w:rPr>
              <w:fldChar w:fldCharType="begin">
                <w:ffData>
                  <w:name w:val="Text14"/>
                  <w:enabled/>
                  <w:calcOnExit w:val="0"/>
                  <w:textInput/>
                </w:ffData>
              </w:fldChar>
            </w:r>
            <w:bookmarkStart w:id="95" w:name="Text14"/>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2F4610" w:rsidRDefault="00CE3A68">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5"/>
                  <w:enabled/>
                  <w:calcOnExit w:val="0"/>
                  <w:textInput/>
                </w:ffData>
              </w:fldChar>
            </w:r>
            <w:bookmarkStart w:id="96" w:name="Text15"/>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6"/>
                  <w:enabled/>
                  <w:calcOnExit w:val="0"/>
                  <w:textInput/>
                </w:ffData>
              </w:fldChar>
            </w:r>
            <w:bookmarkStart w:id="97" w:name="Text16"/>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sidR="00890B8E">
              <w:rPr>
                <w:rFonts w:ascii="Arial" w:hAnsi="Arial" w:cs="Arial"/>
                <w:sz w:val="18"/>
                <w:szCs w:val="18"/>
                <w:u w:val="single"/>
              </w:rPr>
              <w:fldChar w:fldCharType="begin">
                <w:ffData>
                  <w:name w:val="Text17"/>
                  <w:enabled/>
                  <w:calcOnExit w:val="0"/>
                  <w:textInput/>
                </w:ffData>
              </w:fldChar>
            </w:r>
            <w:bookmarkStart w:id="98" w:name="Text17"/>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*Zip / Postal Code</w:t>
            </w:r>
            <w:r>
              <w:rPr>
                <w:rFonts w:ascii="Arial" w:hAnsi="Arial" w:cs="Arial"/>
                <w:sz w:val="18"/>
                <w:szCs w:val="18"/>
              </w:rPr>
              <w:tab/>
            </w:r>
            <w:r w:rsidR="00890B8E">
              <w:rPr>
                <w:rFonts w:ascii="Arial" w:hAnsi="Arial" w:cs="Arial"/>
                <w:sz w:val="18"/>
                <w:szCs w:val="18"/>
                <w:u w:val="single"/>
              </w:rPr>
              <w:fldChar w:fldCharType="begin">
                <w:ffData>
                  <w:name w:val="Text18"/>
                  <w:enabled/>
                  <w:calcOnExit w:val="0"/>
                  <w:textInput/>
                </w:ffData>
              </w:fldChar>
            </w:r>
            <w:bookmarkStart w:id="99" w:name="Text18"/>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9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b/>
                <w:sz w:val="18"/>
                <w:szCs w:val="18"/>
              </w:rPr>
            </w:pPr>
            <w:r>
              <w:rPr>
                <w:rFonts w:ascii="Arial" w:hAnsi="Arial" w:cs="Arial"/>
                <w:b/>
                <w:sz w:val="18"/>
                <w:szCs w:val="18"/>
              </w:rPr>
              <w:t>e.  Organizational Unit:</w:t>
            </w:r>
          </w:p>
        </w:tc>
      </w:tr>
      <w:tr w:rsidR="00CE3A68" w:rsidTr="00E74D47">
        <w:tc>
          <w:tcPr>
            <w:tcW w:w="4968" w:type="dxa"/>
            <w:gridSpan w:val="6"/>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Department Name:</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100" w:name="Text19"/>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100"/>
          </w:p>
        </w:tc>
        <w:tc>
          <w:tcPr>
            <w:tcW w:w="5763" w:type="dxa"/>
            <w:gridSpan w:val="4"/>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Division Name:</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101" w:name="Text20"/>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101"/>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CE3A68" w:rsidTr="00E74D47">
        <w:tc>
          <w:tcPr>
            <w:tcW w:w="10731" w:type="dxa"/>
            <w:gridSpan w:val="10"/>
            <w:tcBorders>
              <w:top w:val="single" w:sz="12" w:space="0" w:color="auto"/>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Prefix:</w:t>
            </w:r>
            <w:r>
              <w:rPr>
                <w:rFonts w:ascii="Arial" w:hAnsi="Arial" w:cs="Arial"/>
                <w:sz w:val="18"/>
                <w:szCs w:val="18"/>
              </w:rPr>
              <w:tab/>
            </w:r>
            <w:r w:rsidR="00890B8E">
              <w:rPr>
                <w:rFonts w:ascii="Arial" w:hAnsi="Arial" w:cs="Arial"/>
                <w:sz w:val="18"/>
                <w:szCs w:val="18"/>
                <w:u w:val="single"/>
              </w:rPr>
              <w:fldChar w:fldCharType="begin">
                <w:ffData>
                  <w:name w:val="Text21"/>
                  <w:enabled/>
                  <w:calcOnExit w:val="0"/>
                  <w:textInput/>
                </w:ffData>
              </w:fldChar>
            </w:r>
            <w:bookmarkStart w:id="102" w:name="Text21"/>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02"/>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sidR="00890B8E">
              <w:rPr>
                <w:rFonts w:ascii="Arial" w:hAnsi="Arial" w:cs="Arial"/>
                <w:sz w:val="18"/>
                <w:szCs w:val="18"/>
                <w:u w:val="single"/>
              </w:rPr>
              <w:fldChar w:fldCharType="begin">
                <w:ffData>
                  <w:name w:val="Text22"/>
                  <w:enabled/>
                  <w:calcOnExit w:val="0"/>
                  <w:textInput/>
                </w:ffData>
              </w:fldChar>
            </w:r>
            <w:bookmarkStart w:id="103" w:name="Text22"/>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03"/>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890B8E">
              <w:rPr>
                <w:rFonts w:ascii="Arial" w:hAnsi="Arial" w:cs="Arial"/>
                <w:sz w:val="18"/>
                <w:szCs w:val="18"/>
                <w:u w:val="single"/>
              </w:rPr>
              <w:fldChar w:fldCharType="begin">
                <w:ffData>
                  <w:name w:val="Text23"/>
                  <w:enabled/>
                  <w:calcOnExit w:val="0"/>
                  <w:textInput/>
                </w:ffData>
              </w:fldChar>
            </w:r>
            <w:bookmarkStart w:id="104" w:name="Text23"/>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04"/>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nil"/>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890B8E">
              <w:rPr>
                <w:rFonts w:ascii="Arial" w:hAnsi="Arial" w:cs="Arial"/>
                <w:sz w:val="18"/>
                <w:szCs w:val="18"/>
                <w:u w:val="single"/>
              </w:rPr>
              <w:fldChar w:fldCharType="begin">
                <w:ffData>
                  <w:name w:val="Text24"/>
                  <w:enabled/>
                  <w:calcOnExit w:val="0"/>
                  <w:textInput/>
                </w:ffData>
              </w:fldChar>
            </w:r>
            <w:bookmarkStart w:id="105" w:name="Text24"/>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05"/>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nil"/>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890B8E">
              <w:rPr>
                <w:rFonts w:ascii="Arial" w:hAnsi="Arial" w:cs="Arial"/>
                <w:sz w:val="18"/>
                <w:szCs w:val="18"/>
                <w:u w:val="single"/>
              </w:rPr>
              <w:fldChar w:fldCharType="begin">
                <w:ffData>
                  <w:name w:val="Text25"/>
                  <w:enabled/>
                  <w:calcOnExit w:val="0"/>
                  <w:textInput/>
                </w:ffData>
              </w:fldChar>
            </w:r>
            <w:bookmarkStart w:id="106" w:name="Text25"/>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06"/>
            <w:r>
              <w:rPr>
                <w:rFonts w:ascii="Arial" w:hAnsi="Arial" w:cs="Arial"/>
                <w:sz w:val="18"/>
                <w:szCs w:val="18"/>
                <w:u w:val="single"/>
              </w:rPr>
              <w:tab/>
            </w:r>
            <w:r>
              <w:rPr>
                <w:rFonts w:ascii="Arial" w:hAnsi="Arial" w:cs="Arial"/>
                <w:sz w:val="18"/>
                <w:szCs w:val="18"/>
                <w:u w:val="single"/>
              </w:rPr>
              <w:tab/>
            </w:r>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2F4610" w:rsidRDefault="00CE3A68">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sidR="00890B8E">
              <w:rPr>
                <w:rFonts w:ascii="Arial" w:hAnsi="Arial" w:cs="Arial"/>
                <w:sz w:val="18"/>
                <w:szCs w:val="18"/>
              </w:rPr>
              <w:fldChar w:fldCharType="begin">
                <w:ffData>
                  <w:name w:val="Text26"/>
                  <w:enabled/>
                  <w:calcOnExit w:val="0"/>
                  <w:textInput/>
                </w:ffData>
              </w:fldChar>
            </w:r>
            <w:bookmarkStart w:id="107" w:name="Text26"/>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07"/>
            <w:r>
              <w:rPr>
                <w:rFonts w:ascii="Arial" w:hAnsi="Arial" w:cs="Arial"/>
                <w:sz w:val="18"/>
                <w:szCs w:val="18"/>
              </w:rPr>
              <w:tab/>
            </w:r>
            <w:r>
              <w:rPr>
                <w:rFonts w:ascii="Arial" w:hAnsi="Arial" w:cs="Arial"/>
                <w:sz w:val="18"/>
                <w:szCs w:val="18"/>
              </w:rPr>
              <w:tab/>
            </w:r>
          </w:p>
        </w:tc>
      </w:tr>
      <w:tr w:rsidR="00CE3A68" w:rsidTr="00E74D47">
        <w:tc>
          <w:tcPr>
            <w:tcW w:w="10731" w:type="dxa"/>
            <w:gridSpan w:val="10"/>
            <w:tcBorders>
              <w:top w:val="single" w:sz="12" w:space="0" w:color="auto"/>
              <w:left w:val="single" w:sz="12" w:space="0" w:color="auto"/>
              <w:bottom w:val="single" w:sz="12" w:space="0" w:color="auto"/>
              <w:right w:val="single" w:sz="12" w:space="0" w:color="auto"/>
            </w:tcBorders>
          </w:tcPr>
          <w:p w:rsidR="00CE3A68" w:rsidRDefault="00CE3A68" w:rsidP="00E74D47">
            <w:pPr>
              <w:spacing w:before="80" w:after="80"/>
              <w:rPr>
                <w:rFonts w:ascii="Arial" w:hAnsi="Arial" w:cs="Arial"/>
                <w:sz w:val="18"/>
                <w:szCs w:val="18"/>
              </w:rPr>
            </w:pPr>
            <w:r>
              <w:rPr>
                <w:rFonts w:ascii="Arial" w:hAnsi="Arial" w:cs="Arial"/>
                <w:sz w:val="18"/>
                <w:szCs w:val="18"/>
              </w:rPr>
              <w:t xml:space="preserve"> Organizational Affiliation:</w:t>
            </w:r>
          </w:p>
          <w:p w:rsidR="00CE3A68" w:rsidRDefault="00890B8E" w:rsidP="00E74D47">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108" w:name="Text27"/>
            <w:r w:rsidR="00CE3A6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sidR="00CE3A68">
              <w:rPr>
                <w:rFonts w:ascii="Arial" w:hAnsi="Arial" w:cs="Arial"/>
                <w:noProof/>
                <w:sz w:val="18"/>
                <w:szCs w:val="18"/>
              </w:rPr>
              <w:t> </w:t>
            </w:r>
            <w:r>
              <w:rPr>
                <w:rFonts w:ascii="Arial" w:hAnsi="Arial" w:cs="Arial"/>
                <w:sz w:val="18"/>
                <w:szCs w:val="18"/>
              </w:rPr>
              <w:fldChar w:fldCharType="end"/>
            </w:r>
            <w:bookmarkEnd w:id="108"/>
            <w:r w:rsidR="00CE3A68">
              <w:rPr>
                <w:rFonts w:ascii="Arial" w:hAnsi="Arial" w:cs="Arial"/>
                <w:sz w:val="18"/>
                <w:szCs w:val="18"/>
              </w:rPr>
              <w:tab/>
            </w:r>
            <w:r w:rsidR="00CE3A68">
              <w:rPr>
                <w:rFonts w:ascii="Arial" w:hAnsi="Arial" w:cs="Arial"/>
                <w:sz w:val="18"/>
                <w:szCs w:val="18"/>
              </w:rPr>
              <w:tab/>
            </w:r>
            <w:r w:rsidR="00CE3A68">
              <w:rPr>
                <w:rFonts w:ascii="Arial" w:hAnsi="Arial" w:cs="Arial"/>
                <w:sz w:val="18"/>
                <w:szCs w:val="18"/>
              </w:rPr>
              <w:tab/>
            </w:r>
            <w:r w:rsidR="00CE3A68">
              <w:rPr>
                <w:rFonts w:ascii="Arial" w:hAnsi="Arial" w:cs="Arial"/>
                <w:sz w:val="18"/>
                <w:szCs w:val="18"/>
              </w:rPr>
              <w:tab/>
            </w: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tabs>
                <w:tab w:val="left" w:pos="3960"/>
              </w:tabs>
              <w:spacing w:before="80" w:after="80"/>
              <w:rPr>
                <w:rFonts w:ascii="Arial" w:hAnsi="Arial" w:cs="Arial"/>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tabs>
                <w:tab w:val="left" w:pos="3960"/>
              </w:tabs>
              <w:spacing w:before="80" w:after="80"/>
              <w:rPr>
                <w:rFonts w:ascii="Arial" w:hAnsi="Arial" w:cs="Arial"/>
                <w:sz w:val="18"/>
                <w:szCs w:val="18"/>
              </w:rPr>
            </w:pPr>
            <w:r>
              <w:rPr>
                <w:rFonts w:ascii="Arial" w:hAnsi="Arial" w:cs="Arial"/>
                <w:sz w:val="18"/>
                <w:szCs w:val="18"/>
              </w:rPr>
              <w:t xml:space="preserve"> *Telephone Number:   </w:t>
            </w:r>
            <w:bookmarkStart w:id="109" w:name="Text28"/>
            <w:r w:rsidR="00890B8E">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09"/>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sidR="00890B8E">
              <w:rPr>
                <w:rFonts w:ascii="Arial" w:hAnsi="Arial" w:cs="Arial"/>
                <w:sz w:val="18"/>
                <w:szCs w:val="18"/>
              </w:rPr>
              <w:fldChar w:fldCharType="begin">
                <w:ffData>
                  <w:name w:val="Text29"/>
                  <w:enabled/>
                  <w:calcOnExit w:val="0"/>
                  <w:textInput/>
                </w:ffData>
              </w:fldChar>
            </w:r>
            <w:bookmarkStart w:id="110" w:name="Text29"/>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10"/>
            <w:r>
              <w:rPr>
                <w:rFonts w:ascii="Arial" w:hAnsi="Arial" w:cs="Arial"/>
                <w:sz w:val="18"/>
                <w:szCs w:val="18"/>
              </w:rPr>
              <w:tab/>
            </w:r>
            <w:r>
              <w:rPr>
                <w:rFonts w:ascii="Arial" w:hAnsi="Arial" w:cs="Arial"/>
                <w:sz w:val="18"/>
                <w:szCs w:val="18"/>
              </w:rPr>
              <w:tab/>
            </w:r>
          </w:p>
        </w:tc>
      </w:tr>
      <w:tr w:rsidR="00864DBE" w:rsidTr="00E74D47">
        <w:trPr>
          <w:trHeight w:val="465"/>
        </w:trPr>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rPr>
                <w:rFonts w:ascii="Arial" w:hAnsi="Arial" w:cs="Arial"/>
                <w:sz w:val="18"/>
                <w:szCs w:val="18"/>
              </w:rPr>
            </w:pPr>
            <w:r>
              <w:rPr>
                <w:rFonts w:ascii="Arial" w:hAnsi="Arial" w:cs="Arial"/>
                <w:sz w:val="18"/>
                <w:szCs w:val="18"/>
              </w:rPr>
              <w:t xml:space="preserve"> *Email:    </w:t>
            </w:r>
            <w:bookmarkStart w:id="111" w:name="Text30"/>
            <w:r w:rsidR="00890B8E">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11"/>
            <w:r>
              <w:rPr>
                <w:rFonts w:ascii="Arial" w:hAnsi="Arial" w:cs="Arial"/>
                <w:sz w:val="18"/>
                <w:szCs w:val="18"/>
              </w:rPr>
              <w:tab/>
            </w:r>
            <w:r>
              <w:rPr>
                <w:rFonts w:ascii="Arial" w:hAnsi="Arial" w:cs="Arial"/>
                <w:sz w:val="18"/>
                <w:szCs w:val="18"/>
              </w:rPr>
              <w:tab/>
            </w:r>
          </w:p>
        </w:tc>
      </w:tr>
      <w:tr w:rsidR="00864DBE" w:rsidTr="00E74D47">
        <w:tc>
          <w:tcPr>
            <w:tcW w:w="10731" w:type="dxa"/>
            <w:gridSpan w:val="10"/>
            <w:tcBorders>
              <w:top w:val="single" w:sz="12" w:space="0" w:color="auto"/>
              <w:left w:val="single" w:sz="12" w:space="0" w:color="auto"/>
              <w:bottom w:val="nil"/>
              <w:right w:val="single" w:sz="12" w:space="0" w:color="auto"/>
            </w:tcBorders>
          </w:tcPr>
          <w:p w:rsidR="00864DBE" w:rsidRDefault="00864DBE" w:rsidP="00E74D47">
            <w:pPr>
              <w:spacing w:before="80" w:after="80"/>
              <w:rPr>
                <w:rFonts w:ascii="Arial" w:hAnsi="Arial" w:cs="Arial"/>
                <w:b/>
                <w:sz w:val="18"/>
                <w:szCs w:val="18"/>
              </w:rPr>
            </w:pPr>
            <w:r>
              <w:rPr>
                <w:rFonts w:ascii="Arial" w:hAnsi="Arial" w:cs="Arial"/>
                <w:b/>
                <w:sz w:val="18"/>
                <w:szCs w:val="18"/>
              </w:rPr>
              <w:t>*9. Type of Applicant 1: Select Applicant Type:</w:t>
            </w:r>
          </w:p>
          <w:p w:rsidR="00864DBE" w:rsidRDefault="00864DBE" w:rsidP="00E74D47">
            <w:pPr>
              <w:spacing w:before="80" w:after="80"/>
              <w:rPr>
                <w:rFonts w:ascii="Arial" w:hAnsi="Arial" w:cs="Arial"/>
                <w:sz w:val="18"/>
                <w:szCs w:val="18"/>
              </w:rPr>
            </w:pPr>
            <w:r>
              <w:rPr>
                <w:rFonts w:ascii="Arial" w:hAnsi="Arial" w:cs="Arial"/>
                <w:b/>
                <w:sz w:val="18"/>
                <w:szCs w:val="18"/>
              </w:rPr>
              <w:t xml:space="preserve"> </w:t>
            </w:r>
            <w:bookmarkStart w:id="112" w:name="Dropdown2"/>
            <w:r w:rsidR="00890B8E">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Pr>
                <w:rFonts w:ascii="Arial" w:hAnsi="Arial" w:cs="Arial"/>
                <w:sz w:val="18"/>
                <w:szCs w:val="18"/>
              </w:rPr>
              <w:instrText xml:space="preserve"> FORMDROPDOWN </w:instrText>
            </w:r>
            <w:r w:rsidR="00890B8E">
              <w:rPr>
                <w:rFonts w:ascii="Arial" w:hAnsi="Arial" w:cs="Arial"/>
                <w:sz w:val="18"/>
                <w:szCs w:val="18"/>
              </w:rPr>
            </w:r>
            <w:r w:rsidR="00890B8E">
              <w:rPr>
                <w:rFonts w:ascii="Arial" w:hAnsi="Arial" w:cs="Arial"/>
                <w:sz w:val="18"/>
                <w:szCs w:val="18"/>
              </w:rPr>
              <w:fldChar w:fldCharType="end"/>
            </w:r>
            <w:bookmarkEnd w:id="112"/>
          </w:p>
        </w:tc>
      </w:tr>
      <w:tr w:rsidR="00864DBE" w:rsidTr="00E74D47">
        <w:tc>
          <w:tcPr>
            <w:tcW w:w="10731" w:type="dxa"/>
            <w:gridSpan w:val="10"/>
            <w:tcBorders>
              <w:top w:val="nil"/>
              <w:left w:val="single" w:sz="12" w:space="0" w:color="auto"/>
              <w:bottom w:val="nil"/>
              <w:right w:val="single" w:sz="12" w:space="0" w:color="auto"/>
            </w:tcBorders>
          </w:tcPr>
          <w:p w:rsidR="00864DBE" w:rsidRDefault="00864DBE" w:rsidP="00E74D47">
            <w:pPr>
              <w:spacing w:before="80" w:after="80"/>
              <w:rPr>
                <w:rFonts w:ascii="Arial" w:hAnsi="Arial" w:cs="Arial"/>
                <w:sz w:val="18"/>
                <w:szCs w:val="18"/>
              </w:rPr>
            </w:pPr>
            <w:r>
              <w:rPr>
                <w:rFonts w:ascii="Arial" w:hAnsi="Arial" w:cs="Arial"/>
                <w:sz w:val="18"/>
                <w:szCs w:val="18"/>
              </w:rPr>
              <w:t>Type of Applicant 2:  Select Applicant Type:</w:t>
            </w:r>
          </w:p>
          <w:p w:rsidR="00864DBE" w:rsidRDefault="00890B8E" w:rsidP="00E74D47">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64DBE">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864DBE" w:rsidTr="00E74D47">
        <w:tc>
          <w:tcPr>
            <w:tcW w:w="10731" w:type="dxa"/>
            <w:gridSpan w:val="10"/>
            <w:tcBorders>
              <w:top w:val="nil"/>
              <w:left w:val="single" w:sz="12" w:space="0" w:color="auto"/>
              <w:bottom w:val="nil"/>
              <w:right w:val="single" w:sz="12" w:space="0" w:color="auto"/>
            </w:tcBorders>
          </w:tcPr>
          <w:p w:rsidR="00864DBE" w:rsidRDefault="00864DBE" w:rsidP="00E74D47">
            <w:pPr>
              <w:spacing w:before="80" w:after="80"/>
              <w:rPr>
                <w:rFonts w:ascii="Arial" w:hAnsi="Arial" w:cs="Arial"/>
                <w:sz w:val="18"/>
                <w:szCs w:val="18"/>
              </w:rPr>
            </w:pPr>
            <w:r>
              <w:rPr>
                <w:rFonts w:ascii="Arial" w:hAnsi="Arial" w:cs="Arial"/>
                <w:sz w:val="18"/>
                <w:szCs w:val="18"/>
              </w:rPr>
              <w:t>Type of Applicant 3:  Select  Applicant Type:</w:t>
            </w:r>
          </w:p>
          <w:p w:rsidR="00864DBE" w:rsidRDefault="00890B8E" w:rsidP="00E74D47">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00864DBE">
              <w:rPr>
                <w:rFonts w:ascii="Arial" w:hAnsi="Arial" w:cs="Arial"/>
                <w:sz w:val="18"/>
                <w:szCs w:val="18"/>
              </w:rPr>
              <w:instrText xml:space="preserve"> FORMDROPDOWN </w:instrText>
            </w:r>
            <w:r>
              <w:rPr>
                <w:rFonts w:ascii="Arial" w:hAnsi="Arial" w:cs="Arial"/>
                <w:sz w:val="18"/>
                <w:szCs w:val="18"/>
              </w:rPr>
            </w:r>
            <w:r>
              <w:rPr>
                <w:rFonts w:ascii="Arial" w:hAnsi="Arial" w:cs="Arial"/>
                <w:sz w:val="18"/>
                <w:szCs w:val="18"/>
              </w:rPr>
              <w:fldChar w:fldCharType="end"/>
            </w:r>
          </w:p>
        </w:tc>
      </w:tr>
      <w:tr w:rsidR="00864DBE" w:rsidTr="00E74D47">
        <w:tc>
          <w:tcPr>
            <w:tcW w:w="10731" w:type="dxa"/>
            <w:gridSpan w:val="10"/>
            <w:tcBorders>
              <w:top w:val="nil"/>
              <w:left w:val="single" w:sz="12" w:space="0" w:color="auto"/>
              <w:bottom w:val="single" w:sz="12" w:space="0" w:color="auto"/>
              <w:right w:val="single" w:sz="12" w:space="0" w:color="auto"/>
            </w:tcBorders>
          </w:tcPr>
          <w:p w:rsidR="00864DBE" w:rsidRDefault="00864DBE" w:rsidP="00E74D47">
            <w:pPr>
              <w:spacing w:before="80" w:after="80"/>
              <w:rPr>
                <w:rFonts w:ascii="Arial" w:hAnsi="Arial" w:cs="Arial"/>
                <w:sz w:val="18"/>
                <w:szCs w:val="18"/>
              </w:rPr>
            </w:pPr>
            <w:r>
              <w:rPr>
                <w:rFonts w:ascii="Arial" w:hAnsi="Arial" w:cs="Arial"/>
                <w:sz w:val="18"/>
                <w:szCs w:val="18"/>
              </w:rPr>
              <w:t>*Other (Specify)</w:t>
            </w:r>
          </w:p>
          <w:p w:rsidR="00864DBE" w:rsidRDefault="00890B8E" w:rsidP="00E74D47">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113" w:name="Text31"/>
            <w:r w:rsidR="00864DBE">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Pr>
                <w:rFonts w:ascii="Arial" w:hAnsi="Arial" w:cs="Arial"/>
                <w:sz w:val="18"/>
                <w:szCs w:val="18"/>
              </w:rPr>
              <w:fldChar w:fldCharType="end"/>
            </w:r>
            <w:bookmarkEnd w:id="113"/>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rPr>
                <w:rFonts w:ascii="Arial" w:hAnsi="Arial" w:cs="Arial"/>
                <w:b/>
                <w:sz w:val="18"/>
                <w:szCs w:val="18"/>
              </w:rPr>
            </w:pPr>
            <w:r>
              <w:rPr>
                <w:rFonts w:ascii="Arial" w:hAnsi="Arial" w:cs="Arial"/>
                <w:b/>
                <w:sz w:val="18"/>
                <w:szCs w:val="18"/>
              </w:rPr>
              <w:t>*10. Name of Federal Agency:</w:t>
            </w:r>
          </w:p>
          <w:p w:rsidR="00864DBE" w:rsidRDefault="00890B8E" w:rsidP="00E74D47">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114" w:name="Text32"/>
            <w:r w:rsidR="00864DBE">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Pr>
                <w:rFonts w:ascii="Arial" w:hAnsi="Arial" w:cs="Arial"/>
                <w:b/>
                <w:sz w:val="18"/>
                <w:szCs w:val="18"/>
              </w:rPr>
              <w:fldChar w:fldCharType="end"/>
            </w:r>
            <w:bookmarkEnd w:id="114"/>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864DBE" w:rsidRDefault="00890B8E" w:rsidP="00E74D47">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115" w:name="Text33"/>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15"/>
            <w:r w:rsidR="00864DBE">
              <w:rPr>
                <w:rFonts w:ascii="Arial" w:hAnsi="Arial" w:cs="Arial"/>
                <w:sz w:val="18"/>
                <w:szCs w:val="18"/>
                <w:u w:val="single"/>
              </w:rPr>
              <w:tab/>
            </w:r>
            <w:r w:rsidR="00864DBE">
              <w:rPr>
                <w:rFonts w:ascii="Arial" w:hAnsi="Arial" w:cs="Arial"/>
                <w:sz w:val="18"/>
                <w:szCs w:val="18"/>
                <w:u w:val="single"/>
              </w:rPr>
              <w:tab/>
            </w:r>
          </w:p>
          <w:p w:rsidR="00864DBE" w:rsidRDefault="00864DBE" w:rsidP="00E74D47">
            <w:pPr>
              <w:spacing w:before="80" w:after="80"/>
              <w:rPr>
                <w:rFonts w:ascii="Arial" w:hAnsi="Arial" w:cs="Arial"/>
                <w:sz w:val="18"/>
                <w:szCs w:val="18"/>
              </w:rPr>
            </w:pPr>
            <w:r>
              <w:rPr>
                <w:rFonts w:ascii="Arial" w:hAnsi="Arial" w:cs="Arial"/>
                <w:sz w:val="18"/>
                <w:szCs w:val="18"/>
              </w:rPr>
              <w:t>CFDA Title:</w:t>
            </w:r>
          </w:p>
          <w:p w:rsidR="00864DBE" w:rsidRDefault="00890B8E" w:rsidP="00E74D47">
            <w:pPr>
              <w:spacing w:before="80" w:after="80"/>
              <w:rPr>
                <w:rFonts w:ascii="Arial" w:hAnsi="Arial" w:cs="Arial"/>
                <w:sz w:val="18"/>
                <w:szCs w:val="18"/>
              </w:rPr>
            </w:pPr>
            <w:r>
              <w:rPr>
                <w:rFonts w:ascii="Arial" w:hAnsi="Arial" w:cs="Arial"/>
                <w:sz w:val="18"/>
                <w:szCs w:val="18"/>
                <w:u w:val="single"/>
              </w:rPr>
              <w:fldChar w:fldCharType="begin">
                <w:ffData>
                  <w:name w:val="Text34"/>
                  <w:enabled/>
                  <w:calcOnExit w:val="0"/>
                  <w:textInput/>
                </w:ffData>
              </w:fldChar>
            </w:r>
            <w:bookmarkStart w:id="116" w:name="Text34"/>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16"/>
            <w:r w:rsidR="00864DBE">
              <w:rPr>
                <w:rFonts w:ascii="Arial" w:hAnsi="Arial" w:cs="Arial"/>
                <w:sz w:val="18"/>
                <w:szCs w:val="18"/>
                <w:u w:val="single"/>
              </w:rPr>
              <w:tab/>
            </w:r>
            <w:r w:rsidR="00864DBE">
              <w:rPr>
                <w:rFonts w:ascii="Arial" w:hAnsi="Arial" w:cs="Arial"/>
                <w:sz w:val="18"/>
                <w:szCs w:val="18"/>
                <w:u w:val="single"/>
              </w:rPr>
              <w:tab/>
            </w:r>
            <w:r w:rsidR="00864DBE">
              <w:rPr>
                <w:rFonts w:ascii="Arial" w:hAnsi="Arial" w:cs="Arial"/>
                <w:sz w:val="18"/>
                <w:szCs w:val="18"/>
                <w:u w:val="single"/>
              </w:rPr>
              <w:tab/>
            </w: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line="360" w:lineRule="auto"/>
              <w:rPr>
                <w:rFonts w:ascii="Arial" w:hAnsi="Arial" w:cs="Arial"/>
                <w:sz w:val="18"/>
                <w:szCs w:val="18"/>
              </w:rPr>
            </w:pPr>
            <w:r>
              <w:rPr>
                <w:rFonts w:ascii="Arial" w:hAnsi="Arial" w:cs="Arial"/>
                <w:b/>
                <w:sz w:val="18"/>
                <w:szCs w:val="18"/>
              </w:rPr>
              <w:t xml:space="preserve">*12.  Funding </w:t>
            </w:r>
            <w:smartTag w:uri="urn:schemas-microsoft-com:office:smarttags" w:element="place">
              <w:r>
                <w:rPr>
                  <w:rFonts w:ascii="Arial" w:hAnsi="Arial" w:cs="Arial"/>
                  <w:b/>
                  <w:sz w:val="18"/>
                  <w:szCs w:val="18"/>
                </w:rPr>
                <w:t>Opportunity</w:t>
              </w:r>
            </w:smartTag>
            <w:r>
              <w:rPr>
                <w:rFonts w:ascii="Arial" w:hAnsi="Arial" w:cs="Arial"/>
                <w:b/>
                <w:sz w:val="18"/>
                <w:szCs w:val="18"/>
              </w:rPr>
              <w:t xml:space="preserve"> Number</w:t>
            </w:r>
            <w:r>
              <w:rPr>
                <w:rFonts w:ascii="Arial" w:hAnsi="Arial" w:cs="Arial"/>
                <w:sz w:val="18"/>
                <w:szCs w:val="18"/>
              </w:rPr>
              <w:t>:</w:t>
            </w:r>
          </w:p>
          <w:p w:rsidR="00864DBE" w:rsidRDefault="00890B8E" w:rsidP="00E74D47">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117" w:name="Text35"/>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17"/>
            <w:r w:rsidR="00864DBE">
              <w:rPr>
                <w:rFonts w:ascii="Arial" w:hAnsi="Arial" w:cs="Arial"/>
                <w:sz w:val="18"/>
                <w:szCs w:val="18"/>
                <w:u w:val="single"/>
              </w:rPr>
              <w:tab/>
            </w:r>
            <w:r w:rsidR="00864DBE">
              <w:rPr>
                <w:rFonts w:ascii="Arial" w:hAnsi="Arial" w:cs="Arial"/>
                <w:sz w:val="18"/>
                <w:szCs w:val="18"/>
                <w:u w:val="single"/>
              </w:rPr>
              <w:tab/>
            </w:r>
          </w:p>
          <w:p w:rsidR="00864DBE" w:rsidRDefault="00864DBE" w:rsidP="00E74D47">
            <w:pPr>
              <w:spacing w:before="80" w:after="80"/>
              <w:rPr>
                <w:rFonts w:ascii="Arial" w:hAnsi="Arial" w:cs="Arial"/>
                <w:sz w:val="18"/>
                <w:szCs w:val="18"/>
              </w:rPr>
            </w:pPr>
            <w:r>
              <w:rPr>
                <w:rFonts w:ascii="Arial" w:hAnsi="Arial" w:cs="Arial"/>
                <w:sz w:val="18"/>
                <w:szCs w:val="18"/>
              </w:rPr>
              <w:t>*Title:</w:t>
            </w:r>
          </w:p>
          <w:p w:rsidR="00864DBE" w:rsidRDefault="00890B8E" w:rsidP="00E74D47">
            <w:pPr>
              <w:spacing w:before="80" w:after="80"/>
              <w:rPr>
                <w:rFonts w:ascii="Arial" w:hAnsi="Arial" w:cs="Arial"/>
                <w:sz w:val="18"/>
                <w:szCs w:val="18"/>
              </w:rPr>
            </w:pPr>
            <w:r>
              <w:rPr>
                <w:rFonts w:ascii="Arial" w:hAnsi="Arial" w:cs="Arial"/>
                <w:sz w:val="18"/>
                <w:szCs w:val="18"/>
                <w:u w:val="single"/>
              </w:rPr>
              <w:fldChar w:fldCharType="begin">
                <w:ffData>
                  <w:name w:val="Text36"/>
                  <w:enabled/>
                  <w:calcOnExit w:val="0"/>
                  <w:textInput/>
                </w:ffData>
              </w:fldChar>
            </w:r>
            <w:bookmarkStart w:id="118" w:name="Text36"/>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18"/>
            <w:r w:rsidR="00864DBE">
              <w:rPr>
                <w:rFonts w:ascii="Arial" w:hAnsi="Arial" w:cs="Arial"/>
                <w:sz w:val="18"/>
                <w:szCs w:val="18"/>
                <w:u w:val="single"/>
              </w:rPr>
              <w:tab/>
            </w:r>
            <w:r w:rsidR="00864DBE">
              <w:rPr>
                <w:rFonts w:ascii="Arial" w:hAnsi="Arial" w:cs="Arial"/>
                <w:sz w:val="18"/>
                <w:szCs w:val="18"/>
                <w:u w:val="single"/>
              </w:rPr>
              <w:tab/>
            </w:r>
            <w:r w:rsidR="00864DBE">
              <w:rPr>
                <w:rFonts w:ascii="Arial" w:hAnsi="Arial" w:cs="Arial"/>
                <w:sz w:val="18"/>
                <w:szCs w:val="18"/>
                <w:u w:val="single"/>
              </w:rPr>
              <w:tab/>
            </w: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864DBE" w:rsidRDefault="00890B8E" w:rsidP="00E74D47">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119" w:name="Text37"/>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19"/>
            <w:r w:rsidR="00864DBE">
              <w:rPr>
                <w:rFonts w:ascii="Arial" w:hAnsi="Arial" w:cs="Arial"/>
                <w:sz w:val="18"/>
                <w:szCs w:val="18"/>
                <w:u w:val="single"/>
              </w:rPr>
              <w:tab/>
            </w:r>
            <w:r w:rsidR="00864DBE">
              <w:rPr>
                <w:rFonts w:ascii="Arial" w:hAnsi="Arial" w:cs="Arial"/>
                <w:sz w:val="18"/>
                <w:szCs w:val="18"/>
                <w:u w:val="single"/>
              </w:rPr>
              <w:tab/>
            </w:r>
          </w:p>
          <w:p w:rsidR="00864DBE" w:rsidRDefault="00864DBE" w:rsidP="00E74D47">
            <w:pPr>
              <w:spacing w:before="80" w:after="80" w:line="360" w:lineRule="auto"/>
              <w:rPr>
                <w:rFonts w:ascii="Arial" w:hAnsi="Arial" w:cs="Arial"/>
                <w:sz w:val="18"/>
                <w:szCs w:val="18"/>
              </w:rPr>
            </w:pPr>
            <w:r>
              <w:rPr>
                <w:rFonts w:ascii="Arial" w:hAnsi="Arial" w:cs="Arial"/>
                <w:sz w:val="18"/>
                <w:szCs w:val="18"/>
              </w:rPr>
              <w:t>Title:</w:t>
            </w:r>
          </w:p>
          <w:p w:rsidR="000C5077" w:rsidRDefault="00890B8E">
            <w:pPr>
              <w:spacing w:before="80" w:after="80" w:line="360" w:lineRule="auto"/>
              <w:rPr>
                <w:rFonts w:ascii="Arial" w:hAnsi="Arial" w:cs="Arial"/>
                <w:sz w:val="18"/>
                <w:szCs w:val="18"/>
              </w:rPr>
            </w:pPr>
            <w:r>
              <w:rPr>
                <w:rFonts w:ascii="Arial" w:hAnsi="Arial" w:cs="Arial"/>
                <w:sz w:val="18"/>
                <w:szCs w:val="18"/>
                <w:u w:val="single"/>
              </w:rPr>
              <w:fldChar w:fldCharType="begin">
                <w:ffData>
                  <w:name w:val="Text40"/>
                  <w:enabled/>
                  <w:calcOnExit w:val="0"/>
                  <w:textInput/>
                </w:ffData>
              </w:fldChar>
            </w:r>
            <w:bookmarkStart w:id="120" w:name="Text40"/>
            <w:r w:rsidR="00864DBE">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sidR="00864DBE">
              <w:rPr>
                <w:rFonts w:ascii="Arial" w:hAnsi="Arial" w:cs="Arial"/>
                <w:noProof/>
                <w:sz w:val="18"/>
                <w:szCs w:val="18"/>
                <w:u w:val="single"/>
              </w:rPr>
              <w:t> </w:t>
            </w:r>
            <w:r>
              <w:rPr>
                <w:rFonts w:ascii="Arial" w:hAnsi="Arial" w:cs="Arial"/>
                <w:sz w:val="18"/>
                <w:szCs w:val="18"/>
                <w:u w:val="single"/>
              </w:rPr>
              <w:fldChar w:fldCharType="end"/>
            </w:r>
            <w:bookmarkEnd w:id="120"/>
            <w:r w:rsidR="00864DBE">
              <w:rPr>
                <w:rFonts w:ascii="Arial" w:hAnsi="Arial" w:cs="Arial"/>
                <w:sz w:val="18"/>
                <w:szCs w:val="18"/>
                <w:u w:val="single"/>
              </w:rPr>
              <w:tab/>
            </w:r>
            <w:r w:rsidR="00864DBE">
              <w:rPr>
                <w:rFonts w:ascii="Arial" w:hAnsi="Arial" w:cs="Arial"/>
                <w:sz w:val="18"/>
                <w:szCs w:val="18"/>
                <w:u w:val="single"/>
              </w:rPr>
              <w:tab/>
            </w:r>
            <w:r w:rsidR="00864DBE">
              <w:rPr>
                <w:rFonts w:ascii="Arial" w:hAnsi="Arial" w:cs="Arial"/>
                <w:sz w:val="18"/>
                <w:szCs w:val="18"/>
                <w:u w:val="single"/>
              </w:rPr>
              <w:tab/>
            </w: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0C5077" w:rsidRDefault="00890B8E">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121" w:name="Text38"/>
            <w:r w:rsidR="00864DBE">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sidR="00864DBE">
              <w:rPr>
                <w:rFonts w:ascii="Arial" w:hAnsi="Arial" w:cs="Arial"/>
                <w:b/>
                <w:noProof/>
                <w:sz w:val="18"/>
                <w:szCs w:val="18"/>
              </w:rPr>
              <w:t> </w:t>
            </w:r>
            <w:r>
              <w:rPr>
                <w:rFonts w:ascii="Arial" w:hAnsi="Arial" w:cs="Arial"/>
                <w:b/>
                <w:sz w:val="18"/>
                <w:szCs w:val="18"/>
              </w:rPr>
              <w:fldChar w:fldCharType="end"/>
            </w:r>
            <w:bookmarkEnd w:id="121"/>
          </w:p>
          <w:p w:rsidR="00864DBE" w:rsidRDefault="00864DBE" w:rsidP="00E74D47">
            <w:pPr>
              <w:spacing w:before="80" w:after="80"/>
              <w:rPr>
                <w:rFonts w:ascii="Arial" w:hAnsi="Arial" w:cs="Arial"/>
                <w:b/>
                <w:sz w:val="18"/>
                <w:szCs w:val="18"/>
              </w:rPr>
            </w:pP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80" w:after="80" w:line="360" w:lineRule="auto"/>
              <w:rPr>
                <w:rFonts w:ascii="Arial" w:hAnsi="Arial" w:cs="Arial"/>
                <w:sz w:val="18"/>
                <w:szCs w:val="18"/>
              </w:rPr>
            </w:pPr>
            <w:r>
              <w:rPr>
                <w:rFonts w:ascii="Arial" w:hAnsi="Arial" w:cs="Arial"/>
                <w:b/>
                <w:sz w:val="18"/>
                <w:szCs w:val="18"/>
              </w:rPr>
              <w:t>*15.  Descriptive Title of Applicant’s Project</w:t>
            </w:r>
            <w:r>
              <w:rPr>
                <w:rFonts w:ascii="Arial" w:hAnsi="Arial" w:cs="Arial"/>
                <w:sz w:val="18"/>
                <w:szCs w:val="18"/>
              </w:rPr>
              <w:t>:</w:t>
            </w:r>
          </w:p>
          <w:p w:rsidR="00864DBE" w:rsidRDefault="00890B8E" w:rsidP="00E74D47">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122" w:name="Text39"/>
            <w:r w:rsidR="00864DBE">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sidR="00864DBE">
              <w:rPr>
                <w:rFonts w:ascii="Arial" w:hAnsi="Arial" w:cs="Arial"/>
                <w:noProof/>
                <w:sz w:val="18"/>
                <w:szCs w:val="18"/>
              </w:rPr>
              <w:t> </w:t>
            </w:r>
            <w:r>
              <w:rPr>
                <w:rFonts w:ascii="Arial" w:hAnsi="Arial" w:cs="Arial"/>
                <w:sz w:val="18"/>
                <w:szCs w:val="18"/>
              </w:rPr>
              <w:fldChar w:fldCharType="end"/>
            </w:r>
            <w:bookmarkEnd w:id="122"/>
          </w:p>
          <w:p w:rsidR="00864DBE" w:rsidRDefault="00864DBE" w:rsidP="00E74D47">
            <w:pPr>
              <w:spacing w:before="80" w:after="80"/>
              <w:rPr>
                <w:rFonts w:ascii="Arial" w:hAnsi="Arial" w:cs="Arial"/>
                <w:sz w:val="18"/>
                <w:szCs w:val="18"/>
              </w:rPr>
            </w:pPr>
          </w:p>
          <w:p w:rsidR="00864DBE" w:rsidRDefault="00864DBE" w:rsidP="00E74D47">
            <w:pPr>
              <w:spacing w:before="80" w:after="80"/>
              <w:rPr>
                <w:rFonts w:ascii="Arial" w:hAnsi="Arial" w:cs="Arial"/>
                <w:sz w:val="18"/>
                <w:szCs w:val="18"/>
              </w:rPr>
            </w:pPr>
          </w:p>
          <w:p w:rsidR="00864DBE" w:rsidRDefault="00864DBE" w:rsidP="00E74D47">
            <w:pPr>
              <w:spacing w:before="80" w:after="80"/>
              <w:rPr>
                <w:rFonts w:ascii="Arial" w:hAnsi="Arial" w:cs="Arial"/>
                <w:sz w:val="18"/>
                <w:szCs w:val="18"/>
              </w:rPr>
            </w:pPr>
          </w:p>
          <w:p w:rsidR="00864DBE" w:rsidRDefault="00864DBE" w:rsidP="00E74D47">
            <w:pPr>
              <w:spacing w:before="80" w:after="80"/>
              <w:rPr>
                <w:rFonts w:ascii="Arial" w:hAnsi="Arial" w:cs="Arial"/>
                <w:sz w:val="18"/>
                <w:szCs w:val="18"/>
              </w:rPr>
            </w:pPr>
          </w:p>
        </w:tc>
      </w:tr>
      <w:tr w:rsidR="00864DBE" w:rsidTr="00E74D47">
        <w:tc>
          <w:tcPr>
            <w:tcW w:w="10731" w:type="dxa"/>
            <w:gridSpan w:val="10"/>
            <w:tcBorders>
              <w:top w:val="single" w:sz="12" w:space="0" w:color="auto"/>
              <w:left w:val="single" w:sz="12" w:space="0" w:color="auto"/>
              <w:bottom w:val="single" w:sz="12" w:space="0" w:color="auto"/>
              <w:right w:val="single" w:sz="12" w:space="0" w:color="auto"/>
            </w:tcBorders>
          </w:tcPr>
          <w:p w:rsidR="00864DBE" w:rsidRDefault="00864DBE" w:rsidP="00E74D47">
            <w:pPr>
              <w:spacing w:before="120" w:after="80"/>
              <w:rPr>
                <w:rFonts w:ascii="Arial" w:hAnsi="Arial" w:cs="Arial"/>
                <w:b/>
                <w:sz w:val="18"/>
                <w:szCs w:val="18"/>
              </w:rPr>
            </w:pPr>
            <w:r>
              <w:rPr>
                <w:rFonts w:ascii="Arial" w:hAnsi="Arial" w:cs="Arial"/>
                <w:b/>
                <w:sz w:val="18"/>
                <w:szCs w:val="18"/>
              </w:rPr>
              <w:t>16. Congressional Districts Of:</w:t>
            </w:r>
          </w:p>
          <w:p w:rsidR="00864DBE" w:rsidRDefault="00864DBE" w:rsidP="00E74D47">
            <w:pPr>
              <w:spacing w:before="120" w:after="80"/>
              <w:rPr>
                <w:rFonts w:ascii="Arial" w:hAnsi="Arial" w:cs="Arial"/>
                <w:sz w:val="18"/>
                <w:szCs w:val="18"/>
              </w:rPr>
            </w:pPr>
            <w:r>
              <w:rPr>
                <w:rFonts w:ascii="Arial" w:hAnsi="Arial" w:cs="Arial"/>
                <w:sz w:val="18"/>
                <w:szCs w:val="18"/>
              </w:rPr>
              <w:t xml:space="preserve">*a. Applicant:  </w:t>
            </w:r>
            <w:r w:rsidR="00890B8E">
              <w:rPr>
                <w:rFonts w:ascii="Arial" w:hAnsi="Arial" w:cs="Arial"/>
                <w:sz w:val="18"/>
                <w:szCs w:val="18"/>
              </w:rPr>
              <w:fldChar w:fldCharType="begin">
                <w:ffData>
                  <w:name w:val="Text41"/>
                  <w:enabled/>
                  <w:calcOnExit w:val="0"/>
                  <w:textInput/>
                </w:ffData>
              </w:fldChar>
            </w:r>
            <w:bookmarkStart w:id="123" w:name="Text41"/>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23"/>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sidR="00890B8E">
              <w:rPr>
                <w:rFonts w:ascii="Arial" w:hAnsi="Arial" w:cs="Arial"/>
                <w:sz w:val="18"/>
                <w:szCs w:val="18"/>
              </w:rPr>
              <w:fldChar w:fldCharType="begin">
                <w:ffData>
                  <w:name w:val="Text42"/>
                  <w:enabled/>
                  <w:calcOnExit w:val="0"/>
                  <w:textInput/>
                </w:ffData>
              </w:fldChar>
            </w:r>
            <w:bookmarkStart w:id="124" w:name="Text42"/>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24"/>
          </w:p>
        </w:tc>
      </w:tr>
      <w:tr w:rsidR="00A0762C" w:rsidTr="00864DBE">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b/>
                <w:sz w:val="18"/>
                <w:szCs w:val="18"/>
              </w:rPr>
            </w:pPr>
            <w:r>
              <w:rPr>
                <w:rFonts w:ascii="Arial" w:hAnsi="Arial"/>
                <w:b/>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A0762C" w:rsidTr="001A3EC1">
        <w:trPr>
          <w:trHeight w:hRule="exact" w:val="669"/>
        </w:trPr>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b/>
                <w:sz w:val="18"/>
                <w:szCs w:val="18"/>
              </w:rPr>
              <w:t>17.  Proposed Project</w:t>
            </w:r>
            <w:r>
              <w:rPr>
                <w:rFonts w:ascii="Arial" w:hAnsi="Arial" w:cs="Arial"/>
                <w:sz w:val="18"/>
                <w:szCs w:val="18"/>
              </w:rPr>
              <w:t>:</w:t>
            </w:r>
          </w:p>
          <w:p w:rsidR="00A0762C" w:rsidRDefault="00A0762C" w:rsidP="00E74D47">
            <w:pPr>
              <w:spacing w:before="120" w:after="80"/>
              <w:rPr>
                <w:rFonts w:ascii="Arial" w:hAnsi="Arial" w:cs="Arial"/>
                <w:sz w:val="18"/>
                <w:szCs w:val="18"/>
              </w:rPr>
            </w:pPr>
            <w:r>
              <w:rPr>
                <w:rFonts w:ascii="Arial" w:hAnsi="Arial" w:cs="Arial"/>
                <w:sz w:val="18"/>
                <w:szCs w:val="18"/>
              </w:rPr>
              <w:t xml:space="preserve">*a. Start Date:  </w:t>
            </w:r>
            <w:r w:rsidR="00890B8E">
              <w:rPr>
                <w:rFonts w:ascii="Arial" w:hAnsi="Arial" w:cs="Arial"/>
                <w:sz w:val="18"/>
                <w:szCs w:val="18"/>
              </w:rPr>
              <w:fldChar w:fldCharType="begin">
                <w:ffData>
                  <w:name w:val="Text43"/>
                  <w:enabled/>
                  <w:calcOnExit w:val="0"/>
                  <w:textInput/>
                </w:ffData>
              </w:fldChar>
            </w:r>
            <w:bookmarkStart w:id="125" w:name="Text43"/>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25"/>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sidR="00890B8E">
              <w:rPr>
                <w:rFonts w:ascii="Arial" w:hAnsi="Arial" w:cs="Arial"/>
                <w:sz w:val="18"/>
                <w:szCs w:val="18"/>
              </w:rPr>
              <w:fldChar w:fldCharType="begin">
                <w:ffData>
                  <w:name w:val="Text44"/>
                  <w:enabled/>
                  <w:calcOnExit w:val="0"/>
                  <w:textInput/>
                </w:ffData>
              </w:fldChar>
            </w:r>
            <w:bookmarkStart w:id="126" w:name="Text44"/>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26"/>
          </w:p>
        </w:tc>
      </w:tr>
      <w:tr w:rsidR="00A0762C" w:rsidTr="00A0762C">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b/>
                <w:sz w:val="18"/>
                <w:szCs w:val="18"/>
              </w:rPr>
            </w:pPr>
            <w:r>
              <w:rPr>
                <w:rFonts w:ascii="Arial" w:hAnsi="Arial" w:cs="Arial"/>
                <w:b/>
                <w:sz w:val="18"/>
                <w:szCs w:val="18"/>
              </w:rPr>
              <w:t>18. Estimated Funding ($):</w:t>
            </w:r>
          </w:p>
        </w:tc>
      </w:tr>
      <w:tr w:rsidR="00A0762C" w:rsidTr="00A0762C">
        <w:trPr>
          <w:trHeight w:hRule="exact" w:val="338"/>
        </w:trPr>
        <w:tc>
          <w:tcPr>
            <w:tcW w:w="1818" w:type="dxa"/>
            <w:tcBorders>
              <w:top w:val="single" w:sz="12" w:space="0" w:color="auto"/>
              <w:left w:val="single" w:sz="12" w:space="0" w:color="auto"/>
              <w:bottom w:val="nil"/>
              <w:right w:val="nil"/>
            </w:tcBorders>
          </w:tcPr>
          <w:p w:rsidR="000C5077" w:rsidRDefault="00A0762C">
            <w:pPr>
              <w:spacing w:before="120" w:after="80"/>
              <w:jc w:val="both"/>
              <w:rPr>
                <w:rFonts w:ascii="Arial" w:hAnsi="Arial" w:cs="Arial"/>
                <w:sz w:val="18"/>
                <w:szCs w:val="18"/>
              </w:rPr>
            </w:pPr>
            <w:r>
              <w:rPr>
                <w:rFonts w:ascii="Arial" w:hAnsi="Arial" w:cs="Arial"/>
                <w:sz w:val="18"/>
                <w:szCs w:val="18"/>
              </w:rPr>
              <w:t>*a.  Federal</w:t>
            </w:r>
          </w:p>
        </w:tc>
        <w:tc>
          <w:tcPr>
            <w:tcW w:w="2160" w:type="dxa"/>
            <w:gridSpan w:val="3"/>
            <w:tcBorders>
              <w:top w:val="single" w:sz="12" w:space="0" w:color="auto"/>
              <w:left w:val="nil"/>
              <w:bottom w:val="single" w:sz="12" w:space="0" w:color="auto"/>
              <w:right w:val="nil"/>
            </w:tcBorders>
          </w:tcPr>
          <w:p w:rsidR="000C5077" w:rsidRDefault="00A0762C">
            <w:pPr>
              <w:spacing w:before="120" w:after="80"/>
              <w:jc w:val="right"/>
              <w:rPr>
                <w:rFonts w:ascii="Arial" w:hAnsi="Arial" w:cs="Arial"/>
                <w:b/>
                <w:sz w:val="18"/>
                <w:szCs w:val="18"/>
              </w:rPr>
            </w:pPr>
            <w:r>
              <w:rPr>
                <w:rFonts w:ascii="Arial" w:hAnsi="Arial" w:cs="Arial"/>
                <w:sz w:val="18"/>
                <w:szCs w:val="18"/>
              </w:rPr>
              <w:t xml:space="preserve">             </w:t>
            </w:r>
            <w:r w:rsidR="00890B8E">
              <w:rPr>
                <w:rFonts w:ascii="Arial" w:hAnsi="Arial" w:cs="Arial"/>
                <w:sz w:val="18"/>
                <w:szCs w:val="18"/>
              </w:rPr>
              <w:fldChar w:fldCharType="begin">
                <w:ffData>
                  <w:name w:val="Text43"/>
                  <w:enabled/>
                  <w:calcOnExit w:val="0"/>
                  <w:textInput/>
                </w:ffData>
              </w:fldChar>
            </w:r>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r>
              <w:rPr>
                <w:rFonts w:ascii="Arial" w:hAnsi="Arial" w:cs="Arial"/>
                <w:sz w:val="18"/>
                <w:szCs w:val="18"/>
              </w:rPr>
              <w:tab/>
            </w:r>
          </w:p>
        </w:tc>
        <w:tc>
          <w:tcPr>
            <w:tcW w:w="6753" w:type="dxa"/>
            <w:gridSpan w:val="6"/>
            <w:tcBorders>
              <w:top w:val="single" w:sz="12" w:space="0" w:color="auto"/>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A0762C">
        <w:trPr>
          <w:trHeight w:hRule="exact" w:val="381"/>
        </w:trPr>
        <w:tc>
          <w:tcPr>
            <w:tcW w:w="1818" w:type="dxa"/>
            <w:tcBorders>
              <w:top w:val="nil"/>
              <w:left w:val="single" w:sz="12" w:space="0" w:color="auto"/>
              <w:bottom w:val="nil"/>
              <w:right w:val="nil"/>
            </w:tcBorders>
          </w:tcPr>
          <w:p w:rsidR="00A0762C" w:rsidRDefault="00A0762C" w:rsidP="00E74D47">
            <w:pPr>
              <w:spacing w:before="120" w:after="80"/>
              <w:rPr>
                <w:rFonts w:ascii="Arial" w:hAnsi="Arial" w:cs="Arial"/>
                <w:b/>
                <w:sz w:val="18"/>
                <w:szCs w:val="18"/>
              </w:rPr>
            </w:pPr>
            <w:r>
              <w:rPr>
                <w:rFonts w:ascii="Arial" w:hAnsi="Arial" w:cs="Arial"/>
                <w:sz w:val="18"/>
                <w:szCs w:val="18"/>
              </w:rPr>
              <w:t>*b.  Applicant</w:t>
            </w:r>
          </w:p>
        </w:tc>
        <w:tc>
          <w:tcPr>
            <w:tcW w:w="2160" w:type="dxa"/>
            <w:gridSpan w:val="3"/>
            <w:tcBorders>
              <w:top w:val="single" w:sz="2" w:space="0" w:color="auto"/>
              <w:left w:val="nil"/>
              <w:bottom w:val="single" w:sz="12" w:space="0" w:color="auto"/>
              <w:right w:val="nil"/>
            </w:tcBorders>
          </w:tcPr>
          <w:p w:rsidR="000C5077" w:rsidRDefault="00890B8E">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A0762C">
        <w:trPr>
          <w:trHeight w:hRule="exact" w:val="363"/>
        </w:trPr>
        <w:tc>
          <w:tcPr>
            <w:tcW w:w="1818" w:type="dxa"/>
            <w:tcBorders>
              <w:top w:val="nil"/>
              <w:left w:val="single" w:sz="12" w:space="0" w:color="auto"/>
              <w:bottom w:val="nil"/>
              <w:right w:val="nil"/>
            </w:tcBorders>
          </w:tcPr>
          <w:p w:rsidR="00A0762C" w:rsidRDefault="00A0762C" w:rsidP="00E74D47">
            <w:pPr>
              <w:spacing w:before="120" w:after="80"/>
              <w:rPr>
                <w:rFonts w:ascii="Arial" w:hAnsi="Arial" w:cs="Arial"/>
                <w:b/>
                <w:sz w:val="18"/>
                <w:szCs w:val="18"/>
              </w:rPr>
            </w:pPr>
            <w:r>
              <w:rPr>
                <w:rFonts w:ascii="Arial" w:hAnsi="Arial" w:cs="Arial"/>
                <w:sz w:val="18"/>
                <w:szCs w:val="18"/>
              </w:rPr>
              <w:t>*c.  State</w:t>
            </w:r>
          </w:p>
        </w:tc>
        <w:tc>
          <w:tcPr>
            <w:tcW w:w="2160" w:type="dxa"/>
            <w:gridSpan w:val="3"/>
            <w:tcBorders>
              <w:top w:val="single" w:sz="2" w:space="0" w:color="auto"/>
              <w:left w:val="nil"/>
              <w:bottom w:val="single" w:sz="12" w:space="0" w:color="auto"/>
              <w:right w:val="nil"/>
            </w:tcBorders>
          </w:tcPr>
          <w:p w:rsidR="000C5077" w:rsidRDefault="00890B8E">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A0762C">
        <w:trPr>
          <w:trHeight w:hRule="exact" w:val="363"/>
        </w:trPr>
        <w:tc>
          <w:tcPr>
            <w:tcW w:w="1818" w:type="dxa"/>
            <w:tcBorders>
              <w:top w:val="nil"/>
              <w:left w:val="single" w:sz="12" w:space="0" w:color="auto"/>
              <w:bottom w:val="nil"/>
              <w:right w:val="nil"/>
            </w:tcBorders>
          </w:tcPr>
          <w:p w:rsidR="002F4610" w:rsidRDefault="00A0762C">
            <w:pPr>
              <w:spacing w:before="120" w:after="80"/>
              <w:rPr>
                <w:rFonts w:ascii="Arial" w:hAnsi="Arial" w:cs="Arial"/>
                <w:b/>
                <w:sz w:val="18"/>
                <w:szCs w:val="18"/>
              </w:rPr>
            </w:pPr>
            <w:r>
              <w:rPr>
                <w:rFonts w:ascii="Arial" w:hAnsi="Arial" w:cs="Arial"/>
                <w:sz w:val="18"/>
                <w:szCs w:val="18"/>
              </w:rPr>
              <w:t>*d.  Local</w:t>
            </w:r>
          </w:p>
        </w:tc>
        <w:tc>
          <w:tcPr>
            <w:tcW w:w="2160" w:type="dxa"/>
            <w:gridSpan w:val="3"/>
            <w:tcBorders>
              <w:top w:val="single" w:sz="2" w:space="0" w:color="auto"/>
              <w:left w:val="nil"/>
              <w:bottom w:val="single" w:sz="12" w:space="0" w:color="auto"/>
              <w:right w:val="nil"/>
            </w:tcBorders>
          </w:tcPr>
          <w:p w:rsidR="000C5077" w:rsidRDefault="00890B8E">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A0762C">
        <w:trPr>
          <w:trHeight w:hRule="exact" w:val="354"/>
        </w:trPr>
        <w:tc>
          <w:tcPr>
            <w:tcW w:w="1818" w:type="dxa"/>
            <w:tcBorders>
              <w:top w:val="nil"/>
              <w:left w:val="single" w:sz="12" w:space="0" w:color="auto"/>
              <w:bottom w:val="nil"/>
              <w:right w:val="nil"/>
            </w:tcBorders>
          </w:tcPr>
          <w:p w:rsidR="00A0762C" w:rsidRDefault="00A0762C" w:rsidP="00E74D47">
            <w:pPr>
              <w:spacing w:before="120" w:after="80"/>
              <w:rPr>
                <w:rFonts w:ascii="Arial" w:hAnsi="Arial" w:cs="Arial"/>
                <w:b/>
                <w:sz w:val="18"/>
                <w:szCs w:val="18"/>
              </w:rPr>
            </w:pPr>
            <w:r>
              <w:rPr>
                <w:rFonts w:ascii="Arial" w:hAnsi="Arial" w:cs="Arial"/>
                <w:sz w:val="18"/>
                <w:szCs w:val="18"/>
              </w:rPr>
              <w:t>*e.  Other</w:t>
            </w:r>
          </w:p>
        </w:tc>
        <w:tc>
          <w:tcPr>
            <w:tcW w:w="2160" w:type="dxa"/>
            <w:gridSpan w:val="3"/>
            <w:tcBorders>
              <w:top w:val="single" w:sz="2" w:space="0" w:color="auto"/>
              <w:left w:val="nil"/>
              <w:bottom w:val="single" w:sz="12" w:space="0" w:color="auto"/>
              <w:right w:val="nil"/>
            </w:tcBorders>
          </w:tcPr>
          <w:p w:rsidR="000C5077" w:rsidRDefault="00890B8E">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1A3EC1">
        <w:trPr>
          <w:trHeight w:hRule="exact" w:val="363"/>
        </w:trPr>
        <w:tc>
          <w:tcPr>
            <w:tcW w:w="1818" w:type="dxa"/>
            <w:tcBorders>
              <w:top w:val="nil"/>
              <w:left w:val="single" w:sz="12" w:space="0" w:color="auto"/>
              <w:bottom w:val="nil"/>
              <w:right w:val="nil"/>
            </w:tcBorders>
          </w:tcPr>
          <w:p w:rsidR="000C5077" w:rsidRDefault="00A0762C">
            <w:pPr>
              <w:spacing w:before="80" w:after="80"/>
              <w:rPr>
                <w:rFonts w:ascii="Arial" w:hAnsi="Arial" w:cs="Arial"/>
                <w:b/>
                <w:sz w:val="18"/>
                <w:szCs w:val="18"/>
              </w:rPr>
            </w:pPr>
            <w:r>
              <w:rPr>
                <w:rFonts w:ascii="Arial" w:hAnsi="Arial" w:cs="Arial"/>
                <w:sz w:val="18"/>
                <w:szCs w:val="18"/>
              </w:rPr>
              <w:t>*f.  Program Income</w:t>
            </w:r>
          </w:p>
        </w:tc>
        <w:tc>
          <w:tcPr>
            <w:tcW w:w="2160" w:type="dxa"/>
            <w:gridSpan w:val="3"/>
            <w:tcBorders>
              <w:top w:val="single" w:sz="12" w:space="0" w:color="auto"/>
              <w:left w:val="nil"/>
              <w:bottom w:val="single" w:sz="12" w:space="0" w:color="auto"/>
              <w:right w:val="nil"/>
            </w:tcBorders>
          </w:tcPr>
          <w:p w:rsidR="000C5077" w:rsidRDefault="00890B8E">
            <w:pPr>
              <w:spacing w:before="120" w:after="80"/>
              <w:jc w:val="right"/>
              <w:rPr>
                <w:rFonts w:ascii="Arial" w:hAnsi="Arial" w:cs="Arial"/>
                <w:b/>
                <w:sz w:val="18"/>
                <w:szCs w:val="18"/>
              </w:rPr>
            </w:pPr>
            <w:r>
              <w:rPr>
                <w:rFonts w:ascii="Arial" w:hAnsi="Arial" w:cs="Arial"/>
                <w:sz w:val="18"/>
                <w:szCs w:val="18"/>
              </w:rPr>
              <w:fldChar w:fldCharType="begin">
                <w:ffData>
                  <w:name w:val="Text43"/>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A0762C" w:rsidTr="001A3EC1">
        <w:trPr>
          <w:trHeight w:hRule="exact" w:val="381"/>
        </w:trPr>
        <w:tc>
          <w:tcPr>
            <w:tcW w:w="1818" w:type="dxa"/>
            <w:tcBorders>
              <w:top w:val="nil"/>
              <w:left w:val="single" w:sz="12" w:space="0" w:color="auto"/>
              <w:bottom w:val="nil"/>
              <w:right w:val="nil"/>
            </w:tcBorders>
          </w:tcPr>
          <w:p w:rsidR="00A0762C" w:rsidRDefault="00A0762C" w:rsidP="00E74D47">
            <w:pPr>
              <w:spacing w:before="120" w:after="80"/>
              <w:rPr>
                <w:rFonts w:ascii="Arial" w:hAnsi="Arial" w:cs="Arial"/>
                <w:b/>
                <w:sz w:val="18"/>
                <w:szCs w:val="18"/>
              </w:rPr>
            </w:pPr>
            <w:r>
              <w:rPr>
                <w:rFonts w:ascii="Arial" w:hAnsi="Arial" w:cs="Arial"/>
                <w:sz w:val="18"/>
                <w:szCs w:val="18"/>
              </w:rPr>
              <w:t>*g.  TOTAL</w:t>
            </w:r>
          </w:p>
        </w:tc>
        <w:tc>
          <w:tcPr>
            <w:tcW w:w="2160" w:type="dxa"/>
            <w:gridSpan w:val="3"/>
            <w:tcBorders>
              <w:top w:val="single" w:sz="12" w:space="0" w:color="auto"/>
              <w:left w:val="nil"/>
              <w:bottom w:val="single" w:sz="4" w:space="0" w:color="auto"/>
              <w:right w:val="nil"/>
            </w:tcBorders>
          </w:tcPr>
          <w:p w:rsidR="000C5077" w:rsidRDefault="00890B8E">
            <w:pPr>
              <w:spacing w:before="120" w:after="80"/>
              <w:jc w:val="right"/>
              <w:rPr>
                <w:rFonts w:ascii="Arial" w:hAnsi="Arial" w:cs="Arial"/>
                <w:sz w:val="18"/>
                <w:szCs w:val="18"/>
              </w:rPr>
            </w:pPr>
            <w:r>
              <w:rPr>
                <w:rFonts w:ascii="Arial" w:hAnsi="Arial" w:cs="Arial"/>
                <w:sz w:val="18"/>
                <w:szCs w:val="18"/>
              </w:rPr>
              <w:fldChar w:fldCharType="begin">
                <w:ffData>
                  <w:name w:val=""/>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sz w:val="18"/>
                <w:szCs w:val="18"/>
              </w:rPr>
              <w:t> </w:t>
            </w:r>
            <w:r w:rsidR="00A0762C">
              <w:rPr>
                <w:rFonts w:ascii="Arial" w:hAnsi="Arial" w:cs="Arial"/>
                <w:sz w:val="18"/>
                <w:szCs w:val="18"/>
              </w:rPr>
              <w:t> </w:t>
            </w:r>
            <w:r w:rsidR="00A0762C">
              <w:rPr>
                <w:rFonts w:ascii="Arial" w:hAnsi="Arial" w:cs="Arial"/>
                <w:sz w:val="18"/>
                <w:szCs w:val="18"/>
              </w:rPr>
              <w:t> </w:t>
            </w:r>
            <w:r w:rsidR="00A0762C">
              <w:rPr>
                <w:rFonts w:ascii="Arial" w:hAnsi="Arial" w:cs="Arial"/>
                <w:sz w:val="18"/>
                <w:szCs w:val="18"/>
              </w:rPr>
              <w:t> </w:t>
            </w:r>
            <w:r w:rsidR="00A0762C">
              <w:rPr>
                <w:rFonts w:ascii="Arial" w:hAnsi="Arial" w:cs="Arial"/>
                <w:sz w:val="18"/>
                <w:szCs w:val="18"/>
              </w:rPr>
              <w:t> </w:t>
            </w:r>
            <w:r>
              <w:rPr>
                <w:rFonts w:ascii="Arial" w:hAnsi="Arial" w:cs="Arial"/>
                <w:sz w:val="18"/>
                <w:szCs w:val="18"/>
              </w:rPr>
              <w:fldChar w:fldCharType="end"/>
            </w:r>
          </w:p>
        </w:tc>
        <w:tc>
          <w:tcPr>
            <w:tcW w:w="6753" w:type="dxa"/>
            <w:gridSpan w:val="6"/>
            <w:tcBorders>
              <w:top w:val="nil"/>
              <w:left w:val="nil"/>
              <w:bottom w:val="nil"/>
              <w:right w:val="single" w:sz="12" w:space="0" w:color="auto"/>
            </w:tcBorders>
          </w:tcPr>
          <w:p w:rsidR="00A0762C" w:rsidRDefault="00A0762C" w:rsidP="00E74D47">
            <w:pPr>
              <w:spacing w:before="120" w:after="80"/>
              <w:rPr>
                <w:rFonts w:ascii="Arial" w:hAnsi="Arial" w:cs="Arial"/>
                <w:b/>
                <w:sz w:val="18"/>
                <w:szCs w:val="18"/>
              </w:rPr>
            </w:pPr>
          </w:p>
        </w:tc>
      </w:tr>
      <w:tr w:rsidR="001A3EC1" w:rsidTr="007104DE">
        <w:trPr>
          <w:trHeight w:hRule="exact" w:val="110"/>
        </w:trPr>
        <w:tc>
          <w:tcPr>
            <w:tcW w:w="1818" w:type="dxa"/>
            <w:tcBorders>
              <w:top w:val="nil"/>
              <w:left w:val="single" w:sz="12" w:space="0" w:color="auto"/>
              <w:bottom w:val="single" w:sz="12" w:space="0" w:color="auto"/>
              <w:right w:val="nil"/>
            </w:tcBorders>
          </w:tcPr>
          <w:p w:rsidR="001A3EC1" w:rsidRDefault="001A3EC1" w:rsidP="00E74D47">
            <w:pPr>
              <w:spacing w:before="120" w:after="80"/>
              <w:rPr>
                <w:rFonts w:ascii="Arial" w:hAnsi="Arial" w:cs="Arial"/>
                <w:sz w:val="18"/>
                <w:szCs w:val="18"/>
              </w:rPr>
            </w:pPr>
          </w:p>
        </w:tc>
        <w:tc>
          <w:tcPr>
            <w:tcW w:w="2160" w:type="dxa"/>
            <w:gridSpan w:val="3"/>
            <w:tcBorders>
              <w:top w:val="single" w:sz="12" w:space="0" w:color="auto"/>
              <w:left w:val="nil"/>
              <w:bottom w:val="single" w:sz="12" w:space="0" w:color="auto"/>
              <w:right w:val="nil"/>
            </w:tcBorders>
          </w:tcPr>
          <w:p w:rsidR="001A3EC1" w:rsidRDefault="001A3EC1">
            <w:pPr>
              <w:spacing w:before="120" w:after="80"/>
              <w:jc w:val="right"/>
              <w:rPr>
                <w:rFonts w:ascii="Arial" w:hAnsi="Arial" w:cs="Arial"/>
                <w:sz w:val="18"/>
                <w:szCs w:val="18"/>
              </w:rPr>
            </w:pPr>
          </w:p>
        </w:tc>
        <w:tc>
          <w:tcPr>
            <w:tcW w:w="6753" w:type="dxa"/>
            <w:gridSpan w:val="6"/>
            <w:tcBorders>
              <w:top w:val="nil"/>
              <w:left w:val="nil"/>
              <w:bottom w:val="single" w:sz="12" w:space="0" w:color="auto"/>
              <w:right w:val="single" w:sz="12" w:space="0" w:color="auto"/>
            </w:tcBorders>
          </w:tcPr>
          <w:p w:rsidR="001A3EC1" w:rsidRDefault="001A3EC1" w:rsidP="00E74D47">
            <w:pPr>
              <w:spacing w:before="120" w:after="80"/>
              <w:rPr>
                <w:rFonts w:ascii="Arial" w:hAnsi="Arial" w:cs="Arial"/>
                <w:b/>
                <w:sz w:val="18"/>
                <w:szCs w:val="18"/>
              </w:rPr>
            </w:pPr>
          </w:p>
        </w:tc>
      </w:tr>
      <w:tr w:rsidR="00A0762C" w:rsidTr="007104DE">
        <w:trPr>
          <w:trHeight w:val="1304"/>
        </w:trPr>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b/>
                <w:sz w:val="18"/>
                <w:szCs w:val="18"/>
              </w:rPr>
            </w:pPr>
            <w:r>
              <w:rPr>
                <w:rFonts w:ascii="Arial" w:hAnsi="Arial" w:cs="Arial"/>
                <w:b/>
                <w:sz w:val="18"/>
                <w:szCs w:val="18"/>
              </w:rPr>
              <w:t>*19.  Is Application Subject to Review By State Under Executive Order 12372 Process?</w:t>
            </w:r>
          </w:p>
          <w:p w:rsidR="00A0762C" w:rsidRDefault="00890B8E" w:rsidP="00E74D47">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127" w:name="Check31"/>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7"/>
            <w:r w:rsidR="00A0762C">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128" w:name="Text52"/>
            <w:r w:rsidR="00A0762C">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sidR="00A0762C">
              <w:rPr>
                <w:rFonts w:ascii="Arial" w:hAnsi="Arial" w:cs="Arial"/>
                <w:noProof/>
                <w:sz w:val="18"/>
                <w:szCs w:val="18"/>
                <w:u w:val="single"/>
              </w:rPr>
              <w:t> </w:t>
            </w:r>
            <w:r w:rsidR="00A0762C">
              <w:rPr>
                <w:rFonts w:ascii="Arial" w:hAnsi="Arial" w:cs="Arial"/>
                <w:noProof/>
                <w:sz w:val="18"/>
                <w:szCs w:val="18"/>
                <w:u w:val="single"/>
              </w:rPr>
              <w:t> </w:t>
            </w:r>
            <w:r w:rsidR="00A0762C">
              <w:rPr>
                <w:rFonts w:ascii="Arial" w:hAnsi="Arial" w:cs="Arial"/>
                <w:noProof/>
                <w:sz w:val="18"/>
                <w:szCs w:val="18"/>
                <w:u w:val="single"/>
              </w:rPr>
              <w:t> </w:t>
            </w:r>
            <w:r w:rsidR="00A0762C">
              <w:rPr>
                <w:rFonts w:ascii="Arial" w:hAnsi="Arial" w:cs="Arial"/>
                <w:noProof/>
                <w:sz w:val="18"/>
                <w:szCs w:val="18"/>
                <w:u w:val="single"/>
              </w:rPr>
              <w:t> </w:t>
            </w:r>
            <w:r w:rsidR="00A0762C">
              <w:rPr>
                <w:rFonts w:ascii="Arial" w:hAnsi="Arial" w:cs="Arial"/>
                <w:noProof/>
                <w:sz w:val="18"/>
                <w:szCs w:val="18"/>
                <w:u w:val="single"/>
              </w:rPr>
              <w:t> </w:t>
            </w:r>
            <w:r>
              <w:rPr>
                <w:rFonts w:ascii="Arial" w:hAnsi="Arial" w:cs="Arial"/>
                <w:sz w:val="18"/>
                <w:szCs w:val="18"/>
                <w:u w:val="single"/>
              </w:rPr>
              <w:fldChar w:fldCharType="end"/>
            </w:r>
            <w:bookmarkEnd w:id="128"/>
          </w:p>
          <w:p w:rsidR="00A0762C" w:rsidRDefault="00890B8E" w:rsidP="00E74D47">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129" w:name="Check32"/>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29"/>
            <w:r w:rsidR="00A0762C">
              <w:rPr>
                <w:rFonts w:ascii="Arial" w:hAnsi="Arial" w:cs="Arial"/>
                <w:sz w:val="18"/>
                <w:szCs w:val="18"/>
              </w:rPr>
              <w:t xml:space="preserve">  b. Program is subject to E.O. 12372 but has not been selected by the State for review.</w:t>
            </w:r>
          </w:p>
          <w:p w:rsidR="00A0762C" w:rsidRDefault="00890B8E" w:rsidP="00E74D47">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130" w:name="Check33"/>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30"/>
            <w:r w:rsidR="00A0762C">
              <w:rPr>
                <w:rFonts w:ascii="Arial" w:hAnsi="Arial" w:cs="Arial"/>
                <w:sz w:val="18"/>
                <w:szCs w:val="18"/>
              </w:rPr>
              <w:t xml:space="preserve">  c.  Program is not covered by E. O. 12372</w:t>
            </w:r>
          </w:p>
        </w:tc>
      </w:tr>
      <w:tr w:rsidR="00A0762C" w:rsidTr="00E74D47">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b/>
                <w:sz w:val="18"/>
                <w:szCs w:val="18"/>
              </w:rPr>
            </w:pPr>
            <w:r>
              <w:rPr>
                <w:rFonts w:ascii="Arial" w:hAnsi="Arial" w:cs="Arial"/>
                <w:b/>
                <w:sz w:val="18"/>
                <w:szCs w:val="18"/>
              </w:rPr>
              <w:t>*20.  Is the Applicant Delinquent On Any Federal Debt?  (If “Yes”, provide explanation.)</w:t>
            </w:r>
          </w:p>
          <w:p w:rsidR="00A0762C" w:rsidRDefault="00890B8E" w:rsidP="00E74D47">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131" w:name="Check34"/>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31"/>
            <w:r w:rsidR="00A0762C">
              <w:rPr>
                <w:rFonts w:ascii="Arial" w:hAnsi="Arial" w:cs="Arial"/>
                <w:sz w:val="18"/>
                <w:szCs w:val="18"/>
              </w:rPr>
              <w:t xml:space="preserve">  Yes</w:t>
            </w:r>
            <w:r w:rsidR="00A0762C">
              <w:rPr>
                <w:rFonts w:ascii="Arial" w:hAnsi="Arial" w:cs="Arial"/>
                <w:sz w:val="18"/>
                <w:szCs w:val="18"/>
              </w:rPr>
              <w:tab/>
            </w:r>
            <w:r w:rsidR="00A0762C">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132" w:name="Check35"/>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32"/>
            <w:r w:rsidR="00A0762C">
              <w:rPr>
                <w:rFonts w:ascii="Arial" w:hAnsi="Arial" w:cs="Arial"/>
                <w:sz w:val="18"/>
                <w:szCs w:val="18"/>
              </w:rPr>
              <w:t xml:space="preserve">  No</w:t>
            </w:r>
            <w:r w:rsidR="00A0762C">
              <w:rPr>
                <w:rFonts w:ascii="Arial" w:hAnsi="Arial" w:cs="Arial"/>
                <w:sz w:val="18"/>
                <w:szCs w:val="18"/>
              </w:rPr>
              <w:tab/>
            </w:r>
          </w:p>
        </w:tc>
      </w:tr>
      <w:tr w:rsidR="00A0762C" w:rsidTr="001A3EC1">
        <w:trPr>
          <w:trHeight w:val="1734"/>
        </w:trPr>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A0762C" w:rsidRDefault="00890B8E" w:rsidP="00E74D47">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133" w:name="Check36"/>
            <w:r w:rsidR="00A0762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end"/>
            </w:r>
            <w:bookmarkEnd w:id="133"/>
            <w:r w:rsidR="00A0762C">
              <w:rPr>
                <w:rFonts w:ascii="Arial" w:hAnsi="Arial" w:cs="Arial"/>
                <w:sz w:val="18"/>
                <w:szCs w:val="18"/>
              </w:rPr>
              <w:t xml:space="preserve">  ** I AGREE</w:t>
            </w:r>
          </w:p>
          <w:p w:rsidR="00A0762C" w:rsidRDefault="00A0762C" w:rsidP="00E74D47">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A0762C" w:rsidTr="00E74D47">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b/>
                <w:sz w:val="18"/>
                <w:szCs w:val="18"/>
              </w:rPr>
            </w:pPr>
            <w:r>
              <w:rPr>
                <w:rFonts w:ascii="Arial" w:hAnsi="Arial" w:cs="Arial"/>
                <w:b/>
                <w:sz w:val="18"/>
                <w:szCs w:val="18"/>
              </w:rPr>
              <w:t>Authorized Representative:</w:t>
            </w:r>
          </w:p>
        </w:tc>
      </w:tr>
      <w:tr w:rsidR="00A0762C" w:rsidTr="00E74D47">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Prefix:</w:t>
            </w:r>
            <w:r>
              <w:rPr>
                <w:rFonts w:ascii="Arial" w:hAnsi="Arial" w:cs="Arial"/>
                <w:sz w:val="18"/>
                <w:szCs w:val="18"/>
              </w:rPr>
              <w:tab/>
            </w:r>
            <w:bookmarkStart w:id="134" w:name="Text54"/>
            <w:r w:rsidR="00890B8E">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3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135" w:name="Text55"/>
            <w:r w:rsidR="00890B8E">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3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A0762C" w:rsidRDefault="00A0762C" w:rsidP="00E74D47">
            <w:pPr>
              <w:spacing w:before="120" w:after="80"/>
              <w:rPr>
                <w:rFonts w:ascii="Arial" w:hAnsi="Arial" w:cs="Arial"/>
                <w:sz w:val="18"/>
                <w:szCs w:val="18"/>
              </w:rPr>
            </w:pPr>
            <w:r>
              <w:rPr>
                <w:rFonts w:ascii="Arial" w:hAnsi="Arial" w:cs="Arial"/>
                <w:sz w:val="18"/>
                <w:szCs w:val="18"/>
              </w:rPr>
              <w:t>Middle Name:</w:t>
            </w:r>
            <w:r>
              <w:rPr>
                <w:rFonts w:ascii="Arial" w:hAnsi="Arial" w:cs="Arial"/>
                <w:sz w:val="18"/>
                <w:szCs w:val="18"/>
              </w:rPr>
              <w:tab/>
            </w:r>
            <w:r w:rsidR="00890B8E">
              <w:rPr>
                <w:rFonts w:ascii="Arial" w:hAnsi="Arial" w:cs="Arial"/>
                <w:sz w:val="18"/>
                <w:szCs w:val="18"/>
                <w:u w:val="single"/>
              </w:rPr>
              <w:fldChar w:fldCharType="begin">
                <w:ffData>
                  <w:name w:val="Text56"/>
                  <w:enabled/>
                  <w:calcOnExit w:val="0"/>
                  <w:textInput/>
                </w:ffData>
              </w:fldChar>
            </w:r>
            <w:bookmarkStart w:id="136" w:name="Text56"/>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3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A0762C" w:rsidRDefault="00A0762C" w:rsidP="00E74D47">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sidR="00890B8E">
              <w:rPr>
                <w:rFonts w:ascii="Arial" w:hAnsi="Arial" w:cs="Arial"/>
                <w:sz w:val="18"/>
                <w:szCs w:val="18"/>
                <w:u w:val="single"/>
              </w:rPr>
              <w:fldChar w:fldCharType="begin">
                <w:ffData>
                  <w:name w:val="Text57"/>
                  <w:enabled/>
                  <w:calcOnExit w:val="0"/>
                  <w:textInput/>
                </w:ffData>
              </w:fldChar>
            </w:r>
            <w:bookmarkStart w:id="137" w:name="Text57"/>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3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A0762C" w:rsidRDefault="00A0762C" w:rsidP="00E74D47">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sidR="00890B8E">
              <w:rPr>
                <w:rFonts w:ascii="Arial" w:hAnsi="Arial" w:cs="Arial"/>
                <w:sz w:val="18"/>
                <w:szCs w:val="18"/>
                <w:u w:val="single"/>
              </w:rPr>
              <w:fldChar w:fldCharType="begin">
                <w:ffData>
                  <w:name w:val="Text58"/>
                  <w:enabled/>
                  <w:calcOnExit w:val="0"/>
                  <w:textInput/>
                </w:ffData>
              </w:fldChar>
            </w:r>
            <w:bookmarkStart w:id="138" w:name="Text58"/>
            <w:r>
              <w:rPr>
                <w:rFonts w:ascii="Arial" w:hAnsi="Arial" w:cs="Arial"/>
                <w:sz w:val="18"/>
                <w:szCs w:val="18"/>
                <w:u w:val="single"/>
              </w:rPr>
              <w:instrText xml:space="preserve"> FORMTEXT </w:instrText>
            </w:r>
            <w:r w:rsidR="00890B8E">
              <w:rPr>
                <w:rFonts w:ascii="Arial" w:hAnsi="Arial" w:cs="Arial"/>
                <w:sz w:val="18"/>
                <w:szCs w:val="18"/>
                <w:u w:val="single"/>
              </w:rPr>
            </w:r>
            <w:r w:rsidR="00890B8E">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sidR="00890B8E">
              <w:rPr>
                <w:rFonts w:ascii="Arial" w:hAnsi="Arial" w:cs="Arial"/>
                <w:sz w:val="18"/>
                <w:szCs w:val="18"/>
                <w:u w:val="single"/>
              </w:rPr>
              <w:fldChar w:fldCharType="end"/>
            </w:r>
            <w:bookmarkEnd w:id="13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A0762C" w:rsidTr="00E74D47">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 xml:space="preserve">*Title:  </w:t>
            </w:r>
            <w:r w:rsidR="00890B8E">
              <w:rPr>
                <w:rFonts w:ascii="Arial" w:hAnsi="Arial" w:cs="Arial"/>
                <w:sz w:val="18"/>
                <w:szCs w:val="18"/>
              </w:rPr>
              <w:fldChar w:fldCharType="begin">
                <w:ffData>
                  <w:name w:val="Text59"/>
                  <w:enabled/>
                  <w:calcOnExit w:val="0"/>
                  <w:textInput/>
                </w:ffData>
              </w:fldChar>
            </w:r>
            <w:bookmarkStart w:id="139" w:name="Text59"/>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39"/>
            <w:r>
              <w:rPr>
                <w:rFonts w:ascii="Arial" w:hAnsi="Arial" w:cs="Arial"/>
                <w:sz w:val="18"/>
                <w:szCs w:val="18"/>
              </w:rPr>
              <w:tab/>
            </w:r>
            <w:r>
              <w:rPr>
                <w:rFonts w:ascii="Arial" w:hAnsi="Arial" w:cs="Arial"/>
                <w:sz w:val="18"/>
                <w:szCs w:val="18"/>
              </w:rPr>
              <w:tab/>
            </w:r>
          </w:p>
        </w:tc>
      </w:tr>
      <w:tr w:rsidR="00A0762C" w:rsidTr="00E74D47">
        <w:tc>
          <w:tcPr>
            <w:tcW w:w="6045" w:type="dxa"/>
            <w:gridSpan w:val="8"/>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 xml:space="preserve">*Telephone Number:  </w:t>
            </w:r>
            <w:r w:rsidR="00890B8E">
              <w:rPr>
                <w:rFonts w:ascii="Arial" w:hAnsi="Arial" w:cs="Arial"/>
                <w:sz w:val="18"/>
                <w:szCs w:val="18"/>
              </w:rPr>
              <w:fldChar w:fldCharType="begin">
                <w:ffData>
                  <w:name w:val="Text60"/>
                  <w:enabled/>
                  <w:calcOnExit w:val="0"/>
                  <w:textInput/>
                </w:ffData>
              </w:fldChar>
            </w:r>
            <w:bookmarkStart w:id="140" w:name="Text60"/>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40"/>
          </w:p>
        </w:tc>
        <w:tc>
          <w:tcPr>
            <w:tcW w:w="4686" w:type="dxa"/>
            <w:gridSpan w:val="2"/>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 xml:space="preserve">Fax Number:  </w:t>
            </w:r>
            <w:r w:rsidR="00890B8E">
              <w:rPr>
                <w:rFonts w:ascii="Arial" w:hAnsi="Arial" w:cs="Arial"/>
                <w:sz w:val="18"/>
                <w:szCs w:val="18"/>
              </w:rPr>
              <w:fldChar w:fldCharType="begin">
                <w:ffData>
                  <w:name w:val="Text61"/>
                  <w:enabled/>
                  <w:calcOnExit w:val="0"/>
                  <w:textInput/>
                </w:ffData>
              </w:fldChar>
            </w:r>
            <w:bookmarkStart w:id="141" w:name="Text61"/>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41"/>
            <w:r>
              <w:rPr>
                <w:rFonts w:ascii="Arial" w:hAnsi="Arial" w:cs="Arial"/>
                <w:sz w:val="18"/>
                <w:szCs w:val="18"/>
              </w:rPr>
              <w:tab/>
            </w:r>
            <w:r>
              <w:rPr>
                <w:rFonts w:ascii="Arial" w:hAnsi="Arial" w:cs="Arial"/>
                <w:sz w:val="18"/>
                <w:szCs w:val="18"/>
              </w:rPr>
              <w:tab/>
            </w:r>
          </w:p>
        </w:tc>
      </w:tr>
      <w:tr w:rsidR="00A0762C" w:rsidTr="00E74D47">
        <w:tc>
          <w:tcPr>
            <w:tcW w:w="10731" w:type="dxa"/>
            <w:gridSpan w:val="10"/>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 xml:space="preserve">* Email:  </w:t>
            </w:r>
            <w:r w:rsidR="00890B8E">
              <w:rPr>
                <w:rFonts w:ascii="Arial" w:hAnsi="Arial" w:cs="Arial"/>
                <w:sz w:val="18"/>
                <w:szCs w:val="18"/>
              </w:rPr>
              <w:fldChar w:fldCharType="begin">
                <w:ffData>
                  <w:name w:val="Text66"/>
                  <w:enabled/>
                  <w:calcOnExit w:val="0"/>
                  <w:textInput/>
                </w:ffData>
              </w:fldChar>
            </w:r>
            <w:bookmarkStart w:id="142" w:name="Text66"/>
            <w:r>
              <w:rPr>
                <w:rFonts w:ascii="Arial" w:hAnsi="Arial" w:cs="Arial"/>
                <w:sz w:val="18"/>
                <w:szCs w:val="18"/>
              </w:rPr>
              <w:instrText xml:space="preserve"> FORMTEXT </w:instrText>
            </w:r>
            <w:r w:rsidR="00890B8E">
              <w:rPr>
                <w:rFonts w:ascii="Arial" w:hAnsi="Arial" w:cs="Arial"/>
                <w:sz w:val="18"/>
                <w:szCs w:val="18"/>
              </w:rPr>
            </w:r>
            <w:r w:rsidR="00890B8E">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00890B8E">
              <w:rPr>
                <w:rFonts w:ascii="Arial" w:hAnsi="Arial" w:cs="Arial"/>
                <w:sz w:val="18"/>
                <w:szCs w:val="18"/>
              </w:rPr>
              <w:fldChar w:fldCharType="end"/>
            </w:r>
            <w:bookmarkEnd w:id="142"/>
          </w:p>
        </w:tc>
      </w:tr>
      <w:tr w:rsidR="00A0762C" w:rsidTr="001A3EC1">
        <w:trPr>
          <w:trHeight w:val="519"/>
        </w:trPr>
        <w:tc>
          <w:tcPr>
            <w:tcW w:w="8268" w:type="dxa"/>
            <w:gridSpan w:val="9"/>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 xml:space="preserve">*Signature of Authorized Representative:  </w:t>
            </w:r>
          </w:p>
        </w:tc>
        <w:tc>
          <w:tcPr>
            <w:tcW w:w="2463" w:type="dxa"/>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ind w:left="72"/>
              <w:rPr>
                <w:rFonts w:ascii="Arial" w:hAnsi="Arial" w:cs="Arial"/>
                <w:sz w:val="18"/>
                <w:szCs w:val="18"/>
              </w:rPr>
            </w:pPr>
            <w:r>
              <w:rPr>
                <w:rFonts w:ascii="Arial" w:hAnsi="Arial" w:cs="Arial"/>
                <w:sz w:val="18"/>
                <w:szCs w:val="18"/>
              </w:rPr>
              <w:t xml:space="preserve">*Date Signed:  </w:t>
            </w:r>
            <w:r>
              <w:rPr>
                <w:rFonts w:ascii="Arial" w:hAnsi="Arial" w:cs="Arial"/>
                <w:sz w:val="18"/>
                <w:szCs w:val="18"/>
              </w:rPr>
              <w:tab/>
            </w:r>
          </w:p>
        </w:tc>
      </w:tr>
      <w:tr w:rsidR="00A0762C" w:rsidTr="001A3EC1">
        <w:trPr>
          <w:trHeight w:val="591"/>
        </w:trPr>
        <w:tc>
          <w:tcPr>
            <w:tcW w:w="4908" w:type="dxa"/>
            <w:gridSpan w:val="5"/>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sidRPr="006A63C3">
              <w:rPr>
                <w:rFonts w:ascii="Arial" w:hAnsi="Arial" w:cs="Arial"/>
                <w:b/>
                <w:sz w:val="18"/>
                <w:szCs w:val="18"/>
              </w:rPr>
              <w:t>* 22a.</w:t>
            </w:r>
            <w:r>
              <w:rPr>
                <w:rFonts w:ascii="Arial" w:hAnsi="Arial" w:cs="Arial"/>
                <w:sz w:val="18"/>
                <w:szCs w:val="18"/>
              </w:rPr>
              <w:t xml:space="preserve"> Typed Name of BLS Grant Officer:</w:t>
            </w:r>
          </w:p>
          <w:p w:rsidR="00A0762C" w:rsidRPr="006A63C3" w:rsidRDefault="00890B8E" w:rsidP="00E74D47">
            <w:pPr>
              <w:spacing w:before="120" w:after="80"/>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c>
          <w:tcPr>
            <w:tcW w:w="3360" w:type="dxa"/>
            <w:gridSpan w:val="4"/>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b. Title:</w:t>
            </w:r>
          </w:p>
          <w:p w:rsidR="00A0762C" w:rsidRDefault="00A0762C" w:rsidP="00E74D47">
            <w:pPr>
              <w:spacing w:before="120" w:after="80"/>
              <w:rPr>
                <w:rFonts w:ascii="Arial" w:hAnsi="Arial" w:cs="Arial"/>
                <w:sz w:val="18"/>
                <w:szCs w:val="18"/>
              </w:rPr>
            </w:pPr>
            <w:r>
              <w:rPr>
                <w:rFonts w:ascii="Arial" w:hAnsi="Arial" w:cs="Arial"/>
                <w:sz w:val="18"/>
                <w:szCs w:val="18"/>
              </w:rPr>
              <w:t>Regional Commissioner</w:t>
            </w:r>
          </w:p>
        </w:tc>
        <w:tc>
          <w:tcPr>
            <w:tcW w:w="2463" w:type="dxa"/>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ind w:left="72"/>
              <w:rPr>
                <w:rFonts w:ascii="Arial" w:hAnsi="Arial" w:cs="Arial"/>
                <w:sz w:val="18"/>
                <w:szCs w:val="18"/>
              </w:rPr>
            </w:pPr>
            <w:r>
              <w:rPr>
                <w:rFonts w:ascii="Arial" w:hAnsi="Arial" w:cs="Arial"/>
                <w:sz w:val="18"/>
                <w:szCs w:val="18"/>
              </w:rPr>
              <w:t>c. Telephone Number:</w:t>
            </w:r>
          </w:p>
          <w:p w:rsidR="00A0762C" w:rsidRDefault="00890B8E" w:rsidP="00E74D47">
            <w:pPr>
              <w:spacing w:before="120" w:after="80"/>
              <w:ind w:left="72"/>
              <w:rPr>
                <w:rFonts w:ascii="Arial" w:hAnsi="Arial" w:cs="Arial"/>
                <w:sz w:val="18"/>
                <w:szCs w:val="18"/>
              </w:rPr>
            </w:pPr>
            <w:r>
              <w:rPr>
                <w:rFonts w:ascii="Arial" w:hAnsi="Arial" w:cs="Arial"/>
                <w:sz w:val="18"/>
                <w:szCs w:val="18"/>
              </w:rPr>
              <w:fldChar w:fldCharType="begin">
                <w:ffData>
                  <w:name w:val="Text60"/>
                  <w:enabled/>
                  <w:calcOnExit w:val="0"/>
                  <w:textInput/>
                </w:ffData>
              </w:fldChar>
            </w:r>
            <w:r w:rsidR="00A0762C">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sidR="00A0762C">
              <w:rPr>
                <w:rFonts w:ascii="Arial" w:hAnsi="Arial" w:cs="Arial"/>
                <w:noProof/>
                <w:sz w:val="18"/>
                <w:szCs w:val="18"/>
              </w:rPr>
              <w:t> </w:t>
            </w:r>
            <w:r>
              <w:rPr>
                <w:rFonts w:ascii="Arial" w:hAnsi="Arial" w:cs="Arial"/>
                <w:sz w:val="18"/>
                <w:szCs w:val="18"/>
              </w:rPr>
              <w:fldChar w:fldCharType="end"/>
            </w:r>
          </w:p>
        </w:tc>
      </w:tr>
      <w:tr w:rsidR="00A0762C" w:rsidTr="00E74D47">
        <w:tc>
          <w:tcPr>
            <w:tcW w:w="8268" w:type="dxa"/>
            <w:gridSpan w:val="9"/>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rPr>
                <w:rFonts w:ascii="Arial" w:hAnsi="Arial" w:cs="Arial"/>
                <w:sz w:val="18"/>
                <w:szCs w:val="18"/>
              </w:rPr>
            </w:pPr>
            <w:r>
              <w:rPr>
                <w:rFonts w:ascii="Arial" w:hAnsi="Arial" w:cs="Arial"/>
                <w:sz w:val="18"/>
                <w:szCs w:val="18"/>
              </w:rPr>
              <w:t>d. Signature of BLS Grant Officer:</w:t>
            </w:r>
          </w:p>
        </w:tc>
        <w:tc>
          <w:tcPr>
            <w:tcW w:w="2463" w:type="dxa"/>
            <w:tcBorders>
              <w:top w:val="single" w:sz="12" w:space="0" w:color="auto"/>
              <w:left w:val="single" w:sz="12" w:space="0" w:color="auto"/>
              <w:bottom w:val="single" w:sz="12" w:space="0" w:color="auto"/>
              <w:right w:val="single" w:sz="12" w:space="0" w:color="auto"/>
            </w:tcBorders>
          </w:tcPr>
          <w:p w:rsidR="00A0762C" w:rsidRDefault="00A0762C" w:rsidP="00E74D47">
            <w:pPr>
              <w:spacing w:before="120" w:after="80"/>
              <w:ind w:left="72"/>
              <w:rPr>
                <w:rFonts w:ascii="Arial" w:hAnsi="Arial" w:cs="Arial"/>
                <w:sz w:val="18"/>
                <w:szCs w:val="18"/>
              </w:rPr>
            </w:pPr>
            <w:r>
              <w:rPr>
                <w:rFonts w:ascii="Arial" w:hAnsi="Arial" w:cs="Arial"/>
                <w:sz w:val="18"/>
                <w:szCs w:val="18"/>
              </w:rPr>
              <w:t>e. Date Signed:</w:t>
            </w:r>
          </w:p>
        </w:tc>
      </w:tr>
    </w:tbl>
    <w:p w:rsidR="00D15588" w:rsidRDefault="00D15588" w:rsidP="00CE3A68">
      <w:pPr>
        <w:sectPr w:rsidR="00D15588" w:rsidSect="00864DBE">
          <w:headerReference w:type="default" r:id="rId47"/>
          <w:pgSz w:w="12240" w:h="15840"/>
          <w:pgMar w:top="576" w:right="720" w:bottom="432" w:left="864" w:header="432" w:footer="720" w:gutter="0"/>
          <w:cols w:space="720"/>
          <w:docGrid w:linePitch="360"/>
        </w:sect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Default="00274E3F" w:rsidP="00274E3F">
      <w:pPr>
        <w:pStyle w:val="slugpara"/>
        <w:jc w:val="center"/>
        <w:rPr>
          <w:b/>
          <w:vanish w:val="0"/>
          <w:sz w:val="23"/>
        </w:rPr>
      </w:pPr>
    </w:p>
    <w:p w:rsidR="00274E3F" w:rsidRPr="001D1583" w:rsidRDefault="00274E3F" w:rsidP="00274E3F">
      <w:pPr>
        <w:pStyle w:val="slugpara"/>
        <w:jc w:val="center"/>
        <w:rPr>
          <w:b/>
          <w:vanish w:val="0"/>
          <w:sz w:val="23"/>
        </w:rPr>
      </w:pPr>
      <w:r w:rsidRPr="001D1583">
        <w:rPr>
          <w:b/>
          <w:vanish w:val="0"/>
          <w:sz w:val="23"/>
        </w:rPr>
        <w:t>[</w:t>
      </w:r>
      <w:proofErr w:type="gramStart"/>
      <w:r w:rsidRPr="001D1583">
        <w:rPr>
          <w:b/>
          <w:vanish w:val="0"/>
          <w:sz w:val="23"/>
        </w:rPr>
        <w:t>this</w:t>
      </w:r>
      <w:proofErr w:type="gramEnd"/>
      <w:r w:rsidRPr="001D1583">
        <w:rPr>
          <w:b/>
          <w:vanish w:val="0"/>
          <w:sz w:val="23"/>
        </w:rPr>
        <w:t xml:space="preserve"> page intentionally left blank]</w:t>
      </w:r>
    </w:p>
    <w:p w:rsidR="00274E3F" w:rsidRDefault="00274E3F">
      <w:pPr>
        <w:jc w:val="center"/>
        <w:rPr>
          <w:b/>
        </w:rPr>
        <w:sectPr w:rsidR="00274E3F" w:rsidSect="00864DBE">
          <w:headerReference w:type="default" r:id="rId48"/>
          <w:pgSz w:w="12240" w:h="15840"/>
          <w:pgMar w:top="576" w:right="720" w:bottom="432" w:left="864" w:header="432" w:footer="720" w:gutter="0"/>
          <w:cols w:space="720"/>
          <w:docGrid w:linePitch="360"/>
        </w:sectPr>
      </w:pPr>
    </w:p>
    <w:p w:rsidR="000C5077" w:rsidRDefault="00152AB8">
      <w:pPr>
        <w:jc w:val="center"/>
        <w:rPr>
          <w:b/>
        </w:rPr>
      </w:pPr>
      <w:r w:rsidRPr="00152AB8">
        <w:rPr>
          <w:b/>
        </w:rPr>
        <w:lastRenderedPageBreak/>
        <w:t>INSTRUCTIONS FOR THE SF-424</w:t>
      </w:r>
    </w:p>
    <w:p w:rsidR="002F4610" w:rsidRDefault="003A1BE6">
      <w: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715"/>
        <w:gridCol w:w="2685"/>
        <w:gridCol w:w="540"/>
        <w:gridCol w:w="4680"/>
      </w:tblGrid>
      <w:tr w:rsidR="00527733" w:rsidRPr="00E11B4E" w:rsidTr="002F0628">
        <w:trPr>
          <w:trHeight w:val="143"/>
          <w:jc w:val="center"/>
        </w:trPr>
        <w:tc>
          <w:tcPr>
            <w:tcW w:w="540" w:type="dxa"/>
          </w:tcPr>
          <w:p w:rsidR="00527733" w:rsidRPr="00E11B4E" w:rsidRDefault="00527733" w:rsidP="00527733">
            <w:pPr>
              <w:autoSpaceDE w:val="0"/>
              <w:autoSpaceDN w:val="0"/>
              <w:adjustRightInd w:val="0"/>
              <w:jc w:val="center"/>
              <w:rPr>
                <w:rFonts w:ascii="Arial" w:hAnsi="Arial" w:cs="Arial"/>
                <w:sz w:val="16"/>
                <w:szCs w:val="18"/>
              </w:rPr>
            </w:pPr>
            <w:r w:rsidRPr="00E11B4E">
              <w:rPr>
                <w:rFonts w:ascii="Arial" w:hAnsi="Arial" w:cs="Arial"/>
                <w:sz w:val="16"/>
                <w:szCs w:val="18"/>
              </w:rPr>
              <w:t>Item</w:t>
            </w:r>
          </w:p>
        </w:tc>
        <w:tc>
          <w:tcPr>
            <w:tcW w:w="5400" w:type="dxa"/>
            <w:gridSpan w:val="2"/>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Entry:</w:t>
            </w:r>
          </w:p>
        </w:tc>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Item</w:t>
            </w:r>
          </w:p>
        </w:tc>
        <w:tc>
          <w:tcPr>
            <w:tcW w:w="468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Entry:</w:t>
            </w:r>
          </w:p>
        </w:tc>
      </w:tr>
      <w:tr w:rsidR="00527733" w:rsidRPr="00E11B4E" w:rsidTr="002F0628">
        <w:trPr>
          <w:cantSplit/>
          <w:trHeight w:val="750"/>
          <w:jc w:val="center"/>
        </w:trPr>
        <w:tc>
          <w:tcPr>
            <w:tcW w:w="54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w:t>
            </w:r>
          </w:p>
        </w:tc>
        <w:tc>
          <w:tcPr>
            <w:tcW w:w="5400" w:type="dxa"/>
            <w:gridSpan w:val="2"/>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b/>
                <w:bCs/>
                <w:sz w:val="16"/>
                <w:szCs w:val="18"/>
              </w:rPr>
              <w:t xml:space="preserve">Type of Submission: </w:t>
            </w:r>
            <w:r w:rsidRPr="00E11B4E">
              <w:rPr>
                <w:rFonts w:ascii="Arial" w:hAnsi="Arial" w:cs="Arial"/>
                <w:sz w:val="16"/>
                <w:szCs w:val="18"/>
              </w:rPr>
              <w:t>(Required): Select one type of submission in accordance with agency instructions.</w:t>
            </w:r>
          </w:p>
          <w:p w:rsidR="00527733" w:rsidRPr="00E11B4E" w:rsidRDefault="00527733" w:rsidP="00527733">
            <w:pPr>
              <w:numPr>
                <w:ilvl w:val="0"/>
                <w:numId w:val="40"/>
              </w:numPr>
              <w:spacing w:after="0"/>
              <w:rPr>
                <w:rFonts w:ascii="Arial" w:hAnsi="Arial" w:cs="Arial"/>
                <w:sz w:val="16"/>
                <w:szCs w:val="18"/>
              </w:rPr>
            </w:pPr>
            <w:r w:rsidRPr="00E11B4E">
              <w:rPr>
                <w:rFonts w:ascii="Arial" w:hAnsi="Arial" w:cs="Arial"/>
                <w:sz w:val="16"/>
                <w:szCs w:val="18"/>
              </w:rPr>
              <w:t>Pre</w:t>
            </w:r>
            <w:r>
              <w:rPr>
                <w:rFonts w:ascii="Arial" w:hAnsi="Arial" w:cs="Arial"/>
                <w:sz w:val="16"/>
                <w:szCs w:val="18"/>
              </w:rPr>
              <w:t>-</w:t>
            </w:r>
            <w:r w:rsidRPr="00E11B4E">
              <w:rPr>
                <w:rFonts w:ascii="Arial" w:hAnsi="Arial" w:cs="Arial"/>
                <w:sz w:val="16"/>
                <w:szCs w:val="18"/>
              </w:rPr>
              <w:t>application</w:t>
            </w:r>
          </w:p>
          <w:p w:rsidR="00527733" w:rsidRPr="00E11B4E" w:rsidRDefault="00527733" w:rsidP="00527733">
            <w:pPr>
              <w:numPr>
                <w:ilvl w:val="0"/>
                <w:numId w:val="40"/>
              </w:numPr>
              <w:spacing w:after="0"/>
              <w:rPr>
                <w:rFonts w:ascii="Arial" w:hAnsi="Arial" w:cs="Arial"/>
                <w:b/>
                <w:bCs/>
                <w:sz w:val="16"/>
                <w:szCs w:val="18"/>
              </w:rPr>
            </w:pPr>
            <w:r w:rsidRPr="00E11B4E">
              <w:rPr>
                <w:rFonts w:ascii="Arial" w:hAnsi="Arial" w:cs="Arial"/>
                <w:sz w:val="16"/>
                <w:szCs w:val="18"/>
              </w:rPr>
              <w:t>Application</w:t>
            </w:r>
          </w:p>
          <w:p w:rsidR="00527733" w:rsidRPr="00E11B4E" w:rsidRDefault="00527733" w:rsidP="00527733">
            <w:pPr>
              <w:numPr>
                <w:ilvl w:val="0"/>
                <w:numId w:val="40"/>
              </w:numPr>
              <w:spacing w:after="0"/>
              <w:rPr>
                <w:rFonts w:ascii="Arial" w:hAnsi="Arial" w:cs="Arial"/>
                <w:b/>
                <w:bCs/>
                <w:sz w:val="16"/>
                <w:szCs w:val="18"/>
              </w:rPr>
            </w:pPr>
            <w:r w:rsidRPr="00E11B4E">
              <w:rPr>
                <w:rFonts w:ascii="Arial" w:hAnsi="Arial" w:cs="Arial"/>
                <w:sz w:val="16"/>
                <w:szCs w:val="18"/>
              </w:rPr>
              <w:t>Changed/Corrected Application</w:t>
            </w:r>
            <w:r w:rsidRPr="00E11B4E">
              <w:rPr>
                <w:rFonts w:ascii="Arial" w:hAnsi="Arial" w:cs="Arial"/>
                <w:b/>
                <w:bCs/>
                <w:sz w:val="16"/>
                <w:szCs w:val="18"/>
              </w:rPr>
              <w:t xml:space="preserve"> </w:t>
            </w:r>
            <w:r w:rsidRPr="00E11B4E">
              <w:rPr>
                <w:rFonts w:ascii="Arial" w:hAnsi="Arial" w:cs="Arial"/>
                <w:sz w:val="16"/>
                <w:szCs w:val="18"/>
              </w:rPr>
              <w:t>– Check if this submission is to change or correct a previously submitted application. Unless requested by the agency, applicants may not use this to submit changes after the closing date.</w:t>
            </w:r>
          </w:p>
        </w:tc>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10.</w:t>
            </w:r>
          </w:p>
        </w:tc>
        <w:tc>
          <w:tcPr>
            <w:tcW w:w="468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b/>
                <w:bCs/>
                <w:sz w:val="16"/>
              </w:rPr>
              <w:t>Name Of Federal Agency</w:t>
            </w:r>
            <w:r w:rsidRPr="00E11B4E">
              <w:rPr>
                <w:rFonts w:ascii="Arial" w:hAnsi="Arial" w:cs="Arial"/>
                <w:b/>
                <w:sz w:val="16"/>
              </w:rPr>
              <w:t>:</w:t>
            </w:r>
            <w:r w:rsidRPr="00E11B4E">
              <w:rPr>
                <w:rFonts w:ascii="Arial" w:hAnsi="Arial" w:cs="Arial"/>
                <w:sz w:val="16"/>
              </w:rPr>
              <w:t xml:space="preserve"> (Required) Enter the name of the Federal agency from which assistance is being requested with this application.</w:t>
            </w:r>
            <w:r w:rsidRPr="00E11B4E">
              <w:rPr>
                <w:rFonts w:ascii="Arial" w:hAnsi="Arial" w:cs="Arial"/>
                <w:sz w:val="16"/>
                <w:szCs w:val="18"/>
              </w:rPr>
              <w:t xml:space="preserve"> </w:t>
            </w:r>
          </w:p>
        </w:tc>
      </w:tr>
      <w:tr w:rsidR="00527733" w:rsidRPr="00E11B4E" w:rsidTr="002F0628">
        <w:trPr>
          <w:cantSplit/>
          <w:trHeight w:val="424"/>
          <w:jc w:val="center"/>
        </w:trPr>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5400" w:type="dxa"/>
            <w:gridSpan w:val="2"/>
            <w:vMerge/>
          </w:tcPr>
          <w:p w:rsidR="00527733" w:rsidRPr="00E11B4E" w:rsidRDefault="00527733" w:rsidP="00527733">
            <w:pPr>
              <w:autoSpaceDE w:val="0"/>
              <w:autoSpaceDN w:val="0"/>
              <w:adjustRightInd w:val="0"/>
              <w:rPr>
                <w:rFonts w:ascii="Arial" w:hAnsi="Arial" w:cs="Arial"/>
                <w:b/>
                <w:bCs/>
                <w:sz w:val="16"/>
                <w:szCs w:val="18"/>
              </w:rPr>
            </w:pPr>
          </w:p>
        </w:tc>
        <w:tc>
          <w:tcPr>
            <w:tcW w:w="54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11.</w:t>
            </w:r>
          </w:p>
        </w:tc>
        <w:tc>
          <w:tcPr>
            <w:tcW w:w="4680" w:type="dxa"/>
            <w:vMerge w:val="restart"/>
          </w:tcPr>
          <w:p w:rsidR="00527733" w:rsidRPr="00E11B4E" w:rsidRDefault="00527733" w:rsidP="00527733">
            <w:pPr>
              <w:autoSpaceDE w:val="0"/>
              <w:autoSpaceDN w:val="0"/>
              <w:adjustRightInd w:val="0"/>
              <w:rPr>
                <w:rFonts w:ascii="Arial" w:hAnsi="Arial" w:cs="Arial"/>
                <w:sz w:val="16"/>
              </w:rPr>
            </w:pPr>
            <w:r w:rsidRPr="00E11B4E">
              <w:rPr>
                <w:rFonts w:ascii="Arial" w:hAnsi="Arial" w:cs="Arial"/>
                <w:b/>
                <w:bCs/>
                <w:sz w:val="16"/>
                <w:szCs w:val="18"/>
              </w:rPr>
              <w:t xml:space="preserve">Catalog Of Federal Domestic Assistance Number/Title: </w:t>
            </w:r>
            <w:r w:rsidRPr="00E11B4E">
              <w:rPr>
                <w:rFonts w:ascii="Arial" w:hAnsi="Arial" w:cs="Arial"/>
                <w:sz w:val="16"/>
              </w:rPr>
              <w:t xml:space="preserve">Enter the Catalog of Federal Domestic Assistance number and title of the program under which assistance is requested, as found in the program announcement, if applicable. </w:t>
            </w:r>
          </w:p>
          <w:p w:rsidR="00527733" w:rsidRPr="00E11B4E" w:rsidRDefault="00527733" w:rsidP="00527733">
            <w:pPr>
              <w:autoSpaceDE w:val="0"/>
              <w:autoSpaceDN w:val="0"/>
              <w:adjustRightInd w:val="0"/>
              <w:rPr>
                <w:rFonts w:ascii="Arial" w:hAnsi="Arial" w:cs="Arial"/>
                <w:sz w:val="16"/>
                <w:szCs w:val="18"/>
              </w:rPr>
            </w:pPr>
          </w:p>
        </w:tc>
      </w:tr>
      <w:tr w:rsidR="00527733" w:rsidRPr="00E11B4E" w:rsidTr="002F0628">
        <w:trPr>
          <w:cantSplit/>
          <w:trHeight w:val="539"/>
          <w:jc w:val="center"/>
        </w:trPr>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5400" w:type="dxa"/>
            <w:gridSpan w:val="2"/>
            <w:vMerge/>
          </w:tcPr>
          <w:p w:rsidR="00527733" w:rsidRPr="00E11B4E" w:rsidRDefault="00527733" w:rsidP="00527733">
            <w:pPr>
              <w:autoSpaceDE w:val="0"/>
              <w:autoSpaceDN w:val="0"/>
              <w:adjustRightInd w:val="0"/>
              <w:rPr>
                <w:rFonts w:ascii="Arial" w:hAnsi="Arial" w:cs="Arial"/>
                <w:b/>
                <w:bCs/>
                <w:sz w:val="16"/>
                <w:szCs w:val="18"/>
              </w:rPr>
            </w:pP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szCs w:val="18"/>
              </w:rPr>
            </w:pPr>
          </w:p>
        </w:tc>
      </w:tr>
      <w:tr w:rsidR="00527733" w:rsidRPr="00E11B4E" w:rsidTr="002F0628">
        <w:trPr>
          <w:cantSplit/>
          <w:trHeight w:hRule="exact" w:val="928"/>
          <w:jc w:val="center"/>
        </w:trPr>
        <w:tc>
          <w:tcPr>
            <w:tcW w:w="54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2.</w:t>
            </w:r>
          </w:p>
        </w:tc>
        <w:tc>
          <w:tcPr>
            <w:tcW w:w="5400" w:type="dxa"/>
            <w:gridSpan w:val="2"/>
            <w:vMerge w:val="restart"/>
          </w:tcPr>
          <w:p w:rsidR="000C5077" w:rsidRDefault="00527733">
            <w:pPr>
              <w:pStyle w:val="BodyText2"/>
              <w:ind w:left="0" w:firstLine="0"/>
              <w:rPr>
                <w:rFonts w:ascii="Arial" w:hAnsi="Arial" w:cs="Arial"/>
                <w:b/>
                <w:sz w:val="16"/>
                <w:szCs w:val="18"/>
              </w:rPr>
            </w:pPr>
            <w:r w:rsidRPr="00E11B4E">
              <w:rPr>
                <w:rFonts w:ascii="Arial" w:hAnsi="Arial" w:cs="Arial"/>
                <w:bCs/>
                <w:sz w:val="16"/>
                <w:szCs w:val="18"/>
              </w:rPr>
              <w:t>Type of Application</w:t>
            </w:r>
            <w:r w:rsidRPr="00E11B4E">
              <w:rPr>
                <w:rFonts w:ascii="Arial" w:hAnsi="Arial" w:cs="Arial"/>
                <w:sz w:val="16"/>
                <w:szCs w:val="18"/>
              </w:rPr>
              <w:t xml:space="preserve">: (Required) Select one type of </w:t>
            </w:r>
            <w:r w:rsidR="004049BF">
              <w:rPr>
                <w:rFonts w:ascii="Arial" w:hAnsi="Arial" w:cs="Arial"/>
                <w:sz w:val="16"/>
                <w:szCs w:val="18"/>
              </w:rPr>
              <w:t>application in accordance</w:t>
            </w:r>
            <w:r w:rsidR="004049BF" w:rsidRPr="00E11B4E">
              <w:rPr>
                <w:rFonts w:ascii="Arial" w:hAnsi="Arial" w:cs="Arial"/>
                <w:sz w:val="16"/>
                <w:szCs w:val="18"/>
              </w:rPr>
              <w:t xml:space="preserve"> with agency instructions.</w:t>
            </w:r>
          </w:p>
          <w:p w:rsidR="004049BF" w:rsidRPr="00E11B4E" w:rsidRDefault="004049BF" w:rsidP="004049BF">
            <w:pPr>
              <w:pStyle w:val="BodyText2"/>
              <w:numPr>
                <w:ilvl w:val="0"/>
                <w:numId w:val="39"/>
              </w:numPr>
              <w:tabs>
                <w:tab w:val="clear" w:pos="6030"/>
              </w:tabs>
              <w:ind w:right="0"/>
              <w:rPr>
                <w:rFonts w:ascii="Arial" w:hAnsi="Arial" w:cs="Arial"/>
                <w:b/>
                <w:sz w:val="16"/>
                <w:szCs w:val="18"/>
              </w:rPr>
            </w:pPr>
            <w:r w:rsidRPr="00E11B4E">
              <w:rPr>
                <w:rFonts w:ascii="Arial" w:hAnsi="Arial" w:cs="Arial"/>
                <w:sz w:val="16"/>
                <w:szCs w:val="18"/>
              </w:rPr>
              <w:t>New – An application that is being submitted to an agency for the first time.</w:t>
            </w:r>
          </w:p>
          <w:p w:rsidR="004049BF" w:rsidRPr="00E11B4E" w:rsidRDefault="004049BF" w:rsidP="004049BF">
            <w:pPr>
              <w:pStyle w:val="BodyText2"/>
              <w:numPr>
                <w:ilvl w:val="0"/>
                <w:numId w:val="39"/>
              </w:numPr>
              <w:tabs>
                <w:tab w:val="clear" w:pos="6030"/>
              </w:tabs>
              <w:ind w:right="0"/>
              <w:rPr>
                <w:rFonts w:ascii="Arial" w:hAnsi="Arial" w:cs="Arial"/>
                <w:b/>
                <w:sz w:val="16"/>
              </w:rPr>
            </w:pPr>
            <w:r w:rsidRPr="00E11B4E">
              <w:rPr>
                <w:rFonts w:ascii="Arial" w:hAnsi="Arial" w:cs="Arial"/>
                <w:sz w:val="16"/>
                <w:szCs w:val="18"/>
              </w:rPr>
              <w:t xml:space="preserve">Continuation - </w:t>
            </w:r>
            <w:r w:rsidRPr="00E11B4E">
              <w:rPr>
                <w:rFonts w:ascii="Arial" w:hAnsi="Arial" w:cs="Arial"/>
                <w:sz w:val="16"/>
              </w:rPr>
              <w:t>An extension for an additional funding/budget period for a project with a projected completion date. This can include renewals.</w:t>
            </w:r>
          </w:p>
          <w:p w:rsidR="004049BF" w:rsidRPr="00E11B4E" w:rsidRDefault="004049BF" w:rsidP="004049BF">
            <w:pPr>
              <w:numPr>
                <w:ilvl w:val="0"/>
                <w:numId w:val="36"/>
              </w:numPr>
              <w:autoSpaceDE w:val="0"/>
              <w:autoSpaceDN w:val="0"/>
              <w:adjustRightInd w:val="0"/>
              <w:spacing w:after="0"/>
              <w:rPr>
                <w:rFonts w:ascii="Arial" w:hAnsi="Arial" w:cs="Arial"/>
                <w:sz w:val="16"/>
                <w:szCs w:val="18"/>
              </w:rPr>
            </w:pPr>
            <w:r w:rsidRPr="00E11B4E">
              <w:rPr>
                <w:rFonts w:ascii="Arial" w:hAnsi="Arial" w:cs="Arial"/>
                <w:sz w:val="16"/>
                <w:szCs w:val="18"/>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000C5077" w:rsidRDefault="00152AB8">
            <w:pPr>
              <w:numPr>
                <w:ilvl w:val="0"/>
                <w:numId w:val="36"/>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A. Increase Award          B. Decrease Award</w:t>
            </w:r>
          </w:p>
          <w:p w:rsidR="000C5077" w:rsidRDefault="00152AB8">
            <w:pPr>
              <w:numPr>
                <w:ilvl w:val="0"/>
                <w:numId w:val="36"/>
              </w:numPr>
              <w:autoSpaceDE w:val="0"/>
              <w:autoSpaceDN w:val="0"/>
              <w:adjustRightInd w:val="0"/>
              <w:spacing w:after="0"/>
              <w:rPr>
                <w:rFonts w:ascii="Arial" w:hAnsi="Arial" w:cs="Arial"/>
                <w:sz w:val="16"/>
                <w:szCs w:val="18"/>
              </w:rPr>
            </w:pPr>
            <w:r w:rsidRPr="00152AB8">
              <w:rPr>
                <w:rFonts w:ascii="Arial" w:hAnsi="Arial" w:cs="Arial"/>
                <w:sz w:val="16"/>
                <w:szCs w:val="18"/>
              </w:rPr>
              <w:t xml:space="preserve">       C. Increase Duration       D. Decrease Duration</w:t>
            </w:r>
          </w:p>
          <w:p w:rsidR="000C5077" w:rsidRDefault="00152AB8">
            <w:pPr>
              <w:numPr>
                <w:ilvl w:val="0"/>
                <w:numId w:val="36"/>
              </w:numPr>
              <w:autoSpaceDE w:val="0"/>
              <w:autoSpaceDN w:val="0"/>
              <w:adjustRightInd w:val="0"/>
              <w:spacing w:after="0"/>
              <w:rPr>
                <w:b/>
                <w:bCs/>
              </w:rPr>
            </w:pPr>
            <w:r w:rsidRPr="00152AB8">
              <w:rPr>
                <w:rFonts w:ascii="Arial" w:hAnsi="Arial" w:cs="Arial"/>
                <w:sz w:val="16"/>
                <w:szCs w:val="18"/>
              </w:rPr>
              <w:t xml:space="preserve">       E. Other (Specify)</w:t>
            </w:r>
          </w:p>
        </w:tc>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12.</w:t>
            </w:r>
          </w:p>
        </w:tc>
        <w:tc>
          <w:tcPr>
            <w:tcW w:w="468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b/>
                <w:bCs/>
                <w:sz w:val="16"/>
                <w:szCs w:val="18"/>
              </w:rPr>
              <w:t xml:space="preserve">Funding Opportunity Number/Title: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Enter the Funding Opportunity Number and title of the opportunity under which assistance is requested, as found in the program announcement.</w:t>
            </w:r>
          </w:p>
        </w:tc>
      </w:tr>
      <w:tr w:rsidR="00527733" w:rsidRPr="00E11B4E" w:rsidTr="002F0628">
        <w:trPr>
          <w:cantSplit/>
          <w:trHeight w:val="70"/>
          <w:jc w:val="center"/>
        </w:trPr>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5400" w:type="dxa"/>
            <w:gridSpan w:val="2"/>
            <w:vMerge/>
          </w:tcPr>
          <w:p w:rsidR="00527733" w:rsidRPr="00E11B4E" w:rsidRDefault="00527733" w:rsidP="00527733">
            <w:pPr>
              <w:pStyle w:val="BodyText2"/>
              <w:rPr>
                <w:rFonts w:ascii="Arial" w:hAnsi="Arial" w:cs="Arial"/>
                <w:b/>
                <w:bCs/>
                <w:sz w:val="16"/>
                <w:szCs w:val="18"/>
              </w:rPr>
            </w:pPr>
          </w:p>
        </w:tc>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13.</w:t>
            </w:r>
          </w:p>
        </w:tc>
        <w:tc>
          <w:tcPr>
            <w:tcW w:w="4680" w:type="dxa"/>
          </w:tcPr>
          <w:p w:rsidR="00527733" w:rsidRPr="00E11B4E" w:rsidRDefault="00527733" w:rsidP="00527733">
            <w:pPr>
              <w:autoSpaceDE w:val="0"/>
              <w:autoSpaceDN w:val="0"/>
              <w:adjustRightInd w:val="0"/>
              <w:rPr>
                <w:rFonts w:ascii="Arial" w:hAnsi="Arial" w:cs="Arial"/>
                <w:b/>
                <w:bCs/>
                <w:sz w:val="16"/>
                <w:szCs w:val="18"/>
              </w:rPr>
            </w:pPr>
            <w:r w:rsidRPr="00E11B4E">
              <w:rPr>
                <w:rFonts w:ascii="Arial" w:hAnsi="Arial" w:cs="Arial"/>
                <w:b/>
                <w:bCs/>
                <w:sz w:val="16"/>
                <w:szCs w:val="18"/>
              </w:rPr>
              <w:t xml:space="preserve">Competition Identification Number/Title: </w:t>
            </w:r>
            <w:r w:rsidRPr="00E11B4E">
              <w:rPr>
                <w:rFonts w:ascii="Arial" w:hAnsi="Arial" w:cs="Arial"/>
                <w:sz w:val="16"/>
              </w:rPr>
              <w:t>Enter the Competition Identification Number and title of the competition under which assistance is requested, if applicable.</w:t>
            </w:r>
          </w:p>
        </w:tc>
      </w:tr>
      <w:tr w:rsidR="00527733" w:rsidRPr="00E11B4E" w:rsidTr="002F0628">
        <w:trPr>
          <w:cantSplit/>
          <w:trHeight w:val="585"/>
          <w:jc w:val="center"/>
        </w:trPr>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5400" w:type="dxa"/>
            <w:gridSpan w:val="2"/>
            <w:vMerge/>
          </w:tcPr>
          <w:p w:rsidR="00527733" w:rsidRPr="00E11B4E" w:rsidRDefault="00527733" w:rsidP="00527733">
            <w:pPr>
              <w:pStyle w:val="BodyText2"/>
              <w:rPr>
                <w:rFonts w:ascii="Arial" w:hAnsi="Arial" w:cs="Arial"/>
                <w:b/>
                <w:bCs/>
                <w:sz w:val="16"/>
                <w:szCs w:val="18"/>
              </w:rPr>
            </w:pPr>
          </w:p>
        </w:tc>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14.</w:t>
            </w:r>
          </w:p>
        </w:tc>
        <w:tc>
          <w:tcPr>
            <w:tcW w:w="4680" w:type="dxa"/>
          </w:tcPr>
          <w:p w:rsidR="00527733" w:rsidRPr="00E11B4E" w:rsidRDefault="00527733" w:rsidP="00527733">
            <w:pPr>
              <w:autoSpaceDE w:val="0"/>
              <w:autoSpaceDN w:val="0"/>
              <w:adjustRightInd w:val="0"/>
              <w:rPr>
                <w:rFonts w:ascii="Arial" w:hAnsi="Arial" w:cs="Arial"/>
                <w:b/>
                <w:bCs/>
                <w:sz w:val="16"/>
                <w:szCs w:val="18"/>
              </w:rPr>
            </w:pPr>
            <w:r w:rsidRPr="00E11B4E">
              <w:rPr>
                <w:rFonts w:ascii="Arial" w:hAnsi="Arial" w:cs="Arial"/>
                <w:b/>
                <w:bCs/>
                <w:sz w:val="16"/>
                <w:szCs w:val="18"/>
              </w:rPr>
              <w:t xml:space="preserve">Areas Affected By Project: </w:t>
            </w:r>
            <w:r w:rsidRPr="00E11B4E">
              <w:rPr>
                <w:rFonts w:ascii="Arial" w:hAnsi="Arial" w:cs="Arial"/>
                <w:sz w:val="16"/>
                <w:szCs w:val="18"/>
              </w:rPr>
              <w:t xml:space="preserve"> This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Add attachment to enter additional areas if needed.</w:t>
            </w:r>
          </w:p>
        </w:tc>
      </w:tr>
      <w:tr w:rsidR="00527733" w:rsidRPr="00E11B4E" w:rsidTr="002F0628">
        <w:trPr>
          <w:cantSplit/>
          <w:trHeight w:hRule="exact" w:val="559"/>
          <w:jc w:val="center"/>
        </w:trPr>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3.</w:t>
            </w:r>
          </w:p>
        </w:tc>
        <w:tc>
          <w:tcPr>
            <w:tcW w:w="5400" w:type="dxa"/>
            <w:gridSpan w:val="2"/>
          </w:tcPr>
          <w:p w:rsidR="000C5077" w:rsidRDefault="00152AB8">
            <w:pPr>
              <w:pStyle w:val="NoSpacing"/>
              <w:rPr>
                <w:rFonts w:ascii="Arial" w:hAnsi="Arial" w:cs="Arial"/>
                <w:sz w:val="16"/>
                <w:szCs w:val="16"/>
              </w:rPr>
            </w:pPr>
            <w:r w:rsidRPr="00152AB8">
              <w:rPr>
                <w:rFonts w:ascii="Arial" w:hAnsi="Arial" w:cs="Arial"/>
                <w:b/>
                <w:bCs/>
                <w:sz w:val="16"/>
                <w:szCs w:val="16"/>
              </w:rPr>
              <w:t xml:space="preserve">Date Received:  </w:t>
            </w:r>
            <w:r w:rsidRPr="00152AB8">
              <w:rPr>
                <w:rFonts w:ascii="Arial" w:hAnsi="Arial" w:cs="Arial"/>
                <w:sz w:val="16"/>
                <w:szCs w:val="16"/>
              </w:rPr>
              <w:t>Leave this field blank. This date will be assigned by the Federal agency.</w:t>
            </w:r>
          </w:p>
          <w:p w:rsidR="000C5077" w:rsidRDefault="000C5077">
            <w:pPr>
              <w:pStyle w:val="NoSpacing"/>
              <w:rPr>
                <w:rFonts w:ascii="Arial" w:hAnsi="Arial" w:cs="Arial"/>
                <w:sz w:val="16"/>
                <w:szCs w:val="16"/>
              </w:rPr>
            </w:pPr>
          </w:p>
        </w:tc>
        <w:tc>
          <w:tcPr>
            <w:tcW w:w="54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15.</w:t>
            </w:r>
          </w:p>
        </w:tc>
        <w:tc>
          <w:tcPr>
            <w:tcW w:w="4680" w:type="dxa"/>
            <w:vMerge w:val="restart"/>
          </w:tcPr>
          <w:p w:rsidR="00527733" w:rsidRPr="00E11B4E" w:rsidRDefault="00527733" w:rsidP="00527733">
            <w:pPr>
              <w:autoSpaceDE w:val="0"/>
              <w:autoSpaceDN w:val="0"/>
              <w:adjustRightInd w:val="0"/>
              <w:rPr>
                <w:rFonts w:ascii="Arial" w:hAnsi="Arial" w:cs="Arial"/>
                <w:b/>
                <w:bCs/>
                <w:sz w:val="16"/>
                <w:szCs w:val="18"/>
              </w:rPr>
            </w:pPr>
            <w:r w:rsidRPr="00E11B4E">
              <w:rPr>
                <w:rFonts w:ascii="Arial" w:hAnsi="Arial" w:cs="Arial"/>
                <w:b/>
                <w:bCs/>
                <w:sz w:val="16"/>
              </w:rPr>
              <w:t>Descriptive Title of Applicant’s Project:</w:t>
            </w:r>
            <w:r w:rsidRPr="00E11B4E">
              <w:rPr>
                <w:rFonts w:ascii="Arial" w:hAnsi="Arial" w:cs="Arial"/>
                <w:sz w:val="16"/>
              </w:rPr>
              <w:t xml:space="preserve"> (Required) Enter a brief descriptive title of the project.  If appropriate, attach a map showing project location (e.g., construction or real property projects). For pre</w:t>
            </w:r>
            <w:r>
              <w:rPr>
                <w:rFonts w:ascii="Arial" w:hAnsi="Arial" w:cs="Arial"/>
                <w:sz w:val="16"/>
              </w:rPr>
              <w:t>-</w:t>
            </w:r>
            <w:r w:rsidRPr="00E11B4E">
              <w:rPr>
                <w:rFonts w:ascii="Arial" w:hAnsi="Arial" w:cs="Arial"/>
                <w:sz w:val="16"/>
              </w:rPr>
              <w:t>applications, attach a summary description of the project.</w:t>
            </w:r>
          </w:p>
        </w:tc>
      </w:tr>
      <w:tr w:rsidR="00527733" w:rsidRPr="00E11B4E" w:rsidTr="002F0628">
        <w:trPr>
          <w:cantSplit/>
          <w:trHeight w:hRule="exact" w:val="433"/>
          <w:jc w:val="center"/>
        </w:trPr>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4.</w:t>
            </w:r>
          </w:p>
        </w:tc>
        <w:tc>
          <w:tcPr>
            <w:tcW w:w="5400" w:type="dxa"/>
            <w:gridSpan w:val="2"/>
          </w:tcPr>
          <w:p w:rsidR="000C5077" w:rsidRDefault="00152AB8">
            <w:pPr>
              <w:pStyle w:val="NoSpacing"/>
              <w:rPr>
                <w:rFonts w:ascii="Arial" w:hAnsi="Arial" w:cs="Arial"/>
                <w:sz w:val="16"/>
                <w:szCs w:val="16"/>
              </w:rPr>
            </w:pPr>
            <w:r w:rsidRPr="00152AB8">
              <w:rPr>
                <w:rFonts w:ascii="Arial" w:hAnsi="Arial" w:cs="Arial"/>
                <w:b/>
                <w:bCs/>
                <w:sz w:val="16"/>
                <w:szCs w:val="16"/>
              </w:rPr>
              <w:t>Applicant Identifier</w:t>
            </w:r>
            <w:r w:rsidRPr="00152AB8">
              <w:rPr>
                <w:rFonts w:ascii="Arial" w:hAnsi="Arial" w:cs="Arial"/>
                <w:sz w:val="16"/>
                <w:szCs w:val="16"/>
              </w:rPr>
              <w:t>: Enter the entity identifier assigned by the Federal agency, if any, or applicant’s control number, if applicable.</w:t>
            </w: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rPr>
            </w:pPr>
          </w:p>
        </w:tc>
      </w:tr>
      <w:tr w:rsidR="00527733" w:rsidRPr="00E11B4E" w:rsidTr="002F0628">
        <w:trPr>
          <w:cantSplit/>
          <w:trHeight w:val="386"/>
          <w:jc w:val="center"/>
        </w:trPr>
        <w:tc>
          <w:tcPr>
            <w:tcW w:w="540" w:type="dxa"/>
            <w:tcBorders>
              <w:bottom w:val="single" w:sz="4" w:space="0" w:color="auto"/>
            </w:tcBorders>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5a</w:t>
            </w:r>
          </w:p>
        </w:tc>
        <w:tc>
          <w:tcPr>
            <w:tcW w:w="5400" w:type="dxa"/>
            <w:gridSpan w:val="2"/>
            <w:tcBorders>
              <w:bottom w:val="single" w:sz="4" w:space="0" w:color="auto"/>
            </w:tcBorders>
          </w:tcPr>
          <w:p w:rsidR="000C5077" w:rsidRDefault="00152AB8">
            <w:pPr>
              <w:pStyle w:val="NoSpacing"/>
              <w:rPr>
                <w:rFonts w:ascii="Arial" w:hAnsi="Arial" w:cs="Arial"/>
                <w:sz w:val="16"/>
                <w:szCs w:val="16"/>
              </w:rPr>
            </w:pPr>
            <w:r w:rsidRPr="00152AB8">
              <w:rPr>
                <w:rFonts w:ascii="Arial" w:hAnsi="Arial" w:cs="Arial"/>
                <w:b/>
                <w:bCs/>
                <w:sz w:val="16"/>
                <w:szCs w:val="16"/>
              </w:rPr>
              <w:t>Federal Entity Identifier</w:t>
            </w:r>
            <w:r w:rsidRPr="00152AB8">
              <w:rPr>
                <w:rFonts w:ascii="Arial" w:hAnsi="Arial" w:cs="Arial"/>
                <w:sz w:val="16"/>
                <w:szCs w:val="16"/>
              </w:rPr>
              <w:t>: Enter the number assigned to your organization by the Federal agency, if any.</w:t>
            </w:r>
          </w:p>
        </w:tc>
        <w:tc>
          <w:tcPr>
            <w:tcW w:w="54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16.</w:t>
            </w:r>
          </w:p>
        </w:tc>
        <w:tc>
          <w:tcPr>
            <w:tcW w:w="4680" w:type="dxa"/>
            <w:vMerge w:val="restart"/>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b/>
                <w:bCs/>
                <w:sz w:val="16"/>
              </w:rPr>
              <w:t>Congressional Districts Of</w:t>
            </w:r>
            <w:r w:rsidRPr="00E11B4E">
              <w:rPr>
                <w:rFonts w:ascii="Arial" w:hAnsi="Arial" w:cs="Arial"/>
                <w:sz w:val="16"/>
              </w:rPr>
              <w:t>: 16a. (Required) Enter the applicant’s congressional district. 16b. Enter all district(s) affected by the program or project. Enter in the format: 2 characters State Abbreviation – 3 characters District Number, e.g., CA-005 for California 5</w:t>
            </w:r>
            <w:r w:rsidRPr="00E11B4E">
              <w:rPr>
                <w:rFonts w:ascii="Arial" w:hAnsi="Arial" w:cs="Arial"/>
                <w:sz w:val="16"/>
                <w:vertAlign w:val="superscript"/>
              </w:rPr>
              <w:t>th</w:t>
            </w:r>
            <w:r w:rsidRPr="00E11B4E">
              <w:rPr>
                <w:rFonts w:ascii="Arial" w:hAnsi="Arial" w:cs="Arial"/>
                <w:sz w:val="16"/>
              </w:rPr>
              <w:t xml:space="preserve"> district, CA-012 for California 12</w:t>
            </w:r>
            <w:r w:rsidRPr="00E11B4E">
              <w:rPr>
                <w:rFonts w:ascii="Arial" w:hAnsi="Arial" w:cs="Arial"/>
                <w:sz w:val="16"/>
                <w:vertAlign w:val="superscript"/>
              </w:rPr>
              <w:t>th</w:t>
            </w:r>
            <w:r w:rsidRPr="00E11B4E">
              <w:rPr>
                <w:rFonts w:ascii="Arial" w:hAnsi="Arial" w:cs="Arial"/>
                <w:sz w:val="16"/>
              </w:rPr>
              <w:t xml:space="preserve"> district, </w:t>
            </w:r>
            <w:proofErr w:type="gramStart"/>
            <w:r w:rsidRPr="00E11B4E">
              <w:rPr>
                <w:rFonts w:ascii="Arial" w:hAnsi="Arial" w:cs="Arial"/>
                <w:sz w:val="16"/>
              </w:rPr>
              <w:t>NC</w:t>
            </w:r>
            <w:proofErr w:type="gramEnd"/>
            <w:r w:rsidRPr="00E11B4E">
              <w:rPr>
                <w:rFonts w:ascii="Arial" w:hAnsi="Arial" w:cs="Arial"/>
                <w:sz w:val="16"/>
              </w:rPr>
              <w:t>-103 for North Carolina’s 103</w:t>
            </w:r>
            <w:r w:rsidRPr="00E11B4E">
              <w:rPr>
                <w:rFonts w:ascii="Arial" w:hAnsi="Arial" w:cs="Arial"/>
                <w:sz w:val="16"/>
                <w:vertAlign w:val="superscript"/>
              </w:rPr>
              <w:t>rd</w:t>
            </w:r>
            <w:r w:rsidRPr="00E11B4E">
              <w:rPr>
                <w:rFonts w:ascii="Arial" w:hAnsi="Arial" w:cs="Arial"/>
                <w:sz w:val="16"/>
              </w:rPr>
              <w:t xml:space="preserve"> district. If all congressional districts in a state are affected, enter “all” for the district number, e.g., MD-all for all congressional districts in Maryland. If nationwide, i.e. all districts within all states are affected, enter US-all. If the program/project is outside the US, enter 00-000. </w:t>
            </w:r>
            <w:r w:rsidRPr="00E11B4E">
              <w:rPr>
                <w:rFonts w:ascii="Arial" w:hAnsi="Arial" w:cs="Arial"/>
                <w:sz w:val="16"/>
                <w:szCs w:val="18"/>
              </w:rPr>
              <w:t>This optional data element is intended for use only by programs for which the</w:t>
            </w:r>
            <w:r w:rsidRPr="00E11B4E">
              <w:rPr>
                <w:rFonts w:ascii="Arial" w:hAnsi="Arial" w:cs="Arial"/>
                <w:sz w:val="16"/>
              </w:rPr>
              <w:t xml:space="preserve"> area(s) affected are likely to be different than the places(s) of performance reported on the SF-424 Project/Performance Site Location(s) Form. Attach an additional list of program/project congressional districts, if needed.</w:t>
            </w:r>
          </w:p>
        </w:tc>
      </w:tr>
      <w:tr w:rsidR="00527733" w:rsidRPr="00E11B4E" w:rsidTr="002F0628">
        <w:trPr>
          <w:cantSplit/>
          <w:trHeight w:val="720"/>
          <w:jc w:val="center"/>
        </w:trPr>
        <w:tc>
          <w:tcPr>
            <w:tcW w:w="540" w:type="dxa"/>
            <w:tcBorders>
              <w:bottom w:val="single" w:sz="4" w:space="0" w:color="auto"/>
            </w:tcBorders>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5b.</w:t>
            </w:r>
          </w:p>
        </w:tc>
        <w:tc>
          <w:tcPr>
            <w:tcW w:w="5400" w:type="dxa"/>
            <w:gridSpan w:val="2"/>
            <w:tcBorders>
              <w:bottom w:val="single" w:sz="4" w:space="0" w:color="auto"/>
            </w:tcBorders>
          </w:tcPr>
          <w:p w:rsidR="000C5077" w:rsidRDefault="00152AB8">
            <w:pPr>
              <w:pStyle w:val="NoSpacing"/>
              <w:rPr>
                <w:rFonts w:ascii="Arial" w:hAnsi="Arial" w:cs="Arial"/>
                <w:b/>
                <w:bCs/>
                <w:sz w:val="16"/>
                <w:szCs w:val="16"/>
              </w:rPr>
            </w:pPr>
            <w:r w:rsidRPr="00152AB8">
              <w:rPr>
                <w:rFonts w:ascii="Arial" w:hAnsi="Arial" w:cs="Arial"/>
                <w:b/>
                <w:bCs/>
                <w:sz w:val="16"/>
                <w:szCs w:val="16"/>
              </w:rPr>
              <w:t>Federal Award Identifier</w:t>
            </w:r>
            <w:r w:rsidRPr="00152AB8">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rPr>
            </w:pPr>
          </w:p>
        </w:tc>
      </w:tr>
      <w:tr w:rsidR="00527733" w:rsidRPr="00E11B4E" w:rsidTr="002F0628">
        <w:trPr>
          <w:cantSplit/>
          <w:trHeight w:val="359"/>
          <w:jc w:val="center"/>
        </w:trPr>
        <w:tc>
          <w:tcPr>
            <w:tcW w:w="540" w:type="dxa"/>
            <w:tcBorders>
              <w:bottom w:val="single" w:sz="4" w:space="0" w:color="auto"/>
            </w:tcBorders>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6.</w:t>
            </w:r>
          </w:p>
        </w:tc>
        <w:tc>
          <w:tcPr>
            <w:tcW w:w="5400" w:type="dxa"/>
            <w:gridSpan w:val="2"/>
            <w:tcBorders>
              <w:bottom w:val="single" w:sz="4" w:space="0" w:color="auto"/>
            </w:tcBorders>
          </w:tcPr>
          <w:p w:rsidR="00527733" w:rsidRPr="004049BF" w:rsidRDefault="003A1BE6" w:rsidP="00527733">
            <w:pPr>
              <w:autoSpaceDE w:val="0"/>
              <w:autoSpaceDN w:val="0"/>
              <w:adjustRightInd w:val="0"/>
              <w:rPr>
                <w:rFonts w:ascii="Arial" w:hAnsi="Arial" w:cs="Arial"/>
                <w:b/>
                <w:bCs/>
                <w:sz w:val="16"/>
                <w:szCs w:val="16"/>
              </w:rPr>
            </w:pPr>
            <w:r w:rsidRPr="003A1BE6">
              <w:rPr>
                <w:rFonts w:ascii="Arial" w:hAnsi="Arial" w:cs="Arial"/>
                <w:b/>
                <w:bCs/>
                <w:sz w:val="16"/>
                <w:szCs w:val="16"/>
              </w:rPr>
              <w:t xml:space="preserve">Date Received by State:  </w:t>
            </w:r>
            <w:r w:rsidRPr="003A1BE6">
              <w:rPr>
                <w:rFonts w:ascii="Arial" w:hAnsi="Arial" w:cs="Arial"/>
                <w:sz w:val="16"/>
                <w:szCs w:val="16"/>
              </w:rPr>
              <w:t>Leave this field blank. This date will be assigned by the State, if applicable.</w:t>
            </w: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rPr>
            </w:pPr>
          </w:p>
        </w:tc>
      </w:tr>
      <w:tr w:rsidR="00527733" w:rsidRPr="00E11B4E" w:rsidTr="002F0628">
        <w:trPr>
          <w:cantSplit/>
          <w:trHeight w:val="495"/>
          <w:jc w:val="center"/>
        </w:trPr>
        <w:tc>
          <w:tcPr>
            <w:tcW w:w="540" w:type="dxa"/>
            <w:tcBorders>
              <w:bottom w:val="single" w:sz="4" w:space="0" w:color="auto"/>
            </w:tcBorders>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7.</w:t>
            </w:r>
          </w:p>
        </w:tc>
        <w:tc>
          <w:tcPr>
            <w:tcW w:w="5400" w:type="dxa"/>
            <w:gridSpan w:val="2"/>
            <w:tcBorders>
              <w:bottom w:val="single" w:sz="4" w:space="0" w:color="auto"/>
            </w:tcBorders>
          </w:tcPr>
          <w:p w:rsidR="00527733" w:rsidRPr="004049BF" w:rsidRDefault="003A1BE6" w:rsidP="00527733">
            <w:pPr>
              <w:autoSpaceDE w:val="0"/>
              <w:autoSpaceDN w:val="0"/>
              <w:adjustRightInd w:val="0"/>
              <w:rPr>
                <w:rFonts w:ascii="Arial" w:hAnsi="Arial" w:cs="Arial"/>
                <w:b/>
                <w:bCs/>
                <w:sz w:val="16"/>
                <w:szCs w:val="16"/>
              </w:rPr>
            </w:pPr>
            <w:r w:rsidRPr="003A1BE6">
              <w:rPr>
                <w:rFonts w:ascii="Arial" w:hAnsi="Arial" w:cs="Arial"/>
                <w:b/>
                <w:bCs/>
                <w:sz w:val="16"/>
                <w:szCs w:val="16"/>
              </w:rPr>
              <w:t xml:space="preserve">State Application Identifier:  </w:t>
            </w:r>
            <w:r w:rsidRPr="003A1BE6">
              <w:rPr>
                <w:rFonts w:ascii="Arial" w:hAnsi="Arial" w:cs="Arial"/>
                <w:sz w:val="16"/>
                <w:szCs w:val="16"/>
              </w:rPr>
              <w:t>Leave this field blank. This identifier will be assigned by the State, if applicable.</w:t>
            </w: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rPr>
            </w:pPr>
          </w:p>
        </w:tc>
      </w:tr>
      <w:tr w:rsidR="00527733" w:rsidRPr="00E11B4E" w:rsidTr="002F0628">
        <w:trPr>
          <w:cantSplit/>
          <w:trHeight w:hRule="exact" w:val="360"/>
          <w:jc w:val="center"/>
        </w:trPr>
        <w:tc>
          <w:tcPr>
            <w:tcW w:w="540" w:type="dxa"/>
          </w:tcPr>
          <w:p w:rsidR="00527733" w:rsidRPr="00E11B4E" w:rsidRDefault="00527733" w:rsidP="00527733">
            <w:pPr>
              <w:autoSpaceDE w:val="0"/>
              <w:autoSpaceDN w:val="0"/>
              <w:adjustRightInd w:val="0"/>
              <w:rPr>
                <w:rFonts w:ascii="Arial" w:hAnsi="Arial" w:cs="Arial"/>
                <w:sz w:val="16"/>
                <w:szCs w:val="18"/>
              </w:rPr>
            </w:pPr>
            <w:r w:rsidRPr="00E11B4E">
              <w:rPr>
                <w:rFonts w:ascii="Arial" w:hAnsi="Arial" w:cs="Arial"/>
                <w:sz w:val="16"/>
                <w:szCs w:val="18"/>
              </w:rPr>
              <w:t>8.</w:t>
            </w:r>
          </w:p>
        </w:tc>
        <w:tc>
          <w:tcPr>
            <w:tcW w:w="5400" w:type="dxa"/>
            <w:gridSpan w:val="2"/>
            <w:vMerge w:val="restart"/>
          </w:tcPr>
          <w:p w:rsidR="00527733" w:rsidRPr="004049BF" w:rsidRDefault="003A1BE6" w:rsidP="00527733">
            <w:pPr>
              <w:autoSpaceDE w:val="0"/>
              <w:autoSpaceDN w:val="0"/>
              <w:adjustRightInd w:val="0"/>
              <w:rPr>
                <w:rFonts w:ascii="Arial" w:hAnsi="Arial" w:cs="Arial"/>
                <w:sz w:val="16"/>
                <w:szCs w:val="16"/>
              </w:rPr>
            </w:pPr>
            <w:r w:rsidRPr="003A1BE6">
              <w:rPr>
                <w:rFonts w:ascii="Arial" w:hAnsi="Arial" w:cs="Arial"/>
                <w:b/>
                <w:bCs/>
                <w:sz w:val="16"/>
                <w:szCs w:val="16"/>
              </w:rPr>
              <w:t>Applicant Information</w:t>
            </w:r>
            <w:r w:rsidRPr="003A1BE6">
              <w:rPr>
                <w:rFonts w:ascii="Arial" w:hAnsi="Arial" w:cs="Arial"/>
                <w:sz w:val="16"/>
                <w:szCs w:val="16"/>
              </w:rPr>
              <w:t>: Enter the following in accordance with agency instructions:</w:t>
            </w:r>
          </w:p>
          <w:p w:rsidR="00527733" w:rsidRPr="004049BF" w:rsidRDefault="003A1BE6" w:rsidP="00527733">
            <w:pPr>
              <w:autoSpaceDE w:val="0"/>
              <w:autoSpaceDN w:val="0"/>
              <w:adjustRightInd w:val="0"/>
              <w:rPr>
                <w:rFonts w:ascii="Arial" w:hAnsi="Arial" w:cs="Arial"/>
                <w:b/>
                <w:bCs/>
                <w:sz w:val="16"/>
                <w:szCs w:val="16"/>
              </w:rPr>
            </w:pPr>
            <w:r w:rsidRPr="003A1BE6">
              <w:rPr>
                <w:rFonts w:ascii="Arial" w:hAnsi="Arial" w:cs="Arial"/>
                <w:b/>
                <w:bCs/>
                <w:sz w:val="16"/>
                <w:szCs w:val="16"/>
              </w:rPr>
              <w:t>a. Legal Name</w:t>
            </w:r>
            <w:r w:rsidR="00541748" w:rsidRPr="00541748">
              <w:rPr>
                <w:rFonts w:ascii="Arial" w:hAnsi="Arial" w:cs="Arial"/>
                <w:sz w:val="16"/>
                <w:szCs w:val="16"/>
              </w:rPr>
              <w:t xml:space="preserve">: (Required): Enter the legal name of applicant that will undertake the assistance activity. This is the name that the organization has registered with the Central Contractor Registry (CCR). Information on registering with CCR </w:t>
            </w:r>
            <w:r w:rsidR="00E85D9A" w:rsidRPr="00E85D9A">
              <w:rPr>
                <w:rFonts w:ascii="Arial" w:hAnsi="Arial" w:cs="Arial"/>
                <w:sz w:val="16"/>
                <w:szCs w:val="16"/>
              </w:rPr>
              <w:t>may be obtained by visiting www.Grants.gov.</w:t>
            </w:r>
          </w:p>
        </w:tc>
        <w:tc>
          <w:tcPr>
            <w:tcW w:w="540" w:type="dxa"/>
            <w:vMerge/>
          </w:tcPr>
          <w:p w:rsidR="00527733" w:rsidRPr="00E11B4E" w:rsidRDefault="00527733" w:rsidP="00527733">
            <w:pPr>
              <w:autoSpaceDE w:val="0"/>
              <w:autoSpaceDN w:val="0"/>
              <w:adjustRightInd w:val="0"/>
              <w:rPr>
                <w:rFonts w:ascii="Arial" w:hAnsi="Arial" w:cs="Arial"/>
                <w:sz w:val="16"/>
                <w:szCs w:val="18"/>
              </w:rPr>
            </w:pPr>
          </w:p>
        </w:tc>
        <w:tc>
          <w:tcPr>
            <w:tcW w:w="4680" w:type="dxa"/>
            <w:vMerge/>
          </w:tcPr>
          <w:p w:rsidR="00527733" w:rsidRPr="00E11B4E" w:rsidRDefault="00527733" w:rsidP="00527733">
            <w:pPr>
              <w:autoSpaceDE w:val="0"/>
              <w:autoSpaceDN w:val="0"/>
              <w:adjustRightInd w:val="0"/>
              <w:rPr>
                <w:rFonts w:ascii="Arial" w:hAnsi="Arial" w:cs="Arial"/>
                <w:b/>
                <w:bCs/>
                <w:sz w:val="16"/>
              </w:rPr>
            </w:pPr>
          </w:p>
        </w:tc>
      </w:tr>
      <w:tr w:rsidR="00C40F30" w:rsidRPr="00E11B4E" w:rsidTr="002F0628">
        <w:trPr>
          <w:cantSplit/>
          <w:trHeight w:val="424"/>
          <w:jc w:val="center"/>
        </w:trPr>
        <w:tc>
          <w:tcPr>
            <w:tcW w:w="540" w:type="dxa"/>
            <w:vMerge w:val="restart"/>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tcPr>
          <w:p w:rsidR="00C40F30" w:rsidRPr="00E11B4E" w:rsidRDefault="00C40F30" w:rsidP="00527733">
            <w:pPr>
              <w:autoSpaceDE w:val="0"/>
              <w:autoSpaceDN w:val="0"/>
              <w:adjustRightInd w:val="0"/>
              <w:rPr>
                <w:rFonts w:ascii="Arial" w:hAnsi="Arial" w:cs="Arial"/>
                <w:b/>
                <w:bCs/>
                <w:sz w:val="16"/>
                <w:szCs w:val="18"/>
              </w:rPr>
            </w:pPr>
          </w:p>
        </w:tc>
        <w:tc>
          <w:tcPr>
            <w:tcW w:w="540" w:type="dxa"/>
            <w:vMerge/>
            <w:tcBorders>
              <w:bottom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4680" w:type="dxa"/>
            <w:vMerge/>
            <w:tcBorders>
              <w:bottom w:val="single" w:sz="4" w:space="0" w:color="auto"/>
            </w:tcBorders>
          </w:tcPr>
          <w:p w:rsidR="00C40F30" w:rsidRPr="00E11B4E" w:rsidRDefault="00C40F30" w:rsidP="00527733">
            <w:pPr>
              <w:autoSpaceDE w:val="0"/>
              <w:autoSpaceDN w:val="0"/>
              <w:adjustRightInd w:val="0"/>
              <w:rPr>
                <w:rFonts w:ascii="Arial" w:hAnsi="Arial" w:cs="Arial"/>
                <w:b/>
                <w:bCs/>
                <w:sz w:val="16"/>
              </w:rPr>
            </w:pPr>
          </w:p>
        </w:tc>
      </w:tr>
      <w:tr w:rsidR="00C40F30" w:rsidRPr="00E11B4E" w:rsidTr="002F0628">
        <w:trPr>
          <w:cantSplit/>
          <w:trHeight w:hRule="exact" w:val="547"/>
          <w:jc w:val="center"/>
        </w:trPr>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tcPr>
          <w:p w:rsidR="00C40F30" w:rsidRPr="00E11B4E" w:rsidRDefault="00C40F30" w:rsidP="00527733">
            <w:pPr>
              <w:autoSpaceDE w:val="0"/>
              <w:autoSpaceDN w:val="0"/>
              <w:adjustRightInd w:val="0"/>
              <w:rPr>
                <w:rFonts w:ascii="Arial" w:hAnsi="Arial" w:cs="Arial"/>
                <w:sz w:val="16"/>
                <w:szCs w:val="18"/>
              </w:rPr>
            </w:pPr>
          </w:p>
        </w:tc>
        <w:tc>
          <w:tcPr>
            <w:tcW w:w="540" w:type="dxa"/>
            <w:vMerge w:val="restart"/>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17.</w:t>
            </w:r>
          </w:p>
        </w:tc>
        <w:tc>
          <w:tcPr>
            <w:tcW w:w="4680" w:type="dxa"/>
            <w:vMerge w:val="restart"/>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b/>
                <w:bCs/>
                <w:sz w:val="16"/>
                <w:szCs w:val="18"/>
              </w:rPr>
              <w:t>Proposed Project Start and End Dates</w:t>
            </w:r>
            <w:r w:rsidRPr="00E11B4E">
              <w:rPr>
                <w:rFonts w:ascii="Arial" w:hAnsi="Arial" w:cs="Arial"/>
                <w:sz w:val="16"/>
                <w:szCs w:val="18"/>
              </w:rPr>
              <w:t>: (Required) Enter the proposed start date and end date of the project.</w:t>
            </w:r>
          </w:p>
        </w:tc>
      </w:tr>
      <w:tr w:rsidR="00C40F30" w:rsidRPr="00E11B4E" w:rsidTr="002F0628">
        <w:trPr>
          <w:cantSplit/>
          <w:trHeight w:val="424"/>
          <w:jc w:val="center"/>
        </w:trPr>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val="restart"/>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b/>
                <w:bCs/>
                <w:sz w:val="16"/>
              </w:rPr>
              <w:t>b. Employer/Taxpayer Number (EIN/TIN):</w:t>
            </w:r>
            <w:r w:rsidRPr="00E11B4E">
              <w:rPr>
                <w:rFonts w:ascii="Arial" w:hAnsi="Arial" w:cs="Arial"/>
                <w:sz w:val="16"/>
              </w:rPr>
              <w:t xml:space="preserve"> (Required): Enter the Employer or Taxpayer Identification Number (EIN or TIN) as assigned by the Internal Revenue Service.  If your organization is not in the US, enter 44-4444444.</w:t>
            </w:r>
          </w:p>
        </w:tc>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4680" w:type="dxa"/>
            <w:vMerge/>
          </w:tcPr>
          <w:p w:rsidR="00C40F30" w:rsidRPr="00E11B4E" w:rsidRDefault="00C40F30" w:rsidP="00527733">
            <w:pPr>
              <w:autoSpaceDE w:val="0"/>
              <w:autoSpaceDN w:val="0"/>
              <w:adjustRightInd w:val="0"/>
              <w:rPr>
                <w:rFonts w:ascii="Arial" w:hAnsi="Arial" w:cs="Arial"/>
                <w:b/>
                <w:bCs/>
                <w:sz w:val="16"/>
                <w:szCs w:val="18"/>
              </w:rPr>
            </w:pPr>
          </w:p>
        </w:tc>
      </w:tr>
      <w:tr w:rsidR="00C40F30" w:rsidRPr="00E11B4E" w:rsidTr="002F0628">
        <w:trPr>
          <w:cantSplit/>
          <w:trHeight w:val="424"/>
          <w:jc w:val="center"/>
        </w:trPr>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tcPr>
          <w:p w:rsidR="00C40F30" w:rsidRPr="00E11B4E" w:rsidRDefault="00C40F30" w:rsidP="00527733">
            <w:pPr>
              <w:autoSpaceDE w:val="0"/>
              <w:autoSpaceDN w:val="0"/>
              <w:adjustRightInd w:val="0"/>
              <w:rPr>
                <w:rFonts w:ascii="Arial" w:hAnsi="Arial" w:cs="Arial"/>
                <w:sz w:val="16"/>
                <w:szCs w:val="18"/>
              </w:rPr>
            </w:pPr>
          </w:p>
        </w:tc>
        <w:tc>
          <w:tcPr>
            <w:tcW w:w="540" w:type="dxa"/>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18.</w:t>
            </w:r>
          </w:p>
        </w:tc>
        <w:tc>
          <w:tcPr>
            <w:tcW w:w="4680" w:type="dxa"/>
            <w:vMerge w:val="restart"/>
          </w:tcPr>
          <w:p w:rsidR="00C40F30" w:rsidRPr="00E11B4E" w:rsidRDefault="00C40F30" w:rsidP="00527733">
            <w:pPr>
              <w:autoSpaceDE w:val="0"/>
              <w:autoSpaceDN w:val="0"/>
              <w:adjustRightInd w:val="0"/>
              <w:rPr>
                <w:rFonts w:ascii="Arial" w:hAnsi="Arial" w:cs="Arial"/>
                <w:b/>
                <w:bCs/>
                <w:sz w:val="16"/>
              </w:rPr>
            </w:pPr>
            <w:r w:rsidRPr="00E11B4E">
              <w:rPr>
                <w:rFonts w:ascii="Arial" w:hAnsi="Arial" w:cs="Arial"/>
                <w:b/>
                <w:bCs/>
                <w:sz w:val="16"/>
              </w:rPr>
              <w:t>Estimated Funding:</w:t>
            </w:r>
            <w:r w:rsidRPr="00E11B4E">
              <w:rPr>
                <w:rFonts w:ascii="Arial" w:hAnsi="Arial" w:cs="Arial"/>
                <w:sz w:val="16"/>
              </w:rPr>
              <w:t xml:space="preserve"> (Required) Enter the amount requested, or to be contributed during the first funding/budget period by </w:t>
            </w:r>
            <w:r w:rsidRPr="00E11B4E">
              <w:rPr>
                <w:rFonts w:ascii="Arial" w:hAnsi="Arial" w:cs="Arial"/>
                <w:sz w:val="16"/>
              </w:rPr>
              <w:lastRenderedPageBreak/>
              <w:t xml:space="preserve">each contributor. Value of in-kind contributions should be included on appropriate lines, as applicable. If the action will result in a dollar change to an existing award, indicate </w:t>
            </w:r>
            <w:r w:rsidRPr="00E11B4E">
              <w:rPr>
                <w:rFonts w:ascii="Arial" w:hAnsi="Arial" w:cs="Arial"/>
                <w:sz w:val="16"/>
                <w:szCs w:val="19"/>
              </w:rPr>
              <w:t xml:space="preserve">only </w:t>
            </w:r>
            <w:r w:rsidRPr="00E11B4E">
              <w:rPr>
                <w:rFonts w:ascii="Arial" w:hAnsi="Arial" w:cs="Arial"/>
                <w:sz w:val="16"/>
              </w:rPr>
              <w:t xml:space="preserve">the amount of the change. For decreases, enclose the amounts in parentheses.  </w:t>
            </w:r>
          </w:p>
        </w:tc>
      </w:tr>
      <w:tr w:rsidR="00C40F30" w:rsidRPr="00E11B4E" w:rsidTr="002F0628">
        <w:trPr>
          <w:cantSplit/>
          <w:trHeight w:val="675"/>
          <w:jc w:val="center"/>
        </w:trPr>
        <w:tc>
          <w:tcPr>
            <w:tcW w:w="540" w:type="dxa"/>
            <w:vMerge/>
            <w:tcBorders>
              <w:bottom w:val="nil"/>
            </w:tcBorders>
          </w:tcPr>
          <w:p w:rsidR="00C40F30" w:rsidRPr="00E11B4E" w:rsidRDefault="00C40F30" w:rsidP="00527733">
            <w:pPr>
              <w:autoSpaceDE w:val="0"/>
              <w:autoSpaceDN w:val="0"/>
              <w:adjustRightInd w:val="0"/>
              <w:rPr>
                <w:rFonts w:ascii="Arial" w:hAnsi="Arial" w:cs="Arial"/>
                <w:sz w:val="16"/>
                <w:szCs w:val="18"/>
              </w:rPr>
            </w:pPr>
          </w:p>
        </w:tc>
        <w:tc>
          <w:tcPr>
            <w:tcW w:w="5400" w:type="dxa"/>
            <w:gridSpan w:val="2"/>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b/>
                <w:bCs/>
                <w:sz w:val="16"/>
                <w:szCs w:val="18"/>
              </w:rPr>
              <w:t>c. Organizational DUNS</w:t>
            </w:r>
            <w:r w:rsidRPr="00E11B4E">
              <w:rPr>
                <w:rFonts w:ascii="Arial" w:hAnsi="Arial" w:cs="Arial"/>
                <w:sz w:val="16"/>
                <w:szCs w:val="18"/>
              </w:rPr>
              <w:t xml:space="preserve">: (Required) Enter </w:t>
            </w:r>
            <w:r w:rsidRPr="00E11B4E">
              <w:rPr>
                <w:rFonts w:ascii="Arial" w:hAnsi="Arial" w:cs="Arial"/>
                <w:sz w:val="16"/>
              </w:rPr>
              <w:t xml:space="preserve">the organization’s DUNS or DUNS+4 </w:t>
            </w:r>
            <w:proofErr w:type="gramStart"/>
            <w:r w:rsidRPr="00E11B4E">
              <w:rPr>
                <w:rFonts w:ascii="Arial" w:hAnsi="Arial" w:cs="Arial"/>
                <w:sz w:val="16"/>
              </w:rPr>
              <w:t>number</w:t>
            </w:r>
            <w:proofErr w:type="gramEnd"/>
            <w:r w:rsidRPr="00E11B4E">
              <w:rPr>
                <w:rFonts w:ascii="Arial" w:hAnsi="Arial" w:cs="Arial"/>
                <w:sz w:val="16"/>
              </w:rPr>
              <w:t xml:space="preserve"> received from Dun and Bradstreet.  </w:t>
            </w:r>
            <w:r w:rsidRPr="00E11B4E">
              <w:rPr>
                <w:rFonts w:ascii="Arial" w:hAnsi="Arial" w:cs="Arial"/>
                <w:sz w:val="16"/>
                <w:szCs w:val="18"/>
              </w:rPr>
              <w:t>Information on obtaining a DUNS number may be obtained by visiting www.Grants.gov.</w:t>
            </w:r>
          </w:p>
        </w:tc>
        <w:tc>
          <w:tcPr>
            <w:tcW w:w="540" w:type="dxa"/>
            <w:tcBorders>
              <w:bottom w:val="nil"/>
            </w:tcBorders>
          </w:tcPr>
          <w:p w:rsidR="00C40F30" w:rsidRPr="00E11B4E" w:rsidRDefault="00C40F30" w:rsidP="00527733">
            <w:pPr>
              <w:autoSpaceDE w:val="0"/>
              <w:autoSpaceDN w:val="0"/>
              <w:adjustRightInd w:val="0"/>
              <w:rPr>
                <w:rFonts w:ascii="Arial" w:hAnsi="Arial" w:cs="Arial"/>
                <w:sz w:val="16"/>
                <w:szCs w:val="18"/>
              </w:rPr>
            </w:pPr>
          </w:p>
        </w:tc>
        <w:tc>
          <w:tcPr>
            <w:tcW w:w="4680" w:type="dxa"/>
            <w:vMerge/>
          </w:tcPr>
          <w:p w:rsidR="00C40F30" w:rsidRPr="00E11B4E" w:rsidRDefault="00C40F30" w:rsidP="00527733">
            <w:pPr>
              <w:autoSpaceDE w:val="0"/>
              <w:autoSpaceDN w:val="0"/>
              <w:adjustRightInd w:val="0"/>
              <w:rPr>
                <w:rFonts w:ascii="Arial" w:hAnsi="Arial" w:cs="Arial"/>
                <w:b/>
                <w:bCs/>
                <w:sz w:val="16"/>
              </w:rPr>
            </w:pPr>
          </w:p>
        </w:tc>
      </w:tr>
      <w:tr w:rsidR="00C40F30" w:rsidRPr="00E11B4E" w:rsidTr="00093DAD">
        <w:trPr>
          <w:cantSplit/>
          <w:trHeight w:hRule="exact" w:val="288"/>
          <w:jc w:val="center"/>
        </w:trPr>
        <w:tc>
          <w:tcPr>
            <w:tcW w:w="540" w:type="dxa"/>
            <w:vMerge w:val="restart"/>
            <w:tcBorders>
              <w:top w:val="nil"/>
              <w:left w:val="single" w:sz="4" w:space="0" w:color="auto"/>
              <w:bottom w:val="nil"/>
              <w:right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val="restart"/>
            <w:tcBorders>
              <w:left w:val="single" w:sz="4" w:space="0" w:color="auto"/>
              <w:right w:val="single" w:sz="4" w:space="0" w:color="auto"/>
            </w:tcBorders>
          </w:tcPr>
          <w:p w:rsidR="00C40F30" w:rsidRPr="00E11B4E" w:rsidRDefault="00C40F30" w:rsidP="00527733">
            <w:pPr>
              <w:autoSpaceDE w:val="0"/>
              <w:autoSpaceDN w:val="0"/>
              <w:adjustRightInd w:val="0"/>
              <w:rPr>
                <w:rFonts w:ascii="Arial" w:hAnsi="Arial" w:cs="Arial"/>
                <w:b/>
                <w:bCs/>
                <w:sz w:val="16"/>
                <w:szCs w:val="18"/>
              </w:rPr>
            </w:pPr>
            <w:r w:rsidRPr="00E11B4E">
              <w:rPr>
                <w:rFonts w:ascii="Arial" w:hAnsi="Arial" w:cs="Arial"/>
                <w:b/>
                <w:bCs/>
                <w:sz w:val="16"/>
                <w:szCs w:val="18"/>
              </w:rPr>
              <w:t>d. Address</w:t>
            </w:r>
            <w:r w:rsidRPr="00E11B4E">
              <w:rPr>
                <w:rFonts w:ascii="Arial" w:hAnsi="Arial" w:cs="Arial"/>
                <w:sz w:val="16"/>
                <w:szCs w:val="18"/>
              </w:rPr>
              <w:t>: E</w:t>
            </w:r>
            <w:r w:rsidRPr="00E11B4E">
              <w:rPr>
                <w:rFonts w:ascii="Arial" w:hAnsi="Arial" w:cs="Arial"/>
                <w:sz w:val="16"/>
              </w:rPr>
              <w:t>nter address: Street 1 (Required), city (Required), County/Parish, State (Required, if country is US), Province, Country (Required), 9-digit zip/postal code (Required, if country is US).</w:t>
            </w:r>
          </w:p>
        </w:tc>
        <w:tc>
          <w:tcPr>
            <w:tcW w:w="540" w:type="dxa"/>
            <w:tcBorders>
              <w:top w:val="nil"/>
              <w:left w:val="single" w:sz="4" w:space="0" w:color="auto"/>
              <w:bottom w:val="single" w:sz="4" w:space="0" w:color="auto"/>
              <w:right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4680" w:type="dxa"/>
            <w:vMerge/>
            <w:tcBorders>
              <w:left w:val="single" w:sz="4" w:space="0" w:color="auto"/>
              <w:bottom w:val="single" w:sz="4" w:space="0" w:color="auto"/>
            </w:tcBorders>
          </w:tcPr>
          <w:p w:rsidR="00C40F30" w:rsidRPr="00E11B4E" w:rsidRDefault="00C40F30" w:rsidP="00527733">
            <w:pPr>
              <w:autoSpaceDE w:val="0"/>
              <w:autoSpaceDN w:val="0"/>
              <w:adjustRightInd w:val="0"/>
              <w:rPr>
                <w:rFonts w:ascii="Arial" w:hAnsi="Arial" w:cs="Arial"/>
                <w:b/>
                <w:bCs/>
                <w:sz w:val="16"/>
              </w:rPr>
            </w:pPr>
          </w:p>
        </w:tc>
      </w:tr>
      <w:tr w:rsidR="00093DAD" w:rsidRPr="00E11B4E" w:rsidTr="00093DAD">
        <w:trPr>
          <w:cantSplit/>
          <w:trHeight w:hRule="exact" w:val="523"/>
          <w:jc w:val="center"/>
        </w:trPr>
        <w:tc>
          <w:tcPr>
            <w:tcW w:w="540" w:type="dxa"/>
            <w:vMerge/>
            <w:tcBorders>
              <w:top w:val="nil"/>
              <w:left w:val="single" w:sz="4" w:space="0" w:color="auto"/>
              <w:bottom w:val="nil"/>
              <w:right w:val="single" w:sz="4" w:space="0" w:color="auto"/>
            </w:tcBorders>
          </w:tcPr>
          <w:p w:rsidR="00093DAD" w:rsidRPr="00E11B4E" w:rsidRDefault="00093DAD" w:rsidP="00527733">
            <w:pPr>
              <w:autoSpaceDE w:val="0"/>
              <w:autoSpaceDN w:val="0"/>
              <w:adjustRightInd w:val="0"/>
              <w:rPr>
                <w:rFonts w:ascii="Arial" w:hAnsi="Arial" w:cs="Arial"/>
                <w:sz w:val="16"/>
                <w:szCs w:val="18"/>
              </w:rPr>
            </w:pPr>
          </w:p>
        </w:tc>
        <w:tc>
          <w:tcPr>
            <w:tcW w:w="5400" w:type="dxa"/>
            <w:gridSpan w:val="2"/>
            <w:vMerge/>
            <w:tcBorders>
              <w:left w:val="single" w:sz="4" w:space="0" w:color="auto"/>
            </w:tcBorders>
          </w:tcPr>
          <w:p w:rsidR="00093DAD" w:rsidRPr="00E11B4E" w:rsidRDefault="00093DAD" w:rsidP="00527733">
            <w:pPr>
              <w:autoSpaceDE w:val="0"/>
              <w:autoSpaceDN w:val="0"/>
              <w:adjustRightInd w:val="0"/>
              <w:rPr>
                <w:rFonts w:ascii="Arial" w:hAnsi="Arial" w:cs="Arial"/>
                <w:b/>
                <w:bCs/>
                <w:sz w:val="16"/>
                <w:szCs w:val="18"/>
              </w:rPr>
            </w:pPr>
          </w:p>
        </w:tc>
        <w:tc>
          <w:tcPr>
            <w:tcW w:w="540" w:type="dxa"/>
            <w:tcBorders>
              <w:top w:val="single" w:sz="4" w:space="0" w:color="auto"/>
              <w:right w:val="single" w:sz="4" w:space="0" w:color="auto"/>
            </w:tcBorders>
          </w:tcPr>
          <w:p w:rsidR="00093DAD" w:rsidRPr="00E11B4E" w:rsidRDefault="00093DAD" w:rsidP="00527733">
            <w:pPr>
              <w:autoSpaceDE w:val="0"/>
              <w:autoSpaceDN w:val="0"/>
              <w:adjustRightInd w:val="0"/>
              <w:rPr>
                <w:rFonts w:ascii="Arial" w:hAnsi="Arial" w:cs="Arial"/>
                <w:sz w:val="16"/>
                <w:szCs w:val="18"/>
              </w:rPr>
            </w:pPr>
            <w:r w:rsidRPr="00E11B4E">
              <w:rPr>
                <w:rFonts w:ascii="Arial" w:hAnsi="Arial" w:cs="Arial"/>
                <w:sz w:val="16"/>
                <w:szCs w:val="18"/>
              </w:rPr>
              <w:t>19.</w:t>
            </w:r>
          </w:p>
        </w:tc>
        <w:tc>
          <w:tcPr>
            <w:tcW w:w="4680" w:type="dxa"/>
            <w:vMerge w:val="restart"/>
            <w:tcBorders>
              <w:top w:val="single" w:sz="4" w:space="0" w:color="auto"/>
              <w:left w:val="single" w:sz="4" w:space="0" w:color="auto"/>
              <w:right w:val="single" w:sz="4" w:space="0" w:color="auto"/>
            </w:tcBorders>
          </w:tcPr>
          <w:p w:rsidR="00C56DDD" w:rsidRDefault="00093DAD" w:rsidP="00527733">
            <w:pPr>
              <w:autoSpaceDE w:val="0"/>
              <w:autoSpaceDN w:val="0"/>
              <w:adjustRightInd w:val="0"/>
              <w:rPr>
                <w:rFonts w:ascii="Arial" w:hAnsi="Arial" w:cs="Arial"/>
                <w:b/>
                <w:bCs/>
                <w:sz w:val="16"/>
              </w:rPr>
            </w:pPr>
            <w:r>
              <w:rPr>
                <w:rFonts w:ascii="Arial" w:hAnsi="Arial" w:cs="Arial"/>
                <w:b/>
                <w:bCs/>
                <w:sz w:val="16"/>
              </w:rPr>
              <w:t>Is Application Subject to Review by State Under Executive</w:t>
            </w:r>
            <w:r w:rsidR="00C56DDD">
              <w:rPr>
                <w:rFonts w:ascii="Arial" w:hAnsi="Arial" w:cs="Arial"/>
                <w:b/>
                <w:bCs/>
                <w:sz w:val="16"/>
              </w:rPr>
              <w:t xml:space="preserve"> </w:t>
            </w:r>
            <w:r w:rsidRPr="00E11B4E">
              <w:rPr>
                <w:rFonts w:ascii="Arial" w:hAnsi="Arial" w:cs="Arial"/>
                <w:b/>
                <w:bCs/>
                <w:sz w:val="16"/>
              </w:rPr>
              <w:t>Order 12372 Process?</w:t>
            </w:r>
            <w:r w:rsidR="00C56DDD">
              <w:rPr>
                <w:rFonts w:ascii="Arial" w:hAnsi="Arial" w:cs="Arial"/>
                <w:b/>
                <w:bCs/>
                <w:sz w:val="16"/>
              </w:rPr>
              <w:t xml:space="preserve"> </w:t>
            </w:r>
            <w:r w:rsidRPr="00E11B4E">
              <w:rPr>
                <w:rFonts w:ascii="Arial" w:hAnsi="Arial" w:cs="Arial"/>
                <w:b/>
                <w:bCs/>
                <w:sz w:val="16"/>
              </w:rPr>
              <w:t xml:space="preserve"> </w:t>
            </w:r>
          </w:p>
          <w:p w:rsidR="00093DAD" w:rsidRPr="00C56DDD" w:rsidRDefault="00093DAD" w:rsidP="00527733">
            <w:pPr>
              <w:autoSpaceDE w:val="0"/>
              <w:autoSpaceDN w:val="0"/>
              <w:adjustRightInd w:val="0"/>
              <w:rPr>
                <w:rFonts w:ascii="Arial" w:hAnsi="Arial" w:cs="Arial"/>
                <w:b/>
                <w:bCs/>
                <w:sz w:val="16"/>
              </w:rPr>
            </w:pPr>
            <w:r w:rsidRPr="00E11B4E">
              <w:rPr>
                <w:rFonts w:ascii="Arial" w:hAnsi="Arial" w:cs="Arial"/>
                <w:bCs/>
                <w:sz w:val="16"/>
              </w:rPr>
              <w:t xml:space="preserve">(Required) </w:t>
            </w:r>
            <w:r w:rsidRPr="00E11B4E">
              <w:rPr>
                <w:rFonts w:ascii="Arial" w:hAnsi="Arial" w:cs="Arial"/>
                <w:sz w:val="16"/>
                <w:szCs w:val="18"/>
              </w:rPr>
              <w:t xml:space="preserve">Applicants should contact the State Single Point of Contact (SPOC) for Federal Executive Order 12372 to determine whether the application is subject to the State intergovernmental review process.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the appropriate box.  If “a.” is selected, enter the date the application was submitted to the State</w:t>
            </w:r>
          </w:p>
          <w:p w:rsidR="00093DAD" w:rsidRDefault="00093DAD" w:rsidP="00527733">
            <w:pPr>
              <w:autoSpaceDE w:val="0"/>
              <w:autoSpaceDN w:val="0"/>
              <w:adjustRightInd w:val="0"/>
              <w:rPr>
                <w:rFonts w:ascii="Arial" w:hAnsi="Arial" w:cs="Arial"/>
                <w:sz w:val="16"/>
              </w:rPr>
            </w:pPr>
          </w:p>
          <w:p w:rsidR="00093DAD" w:rsidRPr="00E11B4E" w:rsidRDefault="00093DAD" w:rsidP="00527733">
            <w:pPr>
              <w:autoSpaceDE w:val="0"/>
              <w:autoSpaceDN w:val="0"/>
              <w:adjustRightInd w:val="0"/>
              <w:rPr>
                <w:rFonts w:ascii="Arial" w:hAnsi="Arial" w:cs="Arial"/>
                <w:sz w:val="16"/>
                <w:szCs w:val="18"/>
              </w:rPr>
            </w:pPr>
          </w:p>
        </w:tc>
      </w:tr>
      <w:tr w:rsidR="00093DAD" w:rsidRPr="00E11B4E" w:rsidTr="00C56DDD">
        <w:trPr>
          <w:cantSplit/>
          <w:trHeight w:val="1061"/>
          <w:jc w:val="center"/>
        </w:trPr>
        <w:tc>
          <w:tcPr>
            <w:tcW w:w="540" w:type="dxa"/>
            <w:vMerge/>
            <w:tcBorders>
              <w:top w:val="nil"/>
              <w:left w:val="single" w:sz="4" w:space="0" w:color="auto"/>
              <w:bottom w:val="nil"/>
              <w:right w:val="single" w:sz="4" w:space="0" w:color="auto"/>
            </w:tcBorders>
          </w:tcPr>
          <w:p w:rsidR="00093DAD" w:rsidRPr="00E11B4E" w:rsidRDefault="00093DAD" w:rsidP="00527733">
            <w:pPr>
              <w:autoSpaceDE w:val="0"/>
              <w:autoSpaceDN w:val="0"/>
              <w:adjustRightInd w:val="0"/>
              <w:rPr>
                <w:rFonts w:ascii="Arial" w:hAnsi="Arial" w:cs="Arial"/>
                <w:sz w:val="16"/>
                <w:szCs w:val="18"/>
              </w:rPr>
            </w:pPr>
          </w:p>
        </w:tc>
        <w:tc>
          <w:tcPr>
            <w:tcW w:w="5400" w:type="dxa"/>
            <w:gridSpan w:val="2"/>
            <w:tcBorders>
              <w:left w:val="single" w:sz="4" w:space="0" w:color="auto"/>
              <w:bottom w:val="single" w:sz="4" w:space="0" w:color="auto"/>
            </w:tcBorders>
          </w:tcPr>
          <w:p w:rsidR="00093DAD" w:rsidRPr="00E11B4E" w:rsidRDefault="00093DAD" w:rsidP="00527733">
            <w:pPr>
              <w:autoSpaceDE w:val="0"/>
              <w:autoSpaceDN w:val="0"/>
              <w:adjustRightInd w:val="0"/>
              <w:rPr>
                <w:rFonts w:ascii="Arial" w:hAnsi="Arial" w:cs="Arial"/>
                <w:b/>
                <w:bCs/>
                <w:sz w:val="16"/>
                <w:szCs w:val="18"/>
              </w:rPr>
            </w:pPr>
            <w:r w:rsidRPr="00E11B4E">
              <w:rPr>
                <w:rFonts w:ascii="Arial" w:hAnsi="Arial" w:cs="Arial"/>
                <w:b/>
                <w:bCs/>
                <w:sz w:val="16"/>
                <w:szCs w:val="18"/>
              </w:rPr>
              <w:t>e. Organizational Unit:</w:t>
            </w:r>
            <w:r w:rsidRPr="00E11B4E">
              <w:rPr>
                <w:rFonts w:ascii="Arial" w:hAnsi="Arial" w:cs="Arial"/>
                <w:sz w:val="16"/>
                <w:szCs w:val="18"/>
              </w:rPr>
              <w:t xml:space="preserve">  Enter the name of the primary organizational unit, department or division, if applicable that</w:t>
            </w:r>
            <w:r w:rsidRPr="00E11B4E">
              <w:rPr>
                <w:rFonts w:ascii="Arial" w:hAnsi="Arial" w:cs="Arial"/>
                <w:sz w:val="16"/>
              </w:rPr>
              <w:t xml:space="preserve"> will undertake the assistance activity.</w:t>
            </w:r>
          </w:p>
        </w:tc>
        <w:tc>
          <w:tcPr>
            <w:tcW w:w="540" w:type="dxa"/>
            <w:vMerge w:val="restart"/>
            <w:tcBorders>
              <w:bottom w:val="single" w:sz="4" w:space="0" w:color="auto"/>
              <w:right w:val="single" w:sz="4" w:space="0" w:color="auto"/>
            </w:tcBorders>
          </w:tcPr>
          <w:p w:rsidR="00093DAD" w:rsidRPr="00E11B4E" w:rsidRDefault="00093DAD" w:rsidP="00527733">
            <w:pPr>
              <w:autoSpaceDE w:val="0"/>
              <w:autoSpaceDN w:val="0"/>
              <w:adjustRightInd w:val="0"/>
              <w:rPr>
                <w:rFonts w:ascii="Arial" w:hAnsi="Arial" w:cs="Arial"/>
                <w:sz w:val="16"/>
                <w:szCs w:val="18"/>
              </w:rPr>
            </w:pPr>
          </w:p>
        </w:tc>
        <w:tc>
          <w:tcPr>
            <w:tcW w:w="4680" w:type="dxa"/>
            <w:vMerge/>
            <w:tcBorders>
              <w:left w:val="single" w:sz="4" w:space="0" w:color="auto"/>
              <w:right w:val="single" w:sz="4" w:space="0" w:color="auto"/>
            </w:tcBorders>
          </w:tcPr>
          <w:p w:rsidR="00093DAD" w:rsidRPr="00E11B4E" w:rsidRDefault="00093DAD" w:rsidP="00527733">
            <w:pPr>
              <w:autoSpaceDE w:val="0"/>
              <w:autoSpaceDN w:val="0"/>
              <w:adjustRightInd w:val="0"/>
              <w:rPr>
                <w:rFonts w:ascii="Arial" w:hAnsi="Arial" w:cs="Arial"/>
                <w:b/>
                <w:bCs/>
                <w:sz w:val="16"/>
              </w:rPr>
            </w:pPr>
          </w:p>
        </w:tc>
      </w:tr>
      <w:tr w:rsidR="00093DAD" w:rsidRPr="00E11B4E" w:rsidTr="00093DAD">
        <w:trPr>
          <w:cantSplit/>
          <w:trHeight w:val="424"/>
          <w:jc w:val="center"/>
        </w:trPr>
        <w:tc>
          <w:tcPr>
            <w:tcW w:w="540" w:type="dxa"/>
            <w:vMerge/>
            <w:tcBorders>
              <w:top w:val="nil"/>
              <w:left w:val="single" w:sz="4" w:space="0" w:color="auto"/>
              <w:bottom w:val="nil"/>
              <w:right w:val="single" w:sz="4" w:space="0" w:color="auto"/>
            </w:tcBorders>
          </w:tcPr>
          <w:p w:rsidR="00093DAD" w:rsidRPr="00E11B4E" w:rsidRDefault="00093DAD" w:rsidP="00527733">
            <w:pPr>
              <w:autoSpaceDE w:val="0"/>
              <w:autoSpaceDN w:val="0"/>
              <w:adjustRightInd w:val="0"/>
              <w:rPr>
                <w:rFonts w:ascii="Arial" w:hAnsi="Arial" w:cs="Arial"/>
                <w:sz w:val="16"/>
                <w:szCs w:val="18"/>
              </w:rPr>
            </w:pPr>
          </w:p>
        </w:tc>
        <w:tc>
          <w:tcPr>
            <w:tcW w:w="5400" w:type="dxa"/>
            <w:gridSpan w:val="2"/>
            <w:vMerge w:val="restart"/>
            <w:tcBorders>
              <w:left w:val="single" w:sz="4" w:space="0" w:color="auto"/>
            </w:tcBorders>
          </w:tcPr>
          <w:p w:rsidR="00093DAD" w:rsidRPr="00E11B4E" w:rsidRDefault="00093DAD" w:rsidP="00527733">
            <w:pPr>
              <w:autoSpaceDE w:val="0"/>
              <w:autoSpaceDN w:val="0"/>
              <w:adjustRightInd w:val="0"/>
              <w:rPr>
                <w:rFonts w:ascii="Arial" w:hAnsi="Arial" w:cs="Arial"/>
                <w:sz w:val="16"/>
                <w:szCs w:val="18"/>
              </w:rPr>
            </w:pPr>
            <w:r w:rsidRPr="00E11B4E">
              <w:rPr>
                <w:rFonts w:ascii="Arial" w:hAnsi="Arial" w:cs="Arial"/>
                <w:b/>
                <w:bCs/>
                <w:sz w:val="16"/>
                <w:szCs w:val="18"/>
              </w:rPr>
              <w:t>f. Name and contact information of person to be contacted on matters involving this application</w:t>
            </w:r>
            <w:r w:rsidRPr="00E11B4E">
              <w:rPr>
                <w:rFonts w:ascii="Arial" w:hAnsi="Arial" w:cs="Arial"/>
                <w:sz w:val="16"/>
                <w:szCs w:val="18"/>
              </w:rPr>
              <w:t>:</w:t>
            </w:r>
            <w:r w:rsidRPr="00E11B4E">
              <w:rPr>
                <w:rFonts w:ascii="Arial" w:hAnsi="Arial" w:cs="Arial"/>
                <w:sz w:val="16"/>
              </w:rPr>
              <w:t xml:space="preserve"> Enter the first and last name (Required); prefi</w:t>
            </w:r>
            <w:r>
              <w:rPr>
                <w:rFonts w:ascii="Arial" w:hAnsi="Arial" w:cs="Arial"/>
                <w:sz w:val="16"/>
              </w:rPr>
              <w:t xml:space="preserve">x, middle name, suffix, </w:t>
            </w:r>
            <w:proofErr w:type="gramStart"/>
            <w:r>
              <w:rPr>
                <w:rFonts w:ascii="Arial" w:hAnsi="Arial" w:cs="Arial"/>
                <w:sz w:val="16"/>
              </w:rPr>
              <w:t>title</w:t>
            </w:r>
            <w:proofErr w:type="gramEnd"/>
            <w:r>
              <w:rPr>
                <w:rFonts w:ascii="Arial" w:hAnsi="Arial" w:cs="Arial"/>
                <w:sz w:val="16"/>
              </w:rPr>
              <w:t xml:space="preserve">. </w:t>
            </w:r>
            <w:r w:rsidRPr="00E11B4E">
              <w:rPr>
                <w:rFonts w:ascii="Arial" w:hAnsi="Arial" w:cs="Arial"/>
                <w:sz w:val="16"/>
              </w:rPr>
              <w:t xml:space="preserve">Enter organizational affiliation if affiliated with an organization other than that in 7.a.  Telephone number and email (Required); fax number. </w:t>
            </w:r>
          </w:p>
        </w:tc>
        <w:tc>
          <w:tcPr>
            <w:tcW w:w="540" w:type="dxa"/>
            <w:vMerge/>
            <w:tcBorders>
              <w:right w:val="single" w:sz="4" w:space="0" w:color="auto"/>
            </w:tcBorders>
          </w:tcPr>
          <w:p w:rsidR="00093DAD" w:rsidRPr="00E11B4E" w:rsidRDefault="00093DAD" w:rsidP="00527733">
            <w:pPr>
              <w:autoSpaceDE w:val="0"/>
              <w:autoSpaceDN w:val="0"/>
              <w:adjustRightInd w:val="0"/>
              <w:rPr>
                <w:rFonts w:ascii="Arial" w:hAnsi="Arial" w:cs="Arial"/>
                <w:sz w:val="16"/>
                <w:szCs w:val="18"/>
              </w:rPr>
            </w:pPr>
          </w:p>
        </w:tc>
        <w:tc>
          <w:tcPr>
            <w:tcW w:w="4680" w:type="dxa"/>
            <w:vMerge/>
            <w:tcBorders>
              <w:left w:val="single" w:sz="4" w:space="0" w:color="auto"/>
              <w:right w:val="single" w:sz="4" w:space="0" w:color="auto"/>
            </w:tcBorders>
          </w:tcPr>
          <w:p w:rsidR="00093DAD" w:rsidRPr="00E11B4E" w:rsidRDefault="00093DAD" w:rsidP="00527733">
            <w:pPr>
              <w:autoSpaceDE w:val="0"/>
              <w:autoSpaceDN w:val="0"/>
              <w:adjustRightInd w:val="0"/>
              <w:rPr>
                <w:rFonts w:ascii="Arial" w:hAnsi="Arial" w:cs="Arial"/>
                <w:b/>
                <w:bCs/>
                <w:sz w:val="16"/>
                <w:szCs w:val="18"/>
              </w:rPr>
            </w:pPr>
          </w:p>
        </w:tc>
      </w:tr>
      <w:tr w:rsidR="00C40F30" w:rsidRPr="00E11B4E" w:rsidTr="002F0628">
        <w:trPr>
          <w:cantSplit/>
          <w:trHeight w:val="70"/>
          <w:jc w:val="center"/>
        </w:trPr>
        <w:tc>
          <w:tcPr>
            <w:tcW w:w="540" w:type="dxa"/>
            <w:vMerge/>
            <w:tcBorders>
              <w:top w:val="nil"/>
              <w:left w:val="single" w:sz="4" w:space="0" w:color="auto"/>
              <w:bottom w:val="nil"/>
              <w:right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5400" w:type="dxa"/>
            <w:gridSpan w:val="2"/>
            <w:vMerge/>
            <w:tcBorders>
              <w:left w:val="single" w:sz="4" w:space="0" w:color="auto"/>
              <w:bottom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540" w:type="dxa"/>
            <w:tcBorders>
              <w:bottom w:val="single" w:sz="4" w:space="0" w:color="auto"/>
            </w:tcBorders>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20.</w:t>
            </w:r>
          </w:p>
        </w:tc>
        <w:tc>
          <w:tcPr>
            <w:tcW w:w="4680" w:type="dxa"/>
            <w:tcBorders>
              <w:bottom w:val="single" w:sz="4" w:space="0" w:color="auto"/>
            </w:tcBorders>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b/>
                <w:bCs/>
                <w:sz w:val="16"/>
                <w:szCs w:val="18"/>
              </w:rPr>
              <w:t xml:space="preserve">Is the Applicant Delinquent on any Federal Debt? </w:t>
            </w:r>
            <w:r w:rsidRPr="00E11B4E">
              <w:rPr>
                <w:rFonts w:ascii="Arial" w:hAnsi="Arial" w:cs="Arial"/>
                <w:sz w:val="16"/>
                <w:szCs w:val="18"/>
              </w:rPr>
              <w:t>(Required)</w:t>
            </w:r>
            <w:r w:rsidRPr="00E11B4E">
              <w:rPr>
                <w:rFonts w:ascii="Arial" w:hAnsi="Arial" w:cs="Arial"/>
                <w:b/>
                <w:bCs/>
                <w:sz w:val="16"/>
                <w:szCs w:val="18"/>
              </w:rPr>
              <w:t xml:space="preserve"> </w:t>
            </w:r>
            <w:r w:rsidRPr="00E11B4E">
              <w:rPr>
                <w:rFonts w:ascii="Arial" w:hAnsi="Arial" w:cs="Arial"/>
                <w:sz w:val="16"/>
              </w:rPr>
              <w:t>Select</w:t>
            </w:r>
            <w:r w:rsidRPr="00E11B4E">
              <w:rPr>
                <w:rFonts w:ascii="Arial" w:hAnsi="Arial" w:cs="Arial"/>
                <w:b/>
                <w:bCs/>
                <w:sz w:val="16"/>
              </w:rPr>
              <w:t xml:space="preserve"> </w:t>
            </w:r>
            <w:r w:rsidRPr="00E11B4E">
              <w:rPr>
                <w:rFonts w:ascii="Arial" w:hAnsi="Arial" w:cs="Arial"/>
                <w:sz w:val="16"/>
              </w:rPr>
              <w:t xml:space="preserve">the appropriate box. </w:t>
            </w:r>
            <w:r w:rsidRPr="00E11B4E">
              <w:rPr>
                <w:rFonts w:ascii="Arial" w:hAnsi="Arial" w:cs="Arial"/>
                <w:sz w:val="16"/>
                <w:szCs w:val="18"/>
              </w:rPr>
              <w:t>This question applies to the applicant organization, not the person who signs as the authorized representative. Categories of federal debt include; but may not be limited to: delinquent audit disallowances, loans and taxes. If yes, include an explanation in an attachment.</w:t>
            </w:r>
          </w:p>
        </w:tc>
      </w:tr>
      <w:tr w:rsidR="00C40F30" w:rsidRPr="00E11B4E" w:rsidTr="002F0628">
        <w:trPr>
          <w:cantSplit/>
          <w:trHeight w:hRule="exact" w:val="298"/>
          <w:jc w:val="center"/>
        </w:trPr>
        <w:tc>
          <w:tcPr>
            <w:tcW w:w="540" w:type="dxa"/>
            <w:vMerge w:val="restart"/>
            <w:tcBorders>
              <w:top w:val="nil"/>
            </w:tcBorders>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9.</w:t>
            </w:r>
          </w:p>
        </w:tc>
        <w:tc>
          <w:tcPr>
            <w:tcW w:w="5400" w:type="dxa"/>
            <w:gridSpan w:val="2"/>
          </w:tcPr>
          <w:p w:rsidR="00C40F30" w:rsidRPr="00E11B4E" w:rsidRDefault="00C40F30" w:rsidP="00527733">
            <w:pPr>
              <w:pStyle w:val="BodyText2"/>
              <w:rPr>
                <w:rFonts w:ascii="Arial" w:hAnsi="Arial" w:cs="Arial"/>
                <w:b/>
                <w:bCs/>
                <w:sz w:val="16"/>
                <w:szCs w:val="18"/>
              </w:rPr>
            </w:pPr>
            <w:r w:rsidRPr="00E11B4E">
              <w:rPr>
                <w:rFonts w:ascii="Arial" w:hAnsi="Arial" w:cs="Arial"/>
                <w:sz w:val="16"/>
                <w:szCs w:val="18"/>
              </w:rPr>
              <w:t>Type of Applicant: (Required) Select up to three applicant type(s) in accordance with agency instructions.</w:t>
            </w:r>
          </w:p>
        </w:tc>
        <w:tc>
          <w:tcPr>
            <w:tcW w:w="540" w:type="dxa"/>
            <w:vMerge w:val="restart"/>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21.</w:t>
            </w:r>
          </w:p>
        </w:tc>
        <w:tc>
          <w:tcPr>
            <w:tcW w:w="4680" w:type="dxa"/>
            <w:vMerge w:val="restart"/>
          </w:tcPr>
          <w:p w:rsidR="00C40F30" w:rsidRPr="00E11B4E" w:rsidRDefault="00C40F30" w:rsidP="00527733">
            <w:pPr>
              <w:autoSpaceDE w:val="0"/>
              <w:autoSpaceDN w:val="0"/>
              <w:adjustRightInd w:val="0"/>
              <w:rPr>
                <w:rFonts w:ascii="Arial" w:hAnsi="Arial" w:cs="Arial"/>
                <w:sz w:val="16"/>
                <w:szCs w:val="18"/>
              </w:rPr>
            </w:pPr>
            <w:r w:rsidRPr="00E11B4E">
              <w:rPr>
                <w:rFonts w:ascii="Arial" w:hAnsi="Arial" w:cs="Arial"/>
                <w:b/>
                <w:bCs/>
                <w:sz w:val="16"/>
                <w:szCs w:val="18"/>
              </w:rPr>
              <w:t>Authorized Representative</w:t>
            </w:r>
            <w:r w:rsidRPr="00E11B4E">
              <w:rPr>
                <w:rFonts w:ascii="Arial" w:hAnsi="Arial" w:cs="Arial"/>
                <w:sz w:val="16"/>
                <w:szCs w:val="18"/>
              </w:rPr>
              <w:t>: To be signed and dated by the authorized representative of the applicant organization. Enter</w:t>
            </w:r>
            <w:r w:rsidRPr="00E11B4E">
              <w:rPr>
                <w:rFonts w:ascii="Arial" w:hAnsi="Arial" w:cs="Arial"/>
                <w:sz w:val="16"/>
              </w:rPr>
              <w:t xml:space="preserve"> the first and last name (Required); prefix, middle name, suffix.  Enter title, telephone number, email (Required); and fax number. </w:t>
            </w:r>
            <w:r w:rsidRPr="00E11B4E">
              <w:rPr>
                <w:rFonts w:ascii="Arial" w:hAnsi="Arial" w:cs="Arial"/>
                <w:sz w:val="16"/>
                <w:szCs w:val="18"/>
              </w:rPr>
              <w:t>A copy of the governing body’s authorization for you to sign this application as the official representative must be on file in the applicant’s office. (Certain Federal agencies may require that this authorization be submitted as part of the application.)</w:t>
            </w:r>
          </w:p>
          <w:p w:rsidR="00C40F30" w:rsidRPr="00E11B4E" w:rsidRDefault="00C40F30" w:rsidP="00527733">
            <w:pPr>
              <w:autoSpaceDE w:val="0"/>
              <w:autoSpaceDN w:val="0"/>
              <w:adjustRightInd w:val="0"/>
              <w:rPr>
                <w:rFonts w:ascii="Arial" w:hAnsi="Arial" w:cs="Arial"/>
                <w:sz w:val="16"/>
              </w:rPr>
            </w:pPr>
          </w:p>
        </w:tc>
      </w:tr>
      <w:tr w:rsidR="00C40F30" w:rsidRPr="00E11B4E" w:rsidTr="002F0628">
        <w:trPr>
          <w:cantSplit/>
          <w:trHeight w:hRule="exact" w:val="361"/>
          <w:jc w:val="center"/>
        </w:trPr>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2715" w:type="dxa"/>
            <w:vMerge w:val="restart"/>
          </w:tcPr>
          <w:p w:rsidR="00C40F30" w:rsidRPr="00E11B4E" w:rsidRDefault="00C40F30" w:rsidP="00527733">
            <w:pPr>
              <w:numPr>
                <w:ilvl w:val="0"/>
                <w:numId w:val="41"/>
              </w:numPr>
              <w:tabs>
                <w:tab w:val="num" w:pos="1110"/>
              </w:tabs>
              <w:adjustRightInd w:val="0"/>
              <w:spacing w:after="0"/>
              <w:rPr>
                <w:rFonts w:ascii="Arial" w:hAnsi="Arial" w:cs="Arial"/>
                <w:sz w:val="16"/>
                <w:szCs w:val="18"/>
              </w:rPr>
            </w:pPr>
            <w:r w:rsidRPr="00E11B4E">
              <w:rPr>
                <w:rFonts w:ascii="Arial" w:hAnsi="Arial" w:cs="Arial"/>
                <w:sz w:val="16"/>
                <w:szCs w:val="18"/>
              </w:rPr>
              <w:t>State Government</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County Government</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City or Township Government</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rPr>
              <w:t>Special District Government</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rPr>
              <w:t>Regional Organization</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U.S. Territory or Possession</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Independent School District</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Public/State Controlled Institution of Higher Education</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Indian/Native American Tribal Government (Federally Recognized)</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szCs w:val="18"/>
              </w:rPr>
              <w:t>Indian/Native American Tribal Government (Other than Federally Recognized)</w:t>
            </w:r>
          </w:p>
          <w:p w:rsidR="00C40F30" w:rsidRPr="00E11B4E" w:rsidRDefault="00C40F30" w:rsidP="00527733">
            <w:pPr>
              <w:numPr>
                <w:ilvl w:val="0"/>
                <w:numId w:val="41"/>
              </w:numPr>
              <w:adjustRightInd w:val="0"/>
              <w:spacing w:after="0"/>
              <w:rPr>
                <w:rStyle w:val="EmailStyle1041"/>
                <w:sz w:val="16"/>
              </w:rPr>
            </w:pPr>
            <w:r w:rsidRPr="00E11B4E">
              <w:rPr>
                <w:rFonts w:ascii="Arial" w:hAnsi="Arial" w:cs="Arial"/>
                <w:sz w:val="16"/>
                <w:szCs w:val="18"/>
              </w:rPr>
              <w:t>Indian/Native American Tribally Designated Organization</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szCs w:val="18"/>
              </w:rPr>
              <w:t xml:space="preserve">Public/Indian Housing Authority </w:t>
            </w:r>
          </w:p>
        </w:tc>
        <w:tc>
          <w:tcPr>
            <w:tcW w:w="2685" w:type="dxa"/>
            <w:vMerge w:val="restart"/>
          </w:tcPr>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 xml:space="preserve">Nonprofit </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rPr>
              <w:t>Private Institution of Higher Education</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rPr>
              <w:t>Individual</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rPr>
              <w:t>For-Profit Organization (Other than Small Business)</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Small Business</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Hispanic-serving Institution</w:t>
            </w:r>
          </w:p>
          <w:p w:rsidR="00C40F30" w:rsidRPr="00E11B4E" w:rsidRDefault="00C40F30" w:rsidP="00527733">
            <w:pPr>
              <w:numPr>
                <w:ilvl w:val="0"/>
                <w:numId w:val="41"/>
              </w:numPr>
              <w:adjustRightInd w:val="0"/>
              <w:spacing w:after="0"/>
              <w:rPr>
                <w:rFonts w:ascii="Arial" w:hAnsi="Arial" w:cs="Arial"/>
                <w:sz w:val="16"/>
                <w:szCs w:val="18"/>
              </w:rPr>
            </w:pPr>
            <w:r w:rsidRPr="00E11B4E">
              <w:rPr>
                <w:rFonts w:ascii="Arial" w:hAnsi="Arial" w:cs="Arial"/>
                <w:sz w:val="16"/>
                <w:szCs w:val="18"/>
              </w:rPr>
              <w:t>Historically Black Colleges and Universities (HBCUs)</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szCs w:val="18"/>
              </w:rPr>
              <w:t>Tribally Controlled Colleges and Universities (TCCUs)</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rPr>
              <w:t>Alaska Native and Native Hawaiian Serving Institutions</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rPr>
              <w:t>Non-US Entity</w:t>
            </w:r>
          </w:p>
          <w:p w:rsidR="00C40F30" w:rsidRPr="00E11B4E" w:rsidRDefault="00C40F30" w:rsidP="00527733">
            <w:pPr>
              <w:numPr>
                <w:ilvl w:val="0"/>
                <w:numId w:val="41"/>
              </w:numPr>
              <w:adjustRightInd w:val="0"/>
              <w:spacing w:after="0"/>
              <w:rPr>
                <w:rFonts w:ascii="Arial" w:hAnsi="Arial" w:cs="Arial"/>
                <w:sz w:val="16"/>
              </w:rPr>
            </w:pPr>
            <w:r w:rsidRPr="00E11B4E">
              <w:rPr>
                <w:rFonts w:ascii="Arial" w:hAnsi="Arial" w:cs="Arial"/>
                <w:sz w:val="16"/>
              </w:rPr>
              <w:t>Other (specify)</w:t>
            </w:r>
          </w:p>
        </w:tc>
        <w:tc>
          <w:tcPr>
            <w:tcW w:w="540" w:type="dxa"/>
            <w:vMerge/>
            <w:tcBorders>
              <w:bottom w:val="nil"/>
            </w:tcBorders>
          </w:tcPr>
          <w:p w:rsidR="00C40F30" w:rsidRPr="00E11B4E" w:rsidRDefault="00C40F30" w:rsidP="00527733">
            <w:pPr>
              <w:pStyle w:val="BodyText2"/>
              <w:rPr>
                <w:rFonts w:ascii="Arial" w:hAnsi="Arial" w:cs="Arial"/>
                <w:sz w:val="16"/>
                <w:szCs w:val="18"/>
              </w:rPr>
            </w:pPr>
          </w:p>
        </w:tc>
        <w:tc>
          <w:tcPr>
            <w:tcW w:w="4680" w:type="dxa"/>
            <w:vMerge/>
          </w:tcPr>
          <w:p w:rsidR="00C40F30" w:rsidRPr="00E11B4E" w:rsidRDefault="00C40F30" w:rsidP="00527733">
            <w:pPr>
              <w:autoSpaceDE w:val="0"/>
              <w:autoSpaceDN w:val="0"/>
              <w:adjustRightInd w:val="0"/>
              <w:rPr>
                <w:rFonts w:ascii="Arial" w:hAnsi="Arial" w:cs="Arial"/>
                <w:b/>
                <w:bCs/>
                <w:sz w:val="16"/>
              </w:rPr>
            </w:pPr>
          </w:p>
        </w:tc>
      </w:tr>
      <w:tr w:rsidR="00C40F30" w:rsidRPr="00E11B4E" w:rsidTr="002F0628">
        <w:trPr>
          <w:cantSplit/>
          <w:trHeight w:val="1241"/>
          <w:jc w:val="center"/>
        </w:trPr>
        <w:tc>
          <w:tcPr>
            <w:tcW w:w="540" w:type="dxa"/>
            <w:vMerge/>
          </w:tcPr>
          <w:p w:rsidR="00C40F30" w:rsidRPr="00E11B4E" w:rsidRDefault="00C40F30" w:rsidP="00527733">
            <w:pPr>
              <w:autoSpaceDE w:val="0"/>
              <w:autoSpaceDN w:val="0"/>
              <w:adjustRightInd w:val="0"/>
              <w:rPr>
                <w:rFonts w:ascii="Arial" w:hAnsi="Arial" w:cs="Arial"/>
                <w:sz w:val="16"/>
                <w:szCs w:val="18"/>
              </w:rPr>
            </w:pPr>
          </w:p>
        </w:tc>
        <w:tc>
          <w:tcPr>
            <w:tcW w:w="2715" w:type="dxa"/>
            <w:vMerge/>
          </w:tcPr>
          <w:p w:rsidR="00C40F30" w:rsidRPr="00E11B4E" w:rsidRDefault="00C40F30" w:rsidP="00527733">
            <w:pPr>
              <w:numPr>
                <w:ilvl w:val="0"/>
                <w:numId w:val="37"/>
              </w:numPr>
              <w:autoSpaceDE w:val="0"/>
              <w:autoSpaceDN w:val="0"/>
              <w:adjustRightInd w:val="0"/>
              <w:spacing w:after="0"/>
              <w:rPr>
                <w:rFonts w:ascii="Arial" w:hAnsi="Arial" w:cs="Arial"/>
                <w:sz w:val="16"/>
                <w:szCs w:val="18"/>
              </w:rPr>
            </w:pPr>
          </w:p>
        </w:tc>
        <w:tc>
          <w:tcPr>
            <w:tcW w:w="2685" w:type="dxa"/>
            <w:vMerge/>
            <w:tcBorders>
              <w:right w:val="single" w:sz="4" w:space="0" w:color="auto"/>
            </w:tcBorders>
          </w:tcPr>
          <w:p w:rsidR="00C40F30" w:rsidRPr="00E11B4E" w:rsidRDefault="00C40F30" w:rsidP="00527733">
            <w:pPr>
              <w:numPr>
                <w:ilvl w:val="0"/>
                <w:numId w:val="38"/>
              </w:numPr>
              <w:autoSpaceDE w:val="0"/>
              <w:autoSpaceDN w:val="0"/>
              <w:adjustRightInd w:val="0"/>
              <w:spacing w:after="0"/>
              <w:rPr>
                <w:rFonts w:ascii="Arial" w:hAnsi="Arial" w:cs="Arial"/>
                <w:sz w:val="16"/>
              </w:rPr>
            </w:pPr>
          </w:p>
        </w:tc>
        <w:tc>
          <w:tcPr>
            <w:tcW w:w="540" w:type="dxa"/>
            <w:tcBorders>
              <w:top w:val="nil"/>
              <w:left w:val="single" w:sz="4" w:space="0" w:color="auto"/>
              <w:bottom w:val="single" w:sz="4" w:space="0" w:color="auto"/>
              <w:right w:val="single" w:sz="4" w:space="0" w:color="auto"/>
            </w:tcBorders>
          </w:tcPr>
          <w:p w:rsidR="00C40F30" w:rsidRPr="00E11B4E" w:rsidRDefault="00C40F30" w:rsidP="00527733">
            <w:pPr>
              <w:autoSpaceDE w:val="0"/>
              <w:autoSpaceDN w:val="0"/>
              <w:adjustRightInd w:val="0"/>
              <w:rPr>
                <w:rFonts w:ascii="Arial" w:hAnsi="Arial" w:cs="Arial"/>
                <w:sz w:val="16"/>
                <w:szCs w:val="18"/>
              </w:rPr>
            </w:pPr>
          </w:p>
        </w:tc>
        <w:tc>
          <w:tcPr>
            <w:tcW w:w="4680" w:type="dxa"/>
            <w:vMerge/>
            <w:tcBorders>
              <w:left w:val="single" w:sz="4" w:space="0" w:color="auto"/>
            </w:tcBorders>
          </w:tcPr>
          <w:p w:rsidR="00C40F30" w:rsidRPr="00E11B4E" w:rsidRDefault="00C40F30" w:rsidP="00527733">
            <w:pPr>
              <w:autoSpaceDE w:val="0"/>
              <w:autoSpaceDN w:val="0"/>
              <w:adjustRightInd w:val="0"/>
              <w:rPr>
                <w:rFonts w:ascii="Arial" w:hAnsi="Arial" w:cs="Arial"/>
                <w:sz w:val="16"/>
              </w:rPr>
            </w:pPr>
          </w:p>
        </w:tc>
      </w:tr>
      <w:tr w:rsidR="004049BF" w:rsidRPr="00E11B4E" w:rsidTr="002F0628">
        <w:trPr>
          <w:cantSplit/>
          <w:trHeight w:hRule="exact" w:val="1829"/>
          <w:jc w:val="center"/>
        </w:trPr>
        <w:tc>
          <w:tcPr>
            <w:tcW w:w="540" w:type="dxa"/>
            <w:vMerge/>
          </w:tcPr>
          <w:p w:rsidR="004049BF" w:rsidRPr="00E11B4E" w:rsidRDefault="004049BF" w:rsidP="00527733">
            <w:pPr>
              <w:autoSpaceDE w:val="0"/>
              <w:autoSpaceDN w:val="0"/>
              <w:adjustRightInd w:val="0"/>
              <w:rPr>
                <w:rFonts w:ascii="Arial" w:hAnsi="Arial" w:cs="Arial"/>
                <w:sz w:val="16"/>
                <w:szCs w:val="18"/>
              </w:rPr>
            </w:pPr>
          </w:p>
        </w:tc>
        <w:tc>
          <w:tcPr>
            <w:tcW w:w="2715" w:type="dxa"/>
            <w:vMerge/>
          </w:tcPr>
          <w:p w:rsidR="004049BF" w:rsidRPr="00E11B4E" w:rsidRDefault="004049BF" w:rsidP="00527733">
            <w:pPr>
              <w:numPr>
                <w:ilvl w:val="0"/>
                <w:numId w:val="37"/>
              </w:numPr>
              <w:autoSpaceDE w:val="0"/>
              <w:autoSpaceDN w:val="0"/>
              <w:adjustRightInd w:val="0"/>
              <w:spacing w:after="0"/>
              <w:rPr>
                <w:rFonts w:ascii="Arial" w:hAnsi="Arial" w:cs="Arial"/>
                <w:sz w:val="16"/>
                <w:szCs w:val="18"/>
              </w:rPr>
            </w:pPr>
          </w:p>
        </w:tc>
        <w:tc>
          <w:tcPr>
            <w:tcW w:w="2685" w:type="dxa"/>
            <w:vMerge/>
          </w:tcPr>
          <w:p w:rsidR="004049BF" w:rsidRPr="00E11B4E" w:rsidRDefault="004049BF" w:rsidP="00527733">
            <w:pPr>
              <w:numPr>
                <w:ilvl w:val="0"/>
                <w:numId w:val="38"/>
              </w:numPr>
              <w:autoSpaceDE w:val="0"/>
              <w:autoSpaceDN w:val="0"/>
              <w:adjustRightInd w:val="0"/>
              <w:spacing w:after="0"/>
              <w:rPr>
                <w:rFonts w:ascii="Arial" w:hAnsi="Arial" w:cs="Arial"/>
                <w:sz w:val="16"/>
              </w:rPr>
            </w:pPr>
          </w:p>
        </w:tc>
        <w:tc>
          <w:tcPr>
            <w:tcW w:w="540" w:type="dxa"/>
            <w:tcBorders>
              <w:top w:val="single" w:sz="4" w:space="0" w:color="auto"/>
            </w:tcBorders>
          </w:tcPr>
          <w:p w:rsidR="004049BF" w:rsidRPr="00E11B4E" w:rsidRDefault="00C40F30" w:rsidP="00527733">
            <w:pPr>
              <w:autoSpaceDE w:val="0"/>
              <w:autoSpaceDN w:val="0"/>
              <w:adjustRightInd w:val="0"/>
              <w:rPr>
                <w:rFonts w:ascii="Arial" w:hAnsi="Arial" w:cs="Arial"/>
                <w:sz w:val="16"/>
                <w:szCs w:val="18"/>
              </w:rPr>
            </w:pPr>
            <w:r w:rsidRPr="00E11B4E">
              <w:rPr>
                <w:rFonts w:ascii="Arial" w:hAnsi="Arial" w:cs="Arial"/>
                <w:sz w:val="16"/>
                <w:szCs w:val="18"/>
              </w:rPr>
              <w:t>22.</w:t>
            </w:r>
          </w:p>
        </w:tc>
        <w:tc>
          <w:tcPr>
            <w:tcW w:w="4680" w:type="dxa"/>
          </w:tcPr>
          <w:p w:rsidR="004049BF" w:rsidRPr="00E11B4E" w:rsidRDefault="004049BF" w:rsidP="00527733">
            <w:pPr>
              <w:autoSpaceDE w:val="0"/>
              <w:autoSpaceDN w:val="0"/>
              <w:adjustRightInd w:val="0"/>
              <w:rPr>
                <w:rFonts w:ascii="Arial" w:hAnsi="Arial" w:cs="Arial"/>
                <w:sz w:val="16"/>
              </w:rPr>
            </w:pPr>
            <w:r w:rsidRPr="00E11B4E">
              <w:rPr>
                <w:rFonts w:ascii="Arial" w:hAnsi="Arial" w:cs="Arial"/>
                <w:sz w:val="16"/>
              </w:rPr>
              <w:t>Item added to the SF-424 to provide a block for the Grant Officer’s signature, which indicates approval of the cooperative agreement, and award of the funding amount shown in block 18.g.</w:t>
            </w:r>
          </w:p>
        </w:tc>
      </w:tr>
    </w:tbl>
    <w:p w:rsidR="00D15588" w:rsidRDefault="00D15588" w:rsidP="00CE3A68">
      <w:pPr>
        <w:sectPr w:rsidR="00D15588" w:rsidSect="00864DBE">
          <w:pgSz w:w="12240" w:h="15840"/>
          <w:pgMar w:top="576" w:right="720" w:bottom="432" w:left="864" w:header="432" w:footer="720" w:gutter="0"/>
          <w:cols w:space="720"/>
          <w:docGrid w:linePitch="360"/>
        </w:sectPr>
      </w:pPr>
    </w:p>
    <w:p w:rsidR="00F309EA" w:rsidRDefault="00F309EA">
      <w:pPr>
        <w:spacing w:after="0"/>
        <w:rPr>
          <w:rFonts w:ascii="Arial" w:hAnsi="Arial" w:cs="Arial"/>
          <w:b/>
          <w:i/>
          <w:sz w:val="18"/>
          <w:szCs w:val="18"/>
        </w:rPr>
      </w:pPr>
    </w:p>
    <w:p w:rsidR="00311894" w:rsidRDefault="00311894">
      <w:pPr>
        <w:spacing w:after="0"/>
        <w:jc w:val="right"/>
      </w:pPr>
      <w:r>
        <w:t>OMB Approval No. 0348-0044</w:t>
      </w:r>
    </w:p>
    <w:tbl>
      <w:tblPr>
        <w:tblW w:w="0" w:type="auto"/>
        <w:tblLayout w:type="fixed"/>
        <w:tblLook w:val="0000"/>
      </w:tblPr>
      <w:tblGrid>
        <w:gridCol w:w="2088"/>
        <w:gridCol w:w="2088"/>
        <w:gridCol w:w="2088"/>
        <w:gridCol w:w="2088"/>
        <w:gridCol w:w="2088"/>
        <w:gridCol w:w="2088"/>
        <w:gridCol w:w="2088"/>
      </w:tblGrid>
      <w:tr w:rsidR="00311894">
        <w:tc>
          <w:tcPr>
            <w:tcW w:w="14616" w:type="dxa"/>
            <w:gridSpan w:val="7"/>
            <w:tcBorders>
              <w:top w:val="single" w:sz="6" w:space="0" w:color="auto"/>
              <w:left w:val="single" w:sz="6" w:space="0" w:color="auto"/>
              <w:right w:val="single" w:sz="6" w:space="0" w:color="auto"/>
            </w:tcBorders>
          </w:tcPr>
          <w:p w:rsidR="00311894" w:rsidRDefault="00311894">
            <w:pPr>
              <w:spacing w:after="0"/>
              <w:jc w:val="center"/>
              <w:rPr>
                <w:b/>
              </w:rPr>
            </w:pPr>
          </w:p>
          <w:p w:rsidR="00311894" w:rsidRDefault="00311894">
            <w:pPr>
              <w:spacing w:after="0"/>
              <w:jc w:val="center"/>
              <w:rPr>
                <w:b/>
              </w:rPr>
            </w:pPr>
            <w:r>
              <w:rPr>
                <w:b/>
              </w:rPr>
              <w:t>BUDGET INFORMATION -- Non-Construction Programs</w:t>
            </w:r>
          </w:p>
          <w:p w:rsidR="00311894" w:rsidRDefault="00311894">
            <w:pPr>
              <w:spacing w:after="0"/>
              <w:jc w:val="center"/>
              <w:rPr>
                <w:sz w:val="19"/>
              </w:rPr>
            </w:pPr>
          </w:p>
        </w:tc>
      </w:tr>
      <w:tr w:rsidR="00311894">
        <w:tc>
          <w:tcPr>
            <w:tcW w:w="14616" w:type="dxa"/>
            <w:gridSpan w:val="7"/>
            <w:tcBorders>
              <w:top w:val="single" w:sz="6" w:space="0" w:color="auto"/>
              <w:bottom w:val="single" w:sz="6" w:space="0" w:color="auto"/>
            </w:tcBorders>
          </w:tcPr>
          <w:p w:rsidR="00311894" w:rsidRDefault="00311894">
            <w:pPr>
              <w:spacing w:after="0" w:line="240" w:lineRule="exact"/>
              <w:jc w:val="center"/>
              <w:rPr>
                <w:b/>
                <w:sz w:val="16"/>
              </w:rPr>
            </w:pPr>
          </w:p>
          <w:p w:rsidR="00311894" w:rsidRDefault="00311894">
            <w:pPr>
              <w:spacing w:after="0" w:line="240" w:lineRule="exact"/>
              <w:jc w:val="center"/>
              <w:rPr>
                <w:b/>
                <w:sz w:val="16"/>
              </w:rPr>
            </w:pPr>
            <w:r>
              <w:rPr>
                <w:b/>
                <w:sz w:val="16"/>
              </w:rPr>
              <w:t>SECTION A – BUDGET SUMMARY</w:t>
            </w:r>
          </w:p>
          <w:p w:rsidR="00311894" w:rsidRDefault="00311894">
            <w:pPr>
              <w:spacing w:after="0" w:line="240" w:lineRule="exact"/>
              <w:jc w:val="center"/>
              <w:rPr>
                <w:b/>
                <w:sz w:val="16"/>
              </w:rPr>
            </w:pPr>
          </w:p>
        </w:tc>
      </w:tr>
      <w:tr w:rsidR="00311894">
        <w:tc>
          <w:tcPr>
            <w:tcW w:w="2088" w:type="dxa"/>
            <w:tcBorders>
              <w:top w:val="single" w:sz="6" w:space="0" w:color="auto"/>
              <w:left w:val="single" w:sz="6" w:space="0" w:color="auto"/>
              <w:right w:val="single" w:sz="6" w:space="0" w:color="auto"/>
            </w:tcBorders>
          </w:tcPr>
          <w:p w:rsidR="00311894" w:rsidRDefault="00311894">
            <w:pPr>
              <w:spacing w:after="0"/>
              <w:jc w:val="center"/>
              <w:rPr>
                <w:sz w:val="19"/>
              </w:rPr>
            </w:pPr>
            <w:r>
              <w:t>Grant Program</w:t>
            </w:r>
          </w:p>
        </w:tc>
        <w:tc>
          <w:tcPr>
            <w:tcW w:w="2088" w:type="dxa"/>
            <w:tcBorders>
              <w:top w:val="single" w:sz="6" w:space="0" w:color="auto"/>
              <w:left w:val="nil"/>
              <w:right w:val="single" w:sz="6" w:space="0" w:color="auto"/>
            </w:tcBorders>
          </w:tcPr>
          <w:p w:rsidR="00311894" w:rsidRDefault="00311894">
            <w:pPr>
              <w:spacing w:after="0"/>
              <w:jc w:val="center"/>
              <w:rPr>
                <w:sz w:val="19"/>
              </w:rPr>
            </w:pPr>
            <w:r>
              <w:t>Catalog of Federal</w:t>
            </w:r>
          </w:p>
        </w:tc>
        <w:tc>
          <w:tcPr>
            <w:tcW w:w="4176" w:type="dxa"/>
            <w:gridSpan w:val="2"/>
            <w:tcBorders>
              <w:top w:val="single" w:sz="6" w:space="0" w:color="auto"/>
              <w:left w:val="nil"/>
              <w:bottom w:val="single" w:sz="6" w:space="0" w:color="auto"/>
              <w:right w:val="single" w:sz="6" w:space="0" w:color="auto"/>
            </w:tcBorders>
          </w:tcPr>
          <w:p w:rsidR="00311894" w:rsidRDefault="00311894">
            <w:pPr>
              <w:spacing w:after="0"/>
              <w:jc w:val="center"/>
              <w:rPr>
                <w:sz w:val="19"/>
              </w:rPr>
            </w:pPr>
            <w:r>
              <w:t>Estimated Unobligated Funds</w:t>
            </w:r>
          </w:p>
        </w:tc>
        <w:tc>
          <w:tcPr>
            <w:tcW w:w="6264" w:type="dxa"/>
            <w:gridSpan w:val="3"/>
            <w:tcBorders>
              <w:top w:val="single" w:sz="6" w:space="0" w:color="auto"/>
              <w:left w:val="nil"/>
              <w:right w:val="single" w:sz="6" w:space="0" w:color="auto"/>
            </w:tcBorders>
          </w:tcPr>
          <w:p w:rsidR="00311894" w:rsidRDefault="00311894">
            <w:pPr>
              <w:spacing w:after="0"/>
              <w:jc w:val="center"/>
              <w:rPr>
                <w:sz w:val="19"/>
              </w:rPr>
            </w:pPr>
            <w:r>
              <w:t>New or Revised Budget</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Function</w:t>
            </w:r>
          </w:p>
        </w:tc>
        <w:tc>
          <w:tcPr>
            <w:tcW w:w="2088" w:type="dxa"/>
            <w:tcBorders>
              <w:left w:val="nil"/>
              <w:right w:val="single" w:sz="6" w:space="0" w:color="auto"/>
            </w:tcBorders>
          </w:tcPr>
          <w:p w:rsidR="00311894" w:rsidRDefault="00311894">
            <w:pPr>
              <w:spacing w:after="0"/>
              <w:jc w:val="center"/>
              <w:rPr>
                <w:sz w:val="19"/>
              </w:rPr>
            </w:pPr>
            <w:r>
              <w:t>Domestic Assistance</w:t>
            </w:r>
          </w:p>
        </w:tc>
        <w:tc>
          <w:tcPr>
            <w:tcW w:w="2088" w:type="dxa"/>
            <w:tcBorders>
              <w:left w:val="nil"/>
              <w:right w:val="single" w:sz="6" w:space="0" w:color="auto"/>
            </w:tcBorders>
          </w:tcPr>
          <w:p w:rsidR="00311894" w:rsidRDefault="00311894">
            <w:pPr>
              <w:spacing w:after="0"/>
              <w:jc w:val="center"/>
              <w:rPr>
                <w:sz w:val="19"/>
              </w:rPr>
            </w:pPr>
          </w:p>
        </w:tc>
        <w:tc>
          <w:tcPr>
            <w:tcW w:w="2088" w:type="dxa"/>
            <w:tcBorders>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c>
          <w:tcPr>
            <w:tcW w:w="2088" w:type="dxa"/>
            <w:tcBorders>
              <w:top w:val="single" w:sz="6" w:space="0" w:color="auto"/>
              <w:left w:val="nil"/>
              <w:right w:val="single" w:sz="6" w:space="0" w:color="auto"/>
            </w:tcBorders>
          </w:tcPr>
          <w:p w:rsidR="00311894" w:rsidRDefault="00311894">
            <w:pPr>
              <w:spacing w:after="0"/>
              <w:jc w:val="center"/>
              <w:rPr>
                <w:sz w:val="19"/>
              </w:rPr>
            </w:pP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Or Activity</w:t>
            </w:r>
          </w:p>
        </w:tc>
        <w:tc>
          <w:tcPr>
            <w:tcW w:w="2088" w:type="dxa"/>
            <w:tcBorders>
              <w:left w:val="nil"/>
              <w:right w:val="single" w:sz="6" w:space="0" w:color="auto"/>
            </w:tcBorders>
          </w:tcPr>
          <w:p w:rsidR="00311894" w:rsidRDefault="00311894">
            <w:pPr>
              <w:spacing w:after="0"/>
              <w:jc w:val="center"/>
              <w:rPr>
                <w:sz w:val="19"/>
              </w:rPr>
            </w:pPr>
            <w:r>
              <w:t>Number</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Federal</w:t>
            </w:r>
          </w:p>
        </w:tc>
        <w:tc>
          <w:tcPr>
            <w:tcW w:w="2088" w:type="dxa"/>
            <w:tcBorders>
              <w:left w:val="nil"/>
              <w:right w:val="single" w:sz="6" w:space="0" w:color="auto"/>
            </w:tcBorders>
          </w:tcPr>
          <w:p w:rsidR="00311894" w:rsidRDefault="00311894">
            <w:pPr>
              <w:spacing w:after="0"/>
              <w:jc w:val="center"/>
              <w:rPr>
                <w:sz w:val="19"/>
              </w:rPr>
            </w:pPr>
            <w:r>
              <w:t>Non-Federal</w:t>
            </w:r>
          </w:p>
        </w:tc>
        <w:tc>
          <w:tcPr>
            <w:tcW w:w="2088" w:type="dxa"/>
            <w:tcBorders>
              <w:left w:val="nil"/>
              <w:right w:val="single" w:sz="6" w:space="0" w:color="auto"/>
            </w:tcBorders>
          </w:tcPr>
          <w:p w:rsidR="00311894" w:rsidRDefault="00311894">
            <w:pPr>
              <w:spacing w:after="0"/>
              <w:jc w:val="center"/>
              <w:rPr>
                <w:sz w:val="19"/>
              </w:rPr>
            </w:pPr>
            <w:r>
              <w:t>Total</w:t>
            </w:r>
          </w:p>
        </w:tc>
      </w:tr>
      <w:tr w:rsidR="00311894">
        <w:tc>
          <w:tcPr>
            <w:tcW w:w="2088" w:type="dxa"/>
            <w:tcBorders>
              <w:left w:val="single" w:sz="6" w:space="0" w:color="auto"/>
              <w:right w:val="single" w:sz="6" w:space="0" w:color="auto"/>
            </w:tcBorders>
          </w:tcPr>
          <w:p w:rsidR="00311894" w:rsidRDefault="00311894">
            <w:pPr>
              <w:spacing w:after="0"/>
              <w:jc w:val="center"/>
              <w:rPr>
                <w:sz w:val="19"/>
              </w:rPr>
            </w:pPr>
            <w:r>
              <w:t>(a)</w:t>
            </w:r>
          </w:p>
        </w:tc>
        <w:tc>
          <w:tcPr>
            <w:tcW w:w="2088" w:type="dxa"/>
            <w:tcBorders>
              <w:left w:val="nil"/>
              <w:right w:val="single" w:sz="6" w:space="0" w:color="auto"/>
            </w:tcBorders>
          </w:tcPr>
          <w:p w:rsidR="00311894" w:rsidRDefault="00311894">
            <w:pPr>
              <w:spacing w:after="0"/>
              <w:jc w:val="center"/>
              <w:rPr>
                <w:sz w:val="19"/>
              </w:rPr>
            </w:pPr>
            <w:r>
              <w:t>(b)</w:t>
            </w:r>
          </w:p>
        </w:tc>
        <w:tc>
          <w:tcPr>
            <w:tcW w:w="2088" w:type="dxa"/>
            <w:tcBorders>
              <w:left w:val="nil"/>
              <w:right w:val="single" w:sz="6" w:space="0" w:color="auto"/>
            </w:tcBorders>
          </w:tcPr>
          <w:p w:rsidR="00311894" w:rsidRDefault="00311894">
            <w:pPr>
              <w:spacing w:after="0"/>
              <w:jc w:val="center"/>
              <w:rPr>
                <w:sz w:val="19"/>
              </w:rPr>
            </w:pPr>
            <w:r>
              <w:t>(c)</w:t>
            </w:r>
          </w:p>
        </w:tc>
        <w:tc>
          <w:tcPr>
            <w:tcW w:w="2088" w:type="dxa"/>
            <w:tcBorders>
              <w:left w:val="nil"/>
              <w:right w:val="single" w:sz="6" w:space="0" w:color="auto"/>
            </w:tcBorders>
          </w:tcPr>
          <w:p w:rsidR="00311894" w:rsidRDefault="00311894">
            <w:pPr>
              <w:spacing w:after="0"/>
              <w:jc w:val="center"/>
              <w:rPr>
                <w:sz w:val="19"/>
              </w:rPr>
            </w:pPr>
            <w:r>
              <w:t>(d)</w:t>
            </w:r>
          </w:p>
        </w:tc>
        <w:tc>
          <w:tcPr>
            <w:tcW w:w="2088" w:type="dxa"/>
            <w:tcBorders>
              <w:left w:val="nil"/>
              <w:right w:val="single" w:sz="6" w:space="0" w:color="auto"/>
            </w:tcBorders>
          </w:tcPr>
          <w:p w:rsidR="00311894" w:rsidRDefault="00311894">
            <w:pPr>
              <w:spacing w:after="0"/>
              <w:jc w:val="center"/>
              <w:rPr>
                <w:sz w:val="19"/>
              </w:rPr>
            </w:pPr>
            <w:r>
              <w:t>(e)</w:t>
            </w:r>
          </w:p>
        </w:tc>
        <w:tc>
          <w:tcPr>
            <w:tcW w:w="2088" w:type="dxa"/>
            <w:tcBorders>
              <w:left w:val="nil"/>
              <w:right w:val="single" w:sz="6" w:space="0" w:color="auto"/>
            </w:tcBorders>
          </w:tcPr>
          <w:p w:rsidR="00311894" w:rsidRDefault="00311894">
            <w:pPr>
              <w:spacing w:after="0"/>
              <w:jc w:val="center"/>
              <w:rPr>
                <w:sz w:val="19"/>
              </w:rPr>
            </w:pPr>
            <w:r>
              <w:t>(f)</w:t>
            </w:r>
          </w:p>
        </w:tc>
        <w:tc>
          <w:tcPr>
            <w:tcW w:w="2088" w:type="dxa"/>
            <w:tcBorders>
              <w:left w:val="nil"/>
              <w:right w:val="single" w:sz="6" w:space="0" w:color="auto"/>
            </w:tcBorders>
          </w:tcPr>
          <w:p w:rsidR="00311894" w:rsidRDefault="00311894">
            <w:pPr>
              <w:spacing w:after="0"/>
              <w:jc w:val="center"/>
              <w:rPr>
                <w:sz w:val="19"/>
              </w:rPr>
            </w:pPr>
            <w:r>
              <w:t>(g)</w:t>
            </w:r>
          </w:p>
        </w:tc>
      </w:tr>
      <w:tr w:rsidR="00311894">
        <w:tc>
          <w:tcPr>
            <w:tcW w:w="2088" w:type="dxa"/>
            <w:tcBorders>
              <w:left w:val="single" w:sz="6" w:space="0" w:color="auto"/>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c>
          <w:tcPr>
            <w:tcW w:w="2088" w:type="dxa"/>
            <w:tcBorders>
              <w:left w:val="nil"/>
              <w:right w:val="single" w:sz="6" w:space="0" w:color="auto"/>
            </w:tcBorders>
          </w:tcPr>
          <w:p w:rsidR="00311894" w:rsidRDefault="00311894">
            <w:pPr>
              <w:spacing w:after="0"/>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1.</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2.</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3.</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4.</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360" w:lineRule="auto"/>
              <w:rPr>
                <w:sz w:val="19"/>
              </w:rPr>
            </w:pPr>
            <w:r>
              <w:t>5.  TOTALS</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spacing w:after="0"/>
        <w:jc w:val="center"/>
        <w:rPr>
          <w:b/>
          <w:caps/>
          <w:sz w:val="16"/>
        </w:rPr>
      </w:pPr>
    </w:p>
    <w:p w:rsidR="00311894" w:rsidRDefault="00311894">
      <w:pPr>
        <w:spacing w:after="0"/>
        <w:jc w:val="center"/>
        <w:rPr>
          <w:b/>
          <w:caps/>
          <w:sz w:val="16"/>
        </w:rPr>
      </w:pPr>
      <w:r>
        <w:rPr>
          <w:b/>
          <w:caps/>
          <w:sz w:val="16"/>
        </w:rPr>
        <w:t>section b -- BUDGET CATEGORIES</w:t>
      </w:r>
    </w:p>
    <w:p w:rsidR="00311894" w:rsidRDefault="00311894">
      <w:pPr>
        <w:spacing w:after="0"/>
        <w:jc w:val="center"/>
        <w:rPr>
          <w:b/>
          <w:caps/>
          <w:sz w:val="16"/>
        </w:rPr>
      </w:pPr>
    </w:p>
    <w:tbl>
      <w:tblPr>
        <w:tblW w:w="0" w:type="auto"/>
        <w:tblLayout w:type="fixed"/>
        <w:tblLook w:val="0000"/>
      </w:tblPr>
      <w:tblGrid>
        <w:gridCol w:w="2088"/>
        <w:gridCol w:w="2088"/>
        <w:gridCol w:w="2088"/>
        <w:gridCol w:w="2088"/>
        <w:gridCol w:w="2088"/>
        <w:gridCol w:w="2088"/>
        <w:gridCol w:w="2088"/>
      </w:tblGrid>
      <w:tr w:rsidR="00311894">
        <w:tc>
          <w:tcPr>
            <w:tcW w:w="2088" w:type="dxa"/>
            <w:tcBorders>
              <w:top w:val="single" w:sz="6" w:space="0" w:color="auto"/>
              <w:left w:val="single" w:sz="6" w:space="0" w:color="auto"/>
            </w:tcBorders>
          </w:tcPr>
          <w:p w:rsidR="00311894" w:rsidRDefault="00311894">
            <w:pPr>
              <w:spacing w:after="0"/>
              <w:rPr>
                <w:sz w:val="19"/>
              </w:rPr>
            </w:pPr>
          </w:p>
        </w:tc>
        <w:tc>
          <w:tcPr>
            <w:tcW w:w="2088" w:type="dxa"/>
            <w:tcBorders>
              <w:top w:val="single" w:sz="6" w:space="0" w:color="auto"/>
            </w:tcBorders>
          </w:tcPr>
          <w:p w:rsidR="00311894" w:rsidRDefault="00311894">
            <w:pPr>
              <w:spacing w:after="0"/>
              <w:rPr>
                <w:sz w:val="19"/>
              </w:rPr>
            </w:pPr>
          </w:p>
        </w:tc>
        <w:tc>
          <w:tcPr>
            <w:tcW w:w="8352" w:type="dxa"/>
            <w:gridSpan w:val="4"/>
            <w:tcBorders>
              <w:top w:val="single" w:sz="6" w:space="0" w:color="auto"/>
              <w:left w:val="single" w:sz="6" w:space="0" w:color="auto"/>
              <w:bottom w:val="single" w:sz="6" w:space="0" w:color="auto"/>
              <w:right w:val="single" w:sz="6" w:space="0" w:color="auto"/>
            </w:tcBorders>
          </w:tcPr>
          <w:p w:rsidR="00311894" w:rsidRDefault="00311894">
            <w:pPr>
              <w:spacing w:after="0"/>
              <w:jc w:val="center"/>
              <w:rPr>
                <w:sz w:val="19"/>
              </w:rPr>
            </w:pPr>
            <w:r>
              <w:t>GRANT PROGRAM, FUNCTION, OR ACTIVITY</w:t>
            </w:r>
          </w:p>
        </w:tc>
        <w:tc>
          <w:tcPr>
            <w:tcW w:w="2088" w:type="dxa"/>
            <w:tcBorders>
              <w:top w:val="single" w:sz="6" w:space="0" w:color="auto"/>
              <w:left w:val="nil"/>
              <w:right w:val="single" w:sz="6" w:space="0" w:color="auto"/>
            </w:tcBorders>
          </w:tcPr>
          <w:p w:rsidR="00311894" w:rsidRDefault="00311894">
            <w:pPr>
              <w:spacing w:after="0"/>
              <w:jc w:val="center"/>
              <w:rPr>
                <w:sz w:val="19"/>
              </w:rPr>
            </w:pPr>
            <w:r>
              <w:t>TOTAL</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rPr>
                <w:sz w:val="19"/>
              </w:rPr>
            </w:pPr>
            <w:r>
              <w:t>6.  Object Class Categories</w:t>
            </w:r>
          </w:p>
        </w:tc>
        <w:tc>
          <w:tcPr>
            <w:tcW w:w="2088" w:type="dxa"/>
            <w:tcBorders>
              <w:left w:val="nil"/>
            </w:tcBorders>
          </w:tcPr>
          <w:p w:rsidR="00311894" w:rsidRDefault="00311894">
            <w:pPr>
              <w:spacing w:after="0" w:line="360" w:lineRule="auto"/>
              <w:rPr>
                <w:sz w:val="19"/>
              </w:rPr>
            </w:pPr>
            <w:r>
              <w:t>(1)</w:t>
            </w:r>
          </w:p>
        </w:tc>
        <w:tc>
          <w:tcPr>
            <w:tcW w:w="2088" w:type="dxa"/>
            <w:tcBorders>
              <w:left w:val="single" w:sz="6" w:space="0" w:color="auto"/>
              <w:right w:val="single" w:sz="6" w:space="0" w:color="auto"/>
            </w:tcBorders>
          </w:tcPr>
          <w:p w:rsidR="00311894" w:rsidRDefault="00311894">
            <w:pPr>
              <w:spacing w:after="0" w:line="360" w:lineRule="auto"/>
              <w:rPr>
                <w:sz w:val="19"/>
              </w:rPr>
            </w:pPr>
            <w:r>
              <w:t>(2)</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(3)</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(4)</w:t>
            </w:r>
          </w:p>
        </w:tc>
        <w:tc>
          <w:tcPr>
            <w:tcW w:w="2088" w:type="dxa"/>
            <w:tcBorders>
              <w:left w:val="nil"/>
              <w:right w:val="single" w:sz="6" w:space="0" w:color="auto"/>
            </w:tcBorders>
          </w:tcPr>
          <w:p w:rsidR="00311894" w:rsidRDefault="00311894">
            <w:pPr>
              <w:spacing w:after="0" w:line="360" w:lineRule="auto"/>
              <w:jc w:val="center"/>
              <w:rPr>
                <w:sz w:val="19"/>
              </w:rPr>
            </w:pPr>
            <w:r>
              <w:t>(5)</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a.  Personnel</w:t>
            </w:r>
          </w:p>
        </w:tc>
        <w:tc>
          <w:tcPr>
            <w:tcW w:w="2088" w:type="dxa"/>
            <w:tcBorders>
              <w:top w:val="single" w:sz="6" w:space="0" w:color="auto"/>
              <w:left w:val="nil"/>
            </w:tcBorders>
          </w:tcPr>
          <w:p w:rsidR="00311894" w:rsidRDefault="00311894">
            <w:pPr>
              <w:spacing w:after="0" w:line="360" w:lineRule="auto"/>
              <w:rPr>
                <w:sz w:val="19"/>
              </w:rPr>
            </w:pPr>
            <w:r>
              <w:t>$</w:t>
            </w: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c>
          <w:tcPr>
            <w:tcW w:w="2088" w:type="dxa"/>
            <w:tcBorders>
              <w:left w:val="nil"/>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right w:val="single" w:sz="6" w:space="0" w:color="auto"/>
            </w:tcBorders>
          </w:tcPr>
          <w:p w:rsidR="00311894" w:rsidRDefault="00311894">
            <w:pPr>
              <w:spacing w:after="0" w:line="360" w:lineRule="auto"/>
              <w:rPr>
                <w:sz w:val="19"/>
              </w:rPr>
            </w:pPr>
            <w:r>
              <w:t>$</w:t>
            </w: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b.  Fringe Benefits</w:t>
            </w:r>
          </w:p>
        </w:tc>
        <w:tc>
          <w:tcPr>
            <w:tcW w:w="2088" w:type="dxa"/>
            <w:tcBorders>
              <w:top w:val="single" w:sz="6" w:space="0" w:color="auto"/>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c.  Travel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d.  Equipment</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e.  Supplies</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f.  Contractual</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g.  Construction</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h.  Other</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proofErr w:type="spellStart"/>
            <w:r>
              <w:t>i</w:t>
            </w:r>
            <w:proofErr w:type="spellEnd"/>
            <w:r>
              <w:t>.  Total Direct Charges (sum of 6a-6h)</w:t>
            </w:r>
          </w:p>
        </w:tc>
        <w:tc>
          <w:tcPr>
            <w:tcW w:w="2088" w:type="dxa"/>
            <w:tcBorders>
              <w:left w:val="nil"/>
              <w:bottom w:val="single" w:sz="6" w:space="0" w:color="auto"/>
            </w:tcBorders>
          </w:tcPr>
          <w:p w:rsidR="00311894" w:rsidRDefault="00311894">
            <w:pPr>
              <w:spacing w:after="0" w:line="360" w:lineRule="auto"/>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bottom w:val="single" w:sz="6" w:space="0" w:color="auto"/>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right w:val="single" w:sz="6" w:space="0" w:color="auto"/>
            </w:tcBorders>
          </w:tcPr>
          <w:p w:rsidR="00311894" w:rsidRDefault="00311894">
            <w:pPr>
              <w:spacing w:after="0" w:line="360" w:lineRule="auto"/>
              <w:ind w:left="360"/>
              <w:rPr>
                <w:sz w:val="19"/>
              </w:rPr>
            </w:pPr>
            <w:r>
              <w:t>j.  Indirect Charges</w:t>
            </w:r>
          </w:p>
        </w:tc>
        <w:tc>
          <w:tcPr>
            <w:tcW w:w="2088" w:type="dxa"/>
            <w:tcBorders>
              <w:left w:val="nil"/>
            </w:tcBorders>
          </w:tcPr>
          <w:p w:rsidR="00311894" w:rsidRDefault="00311894">
            <w:pPr>
              <w:spacing w:after="0" w:line="360" w:lineRule="auto"/>
              <w:ind w:left="2160" w:hanging="2160"/>
              <w:rPr>
                <w:sz w:val="19"/>
              </w:rPr>
            </w:pPr>
          </w:p>
        </w:tc>
        <w:tc>
          <w:tcPr>
            <w:tcW w:w="2088" w:type="dxa"/>
            <w:tcBorders>
              <w:top w:val="single" w:sz="6" w:space="0" w:color="auto"/>
              <w:left w:val="single" w:sz="6" w:space="0" w:color="auto"/>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c>
          <w:tcPr>
            <w:tcW w:w="2088" w:type="dxa"/>
            <w:tcBorders>
              <w:top w:val="single" w:sz="6" w:space="0" w:color="auto"/>
              <w:left w:val="nil"/>
              <w:right w:val="single" w:sz="6" w:space="0" w:color="auto"/>
            </w:tcBorders>
          </w:tcPr>
          <w:p w:rsidR="00311894" w:rsidRDefault="00311894">
            <w:pPr>
              <w:spacing w:after="0" w:line="360" w:lineRule="auto"/>
              <w:rPr>
                <w:sz w:val="19"/>
              </w:rPr>
            </w:pPr>
          </w:p>
        </w:tc>
        <w:tc>
          <w:tcPr>
            <w:tcW w:w="2088" w:type="dxa"/>
            <w:tcBorders>
              <w:left w:val="nil"/>
              <w:right w:val="single" w:sz="6" w:space="0" w:color="auto"/>
            </w:tcBorders>
          </w:tcPr>
          <w:p w:rsidR="00311894" w:rsidRDefault="00311894">
            <w:pPr>
              <w:spacing w:after="0" w:line="360" w:lineRule="auto"/>
              <w:rPr>
                <w:sz w:val="19"/>
              </w:rPr>
            </w:pPr>
          </w:p>
        </w:tc>
      </w:tr>
      <w:tr w:rsidR="00311894">
        <w:tc>
          <w:tcPr>
            <w:tcW w:w="4176" w:type="dxa"/>
            <w:gridSpan w:val="2"/>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ind w:left="360"/>
              <w:rPr>
                <w:sz w:val="19"/>
              </w:rPr>
            </w:pPr>
            <w:r>
              <w:t>k.  TOTALS (sum of 6i and 6j)</w:t>
            </w:r>
          </w:p>
        </w:tc>
        <w:tc>
          <w:tcPr>
            <w:tcW w:w="2088" w:type="dxa"/>
            <w:tcBorders>
              <w:top w:val="single" w:sz="6" w:space="0" w:color="auto"/>
              <w:left w:val="nil"/>
              <w:bottom w:val="single" w:sz="24" w:space="0" w:color="auto"/>
            </w:tcBorders>
          </w:tcPr>
          <w:p w:rsidR="00311894" w:rsidRDefault="00311894">
            <w:pPr>
              <w:spacing w:after="0" w:line="360" w:lineRule="auto"/>
              <w:rPr>
                <w:sz w:val="19"/>
              </w:rPr>
            </w:pPr>
            <w:r>
              <w:t>$</w:t>
            </w:r>
          </w:p>
        </w:tc>
        <w:tc>
          <w:tcPr>
            <w:tcW w:w="2088" w:type="dxa"/>
            <w:tcBorders>
              <w:top w:val="single" w:sz="6" w:space="0" w:color="auto"/>
              <w:left w:val="single" w:sz="6" w:space="0" w:color="auto"/>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c>
          <w:tcPr>
            <w:tcW w:w="2088" w:type="dxa"/>
            <w:tcBorders>
              <w:top w:val="single" w:sz="6" w:space="0" w:color="auto"/>
              <w:left w:val="nil"/>
              <w:bottom w:val="single" w:sz="24" w:space="0" w:color="auto"/>
              <w:right w:val="single" w:sz="6" w:space="0" w:color="auto"/>
            </w:tcBorders>
          </w:tcPr>
          <w:p w:rsidR="00311894" w:rsidRDefault="00311894">
            <w:pPr>
              <w:spacing w:after="0" w:line="360" w:lineRule="auto"/>
              <w:rPr>
                <w:sz w:val="19"/>
              </w:rPr>
            </w:pPr>
            <w:r>
              <w:t>$</w:t>
            </w:r>
          </w:p>
        </w:tc>
      </w:tr>
      <w:tr w:rsidR="00311894">
        <w:tc>
          <w:tcPr>
            <w:tcW w:w="4176" w:type="dxa"/>
            <w:gridSpan w:val="2"/>
            <w:tcBorders>
              <w:left w:val="single" w:sz="6" w:space="0" w:color="auto"/>
              <w:bottom w:val="single" w:sz="6" w:space="0" w:color="auto"/>
              <w:right w:val="single" w:sz="6" w:space="0" w:color="auto"/>
            </w:tcBorders>
          </w:tcPr>
          <w:p w:rsidR="00311894" w:rsidRDefault="00311894">
            <w:pPr>
              <w:spacing w:after="0" w:line="360" w:lineRule="auto"/>
              <w:rPr>
                <w:sz w:val="19"/>
              </w:rPr>
            </w:pPr>
            <w:r>
              <w:t>7.  Program Income</w:t>
            </w:r>
          </w:p>
        </w:tc>
        <w:tc>
          <w:tcPr>
            <w:tcW w:w="2088" w:type="dxa"/>
            <w:tcBorders>
              <w:left w:val="nil"/>
              <w:bottom w:val="single" w:sz="6" w:space="0" w:color="auto"/>
            </w:tcBorders>
          </w:tcPr>
          <w:p w:rsidR="00311894" w:rsidRDefault="00311894">
            <w:pPr>
              <w:spacing w:after="0" w:line="360" w:lineRule="auto"/>
              <w:rPr>
                <w:sz w:val="19"/>
              </w:rPr>
            </w:pPr>
            <w:r>
              <w:t>$</w:t>
            </w:r>
          </w:p>
        </w:tc>
        <w:tc>
          <w:tcPr>
            <w:tcW w:w="2088" w:type="dxa"/>
            <w:tcBorders>
              <w:left w:val="single" w:sz="6" w:space="0" w:color="auto"/>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rPr>
                <w:sz w:val="19"/>
              </w:rPr>
            </w:pPr>
            <w:r>
              <w:t>$</w:t>
            </w:r>
          </w:p>
        </w:tc>
        <w:tc>
          <w:tcPr>
            <w:tcW w:w="2088" w:type="dxa"/>
            <w:tcBorders>
              <w:left w:val="nil"/>
              <w:bottom w:val="single" w:sz="6" w:space="0" w:color="auto"/>
              <w:right w:val="single" w:sz="6" w:space="0" w:color="auto"/>
            </w:tcBorders>
          </w:tcPr>
          <w:p w:rsidR="00311894" w:rsidRDefault="00311894">
            <w:pPr>
              <w:spacing w:after="0" w:line="360" w:lineRule="auto"/>
            </w:pPr>
            <w:r>
              <w:t>$</w:t>
            </w:r>
          </w:p>
        </w:tc>
      </w:tr>
    </w:tbl>
    <w:p w:rsidR="00311894" w:rsidRDefault="00311894">
      <w:pPr>
        <w:spacing w:after="0"/>
        <w:jc w:val="right"/>
        <w:rPr>
          <w:sz w:val="16"/>
        </w:rPr>
      </w:pPr>
      <w:r>
        <w:rPr>
          <w:sz w:val="16"/>
        </w:rPr>
        <w:t>Authorized for Local Reproduction                                                                                                  Standard Form 424A (4-88)</w:t>
      </w:r>
    </w:p>
    <w:p w:rsidR="00311894" w:rsidRDefault="00311894">
      <w:pPr>
        <w:spacing w:after="0"/>
        <w:jc w:val="right"/>
        <w:rPr>
          <w:sz w:val="17"/>
        </w:rPr>
      </w:pPr>
      <w:r>
        <w:rPr>
          <w:sz w:val="16"/>
        </w:rPr>
        <w:t>Prescribed by OMB Circular A-102</w:t>
      </w:r>
    </w:p>
    <w:p w:rsidR="00311894" w:rsidRDefault="00311894">
      <w:pPr>
        <w:rPr>
          <w:sz w:val="17"/>
        </w:rPr>
        <w:sectPr w:rsidR="00311894" w:rsidSect="00864DBE">
          <w:headerReference w:type="even" r:id="rId49"/>
          <w:headerReference w:type="default" r:id="rId50"/>
          <w:footerReference w:type="even" r:id="rId51"/>
          <w:footerReference w:type="default" r:id="rId52"/>
          <w:headerReference w:type="first" r:id="rId53"/>
          <w:pgSz w:w="15840" w:h="12240" w:orient="landscape" w:code="1"/>
          <w:pgMar w:top="720" w:right="720" w:bottom="360" w:left="720" w:header="0" w:footer="0" w:gutter="0"/>
          <w:cols w:space="720"/>
        </w:sectPr>
      </w:pPr>
    </w:p>
    <w:p w:rsidR="00DC02C4" w:rsidRDefault="00311894" w:rsidP="00F6643B">
      <w:pPr>
        <w:spacing w:after="0" w:line="200" w:lineRule="exact"/>
        <w:rPr>
          <w:b/>
          <w:caps/>
        </w:rPr>
        <w:sectPr w:rsidR="00DC02C4" w:rsidSect="00864DBE">
          <w:type w:val="continuous"/>
          <w:pgSz w:w="12240" w:h="15840" w:code="1"/>
          <w:pgMar w:top="1440" w:right="1440" w:bottom="1440" w:left="1440" w:header="720" w:footer="720" w:gutter="0"/>
          <w:cols w:num="2" w:space="648"/>
        </w:sectPr>
      </w:pPr>
      <w:r>
        <w:rPr>
          <w:b/>
          <w:caps/>
        </w:rPr>
        <w:lastRenderedPageBreak/>
        <w:t>INSTRUCTIONS FOR THE SF-424A</w:t>
      </w:r>
    </w:p>
    <w:p w:rsidR="00311894" w:rsidRDefault="00311894" w:rsidP="00F6643B">
      <w:pPr>
        <w:spacing w:after="0" w:line="200" w:lineRule="exact"/>
        <w:rPr>
          <w:b/>
          <w:caps/>
        </w:rPr>
      </w:pPr>
    </w:p>
    <w:p w:rsidR="00311894" w:rsidRDefault="00311894">
      <w:pPr>
        <w:spacing w:after="0" w:line="200" w:lineRule="exact"/>
      </w:pPr>
    </w:p>
    <w:p w:rsidR="00311894" w:rsidRDefault="00311894">
      <w:pPr>
        <w:spacing w:after="0" w:line="200" w:lineRule="exact"/>
        <w:rPr>
          <w:b/>
        </w:rPr>
      </w:pPr>
      <w:r>
        <w:rPr>
          <w:b/>
        </w:rPr>
        <w:t>General Instructions</w:t>
      </w:r>
    </w:p>
    <w:p w:rsidR="00311894" w:rsidRDefault="00311894">
      <w:pPr>
        <w:spacing w:after="0" w:line="200" w:lineRule="exact"/>
        <w:rPr>
          <w:b/>
        </w:rPr>
      </w:pPr>
    </w:p>
    <w:p w:rsidR="00311894" w:rsidRDefault="00311894">
      <w:pPr>
        <w:spacing w:after="0" w:line="200" w:lineRule="exact"/>
      </w:pPr>
      <w:r>
        <w:t>This form is designed so that application can be made for funds from one or more grant programs.  In preparing the budget, adhere to any existing Federal grantor agency guidelines which prescribe how and whether budgeted amounts should be separately shown for different functions or activities within the program.  For some programs, grantor agencies may require budgets to be separately shown by function or activity.  For other programs, grantor agencies may require a breakdown by function or activity.  Sections A, B, C, and D should include budget estimates for the whole project except when applying for assistance which requires Federal authorization in annual or other funding period increments.  In the latter case, Sections A, B, C, and D should provide the budget for the first budget period (usually a year) and Section E should present the need for Federal assistance in the subsequent budget periods.  All applications should contain a breakdown by the object class categories show on Lines a-k of Section B.</w:t>
      </w:r>
    </w:p>
    <w:p w:rsidR="00311894" w:rsidRDefault="00311894">
      <w:pPr>
        <w:spacing w:after="0" w:line="200" w:lineRule="exact"/>
      </w:pPr>
    </w:p>
    <w:p w:rsidR="00311894" w:rsidRDefault="00311894">
      <w:pPr>
        <w:spacing w:after="0" w:line="200" w:lineRule="exact"/>
        <w:rPr>
          <w:b/>
        </w:rPr>
      </w:pPr>
      <w:r>
        <w:rPr>
          <w:b/>
        </w:rPr>
        <w:t>Section A.  Budget Summary</w:t>
      </w:r>
    </w:p>
    <w:p w:rsidR="00311894" w:rsidRDefault="00311894">
      <w:pPr>
        <w:spacing w:after="0" w:line="200" w:lineRule="exact"/>
        <w:rPr>
          <w:b/>
        </w:rPr>
      </w:pPr>
    </w:p>
    <w:p w:rsidR="00311894" w:rsidRDefault="00311894">
      <w:pPr>
        <w:spacing w:after="0" w:line="200" w:lineRule="exact"/>
        <w:rPr>
          <w:b/>
        </w:rPr>
      </w:pPr>
      <w:r>
        <w:rPr>
          <w:b/>
        </w:rPr>
        <w:t>Lines 1-4, Columns (a) and (b)</w:t>
      </w:r>
    </w:p>
    <w:p w:rsidR="00311894" w:rsidRDefault="00311894">
      <w:pPr>
        <w:spacing w:after="0" w:line="200" w:lineRule="exact"/>
        <w:rPr>
          <w:b/>
        </w:rPr>
      </w:pPr>
    </w:p>
    <w:p w:rsidR="00311894" w:rsidRDefault="00311894">
      <w:pPr>
        <w:spacing w:after="0" w:line="200" w:lineRule="exact"/>
      </w:pPr>
      <w:r>
        <w:t xml:space="preserve">For applications pertaining to a </w:t>
      </w:r>
      <w:r>
        <w:rPr>
          <w:i/>
        </w:rPr>
        <w:t>single</w:t>
      </w:r>
      <w:r>
        <w:t xml:space="preserve"> Federal grant program (Federal Domestic Assistance Catalog number) and </w:t>
      </w:r>
      <w:r>
        <w:rPr>
          <w:i/>
        </w:rPr>
        <w:t>not</w:t>
      </w:r>
      <w:r>
        <w:t xml:space="preserve"> </w:t>
      </w:r>
      <w:r>
        <w:rPr>
          <w:i/>
        </w:rPr>
        <w:t>requiring</w:t>
      </w:r>
      <w:r>
        <w:t xml:space="preserve"> a functional or activity breakdown, enter on Line 1 under Column (a) the catalog program title and the catalog number in Column (b).  For applications pertaining to a </w:t>
      </w:r>
      <w:r>
        <w:rPr>
          <w:i/>
        </w:rPr>
        <w:t>single</w:t>
      </w:r>
      <w:r>
        <w:t xml:space="preserve"> program </w:t>
      </w:r>
      <w:r>
        <w:rPr>
          <w:i/>
        </w:rPr>
        <w:t>requiring</w:t>
      </w:r>
      <w:r>
        <w:t xml:space="preserve"> budget amounts by multiple functions or activities, enter the name of each activity or function on each line in Column (a), and enter the catalog number in Column (b).  For applications pertaining to multiple programs where none of the programs require a breakdown by function or activity, enter the catalog program title on each line in Column (a) and the respective catalog number on each line in Column (b).</w:t>
      </w:r>
    </w:p>
    <w:p w:rsidR="00311894" w:rsidRDefault="00311894">
      <w:pPr>
        <w:spacing w:after="0" w:line="200" w:lineRule="exact"/>
      </w:pPr>
    </w:p>
    <w:p w:rsidR="00311894" w:rsidRDefault="00311894">
      <w:pPr>
        <w:spacing w:after="0" w:line="200" w:lineRule="exact"/>
      </w:pPr>
      <w:r>
        <w:t xml:space="preserve">For applications pertaining to </w:t>
      </w:r>
      <w:r>
        <w:rPr>
          <w:i/>
        </w:rPr>
        <w:t>multiple</w:t>
      </w:r>
      <w:r>
        <w:t xml:space="preserve"> programs where one or more programs </w:t>
      </w:r>
      <w:r>
        <w:rPr>
          <w:i/>
        </w:rPr>
        <w:t>require</w:t>
      </w:r>
      <w:r>
        <w:t xml:space="preserve"> a breakdown by function or activity, prepare a separate sheet for each program requiring the breakdown.  Additional sheets should be used when one form does not provide adequate space for all </w:t>
      </w:r>
      <w:proofErr w:type="gramStart"/>
      <w:r>
        <w:t>breakdown</w:t>
      </w:r>
      <w:proofErr w:type="gramEnd"/>
      <w:r>
        <w:t xml:space="preserve"> of data required.  However when more than one sheet is used, the first page should provide the summary totals by programs.</w:t>
      </w:r>
    </w:p>
    <w:p w:rsidR="00311894" w:rsidRDefault="00311894">
      <w:pPr>
        <w:spacing w:after="0" w:line="200" w:lineRule="exact"/>
        <w:rPr>
          <w:b/>
        </w:rPr>
      </w:pPr>
    </w:p>
    <w:p w:rsidR="00311894" w:rsidRDefault="00311894">
      <w:pPr>
        <w:spacing w:after="0" w:line="200" w:lineRule="exact"/>
        <w:rPr>
          <w:b/>
        </w:rPr>
      </w:pPr>
      <w:r>
        <w:rPr>
          <w:b/>
        </w:rPr>
        <w:t>Lines 1-4, Columns (c) through (g)</w:t>
      </w:r>
    </w:p>
    <w:p w:rsidR="00311894" w:rsidRDefault="00311894">
      <w:pPr>
        <w:spacing w:after="0" w:line="200" w:lineRule="exact"/>
      </w:pPr>
    </w:p>
    <w:p w:rsidR="00311894" w:rsidRDefault="00311894">
      <w:pPr>
        <w:spacing w:after="0" w:line="200" w:lineRule="exact"/>
      </w:pPr>
      <w:r>
        <w:t xml:space="preserve">For </w:t>
      </w:r>
      <w:r>
        <w:rPr>
          <w:i/>
        </w:rPr>
        <w:t>new</w:t>
      </w:r>
      <w:r>
        <w:t xml:space="preserve"> </w:t>
      </w:r>
      <w:r>
        <w:rPr>
          <w:i/>
        </w:rPr>
        <w:t>applications</w:t>
      </w:r>
      <w:r>
        <w:t>, leave Columns (c) and (d) blank.  For each line entry in Columns (a) and (b), enter in Columns (e), (f), and (g) the appropriate amounts of funds needed to support the project for the first funding period (usually a year).</w:t>
      </w:r>
    </w:p>
    <w:p w:rsidR="00311894" w:rsidRDefault="00311894">
      <w:pPr>
        <w:spacing w:after="0" w:line="200" w:lineRule="exact"/>
        <w:rPr>
          <w:b/>
        </w:rPr>
      </w:pPr>
    </w:p>
    <w:p w:rsidR="00DC02C4" w:rsidRDefault="00311894">
      <w:pPr>
        <w:spacing w:after="0" w:line="200" w:lineRule="exact"/>
        <w:rPr>
          <w:b/>
        </w:rPr>
      </w:pPr>
      <w:r>
        <w:rPr>
          <w:b/>
        </w:rPr>
        <w:br w:type="column"/>
      </w:r>
    </w:p>
    <w:p w:rsidR="00DC02C4" w:rsidRDefault="00DC02C4">
      <w:pPr>
        <w:spacing w:after="0" w:line="200" w:lineRule="exact"/>
        <w:rPr>
          <w:b/>
        </w:rPr>
      </w:pPr>
    </w:p>
    <w:p w:rsidR="00311894" w:rsidRDefault="00311894">
      <w:pPr>
        <w:spacing w:after="0" w:line="200" w:lineRule="exact"/>
      </w:pPr>
      <w:r>
        <w:rPr>
          <w:b/>
        </w:rPr>
        <w:t>Lines 1-4, Columns (c) through (g)</w:t>
      </w:r>
      <w:r>
        <w:t xml:space="preserve"> (continued)</w:t>
      </w:r>
    </w:p>
    <w:p w:rsidR="00311894" w:rsidRDefault="00311894">
      <w:pPr>
        <w:spacing w:after="0" w:line="200" w:lineRule="exact"/>
      </w:pPr>
    </w:p>
    <w:p w:rsidR="00311894" w:rsidRDefault="00311894">
      <w:pPr>
        <w:spacing w:after="0" w:line="200" w:lineRule="exact"/>
      </w:pPr>
      <w:r>
        <w:rPr>
          <w:i/>
        </w:rPr>
        <w:t>For continuing grant program applications</w:t>
      </w:r>
      <w:r>
        <w:t>, submit these forms by the end of each funding period as required by the grantor agency.  Enter in Columns (c) and (d) the estimated amounts of funds which will remain unobligated at the end of the grant funding period only if the Federal Grantor agency instructions provide for this.  Otherwise, leave these columns blank.  Enter in columns (e) and (f) the amounts of funds needed for the upcoming period.  The amount(s) in Column (g) should be the sum of amounts in Columns (e) and (f).</w:t>
      </w:r>
    </w:p>
    <w:p w:rsidR="00311894" w:rsidRDefault="00311894">
      <w:pPr>
        <w:spacing w:after="0" w:line="200" w:lineRule="exact"/>
      </w:pPr>
    </w:p>
    <w:p w:rsidR="00311894" w:rsidRDefault="00311894">
      <w:pPr>
        <w:spacing w:after="0" w:line="200" w:lineRule="exact"/>
      </w:pPr>
      <w:r>
        <w:rPr>
          <w:i/>
        </w:rPr>
        <w:t>For supplemental grants and changes</w:t>
      </w:r>
      <w:r>
        <w:t xml:space="preserve"> to existing grants, do not use Columns (c) and (d). Enter in Column (e) the amount of the increase or decrease of Federal funds and enter in Column (f) the amount of the increase or decrease of non-Federal funds.  In Column (g), enter the new total budgeted amount (Federal and non-Federal) which includes the total previous authorized budgeted amounts plus or minus, as appropriate, the amounts shown in Columns (e) and (f).  The amount(s) in Column (g) should not equal the sum of amounts in Columns (e) and (f).</w:t>
      </w:r>
    </w:p>
    <w:p w:rsidR="00311894" w:rsidRDefault="00311894">
      <w:pPr>
        <w:spacing w:after="0" w:line="200" w:lineRule="exact"/>
      </w:pPr>
    </w:p>
    <w:p w:rsidR="00311894" w:rsidRDefault="00311894">
      <w:pPr>
        <w:spacing w:after="0" w:line="200" w:lineRule="exact"/>
      </w:pPr>
      <w:r>
        <w:rPr>
          <w:b/>
        </w:rPr>
        <w:t>Line 5</w:t>
      </w:r>
      <w:r>
        <w:t xml:space="preserve"> - Show the totals for all columns used.</w:t>
      </w:r>
    </w:p>
    <w:p w:rsidR="00311894" w:rsidRDefault="00311894">
      <w:pPr>
        <w:spacing w:after="0" w:line="200" w:lineRule="exact"/>
      </w:pPr>
    </w:p>
    <w:p w:rsidR="00311894" w:rsidRDefault="00311894">
      <w:pPr>
        <w:spacing w:after="0" w:line="200" w:lineRule="exact"/>
        <w:rPr>
          <w:b/>
        </w:rPr>
      </w:pPr>
      <w:r>
        <w:rPr>
          <w:b/>
        </w:rPr>
        <w:t>Section B.  Budget Categories</w:t>
      </w:r>
    </w:p>
    <w:p w:rsidR="00311894" w:rsidRDefault="00311894">
      <w:pPr>
        <w:spacing w:after="0" w:line="200" w:lineRule="exact"/>
        <w:rPr>
          <w:b/>
        </w:rPr>
      </w:pPr>
    </w:p>
    <w:p w:rsidR="00311894" w:rsidRDefault="00311894">
      <w:pPr>
        <w:spacing w:after="0" w:line="200" w:lineRule="exact"/>
      </w:pPr>
      <w:r>
        <w:t>In the column headings (1) through (4), enter the titles of the same programs, functions and activities shown on Lines 1-4, column (a), Section A.  When additional sheets are prepared for Section A, provide similar column headings on each sheet.  For each program, function or activity, fill in the total requirements for funds (both Federal and non-Federal) by object class categories.</w:t>
      </w:r>
    </w:p>
    <w:p w:rsidR="00311894" w:rsidRDefault="00311894">
      <w:pPr>
        <w:spacing w:after="0" w:line="200" w:lineRule="exact"/>
      </w:pPr>
    </w:p>
    <w:p w:rsidR="00311894" w:rsidRDefault="00311894">
      <w:pPr>
        <w:spacing w:after="0" w:line="200" w:lineRule="exact"/>
      </w:pPr>
      <w:r>
        <w:rPr>
          <w:b/>
        </w:rPr>
        <w:t xml:space="preserve">Lines 6a- </w:t>
      </w:r>
      <w:proofErr w:type="spellStart"/>
      <w:r>
        <w:rPr>
          <w:b/>
        </w:rPr>
        <w:t>i</w:t>
      </w:r>
      <w:proofErr w:type="spellEnd"/>
      <w:r>
        <w:t xml:space="preserve"> - Show the totals of Lines 6a to 6h in each column.</w:t>
      </w:r>
    </w:p>
    <w:p w:rsidR="00311894" w:rsidRDefault="00311894">
      <w:pPr>
        <w:spacing w:after="0" w:line="200" w:lineRule="exact"/>
      </w:pPr>
    </w:p>
    <w:p w:rsidR="00311894" w:rsidRDefault="00311894">
      <w:pPr>
        <w:spacing w:after="0" w:line="200" w:lineRule="exact"/>
      </w:pPr>
      <w:r>
        <w:rPr>
          <w:b/>
        </w:rPr>
        <w:t>Line 6j</w:t>
      </w:r>
      <w:r>
        <w:t xml:space="preserve"> - </w:t>
      </w:r>
      <w:proofErr w:type="gramStart"/>
      <w:r>
        <w:t>Show  the</w:t>
      </w:r>
      <w:proofErr w:type="gramEnd"/>
      <w:r>
        <w:t xml:space="preserve"> amount of indirect cost.</w:t>
      </w:r>
    </w:p>
    <w:p w:rsidR="00311894" w:rsidRDefault="00311894">
      <w:pPr>
        <w:spacing w:after="0" w:line="200" w:lineRule="exact"/>
      </w:pPr>
    </w:p>
    <w:p w:rsidR="00311894" w:rsidRDefault="00311894">
      <w:pPr>
        <w:spacing w:after="0" w:line="200" w:lineRule="exact"/>
      </w:pPr>
      <w:r>
        <w:rPr>
          <w:b/>
        </w:rPr>
        <w:t>Line 6k</w:t>
      </w:r>
      <w:r>
        <w:t xml:space="preserve"> - Enter the total of amounts on Lines 6i and 6j.  For all applications for new grants and continuation grants the total amount in column (5), Line 6k, should be the same as the total amount shown in Section A, Column (g), Line 5.  For supplemental grants and changes to grants, the total amount of the increase or decrease as shown in Columns (1)-(4), Line 6k should be the same as the sum of the amounts in Section A, Columns (e) and (f) on Line 5.</w:t>
      </w:r>
    </w:p>
    <w:p w:rsidR="00311894" w:rsidRDefault="00311894">
      <w:pPr>
        <w:spacing w:after="0"/>
        <w:jc w:val="right"/>
      </w:pPr>
    </w:p>
    <w:p w:rsidR="00311894" w:rsidRDefault="00311894">
      <w:pPr>
        <w:spacing w:after="0"/>
        <w:jc w:val="right"/>
      </w:pPr>
    </w:p>
    <w:p w:rsidR="00311894" w:rsidRDefault="00311894">
      <w:pPr>
        <w:spacing w:after="0"/>
        <w:jc w:val="right"/>
      </w:pPr>
    </w:p>
    <w:p w:rsidR="00311894" w:rsidRDefault="00311894">
      <w:pPr>
        <w:spacing w:after="0"/>
        <w:jc w:val="right"/>
      </w:pPr>
      <w:r>
        <w:t>SF-</w:t>
      </w:r>
      <w:proofErr w:type="gramStart"/>
      <w:r>
        <w:t>424A(</w:t>
      </w:r>
      <w:proofErr w:type="gramEnd"/>
      <w:r>
        <w:t>Rev 4-92) Page 2</w:t>
      </w:r>
    </w:p>
    <w:p w:rsidR="00311894" w:rsidRDefault="00311894">
      <w:pPr>
        <w:spacing w:after="0" w:line="200" w:lineRule="exact"/>
        <w:sectPr w:rsidR="00311894" w:rsidSect="00864DBE">
          <w:type w:val="continuous"/>
          <w:pgSz w:w="12240" w:h="15840" w:code="1"/>
          <w:pgMar w:top="1440" w:right="1440" w:bottom="1440" w:left="1440" w:header="720" w:footer="720" w:gutter="0"/>
          <w:cols w:num="2" w:space="648"/>
        </w:sectPr>
      </w:pPr>
    </w:p>
    <w:tbl>
      <w:tblPr>
        <w:tblW w:w="0" w:type="auto"/>
        <w:tblLayout w:type="fixed"/>
        <w:tblLook w:val="0000"/>
      </w:tblPr>
      <w:tblGrid>
        <w:gridCol w:w="4176"/>
        <w:gridCol w:w="2088"/>
        <w:gridCol w:w="2088"/>
        <w:gridCol w:w="2088"/>
        <w:gridCol w:w="2088"/>
        <w:gridCol w:w="2088"/>
      </w:tblGrid>
      <w:tr w:rsidR="00311894">
        <w:tc>
          <w:tcPr>
            <w:tcW w:w="14616" w:type="dxa"/>
            <w:gridSpan w:val="6"/>
            <w:tcBorders>
              <w:bottom w:val="single" w:sz="6" w:space="0" w:color="auto"/>
            </w:tcBorders>
          </w:tcPr>
          <w:p w:rsidR="00311894" w:rsidRDefault="00311894">
            <w:pPr>
              <w:tabs>
                <w:tab w:val="left" w:pos="1980"/>
              </w:tabs>
              <w:spacing w:after="0" w:line="200" w:lineRule="exact"/>
              <w:jc w:val="center"/>
              <w:rPr>
                <w:b/>
              </w:rPr>
            </w:pPr>
          </w:p>
          <w:p w:rsidR="00311894" w:rsidRDefault="00311894">
            <w:pPr>
              <w:tabs>
                <w:tab w:val="left" w:pos="1980"/>
              </w:tabs>
              <w:spacing w:after="0" w:line="200" w:lineRule="exact"/>
              <w:jc w:val="center"/>
              <w:rPr>
                <w:b/>
              </w:rPr>
            </w:pPr>
            <w:r>
              <w:rPr>
                <w:b/>
              </w:rPr>
              <w:t>SECTION C -- NON-FEDERAL RESOURCES</w:t>
            </w:r>
          </w:p>
          <w:p w:rsidR="00311894" w:rsidRDefault="00311894">
            <w:pPr>
              <w:tabs>
                <w:tab w:val="left" w:pos="1980"/>
              </w:tabs>
              <w:spacing w:after="0" w:line="200" w:lineRule="exact"/>
              <w:jc w:val="center"/>
              <w:rPr>
                <w:b/>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sz w:val="19"/>
              </w:rPr>
            </w:pPr>
            <w:r>
              <w:rPr>
                <w:b/>
              </w:rPr>
              <w:t>(a) Grant Program</w:t>
            </w:r>
          </w:p>
        </w:tc>
        <w:tc>
          <w:tcPr>
            <w:tcW w:w="2088" w:type="dxa"/>
            <w:tcBorders>
              <w:left w:val="nil"/>
              <w:right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sz w:val="19"/>
              </w:rPr>
            </w:pPr>
            <w:r>
              <w:rPr>
                <w:b/>
              </w:rPr>
              <w:t>(b) Applicant</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sz w:val="19"/>
              </w:rPr>
            </w:pPr>
            <w:r>
              <w:rPr>
                <w:b/>
              </w:rPr>
              <w:t>(c) State</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sz w:val="19"/>
              </w:rPr>
            </w:pPr>
            <w:r>
              <w:rPr>
                <w:b/>
              </w:rPr>
              <w:t>(d) Other Sources</w:t>
            </w:r>
          </w:p>
        </w:tc>
        <w:tc>
          <w:tcPr>
            <w:tcW w:w="2088" w:type="dxa"/>
            <w:tcBorders>
              <w:left w:val="nil"/>
              <w:right w:val="single" w:sz="6" w:space="0" w:color="auto"/>
            </w:tcBorders>
          </w:tcPr>
          <w:p w:rsidR="00311894" w:rsidRDefault="00311894">
            <w:pPr>
              <w:spacing w:after="0" w:line="200" w:lineRule="exact"/>
              <w:rPr>
                <w:b/>
              </w:rPr>
            </w:pPr>
          </w:p>
          <w:p w:rsidR="00311894" w:rsidRDefault="00311894">
            <w:pPr>
              <w:spacing w:after="0" w:line="200" w:lineRule="exact"/>
              <w:jc w:val="center"/>
              <w:rPr>
                <w:b/>
              </w:rPr>
            </w:pPr>
            <w:r>
              <w:rPr>
                <w:b/>
              </w:rPr>
              <w:t>(e) TOTALS</w:t>
            </w:r>
          </w:p>
          <w:p w:rsidR="00311894" w:rsidRDefault="00311894">
            <w:pPr>
              <w:spacing w:after="0" w:line="200" w:lineRule="exact"/>
              <w:jc w:val="center"/>
              <w:rPr>
                <w:b/>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 xml:space="preserve">8.  </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9.</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10.</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11.</w:t>
            </w:r>
          </w:p>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left w:val="single" w:sz="6" w:space="0" w:color="auto"/>
              <w:bottom w:val="single" w:sz="6" w:space="0" w:color="auto"/>
              <w:right w:val="single" w:sz="6" w:space="0" w:color="auto"/>
            </w:tcBorders>
          </w:tcPr>
          <w:p w:rsidR="00311894" w:rsidRDefault="00311894">
            <w:pPr>
              <w:spacing w:after="0" w:line="200" w:lineRule="exact"/>
            </w:pPr>
            <w:r>
              <w:t>12.  TOTALS  (sum of lines 8 and 11)</w:t>
            </w:r>
          </w:p>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40" w:lineRule="exact"/>
              <w:jc w:val="center"/>
              <w:rPr>
                <w:b/>
              </w:rPr>
            </w:pPr>
          </w:p>
          <w:p w:rsidR="00311894" w:rsidRDefault="00311894">
            <w:pPr>
              <w:spacing w:after="0" w:line="240" w:lineRule="exact"/>
              <w:jc w:val="center"/>
              <w:rPr>
                <w:b/>
              </w:rPr>
            </w:pPr>
            <w:r>
              <w:rPr>
                <w:b/>
              </w:rPr>
              <w:t>SECTION D – FORECASTED CASH NEEDS</w:t>
            </w:r>
          </w:p>
          <w:p w:rsidR="00311894" w:rsidRDefault="00311894">
            <w:pPr>
              <w:spacing w:after="0" w:line="240" w:lineRule="exact"/>
              <w:jc w:val="center"/>
              <w:rPr>
                <w:b/>
                <w:sz w:val="19"/>
              </w:rPr>
            </w:pPr>
          </w:p>
        </w:tc>
      </w:tr>
      <w:tr w:rsidR="00311894">
        <w:tc>
          <w:tcPr>
            <w:tcW w:w="4176" w:type="dxa"/>
            <w:tcBorders>
              <w:top w:val="single" w:sz="6" w:space="0" w:color="auto"/>
              <w:left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jc w:val="center"/>
              <w:rPr>
                <w:sz w:val="19"/>
              </w:rPr>
            </w:pPr>
            <w:r>
              <w:t>Total for 1</w:t>
            </w:r>
            <w:r>
              <w:rPr>
                <w:vertAlign w:val="superscript"/>
              </w:rPr>
              <w:t>st</w:t>
            </w:r>
            <w:r>
              <w:t xml:space="preserve"> Year</w:t>
            </w:r>
          </w:p>
        </w:tc>
        <w:tc>
          <w:tcPr>
            <w:tcW w:w="2088" w:type="dxa"/>
            <w:tcBorders>
              <w:left w:val="nil"/>
              <w:bottom w:val="single" w:sz="6" w:space="0" w:color="auto"/>
              <w:right w:val="single" w:sz="6" w:space="0" w:color="auto"/>
            </w:tcBorders>
          </w:tcPr>
          <w:p w:rsidR="00311894" w:rsidRDefault="00311894">
            <w:pPr>
              <w:spacing w:after="0" w:line="200" w:lineRule="exact"/>
              <w:jc w:val="center"/>
              <w:rPr>
                <w:sz w:val="19"/>
              </w:rPr>
            </w:pPr>
            <w:r>
              <w:t>1st Quarter</w:t>
            </w:r>
          </w:p>
        </w:tc>
        <w:tc>
          <w:tcPr>
            <w:tcW w:w="2088" w:type="dxa"/>
            <w:tcBorders>
              <w:left w:val="nil"/>
              <w:bottom w:val="single" w:sz="6" w:space="0" w:color="auto"/>
              <w:right w:val="single" w:sz="6" w:space="0" w:color="auto"/>
            </w:tcBorders>
          </w:tcPr>
          <w:p w:rsidR="00311894" w:rsidRDefault="00311894">
            <w:pPr>
              <w:spacing w:after="0" w:line="200" w:lineRule="exact"/>
              <w:jc w:val="center"/>
              <w:rPr>
                <w:sz w:val="19"/>
              </w:rPr>
            </w:pPr>
            <w:r>
              <w:t>2nd Quarter</w:t>
            </w:r>
          </w:p>
        </w:tc>
        <w:tc>
          <w:tcPr>
            <w:tcW w:w="2088" w:type="dxa"/>
            <w:tcBorders>
              <w:left w:val="nil"/>
              <w:right w:val="single" w:sz="6" w:space="0" w:color="auto"/>
            </w:tcBorders>
          </w:tcPr>
          <w:p w:rsidR="00311894" w:rsidRDefault="00311894">
            <w:pPr>
              <w:spacing w:after="0" w:line="200" w:lineRule="exact"/>
              <w:jc w:val="center"/>
              <w:rPr>
                <w:sz w:val="19"/>
              </w:rPr>
            </w:pPr>
            <w:r>
              <w:t>3rd Quarter</w:t>
            </w:r>
          </w:p>
        </w:tc>
        <w:tc>
          <w:tcPr>
            <w:tcW w:w="2088" w:type="dxa"/>
            <w:tcBorders>
              <w:left w:val="nil"/>
              <w:right w:val="single" w:sz="6" w:space="0" w:color="auto"/>
            </w:tcBorders>
          </w:tcPr>
          <w:p w:rsidR="00311894" w:rsidRDefault="00311894">
            <w:pPr>
              <w:spacing w:after="0" w:line="200" w:lineRule="exact"/>
              <w:jc w:val="center"/>
              <w:rPr>
                <w:sz w:val="19"/>
              </w:rPr>
            </w:pPr>
            <w:r>
              <w:t>4th Quarter</w:t>
            </w:r>
          </w:p>
        </w:tc>
      </w:tr>
      <w:tr w:rsidR="00311894">
        <w:tc>
          <w:tcPr>
            <w:tcW w:w="4176" w:type="dxa"/>
            <w:tcBorders>
              <w:left w:val="single" w:sz="6" w:space="0" w:color="auto"/>
              <w:right w:val="single" w:sz="6" w:space="0" w:color="auto"/>
            </w:tcBorders>
          </w:tcPr>
          <w:p w:rsidR="00311894" w:rsidRDefault="00311894">
            <w:pPr>
              <w:spacing w:after="0" w:line="200" w:lineRule="exact"/>
              <w:rPr>
                <w:sz w:val="19"/>
              </w:rPr>
            </w:pPr>
            <w:r>
              <w:t>13. Federal</w:t>
            </w:r>
          </w:p>
        </w:tc>
        <w:tc>
          <w:tcPr>
            <w:tcW w:w="2088" w:type="dxa"/>
            <w:tcBorders>
              <w:left w:val="nil"/>
              <w:right w:val="single" w:sz="6" w:space="0" w:color="auto"/>
            </w:tcBorders>
          </w:tcPr>
          <w:p w:rsidR="00311894" w:rsidRDefault="00311894">
            <w:pPr>
              <w:spacing w:after="0" w:line="200" w:lineRule="exact"/>
            </w:pPr>
            <w:r>
              <w:t>$</w:t>
            </w:r>
          </w:p>
          <w:p w:rsidR="00311894" w:rsidRDefault="00311894">
            <w:pPr>
              <w:spacing w:after="0" w:line="200" w:lineRule="exact"/>
              <w:rPr>
                <w:sz w:val="19"/>
              </w:rPr>
            </w:pP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left w:val="nil"/>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right w:val="single" w:sz="6" w:space="0" w:color="auto"/>
            </w:tcBorders>
          </w:tcPr>
          <w:p w:rsidR="00311894" w:rsidRDefault="00311894">
            <w:pPr>
              <w:spacing w:after="0" w:line="200" w:lineRule="exact"/>
              <w:rPr>
                <w:sz w:val="19"/>
              </w:rPr>
            </w:pPr>
            <w:r>
              <w:t>$</w:t>
            </w:r>
          </w:p>
        </w:tc>
      </w:tr>
      <w:tr w:rsidR="00311894">
        <w:tc>
          <w:tcPr>
            <w:tcW w:w="4176" w:type="dxa"/>
            <w:tcBorders>
              <w:top w:val="single" w:sz="6" w:space="0" w:color="auto"/>
              <w:left w:val="single" w:sz="6" w:space="0" w:color="auto"/>
              <w:right w:val="single" w:sz="6" w:space="0" w:color="auto"/>
            </w:tcBorders>
          </w:tcPr>
          <w:p w:rsidR="00311894" w:rsidRDefault="00311894">
            <w:pPr>
              <w:spacing w:after="0" w:line="200" w:lineRule="exact"/>
            </w:pPr>
            <w:r>
              <w:t>14. Non-Federal</w:t>
            </w:r>
          </w:p>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c>
          <w:tcPr>
            <w:tcW w:w="2088" w:type="dxa"/>
            <w:tcBorders>
              <w:top w:val="single" w:sz="6" w:space="0" w:color="auto"/>
              <w:left w:val="nil"/>
              <w:right w:val="single" w:sz="6" w:space="0" w:color="auto"/>
            </w:tcBorders>
          </w:tcPr>
          <w:p w:rsidR="00311894" w:rsidRDefault="00311894">
            <w:pPr>
              <w:spacing w:after="0" w:line="200" w:lineRule="exact"/>
              <w:rPr>
                <w:sz w:val="19"/>
              </w:rPr>
            </w:pPr>
          </w:p>
        </w:tc>
      </w:tr>
      <w:tr w:rsidR="00311894">
        <w:tc>
          <w:tcPr>
            <w:tcW w:w="4176"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15. TOTALS (sum of lines 13 and 14)</w:t>
            </w:r>
          </w:p>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00" w:lineRule="exact"/>
              <w:jc w:val="center"/>
              <w:rPr>
                <w:b/>
              </w:rPr>
            </w:pPr>
          </w:p>
          <w:p w:rsidR="00311894" w:rsidRDefault="00311894">
            <w:pPr>
              <w:spacing w:after="0" w:line="200" w:lineRule="exact"/>
              <w:jc w:val="center"/>
              <w:rPr>
                <w:b/>
              </w:rPr>
            </w:pPr>
            <w:r>
              <w:rPr>
                <w:b/>
              </w:rPr>
              <w:t>SECTION E -- BUDGET ESTIMATES OF FEDERAL FUNDS NEEDED FOR BALANCE OF THE PROJECT</w:t>
            </w:r>
          </w:p>
          <w:p w:rsidR="00311894" w:rsidRDefault="00311894">
            <w:pPr>
              <w:spacing w:after="0" w:line="200" w:lineRule="exact"/>
              <w:rPr>
                <w:sz w:val="19"/>
              </w:rPr>
            </w:pPr>
          </w:p>
        </w:tc>
      </w:tr>
      <w:tr w:rsidR="00311894">
        <w:tc>
          <w:tcPr>
            <w:tcW w:w="6264" w:type="dxa"/>
            <w:gridSpan w:val="2"/>
            <w:tcBorders>
              <w:left w:val="single" w:sz="6" w:space="0" w:color="auto"/>
              <w:right w:val="single" w:sz="6" w:space="0" w:color="auto"/>
            </w:tcBorders>
          </w:tcPr>
          <w:p w:rsidR="00311894" w:rsidRDefault="00311894">
            <w:pPr>
              <w:spacing w:after="0" w:line="200" w:lineRule="exact"/>
              <w:rPr>
                <w:sz w:val="19"/>
              </w:rPr>
            </w:pPr>
          </w:p>
        </w:tc>
        <w:tc>
          <w:tcPr>
            <w:tcW w:w="8352" w:type="dxa"/>
            <w:gridSpan w:val="4"/>
            <w:tcBorders>
              <w:left w:val="nil"/>
              <w:bottom w:val="single" w:sz="6" w:space="0" w:color="auto"/>
              <w:right w:val="single" w:sz="6" w:space="0" w:color="auto"/>
            </w:tcBorders>
          </w:tcPr>
          <w:p w:rsidR="00311894" w:rsidRDefault="00311894">
            <w:pPr>
              <w:spacing w:after="0" w:line="200" w:lineRule="exact"/>
              <w:jc w:val="center"/>
              <w:rPr>
                <w:sz w:val="19"/>
              </w:rPr>
            </w:pPr>
            <w:r>
              <w:t>FUTURE FUNDING PERIODS (years)</w:t>
            </w:r>
          </w:p>
        </w:tc>
      </w:tr>
      <w:tr w:rsidR="00311894">
        <w:tc>
          <w:tcPr>
            <w:tcW w:w="6264" w:type="dxa"/>
            <w:gridSpan w:val="2"/>
            <w:tcBorders>
              <w:left w:val="single" w:sz="6" w:space="0" w:color="auto"/>
              <w:right w:val="single" w:sz="6" w:space="0" w:color="auto"/>
            </w:tcBorders>
          </w:tcPr>
          <w:p w:rsidR="00311894" w:rsidRDefault="00311894">
            <w:pPr>
              <w:spacing w:after="0" w:line="200" w:lineRule="exact"/>
              <w:jc w:val="center"/>
            </w:pPr>
            <w:r>
              <w:t>(a) Grant Program</w:t>
            </w:r>
          </w:p>
          <w:p w:rsidR="00311894" w:rsidRDefault="00311894">
            <w:pPr>
              <w:spacing w:after="0" w:line="200" w:lineRule="exact"/>
              <w:jc w:val="center"/>
              <w:rPr>
                <w:sz w:val="19"/>
              </w:rPr>
            </w:pPr>
          </w:p>
        </w:tc>
        <w:tc>
          <w:tcPr>
            <w:tcW w:w="2088" w:type="dxa"/>
            <w:tcBorders>
              <w:left w:val="nil"/>
            </w:tcBorders>
          </w:tcPr>
          <w:p w:rsidR="00311894" w:rsidRDefault="00311894">
            <w:pPr>
              <w:spacing w:after="0" w:line="200" w:lineRule="exact"/>
              <w:jc w:val="center"/>
              <w:rPr>
                <w:sz w:val="19"/>
              </w:rPr>
            </w:pPr>
            <w:r>
              <w:t>(b) First</w:t>
            </w:r>
          </w:p>
        </w:tc>
        <w:tc>
          <w:tcPr>
            <w:tcW w:w="2088" w:type="dxa"/>
            <w:tcBorders>
              <w:left w:val="single" w:sz="6" w:space="0" w:color="auto"/>
              <w:bottom w:val="single" w:sz="6" w:space="0" w:color="auto"/>
              <w:right w:val="single" w:sz="6" w:space="0" w:color="auto"/>
            </w:tcBorders>
          </w:tcPr>
          <w:p w:rsidR="00311894" w:rsidRDefault="00311894">
            <w:pPr>
              <w:spacing w:after="0" w:line="200" w:lineRule="exact"/>
              <w:jc w:val="center"/>
              <w:rPr>
                <w:sz w:val="19"/>
              </w:rPr>
            </w:pPr>
            <w:r>
              <w:t>(c) Second</w:t>
            </w:r>
          </w:p>
        </w:tc>
        <w:tc>
          <w:tcPr>
            <w:tcW w:w="2088" w:type="dxa"/>
            <w:tcBorders>
              <w:left w:val="nil"/>
            </w:tcBorders>
          </w:tcPr>
          <w:p w:rsidR="00311894" w:rsidRDefault="00311894">
            <w:pPr>
              <w:spacing w:after="0" w:line="200" w:lineRule="exact"/>
              <w:jc w:val="center"/>
              <w:rPr>
                <w:sz w:val="19"/>
              </w:rPr>
            </w:pPr>
            <w:r>
              <w:t>(d) Third</w:t>
            </w:r>
          </w:p>
        </w:tc>
        <w:tc>
          <w:tcPr>
            <w:tcW w:w="2088" w:type="dxa"/>
            <w:tcBorders>
              <w:left w:val="single" w:sz="6" w:space="0" w:color="auto"/>
              <w:bottom w:val="single" w:sz="6" w:space="0" w:color="auto"/>
              <w:right w:val="single" w:sz="6" w:space="0" w:color="auto"/>
            </w:tcBorders>
          </w:tcPr>
          <w:p w:rsidR="00311894" w:rsidRDefault="00311894">
            <w:pPr>
              <w:spacing w:after="0" w:line="200" w:lineRule="exact"/>
              <w:rPr>
                <w:sz w:val="19"/>
              </w:rPr>
            </w:pPr>
            <w:r>
              <w:t>(e) Fourth</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16.</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17.</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18.</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right w:val="single" w:sz="6" w:space="0" w:color="auto"/>
            </w:tcBorders>
          </w:tcPr>
          <w:p w:rsidR="00311894" w:rsidRDefault="00311894">
            <w:pPr>
              <w:spacing w:after="0" w:line="200" w:lineRule="exact"/>
            </w:pPr>
            <w:r>
              <w:t>19.</w:t>
            </w:r>
          </w:p>
          <w:p w:rsidR="00311894" w:rsidRDefault="00311894">
            <w:pPr>
              <w:spacing w:after="0" w:line="200" w:lineRule="exact"/>
              <w:rPr>
                <w:sz w:val="19"/>
              </w:rPr>
            </w:pPr>
          </w:p>
        </w:tc>
        <w:tc>
          <w:tcPr>
            <w:tcW w:w="2088" w:type="dxa"/>
            <w:tcBorders>
              <w:top w:val="single" w:sz="6" w:space="0" w:color="auto"/>
              <w:left w:val="nil"/>
            </w:tcBorders>
          </w:tcPr>
          <w:p w:rsidR="00311894" w:rsidRDefault="00311894">
            <w:pPr>
              <w:spacing w:after="0" w:line="200" w:lineRule="exact"/>
              <w:rPr>
                <w:sz w:val="19"/>
              </w:rPr>
            </w:pP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p>
        </w:tc>
      </w:tr>
      <w:tr w:rsidR="00311894">
        <w:tc>
          <w:tcPr>
            <w:tcW w:w="6264" w:type="dxa"/>
            <w:gridSpan w:val="2"/>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pPr>
            <w:r>
              <w:t>20. TOTALS (sum of lines 16 - 19)</w:t>
            </w:r>
          </w:p>
          <w:p w:rsidR="00311894" w:rsidRDefault="00311894">
            <w:pPr>
              <w:spacing w:after="0" w:line="200" w:lineRule="exact"/>
              <w:rPr>
                <w:sz w:val="19"/>
              </w:rPr>
            </w:pPr>
          </w:p>
        </w:tc>
        <w:tc>
          <w:tcPr>
            <w:tcW w:w="2088" w:type="dxa"/>
            <w:tcBorders>
              <w:top w:val="single" w:sz="6" w:space="0" w:color="auto"/>
              <w:left w:val="nil"/>
              <w:bottom w:val="single" w:sz="6" w:space="0" w:color="auto"/>
            </w:tcBorders>
          </w:tcPr>
          <w:p w:rsidR="00311894" w:rsidRDefault="00311894">
            <w:pPr>
              <w:spacing w:after="0" w:line="200" w:lineRule="exact"/>
              <w:rPr>
                <w:sz w:val="19"/>
              </w:rPr>
            </w:pPr>
            <w:r>
              <w:t>$</w:t>
            </w:r>
          </w:p>
        </w:tc>
        <w:tc>
          <w:tcPr>
            <w:tcW w:w="2088" w:type="dxa"/>
            <w:tcBorders>
              <w:top w:val="single" w:sz="6" w:space="0" w:color="auto"/>
              <w:left w:val="single" w:sz="6" w:space="0" w:color="auto"/>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c>
          <w:tcPr>
            <w:tcW w:w="2088" w:type="dxa"/>
            <w:tcBorders>
              <w:top w:val="single" w:sz="6" w:space="0" w:color="auto"/>
              <w:left w:val="nil"/>
              <w:bottom w:val="single" w:sz="6" w:space="0" w:color="auto"/>
              <w:right w:val="single" w:sz="6" w:space="0" w:color="auto"/>
            </w:tcBorders>
          </w:tcPr>
          <w:p w:rsidR="00311894" w:rsidRDefault="00311894">
            <w:pPr>
              <w:spacing w:after="0" w:line="200" w:lineRule="exact"/>
              <w:rPr>
                <w:sz w:val="19"/>
              </w:rPr>
            </w:pPr>
            <w:r>
              <w:t>$</w:t>
            </w:r>
          </w:p>
        </w:tc>
      </w:tr>
      <w:tr w:rsidR="00311894">
        <w:tc>
          <w:tcPr>
            <w:tcW w:w="14616" w:type="dxa"/>
            <w:gridSpan w:val="6"/>
            <w:tcBorders>
              <w:top w:val="single" w:sz="6" w:space="0" w:color="auto"/>
              <w:bottom w:val="single" w:sz="6" w:space="0" w:color="auto"/>
            </w:tcBorders>
          </w:tcPr>
          <w:p w:rsidR="00311894" w:rsidRDefault="00311894">
            <w:pPr>
              <w:spacing w:after="0" w:line="200" w:lineRule="exact"/>
              <w:jc w:val="center"/>
              <w:rPr>
                <w:b/>
              </w:rPr>
            </w:pPr>
            <w:r>
              <w:rPr>
                <w:b/>
              </w:rPr>
              <w:t>SECTION F -- OTHER BUDGET INFORMATION</w:t>
            </w:r>
          </w:p>
          <w:p w:rsidR="00311894" w:rsidRDefault="00311894">
            <w:pPr>
              <w:spacing w:after="0" w:line="200" w:lineRule="exact"/>
              <w:jc w:val="center"/>
              <w:rPr>
                <w:sz w:val="19"/>
              </w:rPr>
            </w:pPr>
            <w:r>
              <w:rPr>
                <w:sz w:val="16"/>
              </w:rPr>
              <w:t>(Attach Additional Sheets if Necessary)</w:t>
            </w:r>
          </w:p>
        </w:tc>
      </w:tr>
      <w:tr w:rsidR="00311894">
        <w:tc>
          <w:tcPr>
            <w:tcW w:w="8352" w:type="dxa"/>
            <w:gridSpan w:val="3"/>
            <w:tcBorders>
              <w:left w:val="single" w:sz="6" w:space="0" w:color="auto"/>
              <w:bottom w:val="single" w:sz="6" w:space="0" w:color="auto"/>
              <w:right w:val="single" w:sz="6" w:space="0" w:color="auto"/>
            </w:tcBorders>
          </w:tcPr>
          <w:p w:rsidR="00311894" w:rsidRDefault="00311894">
            <w:pPr>
              <w:spacing w:after="0" w:line="200" w:lineRule="exact"/>
            </w:pPr>
            <w:r>
              <w:t>21. Direct Charges:</w:t>
            </w:r>
          </w:p>
          <w:p w:rsidR="00311894" w:rsidRDefault="00311894">
            <w:pPr>
              <w:spacing w:after="0" w:line="200" w:lineRule="exact"/>
              <w:rPr>
                <w:sz w:val="19"/>
              </w:rPr>
            </w:pPr>
          </w:p>
        </w:tc>
        <w:tc>
          <w:tcPr>
            <w:tcW w:w="6264" w:type="dxa"/>
            <w:gridSpan w:val="3"/>
            <w:tcBorders>
              <w:left w:val="nil"/>
              <w:bottom w:val="single" w:sz="6" w:space="0" w:color="auto"/>
              <w:right w:val="single" w:sz="6" w:space="0" w:color="auto"/>
            </w:tcBorders>
          </w:tcPr>
          <w:p w:rsidR="00311894" w:rsidRDefault="00311894">
            <w:pPr>
              <w:spacing w:after="0" w:line="200" w:lineRule="exact"/>
              <w:rPr>
                <w:sz w:val="19"/>
              </w:rPr>
            </w:pPr>
            <w:r>
              <w:t>22. Indirect Charges:</w:t>
            </w:r>
          </w:p>
        </w:tc>
      </w:tr>
      <w:tr w:rsidR="00311894">
        <w:tc>
          <w:tcPr>
            <w:tcW w:w="14616" w:type="dxa"/>
            <w:gridSpan w:val="6"/>
            <w:tcBorders>
              <w:left w:val="single" w:sz="6" w:space="0" w:color="auto"/>
              <w:bottom w:val="single" w:sz="6" w:space="0" w:color="auto"/>
              <w:right w:val="single" w:sz="6" w:space="0" w:color="auto"/>
            </w:tcBorders>
          </w:tcPr>
          <w:p w:rsidR="00311894" w:rsidRDefault="00311894">
            <w:pPr>
              <w:spacing w:after="0" w:line="200" w:lineRule="exact"/>
            </w:pPr>
            <w:r>
              <w:t>23. Remarks</w:t>
            </w:r>
          </w:p>
          <w:p w:rsidR="00311894" w:rsidRDefault="00311894">
            <w:pPr>
              <w:spacing w:after="0" w:line="200" w:lineRule="exact"/>
            </w:pPr>
          </w:p>
        </w:tc>
      </w:tr>
    </w:tbl>
    <w:p w:rsidR="00311894" w:rsidRDefault="00311894">
      <w:pPr>
        <w:spacing w:after="0" w:line="200" w:lineRule="exact"/>
        <w:jc w:val="right"/>
        <w:rPr>
          <w:sz w:val="17"/>
        </w:rPr>
      </w:pPr>
      <w:r>
        <w:rPr>
          <w:sz w:val="17"/>
        </w:rPr>
        <w:t>Authorized for Local Reproduction                                                                    Standard Form 424A (4-88) Page 2</w:t>
      </w:r>
    </w:p>
    <w:p w:rsidR="00311894" w:rsidRDefault="00311894">
      <w:pPr>
        <w:spacing w:after="0" w:line="200" w:lineRule="exact"/>
        <w:jc w:val="right"/>
        <w:rPr>
          <w:sz w:val="17"/>
        </w:rPr>
      </w:pPr>
      <w:r>
        <w:rPr>
          <w:sz w:val="17"/>
        </w:rPr>
        <w:t>Prescribed by OBM Circular A-102</w:t>
      </w:r>
    </w:p>
    <w:p w:rsidR="00311894" w:rsidRDefault="00311894">
      <w:pPr>
        <w:spacing w:after="0" w:line="200" w:lineRule="exact"/>
        <w:sectPr w:rsidR="00311894" w:rsidSect="00864DBE">
          <w:pgSz w:w="15840" w:h="12240" w:orient="landscape" w:code="1"/>
          <w:pgMar w:top="720" w:right="720" w:bottom="720" w:left="720" w:header="0" w:footer="0" w:gutter="0"/>
          <w:cols w:space="720"/>
        </w:sectPr>
      </w:pPr>
    </w:p>
    <w:p w:rsidR="00311894" w:rsidRDefault="00311894">
      <w:pPr>
        <w:spacing w:after="0" w:line="200" w:lineRule="exact"/>
        <w:jc w:val="center"/>
      </w:pPr>
      <w:r>
        <w:rPr>
          <w:b/>
        </w:rPr>
        <w:lastRenderedPageBreak/>
        <w:t>INSTRUCTIONS FOR THE SF-424A</w:t>
      </w:r>
      <w:r>
        <w:t xml:space="preserve"> (</w:t>
      </w:r>
      <w:r>
        <w:rPr>
          <w:i/>
        </w:rPr>
        <w:t>continued</w:t>
      </w:r>
      <w:r>
        <w:t>)</w:t>
      </w:r>
    </w:p>
    <w:p w:rsidR="00311894" w:rsidRDefault="00311894">
      <w:pPr>
        <w:spacing w:after="0" w:line="200" w:lineRule="exact"/>
      </w:pPr>
    </w:p>
    <w:p w:rsidR="00311894" w:rsidRDefault="00311894">
      <w:pPr>
        <w:spacing w:after="0" w:line="200" w:lineRule="exact"/>
        <w:sectPr w:rsidR="00311894" w:rsidSect="00864DBE">
          <w:pgSz w:w="12240" w:h="15840" w:code="1"/>
          <w:pgMar w:top="720" w:right="720" w:bottom="720" w:left="720" w:header="720" w:footer="720" w:gutter="0"/>
          <w:cols w:space="720"/>
        </w:sectPr>
      </w:pPr>
    </w:p>
    <w:p w:rsidR="00311894" w:rsidRDefault="00311894">
      <w:pPr>
        <w:spacing w:after="0" w:line="240" w:lineRule="exact"/>
      </w:pPr>
      <w:r>
        <w:rPr>
          <w:b/>
        </w:rPr>
        <w:lastRenderedPageBreak/>
        <w:t>Line 7</w:t>
      </w:r>
      <w:r>
        <w:t xml:space="preserve"> - Enter the estimated amount of income, if any, expected to be generated from this project.  Do not add or subtract this amount from the total project amount.  Show under the program narrative statement the nature and source of income.  The estimated amount of program income may be considered by the Federal grantor agency in determining the total amount of the grant.</w:t>
      </w:r>
    </w:p>
    <w:p w:rsidR="00311894" w:rsidRDefault="00311894">
      <w:pPr>
        <w:spacing w:after="0" w:line="240" w:lineRule="exact"/>
      </w:pPr>
    </w:p>
    <w:p w:rsidR="00311894" w:rsidRDefault="00311894">
      <w:pPr>
        <w:spacing w:after="0" w:line="240" w:lineRule="exact"/>
        <w:rPr>
          <w:b/>
        </w:rPr>
      </w:pPr>
      <w:r>
        <w:rPr>
          <w:b/>
        </w:rPr>
        <w:t>Section C.  Non-Federal Resources</w:t>
      </w:r>
    </w:p>
    <w:p w:rsidR="00311894" w:rsidRDefault="00311894">
      <w:pPr>
        <w:spacing w:after="0" w:line="240" w:lineRule="exact"/>
      </w:pPr>
    </w:p>
    <w:p w:rsidR="00311894" w:rsidRDefault="00311894">
      <w:pPr>
        <w:spacing w:after="0" w:line="240" w:lineRule="exact"/>
      </w:pPr>
      <w:r>
        <w:rPr>
          <w:b/>
        </w:rPr>
        <w:t>Lines 8-11</w:t>
      </w:r>
      <w:r>
        <w:t xml:space="preserve"> - Enter the amounts of non-Federal resources that will be used on the grant.  If in-kind contributions are included, provide a brief explanation on a separate sheet.</w:t>
      </w:r>
    </w:p>
    <w:p w:rsidR="00311894" w:rsidRDefault="00311894">
      <w:pPr>
        <w:spacing w:after="0" w:line="240" w:lineRule="exact"/>
      </w:pPr>
    </w:p>
    <w:p w:rsidR="00311894" w:rsidRDefault="00311894">
      <w:pPr>
        <w:spacing w:after="0" w:line="240" w:lineRule="exact"/>
        <w:ind w:left="720"/>
      </w:pPr>
      <w:r>
        <w:rPr>
          <w:b/>
        </w:rPr>
        <w:t>Column (a)</w:t>
      </w:r>
      <w:r>
        <w:t xml:space="preserve"> - Enter the program titles identical to Column (a), Section A.  A breakdown by function or activity is not necessary.</w:t>
      </w:r>
    </w:p>
    <w:p w:rsidR="00311894" w:rsidRDefault="00311894">
      <w:pPr>
        <w:spacing w:after="0" w:line="240" w:lineRule="exact"/>
        <w:ind w:left="720"/>
      </w:pPr>
    </w:p>
    <w:p w:rsidR="00311894" w:rsidRDefault="00311894">
      <w:pPr>
        <w:spacing w:after="0" w:line="240" w:lineRule="exact"/>
        <w:ind w:left="720"/>
      </w:pPr>
      <w:r>
        <w:rPr>
          <w:b/>
        </w:rPr>
        <w:t>Column (b)</w:t>
      </w:r>
      <w:r>
        <w:t xml:space="preserve"> - Enter the contribution to be made by the applicant.</w:t>
      </w:r>
    </w:p>
    <w:p w:rsidR="00311894" w:rsidRDefault="00311894">
      <w:pPr>
        <w:spacing w:after="0" w:line="240" w:lineRule="exact"/>
        <w:ind w:left="720"/>
      </w:pPr>
    </w:p>
    <w:p w:rsidR="00311894" w:rsidRDefault="00311894">
      <w:pPr>
        <w:spacing w:after="0" w:line="240" w:lineRule="exact"/>
        <w:ind w:left="720"/>
      </w:pPr>
      <w:r>
        <w:rPr>
          <w:b/>
        </w:rPr>
        <w:t>Column (c)</w:t>
      </w:r>
      <w:r>
        <w:t xml:space="preserve"> - Enter the amount of the State’s cash and in-kind contribution if the applicant is not a State or State agency.  Applicants which are a State or State agencies should leave this column blank.</w:t>
      </w:r>
    </w:p>
    <w:p w:rsidR="00311894" w:rsidRDefault="00311894">
      <w:pPr>
        <w:spacing w:after="0" w:line="240" w:lineRule="exact"/>
        <w:ind w:left="720"/>
        <w:rPr>
          <w:b/>
        </w:rPr>
      </w:pPr>
    </w:p>
    <w:p w:rsidR="00311894" w:rsidRDefault="00311894">
      <w:pPr>
        <w:spacing w:after="0" w:line="240" w:lineRule="exact"/>
        <w:ind w:left="720"/>
      </w:pPr>
      <w:r>
        <w:rPr>
          <w:b/>
        </w:rPr>
        <w:t>Column (d)</w:t>
      </w:r>
      <w:r>
        <w:t xml:space="preserve"> - Enter the amount of cash and in-kind contributions to be made from all other sources.</w:t>
      </w:r>
    </w:p>
    <w:p w:rsidR="00311894" w:rsidRDefault="00311894">
      <w:pPr>
        <w:spacing w:after="0" w:line="240" w:lineRule="exact"/>
        <w:ind w:left="720"/>
      </w:pPr>
    </w:p>
    <w:p w:rsidR="00311894" w:rsidRDefault="00311894">
      <w:pPr>
        <w:spacing w:after="0" w:line="240" w:lineRule="exact"/>
        <w:ind w:left="720"/>
      </w:pPr>
      <w:r>
        <w:rPr>
          <w:b/>
        </w:rPr>
        <w:t>Column (e)</w:t>
      </w:r>
      <w:r>
        <w:t xml:space="preserve"> - Enter totals of Columns (b), (c), and (d).</w:t>
      </w:r>
    </w:p>
    <w:p w:rsidR="00311894" w:rsidRDefault="00311894">
      <w:pPr>
        <w:spacing w:after="0" w:line="240" w:lineRule="exact"/>
        <w:ind w:left="720"/>
      </w:pPr>
    </w:p>
    <w:p w:rsidR="00311894" w:rsidRDefault="00311894">
      <w:pPr>
        <w:spacing w:after="0" w:line="240" w:lineRule="exact"/>
      </w:pPr>
      <w:proofErr w:type="gramStart"/>
      <w:r>
        <w:rPr>
          <w:b/>
        </w:rPr>
        <w:t>Line 12</w:t>
      </w:r>
      <w:r>
        <w:t xml:space="preserve"> - Enter the total for each of Columns (b) - (e).</w:t>
      </w:r>
      <w:proofErr w:type="gramEnd"/>
      <w:r>
        <w:t xml:space="preserve">  The amount in Column (e) should be equal to the amount on Line 5, Column (f), Section A.</w:t>
      </w:r>
    </w:p>
    <w:p w:rsidR="00311894" w:rsidRDefault="00311894">
      <w:pPr>
        <w:spacing w:after="0" w:line="240" w:lineRule="exact"/>
      </w:pPr>
    </w:p>
    <w:p w:rsidR="00311894" w:rsidRDefault="00311894">
      <w:pPr>
        <w:spacing w:after="0" w:line="240" w:lineRule="exact"/>
        <w:rPr>
          <w:b/>
        </w:rPr>
      </w:pPr>
      <w:proofErr w:type="gramStart"/>
      <w:r>
        <w:rPr>
          <w:b/>
        </w:rPr>
        <w:t>Section D.</w:t>
      </w:r>
      <w:proofErr w:type="gramEnd"/>
      <w:r>
        <w:rPr>
          <w:b/>
        </w:rPr>
        <w:t xml:space="preserve">  Forecasted Cash Needs</w:t>
      </w:r>
    </w:p>
    <w:p w:rsidR="00311894" w:rsidRDefault="00311894">
      <w:pPr>
        <w:spacing w:after="0" w:line="240" w:lineRule="exact"/>
      </w:pPr>
    </w:p>
    <w:p w:rsidR="00311894" w:rsidRDefault="00311894">
      <w:pPr>
        <w:spacing w:after="0" w:line="240" w:lineRule="exact"/>
      </w:pPr>
      <w:r>
        <w:rPr>
          <w:b/>
        </w:rPr>
        <w:t>Line 13</w:t>
      </w:r>
      <w:r>
        <w:t xml:space="preserve"> - Enter the amount of cash needed by quarter from the grantor agency during the first fiscal year.</w:t>
      </w:r>
    </w:p>
    <w:p w:rsidR="00311894" w:rsidRDefault="00311894">
      <w:pPr>
        <w:spacing w:after="0" w:line="240" w:lineRule="exact"/>
      </w:pPr>
      <w:r>
        <w:br w:type="column"/>
      </w:r>
      <w:r>
        <w:rPr>
          <w:b/>
        </w:rPr>
        <w:lastRenderedPageBreak/>
        <w:t>Line 14</w:t>
      </w:r>
      <w:r>
        <w:t xml:space="preserve"> - Enter the amount of cash from all other sources needed by quarter during the first fiscal year.</w:t>
      </w:r>
    </w:p>
    <w:p w:rsidR="00311894" w:rsidRDefault="00311894">
      <w:pPr>
        <w:spacing w:after="0" w:line="240" w:lineRule="exact"/>
      </w:pPr>
    </w:p>
    <w:p w:rsidR="00311894" w:rsidRDefault="00311894">
      <w:pPr>
        <w:spacing w:after="0" w:line="240" w:lineRule="exact"/>
      </w:pPr>
      <w:r>
        <w:rPr>
          <w:b/>
        </w:rPr>
        <w:t>Line 15</w:t>
      </w:r>
      <w:r>
        <w:t xml:space="preserve"> - Enter the totals of amounts on Lines 13 and 14.</w:t>
      </w:r>
    </w:p>
    <w:p w:rsidR="00311894" w:rsidRDefault="00311894">
      <w:pPr>
        <w:spacing w:after="0" w:line="240" w:lineRule="exact"/>
      </w:pPr>
    </w:p>
    <w:p w:rsidR="00311894" w:rsidRDefault="00311894">
      <w:pPr>
        <w:spacing w:after="0" w:line="240" w:lineRule="exact"/>
        <w:rPr>
          <w:b/>
        </w:rPr>
      </w:pPr>
      <w:r>
        <w:rPr>
          <w:b/>
        </w:rPr>
        <w:t>Section E.  Budget Estimates of Federal Funds Needed for Balance of the Project</w:t>
      </w:r>
    </w:p>
    <w:p w:rsidR="00311894" w:rsidRDefault="00311894">
      <w:pPr>
        <w:spacing w:after="0" w:line="240" w:lineRule="exact"/>
      </w:pPr>
    </w:p>
    <w:p w:rsidR="00311894" w:rsidRDefault="00311894">
      <w:pPr>
        <w:spacing w:after="0" w:line="240" w:lineRule="exact"/>
      </w:pPr>
      <w:r>
        <w:rPr>
          <w:b/>
        </w:rPr>
        <w:t>Lines 16-19</w:t>
      </w:r>
      <w:r>
        <w:t xml:space="preserve"> - Enter in Column (a) the same grant program titles shown in Column (a), Section A.  A breakdown by function or activity is not necessary.  For new applications and continuation grant applications, enter in the proper columns amounts of Federal funds which will be needed to complete the program or project over the succeeding funding periods (usually in years).  This section need not be completed for revisions (amendments, changes, or supplements) to funds for the current year of existing grants.</w:t>
      </w:r>
    </w:p>
    <w:p w:rsidR="00311894" w:rsidRDefault="00311894">
      <w:pPr>
        <w:spacing w:after="0" w:line="240" w:lineRule="exact"/>
      </w:pPr>
    </w:p>
    <w:p w:rsidR="00311894" w:rsidRDefault="00311894">
      <w:pPr>
        <w:spacing w:after="0" w:line="240" w:lineRule="exact"/>
      </w:pPr>
      <w:r>
        <w:t>If more than four lines are needed to list the program titles, submit additional schedules as necessary.</w:t>
      </w:r>
    </w:p>
    <w:p w:rsidR="00311894" w:rsidRDefault="00311894">
      <w:pPr>
        <w:spacing w:after="0" w:line="240" w:lineRule="exact"/>
      </w:pPr>
    </w:p>
    <w:p w:rsidR="00311894" w:rsidRDefault="00311894">
      <w:pPr>
        <w:spacing w:after="0" w:line="240" w:lineRule="exact"/>
      </w:pPr>
      <w:proofErr w:type="gramStart"/>
      <w:r>
        <w:rPr>
          <w:b/>
        </w:rPr>
        <w:t>Line 20</w:t>
      </w:r>
      <w:r>
        <w:t xml:space="preserve"> - Enter the total for each of the Columns (b) - (e).</w:t>
      </w:r>
      <w:proofErr w:type="gramEnd"/>
      <w:r>
        <w:t xml:space="preserve">  When additional schedules are prepared for this Section, annotate accordingly and show the overall totals on this line.</w:t>
      </w:r>
    </w:p>
    <w:p w:rsidR="00311894" w:rsidRDefault="00311894">
      <w:pPr>
        <w:spacing w:after="0" w:line="240" w:lineRule="exact"/>
      </w:pPr>
    </w:p>
    <w:p w:rsidR="00311894" w:rsidRDefault="00311894">
      <w:pPr>
        <w:spacing w:after="0" w:line="240" w:lineRule="exact"/>
        <w:rPr>
          <w:b/>
        </w:rPr>
      </w:pPr>
      <w:r>
        <w:rPr>
          <w:b/>
        </w:rPr>
        <w:t>Section F.  Other Budget Information</w:t>
      </w:r>
    </w:p>
    <w:p w:rsidR="00311894" w:rsidRDefault="00311894">
      <w:pPr>
        <w:spacing w:after="0" w:line="240" w:lineRule="exact"/>
      </w:pPr>
    </w:p>
    <w:p w:rsidR="00311894" w:rsidRDefault="00311894">
      <w:pPr>
        <w:spacing w:after="0" w:line="240" w:lineRule="exact"/>
      </w:pPr>
      <w:r>
        <w:rPr>
          <w:b/>
        </w:rPr>
        <w:t>Line 21</w:t>
      </w:r>
      <w:r>
        <w:t xml:space="preserve"> - Use this space to explain amounts for individual direct object-class cost categories that may appear to be out of the ordinary or to explain the details as required by the Federal grantor agency.</w:t>
      </w:r>
    </w:p>
    <w:p w:rsidR="00311894" w:rsidRDefault="00311894">
      <w:pPr>
        <w:spacing w:after="0" w:line="240" w:lineRule="exact"/>
      </w:pPr>
    </w:p>
    <w:p w:rsidR="00311894" w:rsidRDefault="00311894">
      <w:pPr>
        <w:spacing w:after="0" w:line="240" w:lineRule="exact"/>
      </w:pPr>
      <w:r>
        <w:rPr>
          <w:b/>
        </w:rPr>
        <w:t>Line 22</w:t>
      </w:r>
      <w:r>
        <w:t xml:space="preserve"> - Enter the type of indirect rate (provisional, predetermined, final or fixed) that will be in effect during the funding period, the estimated amounts of the base to which the rate is applied and the total indirect cost expense.</w:t>
      </w:r>
    </w:p>
    <w:p w:rsidR="00311894" w:rsidRDefault="00311894">
      <w:pPr>
        <w:spacing w:after="0" w:line="240" w:lineRule="exact"/>
      </w:pPr>
    </w:p>
    <w:p w:rsidR="00311894" w:rsidRDefault="00311894">
      <w:pPr>
        <w:spacing w:after="0" w:line="240" w:lineRule="exact"/>
      </w:pPr>
      <w:r>
        <w:rPr>
          <w:b/>
        </w:rPr>
        <w:t>Line 23</w:t>
      </w:r>
      <w:r>
        <w:t xml:space="preserve"> - Provide any other explanations or comments deemed necessary.</w:t>
      </w: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pPr>
    </w:p>
    <w:p w:rsidR="00311894" w:rsidRDefault="00311894">
      <w:pPr>
        <w:spacing w:after="0" w:line="240" w:lineRule="exact"/>
        <w:jc w:val="right"/>
      </w:pPr>
      <w:r>
        <w:t>SF-424A (Rev 4-92) Page 4</w:t>
      </w:r>
    </w:p>
    <w:p w:rsidR="00311894" w:rsidRDefault="00311894">
      <w:pPr>
        <w:spacing w:after="0" w:line="200" w:lineRule="exact"/>
        <w:sectPr w:rsidR="00311894" w:rsidSect="00864DBE">
          <w:type w:val="continuous"/>
          <w:pgSz w:w="12240" w:h="15840" w:code="1"/>
          <w:pgMar w:top="1080" w:right="1440" w:bottom="1440" w:left="1440" w:header="720" w:footer="475" w:gutter="0"/>
          <w:cols w:num="2" w:space="648"/>
        </w:sectPr>
      </w:pPr>
    </w:p>
    <w:p w:rsidR="00311894" w:rsidRDefault="00311894">
      <w:pPr>
        <w:spacing w:after="0"/>
      </w:pPr>
    </w:p>
    <w:p w:rsidR="00311894" w:rsidRDefault="00311894">
      <w:pPr>
        <w:spacing w:line="200" w:lineRule="exact"/>
        <w:sectPr w:rsidR="00311894" w:rsidSect="00864DBE">
          <w:type w:val="continuous"/>
          <w:pgSz w:w="12240" w:h="15840" w:code="1"/>
          <w:pgMar w:top="1440" w:right="1440" w:bottom="1440" w:left="1440" w:header="720" w:footer="720" w:gutter="0"/>
          <w:cols w:num="2" w:space="648"/>
        </w:sectPr>
      </w:pPr>
    </w:p>
    <w:p w:rsidR="00311894" w:rsidRDefault="00311894">
      <w:pPr>
        <w:pStyle w:val="HEADINGLEVELI"/>
        <w:rPr>
          <w:sz w:val="31"/>
        </w:rPr>
      </w:pPr>
      <w:bookmarkStart w:id="143" w:name="_Toc356978086"/>
      <w:r>
        <w:rPr>
          <w:sz w:val="31"/>
        </w:rPr>
        <w:lastRenderedPageBreak/>
        <w:t>Certification Regarding</w:t>
      </w:r>
      <w:r>
        <w:rPr>
          <w:sz w:val="31"/>
        </w:rPr>
        <w:br/>
        <w:t>Drug-Free Workplace Requirements</w:t>
      </w:r>
      <w:bookmarkEnd w:id="143"/>
    </w:p>
    <w:p w:rsidR="00311894" w:rsidRDefault="00311894">
      <w:pPr>
        <w:spacing w:before="480"/>
      </w:pPr>
      <w:r>
        <w:t>This page may be included in the applicant's application for Federal assistance, as part of its Certification Regarding Drug-Free Workplace Requirements, if the place(s) of performance of work done in connection with this cooperative agreement is/are other than that listed on the SF</w:t>
      </w:r>
      <w:r>
        <w:noBreakHyphen/>
        <w:t>424 (see Part II, Application Instructions, for further information).</w:t>
      </w:r>
    </w:p>
    <w:p w:rsidR="00311894" w:rsidRDefault="00311894">
      <w:pPr>
        <w:spacing w:before="240"/>
      </w:pPr>
      <w:r>
        <w:t>Place(s) of performance of work done in connection with this cooperative agreement, if other than that listed on SF</w:t>
      </w:r>
      <w:r>
        <w:noBreakHyphen/>
        <w:t>424, Application for Federal Assistance:</w:t>
      </w:r>
    </w:p>
    <w:p w:rsidR="00311894" w:rsidRDefault="00311894">
      <w:pPr>
        <w:keepNext/>
        <w:keepLines/>
        <w:spacing w:before="480"/>
        <w:ind w:left="720"/>
      </w:pPr>
      <w:r>
        <w:t>(Street Address, City, County, State, Zip Code)</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_______________________________________________________________________________</w:t>
      </w:r>
    </w:p>
    <w:p w:rsidR="00311894" w:rsidRDefault="00311894">
      <w:pPr>
        <w:keepNext/>
        <w:keepLines/>
        <w:spacing w:before="240"/>
        <w:ind w:left="720" w:right="720"/>
      </w:pPr>
      <w:r>
        <w:t>Check [___] if there are workplaces on file that are not identified here.</w:t>
      </w:r>
    </w:p>
    <w:p w:rsidR="00311894" w:rsidRDefault="00311894">
      <w:pPr>
        <w:keepNext/>
        <w:keepLines/>
        <w:spacing w:before="480"/>
      </w:pPr>
      <w:r>
        <w:t>SGA Name:  _________________________________________________________________</w:t>
      </w:r>
    </w:p>
    <w:p w:rsidR="00311894" w:rsidRDefault="00311894">
      <w:pPr>
        <w:keepNext/>
        <w:keepLines/>
        <w:spacing w:before="480"/>
      </w:pPr>
      <w:r>
        <w:t>SGA Authorized Representative:</w:t>
      </w:r>
    </w:p>
    <w:p w:rsidR="00311894" w:rsidRDefault="00311894">
      <w:pPr>
        <w:keepNext/>
        <w:keepLines/>
        <w:spacing w:before="240"/>
      </w:pPr>
      <w:r>
        <w:t>Signature:  _______________________________________________________________</w:t>
      </w:r>
    </w:p>
    <w:p w:rsidR="00311894" w:rsidRDefault="00311894">
      <w:pPr>
        <w:keepNext/>
        <w:keepLines/>
        <w:spacing w:before="240"/>
      </w:pPr>
      <w:r>
        <w:t>Name:  __________________________________________________________________</w:t>
      </w:r>
    </w:p>
    <w:p w:rsidR="00311894" w:rsidRDefault="00311894">
      <w:pPr>
        <w:keepNext/>
        <w:keepLines/>
        <w:spacing w:before="240"/>
      </w:pPr>
      <w:r>
        <w:t>Title:  ___________________________________________________________________</w:t>
      </w: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5D1E03" w:rsidRDefault="005D1E03" w:rsidP="005D1E03">
      <w:pPr>
        <w:keepLines/>
        <w:spacing w:line="180" w:lineRule="exact"/>
        <w:jc w:val="center"/>
        <w:rPr>
          <w:b/>
          <w:caps/>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vanish w:val="0"/>
          <w:sz w:val="23"/>
        </w:rPr>
      </w:pPr>
    </w:p>
    <w:p w:rsidR="009A1F3C" w:rsidRDefault="009A1F3C" w:rsidP="009A1F3C">
      <w:pPr>
        <w:pStyle w:val="slugpara"/>
        <w:jc w:val="center"/>
        <w:rPr>
          <w:b/>
          <w:caps/>
          <w:sz w:val="23"/>
        </w:rPr>
      </w:pPr>
      <w:r w:rsidRPr="001D1583">
        <w:rPr>
          <w:b/>
          <w:vanish w:val="0"/>
          <w:sz w:val="23"/>
        </w:rPr>
        <w:t>[</w:t>
      </w:r>
      <w:proofErr w:type="gramStart"/>
      <w:r w:rsidRPr="001D1583">
        <w:rPr>
          <w:b/>
          <w:vanish w:val="0"/>
          <w:sz w:val="23"/>
        </w:rPr>
        <w:t>this</w:t>
      </w:r>
      <w:proofErr w:type="gramEnd"/>
      <w:r w:rsidRPr="001D1583">
        <w:rPr>
          <w:b/>
          <w:vanish w:val="0"/>
          <w:sz w:val="23"/>
        </w:rPr>
        <w:t xml:space="preserve"> page intentionally left blank]</w:t>
      </w:r>
    </w:p>
    <w:p w:rsidR="009B1839" w:rsidRDefault="009B1839">
      <w:pPr>
        <w:pStyle w:val="slugpara"/>
        <w:rPr>
          <w:sz w:val="17"/>
        </w:rPr>
        <w:sectPr w:rsidR="009B1839" w:rsidSect="00864DBE">
          <w:headerReference w:type="even" r:id="rId54"/>
          <w:headerReference w:type="default" r:id="rId55"/>
          <w:footerReference w:type="even" r:id="rId56"/>
          <w:footerReference w:type="default" r:id="rId57"/>
          <w:headerReference w:type="first" r:id="rId58"/>
          <w:pgSz w:w="12240" w:h="15840" w:code="1"/>
          <w:pgMar w:top="576" w:right="720" w:bottom="576" w:left="720" w:header="0" w:footer="0" w:gutter="0"/>
          <w:pgNumType w:start="1"/>
          <w:cols w:space="720"/>
        </w:sectPr>
      </w:pPr>
    </w:p>
    <w:p w:rsidR="009B1839" w:rsidRDefault="009B1839">
      <w:pPr>
        <w:pStyle w:val="slugpara"/>
        <w:rPr>
          <w:sz w:val="17"/>
        </w:rPr>
        <w:sectPr w:rsidR="009B1839" w:rsidSect="00864DBE">
          <w:pgSz w:w="12240" w:h="15840" w:code="1"/>
          <w:pgMar w:top="576" w:right="720" w:bottom="576" w:left="720" w:header="0" w:footer="0" w:gutter="0"/>
          <w:pgNumType w:start="1"/>
          <w:cols w:space="720"/>
        </w:sectPr>
      </w:pPr>
    </w:p>
    <w:p w:rsidR="009B1839" w:rsidRDefault="009B1839">
      <w:pPr>
        <w:pStyle w:val="slugpara"/>
        <w:rPr>
          <w:vanish w:val="0"/>
          <w:sz w:val="17"/>
        </w:rPr>
      </w:pPr>
    </w:p>
    <w:p w:rsidR="009B1839" w:rsidRDefault="009B1839">
      <w:pPr>
        <w:pStyle w:val="slugpara"/>
        <w:rPr>
          <w:sz w:val="17"/>
        </w:rPr>
        <w:sectPr w:rsidR="009B1839" w:rsidSect="00864DBE">
          <w:pgSz w:w="12240" w:h="15840" w:code="1"/>
          <w:pgMar w:top="576" w:right="720" w:bottom="576" w:left="720" w:header="0" w:footer="0" w:gutter="0"/>
          <w:pgNumType w:start="1"/>
          <w:cols w:space="720"/>
        </w:sectPr>
      </w:pPr>
      <w:r w:rsidRPr="00EF7881">
        <w:rPr>
          <w:vanish w:val="0"/>
          <w:sz w:val="17"/>
        </w:rPr>
        <w:object w:dxaOrig="10852" w:dyaOrig="14134">
          <v:shape id="_x0000_i1027" type="#_x0000_t75" style="width:542.25pt;height:705.75pt" o:ole="">
            <v:imagedata r:id="rId59" o:title=""/>
          </v:shape>
          <o:OLEObject Type="Embed" ProgID="Word.Document.12" ShapeID="_x0000_i1027" DrawAspect="Content" ObjectID="_1397551565" r:id="rId60">
            <o:FieldCodes>\s</o:FieldCodes>
          </o:OLEObject>
        </w:object>
      </w:r>
    </w:p>
    <w:p w:rsidR="009B1839" w:rsidRDefault="009B1839">
      <w:pPr>
        <w:pStyle w:val="slugpara"/>
        <w:rPr>
          <w:vanish w:val="0"/>
          <w:sz w:val="17"/>
        </w:rPr>
      </w:pPr>
    </w:p>
    <w:p w:rsidR="009B1839" w:rsidRDefault="009B1839">
      <w:pPr>
        <w:pStyle w:val="slugpara"/>
        <w:rPr>
          <w:vanish w:val="0"/>
          <w:sz w:val="17"/>
        </w:rPr>
      </w:pPr>
    </w:p>
    <w:p w:rsidR="009B1839" w:rsidRDefault="009B1839">
      <w:pPr>
        <w:pStyle w:val="slugpara"/>
        <w:rPr>
          <w:vanish w:val="0"/>
          <w:sz w:val="17"/>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jc w:val="center"/>
        <w:rPr>
          <w:b/>
          <w:vanish w:val="0"/>
          <w:sz w:val="23"/>
        </w:rPr>
      </w:pPr>
      <w:r w:rsidRPr="001D1583">
        <w:rPr>
          <w:b/>
          <w:vanish w:val="0"/>
          <w:sz w:val="23"/>
        </w:rPr>
        <w:t>[</w:t>
      </w:r>
      <w:proofErr w:type="gramStart"/>
      <w:r w:rsidRPr="001D1583">
        <w:rPr>
          <w:b/>
          <w:vanish w:val="0"/>
          <w:sz w:val="23"/>
        </w:rPr>
        <w:t>this</w:t>
      </w:r>
      <w:proofErr w:type="gramEnd"/>
      <w:r w:rsidRPr="001D1583">
        <w:rPr>
          <w:b/>
          <w:vanish w:val="0"/>
          <w:sz w:val="23"/>
        </w:rPr>
        <w:t xml:space="preserve"> page intentionally left blank]</w:t>
      </w:r>
    </w:p>
    <w:p w:rsidR="00311894" w:rsidRDefault="00311894">
      <w:pPr>
        <w:sectPr w:rsidR="00311894" w:rsidSect="00864DBE">
          <w:pgSz w:w="12240" w:h="15840" w:code="1"/>
          <w:pgMar w:top="576" w:right="720" w:bottom="576" w:left="720" w:header="0" w:footer="0" w:gutter="0"/>
          <w:pgNumType w:start="1"/>
          <w:cols w:space="720"/>
        </w:sectPr>
      </w:pPr>
    </w:p>
    <w:p w:rsidR="00311894" w:rsidRDefault="00311894">
      <w:pPr>
        <w:spacing w:line="220" w:lineRule="exact"/>
        <w:jc w:val="center"/>
        <w:rPr>
          <w:b/>
        </w:rPr>
      </w:pPr>
      <w:r>
        <w:rPr>
          <w:b/>
        </w:rPr>
        <w:lastRenderedPageBreak/>
        <w:t>DISCLOSURE OF LOBBYING ACTIVITIES</w:t>
      </w:r>
    </w:p>
    <w:p w:rsidR="00311894" w:rsidRDefault="00311894">
      <w:pPr>
        <w:spacing w:line="220" w:lineRule="exact"/>
        <w:jc w:val="center"/>
        <w:rPr>
          <w:sz w:val="17"/>
        </w:rPr>
      </w:pPr>
    </w:p>
    <w:p w:rsidR="00311894" w:rsidRDefault="00311894">
      <w:pPr>
        <w:spacing w:line="220" w:lineRule="exact"/>
        <w:jc w:val="center"/>
      </w:pPr>
      <w:r>
        <w:t>CONTINUATION SHEET</w:t>
      </w: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r>
        <w:rPr>
          <w:sz w:val="17"/>
        </w:rPr>
        <w:t>Reporting Entity</w:t>
      </w:r>
      <w:proofErr w:type="gramStart"/>
      <w:r>
        <w:rPr>
          <w:sz w:val="17"/>
        </w:rPr>
        <w:t>:_</w:t>
      </w:r>
      <w:proofErr w:type="gramEnd"/>
      <w:r>
        <w:rPr>
          <w:sz w:val="17"/>
        </w:rPr>
        <w:t>______________________________________________________</w:t>
      </w:r>
    </w:p>
    <w:p w:rsidR="00311894" w:rsidRDefault="00311894">
      <w:pPr>
        <w:spacing w:line="220" w:lineRule="exact"/>
        <w:jc w:val="center"/>
        <w:rPr>
          <w:sz w:val="17"/>
        </w:rPr>
      </w:pPr>
    </w:p>
    <w:p w:rsidR="00311894" w:rsidRDefault="00311894">
      <w:pPr>
        <w:spacing w:line="220" w:lineRule="exact"/>
        <w:jc w:val="center"/>
        <w:rPr>
          <w:sz w:val="17"/>
        </w:rPr>
      </w:pPr>
      <w:r>
        <w:rPr>
          <w:sz w:val="17"/>
        </w:rPr>
        <w:t>Page ________ of ________</w:t>
      </w: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p>
    <w:p w:rsidR="00311894" w:rsidRDefault="00311894">
      <w:pPr>
        <w:spacing w:line="220" w:lineRule="exact"/>
        <w:jc w:val="center"/>
        <w:rPr>
          <w:sz w:val="17"/>
        </w:rPr>
      </w:pPr>
      <w:r>
        <w:rPr>
          <w:sz w:val="17"/>
        </w:rPr>
        <w:t>Authorized for Local Reproduction      Standard Form - LLL - A</w:t>
      </w:r>
    </w:p>
    <w:p w:rsidR="00311894" w:rsidRDefault="00311894">
      <w:pPr>
        <w:sectPr w:rsidR="00311894" w:rsidSect="00864DBE">
          <w:headerReference w:type="even" r:id="rId61"/>
          <w:headerReference w:type="default" r:id="rId62"/>
          <w:footerReference w:type="even" r:id="rId63"/>
          <w:footerReference w:type="default" r:id="rId64"/>
          <w:headerReference w:type="first" r:id="rId65"/>
          <w:pgSz w:w="12240" w:h="15840" w:code="1"/>
          <w:pgMar w:top="1440" w:right="1440" w:bottom="1440" w:left="1440" w:header="720" w:footer="360" w:gutter="0"/>
          <w:pgNumType w:start="1"/>
          <w:cols w:space="720"/>
        </w:sect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rPr>
          <w:b/>
          <w:vanish w:val="0"/>
          <w:sz w:val="23"/>
        </w:rPr>
      </w:pPr>
    </w:p>
    <w:p w:rsidR="00311894" w:rsidRPr="001D1583" w:rsidRDefault="00311894">
      <w:pPr>
        <w:pStyle w:val="slugpara"/>
        <w:jc w:val="center"/>
        <w:rPr>
          <w:b/>
          <w:vanish w:val="0"/>
          <w:sz w:val="23"/>
        </w:rPr>
      </w:pPr>
      <w:r w:rsidRPr="001D1583">
        <w:rPr>
          <w:b/>
          <w:vanish w:val="0"/>
          <w:sz w:val="23"/>
        </w:rPr>
        <w:t>[</w:t>
      </w:r>
      <w:proofErr w:type="gramStart"/>
      <w:r w:rsidRPr="001D1583">
        <w:rPr>
          <w:b/>
          <w:vanish w:val="0"/>
          <w:sz w:val="23"/>
        </w:rPr>
        <w:t>this</w:t>
      </w:r>
      <w:proofErr w:type="gramEnd"/>
      <w:r w:rsidRPr="001D1583">
        <w:rPr>
          <w:b/>
          <w:vanish w:val="0"/>
          <w:sz w:val="23"/>
        </w:rPr>
        <w:t xml:space="preserve"> page intentionally left blank]</w:t>
      </w:r>
    </w:p>
    <w:p w:rsidR="00311894" w:rsidRDefault="00311894">
      <w:pPr>
        <w:sectPr w:rsidR="00311894" w:rsidSect="00864DBE">
          <w:pgSz w:w="12240" w:h="15840" w:code="1"/>
          <w:pgMar w:top="1440" w:right="1440" w:bottom="1440" w:left="1440" w:header="720" w:footer="360" w:gutter="0"/>
          <w:pgNumType w:start="1"/>
          <w:cols w:space="720"/>
        </w:sectPr>
      </w:pPr>
    </w:p>
    <w:p w:rsidR="00311894" w:rsidRPr="006C26EF" w:rsidRDefault="00311894">
      <w:pPr>
        <w:pStyle w:val="HEADINGLEVEL1"/>
        <w:spacing w:after="360" w:line="240" w:lineRule="auto"/>
        <w:outlineLvl w:val="0"/>
        <w:rPr>
          <w:bCs/>
          <w:color w:val="000000"/>
          <w:sz w:val="22"/>
          <w:szCs w:val="22"/>
        </w:rPr>
      </w:pPr>
      <w:r w:rsidRPr="006C26EF">
        <w:rPr>
          <w:bCs/>
          <w:color w:val="000000"/>
          <w:sz w:val="22"/>
          <w:szCs w:val="22"/>
        </w:rPr>
        <w:lastRenderedPageBreak/>
        <w:t>BLS AGENT AGREEMENT</w:t>
      </w:r>
    </w:p>
    <w:p w:rsidR="00311894" w:rsidRPr="006C26EF" w:rsidRDefault="00311894">
      <w:pPr>
        <w:spacing w:after="0"/>
        <w:rPr>
          <w:color w:val="000000"/>
          <w:sz w:val="18"/>
          <w:szCs w:val="18"/>
        </w:rPr>
      </w:pPr>
      <w:r w:rsidRPr="006C26EF">
        <w:rPr>
          <w:color w:val="000000"/>
          <w:sz w:val="18"/>
          <w:szCs w:val="18"/>
        </w:rPr>
        <w:t xml:space="preserve">1. I, [Name BLS Designating Official], an authorized official of the Bureau of Labor Statistics (BLS), U.S. Department of Labor, hereby designate [Name of Agent] as a temporary </w:t>
      </w:r>
      <w:r w:rsidRPr="006C26EF">
        <w:rPr>
          <w:caps/>
          <w:color w:val="000000"/>
          <w:sz w:val="18"/>
          <w:szCs w:val="18"/>
        </w:rPr>
        <w:t>a</w:t>
      </w:r>
      <w:r w:rsidRPr="006C26EF">
        <w:rPr>
          <w:color w:val="000000"/>
          <w:sz w:val="18"/>
          <w:szCs w:val="18"/>
        </w:rPr>
        <w:t>gent of the BLS, within the meaning of the Confidential Information Protection and Statistical Efficiency Act of 2002 (CIPSEA)</w:t>
      </w:r>
      <w:r w:rsidR="009426D2" w:rsidRPr="006C26EF">
        <w:rPr>
          <w:color w:val="000000"/>
          <w:sz w:val="18"/>
          <w:szCs w:val="18"/>
        </w:rPr>
        <w:t>, Public Law 107-347</w:t>
      </w:r>
      <w:r w:rsidRPr="006C26EF">
        <w:rPr>
          <w:color w:val="000000"/>
          <w:sz w:val="18"/>
          <w:szCs w:val="18"/>
        </w:rPr>
        <w:t xml:space="preserve">, to serve in accordance with this Agent </w:t>
      </w:r>
      <w:r w:rsidRPr="006C26EF">
        <w:rPr>
          <w:caps/>
          <w:color w:val="000000"/>
          <w:sz w:val="18"/>
          <w:szCs w:val="18"/>
        </w:rPr>
        <w:t>a</w:t>
      </w:r>
      <w:r w:rsidRPr="006C26EF">
        <w:rPr>
          <w:color w:val="000000"/>
          <w:sz w:val="18"/>
          <w:szCs w:val="18"/>
        </w:rPr>
        <w:t>greement, the Cooperative Agreement and any other agreements entered into between the BLS and [Name of Organization], and in accordance with applicable Federal law.</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 xml:space="preserve">2. I, [Name of Agent], hereby accept the designation as </w:t>
      </w:r>
      <w:r w:rsidRPr="006C26EF">
        <w:rPr>
          <w:caps/>
          <w:color w:val="000000"/>
          <w:sz w:val="18"/>
          <w:szCs w:val="18"/>
        </w:rPr>
        <w:t>a</w:t>
      </w:r>
      <w:r w:rsidRPr="006C26EF">
        <w:rPr>
          <w:color w:val="000000"/>
          <w:sz w:val="18"/>
          <w:szCs w:val="18"/>
        </w:rPr>
        <w:t>gent in paragraph 1.  I certify that I have read all applicable agreements between the BLS and the State agency and promise that I will comply with all provisions of this Agent Agreement, the Cooperative Agreement or any other agreements between the BLS and the State agency, and applicable law.  I will assure that my actions or inactions do not cause the State agency to violate its responsibilities under those agreements.  I specifically swear</w:t>
      </w:r>
      <w:r w:rsidR="007544A7" w:rsidRPr="006C26EF">
        <w:rPr>
          <w:color w:val="000000"/>
          <w:sz w:val="18"/>
          <w:szCs w:val="18"/>
        </w:rPr>
        <w:t xml:space="preserve"> (or affirm)</w:t>
      </w:r>
      <w:r w:rsidRPr="006C26EF">
        <w:rPr>
          <w:color w:val="000000"/>
          <w:sz w:val="18"/>
          <w:szCs w:val="18"/>
        </w:rPr>
        <w:t xml:space="preserve"> to comply with all provisions of law that affect information acquired by the BLS, including, but not limited to, the Trade Secrets Act and the Confidential Information Protection and Statistical Efficiency Act of 2002, and I understand that my failure to comply with these provisions may subject me to criminal sanctions.  I also agree to comply with all other BLS information policies.</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3. We, the parties to this agreement understand that the BLS is granting the Agent access to confidential information only for the purpose of carrying out the Agent's responsibilities under written agreements between the BLS and the State agency.  The Agent will not seek or obtain such confidential information for any other purpose.</w:t>
      </w:r>
      <w:r w:rsidR="00DC416F" w:rsidRPr="006C26EF">
        <w:rPr>
          <w:color w:val="000000"/>
          <w:sz w:val="18"/>
          <w:szCs w:val="18"/>
        </w:rPr>
        <w:t xml:space="preserve">  Confidential information includes confidential respondent identifiable data protected from unauthorized use or disclosure under CIPSEA, including the disclosure avoidance parameters applied to published data.  Confidential information also include</w:t>
      </w:r>
      <w:r w:rsidR="00707FC5" w:rsidRPr="006C26EF">
        <w:rPr>
          <w:color w:val="000000"/>
          <w:sz w:val="18"/>
          <w:szCs w:val="18"/>
        </w:rPr>
        <w:t>s</w:t>
      </w:r>
      <w:r w:rsidR="00DC416F" w:rsidRPr="006C26EF">
        <w:rPr>
          <w:color w:val="000000"/>
          <w:sz w:val="18"/>
          <w:szCs w:val="18"/>
        </w:rPr>
        <w:t xml:space="preserve"> pre-release </w:t>
      </w:r>
      <w:r w:rsidR="001A3125" w:rsidRPr="006C26EF">
        <w:rPr>
          <w:color w:val="000000"/>
          <w:sz w:val="18"/>
          <w:szCs w:val="18"/>
        </w:rPr>
        <w:t xml:space="preserve">information such as official estimates and other official statistical products </w:t>
      </w:r>
      <w:r w:rsidR="00707FC5" w:rsidRPr="006C26EF">
        <w:rPr>
          <w:color w:val="000000"/>
          <w:sz w:val="18"/>
          <w:szCs w:val="18"/>
        </w:rPr>
        <w:t xml:space="preserve">prior to the </w:t>
      </w:r>
      <w:r w:rsidR="00013372" w:rsidRPr="006C26EF">
        <w:rPr>
          <w:color w:val="000000"/>
          <w:sz w:val="18"/>
          <w:szCs w:val="18"/>
        </w:rPr>
        <w:t xml:space="preserve">official </w:t>
      </w:r>
      <w:r w:rsidR="00707FC5" w:rsidRPr="006C26EF">
        <w:rPr>
          <w:color w:val="000000"/>
          <w:sz w:val="18"/>
          <w:szCs w:val="18"/>
        </w:rPr>
        <w:t>BLS release of the corresponding national data</w:t>
      </w:r>
      <w:r w:rsidR="00DC416F" w:rsidRPr="006C26EF">
        <w:rPr>
          <w:color w:val="000000"/>
          <w:sz w:val="18"/>
          <w:szCs w:val="18"/>
        </w:rPr>
        <w:t xml:space="preserve">. </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 xml:space="preserve">5. We, the parties, understand and agree that the Agent will not be an employee of the </w:t>
      </w:r>
      <w:smartTag w:uri="urn:schemas-microsoft-com:office:smarttags" w:element="place">
        <w:smartTag w:uri="urn:schemas-microsoft-com:office:smarttags" w:element="country-region">
          <w:r w:rsidRPr="006C26EF">
            <w:rPr>
              <w:color w:val="000000"/>
              <w:sz w:val="18"/>
              <w:szCs w:val="18"/>
            </w:rPr>
            <w:t>United States</w:t>
          </w:r>
        </w:smartTag>
      </w:smartTag>
      <w:r w:rsidRPr="006C26EF">
        <w:rPr>
          <w:color w:val="000000"/>
          <w:sz w:val="18"/>
          <w:szCs w:val="18"/>
        </w:rPr>
        <w:t xml:space="preserve"> for any purpose and will not receive compensation or payment of any kind from the BLS or the Government in connection with the Agent's activities under this agreement or any other agreements between the BLS and the State agency.  Neither this agreement nor any agreement between the BLS and the State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legal liability by the BLS or the Government; however, termination will not affect the Agent's continuing obligation to safeguard all confidential data, and it will not affect any license granted to the Government pursuant to section 6.</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 xml:space="preserve">7. I, [Name of Agent], </w:t>
      </w:r>
      <w:r w:rsidR="002D4D51" w:rsidRPr="006C26EF">
        <w:rPr>
          <w:color w:val="000000"/>
          <w:sz w:val="18"/>
          <w:szCs w:val="18"/>
        </w:rPr>
        <w:t xml:space="preserve">understand that the State agency or I </w:t>
      </w:r>
      <w:r w:rsidRPr="006C26EF">
        <w:rPr>
          <w:color w:val="000000"/>
          <w:sz w:val="18"/>
          <w:szCs w:val="18"/>
        </w:rPr>
        <w:t xml:space="preserve">will notify the BLS if I should no longer be affiliated with the State agency or of any change of status with the State agency. </w:t>
      </w:r>
    </w:p>
    <w:p w:rsidR="00311894" w:rsidRPr="006C26EF" w:rsidRDefault="00311894">
      <w:pPr>
        <w:spacing w:after="0"/>
        <w:rPr>
          <w:color w:val="000000"/>
          <w:sz w:val="18"/>
          <w:szCs w:val="18"/>
        </w:rPr>
      </w:pPr>
    </w:p>
    <w:p w:rsidR="00311894" w:rsidRPr="006C26EF" w:rsidRDefault="00311894">
      <w:pPr>
        <w:spacing w:after="0"/>
        <w:rPr>
          <w:color w:val="000000"/>
          <w:sz w:val="18"/>
          <w:szCs w:val="18"/>
        </w:rPr>
      </w:pPr>
      <w:r w:rsidRPr="006C26EF">
        <w:rPr>
          <w:color w:val="000000"/>
          <w:sz w:val="18"/>
          <w:szCs w:val="18"/>
        </w:rPr>
        <w:t>8. I, [Name of Agent], fully understand my responsibilities to protect confidential information.  I will comply with all security requirements and will avoid all improper use or disclosure of confidential information.  I understand that under Section 513 of CIPSEA, the penalty for a knowing and willful disclosure of confidential information is a class E felony with a fine of not more than $250,000 or imprisonment for not more than 5 years, or both.</w:t>
      </w:r>
    </w:p>
    <w:p w:rsidR="00311894" w:rsidRPr="006C26EF" w:rsidRDefault="00311894">
      <w:pPr>
        <w:spacing w:after="0"/>
        <w:rPr>
          <w:color w:val="000000"/>
          <w:sz w:val="18"/>
          <w:szCs w:val="18"/>
        </w:rPr>
      </w:pPr>
    </w:p>
    <w:p w:rsidR="00311894" w:rsidRPr="006C26EF" w:rsidRDefault="00311894">
      <w:pPr>
        <w:tabs>
          <w:tab w:val="left" w:pos="5040"/>
        </w:tabs>
        <w:spacing w:after="0"/>
        <w:rPr>
          <w:color w:val="000000"/>
          <w:sz w:val="18"/>
          <w:szCs w:val="18"/>
          <w:u w:val="single"/>
        </w:rPr>
      </w:pPr>
      <w:r w:rsidRPr="006C26EF">
        <w:rPr>
          <w:color w:val="000000"/>
          <w:sz w:val="18"/>
          <w:szCs w:val="18"/>
          <w:u w:val="single"/>
        </w:rPr>
        <w:t xml:space="preserve">                                                                           </w:t>
      </w:r>
      <w:r w:rsidRPr="006C26EF">
        <w:rPr>
          <w:color w:val="000000"/>
          <w:sz w:val="18"/>
          <w:szCs w:val="18"/>
        </w:rPr>
        <w:tab/>
        <w:t>_________________</w:t>
      </w:r>
    </w:p>
    <w:p w:rsidR="00311894" w:rsidRPr="006C26EF" w:rsidRDefault="00311894">
      <w:pPr>
        <w:tabs>
          <w:tab w:val="left" w:pos="5040"/>
        </w:tabs>
        <w:spacing w:after="0"/>
        <w:rPr>
          <w:color w:val="000000"/>
          <w:sz w:val="18"/>
          <w:szCs w:val="18"/>
        </w:rPr>
      </w:pPr>
      <w:r w:rsidRPr="006C26EF">
        <w:rPr>
          <w:color w:val="000000"/>
          <w:sz w:val="18"/>
          <w:szCs w:val="18"/>
        </w:rPr>
        <w:t>[Name of Agent]</w:t>
      </w:r>
      <w:r w:rsidRPr="006C26EF">
        <w:rPr>
          <w:color w:val="000000"/>
          <w:sz w:val="18"/>
          <w:szCs w:val="18"/>
        </w:rPr>
        <w:tab/>
        <w:t>Date</w:t>
      </w:r>
    </w:p>
    <w:p w:rsidR="00311894" w:rsidRPr="006C26EF" w:rsidRDefault="00311894">
      <w:pPr>
        <w:tabs>
          <w:tab w:val="left" w:pos="5040"/>
        </w:tabs>
        <w:spacing w:after="0"/>
        <w:rPr>
          <w:color w:val="000000"/>
          <w:sz w:val="18"/>
          <w:szCs w:val="18"/>
        </w:rPr>
      </w:pPr>
      <w:r w:rsidRPr="006C26EF">
        <w:rPr>
          <w:color w:val="000000"/>
          <w:sz w:val="18"/>
          <w:szCs w:val="18"/>
        </w:rPr>
        <w:t>[Title]</w:t>
      </w:r>
    </w:p>
    <w:p w:rsidR="00311894" w:rsidRPr="006C26EF" w:rsidRDefault="00311894">
      <w:pPr>
        <w:tabs>
          <w:tab w:val="left" w:pos="5040"/>
        </w:tabs>
        <w:spacing w:after="0"/>
        <w:rPr>
          <w:color w:val="000000"/>
          <w:sz w:val="18"/>
          <w:szCs w:val="18"/>
        </w:rPr>
      </w:pPr>
      <w:r w:rsidRPr="006C26EF">
        <w:rPr>
          <w:color w:val="000000"/>
          <w:sz w:val="18"/>
          <w:szCs w:val="18"/>
        </w:rPr>
        <w:t>[Name of Organization]</w:t>
      </w:r>
    </w:p>
    <w:p w:rsidR="00311894" w:rsidRPr="006C26EF" w:rsidRDefault="00311894">
      <w:pPr>
        <w:tabs>
          <w:tab w:val="left" w:pos="5040"/>
        </w:tabs>
        <w:spacing w:after="0"/>
        <w:rPr>
          <w:color w:val="000000"/>
          <w:sz w:val="18"/>
          <w:szCs w:val="18"/>
        </w:rPr>
      </w:pPr>
      <w:r w:rsidRPr="006C26EF">
        <w:rPr>
          <w:color w:val="000000"/>
          <w:sz w:val="18"/>
          <w:szCs w:val="18"/>
          <w:u w:val="single"/>
        </w:rPr>
        <w:t xml:space="preserve">                                                                           </w:t>
      </w:r>
      <w:r w:rsidRPr="006C26EF">
        <w:rPr>
          <w:color w:val="000000"/>
          <w:sz w:val="18"/>
          <w:szCs w:val="18"/>
        </w:rPr>
        <w:tab/>
        <w:t>_________________</w:t>
      </w:r>
    </w:p>
    <w:p w:rsidR="00311894" w:rsidRPr="006C26EF" w:rsidRDefault="00311894">
      <w:pPr>
        <w:tabs>
          <w:tab w:val="left" w:pos="5040"/>
        </w:tabs>
        <w:spacing w:after="0"/>
        <w:rPr>
          <w:color w:val="000000"/>
          <w:sz w:val="18"/>
          <w:szCs w:val="18"/>
        </w:rPr>
      </w:pPr>
      <w:r w:rsidRPr="006C26EF">
        <w:rPr>
          <w:color w:val="000000"/>
          <w:sz w:val="18"/>
          <w:szCs w:val="18"/>
        </w:rPr>
        <w:t>[Name of BLS Official]</w:t>
      </w:r>
      <w:r w:rsidRPr="006C26EF">
        <w:rPr>
          <w:color w:val="000000"/>
          <w:sz w:val="18"/>
          <w:szCs w:val="18"/>
        </w:rPr>
        <w:tab/>
        <w:t>Date</w:t>
      </w:r>
    </w:p>
    <w:p w:rsidR="00311894" w:rsidRPr="006C26EF" w:rsidRDefault="00311894">
      <w:pPr>
        <w:tabs>
          <w:tab w:val="left" w:pos="5040"/>
        </w:tabs>
        <w:spacing w:after="0"/>
        <w:rPr>
          <w:color w:val="000000"/>
          <w:sz w:val="18"/>
          <w:szCs w:val="18"/>
        </w:rPr>
      </w:pPr>
      <w:r w:rsidRPr="006C26EF">
        <w:rPr>
          <w:color w:val="000000"/>
          <w:sz w:val="18"/>
          <w:szCs w:val="18"/>
        </w:rPr>
        <w:t>Regional Commissioner</w:t>
      </w:r>
    </w:p>
    <w:p w:rsidR="00311894" w:rsidRPr="006C26EF" w:rsidRDefault="00311894" w:rsidP="00F20D27">
      <w:pPr>
        <w:tabs>
          <w:tab w:val="left" w:pos="5040"/>
        </w:tabs>
        <w:spacing w:after="0"/>
        <w:rPr>
          <w:sz w:val="23"/>
        </w:rPr>
      </w:pPr>
      <w:r w:rsidRPr="006C26EF">
        <w:rPr>
          <w:color w:val="000000"/>
          <w:sz w:val="18"/>
          <w:szCs w:val="18"/>
        </w:rPr>
        <w:t>Bureau of Labor Statistics</w:t>
      </w:r>
      <w:r w:rsidR="00AC172F" w:rsidRPr="006C26EF">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311894" w:rsidRDefault="00311894">
      <w:pPr>
        <w:rPr>
          <w:b/>
        </w:rPr>
        <w:sectPr w:rsidR="00311894" w:rsidSect="00864DBE">
          <w:headerReference w:type="even" r:id="rId66"/>
          <w:headerReference w:type="default" r:id="rId67"/>
          <w:footerReference w:type="even" r:id="rId68"/>
          <w:footerReference w:type="default" r:id="rId69"/>
          <w:headerReference w:type="first" r:id="rId70"/>
          <w:pgSz w:w="12240" w:h="15840" w:code="1"/>
          <w:pgMar w:top="1440" w:right="1440" w:bottom="1440" w:left="1440" w:header="720" w:footer="360" w:gutter="0"/>
          <w:pgNumType w:start="1"/>
          <w:cols w:space="720"/>
        </w:sectPr>
      </w:pPr>
    </w:p>
    <w:p w:rsidR="000C5077" w:rsidRPr="00F927F3" w:rsidRDefault="00152AB8">
      <w:pPr>
        <w:spacing w:after="0"/>
        <w:jc w:val="center"/>
        <w:rPr>
          <w:b/>
          <w:color w:val="000000"/>
        </w:rPr>
      </w:pPr>
      <w:bookmarkStart w:id="144" w:name="_Toc360880577"/>
      <w:bookmarkStart w:id="145" w:name="_Toc360943502"/>
      <w:bookmarkStart w:id="146" w:name="_Toc360957553"/>
      <w:bookmarkStart w:id="147" w:name="_Toc388694022"/>
      <w:bookmarkStart w:id="148" w:name="_Toc388872726"/>
      <w:r w:rsidRPr="00F927F3">
        <w:rPr>
          <w:b/>
          <w:color w:val="000000"/>
        </w:rPr>
        <w:lastRenderedPageBreak/>
        <w:t>BLS NON-DISC</w:t>
      </w:r>
      <w:r w:rsidR="00774ED5" w:rsidRPr="00F927F3">
        <w:rPr>
          <w:b/>
          <w:color w:val="000000"/>
        </w:rPr>
        <w:t xml:space="preserve">LOSURE AGREEMENT </w:t>
      </w:r>
      <w:r w:rsidR="00652143" w:rsidRPr="00F927F3">
        <w:rPr>
          <w:b/>
          <w:color w:val="000000"/>
        </w:rPr>
        <w:t>FOR PRE-RELEASE</w:t>
      </w:r>
      <w:r w:rsidRPr="00F927F3">
        <w:rPr>
          <w:b/>
          <w:color w:val="000000"/>
        </w:rPr>
        <w:t xml:space="preserve"> ECONOMIC INFORMATION</w:t>
      </w:r>
    </w:p>
    <w:p w:rsidR="000C5077" w:rsidRPr="00F927F3" w:rsidRDefault="000C5077">
      <w:pPr>
        <w:spacing w:after="0"/>
        <w:rPr>
          <w:color w:val="000000"/>
        </w:rPr>
      </w:pPr>
    </w:p>
    <w:p w:rsidR="000C5077" w:rsidRPr="00F927F3" w:rsidRDefault="00152AB8">
      <w:pPr>
        <w:spacing w:after="0"/>
        <w:rPr>
          <w:color w:val="000000"/>
        </w:rPr>
      </w:pPr>
      <w:proofErr w:type="gramStart"/>
      <w:r w:rsidRPr="00F927F3">
        <w:rPr>
          <w:color w:val="000000"/>
          <w:u w:val="single"/>
        </w:rPr>
        <w:t>PURPOSE</w:t>
      </w:r>
      <w:r w:rsidRPr="00F927F3">
        <w:rPr>
          <w:color w:val="000000"/>
        </w:rPr>
        <w:t>.</w:t>
      </w:r>
      <w:proofErr w:type="gramEnd"/>
      <w:r w:rsidRPr="00F927F3">
        <w:rPr>
          <w:color w:val="000000"/>
        </w:rPr>
        <w:t xml:space="preserve">  The purpose of this agreement is to inform persons who will have access to Bureau of Labor Statistics (BLS) pre-release information of their responsibility for adhering to the confidentiality policies of the BLS.  This is in accordance with Office of Management and Budget Directive No. 4, “Release and Dissemination of Statistical Products by Federal Statistical Agencies,” (73 FR 12622-12626).  Pre-release information </w:t>
      </w:r>
      <w:proofErr w:type="gramStart"/>
      <w:r w:rsidRPr="00F927F3">
        <w:rPr>
          <w:color w:val="000000"/>
        </w:rPr>
        <w:t>are</w:t>
      </w:r>
      <w:proofErr w:type="gramEnd"/>
      <w:r w:rsidRPr="00F927F3">
        <w:rPr>
          <w:color w:val="000000"/>
        </w:rPr>
        <w:t xml:space="preserve"> statistics and analyses deemed confidential information that have not yet officially been released to the public.  Individuals granted advanced access to BLS pre-release information are responsible for ensuring that the pre-release information they have access to are not further disseminated or used in any unauthorized manner before their official date and time of release.  This agreement does not authorize access to respondent identifiable information.  </w:t>
      </w:r>
    </w:p>
    <w:p w:rsidR="000C5077" w:rsidRPr="00F927F3" w:rsidRDefault="000C5077">
      <w:pPr>
        <w:spacing w:after="0"/>
        <w:rPr>
          <w:color w:val="000000"/>
        </w:rPr>
      </w:pPr>
    </w:p>
    <w:p w:rsidR="000C5077" w:rsidRPr="00F927F3" w:rsidRDefault="00152AB8">
      <w:pPr>
        <w:spacing w:after="0"/>
        <w:rPr>
          <w:color w:val="000000"/>
        </w:rPr>
      </w:pPr>
      <w:r w:rsidRPr="00F927F3">
        <w:rPr>
          <w:color w:val="000000"/>
        </w:rPr>
        <w:t xml:space="preserve">By signing this non-disclosure agreement, I agree to adhere to the following provisions. </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 xml:space="preserve">I will not release pre-release information to anyone not authorized to have access to this information prior to </w:t>
      </w:r>
      <w:r w:rsidR="0051219E" w:rsidRPr="00F927F3">
        <w:rPr>
          <w:color w:val="000000"/>
        </w:rPr>
        <w:t>the scheduled release of the information to the public</w:t>
      </w:r>
      <w:r w:rsidRPr="00F927F3">
        <w:rPr>
          <w:color w:val="000000"/>
        </w:rPr>
        <w:t xml:space="preserve">.  Authorized persons include authorized BLS staff and non-BLS approved individuals with a need-to-know who have signed this non-disclosure agreement or a BLS agent agreement.  </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I will store pre-release information in a manner that ensures unauthorized persons cannot view or otherwise gain access to the pre-release information.</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I will not remove pre-release information from the authorized State facility to which it was provided without prior approval from the BLS.</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I understand that pre-release information may only be provided to those BLS approved individuals with a need–to-know who have previously signed a non-disclosure agreement or an agent agreement.  Should a question arise about whether an individual is an authorized person, should the need arise to provide pre-release information to additional individuals who have not previously signed non-disclosure agreements, or should any questions arise regarding the appropriate handling of this information, then I will first contact the BLS before taking any action with the pre-release information.</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I will make no transactions for personal gain based on the pre-release information provided.</w:t>
      </w:r>
    </w:p>
    <w:p w:rsidR="000C5077" w:rsidRPr="00F927F3" w:rsidRDefault="000C5077">
      <w:pPr>
        <w:spacing w:after="0"/>
        <w:rPr>
          <w:color w:val="000000"/>
        </w:rPr>
      </w:pPr>
    </w:p>
    <w:p w:rsidR="000C5077" w:rsidRPr="00F927F3" w:rsidRDefault="00152AB8" w:rsidP="0051219E">
      <w:pPr>
        <w:pStyle w:val="ListParagraph"/>
        <w:numPr>
          <w:ilvl w:val="0"/>
          <w:numId w:val="47"/>
        </w:numPr>
        <w:spacing w:after="0"/>
        <w:rPr>
          <w:color w:val="000000"/>
        </w:rPr>
      </w:pPr>
      <w:r w:rsidRPr="00F927F3">
        <w:rPr>
          <w:color w:val="000000"/>
        </w:rPr>
        <w:t xml:space="preserve">I will notify the BLS immediately upon discovering any actual or perceived unauthorized disclosure of the pre-release information. </w:t>
      </w:r>
    </w:p>
    <w:p w:rsidR="000C5077" w:rsidRPr="00F927F3" w:rsidRDefault="000C5077">
      <w:pPr>
        <w:spacing w:after="0"/>
        <w:rPr>
          <w:color w:val="000000"/>
        </w:rPr>
      </w:pPr>
    </w:p>
    <w:p w:rsidR="000C5077" w:rsidRPr="00F927F3" w:rsidRDefault="000C5077">
      <w:pPr>
        <w:spacing w:after="0"/>
        <w:rPr>
          <w:color w:val="000000"/>
        </w:rPr>
      </w:pPr>
    </w:p>
    <w:p w:rsidR="000C5077" w:rsidRPr="00F927F3" w:rsidRDefault="00152AB8">
      <w:pPr>
        <w:spacing w:after="0"/>
        <w:jc w:val="center"/>
        <w:rPr>
          <w:b/>
          <w:color w:val="000000"/>
        </w:rPr>
      </w:pPr>
      <w:r w:rsidRPr="00F927F3">
        <w:rPr>
          <w:b/>
          <w:color w:val="000000"/>
        </w:rPr>
        <w:t>ACKNOWLEDGEMENT OF UNDERSTANDING OF RESPONSIBILITY</w:t>
      </w:r>
      <w:r w:rsidRPr="00F927F3">
        <w:rPr>
          <w:b/>
          <w:color w:val="000000"/>
        </w:rPr>
        <w:br/>
        <w:t>AND PLEDGE TO OBSERVE BLS CONFIDENTIALITY POLICY</w:t>
      </w:r>
    </w:p>
    <w:p w:rsidR="000C5077" w:rsidRPr="00F927F3" w:rsidRDefault="000C5077">
      <w:pPr>
        <w:spacing w:after="0"/>
        <w:rPr>
          <w:color w:val="000000"/>
        </w:rPr>
      </w:pPr>
    </w:p>
    <w:p w:rsidR="000C5077" w:rsidRPr="00F927F3" w:rsidRDefault="00152AB8">
      <w:pPr>
        <w:spacing w:after="0"/>
        <w:rPr>
          <w:color w:val="000000"/>
        </w:rPr>
      </w:pPr>
      <w:r w:rsidRPr="00F927F3">
        <w:rPr>
          <w:color w:val="000000"/>
        </w:rPr>
        <w:t>I acknowledge that I have read the provisions above, and that I understand the importance of safeguarding confidential BLS information.</w:t>
      </w:r>
    </w:p>
    <w:p w:rsidR="000C5077" w:rsidRPr="00F927F3" w:rsidRDefault="000C5077">
      <w:pPr>
        <w:spacing w:after="0"/>
        <w:rPr>
          <w:color w:val="000000"/>
        </w:rPr>
      </w:pPr>
    </w:p>
    <w:p w:rsidR="000C5077" w:rsidRPr="00F927F3" w:rsidRDefault="00152AB8">
      <w:pPr>
        <w:spacing w:after="0"/>
        <w:rPr>
          <w:color w:val="000000"/>
        </w:rPr>
      </w:pPr>
      <w:r w:rsidRPr="00F927F3">
        <w:rPr>
          <w:color w:val="000000"/>
        </w:rPr>
        <w:t xml:space="preserve">I fully understand that it is my responsibility not to disclose BLS pre-release economic information to any unauthorized person and not to use such information for personal financial gain.  </w:t>
      </w:r>
    </w:p>
    <w:p w:rsidR="000C5077" w:rsidRPr="00F927F3" w:rsidRDefault="000C5077">
      <w:pPr>
        <w:spacing w:after="0"/>
        <w:rPr>
          <w:color w:val="000000"/>
        </w:rPr>
      </w:pPr>
    </w:p>
    <w:p w:rsidR="000C5077" w:rsidRPr="00F927F3" w:rsidRDefault="00152AB8">
      <w:pPr>
        <w:spacing w:after="0"/>
        <w:rPr>
          <w:color w:val="000000"/>
        </w:rPr>
      </w:pPr>
      <w:r w:rsidRPr="00F927F3">
        <w:rPr>
          <w:color w:val="000000"/>
        </w:rPr>
        <w:t>I understand that failure to maintain the obligations stated within this agreement may result in loss of access to the data.  Furthermore, I understand that use of the data for personal financial gain may be a violation of criminal law.</w:t>
      </w:r>
    </w:p>
    <w:p w:rsidR="000C5077" w:rsidRPr="00F927F3" w:rsidRDefault="000C5077">
      <w:pPr>
        <w:spacing w:after="0"/>
        <w:rPr>
          <w:color w:val="000000"/>
        </w:rPr>
      </w:pPr>
    </w:p>
    <w:p w:rsidR="000C5077" w:rsidRPr="00F927F3" w:rsidRDefault="000C5077">
      <w:pPr>
        <w:spacing w:after="0"/>
        <w:rPr>
          <w:color w:val="000000"/>
        </w:rPr>
      </w:pPr>
    </w:p>
    <w:p w:rsidR="000C5077" w:rsidRPr="00F927F3" w:rsidRDefault="00152AB8">
      <w:pPr>
        <w:spacing w:after="0"/>
        <w:rPr>
          <w:color w:val="000000"/>
        </w:rPr>
      </w:pPr>
      <w:r w:rsidRPr="00F927F3">
        <w:rPr>
          <w:color w:val="000000"/>
        </w:rPr>
        <w:br/>
        <w:t>__________________</w:t>
      </w:r>
      <w:r w:rsidR="00F53BC0" w:rsidRPr="00F927F3">
        <w:rPr>
          <w:color w:val="000000"/>
        </w:rPr>
        <w:t>_______</w:t>
      </w:r>
      <w:r w:rsidRPr="00F927F3">
        <w:rPr>
          <w:color w:val="000000"/>
        </w:rPr>
        <w:t xml:space="preserve">    </w:t>
      </w:r>
      <w:r w:rsidR="00F53BC0" w:rsidRPr="00F927F3">
        <w:rPr>
          <w:color w:val="000000"/>
        </w:rPr>
        <w:tab/>
        <w:t xml:space="preserve">_________________________ </w:t>
      </w:r>
      <w:r w:rsidRPr="00F927F3">
        <w:rPr>
          <w:color w:val="000000"/>
        </w:rPr>
        <w:t xml:space="preserve">     </w:t>
      </w:r>
      <w:r w:rsidR="00F53BC0" w:rsidRPr="00F927F3">
        <w:rPr>
          <w:color w:val="000000"/>
        </w:rPr>
        <w:tab/>
      </w:r>
      <w:r w:rsidRPr="00F927F3">
        <w:rPr>
          <w:color w:val="000000"/>
        </w:rPr>
        <w:t xml:space="preserve"> _____________</w:t>
      </w:r>
      <w:r w:rsidRPr="00F927F3">
        <w:rPr>
          <w:color w:val="000000"/>
        </w:rPr>
        <w:br/>
        <w:t xml:space="preserve">Printed Name </w:t>
      </w:r>
      <w:r w:rsidRPr="00F927F3">
        <w:rPr>
          <w:color w:val="000000"/>
        </w:rPr>
        <w:tab/>
      </w:r>
      <w:r w:rsidRPr="00F927F3">
        <w:rPr>
          <w:color w:val="000000"/>
        </w:rPr>
        <w:tab/>
        <w:t xml:space="preserve">Signature             </w:t>
      </w:r>
      <w:r w:rsidRPr="00F927F3">
        <w:rPr>
          <w:color w:val="000000"/>
        </w:rPr>
        <w:tab/>
        <w:t xml:space="preserve">     </w:t>
      </w:r>
      <w:r w:rsidR="00F53BC0" w:rsidRPr="00F927F3">
        <w:rPr>
          <w:color w:val="000000"/>
        </w:rPr>
        <w:tab/>
      </w:r>
      <w:r w:rsidRPr="00F927F3">
        <w:rPr>
          <w:color w:val="000000"/>
        </w:rPr>
        <w:t xml:space="preserve"> Date</w:t>
      </w:r>
    </w:p>
    <w:p w:rsidR="00F309EA" w:rsidRPr="00F927F3" w:rsidRDefault="00152AB8">
      <w:pPr>
        <w:spacing w:after="0"/>
        <w:rPr>
          <w:color w:val="000000"/>
        </w:rPr>
      </w:pPr>
      <w:r w:rsidRPr="00F927F3">
        <w:rPr>
          <w:color w:val="000000"/>
        </w:rPr>
        <w:br w:type="page"/>
      </w:r>
    </w:p>
    <w:p w:rsidR="00DE3B45" w:rsidRDefault="00DE3B45">
      <w:pPr>
        <w:pStyle w:val="HEADINGLEVEL1"/>
        <w:spacing w:before="480" w:line="240" w:lineRule="auto"/>
        <w:rPr>
          <w:sz w:val="36"/>
        </w:rPr>
        <w:sectPr w:rsidR="00DE3B45" w:rsidSect="00864DBE">
          <w:pgSz w:w="12240" w:h="15840" w:code="1"/>
          <w:pgMar w:top="1440" w:right="1440" w:bottom="1440" w:left="1440" w:header="720" w:footer="360" w:gutter="0"/>
          <w:pgNumType w:start="1"/>
          <w:cols w:space="720"/>
        </w:sect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Default="00DE3B45">
      <w:pPr>
        <w:pStyle w:val="HEADINGLEVEL1"/>
        <w:spacing w:before="480" w:line="240" w:lineRule="auto"/>
        <w:rPr>
          <w:caps w:val="0"/>
          <w:sz w:val="23"/>
        </w:rPr>
      </w:pPr>
    </w:p>
    <w:p w:rsidR="00DE3B45" w:rsidRPr="00DE3B45" w:rsidRDefault="00152AB8">
      <w:pPr>
        <w:pStyle w:val="HEADINGLEVEL1"/>
        <w:spacing w:before="480" w:line="240" w:lineRule="auto"/>
        <w:rPr>
          <w:caps w:val="0"/>
          <w:sz w:val="36"/>
        </w:rPr>
        <w:sectPr w:rsidR="00DE3B45" w:rsidRPr="00DE3B45" w:rsidSect="00864DBE">
          <w:pgSz w:w="12240" w:h="15840" w:code="1"/>
          <w:pgMar w:top="1440" w:right="1440" w:bottom="1440" w:left="1440" w:header="720" w:footer="360" w:gutter="0"/>
          <w:pgNumType w:start="1"/>
          <w:cols w:space="720"/>
        </w:sectPr>
      </w:pPr>
      <w:r w:rsidRPr="00152AB8">
        <w:rPr>
          <w:caps w:val="0"/>
          <w:sz w:val="23"/>
        </w:rPr>
        <w:t>[</w:t>
      </w:r>
      <w:proofErr w:type="gramStart"/>
      <w:r w:rsidRPr="00152AB8">
        <w:rPr>
          <w:caps w:val="0"/>
          <w:sz w:val="23"/>
        </w:rPr>
        <w:t>this</w:t>
      </w:r>
      <w:proofErr w:type="gramEnd"/>
      <w:r w:rsidRPr="00152AB8">
        <w:rPr>
          <w:caps w:val="0"/>
          <w:sz w:val="23"/>
        </w:rPr>
        <w:t xml:space="preserve"> page intentionally left blank]</w:t>
      </w:r>
    </w:p>
    <w:p w:rsidR="00311894" w:rsidRDefault="00311894">
      <w:pPr>
        <w:pStyle w:val="HEADINGLEVEL1"/>
        <w:spacing w:before="480" w:line="240" w:lineRule="auto"/>
        <w:rPr>
          <w:sz w:val="36"/>
        </w:rPr>
      </w:pPr>
      <w:r>
        <w:rPr>
          <w:sz w:val="36"/>
        </w:rPr>
        <w:lastRenderedPageBreak/>
        <w:t>OSHS COOPERATIVE AGREEMENT</w:t>
      </w:r>
      <w:bookmarkEnd w:id="144"/>
      <w:r>
        <w:rPr>
          <w:sz w:val="36"/>
        </w:rPr>
        <w:br/>
      </w:r>
      <w:bookmarkStart w:id="149" w:name="_Toc360880578"/>
      <w:r>
        <w:rPr>
          <w:sz w:val="36"/>
        </w:rPr>
        <w:br/>
        <w:t>WORK STATEMENTS</w:t>
      </w:r>
      <w:bookmarkEnd w:id="145"/>
      <w:bookmarkEnd w:id="146"/>
      <w:bookmarkEnd w:id="147"/>
      <w:bookmarkEnd w:id="148"/>
      <w:bookmarkEnd w:id="149"/>
    </w:p>
    <w:p w:rsidR="00311894" w:rsidRDefault="00311894">
      <w:pPr>
        <w:rPr>
          <w:b/>
        </w:rPr>
      </w:pPr>
    </w:p>
    <w:p w:rsidR="00311894" w:rsidRDefault="00311894">
      <w:pPr>
        <w:jc w:val="both"/>
      </w:pPr>
      <w:r>
        <w:t>The BLS uses the attached "check-the-box" work statements in</w:t>
      </w:r>
      <w:r w:rsidR="007A42EA">
        <w:t>-</w:t>
      </w:r>
      <w:r>
        <w:t>lieu of requiring long, written program narratives to accompany the Cooperative Agreement application.  OMB Circular A-102 states that agencies should generally include a request for a program narrative statement that is based on instructions provided in the circular.  The instructions include:  objectives and need for assistance, results or benefits expected, approach, and geographic location.</w:t>
      </w:r>
    </w:p>
    <w:p w:rsidR="00311894" w:rsidRDefault="00311894">
      <w:pPr>
        <w:jc w:val="both"/>
      </w:pPr>
      <w:r>
        <w:t>The work statements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statements that follow, estimates are provided below.  Each estimate of time required to complete a work statement assumes that no variances will be needed.  The work statements and the estimated times to complete them are:</w:t>
      </w:r>
    </w:p>
    <w:p w:rsidR="00311894" w:rsidRDefault="00311894">
      <w:pPr>
        <w:tabs>
          <w:tab w:val="left" w:pos="2520"/>
          <w:tab w:val="left" w:pos="5670"/>
        </w:tabs>
      </w:pPr>
      <w:r>
        <w:tab/>
        <w:t xml:space="preserve">All </w:t>
      </w:r>
      <w:r w:rsidR="00D953E5">
        <w:t xml:space="preserve">OSHS </w:t>
      </w:r>
      <w:r>
        <w:t>Program</w:t>
      </w:r>
      <w:r>
        <w:tab/>
        <w:t>25 minutes</w:t>
      </w:r>
      <w:r>
        <w:br/>
      </w:r>
      <w:r>
        <w:tab/>
        <w:t>Annual Survey</w:t>
      </w:r>
      <w:r>
        <w:tab/>
        <w:t>50 minutes</w:t>
      </w:r>
      <w:r>
        <w:br/>
      </w:r>
      <w:r>
        <w:tab/>
        <w:t>CFOI</w:t>
      </w:r>
      <w:r>
        <w:tab/>
        <w:t>45 minutes</w:t>
      </w:r>
    </w:p>
    <w:p w:rsidR="00311894" w:rsidRDefault="00311894">
      <w:pPr>
        <w:jc w:val="both"/>
      </w:pPr>
      <w:r>
        <w:t xml:space="preserve">We estimate that it will take an average of two (2) hours to complete these forms, including time for reviewing instructions, searching existing data sources, gathering and maintaining the data needed, and completing and reviewing the information.  If you have any comments on the estimates or the forms, send them to the Bureau of Labor Statistics, Division of Financial Planning and Management (1220-0149), </w:t>
      </w:r>
      <w:smartTag w:uri="urn:schemas-microsoft-com:office:smarttags" w:element="address">
        <w:smartTag w:uri="urn:schemas-microsoft-com:office:smarttags" w:element="Street">
          <w:r>
            <w:t>2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smartTag>
      <w:r>
        <w:t xml:space="preserve">  20212-0001</w:t>
      </w:r>
      <w:proofErr w:type="gramStart"/>
      <w:r>
        <w:t>.  You</w:t>
      </w:r>
      <w:proofErr w:type="gramEnd"/>
      <w:r>
        <w:t xml:space="preserve"> are not required to respond to the collection of information unless it displays a currently valid OMB control number.</w:t>
      </w:r>
    </w:p>
    <w:p w:rsidR="00311894" w:rsidRDefault="00311894">
      <w:pPr>
        <w:rPr>
          <w:b/>
        </w:rPr>
      </w:pPr>
    </w:p>
    <w:p w:rsidR="00311894" w:rsidRDefault="00311894">
      <w:r>
        <w:br w:type="page"/>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311894" w:rsidRDefault="00311894">
      <w:pPr>
        <w:rPr>
          <w:b/>
        </w:rPr>
        <w:sectPr w:rsidR="00311894" w:rsidSect="00864DBE">
          <w:pgSz w:w="12240" w:h="15840" w:code="1"/>
          <w:pgMar w:top="1440" w:right="1440" w:bottom="1440" w:left="1440" w:header="720" w:footer="360" w:gutter="0"/>
          <w:pgNumType w:start="1"/>
          <w:cols w:space="720"/>
        </w:sectPr>
      </w:pPr>
    </w:p>
    <w:p w:rsidR="00311894" w:rsidRDefault="00311894">
      <w:pPr>
        <w:pStyle w:val="HEADINGLEVELI"/>
        <w:spacing w:after="240"/>
        <w:rPr>
          <w:sz w:val="31"/>
        </w:rPr>
      </w:pPr>
      <w:bookmarkStart w:id="150" w:name="_Toc356978087"/>
      <w:r>
        <w:rPr>
          <w:sz w:val="31"/>
        </w:rPr>
        <w:lastRenderedPageBreak/>
        <w:t xml:space="preserve">ALL </w:t>
      </w:r>
      <w:smartTag w:uri="urn:schemas-microsoft-com:office:smarttags" w:element="PersonName">
        <w:r>
          <w:rPr>
            <w:sz w:val="31"/>
          </w:rPr>
          <w:t>OSH</w:t>
        </w:r>
      </w:smartTag>
      <w:r>
        <w:rPr>
          <w:sz w:val="31"/>
        </w:rPr>
        <w:t>S PROGRAM</w:t>
      </w:r>
      <w:bookmarkEnd w:id="150"/>
    </w:p>
    <w:p w:rsidR="00311894" w:rsidRDefault="00311894" w:rsidP="00EC5338">
      <w:pPr>
        <w:pStyle w:val="AgreetoHeader"/>
      </w:pPr>
      <w:bookmarkStart w:id="151" w:name="_Toc356978088"/>
      <w:r>
        <w:t>Agree To</w:t>
      </w:r>
      <w:r>
        <w:br/>
      </w:r>
      <w:proofErr w:type="gramStart"/>
      <w:r>
        <w:t>Comply</w:t>
      </w:r>
      <w:proofErr w:type="gramEnd"/>
      <w:r>
        <w:br/>
        <w:t>(Check Box)</w:t>
      </w:r>
    </w:p>
    <w:p w:rsidR="00311894" w:rsidRDefault="00311894" w:rsidP="00B41457">
      <w:pPr>
        <w:pStyle w:val="HEADINGLEVEL2"/>
      </w:pPr>
      <w:r>
        <w:t>A.</w:t>
      </w:r>
      <w:r>
        <w:tab/>
        <w:t>ADMINISTRATIVE REQUIREMENTS/ASSURANCES</w:t>
      </w:r>
      <w:bookmarkEnd w:id="151"/>
    </w:p>
    <w:tbl>
      <w:tblPr>
        <w:tblW w:w="0" w:type="auto"/>
        <w:tblLayout w:type="fixed"/>
        <w:tblLook w:val="0000"/>
      </w:tblPr>
      <w:tblGrid>
        <w:gridCol w:w="8496"/>
        <w:gridCol w:w="1080"/>
      </w:tblGrid>
      <w:tr w:rsidR="00311894">
        <w:trPr>
          <w:cantSplit/>
        </w:trPr>
        <w:tc>
          <w:tcPr>
            <w:tcW w:w="8496" w:type="dxa"/>
          </w:tcPr>
          <w:p w:rsidR="00311894" w:rsidRDefault="00311894" w:rsidP="00D35623">
            <w:pPr>
              <w:pStyle w:val="side-by-sideallprogra"/>
              <w:ind w:right="0"/>
              <w:rPr>
                <w:sz w:val="19"/>
              </w:rPr>
            </w:pPr>
            <w:r>
              <w:t>The S</w:t>
            </w:r>
            <w:r w:rsidR="00B766DD">
              <w:t xml:space="preserve">tate </w:t>
            </w:r>
            <w:r>
              <w:t>G</w:t>
            </w:r>
            <w:r w:rsidR="00B766DD">
              <w:t xml:space="preserve">rantee </w:t>
            </w:r>
            <w:r>
              <w:t>A</w:t>
            </w:r>
            <w:r w:rsidR="00B766DD">
              <w:t>gency</w:t>
            </w:r>
            <w:r w:rsidR="00522A6A">
              <w:t xml:space="preserve"> (SGA)</w:t>
            </w:r>
            <w:r>
              <w:t xml:space="preserve"> shall adhere to all terms and conditions specified in Part I</w:t>
            </w:r>
            <w:r w:rsidR="00D35623">
              <w:t>.</w:t>
            </w:r>
            <w:r>
              <w:t xml:space="preserve"> Administrative Requirements, including the Assurances.  By agreeing to comply here, the SGA is relieved of attaching the Assurances (Standard Form 424C) to its application.  No variances will be accepted for this requirement.</w:t>
            </w:r>
          </w:p>
        </w:tc>
        <w:tc>
          <w:tcPr>
            <w:tcW w:w="1080" w:type="dxa"/>
          </w:tcPr>
          <w:p w:rsidR="00311894" w:rsidRDefault="00311894">
            <w:pPr>
              <w:pStyle w:val="sbs--agreebox--allprog"/>
              <w:ind w:left="44"/>
            </w:pPr>
            <w:r w:rsidRPr="00B17B63">
              <w:rPr>
                <w:color w:val="000000"/>
              </w:rPr>
              <w:t>[____]</w:t>
            </w:r>
          </w:p>
        </w:tc>
      </w:tr>
    </w:tbl>
    <w:p w:rsidR="00311894" w:rsidRDefault="00311894" w:rsidP="00B41457">
      <w:pPr>
        <w:pStyle w:val="HEADINGLEVEL2"/>
      </w:pPr>
      <w:bookmarkStart w:id="152" w:name="_Toc356978089"/>
      <w:r>
        <w:t>B.</w:t>
      </w:r>
      <w:r>
        <w:tab/>
        <w:t>SUBMISSION OF FINANCIAL REPORTS</w:t>
      </w:r>
      <w:bookmarkEnd w:id="152"/>
    </w:p>
    <w:tbl>
      <w:tblPr>
        <w:tblW w:w="0" w:type="auto"/>
        <w:tblLayout w:type="fixed"/>
        <w:tblLook w:val="0000"/>
      </w:tblPr>
      <w:tblGrid>
        <w:gridCol w:w="8496"/>
        <w:gridCol w:w="1080"/>
      </w:tblGrid>
      <w:tr w:rsidR="00311894" w:rsidTr="00FC4443">
        <w:trPr>
          <w:trHeight w:val="1017"/>
        </w:trPr>
        <w:tc>
          <w:tcPr>
            <w:tcW w:w="8496" w:type="dxa"/>
          </w:tcPr>
          <w:p w:rsidR="00311894" w:rsidRPr="008E38EE" w:rsidRDefault="00802ECF" w:rsidP="00FC4443">
            <w:pPr>
              <w:spacing w:before="120"/>
              <w:rPr>
                <w:sz w:val="19"/>
              </w:rPr>
            </w:pPr>
            <w:r>
              <w:t xml:space="preserve">The SGAs Financial Accounting System must be able to provide the financial information necessary to comply with audit requirements and to complete the </w:t>
            </w:r>
            <w:r w:rsidR="00C17E51">
              <w:t xml:space="preserve">SF-425 </w:t>
            </w:r>
            <w:r>
              <w:t>Federal Financial Report</w:t>
            </w:r>
            <w:r w:rsidR="00C17E51">
              <w:t xml:space="preserve"> (FFR)</w:t>
            </w:r>
            <w:r>
              <w:t xml:space="preserve"> and the BLS-OSHS2 Quarterly Financial Report.  State agencies must complete the SF-272</w:t>
            </w:r>
            <w:r w:rsidR="00C17E51">
              <w:t xml:space="preserve"> Financial Status Report</w:t>
            </w:r>
            <w:r>
              <w:t xml:space="preserve"> portion of the FFR each quarter at HHS-PMS within 30 days from the end of the fiscal quarter</w:t>
            </w:r>
            <w:r w:rsidR="0061089C">
              <w:t>, after which the system will close until the end of the following fiscal quarter</w:t>
            </w:r>
            <w:r>
              <w:t xml:space="preserve">.  </w:t>
            </w:r>
          </w:p>
        </w:tc>
        <w:tc>
          <w:tcPr>
            <w:tcW w:w="1080" w:type="dxa"/>
          </w:tcPr>
          <w:p w:rsidR="00311894" w:rsidRDefault="00311894" w:rsidP="008E38EE">
            <w:pPr>
              <w:pStyle w:val="sbs--agreebox--allprog"/>
              <w:ind w:left="54"/>
            </w:pPr>
            <w:r w:rsidRPr="008E38EE">
              <w:rPr>
                <w:color w:val="000000"/>
              </w:rPr>
              <w:t>[____]</w:t>
            </w:r>
          </w:p>
        </w:tc>
      </w:tr>
      <w:tr w:rsidR="00FC4443" w:rsidTr="008424FC">
        <w:trPr>
          <w:trHeight w:val="1413"/>
        </w:trPr>
        <w:tc>
          <w:tcPr>
            <w:tcW w:w="8496" w:type="dxa"/>
          </w:tcPr>
          <w:p w:rsidR="00FC4443" w:rsidRDefault="00FC4443" w:rsidP="00FC4443">
            <w:pPr>
              <w:spacing w:before="120"/>
            </w:pPr>
            <w:r>
              <w:t xml:space="preserve">State agencies must submit the </w:t>
            </w:r>
            <w:r w:rsidR="00C17E51">
              <w:t>BLS-OSHS2 Quarterly Financial Report</w:t>
            </w:r>
            <w:r w:rsidR="00C17E51" w:rsidDel="00C17E51">
              <w:t xml:space="preserve"> </w:t>
            </w:r>
            <w:r>
              <w:t xml:space="preserve">to the regional office within 30 days after the end of each quarter.  The regional office will then enter this information into eGrants.  In addition, State agencies also must complete the SF-269 portion of the FFR annually and submit it to the regional office as part of the closeout package.  The Financial Status Report [SF 269 portion of the FFR], is not required quarterly, but is required as part of the SGA’s closeout package.  The SF-269 portion of the FFR cannot be submitted to the Payment Management System.)  </w:t>
            </w:r>
          </w:p>
        </w:tc>
        <w:tc>
          <w:tcPr>
            <w:tcW w:w="1080" w:type="dxa"/>
          </w:tcPr>
          <w:p w:rsidR="00FC4443" w:rsidRPr="008E38EE" w:rsidRDefault="00FC4443" w:rsidP="008E38EE">
            <w:pPr>
              <w:pStyle w:val="sbs--agreebox--allprog"/>
              <w:ind w:left="54"/>
              <w:rPr>
                <w:color w:val="000000"/>
              </w:rPr>
            </w:pPr>
            <w:r w:rsidRPr="008E38EE">
              <w:rPr>
                <w:color w:val="000000"/>
              </w:rPr>
              <w:t>[____]</w:t>
            </w:r>
          </w:p>
        </w:tc>
      </w:tr>
    </w:tbl>
    <w:p w:rsidR="00311894" w:rsidRDefault="00311894" w:rsidP="00B41457">
      <w:pPr>
        <w:pStyle w:val="HEADINGLEVEL2"/>
      </w:pPr>
      <w:r>
        <w:t>C.</w:t>
      </w:r>
      <w:r>
        <w:tab/>
        <w:t>PROGRAM REQUIREMENTS Applicable to BOTH SOII AND CFOI</w:t>
      </w:r>
    </w:p>
    <w:tbl>
      <w:tblPr>
        <w:tblW w:w="0" w:type="auto"/>
        <w:tblInd w:w="-72" w:type="dxa"/>
        <w:tblLayout w:type="fixed"/>
        <w:tblLook w:val="0000"/>
      </w:tblPr>
      <w:tblGrid>
        <w:gridCol w:w="8370"/>
        <w:gridCol w:w="18"/>
        <w:gridCol w:w="1260"/>
      </w:tblGrid>
      <w:tr w:rsidR="008A38CB" w:rsidRPr="00433E24" w:rsidTr="001B4F5F">
        <w:trPr>
          <w:cantSplit/>
        </w:trPr>
        <w:tc>
          <w:tcPr>
            <w:tcW w:w="8370" w:type="dxa"/>
            <w:shd w:val="clear" w:color="auto" w:fill="auto"/>
          </w:tcPr>
          <w:p w:rsidR="00F151BC" w:rsidRPr="00433E24" w:rsidRDefault="00B41457" w:rsidP="00F151BC">
            <w:pPr>
              <w:pStyle w:val="twiceindentedsbs"/>
              <w:tabs>
                <w:tab w:val="left" w:pos="-378"/>
                <w:tab w:val="left" w:pos="522"/>
              </w:tabs>
              <w:ind w:left="0" w:right="0"/>
            </w:pPr>
            <w:r>
              <w:t xml:space="preserve">  </w:t>
            </w:r>
            <w:r w:rsidR="00433E24" w:rsidRPr="00433E24">
              <w:t xml:space="preserve">1.        </w:t>
            </w:r>
            <w:r w:rsidR="008A38CB" w:rsidRPr="00433E24">
              <w:t>PUBLICATION OF DATA</w:t>
            </w:r>
          </w:p>
          <w:p w:rsidR="008A38CB" w:rsidRPr="00433E24" w:rsidRDefault="00433E24" w:rsidP="00B766DD">
            <w:pPr>
              <w:pStyle w:val="twiceindentedsbs"/>
              <w:tabs>
                <w:tab w:val="left" w:pos="-378"/>
                <w:tab w:val="left" w:pos="522"/>
              </w:tabs>
              <w:ind w:left="518" w:right="0" w:hanging="518"/>
            </w:pPr>
            <w:r w:rsidRPr="00433E24">
              <w:t xml:space="preserve">          </w:t>
            </w:r>
            <w:r w:rsidR="00B766DD">
              <w:t>The SGA is</w:t>
            </w:r>
            <w:r w:rsidR="008A38CB" w:rsidRPr="00433E24">
              <w:t xml:space="preserve"> required to publish survey data that are validated by the BLS.  If a</w:t>
            </w:r>
            <w:r w:rsidR="00B766DD">
              <w:t>n SGA</w:t>
            </w:r>
            <w:r w:rsidR="008A38CB" w:rsidRPr="00433E24">
              <w:t xml:space="preserve"> is using only the Profiles data tables and charts the BLS provides at the time of the corresponding National news release, no additional BLS validation is needed.</w:t>
            </w:r>
          </w:p>
        </w:tc>
        <w:tc>
          <w:tcPr>
            <w:tcW w:w="1278" w:type="dxa"/>
            <w:gridSpan w:val="2"/>
          </w:tcPr>
          <w:p w:rsidR="008A38CB" w:rsidRPr="00433E24" w:rsidRDefault="008A38CB" w:rsidP="00F151BC">
            <w:pPr>
              <w:pStyle w:val="1"/>
            </w:pPr>
          </w:p>
          <w:p w:rsidR="008A38CB" w:rsidRPr="00433E24" w:rsidRDefault="008A38CB" w:rsidP="00F151BC">
            <w:pPr>
              <w:pStyle w:val="sbs--agreebox--allprog"/>
              <w:ind w:left="0"/>
              <w:jc w:val="center"/>
            </w:pPr>
            <w:r w:rsidRPr="00433E24">
              <w:t>[____]</w:t>
            </w:r>
          </w:p>
        </w:tc>
      </w:tr>
      <w:tr w:rsidR="008A38CB" w:rsidRPr="00433E24" w:rsidTr="001B4F5F">
        <w:trPr>
          <w:cantSplit/>
        </w:trPr>
        <w:tc>
          <w:tcPr>
            <w:tcW w:w="8370" w:type="dxa"/>
          </w:tcPr>
          <w:p w:rsidR="008A38CB" w:rsidRPr="00433E24" w:rsidRDefault="00B766DD" w:rsidP="00F151BC">
            <w:pPr>
              <w:pStyle w:val="twiceindentedsbs"/>
              <w:tabs>
                <w:tab w:val="left" w:pos="-378"/>
                <w:tab w:val="left" w:pos="522"/>
              </w:tabs>
              <w:ind w:left="518" w:right="0"/>
            </w:pPr>
            <w:r>
              <w:t>The SGA</w:t>
            </w:r>
            <w:r w:rsidRPr="00433E24">
              <w:t xml:space="preserve"> </w:t>
            </w:r>
            <w:r w:rsidR="008A38CB" w:rsidRPr="00433E24">
              <w:t xml:space="preserve">will obtain clearance from their BLS Regional Commissioner for any other reports for which any activity, collection, compilation, analysis and publication are funded under the grant.  </w:t>
            </w:r>
          </w:p>
        </w:tc>
        <w:tc>
          <w:tcPr>
            <w:tcW w:w="1278" w:type="dxa"/>
            <w:gridSpan w:val="2"/>
          </w:tcPr>
          <w:p w:rsidR="008A38CB" w:rsidRPr="00433E24" w:rsidRDefault="008A38CB">
            <w:pPr>
              <w:pStyle w:val="sbs--agreebox--allprog"/>
              <w:ind w:left="0"/>
              <w:jc w:val="center"/>
            </w:pPr>
            <w:r w:rsidRPr="00433E24">
              <w:t>[____]</w:t>
            </w:r>
          </w:p>
        </w:tc>
      </w:tr>
      <w:tr w:rsidR="008A38CB" w:rsidRPr="00433E24" w:rsidTr="001B4F5F">
        <w:trPr>
          <w:cantSplit/>
        </w:trPr>
        <w:tc>
          <w:tcPr>
            <w:tcW w:w="8370" w:type="dxa"/>
          </w:tcPr>
          <w:p w:rsidR="008A38CB" w:rsidRDefault="00B766DD" w:rsidP="00F151BC">
            <w:pPr>
              <w:pStyle w:val="twiceindentedsbs"/>
              <w:tabs>
                <w:tab w:val="left" w:pos="-378"/>
                <w:tab w:val="left" w:pos="522"/>
              </w:tabs>
              <w:ind w:left="518" w:right="0"/>
            </w:pPr>
            <w:r>
              <w:t>The SGA</w:t>
            </w:r>
            <w:r w:rsidR="00526143">
              <w:t xml:space="preserve"> </w:t>
            </w:r>
            <w:r w:rsidR="008A38CB" w:rsidRPr="00433E24">
              <w:t>will acknowledge the U.S. Department of Labor, BLS financial assistance when publishing data developed through the BLS-OSHS program.</w:t>
            </w:r>
          </w:p>
          <w:p w:rsidR="00580F40" w:rsidRDefault="00580F40" w:rsidP="00F151BC">
            <w:pPr>
              <w:pStyle w:val="twiceindentedsbs"/>
              <w:tabs>
                <w:tab w:val="left" w:pos="-378"/>
                <w:tab w:val="left" w:pos="522"/>
              </w:tabs>
              <w:ind w:left="518" w:right="0"/>
            </w:pPr>
          </w:p>
          <w:p w:rsidR="00FC4443" w:rsidRDefault="00FC4443" w:rsidP="00F151BC">
            <w:pPr>
              <w:pStyle w:val="twiceindentedsbs"/>
              <w:tabs>
                <w:tab w:val="left" w:pos="-378"/>
                <w:tab w:val="left" w:pos="522"/>
              </w:tabs>
              <w:ind w:left="518" w:right="0"/>
            </w:pPr>
          </w:p>
          <w:p w:rsidR="00580F40" w:rsidRPr="00433E24" w:rsidRDefault="00580F40" w:rsidP="00F151BC">
            <w:pPr>
              <w:pStyle w:val="twiceindentedsbs"/>
              <w:tabs>
                <w:tab w:val="left" w:pos="-378"/>
                <w:tab w:val="left" w:pos="522"/>
              </w:tabs>
              <w:ind w:left="518" w:right="0"/>
            </w:pPr>
          </w:p>
        </w:tc>
        <w:tc>
          <w:tcPr>
            <w:tcW w:w="1278" w:type="dxa"/>
            <w:gridSpan w:val="2"/>
          </w:tcPr>
          <w:p w:rsidR="008A38CB" w:rsidRPr="00433E24" w:rsidRDefault="008A38CB">
            <w:pPr>
              <w:pStyle w:val="sbs--agreebox--allprog"/>
              <w:ind w:left="0"/>
              <w:jc w:val="center"/>
            </w:pPr>
            <w:r w:rsidRPr="00433E24">
              <w:t>[____]</w:t>
            </w:r>
          </w:p>
        </w:tc>
      </w:tr>
      <w:tr w:rsidR="001B4F5F" w:rsidRPr="00433E24" w:rsidTr="001B4F5F">
        <w:trPr>
          <w:cantSplit/>
          <w:trHeight w:hRule="exact" w:val="288"/>
        </w:trPr>
        <w:tc>
          <w:tcPr>
            <w:tcW w:w="9648" w:type="dxa"/>
            <w:gridSpan w:val="3"/>
            <w:shd w:val="clear" w:color="auto" w:fill="FFFFFF" w:themeFill="background1"/>
          </w:tcPr>
          <w:p w:rsidR="001B4F5F" w:rsidRDefault="001B4F5F" w:rsidP="00B41457">
            <w:pPr>
              <w:pStyle w:val="HEADINGLEVEL2"/>
            </w:pPr>
            <w:r>
              <w:lastRenderedPageBreak/>
              <w:t>C.</w:t>
            </w:r>
            <w:r>
              <w:tab/>
              <w:t>PROGRAM REQUIREMENTS Applicable to BOTH SOII AND CFOI (cONTINUED)</w:t>
            </w:r>
          </w:p>
          <w:p w:rsidR="005D1E03" w:rsidRDefault="005D1E03" w:rsidP="005D1E03">
            <w:pPr>
              <w:pStyle w:val="sbs--agreebox--allprog"/>
              <w:ind w:left="0"/>
            </w:pPr>
          </w:p>
        </w:tc>
      </w:tr>
      <w:tr w:rsidR="00802ECF" w:rsidRPr="00433E24" w:rsidTr="001B4F5F">
        <w:trPr>
          <w:cantSplit/>
          <w:trHeight w:val="791"/>
        </w:trPr>
        <w:tc>
          <w:tcPr>
            <w:tcW w:w="8370" w:type="dxa"/>
            <w:shd w:val="clear" w:color="auto" w:fill="FFFFFF" w:themeFill="background1"/>
          </w:tcPr>
          <w:p w:rsidR="00802ECF" w:rsidRPr="00433E24" w:rsidRDefault="00802ECF" w:rsidP="00B766DD">
            <w:pPr>
              <w:pStyle w:val="twiceindentedsbs"/>
              <w:tabs>
                <w:tab w:val="left" w:pos="-378"/>
                <w:tab w:val="left" w:pos="522"/>
              </w:tabs>
              <w:ind w:left="518" w:right="0"/>
            </w:pPr>
          </w:p>
        </w:tc>
        <w:tc>
          <w:tcPr>
            <w:tcW w:w="1278" w:type="dxa"/>
            <w:gridSpan w:val="2"/>
            <w:shd w:val="clear" w:color="auto" w:fill="FFFFFF" w:themeFill="background1"/>
          </w:tcPr>
          <w:p w:rsidR="00802ECF" w:rsidRPr="00433E24" w:rsidRDefault="00802ECF">
            <w:pPr>
              <w:pStyle w:val="sbs--agreebox--allprog"/>
              <w:ind w:left="0"/>
              <w:jc w:val="center"/>
            </w:pPr>
            <w:r>
              <w:t>Agree To Comply Check (Box)</w:t>
            </w:r>
          </w:p>
        </w:tc>
      </w:tr>
      <w:tr w:rsidR="008A38CB" w:rsidRPr="00433E24" w:rsidTr="001B4F5F">
        <w:trPr>
          <w:cantSplit/>
        </w:trPr>
        <w:tc>
          <w:tcPr>
            <w:tcW w:w="8370" w:type="dxa"/>
          </w:tcPr>
          <w:p w:rsidR="008A38CB" w:rsidRPr="00433E24" w:rsidRDefault="008A38CB" w:rsidP="00B766DD">
            <w:pPr>
              <w:pStyle w:val="twiceindentedsbs"/>
              <w:tabs>
                <w:tab w:val="left" w:pos="-378"/>
                <w:tab w:val="left" w:pos="522"/>
              </w:tabs>
              <w:ind w:left="518" w:right="0"/>
            </w:pPr>
            <w:r w:rsidRPr="00433E24">
              <w:t xml:space="preserve">News releases, hard copy reports, </w:t>
            </w:r>
            <w:r w:rsidR="00D247E8">
              <w:t>and</w:t>
            </w:r>
            <w:r w:rsidRPr="00433E24">
              <w:t xml:space="preserve"> Internet web sites are considered publications for this purpose.  If hard copies are published, </w:t>
            </w:r>
            <w:r w:rsidR="00B766DD">
              <w:t>the SGA</w:t>
            </w:r>
            <w:r w:rsidRPr="00433E24">
              <w:t xml:space="preserve"> </w:t>
            </w:r>
            <w:r w:rsidR="00D247E8">
              <w:t>will</w:t>
            </w:r>
            <w:r w:rsidRPr="00433E24">
              <w:t xml:space="preserve"> submit three copies to the BLS regional office (which will forward two copies to BLS-Washington)</w:t>
            </w:r>
            <w:r w:rsidR="00D247E8">
              <w:t xml:space="preserve">.  Electronic versions (Word or PDF) of hard copy reports may be submitted in lieu of three hardcopies.  </w:t>
            </w:r>
            <w:r w:rsidRPr="00433E24">
              <w:t xml:space="preserve"> </w:t>
            </w:r>
            <w:r w:rsidR="00D247E8">
              <w:t>I</w:t>
            </w:r>
            <w:r w:rsidRPr="00433E24">
              <w:t>f a web site is used</w:t>
            </w:r>
            <w:r w:rsidR="00B766DD">
              <w:t>, the SGA</w:t>
            </w:r>
            <w:r w:rsidRPr="00433E24">
              <w:t xml:space="preserve"> </w:t>
            </w:r>
            <w:r w:rsidR="00D247E8">
              <w:t>will</w:t>
            </w:r>
            <w:r w:rsidRPr="00433E24">
              <w:t xml:space="preserve"> provide the URL address (which the RO will share with BLS-Washington). </w:t>
            </w:r>
          </w:p>
        </w:tc>
        <w:tc>
          <w:tcPr>
            <w:tcW w:w="1278" w:type="dxa"/>
            <w:gridSpan w:val="2"/>
          </w:tcPr>
          <w:p w:rsidR="008A38CB" w:rsidRPr="00433E24" w:rsidRDefault="00F151BC">
            <w:pPr>
              <w:pStyle w:val="sbs--agreebox--allprog"/>
              <w:ind w:left="0"/>
              <w:jc w:val="center"/>
            </w:pPr>
            <w:r w:rsidRPr="00433E24">
              <w:t>[____]</w:t>
            </w:r>
          </w:p>
        </w:tc>
      </w:tr>
      <w:tr w:rsidR="008424FC" w:rsidRPr="00433E24" w:rsidTr="001B4F5F">
        <w:trPr>
          <w:cantSplit/>
          <w:trHeight w:val="1098"/>
        </w:trPr>
        <w:tc>
          <w:tcPr>
            <w:tcW w:w="8370" w:type="dxa"/>
          </w:tcPr>
          <w:p w:rsidR="008424FC" w:rsidRPr="00433E24" w:rsidRDefault="008424FC" w:rsidP="00892BE2">
            <w:pPr>
              <w:pStyle w:val="twiceindentedsbs"/>
              <w:tabs>
                <w:tab w:val="left" w:pos="-378"/>
                <w:tab w:val="left" w:pos="522"/>
              </w:tabs>
              <w:ind w:left="518" w:right="0"/>
            </w:pPr>
            <w:r w:rsidRPr="00433E24">
              <w:t xml:space="preserve">The BLS reserves the right to publish State data from the OSHS programs funded under this agreement.  Normally, the BLS will provide </w:t>
            </w:r>
            <w:r w:rsidR="00892BE2">
              <w:t>the SGA</w:t>
            </w:r>
            <w:r w:rsidRPr="00433E24">
              <w:t xml:space="preserve"> a ten-day period in which to publish State data prior to making them available to the public.</w:t>
            </w:r>
          </w:p>
        </w:tc>
        <w:tc>
          <w:tcPr>
            <w:tcW w:w="1278" w:type="dxa"/>
            <w:gridSpan w:val="2"/>
          </w:tcPr>
          <w:p w:rsidR="008424FC" w:rsidRPr="00433E24" w:rsidRDefault="008424FC" w:rsidP="00F151BC">
            <w:pPr>
              <w:pStyle w:val="sbs--agreebox--allprog"/>
              <w:ind w:left="0"/>
              <w:jc w:val="center"/>
            </w:pPr>
            <w:r w:rsidRPr="00433E24">
              <w:t>[____]</w:t>
            </w:r>
          </w:p>
        </w:tc>
      </w:tr>
      <w:tr w:rsidR="00311894" w:rsidTr="00580F40">
        <w:trPr>
          <w:cantSplit/>
        </w:trPr>
        <w:tc>
          <w:tcPr>
            <w:tcW w:w="8370" w:type="dxa"/>
          </w:tcPr>
          <w:p w:rsidR="00311894" w:rsidRDefault="001B4F5F" w:rsidP="00892BE2">
            <w:pPr>
              <w:pStyle w:val="twiceindentedsbs"/>
              <w:tabs>
                <w:tab w:val="left" w:pos="-378"/>
                <w:tab w:val="left" w:pos="522"/>
              </w:tabs>
              <w:ind w:left="522" w:right="0" w:hanging="522"/>
            </w:pPr>
            <w:r>
              <w:t xml:space="preserve">   </w:t>
            </w:r>
            <w:r w:rsidR="00311894">
              <w:t>2.</w:t>
            </w:r>
            <w:r w:rsidR="00311894">
              <w:tab/>
            </w:r>
            <w:r w:rsidR="00311894" w:rsidRPr="00771454">
              <w:rPr>
                <w:smallCaps/>
                <w:u w:val="single"/>
              </w:rPr>
              <w:t>Research Proposals</w:t>
            </w:r>
            <w:r w:rsidR="00311894" w:rsidRPr="00771454">
              <w:rPr>
                <w:smallCaps/>
                <w:u w:val="single"/>
              </w:rPr>
              <w:br/>
            </w:r>
            <w:r w:rsidR="00311894">
              <w:br/>
            </w:r>
            <w:r w:rsidR="00892BE2">
              <w:t>The SGA is</w:t>
            </w:r>
            <w:r w:rsidR="00311894">
              <w:t xml:space="preserve"> encouraged to prepare research papers on the validity, usefulness, and efficiency of SOII and/or CFOI data in State surveillance projects.  The SGA will submit a proposal for the research paper to the BLS.  If the proposal is approved, the BLS will match the SGA funding and the SGA and the BLS will modify the cooperative agreement to add funding and incorporate the approved proposal as part of the statement of work.  The SGA will then complete the report and submit three copies to the BLS regional office (two of which will be forwarded to the Office of Safety, Health and Working Conditions) within 12 months of the start date established in the proposal.  The BLS may publish such research papers in its publications.</w:t>
            </w:r>
          </w:p>
        </w:tc>
        <w:tc>
          <w:tcPr>
            <w:tcW w:w="1278" w:type="dxa"/>
            <w:gridSpan w:val="2"/>
          </w:tcPr>
          <w:p w:rsidR="00311894" w:rsidRDefault="00311894">
            <w:pPr>
              <w:pStyle w:val="sbs--agreebox--allprog"/>
              <w:ind w:left="0"/>
              <w:jc w:val="center"/>
            </w:pPr>
            <w:r>
              <w:br/>
            </w:r>
            <w:r>
              <w:br/>
              <w:t>[____]</w:t>
            </w:r>
          </w:p>
        </w:tc>
      </w:tr>
      <w:tr w:rsidR="00311894" w:rsidTr="00580F40">
        <w:trPr>
          <w:cantSplit/>
        </w:trPr>
        <w:tc>
          <w:tcPr>
            <w:tcW w:w="8370" w:type="dxa"/>
          </w:tcPr>
          <w:p w:rsidR="00311894" w:rsidRPr="000E4AD4" w:rsidRDefault="004C0A8A" w:rsidP="004C0A8A">
            <w:pPr>
              <w:pStyle w:val="twiceindentedsbs"/>
              <w:tabs>
                <w:tab w:val="left" w:pos="-378"/>
                <w:tab w:val="left" w:pos="522"/>
              </w:tabs>
              <w:ind w:left="518" w:right="0" w:hanging="356"/>
            </w:pPr>
            <w:r>
              <w:t>3.</w:t>
            </w:r>
            <w:r w:rsidR="00311894" w:rsidRPr="000E4AD4">
              <w:tab/>
            </w:r>
            <w:r w:rsidR="00311894" w:rsidRPr="00536704">
              <w:rPr>
                <w:smallCaps/>
                <w:u w:val="single"/>
              </w:rPr>
              <w:t xml:space="preserve">OSHS Computer </w:t>
            </w:r>
            <w:r w:rsidR="00311894">
              <w:rPr>
                <w:smallCaps/>
                <w:u w:val="single"/>
              </w:rPr>
              <w:t>Systems</w:t>
            </w:r>
            <w:r w:rsidR="00311894" w:rsidRPr="000E4AD4">
              <w:rPr>
                <w:smallCaps/>
                <w:u w:val="single"/>
              </w:rPr>
              <w:br/>
            </w:r>
            <w:r w:rsidR="00311894" w:rsidRPr="000E4AD4">
              <w:br/>
              <w:t>T</w:t>
            </w:r>
            <w:r w:rsidR="00311894">
              <w:t>he SGA shall use OSHS computer systems as specified in the program manuals, instructions, administrative and technical memorandum to capture, edit, process, transmit, review, and publish data from the SOII or CFOI.</w:t>
            </w:r>
          </w:p>
        </w:tc>
        <w:tc>
          <w:tcPr>
            <w:tcW w:w="1278" w:type="dxa"/>
            <w:gridSpan w:val="2"/>
          </w:tcPr>
          <w:p w:rsidR="00311894" w:rsidRDefault="00311894" w:rsidP="00580F40">
            <w:pPr>
              <w:pStyle w:val="sbs--agreebox--allprog"/>
              <w:ind w:left="0"/>
              <w:jc w:val="center"/>
              <w:rPr>
                <w:sz w:val="19"/>
              </w:rPr>
            </w:pPr>
            <w:r>
              <w:br/>
            </w:r>
            <w:r>
              <w:br/>
              <w:t>[____]</w:t>
            </w:r>
          </w:p>
        </w:tc>
      </w:tr>
      <w:tr w:rsidR="00311894" w:rsidTr="00580F40">
        <w:trPr>
          <w:cantSplit/>
        </w:trPr>
        <w:tc>
          <w:tcPr>
            <w:tcW w:w="8370" w:type="dxa"/>
          </w:tcPr>
          <w:p w:rsidR="00311894" w:rsidRPr="000E4AD4" w:rsidRDefault="00311894">
            <w:pPr>
              <w:pStyle w:val="twiceindentedsbs"/>
              <w:tabs>
                <w:tab w:val="left" w:pos="-378"/>
                <w:tab w:val="left" w:pos="522"/>
              </w:tabs>
              <w:ind w:left="518" w:right="0"/>
            </w:pPr>
            <w:r>
              <w:t>The SGA shall follow instructions regarding the installation and deployment of any updates to the operating systems.</w:t>
            </w:r>
          </w:p>
        </w:tc>
        <w:tc>
          <w:tcPr>
            <w:tcW w:w="1278" w:type="dxa"/>
            <w:gridSpan w:val="2"/>
          </w:tcPr>
          <w:p w:rsidR="00311894" w:rsidRDefault="00311894" w:rsidP="00580F40">
            <w:pPr>
              <w:pStyle w:val="sbs--agreebox--allprog"/>
              <w:ind w:left="0"/>
              <w:jc w:val="center"/>
            </w:pPr>
            <w:r>
              <w:t>[____]</w:t>
            </w:r>
          </w:p>
        </w:tc>
      </w:tr>
      <w:tr w:rsidR="009F0714" w:rsidTr="00580F40">
        <w:trPr>
          <w:cantSplit/>
        </w:trPr>
        <w:tc>
          <w:tcPr>
            <w:tcW w:w="8370" w:type="dxa"/>
          </w:tcPr>
          <w:p w:rsidR="009F0714" w:rsidRDefault="001B4F5F" w:rsidP="004C0A8A">
            <w:pPr>
              <w:pStyle w:val="twiceindentedsbs"/>
              <w:tabs>
                <w:tab w:val="left" w:pos="-378"/>
                <w:tab w:val="left" w:pos="522"/>
              </w:tabs>
              <w:ind w:left="518" w:right="0" w:hanging="518"/>
            </w:pPr>
            <w:r>
              <w:t xml:space="preserve">   </w:t>
            </w:r>
            <w:r w:rsidR="009F0714">
              <w:t>4</w:t>
            </w:r>
            <w:r w:rsidR="009F0714" w:rsidRPr="000E4AD4">
              <w:t>.</w:t>
            </w:r>
            <w:r w:rsidR="009F0714" w:rsidRPr="000E4AD4">
              <w:tab/>
            </w:r>
            <w:smartTag w:uri="urn:schemas-microsoft-com:office:smarttags" w:element="PersonName">
              <w:r w:rsidR="009F0714" w:rsidRPr="00536704">
                <w:rPr>
                  <w:smallCaps/>
                  <w:u w:val="single"/>
                </w:rPr>
                <w:t>OSH</w:t>
              </w:r>
            </w:smartTag>
            <w:r w:rsidR="009F0714" w:rsidRPr="00536704">
              <w:rPr>
                <w:smallCaps/>
                <w:u w:val="single"/>
              </w:rPr>
              <w:t xml:space="preserve">S Computer </w:t>
            </w:r>
            <w:r w:rsidR="009F0714">
              <w:rPr>
                <w:smallCaps/>
                <w:u w:val="single"/>
              </w:rPr>
              <w:t>security</w:t>
            </w:r>
            <w:r w:rsidR="009F0714" w:rsidRPr="000E4AD4">
              <w:rPr>
                <w:smallCaps/>
                <w:u w:val="single"/>
              </w:rPr>
              <w:br/>
            </w:r>
            <w:r w:rsidR="00B92936" w:rsidRPr="000E4AD4">
              <w:br/>
            </w:r>
            <w:r w:rsidR="00E3414F">
              <w:t xml:space="preserve">The SGA agrees to ensure that OSHS information technology resources will neither reside on nor be connected to State networks and that authorized State personnel who use OSHS resources will exercise due diligence to minimize security vulnerabilities.  </w:t>
            </w:r>
          </w:p>
        </w:tc>
        <w:tc>
          <w:tcPr>
            <w:tcW w:w="1278" w:type="dxa"/>
            <w:gridSpan w:val="2"/>
          </w:tcPr>
          <w:p w:rsidR="009F0714" w:rsidRDefault="009F0714" w:rsidP="00580F40">
            <w:pPr>
              <w:pStyle w:val="sbs--agreebox--allprog"/>
              <w:ind w:left="0"/>
              <w:jc w:val="center"/>
            </w:pPr>
            <w:r>
              <w:br/>
              <w:t>[____]</w:t>
            </w:r>
          </w:p>
          <w:p w:rsidR="009F0714" w:rsidRDefault="009F0714" w:rsidP="00580F40">
            <w:pPr>
              <w:pStyle w:val="sbs--agreebox--allprog"/>
              <w:ind w:left="0"/>
              <w:jc w:val="center"/>
            </w:pPr>
          </w:p>
        </w:tc>
      </w:tr>
      <w:tr w:rsidR="001B4F5F" w:rsidTr="00580F40">
        <w:trPr>
          <w:cantSplit/>
        </w:trPr>
        <w:tc>
          <w:tcPr>
            <w:tcW w:w="8370" w:type="dxa"/>
          </w:tcPr>
          <w:p w:rsidR="001B4F5F" w:rsidRDefault="001B4F5F">
            <w:pPr>
              <w:pStyle w:val="twiceindentedsbs"/>
              <w:tabs>
                <w:tab w:val="left" w:pos="-378"/>
                <w:tab w:val="left" w:pos="522"/>
              </w:tabs>
              <w:ind w:left="518" w:right="0" w:hanging="518"/>
            </w:pPr>
          </w:p>
        </w:tc>
        <w:tc>
          <w:tcPr>
            <w:tcW w:w="1278" w:type="dxa"/>
            <w:gridSpan w:val="2"/>
          </w:tcPr>
          <w:p w:rsidR="001B4F5F" w:rsidRDefault="001B4F5F">
            <w:pPr>
              <w:pStyle w:val="sbs--agreebox--allprog"/>
              <w:ind w:left="0"/>
            </w:pPr>
          </w:p>
        </w:tc>
      </w:tr>
      <w:tr w:rsidR="001B4F5F" w:rsidTr="00580F40">
        <w:trPr>
          <w:cantSplit/>
        </w:trPr>
        <w:tc>
          <w:tcPr>
            <w:tcW w:w="8370" w:type="dxa"/>
          </w:tcPr>
          <w:p w:rsidR="001B4F5F" w:rsidRDefault="001B4F5F">
            <w:pPr>
              <w:pStyle w:val="twiceindentedsbs"/>
              <w:tabs>
                <w:tab w:val="left" w:pos="-378"/>
                <w:tab w:val="left" w:pos="522"/>
              </w:tabs>
              <w:ind w:left="518" w:right="0" w:hanging="518"/>
            </w:pPr>
          </w:p>
          <w:p w:rsidR="00580F40" w:rsidRDefault="00580F40">
            <w:pPr>
              <w:pStyle w:val="twiceindentedsbs"/>
              <w:tabs>
                <w:tab w:val="left" w:pos="-378"/>
                <w:tab w:val="left" w:pos="522"/>
              </w:tabs>
              <w:ind w:left="518" w:right="0" w:hanging="518"/>
            </w:pPr>
          </w:p>
        </w:tc>
        <w:tc>
          <w:tcPr>
            <w:tcW w:w="1278" w:type="dxa"/>
            <w:gridSpan w:val="2"/>
          </w:tcPr>
          <w:p w:rsidR="001B4F5F" w:rsidRDefault="001B4F5F">
            <w:pPr>
              <w:pStyle w:val="sbs--agreebox--allprog"/>
              <w:ind w:left="0"/>
            </w:pPr>
          </w:p>
        </w:tc>
      </w:tr>
      <w:tr w:rsidR="001B4F5F" w:rsidTr="00580F40">
        <w:trPr>
          <w:cantSplit/>
          <w:trHeight w:hRule="exact" w:val="361"/>
        </w:trPr>
        <w:tc>
          <w:tcPr>
            <w:tcW w:w="9648" w:type="dxa"/>
            <w:gridSpan w:val="3"/>
          </w:tcPr>
          <w:p w:rsidR="001B4F5F" w:rsidRDefault="001B4F5F" w:rsidP="00B41457">
            <w:pPr>
              <w:pStyle w:val="HEADINGLEVEL2"/>
            </w:pPr>
            <w:r>
              <w:lastRenderedPageBreak/>
              <w:t>C.</w:t>
            </w:r>
            <w:r>
              <w:tab/>
              <w:t>PROGRAM REQUIREMENTS Applicable to BOTH SOII AND CFOI (Continued)</w:t>
            </w:r>
          </w:p>
          <w:p w:rsidR="001B4F5F" w:rsidRDefault="001B4F5F" w:rsidP="001B4F5F">
            <w:pPr>
              <w:pStyle w:val="sbs--agreebox--allprog"/>
              <w:ind w:left="0"/>
              <w:jc w:val="center"/>
            </w:pPr>
          </w:p>
        </w:tc>
      </w:tr>
      <w:tr w:rsidR="001B4F5F" w:rsidTr="00580F40">
        <w:trPr>
          <w:cantSplit/>
          <w:trHeight w:val="809"/>
        </w:trPr>
        <w:tc>
          <w:tcPr>
            <w:tcW w:w="8370" w:type="dxa"/>
          </w:tcPr>
          <w:p w:rsidR="001B4F5F" w:rsidRDefault="001B4F5F">
            <w:pPr>
              <w:pStyle w:val="twiceindentedsbs"/>
              <w:tabs>
                <w:tab w:val="left" w:pos="-378"/>
                <w:tab w:val="left" w:pos="522"/>
              </w:tabs>
              <w:ind w:left="518" w:right="0" w:hanging="518"/>
            </w:pPr>
          </w:p>
        </w:tc>
        <w:tc>
          <w:tcPr>
            <w:tcW w:w="1278" w:type="dxa"/>
            <w:gridSpan w:val="2"/>
          </w:tcPr>
          <w:p w:rsidR="005D1E03" w:rsidRDefault="001B4F5F" w:rsidP="005D1E03">
            <w:pPr>
              <w:pStyle w:val="sbs--agreebox--allprog"/>
              <w:ind w:left="0"/>
              <w:jc w:val="center"/>
            </w:pPr>
            <w:r>
              <w:t>Agree To Comply (Check Box)</w:t>
            </w:r>
          </w:p>
        </w:tc>
      </w:tr>
      <w:tr w:rsidR="00311894" w:rsidTr="00580F40">
        <w:trPr>
          <w:cantSplit/>
        </w:trPr>
        <w:tc>
          <w:tcPr>
            <w:tcW w:w="8370" w:type="dxa"/>
          </w:tcPr>
          <w:p w:rsidR="00311894" w:rsidRDefault="001B4F5F">
            <w:pPr>
              <w:pStyle w:val="twiceindentedsbs"/>
              <w:tabs>
                <w:tab w:val="left" w:pos="-378"/>
                <w:tab w:val="left" w:pos="522"/>
              </w:tabs>
              <w:ind w:left="518" w:right="0" w:hanging="518"/>
            </w:pPr>
            <w:r>
              <w:t xml:space="preserve">  </w:t>
            </w:r>
            <w:r w:rsidR="009F0714">
              <w:t>5</w:t>
            </w:r>
            <w:r w:rsidR="00311894" w:rsidRPr="000E4AD4">
              <w:t>.</w:t>
            </w:r>
            <w:r w:rsidR="00311894" w:rsidRPr="000E4AD4">
              <w:tab/>
            </w:r>
            <w:r w:rsidR="00311894" w:rsidRPr="00536704">
              <w:rPr>
                <w:smallCaps/>
                <w:u w:val="single"/>
              </w:rPr>
              <w:t>OSH</w:t>
            </w:r>
            <w:r w:rsidR="00311894">
              <w:rPr>
                <w:smallCaps/>
                <w:u w:val="single"/>
              </w:rPr>
              <w:t>S Computer Equipment</w:t>
            </w:r>
            <w:r w:rsidR="00311894">
              <w:rPr>
                <w:smallCaps/>
                <w:u w:val="single"/>
              </w:rPr>
              <w:br/>
            </w:r>
            <w:r w:rsidR="00311894">
              <w:rPr>
                <w:smallCaps/>
                <w:u w:val="single"/>
              </w:rPr>
              <w:br/>
            </w:r>
            <w:r w:rsidR="00311894" w:rsidRPr="000E4AD4">
              <w:t>The SGA shall manage computer equipment (which includes personal computers, monitors, keyboards, mice, and printers, as well as routers, hubs, and print servers) supplied by BLS or purchased by the State for the OSHS program in accordance with BLS rules and procedures, including the submittal of the Property Listing at closeout if required.</w:t>
            </w:r>
          </w:p>
        </w:tc>
        <w:tc>
          <w:tcPr>
            <w:tcW w:w="1278" w:type="dxa"/>
            <w:gridSpan w:val="2"/>
          </w:tcPr>
          <w:p w:rsidR="00311894" w:rsidRDefault="00311894" w:rsidP="00580F40">
            <w:pPr>
              <w:pStyle w:val="sbs--agreebox--allprog"/>
              <w:ind w:left="0"/>
              <w:jc w:val="center"/>
            </w:pPr>
            <w:r>
              <w:br/>
            </w:r>
            <w:r>
              <w:br/>
              <w:t>[____]</w:t>
            </w:r>
          </w:p>
        </w:tc>
      </w:tr>
      <w:tr w:rsidR="00311894" w:rsidTr="00580F40">
        <w:trPr>
          <w:cantSplit/>
        </w:trPr>
        <w:tc>
          <w:tcPr>
            <w:tcW w:w="8370" w:type="dxa"/>
          </w:tcPr>
          <w:p w:rsidR="00311894" w:rsidRPr="000E4AD4" w:rsidRDefault="00311894" w:rsidP="00D35623">
            <w:pPr>
              <w:pStyle w:val="twiceindentedsbs"/>
              <w:tabs>
                <w:tab w:val="left" w:pos="-378"/>
                <w:tab w:val="left" w:pos="522"/>
              </w:tabs>
              <w:ind w:left="518" w:right="0"/>
            </w:pPr>
            <w:r w:rsidRPr="000E4AD4">
              <w:t xml:space="preserve">To preserve security and data integrity, the SGA shall ensure that the equipment (including telecommunications lines) provided by </w:t>
            </w:r>
            <w:r w:rsidR="00D35623">
              <w:t xml:space="preserve">the </w:t>
            </w:r>
            <w:r w:rsidRPr="000E4AD4">
              <w:t xml:space="preserve">BLS or the State for the program governed by this agreement shall only be used by authorized State personnel and only for </w:t>
            </w:r>
            <w:r w:rsidR="009E0D12">
              <w:t xml:space="preserve">the </w:t>
            </w:r>
            <w:r w:rsidRPr="000E4AD4">
              <w:t>BLS Occupational Safety and Health Statistics program</w:t>
            </w:r>
            <w:r w:rsidR="00780781">
              <w:t>s</w:t>
            </w:r>
            <w:r w:rsidRPr="000E4AD4">
              <w:t>.  Any other proposed use requires written permission of the BLS regional office.</w:t>
            </w:r>
          </w:p>
        </w:tc>
        <w:tc>
          <w:tcPr>
            <w:tcW w:w="1278" w:type="dxa"/>
            <w:gridSpan w:val="2"/>
          </w:tcPr>
          <w:p w:rsidR="00311894" w:rsidRDefault="00311894" w:rsidP="00580F40">
            <w:pPr>
              <w:pStyle w:val="sbs--agreebox--allprog"/>
              <w:ind w:left="0"/>
              <w:jc w:val="center"/>
            </w:pPr>
            <w:r>
              <w:t>[____]</w:t>
            </w:r>
          </w:p>
        </w:tc>
      </w:tr>
      <w:tr w:rsidR="00311894" w:rsidTr="00580F40">
        <w:trPr>
          <w:cantSplit/>
        </w:trPr>
        <w:tc>
          <w:tcPr>
            <w:tcW w:w="8370" w:type="dxa"/>
          </w:tcPr>
          <w:p w:rsidR="00311894" w:rsidRDefault="00311894" w:rsidP="00580F40">
            <w:pPr>
              <w:pStyle w:val="twiceindentedsbs"/>
              <w:tabs>
                <w:tab w:val="left" w:pos="-378"/>
                <w:tab w:val="left" w:pos="522"/>
              </w:tabs>
              <w:ind w:left="518" w:right="0"/>
            </w:pPr>
            <w:r>
              <w:t xml:space="preserve">In the event the equipment is no longer needed, the SGA shall request disposition instructions from the BLS.  </w:t>
            </w:r>
            <w:r w:rsidRPr="002A768A">
              <w:t>No disposition instructions are required in cases when the title of equipment has been transferred to the SGA</w:t>
            </w:r>
            <w:r>
              <w:t>.</w:t>
            </w:r>
          </w:p>
        </w:tc>
        <w:tc>
          <w:tcPr>
            <w:tcW w:w="1278" w:type="dxa"/>
            <w:gridSpan w:val="2"/>
          </w:tcPr>
          <w:p w:rsidR="00311894" w:rsidRDefault="00311894" w:rsidP="00580F40">
            <w:pPr>
              <w:pStyle w:val="sbs--agreebox--allprog"/>
              <w:ind w:left="0"/>
              <w:jc w:val="center"/>
            </w:pPr>
            <w:r>
              <w:t>[____]</w:t>
            </w:r>
          </w:p>
        </w:tc>
      </w:tr>
      <w:tr w:rsidR="00580F40" w:rsidTr="00580F40">
        <w:trPr>
          <w:cantSplit/>
          <w:trHeight w:val="810"/>
        </w:trPr>
        <w:tc>
          <w:tcPr>
            <w:tcW w:w="8370" w:type="dxa"/>
          </w:tcPr>
          <w:p w:rsidR="00580F40" w:rsidRDefault="00CF084D" w:rsidP="00580F40">
            <w:pPr>
              <w:pStyle w:val="twiceindentedsbs"/>
              <w:tabs>
                <w:tab w:val="left" w:pos="-378"/>
                <w:tab w:val="left" w:pos="72"/>
                <w:tab w:val="left" w:pos="522"/>
              </w:tabs>
              <w:spacing w:after="0"/>
              <w:ind w:left="518" w:right="0"/>
            </w:pPr>
            <w:r>
              <w:t xml:space="preserve">The SGA shall exercise reasonable care in handling and operating the hardware in a manner consistent with its design and intended use.  The BLS will provide maintenance and repair of BLS purchased hardware.  In the event that assistance is required, the State will request </w:t>
            </w:r>
            <w:r w:rsidR="00580F40">
              <w:t>such assistance from the BLS regional office within three (3) workdays.</w:t>
            </w:r>
          </w:p>
          <w:p w:rsidR="00CF084D" w:rsidRDefault="00CF084D" w:rsidP="00580F40">
            <w:pPr>
              <w:pStyle w:val="twiceindentedsbs"/>
              <w:tabs>
                <w:tab w:val="left" w:pos="-378"/>
                <w:tab w:val="left" w:pos="72"/>
                <w:tab w:val="left" w:pos="522"/>
              </w:tabs>
              <w:spacing w:after="0"/>
              <w:ind w:left="518" w:right="0"/>
            </w:pPr>
          </w:p>
        </w:tc>
        <w:tc>
          <w:tcPr>
            <w:tcW w:w="1278" w:type="dxa"/>
            <w:gridSpan w:val="2"/>
          </w:tcPr>
          <w:p w:rsidR="00580F40" w:rsidRDefault="00580F40" w:rsidP="00580F40">
            <w:pPr>
              <w:pStyle w:val="sbs--agreebox--allprog"/>
              <w:spacing w:after="0"/>
              <w:ind w:left="0"/>
              <w:jc w:val="center"/>
            </w:pPr>
            <w:r>
              <w:t>[____]</w:t>
            </w:r>
          </w:p>
        </w:tc>
      </w:tr>
      <w:tr w:rsidR="00311894" w:rsidTr="00C063F9">
        <w:trPr>
          <w:cantSplit/>
        </w:trPr>
        <w:tc>
          <w:tcPr>
            <w:tcW w:w="8388" w:type="dxa"/>
            <w:gridSpan w:val="2"/>
          </w:tcPr>
          <w:p w:rsidR="00311894" w:rsidRDefault="009F0714" w:rsidP="00580F40">
            <w:pPr>
              <w:pStyle w:val="twiceindentedsbs"/>
              <w:tabs>
                <w:tab w:val="left" w:pos="-378"/>
                <w:tab w:val="left" w:pos="342"/>
              </w:tabs>
              <w:ind w:left="342" w:right="0" w:hanging="360"/>
            </w:pPr>
            <w:r>
              <w:t>6</w:t>
            </w:r>
            <w:r w:rsidR="00311894">
              <w:t>.</w:t>
            </w:r>
            <w:r w:rsidR="00311894">
              <w:tab/>
            </w:r>
            <w:r w:rsidR="00311894" w:rsidRPr="00550B05">
              <w:rPr>
                <w:smallCaps/>
                <w:u w:val="single"/>
              </w:rPr>
              <w:t>Attendance at Conferences</w:t>
            </w:r>
            <w:r w:rsidR="00311894" w:rsidRPr="00536704">
              <w:br/>
            </w:r>
            <w:r w:rsidR="00311894">
              <w:br/>
            </w:r>
            <w:r w:rsidR="009848C7">
              <w:t xml:space="preserve">The SGA shall be represented at the BLS/State annual conference on occupational fatalities and nonfatal occupational injuries and illnesses.  Senior management of the Survey of Occupational Injuries and Illnesses and the Census of Fatal Occupational Injuries for the SGA shall be represented at the </w:t>
            </w:r>
            <w:smartTag w:uri="urn:schemas-microsoft-com:office:smarttags" w:element="place">
              <w:smartTag w:uri="urn:schemas-microsoft-com:office:smarttags" w:element="PlaceName">
                <w:r w:rsidR="009848C7">
                  <w:t>BLS</w:t>
                </w:r>
              </w:smartTag>
              <w:r w:rsidR="009848C7">
                <w:t xml:space="preserve"> </w:t>
              </w:r>
              <w:smartTag w:uri="urn:schemas-microsoft-com:office:smarttags" w:element="PlaceType">
                <w:r w:rsidR="009848C7">
                  <w:t>State</w:t>
                </w:r>
              </w:smartTag>
            </w:smartTag>
            <w:r w:rsidR="009848C7">
              <w:t xml:space="preserve"> managers’ roundtable meetings, if scheduled.  These meetings provide critical policy information, operational instructions, and training to SGA staff and are an essential requirement of th</w:t>
            </w:r>
            <w:r w:rsidR="00FC4443">
              <w:t>is</w:t>
            </w:r>
            <w:r w:rsidR="009848C7">
              <w:t xml:space="preserve"> CA.</w:t>
            </w:r>
            <w:r w:rsidR="00D247E8">
              <w:t xml:space="preserve">  The SGA shall inform the BLS Regional Office in writing if no SGA staff will attend an annual conference providing the reason the SGA is unable to attend.</w:t>
            </w:r>
          </w:p>
        </w:tc>
        <w:tc>
          <w:tcPr>
            <w:tcW w:w="1080" w:type="dxa"/>
          </w:tcPr>
          <w:p w:rsidR="00311894" w:rsidRDefault="00311894" w:rsidP="00580F40">
            <w:pPr>
              <w:pStyle w:val="twiceindentedsbs"/>
              <w:tabs>
                <w:tab w:val="left" w:pos="-378"/>
                <w:tab w:val="left" w:pos="522"/>
              </w:tabs>
              <w:ind w:left="-216" w:right="0"/>
              <w:jc w:val="center"/>
            </w:pPr>
            <w:r>
              <w:br/>
            </w:r>
            <w:r>
              <w:br/>
              <w:t>[____]</w:t>
            </w:r>
          </w:p>
        </w:tc>
      </w:tr>
      <w:tr w:rsidR="00311894" w:rsidTr="00C063F9">
        <w:trPr>
          <w:cantSplit/>
        </w:trPr>
        <w:tc>
          <w:tcPr>
            <w:tcW w:w="8388" w:type="dxa"/>
            <w:gridSpan w:val="2"/>
          </w:tcPr>
          <w:p w:rsidR="00311894" w:rsidRDefault="009F0714" w:rsidP="00580F40">
            <w:pPr>
              <w:pStyle w:val="twiceindentedsbs"/>
              <w:tabs>
                <w:tab w:val="left" w:pos="-378"/>
                <w:tab w:val="left" w:pos="342"/>
              </w:tabs>
              <w:ind w:left="342" w:right="0" w:hanging="360"/>
            </w:pPr>
            <w:r>
              <w:t>7</w:t>
            </w:r>
            <w:r w:rsidR="00311894">
              <w:t>.</w:t>
            </w:r>
            <w:r w:rsidR="00311894">
              <w:tab/>
            </w:r>
            <w:r w:rsidR="00311894" w:rsidRPr="00550B05">
              <w:rPr>
                <w:smallCaps/>
                <w:u w:val="single"/>
              </w:rPr>
              <w:t>Program Training</w:t>
            </w:r>
            <w:r w:rsidR="00311894" w:rsidRPr="00536704">
              <w:br/>
            </w:r>
            <w:r w:rsidR="00311894">
              <w:br/>
              <w:t>SGA staff shall participate in scheduled BLS training</w:t>
            </w:r>
            <w:r w:rsidR="00FC4443">
              <w:t xml:space="preserve"> to ensure SGA staff understands the procedures, coding systems, and automated systems used in the BLS OSHS program.  Such an understanding is critical to the quality and consistency of the OSHS data.  Specific funding is provided for this activity</w:t>
            </w:r>
            <w:r w:rsidR="00311894">
              <w:t>.</w:t>
            </w:r>
          </w:p>
        </w:tc>
        <w:tc>
          <w:tcPr>
            <w:tcW w:w="1080" w:type="dxa"/>
          </w:tcPr>
          <w:p w:rsidR="00311894" w:rsidRDefault="00311894" w:rsidP="00580F40">
            <w:pPr>
              <w:pStyle w:val="twiceindentedsbs"/>
              <w:tabs>
                <w:tab w:val="left" w:pos="-378"/>
                <w:tab w:val="left" w:pos="522"/>
              </w:tabs>
              <w:ind w:left="-216" w:right="0"/>
              <w:jc w:val="center"/>
            </w:pPr>
            <w:r>
              <w:br/>
            </w:r>
            <w:r>
              <w:br/>
              <w:t>[____]</w:t>
            </w:r>
          </w:p>
        </w:tc>
      </w:tr>
    </w:tbl>
    <w:p w:rsidR="00311894" w:rsidRDefault="00311894" w:rsidP="00EC5338">
      <w:pPr>
        <w:pStyle w:val="AgreetoHeader"/>
      </w:pPr>
    </w:p>
    <w:p w:rsidR="00311894" w:rsidRDefault="00311894" w:rsidP="00B41457">
      <w:pPr>
        <w:pStyle w:val="HEADINGLEVEL2"/>
      </w:pPr>
      <w:r>
        <w:t>D.</w:t>
      </w:r>
      <w:r>
        <w:tab/>
        <w:t>EXPLANATION OF VARIANCE</w:t>
      </w:r>
      <w:r w:rsidR="00D953E5">
        <w:t>S</w:t>
      </w:r>
    </w:p>
    <w:p w:rsidR="00780781" w:rsidRDefault="00780781">
      <w:pPr>
        <w:pStyle w:val="TEXTLEVEL2"/>
      </w:pPr>
    </w:p>
    <w:p w:rsidR="00780781" w:rsidRDefault="00780781">
      <w:pPr>
        <w:pStyle w:val="TEXTLEVEL2"/>
      </w:pPr>
    </w:p>
    <w:p w:rsidR="008A4D20" w:rsidRDefault="00311894" w:rsidP="00A3165E">
      <w:pPr>
        <w:pStyle w:val="TEXTLEVEL2"/>
        <w:sectPr w:rsidR="008A4D20" w:rsidSect="00864DBE">
          <w:headerReference w:type="even" r:id="rId71"/>
          <w:headerReference w:type="default" r:id="rId72"/>
          <w:footerReference w:type="even" r:id="rId73"/>
          <w:footerReference w:type="default" r:id="rId74"/>
          <w:headerReference w:type="first" r:id="rId75"/>
          <w:pgSz w:w="12240" w:h="15840" w:code="1"/>
          <w:pgMar w:top="1800" w:right="1440" w:bottom="1440" w:left="1440" w:header="720" w:footer="720" w:gutter="0"/>
          <w:pgNumType w:start="1"/>
          <w:cols w:space="720"/>
        </w:sectPr>
      </w:pPr>
      <w:r>
        <w:t>(Attach additional pages if needed)</w:t>
      </w: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p>
    <w:p w:rsidR="00D953E5" w:rsidRDefault="00D953E5" w:rsidP="00D953E5">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0C5077" w:rsidRDefault="000C5077">
      <w:pPr>
        <w:pStyle w:val="TEXTLEVEL2"/>
      </w:pPr>
    </w:p>
    <w:p w:rsidR="00780781" w:rsidRDefault="00780781">
      <w:pPr>
        <w:pStyle w:val="TEXTLEVEL2"/>
      </w:pPr>
    </w:p>
    <w:p w:rsidR="008A4D20" w:rsidRDefault="008A4D20" w:rsidP="00A3165E">
      <w:pPr>
        <w:pStyle w:val="TEXTLEVEL2"/>
        <w:sectPr w:rsidR="008A4D20" w:rsidSect="00864DBE">
          <w:headerReference w:type="default" r:id="rId76"/>
          <w:footerReference w:type="default" r:id="rId77"/>
          <w:pgSz w:w="12240" w:h="15840" w:code="1"/>
          <w:pgMar w:top="1800" w:right="1440" w:bottom="1440" w:left="1440" w:header="720" w:footer="720" w:gutter="0"/>
          <w:pgNumType w:start="1"/>
          <w:cols w:space="720"/>
        </w:sectPr>
      </w:pPr>
    </w:p>
    <w:p w:rsidR="000C5077" w:rsidRDefault="00152AB8">
      <w:pPr>
        <w:pStyle w:val="HEADINGLEVEL1"/>
        <w:spacing w:before="240" w:after="0" w:line="240" w:lineRule="auto"/>
        <w:rPr>
          <w:color w:val="000000"/>
          <w:sz w:val="31"/>
          <w:szCs w:val="31"/>
        </w:rPr>
      </w:pPr>
      <w:r w:rsidRPr="00152AB8">
        <w:rPr>
          <w:sz w:val="31"/>
          <w:szCs w:val="31"/>
        </w:rPr>
        <w:lastRenderedPageBreak/>
        <w:t>SURVEY OF OCCUPATIONAL INJURIES AND ILLNESSES</w:t>
      </w:r>
      <w:r w:rsidRPr="00152AB8">
        <w:rPr>
          <w:sz w:val="31"/>
          <w:szCs w:val="31"/>
        </w:rPr>
        <w:br/>
        <w:t>FISCAL YEAR 2013</w:t>
      </w:r>
    </w:p>
    <w:p w:rsidR="00311894" w:rsidRDefault="00311894" w:rsidP="00EC5338">
      <w:pPr>
        <w:pStyle w:val="AgreetoHeader"/>
      </w:pPr>
      <w:r>
        <w:t>Agree To</w:t>
      </w:r>
      <w:r>
        <w:br/>
      </w:r>
      <w:proofErr w:type="gramStart"/>
      <w:r>
        <w:t>Comply</w:t>
      </w:r>
      <w:proofErr w:type="gramEnd"/>
      <w:r>
        <w:br/>
        <w:t>(Check Box)</w:t>
      </w:r>
    </w:p>
    <w:p w:rsidR="00311894" w:rsidRDefault="00311894" w:rsidP="00B41457">
      <w:pPr>
        <w:pStyle w:val="HEADINGLEVEL2"/>
      </w:pPr>
      <w:r>
        <w:t>A.</w:t>
      </w:r>
      <w:r>
        <w:tab/>
        <w:t>PROGRAM ACTIVITIES</w:t>
      </w:r>
    </w:p>
    <w:p w:rsidR="00311894" w:rsidRDefault="00311894" w:rsidP="00047624">
      <w:pPr>
        <w:pStyle w:val="HEADINGLEVEL3"/>
      </w:pPr>
      <w:r>
        <w:t>1.</w:t>
      </w:r>
      <w:r>
        <w:tab/>
      </w:r>
      <w:proofErr w:type="gramStart"/>
      <w:r>
        <w:t>For</w:t>
      </w:r>
      <w:proofErr w:type="gramEnd"/>
      <w:r>
        <w:t xml:space="preserve"> Reference Year </w:t>
      </w:r>
      <w:r w:rsidR="0085062B">
        <w:t>201</w:t>
      </w:r>
      <w:r w:rsidR="00987BA5">
        <w:t>1</w:t>
      </w:r>
      <w:r>
        <w:t>:</w:t>
      </w:r>
    </w:p>
    <w:tbl>
      <w:tblPr>
        <w:tblW w:w="8568" w:type="dxa"/>
        <w:tblInd w:w="1098" w:type="dxa"/>
        <w:tblLayout w:type="fixed"/>
        <w:tblLook w:val="0000"/>
      </w:tblPr>
      <w:tblGrid>
        <w:gridCol w:w="5490"/>
        <w:gridCol w:w="990"/>
        <w:gridCol w:w="1008"/>
        <w:gridCol w:w="1080"/>
      </w:tblGrid>
      <w:tr w:rsidR="00311894">
        <w:trPr>
          <w:cantSplit/>
        </w:trPr>
        <w:tc>
          <w:tcPr>
            <w:tcW w:w="7488" w:type="dxa"/>
            <w:gridSpan w:val="3"/>
          </w:tcPr>
          <w:p w:rsidR="00311894" w:rsidRDefault="00311894">
            <w:r>
              <w:t>The SGA shall by the dates specified in technical memoranda:</w:t>
            </w:r>
          </w:p>
        </w:tc>
        <w:tc>
          <w:tcPr>
            <w:tcW w:w="1080" w:type="dxa"/>
          </w:tcPr>
          <w:p w:rsidR="00311894" w:rsidRDefault="00311894">
            <w:pPr>
              <w:spacing w:after="120"/>
              <w:rPr>
                <w:rFonts w:ascii="Palatino" w:hAnsi="Palatino"/>
              </w:rPr>
            </w:pPr>
          </w:p>
        </w:tc>
      </w:tr>
      <w:tr w:rsidR="00311894">
        <w:trPr>
          <w:cantSplit/>
        </w:trPr>
        <w:tc>
          <w:tcPr>
            <w:tcW w:w="7488" w:type="dxa"/>
            <w:gridSpan w:val="3"/>
          </w:tcPr>
          <w:p w:rsidR="00311894" w:rsidRDefault="00311894">
            <w:pPr>
              <w:numPr>
                <w:ilvl w:val="0"/>
                <w:numId w:val="2"/>
              </w:numPr>
              <w:tabs>
                <w:tab w:val="left" w:pos="360"/>
              </w:tabs>
            </w:pPr>
            <w:r>
              <w:t>Complete review of State estimates; and</w:t>
            </w:r>
          </w:p>
        </w:tc>
        <w:tc>
          <w:tcPr>
            <w:tcW w:w="1080" w:type="dxa"/>
          </w:tcPr>
          <w:p w:rsidR="00311894" w:rsidRDefault="00311894">
            <w:pPr>
              <w:spacing w:after="120"/>
              <w:rPr>
                <w:rFonts w:ascii="Palatino" w:hAnsi="Palatino"/>
              </w:rPr>
            </w:pPr>
            <w:r>
              <w:t>[____]</w:t>
            </w:r>
          </w:p>
        </w:tc>
      </w:tr>
      <w:tr w:rsidR="00311894">
        <w:trPr>
          <w:cantSplit/>
        </w:trPr>
        <w:tc>
          <w:tcPr>
            <w:tcW w:w="7488" w:type="dxa"/>
            <w:gridSpan w:val="3"/>
          </w:tcPr>
          <w:p w:rsidR="00311894" w:rsidRDefault="00311894">
            <w:pPr>
              <w:numPr>
                <w:ilvl w:val="0"/>
                <w:numId w:val="2"/>
              </w:numPr>
              <w:tabs>
                <w:tab w:val="left" w:pos="360"/>
              </w:tabs>
            </w:pPr>
            <w:r>
              <w:t>The SGA shall publish survey results.</w:t>
            </w:r>
          </w:p>
        </w:tc>
        <w:tc>
          <w:tcPr>
            <w:tcW w:w="1080" w:type="dxa"/>
          </w:tcPr>
          <w:p w:rsidR="00311894" w:rsidRDefault="00311894">
            <w:pPr>
              <w:spacing w:after="120"/>
              <w:rPr>
                <w:rFonts w:ascii="Palatino" w:hAnsi="Palatino"/>
              </w:rPr>
            </w:pPr>
            <w:r>
              <w:t>[____]</w:t>
            </w:r>
          </w:p>
        </w:tc>
      </w:tr>
      <w:tr w:rsidR="00311894">
        <w:trPr>
          <w:cantSplit/>
        </w:trPr>
        <w:tc>
          <w:tcPr>
            <w:tcW w:w="7488" w:type="dxa"/>
            <w:gridSpan w:val="3"/>
          </w:tcPr>
          <w:p w:rsidR="00311894" w:rsidRDefault="00311894">
            <w:pPr>
              <w:ind w:left="360"/>
            </w:pPr>
            <w:r>
              <w:t>The means to publish these results will be:  (</w:t>
            </w:r>
            <w:r>
              <w:rPr>
                <w:i/>
              </w:rPr>
              <w:t>Please check format[s] below.</w:t>
            </w:r>
            <w:r>
              <w:t>)</w:t>
            </w:r>
          </w:p>
        </w:tc>
        <w:tc>
          <w:tcPr>
            <w:tcW w:w="1080" w:type="dxa"/>
          </w:tcPr>
          <w:p w:rsidR="00311894" w:rsidRDefault="00311894">
            <w:pPr>
              <w:spacing w:after="120"/>
            </w:pPr>
          </w:p>
        </w:tc>
      </w:tr>
      <w:tr w:rsidR="00311894" w:rsidTr="00A14BE1">
        <w:trPr>
          <w:gridAfter w:val="2"/>
          <w:wAfter w:w="2088" w:type="dxa"/>
          <w:cantSplit/>
          <w:hidden w:val="0"/>
        </w:trPr>
        <w:tc>
          <w:tcPr>
            <w:tcW w:w="5490" w:type="dxa"/>
          </w:tcPr>
          <w:p w:rsidR="00311894" w:rsidRDefault="00311894" w:rsidP="005D3557">
            <w:pPr>
              <w:pStyle w:val="slugpara"/>
              <w:numPr>
                <w:ilvl w:val="0"/>
                <w:numId w:val="9"/>
              </w:numPr>
              <w:tabs>
                <w:tab w:val="left" w:pos="720"/>
                <w:tab w:val="left" w:pos="1077"/>
              </w:tabs>
              <w:spacing w:after="120"/>
              <w:rPr>
                <w:vanish w:val="0"/>
              </w:rPr>
            </w:pPr>
            <w:r>
              <w:rPr>
                <w:vanish w:val="0"/>
              </w:rPr>
              <w:t>Report</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D35623" w:rsidP="005D3557">
            <w:pPr>
              <w:numPr>
                <w:ilvl w:val="0"/>
                <w:numId w:val="9"/>
              </w:numPr>
              <w:tabs>
                <w:tab w:val="left" w:pos="720"/>
                <w:tab w:val="left" w:pos="1077"/>
              </w:tabs>
              <w:spacing w:after="120"/>
            </w:pPr>
            <w:r>
              <w:t xml:space="preserve">News </w:t>
            </w:r>
            <w:r w:rsidR="00311894">
              <w:t>Release</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311894" w:rsidP="005D3557">
            <w:pPr>
              <w:numPr>
                <w:ilvl w:val="0"/>
                <w:numId w:val="9"/>
              </w:numPr>
              <w:tabs>
                <w:tab w:val="left" w:pos="720"/>
                <w:tab w:val="left" w:pos="1077"/>
              </w:tabs>
              <w:spacing w:after="120"/>
            </w:pPr>
            <w:r>
              <w:t>Web Site</w:t>
            </w:r>
            <w:r>
              <w:br/>
            </w:r>
            <w:r>
              <w:tab/>
              <w:t>(list URL, if known now):  __________________</w:t>
            </w:r>
          </w:p>
        </w:tc>
        <w:tc>
          <w:tcPr>
            <w:tcW w:w="990" w:type="dxa"/>
          </w:tcPr>
          <w:p w:rsidR="00311894" w:rsidRDefault="00311894">
            <w:pPr>
              <w:spacing w:after="120"/>
              <w:ind w:right="-18"/>
              <w:rPr>
                <w:rFonts w:ascii="Palatino" w:hAnsi="Palatino"/>
              </w:rPr>
            </w:pPr>
            <w:r>
              <w:t>[____]</w:t>
            </w:r>
          </w:p>
        </w:tc>
      </w:tr>
      <w:tr w:rsidR="00311894" w:rsidTr="00A14BE1">
        <w:trPr>
          <w:gridAfter w:val="2"/>
          <w:wAfter w:w="2088" w:type="dxa"/>
          <w:cantSplit/>
        </w:trPr>
        <w:tc>
          <w:tcPr>
            <w:tcW w:w="5490" w:type="dxa"/>
          </w:tcPr>
          <w:p w:rsidR="00311894" w:rsidRDefault="00311894" w:rsidP="005D3557">
            <w:pPr>
              <w:numPr>
                <w:ilvl w:val="0"/>
                <w:numId w:val="9"/>
              </w:numPr>
              <w:tabs>
                <w:tab w:val="left" w:pos="720"/>
                <w:tab w:val="left" w:pos="1077"/>
              </w:tabs>
              <w:spacing w:after="120"/>
            </w:pPr>
            <w:r>
              <w:t>Other</w:t>
            </w:r>
            <w:r>
              <w:br/>
            </w:r>
            <w:r>
              <w:tab/>
              <w:t>(Describe):  ______________________________</w:t>
            </w:r>
          </w:p>
        </w:tc>
        <w:tc>
          <w:tcPr>
            <w:tcW w:w="990" w:type="dxa"/>
          </w:tcPr>
          <w:p w:rsidR="00311894" w:rsidRDefault="00311894">
            <w:pPr>
              <w:spacing w:after="120"/>
              <w:ind w:right="-18"/>
            </w:pPr>
            <w:r>
              <w:t>[____]</w:t>
            </w:r>
          </w:p>
        </w:tc>
      </w:tr>
    </w:tbl>
    <w:p w:rsidR="00311894" w:rsidRDefault="00311894">
      <w:pPr>
        <w:spacing w:after="0"/>
      </w:pPr>
    </w:p>
    <w:p w:rsidR="00311894" w:rsidRPr="00B17B63" w:rsidRDefault="00311894" w:rsidP="00047624">
      <w:pPr>
        <w:pStyle w:val="HEADINGLEVEL3"/>
        <w:rPr>
          <w:color w:val="000000"/>
        </w:rPr>
      </w:pPr>
      <w:r>
        <w:t>2.</w:t>
      </w:r>
      <w:r>
        <w:tab/>
      </w:r>
      <w:proofErr w:type="gramStart"/>
      <w:r>
        <w:t>For</w:t>
      </w:r>
      <w:proofErr w:type="gramEnd"/>
      <w:r>
        <w:t xml:space="preserve"> Reference Year </w:t>
      </w:r>
      <w:r w:rsidR="0085062B">
        <w:rPr>
          <w:color w:val="000000"/>
        </w:rPr>
        <w:t>201</w:t>
      </w:r>
      <w:r w:rsidR="00987BA5">
        <w:rPr>
          <w:color w:val="000000"/>
        </w:rPr>
        <w:t>2</w:t>
      </w:r>
      <w:r w:rsidRPr="00B17B63">
        <w:rPr>
          <w:color w:val="000000"/>
        </w:rPr>
        <w:t>:</w:t>
      </w:r>
    </w:p>
    <w:tbl>
      <w:tblPr>
        <w:tblW w:w="0" w:type="auto"/>
        <w:tblInd w:w="1098" w:type="dxa"/>
        <w:tblLayout w:type="fixed"/>
        <w:tblLook w:val="0000"/>
      </w:tblPr>
      <w:tblGrid>
        <w:gridCol w:w="7398"/>
        <w:gridCol w:w="1080"/>
      </w:tblGrid>
      <w:tr w:rsidR="00311894" w:rsidRPr="00B17B63">
        <w:trPr>
          <w:cantSplit/>
        </w:trPr>
        <w:tc>
          <w:tcPr>
            <w:tcW w:w="7398" w:type="dxa"/>
          </w:tcPr>
          <w:p w:rsidR="00311894" w:rsidRPr="00B17B63" w:rsidRDefault="00311894">
            <w:pPr>
              <w:rPr>
                <w:color w:val="000000"/>
              </w:rPr>
            </w:pPr>
            <w:r w:rsidRPr="00B17B63">
              <w:rPr>
                <w:color w:val="000000"/>
              </w:rPr>
              <w:t>The SGA shall:</w:t>
            </w:r>
          </w:p>
          <w:p w:rsidR="00311894" w:rsidRPr="00B17B63" w:rsidRDefault="00311894" w:rsidP="0085062B">
            <w:pPr>
              <w:numPr>
                <w:ilvl w:val="0"/>
                <w:numId w:val="3"/>
              </w:numPr>
              <w:rPr>
                <w:color w:val="000000"/>
              </w:rPr>
            </w:pPr>
            <w:r w:rsidRPr="00B17B63">
              <w:rPr>
                <w:color w:val="000000"/>
              </w:rPr>
              <w:t xml:space="preserve">Collect the </w:t>
            </w:r>
            <w:r w:rsidR="0085062B">
              <w:rPr>
                <w:color w:val="000000"/>
              </w:rPr>
              <w:t>201</w:t>
            </w:r>
            <w:r w:rsidR="00987BA5">
              <w:rPr>
                <w:color w:val="000000"/>
              </w:rPr>
              <w:t>2</w:t>
            </w:r>
            <w:r w:rsidR="0085062B" w:rsidRPr="00B17B63">
              <w:rPr>
                <w:color w:val="000000"/>
              </w:rPr>
              <w:t xml:space="preserve"> </w:t>
            </w:r>
            <w:r w:rsidRPr="00B17B63">
              <w:rPr>
                <w:color w:val="000000"/>
              </w:rPr>
              <w:t>survey by the dates specified in the program manuals and technical memoranda.</w:t>
            </w:r>
            <w:r w:rsidR="00D91753">
              <w:rPr>
                <w:color w:val="000000"/>
              </w:rPr>
              <w:t xml:space="preserve">  The collection targets are based on “survey rates” rather than response rates.</w:t>
            </w:r>
          </w:p>
        </w:tc>
        <w:tc>
          <w:tcPr>
            <w:tcW w:w="1080" w:type="dxa"/>
          </w:tcPr>
          <w:p w:rsidR="00311894" w:rsidRPr="00B17B63" w:rsidRDefault="00311894" w:rsidP="00580F40">
            <w:pPr>
              <w:spacing w:after="120"/>
              <w:jc w:val="center"/>
              <w:rPr>
                <w:rFonts w:ascii="Palatino" w:hAnsi="Palatino"/>
                <w:color w:val="000000"/>
              </w:rPr>
            </w:pPr>
            <w:r w:rsidRPr="00B17B63">
              <w:rPr>
                <w:color w:val="000000"/>
              </w:rPr>
              <w:br/>
              <w:t>[____]</w:t>
            </w:r>
          </w:p>
        </w:tc>
      </w:tr>
      <w:tr w:rsidR="00311894">
        <w:trPr>
          <w:cantSplit/>
        </w:trPr>
        <w:tc>
          <w:tcPr>
            <w:tcW w:w="7398" w:type="dxa"/>
          </w:tcPr>
          <w:p w:rsidR="00311894" w:rsidRDefault="00311894" w:rsidP="0085062B">
            <w:pPr>
              <w:numPr>
                <w:ilvl w:val="0"/>
                <w:numId w:val="3"/>
              </w:numPr>
            </w:pPr>
            <w:r>
              <w:t xml:space="preserve">Edit and clarify the </w:t>
            </w:r>
            <w:r w:rsidR="0085062B">
              <w:t>201</w:t>
            </w:r>
            <w:r w:rsidR="00987BA5">
              <w:t>2</w:t>
            </w:r>
            <w:r w:rsidR="0085062B">
              <w:t xml:space="preserve"> </w:t>
            </w:r>
            <w:r>
              <w:t>survey data as specified in the program manuals and technical memoranda.</w:t>
            </w:r>
          </w:p>
        </w:tc>
        <w:tc>
          <w:tcPr>
            <w:tcW w:w="1080" w:type="dxa"/>
          </w:tcPr>
          <w:p w:rsidR="00311894" w:rsidRDefault="00311894" w:rsidP="00580F40">
            <w:pPr>
              <w:spacing w:after="120"/>
              <w:jc w:val="center"/>
              <w:rPr>
                <w:rFonts w:ascii="Palatino" w:hAnsi="Palatino"/>
              </w:rPr>
            </w:pPr>
            <w:r>
              <w:t>[____]</w:t>
            </w:r>
          </w:p>
        </w:tc>
      </w:tr>
      <w:tr w:rsidR="00311894">
        <w:trPr>
          <w:cantSplit/>
        </w:trPr>
        <w:tc>
          <w:tcPr>
            <w:tcW w:w="7398" w:type="dxa"/>
          </w:tcPr>
          <w:p w:rsidR="00311894" w:rsidRDefault="00311894" w:rsidP="00D91753">
            <w:pPr>
              <w:numPr>
                <w:ilvl w:val="0"/>
                <w:numId w:val="3"/>
              </w:numPr>
            </w:pPr>
            <w:r>
              <w:t xml:space="preserve">Code the collected cases according to the </w:t>
            </w:r>
            <w:smartTag w:uri="urn:schemas-microsoft-com:office:smarttags" w:element="PersonName">
              <w:r>
                <w:t>OSH</w:t>
              </w:r>
            </w:smartTag>
            <w:r>
              <w:t>S coding procedures by the dates specified in technical memoranda.</w:t>
            </w:r>
            <w:r w:rsidR="00D91753">
              <w:t xml:space="preserve">  The target is based on concurrent coding for a percentage of completed surveys throughout collection.</w:t>
            </w:r>
          </w:p>
        </w:tc>
        <w:tc>
          <w:tcPr>
            <w:tcW w:w="1080" w:type="dxa"/>
          </w:tcPr>
          <w:p w:rsidR="00311894" w:rsidRDefault="00311894" w:rsidP="00580F40">
            <w:pPr>
              <w:spacing w:after="120"/>
              <w:jc w:val="center"/>
            </w:pPr>
            <w:r>
              <w:t>[____]</w:t>
            </w:r>
          </w:p>
        </w:tc>
      </w:tr>
      <w:tr w:rsidR="00311894">
        <w:trPr>
          <w:cantSplit/>
        </w:trPr>
        <w:tc>
          <w:tcPr>
            <w:tcW w:w="7398" w:type="dxa"/>
          </w:tcPr>
          <w:p w:rsidR="00311894" w:rsidRDefault="00311894">
            <w:pPr>
              <w:numPr>
                <w:ilvl w:val="0"/>
                <w:numId w:val="3"/>
              </w:numPr>
            </w:pPr>
            <w:smartTag w:uri="urn:schemas-microsoft-com:office:smarttags" w:element="place">
              <w:smartTag w:uri="urn:schemas-microsoft-com:office:smarttags" w:element="PlaceName">
                <w:r>
                  <w:t>Review</w:t>
                </w:r>
              </w:smartTag>
              <w:r>
                <w:t xml:space="preserve"> </w:t>
              </w:r>
              <w:smartTag w:uri="urn:schemas-microsoft-com:office:smarttags" w:element="PlaceType">
                <w:r>
                  <w:t>State</w:t>
                </w:r>
              </w:smartTag>
            </w:smartTag>
            <w:r>
              <w:t xml:space="preserve"> estimates.</w:t>
            </w:r>
          </w:p>
        </w:tc>
        <w:tc>
          <w:tcPr>
            <w:tcW w:w="1080" w:type="dxa"/>
          </w:tcPr>
          <w:p w:rsidR="00311894" w:rsidRDefault="00311894" w:rsidP="00580F40">
            <w:pPr>
              <w:spacing w:after="120"/>
              <w:jc w:val="center"/>
            </w:pPr>
            <w:r>
              <w:t>[____]</w:t>
            </w:r>
          </w:p>
        </w:tc>
      </w:tr>
    </w:tbl>
    <w:p w:rsidR="00311894" w:rsidRDefault="00311894" w:rsidP="00047624">
      <w:pPr>
        <w:pStyle w:val="HEADINGLEVEL3"/>
      </w:pPr>
    </w:p>
    <w:p w:rsidR="00311894" w:rsidRDefault="00311894" w:rsidP="00EC5338">
      <w:pPr>
        <w:pStyle w:val="AgreetoHeader"/>
      </w:pPr>
      <w:r>
        <w:br w:type="page"/>
      </w:r>
      <w:r>
        <w:lastRenderedPageBreak/>
        <w:t>Agree To</w:t>
      </w:r>
      <w:r>
        <w:br/>
      </w:r>
      <w:proofErr w:type="gramStart"/>
      <w:r>
        <w:t>Comply</w:t>
      </w:r>
      <w:proofErr w:type="gramEnd"/>
      <w:r>
        <w:br/>
        <w:t>(Check Box)</w:t>
      </w:r>
    </w:p>
    <w:p w:rsidR="00311894" w:rsidRDefault="00311894" w:rsidP="00B41457">
      <w:pPr>
        <w:pStyle w:val="HEADINGLEVEL2"/>
      </w:pPr>
      <w:r>
        <w:t>A.</w:t>
      </w:r>
      <w:r>
        <w:tab/>
        <w:t>PROGRAM ACTIVITIES (continued)</w:t>
      </w:r>
    </w:p>
    <w:p w:rsidR="00311894" w:rsidRDefault="00311894" w:rsidP="00047624">
      <w:pPr>
        <w:pStyle w:val="HEADINGLEVEL3"/>
      </w:pPr>
      <w:r>
        <w:t>2.</w:t>
      </w:r>
      <w:r>
        <w:tab/>
        <w:t xml:space="preserve">For Reference Year </w:t>
      </w:r>
      <w:r w:rsidR="0085062B">
        <w:t>201</w:t>
      </w:r>
      <w:r w:rsidR="00987BA5">
        <w:t>2</w:t>
      </w:r>
      <w:r w:rsidR="0085062B">
        <w:t xml:space="preserve"> </w:t>
      </w:r>
      <w:r>
        <w:t>(Continued):</w:t>
      </w:r>
    </w:p>
    <w:tbl>
      <w:tblPr>
        <w:tblW w:w="0" w:type="auto"/>
        <w:tblInd w:w="1098" w:type="dxa"/>
        <w:tblLayout w:type="fixed"/>
        <w:tblLook w:val="0000"/>
      </w:tblPr>
      <w:tblGrid>
        <w:gridCol w:w="7398"/>
        <w:gridCol w:w="1080"/>
      </w:tblGrid>
      <w:tr w:rsidR="00311894">
        <w:trPr>
          <w:cantSplit/>
          <w:hidden w:val="0"/>
        </w:trPr>
        <w:tc>
          <w:tcPr>
            <w:tcW w:w="7398" w:type="dxa"/>
          </w:tcPr>
          <w:p w:rsidR="00311894" w:rsidRDefault="00311894" w:rsidP="0085062B">
            <w:pPr>
              <w:pStyle w:val="slugpara"/>
              <w:spacing w:after="240"/>
              <w:rPr>
                <w:rFonts w:ascii="Palatino" w:hAnsi="Palatino"/>
                <w:vanish w:val="0"/>
              </w:rPr>
            </w:pPr>
            <w:r>
              <w:rPr>
                <w:vanish w:val="0"/>
              </w:rPr>
              <w:t>The number of units</w:t>
            </w:r>
            <w:r w:rsidR="00D247E8">
              <w:rPr>
                <w:vanish w:val="0"/>
              </w:rPr>
              <w:t xml:space="preserve"> and </w:t>
            </w:r>
            <w:r w:rsidR="00444536">
              <w:rPr>
                <w:vanish w:val="0"/>
              </w:rPr>
              <w:t xml:space="preserve">estimated number of </w:t>
            </w:r>
            <w:r w:rsidR="00D247E8">
              <w:rPr>
                <w:vanish w:val="0"/>
              </w:rPr>
              <w:t>cases</w:t>
            </w:r>
            <w:r>
              <w:rPr>
                <w:vanish w:val="0"/>
              </w:rPr>
              <w:t xml:space="preserve"> in the Survey for reference year </w:t>
            </w:r>
            <w:r w:rsidR="0085062B">
              <w:rPr>
                <w:vanish w:val="0"/>
              </w:rPr>
              <w:t>201</w:t>
            </w:r>
            <w:r w:rsidR="00987BA5">
              <w:rPr>
                <w:vanish w:val="0"/>
              </w:rPr>
              <w:t>2</w:t>
            </w:r>
            <w:r w:rsidR="0085062B">
              <w:rPr>
                <w:vanish w:val="0"/>
              </w:rPr>
              <w:t xml:space="preserve"> </w:t>
            </w:r>
            <w:r>
              <w:rPr>
                <w:vanish w:val="0"/>
              </w:rPr>
              <w:t>will be:</w:t>
            </w:r>
          </w:p>
        </w:tc>
        <w:tc>
          <w:tcPr>
            <w:tcW w:w="1080" w:type="dxa"/>
          </w:tcPr>
          <w:p w:rsidR="00311894" w:rsidRDefault="00311894">
            <w:pPr>
              <w:spacing w:after="120"/>
              <w:rPr>
                <w:rFonts w:ascii="Palatino" w:hAnsi="Palatino"/>
              </w:rPr>
            </w:pPr>
          </w:p>
        </w:tc>
      </w:tr>
      <w:tr w:rsidR="00311894">
        <w:trPr>
          <w:cantSplit/>
        </w:trPr>
        <w:tc>
          <w:tcPr>
            <w:tcW w:w="8478" w:type="dxa"/>
            <w:gridSpan w:val="2"/>
          </w:tcPr>
          <w:p w:rsidR="00311894" w:rsidRDefault="00311894" w:rsidP="00F05F18">
            <w:pPr>
              <w:pStyle w:val="a"/>
              <w:tabs>
                <w:tab w:val="clear" w:pos="522"/>
                <w:tab w:val="left" w:pos="342"/>
                <w:tab w:val="left" w:pos="648"/>
              </w:tabs>
              <w:ind w:left="648" w:hanging="648"/>
              <w:rPr>
                <w:rFonts w:ascii="Palatino" w:hAnsi="Palatino"/>
              </w:rPr>
            </w:pPr>
            <w:r>
              <w:t xml:space="preserve">Private </w:t>
            </w:r>
            <w:r w:rsidR="0082673C">
              <w:t>and Public sector</w:t>
            </w:r>
            <w:r>
              <w:t>:</w:t>
            </w:r>
            <w:r>
              <w:br/>
            </w:r>
            <w:r>
              <w:br/>
            </w:r>
            <w:r w:rsidR="00F05F18">
              <w:t>E</w:t>
            </w:r>
            <w:r>
              <w:t>stablishments</w:t>
            </w:r>
            <w:r>
              <w:tab/>
              <w:t>_________________</w:t>
            </w:r>
            <w:r>
              <w:br/>
            </w:r>
            <w:r>
              <w:br/>
            </w:r>
            <w:r w:rsidR="00F05F18">
              <w:t>C</w:t>
            </w:r>
            <w:r>
              <w:t>ases</w:t>
            </w:r>
            <w:r>
              <w:tab/>
            </w:r>
            <w:r>
              <w:tab/>
              <w:t>_________________</w:t>
            </w:r>
          </w:p>
        </w:tc>
      </w:tr>
    </w:tbl>
    <w:p w:rsidR="00311894" w:rsidRPr="00014100" w:rsidRDefault="00311894">
      <w:pPr>
        <w:spacing w:after="0"/>
        <w:rPr>
          <w:sz w:val="16"/>
          <w:szCs w:val="16"/>
        </w:rPr>
      </w:pPr>
    </w:p>
    <w:p w:rsidR="00311894" w:rsidRPr="00B17B63" w:rsidRDefault="00311894" w:rsidP="00047624">
      <w:pPr>
        <w:pStyle w:val="HEADINGLEVEL3"/>
      </w:pPr>
      <w:r>
        <w:t>3.</w:t>
      </w:r>
      <w:r>
        <w:tab/>
      </w:r>
      <w:proofErr w:type="gramStart"/>
      <w:r>
        <w:t>For</w:t>
      </w:r>
      <w:proofErr w:type="gramEnd"/>
      <w:r>
        <w:t xml:space="preserve"> Reference </w:t>
      </w:r>
      <w:r w:rsidRPr="00B17B63">
        <w:t xml:space="preserve">Year </w:t>
      </w:r>
      <w:r w:rsidR="0085062B">
        <w:t>201</w:t>
      </w:r>
      <w:r w:rsidR="004A7FD2">
        <w:t>3</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r>
              <w:t>The SGA shall, by the dates specified in the program manuals and technical memoranda:</w:t>
            </w:r>
          </w:p>
        </w:tc>
        <w:tc>
          <w:tcPr>
            <w:tcW w:w="1080" w:type="dxa"/>
          </w:tcPr>
          <w:p w:rsidR="00311894" w:rsidRDefault="00311894">
            <w:pPr>
              <w:spacing w:after="120"/>
              <w:rPr>
                <w:sz w:val="19"/>
              </w:rPr>
            </w:pPr>
          </w:p>
        </w:tc>
      </w:tr>
      <w:tr w:rsidR="00311894">
        <w:trPr>
          <w:cantSplit/>
        </w:trPr>
        <w:tc>
          <w:tcPr>
            <w:tcW w:w="7398" w:type="dxa"/>
          </w:tcPr>
          <w:p w:rsidR="00311894" w:rsidRDefault="00311894" w:rsidP="0085062B">
            <w:pPr>
              <w:numPr>
                <w:ilvl w:val="0"/>
                <w:numId w:val="5"/>
              </w:numPr>
            </w:pPr>
            <w:r>
              <w:t xml:space="preserve">Review and refine the </w:t>
            </w:r>
            <w:r w:rsidR="0085062B">
              <w:t>201</w:t>
            </w:r>
            <w:r w:rsidR="004A7FD2">
              <w:t>3</w:t>
            </w:r>
            <w:r w:rsidR="0085062B">
              <w:t xml:space="preserve"> </w:t>
            </w:r>
            <w:r>
              <w:t>sampl</w:t>
            </w:r>
            <w:r w:rsidR="004A7FD2">
              <w:t>ing frame</w:t>
            </w:r>
            <w:r>
              <w:t xml:space="preserve"> units.</w:t>
            </w:r>
          </w:p>
        </w:tc>
        <w:tc>
          <w:tcPr>
            <w:tcW w:w="1080" w:type="dxa"/>
          </w:tcPr>
          <w:p w:rsidR="00311894" w:rsidRDefault="00311894" w:rsidP="00580F40">
            <w:pPr>
              <w:spacing w:after="120"/>
              <w:jc w:val="center"/>
              <w:rPr>
                <w:rFonts w:ascii="Palatino" w:hAnsi="Palatino"/>
                <w:sz w:val="19"/>
              </w:rPr>
            </w:pPr>
            <w:r>
              <w:t>[____]</w:t>
            </w:r>
          </w:p>
        </w:tc>
      </w:tr>
      <w:tr w:rsidR="00311894">
        <w:trPr>
          <w:cantSplit/>
        </w:trPr>
        <w:tc>
          <w:tcPr>
            <w:tcW w:w="7398" w:type="dxa"/>
          </w:tcPr>
          <w:p w:rsidR="00311894" w:rsidRDefault="00311894">
            <w:pPr>
              <w:numPr>
                <w:ilvl w:val="0"/>
                <w:numId w:val="5"/>
              </w:numPr>
            </w:pPr>
            <w:r>
              <w:t>Pre-notify employers who have not been notified by the contract printer/mailer to keep occupational injury and illness records.</w:t>
            </w:r>
          </w:p>
        </w:tc>
        <w:tc>
          <w:tcPr>
            <w:tcW w:w="1080" w:type="dxa"/>
          </w:tcPr>
          <w:p w:rsidR="00311894" w:rsidRDefault="00311894" w:rsidP="00580F40">
            <w:pPr>
              <w:spacing w:after="120"/>
              <w:jc w:val="center"/>
              <w:rPr>
                <w:sz w:val="19"/>
              </w:rPr>
            </w:pPr>
            <w:r>
              <w:t>[____]</w:t>
            </w:r>
          </w:p>
        </w:tc>
      </w:tr>
    </w:tbl>
    <w:p w:rsidR="00311894" w:rsidRPr="00014100" w:rsidRDefault="00311894">
      <w:pPr>
        <w:spacing w:after="0"/>
      </w:pPr>
    </w:p>
    <w:p w:rsidR="00311894" w:rsidRDefault="00311894" w:rsidP="00B41457">
      <w:pPr>
        <w:pStyle w:val="HEADINGLEVEL2"/>
      </w:pPr>
      <w:r>
        <w:t>B.</w:t>
      </w:r>
      <w:r>
        <w:tab/>
        <w:t>PROGRAM PERFORMANCE REQUIREMENTS</w:t>
      </w:r>
    </w:p>
    <w:tbl>
      <w:tblPr>
        <w:tblW w:w="0" w:type="auto"/>
        <w:tblInd w:w="558" w:type="dxa"/>
        <w:tblLayout w:type="fixed"/>
        <w:tblLook w:val="0000"/>
      </w:tblPr>
      <w:tblGrid>
        <w:gridCol w:w="7938"/>
        <w:gridCol w:w="1080"/>
      </w:tblGrid>
      <w:tr w:rsidR="00311894">
        <w:trPr>
          <w:cantSplit/>
        </w:trPr>
        <w:tc>
          <w:tcPr>
            <w:tcW w:w="7938" w:type="dxa"/>
          </w:tcPr>
          <w:p w:rsidR="00311894" w:rsidRDefault="00311894">
            <w:pPr>
              <w:pStyle w:val="twiceindentedsbs"/>
              <w:tabs>
                <w:tab w:val="left" w:pos="-378"/>
                <w:tab w:val="left" w:pos="522"/>
              </w:tabs>
              <w:ind w:left="518" w:right="0" w:hanging="518"/>
              <w:rPr>
                <w:sz w:val="19"/>
              </w:rPr>
            </w:pPr>
            <w:r>
              <w:t>1.</w:t>
            </w:r>
            <w:r>
              <w:tab/>
              <w:t xml:space="preserve">The SGA shall follow the procedures and timetables described in the </w:t>
            </w:r>
            <w:smartTag w:uri="urn:schemas-microsoft-com:office:smarttags" w:element="PersonName">
              <w:r>
                <w:t>OSH</w:t>
              </w:r>
            </w:smartTag>
            <w:r>
              <w:t>S program manuals and technical memoranda in the performance of work under this agreement, unless the SGA has received written approval from the BLS regional office.</w:t>
            </w:r>
          </w:p>
        </w:tc>
        <w:tc>
          <w:tcPr>
            <w:tcW w:w="1080" w:type="dxa"/>
          </w:tcPr>
          <w:p w:rsidR="00311894" w:rsidRDefault="00311894" w:rsidP="00580F40">
            <w:pPr>
              <w:pStyle w:val="sbs--agreebox--allprog"/>
              <w:ind w:left="0"/>
              <w:jc w:val="center"/>
              <w:rPr>
                <w:sz w:val="19"/>
              </w:rPr>
            </w:pPr>
            <w:r>
              <w:t>[____]</w:t>
            </w:r>
          </w:p>
        </w:tc>
      </w:tr>
      <w:tr w:rsidR="00311894">
        <w:trPr>
          <w:cantSplit/>
        </w:trPr>
        <w:tc>
          <w:tcPr>
            <w:tcW w:w="7938" w:type="dxa"/>
          </w:tcPr>
          <w:p w:rsidR="00311894" w:rsidRDefault="00311894">
            <w:pPr>
              <w:pStyle w:val="twiceindentedsbs"/>
              <w:tabs>
                <w:tab w:val="left" w:pos="-378"/>
                <w:tab w:val="left" w:pos="522"/>
              </w:tabs>
              <w:ind w:left="518" w:right="0" w:hanging="518"/>
              <w:rPr>
                <w:sz w:val="19"/>
              </w:rPr>
            </w:pPr>
            <w:r>
              <w:t>2.</w:t>
            </w:r>
            <w:r>
              <w:tab/>
              <w:t>The SGA shall use the survey forms provided by the BLS, unless the SGA has received written approval from the BLS regional office.  Because the BLS is concerned that SGA forms designed to improve survey response may bias the data provided by respondents, all such forms are required to have BLS regional office review and approval.</w:t>
            </w:r>
          </w:p>
        </w:tc>
        <w:tc>
          <w:tcPr>
            <w:tcW w:w="1080" w:type="dxa"/>
          </w:tcPr>
          <w:p w:rsidR="00311894" w:rsidRDefault="00311894" w:rsidP="00580F40">
            <w:pPr>
              <w:pStyle w:val="sbs--agreebox--allprog"/>
              <w:ind w:left="0"/>
              <w:jc w:val="center"/>
              <w:rPr>
                <w:sz w:val="19"/>
              </w:rPr>
            </w:pPr>
            <w:r>
              <w:t>[____]</w:t>
            </w:r>
          </w:p>
        </w:tc>
      </w:tr>
    </w:tbl>
    <w:p w:rsidR="00311894" w:rsidRDefault="00311894" w:rsidP="00EC5338">
      <w:pPr>
        <w:pStyle w:val="AgreetoHeader"/>
      </w:pPr>
    </w:p>
    <w:p w:rsidR="00311894" w:rsidRDefault="00311894" w:rsidP="00B41457">
      <w:pPr>
        <w:pStyle w:val="HEADINGLEVEL2"/>
      </w:pPr>
      <w:r>
        <w:t>C.</w:t>
      </w:r>
      <w:r>
        <w:tab/>
      </w:r>
      <w:r w:rsidR="00940399">
        <w:t>FULL-TIME EQUIVALENT EMPLOYEES</w:t>
      </w:r>
      <w:r>
        <w:t>:</w:t>
      </w:r>
      <w:r>
        <w:tab/>
        <w:t>______________________</w:t>
      </w:r>
    </w:p>
    <w:p w:rsidR="00311894" w:rsidRDefault="00311894" w:rsidP="00B41457">
      <w:pPr>
        <w:pStyle w:val="HEADINGLEVEL2"/>
      </w:pPr>
    </w:p>
    <w:p w:rsidR="00311894" w:rsidRDefault="00311894" w:rsidP="00B41457">
      <w:pPr>
        <w:pStyle w:val="HEADINGLEVEL2"/>
      </w:pPr>
      <w:r>
        <w:br w:type="page"/>
      </w:r>
      <w:r>
        <w:lastRenderedPageBreak/>
        <w:t>D.</w:t>
      </w:r>
      <w:r>
        <w:tab/>
      </w:r>
      <w:smartTag w:uri="urn:schemas-microsoft-com:office:smarttags" w:element="place">
        <w:smartTag w:uri="urn:schemas-microsoft-com:office:smarttags" w:element="PlaceName">
          <w:r>
            <w:t>BLS</w:t>
          </w:r>
        </w:smartTag>
        <w:r>
          <w:t xml:space="preserve"> </w:t>
        </w:r>
        <w:smartTag w:uri="urn:schemas-microsoft-com:office:smarttags" w:element="PlaceType">
          <w:r>
            <w:t>STATE</w:t>
          </w:r>
        </w:smartTag>
      </w:smartTag>
      <w:r>
        <w:t xml:space="preserve"> COOPERATING REPRESENTATIVE:</w:t>
      </w:r>
    </w:p>
    <w:p w:rsidR="00780781" w:rsidRDefault="00311894">
      <w:pPr>
        <w:pStyle w:val="TEXTLEVEL2"/>
      </w:pPr>
      <w:r>
        <w:t>Name</w:t>
      </w:r>
      <w:r>
        <w:br/>
      </w:r>
      <w:r>
        <w:tab/>
        <w:t>________________________________________________________________________</w:t>
      </w:r>
    </w:p>
    <w:p w:rsidR="00780781" w:rsidRDefault="00311894">
      <w:pPr>
        <w:pStyle w:val="TEXTLEVEL2"/>
      </w:pPr>
      <w:r>
        <w:t>Title</w:t>
      </w:r>
      <w:r>
        <w:tab/>
      </w:r>
      <w:r>
        <w:tab/>
        <w:t>________________________________________________________________________</w:t>
      </w:r>
    </w:p>
    <w:p w:rsidR="00780781" w:rsidRDefault="00311894">
      <w:pPr>
        <w:pStyle w:val="TEXTLEVEL2"/>
      </w:pPr>
      <w:r>
        <w:t>Address</w:t>
      </w:r>
      <w:r>
        <w:br/>
      </w: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1D6584">
      <w:pPr>
        <w:pStyle w:val="TEXTLEVEL2"/>
      </w:pPr>
      <w:r>
        <w:t xml:space="preserve"> </w:t>
      </w:r>
      <w:r w:rsidR="00311894">
        <w:t>Telephone</w:t>
      </w:r>
      <w:r w:rsidR="00311894">
        <w:br/>
      </w:r>
      <w:r w:rsidR="00311894">
        <w:tab/>
        <w:t>________________________________________________________________________</w:t>
      </w:r>
    </w:p>
    <w:p w:rsidR="00311894" w:rsidRDefault="00311894" w:rsidP="00B41457">
      <w:pPr>
        <w:pStyle w:val="HEADINGLEVEL2"/>
      </w:pPr>
    </w:p>
    <w:p w:rsidR="00311894" w:rsidRDefault="00311894" w:rsidP="00B41457">
      <w:pPr>
        <w:pStyle w:val="HEADINGLEVEL2"/>
      </w:pPr>
      <w:r>
        <w:t>E.</w:t>
      </w:r>
      <w:r>
        <w:tab/>
        <w:t>EXPLANATION OF VARIANCES</w:t>
      </w: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780781" w:rsidRDefault="00780781">
      <w:pPr>
        <w:pStyle w:val="TEXTLEVEL2"/>
      </w:pPr>
    </w:p>
    <w:p w:rsidR="00311894" w:rsidRDefault="00311894" w:rsidP="00A3165E">
      <w:pPr>
        <w:pStyle w:val="TEXTLEVEL2"/>
        <w:sectPr w:rsidR="00311894" w:rsidSect="00864DBE">
          <w:headerReference w:type="even" r:id="rId78"/>
          <w:headerReference w:type="default" r:id="rId79"/>
          <w:footerReference w:type="even" r:id="rId80"/>
          <w:footerReference w:type="default" r:id="rId81"/>
          <w:headerReference w:type="first" r:id="rId82"/>
          <w:pgSz w:w="12240" w:h="15840" w:code="1"/>
          <w:pgMar w:top="1800" w:right="1440" w:bottom="1440" w:left="1440" w:header="720" w:footer="720" w:gutter="0"/>
          <w:pgNumType w:start="1"/>
          <w:cols w:space="720"/>
        </w:sectPr>
      </w:pPr>
      <w:r>
        <w:t>(Attach additional pages if needed)</w:t>
      </w: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Pr>
        <w:pStyle w:val="slugpara"/>
        <w:rPr>
          <w:vanish w:val="0"/>
          <w:sz w:val="23"/>
        </w:rPr>
      </w:pPr>
    </w:p>
    <w:p w:rsidR="00311894" w:rsidRDefault="00311894"/>
    <w:p w:rsidR="00311894" w:rsidRDefault="00311894">
      <w:pPr>
        <w:pStyle w:val="slugpara"/>
        <w:jc w:val="center"/>
        <w:rPr>
          <w:b/>
          <w:vanish w:val="0"/>
          <w:sz w:val="23"/>
        </w:rPr>
      </w:pPr>
      <w:r>
        <w:rPr>
          <w:b/>
          <w:vanish w:val="0"/>
          <w:sz w:val="23"/>
        </w:rPr>
        <w:t xml:space="preserve"> [</w:t>
      </w:r>
      <w:proofErr w:type="gramStart"/>
      <w:r>
        <w:rPr>
          <w:b/>
          <w:vanish w:val="0"/>
          <w:sz w:val="23"/>
        </w:rPr>
        <w:t>this</w:t>
      </w:r>
      <w:proofErr w:type="gramEnd"/>
      <w:r>
        <w:rPr>
          <w:b/>
          <w:vanish w:val="0"/>
          <w:sz w:val="23"/>
        </w:rPr>
        <w:t xml:space="preserve"> page intentionally left blank]</w:t>
      </w:r>
    </w:p>
    <w:p w:rsidR="00311894" w:rsidRDefault="00311894">
      <w:pPr>
        <w:rPr>
          <w:b/>
        </w:rPr>
        <w:sectPr w:rsidR="00311894" w:rsidSect="00864DBE">
          <w:headerReference w:type="even" r:id="rId83"/>
          <w:headerReference w:type="default" r:id="rId84"/>
          <w:footerReference w:type="default" r:id="rId85"/>
          <w:headerReference w:type="first" r:id="rId86"/>
          <w:pgSz w:w="12240" w:h="15840" w:code="1"/>
          <w:pgMar w:top="1800" w:right="1440" w:bottom="1440" w:left="1440" w:header="720" w:footer="720" w:gutter="0"/>
          <w:pgNumType w:start="1"/>
          <w:cols w:space="720"/>
        </w:sectPr>
      </w:pPr>
    </w:p>
    <w:p w:rsidR="00311894" w:rsidRDefault="00311894"/>
    <w:p w:rsidR="000C5077" w:rsidRDefault="00152AB8">
      <w:pPr>
        <w:pStyle w:val="HEADINGLEVEL1"/>
        <w:spacing w:after="0" w:line="240" w:lineRule="auto"/>
        <w:rPr>
          <w:sz w:val="31"/>
          <w:szCs w:val="31"/>
        </w:rPr>
      </w:pPr>
      <w:r w:rsidRPr="00152AB8">
        <w:rPr>
          <w:sz w:val="31"/>
          <w:szCs w:val="31"/>
        </w:rPr>
        <w:t>CENSUS OF FATAL OCCUPATIONAL INJURIES (CFOI</w:t>
      </w:r>
      <w:proofErr w:type="gramStart"/>
      <w:r w:rsidRPr="00152AB8">
        <w:rPr>
          <w:sz w:val="31"/>
          <w:szCs w:val="31"/>
        </w:rPr>
        <w:t>)</w:t>
      </w:r>
      <w:proofErr w:type="gramEnd"/>
      <w:r w:rsidRPr="00152AB8">
        <w:rPr>
          <w:sz w:val="31"/>
          <w:szCs w:val="31"/>
        </w:rPr>
        <w:br/>
        <w:t>FISCAL YEAR 2013</w:t>
      </w:r>
    </w:p>
    <w:p w:rsidR="00311894" w:rsidRDefault="00311894" w:rsidP="00EC5338">
      <w:pPr>
        <w:pStyle w:val="AgreetoHeader"/>
      </w:pPr>
      <w:r>
        <w:t>Agree To</w:t>
      </w:r>
      <w:r>
        <w:br/>
      </w:r>
      <w:proofErr w:type="gramStart"/>
      <w:r>
        <w:t>Comply</w:t>
      </w:r>
      <w:proofErr w:type="gramEnd"/>
      <w:r>
        <w:br/>
        <w:t>(Check Box)</w:t>
      </w:r>
    </w:p>
    <w:p w:rsidR="00311894" w:rsidRDefault="00311894" w:rsidP="00B41457">
      <w:pPr>
        <w:pStyle w:val="HEADINGLEVEL2"/>
      </w:pPr>
      <w:r>
        <w:t>A.</w:t>
      </w:r>
      <w:r>
        <w:tab/>
        <w:t>PROGRAM ACTIVITIES</w:t>
      </w:r>
    </w:p>
    <w:p w:rsidR="00311894" w:rsidRDefault="00311894" w:rsidP="00047624">
      <w:pPr>
        <w:pStyle w:val="HEADINGLEVEL3"/>
      </w:pPr>
      <w:r>
        <w:t>1.</w:t>
      </w:r>
      <w:r>
        <w:tab/>
        <w:t>Develop and maintain data Sources Identifying Occupational Fatalities</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shall make formal arrangements to obtain the following source documents as well as amendments to these reports to identify occupational fatalities:</w:t>
            </w:r>
          </w:p>
          <w:p w:rsidR="00311894" w:rsidRDefault="00F05F18" w:rsidP="005D3557">
            <w:pPr>
              <w:pStyle w:val="twiceindentedsbs"/>
              <w:numPr>
                <w:ilvl w:val="0"/>
                <w:numId w:val="8"/>
              </w:numPr>
              <w:spacing w:after="0"/>
              <w:ind w:right="0" w:hanging="374"/>
            </w:pPr>
            <w:r>
              <w:t>D</w:t>
            </w:r>
            <w:r w:rsidR="00311894">
              <w:t xml:space="preserve">eath certificates with the </w:t>
            </w:r>
            <w:r w:rsidR="008A1A72">
              <w:t>“</w:t>
            </w:r>
            <w:r w:rsidR="00311894">
              <w:t>injury at work</w:t>
            </w:r>
            <w:r w:rsidR="008A1A72">
              <w:t>”</w:t>
            </w:r>
            <w:r w:rsidR="00311894">
              <w:t xml:space="preserve"> box marked </w:t>
            </w:r>
            <w:r w:rsidR="008A1A72">
              <w:t>“</w:t>
            </w:r>
            <w:r w:rsidR="00311894">
              <w:t>Yes</w:t>
            </w:r>
            <w:r w:rsidR="008A1A72">
              <w:t>”</w:t>
            </w:r>
            <w:r w:rsidR="00311894">
              <w:t>;</w:t>
            </w:r>
          </w:p>
          <w:p w:rsidR="00311894" w:rsidRDefault="00311894" w:rsidP="005D3557">
            <w:pPr>
              <w:pStyle w:val="twiceindentedsbs"/>
              <w:numPr>
                <w:ilvl w:val="0"/>
                <w:numId w:val="8"/>
              </w:numPr>
              <w:spacing w:after="0"/>
              <w:ind w:right="0" w:hanging="374"/>
            </w:pPr>
            <w:r>
              <w:t>State workers' compensation fatality reports;</w:t>
            </w:r>
            <w:r w:rsidR="000C36CD">
              <w:t xml:space="preserve"> and</w:t>
            </w:r>
          </w:p>
          <w:p w:rsidR="00311894" w:rsidRDefault="00F05F18" w:rsidP="005D3557">
            <w:pPr>
              <w:pStyle w:val="twiceindentedsbs"/>
              <w:numPr>
                <w:ilvl w:val="0"/>
                <w:numId w:val="8"/>
              </w:numPr>
              <w:spacing w:after="0"/>
              <w:ind w:right="0" w:hanging="374"/>
              <w:rPr>
                <w:sz w:val="19"/>
              </w:rPr>
            </w:pPr>
            <w:r>
              <w:t>O</w:t>
            </w:r>
            <w:r w:rsidR="00311894">
              <w:t>ther fatality reports available to the SGA, such as news reports, medical examiner records, autopsy reports, motor vehicle fatality reports, etc.</w:t>
            </w:r>
            <w:r w:rsidR="00311894">
              <w:br/>
            </w:r>
          </w:p>
        </w:tc>
        <w:tc>
          <w:tcPr>
            <w:tcW w:w="1080" w:type="dxa"/>
          </w:tcPr>
          <w:p w:rsidR="00311894" w:rsidRDefault="00311894" w:rsidP="00580F40">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 xml:space="preserve">The SGA shall review all </w:t>
            </w:r>
            <w:r w:rsidR="00237F22">
              <w:t xml:space="preserve">(Federal agency and other) </w:t>
            </w:r>
            <w:r>
              <w:t xml:space="preserve">source documents </w:t>
            </w:r>
            <w:r w:rsidR="00F05F18">
              <w:t xml:space="preserve">the </w:t>
            </w:r>
            <w:r>
              <w:t xml:space="preserve">BLS forwards </w:t>
            </w:r>
            <w:r w:rsidR="00237F22">
              <w:t>or makes available to the SGA</w:t>
            </w:r>
            <w:r>
              <w:t xml:space="preserve"> and </w:t>
            </w:r>
            <w:r w:rsidR="00F05F18">
              <w:t xml:space="preserve">shall </w:t>
            </w:r>
            <w:r>
              <w:t>enter all in-scope cases from those sources into the CFOI operating system.</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ind w:left="0" w:right="0"/>
              <w:rPr>
                <w:sz w:val="19"/>
              </w:rPr>
            </w:pPr>
            <w:r>
              <w:t>The BLS shall have access to source documents for data quality control purposes.</w:t>
            </w:r>
          </w:p>
        </w:tc>
        <w:tc>
          <w:tcPr>
            <w:tcW w:w="1080" w:type="dxa"/>
          </w:tcPr>
          <w:p w:rsidR="00311894" w:rsidRDefault="00311894" w:rsidP="00580F40">
            <w:pPr>
              <w:pStyle w:val="sbs--agreebox--allprog"/>
              <w:ind w:left="0"/>
              <w:jc w:val="center"/>
            </w:pPr>
            <w:r>
              <w:t>[____]</w:t>
            </w:r>
          </w:p>
        </w:tc>
      </w:tr>
    </w:tbl>
    <w:p w:rsidR="00311894" w:rsidRDefault="00311894" w:rsidP="00047624">
      <w:pPr>
        <w:pStyle w:val="HEADINGLEVEL3"/>
      </w:pPr>
      <w:r>
        <w:t>2.</w:t>
      </w:r>
      <w:r>
        <w:tab/>
        <w:t>Verify Work-Relatedness</w:t>
      </w:r>
    </w:p>
    <w:tbl>
      <w:tblPr>
        <w:tblW w:w="8478" w:type="dxa"/>
        <w:tblInd w:w="1098" w:type="dxa"/>
        <w:tblLayout w:type="fixed"/>
        <w:tblLook w:val="0000"/>
      </w:tblPr>
      <w:tblGrid>
        <w:gridCol w:w="7398"/>
        <w:gridCol w:w="1080"/>
      </w:tblGrid>
      <w:tr w:rsidR="00311894">
        <w:trPr>
          <w:cantSplit/>
        </w:trPr>
        <w:tc>
          <w:tcPr>
            <w:tcW w:w="7398" w:type="dxa"/>
          </w:tcPr>
          <w:p w:rsidR="00311894" w:rsidRDefault="00311894" w:rsidP="00F05F18">
            <w:pPr>
              <w:pStyle w:val="twiceindentedsbs"/>
              <w:ind w:left="0" w:right="0"/>
            </w:pPr>
            <w:r>
              <w:t xml:space="preserve">The SGA will substantiate work-related injury fatalities, whenever possible, </w:t>
            </w:r>
            <w:r w:rsidR="00F05F18">
              <w:t>using</w:t>
            </w:r>
            <w:r>
              <w:t xml:space="preserve"> at least two independent source documents.  The SGA shall attempt to obtain a substantiating source document or conduct a mail follow-back when only one source document identifies the fatal injury as </w:t>
            </w:r>
            <w:proofErr w:type="spellStart"/>
            <w:r>
              <w:t>work</w:t>
            </w:r>
            <w:r>
              <w:noBreakHyphen/>
              <w:t>related</w:t>
            </w:r>
            <w:proofErr w:type="spellEnd"/>
            <w:r>
              <w:t xml:space="preserve"> or when work relationship cannot be determined from the available source materials.  For any fatalities for which work relationship could not be substantiated before the end of the data collection period, the BLS, in consultation with the State and regional office, will determine whether these fatalities are in</w:t>
            </w:r>
            <w:r w:rsidR="00F05F18">
              <w:t>-</w:t>
            </w:r>
            <w:r>
              <w:t>scope for CFOI.</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29EB" w:rsidP="00F05F18">
            <w:pPr>
              <w:pStyle w:val="twiceindentedsbs"/>
              <w:ind w:left="0" w:right="0"/>
            </w:pPr>
            <w:r>
              <w:t>The SGA shall enter all fatal occupational illnesses identified on death certificates with the “at work” box marked “yes” in the CFOI operating system, but is not required to substantiate the work-relatedness of illness fatalities with two source documents.</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ind w:left="0" w:right="0"/>
            </w:pPr>
            <w:r>
              <w:t>The SGA shall specify reasons for scope determinations on questionable cases in the comments field.</w:t>
            </w:r>
          </w:p>
        </w:tc>
        <w:tc>
          <w:tcPr>
            <w:tcW w:w="1080" w:type="dxa"/>
          </w:tcPr>
          <w:p w:rsidR="00311894" w:rsidRDefault="00311894" w:rsidP="00580F40">
            <w:pPr>
              <w:pStyle w:val="sbs--agreebox--allprog"/>
              <w:ind w:left="0"/>
              <w:jc w:val="center"/>
            </w:pPr>
            <w:r>
              <w:t>[____]</w:t>
            </w:r>
          </w:p>
        </w:tc>
      </w:tr>
    </w:tbl>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D953E5" w:rsidRDefault="00D953E5" w:rsidP="00EC5338">
      <w:pPr>
        <w:pStyle w:val="AgreetoHeader"/>
      </w:pPr>
    </w:p>
    <w:p w:rsidR="00311894" w:rsidRDefault="00311894" w:rsidP="00EC5338">
      <w:pPr>
        <w:pStyle w:val="AgreetoHeader"/>
      </w:pPr>
      <w:r>
        <w:lastRenderedPageBreak/>
        <w:t>Agree To</w:t>
      </w:r>
      <w:r>
        <w:br/>
      </w:r>
      <w:proofErr w:type="gramStart"/>
      <w:r>
        <w:t>Comply</w:t>
      </w:r>
      <w:proofErr w:type="gramEnd"/>
      <w:r>
        <w:br/>
        <w:t>(Check Box)</w:t>
      </w:r>
    </w:p>
    <w:p w:rsidR="00311894" w:rsidRDefault="00311894" w:rsidP="00B41457">
      <w:pPr>
        <w:pStyle w:val="HEADINGLEVEL2"/>
        <w:rPr>
          <w:smallCaps/>
          <w:sz w:val="20"/>
        </w:rPr>
      </w:pPr>
      <w:r>
        <w:t>A.</w:t>
      </w:r>
      <w:r>
        <w:tab/>
        <w:t>PROGRAM Activities (continued)</w:t>
      </w:r>
    </w:p>
    <w:p w:rsidR="00311894" w:rsidRDefault="00311894" w:rsidP="00047624">
      <w:pPr>
        <w:pStyle w:val="HEADINGLEVEL3"/>
      </w:pPr>
      <w:r>
        <w:t>3.</w:t>
      </w:r>
      <w:r>
        <w:tab/>
        <w:t>Code Fatality Data</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shall code fatalities using information from the various source documents.  Data elements to be coded are listed in the CFOI manual</w:t>
            </w:r>
            <w:r w:rsidR="00FD0BBC">
              <w:t>,</w:t>
            </w:r>
            <w:r w:rsidR="00987BA5">
              <w:t xml:space="preserve"> the CFOI-Web User Guide, and technical memoranda</w:t>
            </w:r>
            <w:r>
              <w:t>.  States shall minimize the use o</w:t>
            </w:r>
            <w:r w:rsidR="008A1A72">
              <w:t xml:space="preserve">f </w:t>
            </w:r>
            <w:r w:rsidR="003129EB">
              <w:t>“</w:t>
            </w:r>
            <w:r>
              <w:t>unknown</w:t>
            </w:r>
            <w:r w:rsidR="003129EB">
              <w:t>”</w:t>
            </w:r>
            <w:r>
              <w:t xml:space="preserve"> codes.</w:t>
            </w:r>
          </w:p>
        </w:tc>
        <w:tc>
          <w:tcPr>
            <w:tcW w:w="1080" w:type="dxa"/>
          </w:tcPr>
          <w:p w:rsidR="00311894" w:rsidRDefault="00311894">
            <w:pPr>
              <w:pStyle w:val="sbs--agreebox--allprog"/>
              <w:ind w:left="0"/>
              <w:jc w:val="center"/>
            </w:pPr>
            <w:r>
              <w:t>[____]</w:t>
            </w:r>
          </w:p>
        </w:tc>
      </w:tr>
    </w:tbl>
    <w:p w:rsidR="00311894" w:rsidRDefault="00311894" w:rsidP="00047624">
      <w:pPr>
        <w:pStyle w:val="HEADINGLEVEL3"/>
      </w:pPr>
      <w:r>
        <w:t>4.</w:t>
      </w:r>
      <w:r>
        <w:tab/>
        <w:t>Conduct Follow-back and Data Clarification</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ind w:left="0" w:right="0"/>
            </w:pPr>
            <w:r>
              <w:t>The SGA will follow-up by mail or telephone when required data elements are missing or inconsistent between source documents.</w:t>
            </w:r>
          </w:p>
        </w:tc>
        <w:tc>
          <w:tcPr>
            <w:tcW w:w="1080" w:type="dxa"/>
          </w:tcPr>
          <w:p w:rsidR="00311894" w:rsidRDefault="00311894">
            <w:pPr>
              <w:pStyle w:val="sbs--agreebox--allprog"/>
              <w:ind w:left="0"/>
              <w:jc w:val="center"/>
            </w:pPr>
            <w:r>
              <w:t>[____]</w:t>
            </w:r>
          </w:p>
        </w:tc>
      </w:tr>
      <w:tr w:rsidR="00311894">
        <w:trPr>
          <w:cantSplit/>
        </w:trPr>
        <w:tc>
          <w:tcPr>
            <w:tcW w:w="7398" w:type="dxa"/>
          </w:tcPr>
          <w:p w:rsidR="00311894" w:rsidRPr="00550B05" w:rsidRDefault="00311894" w:rsidP="00F05F18">
            <w:pPr>
              <w:pStyle w:val="twiceindentedsbs"/>
              <w:ind w:left="0" w:right="0"/>
            </w:pPr>
            <w:r>
              <w:t xml:space="preserve">For follow-back and data clarification, the SGA shall use the guidelines, solicitation letter, and OMB-approved questionnaire found in the CFOI manual and technical memoranda, unless the SGA has received prior written approval from the BLS </w:t>
            </w:r>
            <w:r w:rsidR="007A42EA">
              <w:t>r</w:t>
            </w:r>
            <w:r>
              <w:t xml:space="preserve">egional </w:t>
            </w:r>
            <w:r w:rsidR="00F05F18">
              <w:t>o</w:t>
            </w:r>
            <w:r>
              <w:t>ffice.</w:t>
            </w:r>
          </w:p>
        </w:tc>
        <w:tc>
          <w:tcPr>
            <w:tcW w:w="1080" w:type="dxa"/>
          </w:tcPr>
          <w:p w:rsidR="00311894" w:rsidRDefault="00311894">
            <w:pPr>
              <w:pStyle w:val="sbs--agreebox--allprog"/>
              <w:ind w:left="0"/>
              <w:jc w:val="center"/>
            </w:pPr>
            <w:r>
              <w:t>[____]</w:t>
            </w:r>
          </w:p>
        </w:tc>
      </w:tr>
    </w:tbl>
    <w:p w:rsidR="00311894" w:rsidRDefault="00311894" w:rsidP="00047624">
      <w:pPr>
        <w:pStyle w:val="HEADINGLEVEL3"/>
      </w:pPr>
      <w:r>
        <w:t>5.</w:t>
      </w:r>
      <w:r>
        <w:tab/>
        <w:t>Enter Data in a Timely Manner</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pPr>
              <w:pStyle w:val="twiceindentedsbs"/>
              <w:spacing w:after="200"/>
              <w:ind w:left="0" w:right="0"/>
              <w:rPr>
                <w:sz w:val="19"/>
              </w:rPr>
            </w:pPr>
            <w:r>
              <w:t>The SGA will identify, verify, code, and enter current reference year cases into the CFOI operating system by the dates specified in the CFOI manual and technical memoranda.</w:t>
            </w:r>
          </w:p>
        </w:tc>
        <w:tc>
          <w:tcPr>
            <w:tcW w:w="1080" w:type="dxa"/>
          </w:tcPr>
          <w:p w:rsidR="00311894" w:rsidRDefault="00311894" w:rsidP="00580F40">
            <w:pPr>
              <w:pStyle w:val="sbs--agreebox--allprog"/>
              <w:ind w:left="0"/>
              <w:jc w:val="center"/>
            </w:pPr>
            <w:r>
              <w:t>[____]</w:t>
            </w:r>
          </w:p>
        </w:tc>
      </w:tr>
      <w:tr w:rsidR="00311894">
        <w:trPr>
          <w:cantSplit/>
        </w:trPr>
        <w:tc>
          <w:tcPr>
            <w:tcW w:w="7398" w:type="dxa"/>
          </w:tcPr>
          <w:p w:rsidR="00311894" w:rsidRDefault="00311894">
            <w:pPr>
              <w:pStyle w:val="twiceindentedsbs"/>
              <w:spacing w:after="200"/>
              <w:ind w:left="0" w:right="0"/>
            </w:pPr>
            <w:r>
              <w:t>The SGA will set review flags as specified in the manual and technical memoranda.</w:t>
            </w:r>
          </w:p>
        </w:tc>
        <w:tc>
          <w:tcPr>
            <w:tcW w:w="1080" w:type="dxa"/>
          </w:tcPr>
          <w:p w:rsidR="00311894" w:rsidRDefault="00311894" w:rsidP="00580F40">
            <w:pPr>
              <w:pStyle w:val="sbs--agreebox--allprog"/>
              <w:ind w:left="0"/>
              <w:jc w:val="center"/>
            </w:pPr>
            <w:r>
              <w:t>[____]</w:t>
            </w:r>
          </w:p>
        </w:tc>
      </w:tr>
      <w:tr w:rsidR="00C37BF8">
        <w:trPr>
          <w:cantSplit/>
        </w:trPr>
        <w:tc>
          <w:tcPr>
            <w:tcW w:w="7398" w:type="dxa"/>
          </w:tcPr>
          <w:p w:rsidR="00C37BF8" w:rsidRDefault="00C37BF8">
            <w:pPr>
              <w:pStyle w:val="twiceindentedsbs"/>
              <w:spacing w:after="200"/>
              <w:ind w:left="0" w:right="0"/>
            </w:pPr>
            <w:r>
              <w:t>By December 31</w:t>
            </w:r>
            <w:r w:rsidRPr="00C37BF8">
              <w:rPr>
                <w:vertAlign w:val="superscript"/>
              </w:rPr>
              <w:t>st</w:t>
            </w:r>
            <w:r>
              <w:t xml:space="preserve"> of the reference year, the SGA will enter all cases occurring in the first quarter of the reference year and code them as fully as possible.</w:t>
            </w:r>
          </w:p>
        </w:tc>
        <w:tc>
          <w:tcPr>
            <w:tcW w:w="1080" w:type="dxa"/>
          </w:tcPr>
          <w:p w:rsidR="00C37BF8" w:rsidRDefault="00C37BF8" w:rsidP="00580F40">
            <w:pPr>
              <w:pStyle w:val="sbs--agreebox--allprog"/>
              <w:ind w:left="0"/>
              <w:jc w:val="center"/>
            </w:pPr>
            <w:r>
              <w:t>[____]</w:t>
            </w:r>
          </w:p>
        </w:tc>
      </w:tr>
      <w:tr w:rsidR="00C37BF8">
        <w:trPr>
          <w:cantSplit/>
        </w:trPr>
        <w:tc>
          <w:tcPr>
            <w:tcW w:w="7398" w:type="dxa"/>
          </w:tcPr>
          <w:p w:rsidR="00C37BF8" w:rsidRDefault="00C37BF8">
            <w:pPr>
              <w:pStyle w:val="twiceindentedsbs"/>
              <w:ind w:left="0" w:right="0"/>
            </w:pPr>
            <w:r>
              <w:t xml:space="preserve">The SGA will promptly enter any newly-identified cases and/or updates or additions to existing cases for the prior reference year </w:t>
            </w:r>
            <w:r w:rsidDel="00BA39B8">
              <w:t xml:space="preserve">into the CFOI operating system </w:t>
            </w:r>
            <w:r>
              <w:t>by the dates specified in the technical memoranda.</w:t>
            </w:r>
          </w:p>
        </w:tc>
        <w:tc>
          <w:tcPr>
            <w:tcW w:w="1080" w:type="dxa"/>
          </w:tcPr>
          <w:p w:rsidR="00C37BF8" w:rsidRDefault="00C37BF8" w:rsidP="00580F40">
            <w:pPr>
              <w:pStyle w:val="sbs--agreebox--allprog"/>
              <w:ind w:left="0"/>
              <w:jc w:val="center"/>
            </w:pPr>
            <w:r>
              <w:t>[____]</w:t>
            </w:r>
          </w:p>
        </w:tc>
      </w:tr>
    </w:tbl>
    <w:p w:rsidR="00311894" w:rsidRDefault="00311894" w:rsidP="00047624">
      <w:pPr>
        <w:pStyle w:val="HEADINGLEVEL3"/>
      </w:pPr>
      <w:r>
        <w:t>6.</w:t>
      </w:r>
      <w:r>
        <w:tab/>
        <w:t>Process Out-of-State Fatality Reports</w:t>
      </w:r>
    </w:p>
    <w:tbl>
      <w:tblPr>
        <w:tblW w:w="8478" w:type="dxa"/>
        <w:tblInd w:w="1098" w:type="dxa"/>
        <w:tblLayout w:type="fixed"/>
        <w:tblLook w:val="0000"/>
      </w:tblPr>
      <w:tblGrid>
        <w:gridCol w:w="7398"/>
        <w:gridCol w:w="1080"/>
      </w:tblGrid>
      <w:tr w:rsidR="00311894">
        <w:trPr>
          <w:cantSplit/>
        </w:trPr>
        <w:tc>
          <w:tcPr>
            <w:tcW w:w="7398" w:type="dxa"/>
          </w:tcPr>
          <w:p w:rsidR="00311894" w:rsidRDefault="00311894" w:rsidP="00F05F18">
            <w:pPr>
              <w:pStyle w:val="twiceindentedsbs"/>
              <w:ind w:left="0" w:right="0"/>
              <w:rPr>
                <w:sz w:val="19"/>
              </w:rPr>
            </w:pPr>
            <w:r>
              <w:t xml:space="preserve">The SGA shall be responsible for processing fatality reports for persons deceased or fatally injured in </w:t>
            </w:r>
            <w:r w:rsidR="007A42EA">
              <w:t>that</w:t>
            </w:r>
            <w:r w:rsidR="00F05F18">
              <w:t xml:space="preserve"> </w:t>
            </w:r>
            <w:r>
              <w:t>State.</w:t>
            </w:r>
          </w:p>
        </w:tc>
        <w:tc>
          <w:tcPr>
            <w:tcW w:w="1080" w:type="dxa"/>
          </w:tcPr>
          <w:p w:rsidR="00311894" w:rsidRDefault="00311894">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The SGA is required to exchange information with SGAs in other States in the CFOI (abiding by the confidentiality requirements of the source agencies) to facilitate the receipt and processing of fatality data to ensure that data on all fatal occupational injuries are captured and published by State of incident.</w:t>
            </w:r>
            <w:r w:rsidR="00237F22">
              <w:t xml:space="preserve">  The SGA will note the dissemination or receipt of information to/from another SGA in the State Comments field for the case.</w:t>
            </w:r>
          </w:p>
        </w:tc>
        <w:tc>
          <w:tcPr>
            <w:tcW w:w="1080" w:type="dxa"/>
          </w:tcPr>
          <w:p w:rsidR="00311894" w:rsidRDefault="00311894">
            <w:pPr>
              <w:pStyle w:val="sbs--agreebox--allprog"/>
              <w:ind w:left="0"/>
              <w:jc w:val="center"/>
              <w:rPr>
                <w:sz w:val="19"/>
              </w:rPr>
            </w:pPr>
            <w:r>
              <w:t>[____]</w:t>
            </w:r>
          </w:p>
        </w:tc>
      </w:tr>
    </w:tbl>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p>
    <w:p w:rsidR="00311894" w:rsidRDefault="00311894" w:rsidP="00EC5338">
      <w:pPr>
        <w:pStyle w:val="AgreetoHeader"/>
      </w:pPr>
      <w:r>
        <w:lastRenderedPageBreak/>
        <w:t>Agree To</w:t>
      </w:r>
      <w:r>
        <w:br/>
      </w:r>
      <w:proofErr w:type="gramStart"/>
      <w:r>
        <w:t>Comply</w:t>
      </w:r>
      <w:proofErr w:type="gramEnd"/>
      <w:r>
        <w:br/>
        <w:t>(Check Box)</w:t>
      </w:r>
    </w:p>
    <w:p w:rsidR="00311894" w:rsidRDefault="00311894" w:rsidP="00B41457">
      <w:pPr>
        <w:pStyle w:val="HEADINGLEVEL2"/>
        <w:rPr>
          <w:smallCaps/>
          <w:sz w:val="20"/>
        </w:rPr>
      </w:pPr>
      <w:r>
        <w:t>A.</w:t>
      </w:r>
      <w:r>
        <w:tab/>
        <w:t>PROGRAM Activities (continued)</w:t>
      </w:r>
    </w:p>
    <w:p w:rsidR="00311894" w:rsidRDefault="00311894" w:rsidP="00047624">
      <w:pPr>
        <w:pStyle w:val="HEADINGLEVEL3"/>
      </w:pPr>
      <w:r>
        <w:t>7.</w:t>
      </w:r>
      <w:r>
        <w:tab/>
        <w:t>Publish Data</w:t>
      </w:r>
    </w:p>
    <w:tbl>
      <w:tblPr>
        <w:tblW w:w="8478" w:type="dxa"/>
        <w:tblInd w:w="1098" w:type="dxa"/>
        <w:tblLayout w:type="fixed"/>
        <w:tblLook w:val="0000"/>
      </w:tblPr>
      <w:tblGrid>
        <w:gridCol w:w="5490"/>
        <w:gridCol w:w="990"/>
        <w:gridCol w:w="900"/>
        <w:gridCol w:w="1098"/>
      </w:tblGrid>
      <w:tr w:rsidR="00311894" w:rsidTr="00A14BE1">
        <w:trPr>
          <w:cantSplit/>
        </w:trPr>
        <w:tc>
          <w:tcPr>
            <w:tcW w:w="7380" w:type="dxa"/>
            <w:gridSpan w:val="3"/>
          </w:tcPr>
          <w:p w:rsidR="00311894" w:rsidRDefault="00311894">
            <w:r>
              <w:t>The SGA shall publish CFOI results.</w:t>
            </w:r>
          </w:p>
        </w:tc>
        <w:tc>
          <w:tcPr>
            <w:tcW w:w="1098" w:type="dxa"/>
          </w:tcPr>
          <w:p w:rsidR="00311894" w:rsidRDefault="00311894" w:rsidP="00EC5338">
            <w:pPr>
              <w:spacing w:after="120"/>
              <w:jc w:val="center"/>
              <w:rPr>
                <w:rFonts w:ascii="Palatino" w:hAnsi="Palatino"/>
              </w:rPr>
            </w:pPr>
            <w:r>
              <w:t>[____]</w:t>
            </w:r>
          </w:p>
        </w:tc>
      </w:tr>
      <w:tr w:rsidR="00311894" w:rsidTr="00A14BE1">
        <w:trPr>
          <w:cantSplit/>
        </w:trPr>
        <w:tc>
          <w:tcPr>
            <w:tcW w:w="5490" w:type="dxa"/>
          </w:tcPr>
          <w:p w:rsidR="00311894" w:rsidRDefault="00311894">
            <w:r>
              <w:t>The means to publish these results will be:  (</w:t>
            </w:r>
            <w:r>
              <w:rPr>
                <w:i/>
              </w:rPr>
              <w:t>Please check format[s] below.</w:t>
            </w:r>
            <w:r>
              <w:t>)</w:t>
            </w:r>
          </w:p>
        </w:tc>
        <w:tc>
          <w:tcPr>
            <w:tcW w:w="2988" w:type="dxa"/>
            <w:gridSpan w:val="3"/>
          </w:tcPr>
          <w:p w:rsidR="00311894" w:rsidRDefault="00311894">
            <w:pPr>
              <w:spacing w:after="120"/>
            </w:pPr>
          </w:p>
        </w:tc>
      </w:tr>
      <w:tr w:rsidR="00311894" w:rsidTr="00A14BE1">
        <w:trPr>
          <w:gridAfter w:val="2"/>
          <w:wAfter w:w="1998" w:type="dxa"/>
          <w:cantSplit/>
          <w:hidden w:val="0"/>
        </w:trPr>
        <w:tc>
          <w:tcPr>
            <w:tcW w:w="5490" w:type="dxa"/>
          </w:tcPr>
          <w:p w:rsidR="00311894" w:rsidRDefault="00311894" w:rsidP="005D3557">
            <w:pPr>
              <w:pStyle w:val="slugpara"/>
              <w:numPr>
                <w:ilvl w:val="0"/>
                <w:numId w:val="10"/>
              </w:numPr>
              <w:tabs>
                <w:tab w:val="clear" w:pos="522"/>
                <w:tab w:val="left" w:pos="360"/>
                <w:tab w:val="left" w:pos="720"/>
              </w:tabs>
              <w:spacing w:after="120"/>
              <w:ind w:left="360"/>
              <w:rPr>
                <w:vanish w:val="0"/>
              </w:rPr>
            </w:pPr>
            <w:r>
              <w:rPr>
                <w:vanish w:val="0"/>
              </w:rPr>
              <w:t>Report</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F05F18" w:rsidP="005D3557">
            <w:pPr>
              <w:numPr>
                <w:ilvl w:val="0"/>
                <w:numId w:val="11"/>
              </w:numPr>
              <w:tabs>
                <w:tab w:val="clear" w:pos="522"/>
                <w:tab w:val="left" w:pos="360"/>
                <w:tab w:val="left" w:pos="720"/>
              </w:tabs>
              <w:spacing w:after="120"/>
              <w:ind w:left="360"/>
            </w:pPr>
            <w:r>
              <w:t xml:space="preserve">News </w:t>
            </w:r>
            <w:r w:rsidR="00311894">
              <w:t>Release</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311894" w:rsidP="005D3557">
            <w:pPr>
              <w:numPr>
                <w:ilvl w:val="0"/>
                <w:numId w:val="11"/>
              </w:numPr>
              <w:tabs>
                <w:tab w:val="clear" w:pos="522"/>
                <w:tab w:val="left" w:pos="360"/>
                <w:tab w:val="left" w:pos="720"/>
              </w:tabs>
              <w:spacing w:after="120"/>
              <w:ind w:left="360"/>
            </w:pPr>
            <w:r>
              <w:t>Web Site</w:t>
            </w:r>
            <w:r>
              <w:br/>
            </w:r>
            <w:r>
              <w:tab/>
              <w:t>(list URL, if known now):  __________________</w:t>
            </w:r>
          </w:p>
        </w:tc>
        <w:tc>
          <w:tcPr>
            <w:tcW w:w="990" w:type="dxa"/>
          </w:tcPr>
          <w:p w:rsidR="00311894" w:rsidRPr="00B90CB9" w:rsidRDefault="00311894" w:rsidP="00B90CB9">
            <w:pPr>
              <w:spacing w:after="120"/>
              <w:jc w:val="center"/>
            </w:pPr>
            <w:r>
              <w:t>[____]</w:t>
            </w:r>
          </w:p>
        </w:tc>
      </w:tr>
      <w:tr w:rsidR="00311894" w:rsidTr="00A14BE1">
        <w:trPr>
          <w:gridAfter w:val="2"/>
          <w:wAfter w:w="1998" w:type="dxa"/>
          <w:cantSplit/>
        </w:trPr>
        <w:tc>
          <w:tcPr>
            <w:tcW w:w="5490" w:type="dxa"/>
          </w:tcPr>
          <w:p w:rsidR="00311894" w:rsidRDefault="00311894" w:rsidP="005D3557">
            <w:pPr>
              <w:numPr>
                <w:ilvl w:val="0"/>
                <w:numId w:val="11"/>
              </w:numPr>
              <w:tabs>
                <w:tab w:val="clear" w:pos="522"/>
                <w:tab w:val="left" w:pos="360"/>
                <w:tab w:val="left" w:pos="720"/>
              </w:tabs>
              <w:spacing w:after="120"/>
              <w:ind w:left="360"/>
            </w:pPr>
            <w:r>
              <w:t>Other</w:t>
            </w:r>
            <w:r>
              <w:br/>
            </w:r>
            <w:r>
              <w:tab/>
              <w:t>(Describe):  _____________________________</w:t>
            </w:r>
          </w:p>
        </w:tc>
        <w:tc>
          <w:tcPr>
            <w:tcW w:w="990" w:type="dxa"/>
          </w:tcPr>
          <w:p w:rsidR="00311894" w:rsidRDefault="00311894" w:rsidP="00B90CB9">
            <w:pPr>
              <w:spacing w:after="120"/>
              <w:jc w:val="center"/>
            </w:pPr>
            <w:r>
              <w:t>[____]</w:t>
            </w:r>
          </w:p>
        </w:tc>
      </w:tr>
    </w:tbl>
    <w:p w:rsidR="00311894" w:rsidRDefault="00311894" w:rsidP="00EC5338">
      <w:pPr>
        <w:pStyle w:val="AgreetoHeader"/>
      </w:pPr>
    </w:p>
    <w:p w:rsidR="00311894" w:rsidRDefault="00311894" w:rsidP="00B41457">
      <w:pPr>
        <w:pStyle w:val="HEADINGLEVEL2"/>
      </w:pPr>
      <w:r>
        <w:t>B.</w:t>
      </w:r>
      <w:r>
        <w:tab/>
        <w:t>PROGRAM PerFORMANCE REQUIrEMENTS</w:t>
      </w:r>
    </w:p>
    <w:p w:rsidR="00311894" w:rsidRDefault="00311894" w:rsidP="00047624">
      <w:pPr>
        <w:pStyle w:val="HEADINGLEVEL3"/>
      </w:pPr>
      <w:r>
        <w:t>1.</w:t>
      </w:r>
      <w:r>
        <w:tab/>
        <w:t>BLS Instructions, Time Schedules and OMB-Approved Questionnaire</w:t>
      </w:r>
    </w:p>
    <w:tbl>
      <w:tblPr>
        <w:tblW w:w="0" w:type="auto"/>
        <w:tblInd w:w="1098" w:type="dxa"/>
        <w:tblLayout w:type="fixed"/>
        <w:tblLook w:val="0000"/>
      </w:tblPr>
      <w:tblGrid>
        <w:gridCol w:w="7398"/>
        <w:gridCol w:w="1080"/>
      </w:tblGrid>
      <w:tr w:rsidR="00311894">
        <w:trPr>
          <w:cantSplit/>
        </w:trPr>
        <w:tc>
          <w:tcPr>
            <w:tcW w:w="7398" w:type="dxa"/>
          </w:tcPr>
          <w:p w:rsidR="00311894" w:rsidRDefault="00311894" w:rsidP="0085062B">
            <w:pPr>
              <w:pStyle w:val="twiceindentedsbs"/>
              <w:ind w:left="0" w:right="0"/>
            </w:pPr>
            <w:r w:rsidRPr="007B1058">
              <w:t>The SGA shall follow the methods, technical instructions and time schedules described in the program manual,</w:t>
            </w:r>
            <w:r w:rsidR="009972D4">
              <w:t xml:space="preserve"> system user guide,</w:t>
            </w:r>
            <w:r w:rsidRPr="007B1058">
              <w:t xml:space="preserve"> technical memoranda and other communications in the performance of work under this agreement</w:t>
            </w:r>
            <w:r>
              <w:t xml:space="preserve"> for reference years </w:t>
            </w:r>
            <w:r w:rsidR="004E17AD">
              <w:t>20</w:t>
            </w:r>
            <w:r w:rsidR="00467B1E">
              <w:t>1</w:t>
            </w:r>
            <w:r w:rsidR="009972D4">
              <w:t>1</w:t>
            </w:r>
            <w:r>
              <w:t>,</w:t>
            </w:r>
            <w:r w:rsidR="0085062B">
              <w:t xml:space="preserve"> 201</w:t>
            </w:r>
            <w:r w:rsidR="009972D4">
              <w:t>2</w:t>
            </w:r>
            <w:r w:rsidR="0085062B">
              <w:t>,</w:t>
            </w:r>
            <w:r>
              <w:t xml:space="preserve"> and </w:t>
            </w:r>
            <w:r w:rsidR="004E17AD">
              <w:t>20</w:t>
            </w:r>
            <w:r w:rsidR="00467B1E">
              <w:t>1</w:t>
            </w:r>
            <w:r w:rsidR="009972D4">
              <w:t>3</w:t>
            </w:r>
            <w:r w:rsidRPr="007B1058">
              <w:t xml:space="preserve">.  </w:t>
            </w:r>
          </w:p>
        </w:tc>
        <w:tc>
          <w:tcPr>
            <w:tcW w:w="1080" w:type="dxa"/>
          </w:tcPr>
          <w:p w:rsidR="00311894" w:rsidRDefault="00EC5338" w:rsidP="00EC5338">
            <w:pPr>
              <w:pStyle w:val="sbs--agreebox--allprog"/>
              <w:ind w:left="0"/>
              <w:jc w:val="center"/>
            </w:pPr>
            <w:r>
              <w:t>[____]</w:t>
            </w:r>
          </w:p>
        </w:tc>
      </w:tr>
      <w:tr w:rsidR="00311894">
        <w:trPr>
          <w:cantSplit/>
        </w:trPr>
        <w:tc>
          <w:tcPr>
            <w:tcW w:w="7398" w:type="dxa"/>
          </w:tcPr>
          <w:p w:rsidR="00311894" w:rsidRDefault="00311894">
            <w:pPr>
              <w:pStyle w:val="twiceindentedsbs"/>
              <w:ind w:left="0" w:right="0"/>
              <w:rPr>
                <w:sz w:val="19"/>
              </w:rPr>
            </w:pPr>
            <w:r>
              <w:t>States shall use the OMB-approved questionnaire for follow-back.</w:t>
            </w:r>
          </w:p>
        </w:tc>
        <w:tc>
          <w:tcPr>
            <w:tcW w:w="1080" w:type="dxa"/>
          </w:tcPr>
          <w:p w:rsidR="00311894" w:rsidRDefault="00311894">
            <w:pPr>
              <w:pStyle w:val="sbs--agreebox--allprog"/>
              <w:ind w:left="0"/>
              <w:jc w:val="center"/>
            </w:pPr>
            <w:r>
              <w:t>[____]</w:t>
            </w:r>
          </w:p>
        </w:tc>
      </w:tr>
    </w:tbl>
    <w:p w:rsidR="00311894" w:rsidRDefault="00311894" w:rsidP="00047624">
      <w:pPr>
        <w:pStyle w:val="HEADINGLEVEL3"/>
      </w:pPr>
      <w:r>
        <w:t>2.</w:t>
      </w:r>
      <w:r>
        <w:tab/>
        <w:t>Confidentiality</w:t>
      </w:r>
    </w:p>
    <w:tbl>
      <w:tblPr>
        <w:tblW w:w="8478" w:type="dxa"/>
        <w:tblInd w:w="1098" w:type="dxa"/>
        <w:tblLayout w:type="fixed"/>
        <w:tblLook w:val="0000"/>
      </w:tblPr>
      <w:tblGrid>
        <w:gridCol w:w="7398"/>
        <w:gridCol w:w="1080"/>
      </w:tblGrid>
      <w:tr w:rsidR="00311894">
        <w:trPr>
          <w:cantSplit/>
        </w:trPr>
        <w:tc>
          <w:tcPr>
            <w:tcW w:w="7398" w:type="dxa"/>
          </w:tcPr>
          <w:p w:rsidR="00311894" w:rsidRPr="000E4AD4" w:rsidRDefault="00311894">
            <w:pPr>
              <w:pStyle w:val="twiceindentedsbs"/>
              <w:ind w:left="0" w:right="0"/>
              <w:rPr>
                <w:sz w:val="19"/>
              </w:rPr>
            </w:pPr>
            <w:r w:rsidRPr="000E4AD4">
              <w:t xml:space="preserve">Source documents acquired by the SGA for the purposes of this cooperative agreement are considered State records and should be handled by the SGA in accordance with its written agreements with the State agencies that supply the source documents and in accordance with State law.  </w:t>
            </w:r>
          </w:p>
        </w:tc>
        <w:tc>
          <w:tcPr>
            <w:tcW w:w="1080" w:type="dxa"/>
          </w:tcPr>
          <w:p w:rsidR="00311894" w:rsidRDefault="00311894">
            <w:pPr>
              <w:pStyle w:val="sbs--agreebox--allprog"/>
              <w:ind w:left="0"/>
              <w:jc w:val="center"/>
              <w:rPr>
                <w:sz w:val="19"/>
              </w:rPr>
            </w:pPr>
            <w:r>
              <w:t>[____]</w:t>
            </w:r>
          </w:p>
        </w:tc>
      </w:tr>
      <w:tr w:rsidR="00311894">
        <w:trPr>
          <w:cantSplit/>
        </w:trPr>
        <w:tc>
          <w:tcPr>
            <w:tcW w:w="7398" w:type="dxa"/>
          </w:tcPr>
          <w:p w:rsidR="00311894" w:rsidRDefault="00311894">
            <w:pPr>
              <w:pStyle w:val="twiceindentedsbs"/>
              <w:ind w:left="0" w:right="0"/>
            </w:pPr>
            <w:r>
              <w:t xml:space="preserve">The SGA shall work with the BLS to resolve any inconsistencies between the work statement and confidentiality requirements of the source data agencies.  Restrictions on the use of data provided by a State agency should be listed in the section entitled, </w:t>
            </w:r>
            <w:r>
              <w:rPr>
                <w:u w:val="single"/>
              </w:rPr>
              <w:t>Explanation of Variances</w:t>
            </w:r>
            <w:r>
              <w:t>.</w:t>
            </w:r>
          </w:p>
        </w:tc>
        <w:tc>
          <w:tcPr>
            <w:tcW w:w="1080" w:type="dxa"/>
          </w:tcPr>
          <w:p w:rsidR="00311894" w:rsidRDefault="00311894">
            <w:pPr>
              <w:pStyle w:val="sbs--agreebox--allprog"/>
              <w:ind w:left="0"/>
              <w:jc w:val="center"/>
            </w:pPr>
            <w:r>
              <w:t>[____]</w:t>
            </w:r>
          </w:p>
        </w:tc>
      </w:tr>
    </w:tbl>
    <w:p w:rsidR="00311894" w:rsidRDefault="00311894"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29766D" w:rsidRDefault="0029766D" w:rsidP="00EC5338">
      <w:pPr>
        <w:pStyle w:val="AgreetoHeader"/>
      </w:pPr>
    </w:p>
    <w:p w:rsidR="00857A1C" w:rsidRDefault="00857A1C" w:rsidP="00EC5338">
      <w:pPr>
        <w:pStyle w:val="AgreetoHeader"/>
      </w:pPr>
    </w:p>
    <w:p w:rsidR="00857A1C" w:rsidRDefault="00857A1C" w:rsidP="00EC5338">
      <w:pPr>
        <w:pStyle w:val="AgreetoHeader"/>
      </w:pPr>
    </w:p>
    <w:p w:rsidR="00311894" w:rsidRDefault="00311894" w:rsidP="00EC5338">
      <w:pPr>
        <w:pStyle w:val="AgreetoHeader"/>
      </w:pPr>
      <w:r>
        <w:t>Agree To</w:t>
      </w:r>
      <w:r>
        <w:br/>
      </w:r>
      <w:proofErr w:type="gramStart"/>
      <w:r>
        <w:t>Comply</w:t>
      </w:r>
      <w:proofErr w:type="gramEnd"/>
      <w:r>
        <w:br/>
        <w:t>(Check Box)</w:t>
      </w:r>
    </w:p>
    <w:p w:rsidR="00311894" w:rsidRDefault="00311894" w:rsidP="00EC5338">
      <w:pPr>
        <w:pStyle w:val="AgreetoHeader"/>
      </w:pPr>
    </w:p>
    <w:p w:rsidR="00311894" w:rsidRDefault="00311894" w:rsidP="00B41457">
      <w:pPr>
        <w:pStyle w:val="HEADINGLEVEL2"/>
      </w:pPr>
      <w:r>
        <w:t>B.</w:t>
      </w:r>
      <w:r>
        <w:tab/>
        <w:t>PROGRAM PerFORMANCE REQUIrEMENTS (CONTINUED)</w:t>
      </w:r>
    </w:p>
    <w:p w:rsidR="00311894" w:rsidRDefault="00311894" w:rsidP="00047624">
      <w:pPr>
        <w:pStyle w:val="HEADINGLEVEL3"/>
      </w:pPr>
      <w:r>
        <w:t>2.</w:t>
      </w:r>
      <w:r>
        <w:tab/>
        <w:t>Confidentiality (CONTINUED)</w:t>
      </w:r>
    </w:p>
    <w:tbl>
      <w:tblPr>
        <w:tblW w:w="8568" w:type="dxa"/>
        <w:tblInd w:w="1008" w:type="dxa"/>
        <w:tblLayout w:type="fixed"/>
        <w:tblLook w:val="0000"/>
      </w:tblPr>
      <w:tblGrid>
        <w:gridCol w:w="90"/>
        <w:gridCol w:w="7200"/>
        <w:gridCol w:w="1278"/>
      </w:tblGrid>
      <w:tr w:rsidR="00CE650C" w:rsidTr="00C063F9">
        <w:trPr>
          <w:gridBefore w:val="1"/>
          <w:wBefore w:w="90" w:type="dxa"/>
          <w:cantSplit/>
        </w:trPr>
        <w:tc>
          <w:tcPr>
            <w:tcW w:w="7200" w:type="dxa"/>
          </w:tcPr>
          <w:p w:rsidR="00CE650C" w:rsidRDefault="00CE650C" w:rsidP="001E1769">
            <w:pPr>
              <w:pStyle w:val="twiceindentedsbs"/>
              <w:ind w:left="0" w:right="0"/>
              <w:rPr>
                <w:sz w:val="19"/>
              </w:rPr>
            </w:pPr>
            <w:r>
              <w:t>Data collected by State agencies will be used only in the CFOI unless the SGA and data sources agree to other arrangements.</w:t>
            </w:r>
          </w:p>
        </w:tc>
        <w:tc>
          <w:tcPr>
            <w:tcW w:w="1278" w:type="dxa"/>
          </w:tcPr>
          <w:p w:rsidR="00CE650C" w:rsidRDefault="00CE650C" w:rsidP="00580F40">
            <w:pPr>
              <w:pStyle w:val="sbs--agreebox--allprog"/>
              <w:ind w:left="0"/>
              <w:jc w:val="center"/>
              <w:rPr>
                <w:sz w:val="19"/>
              </w:rPr>
            </w:pPr>
            <w:r>
              <w:t>[____]</w:t>
            </w:r>
          </w:p>
        </w:tc>
      </w:tr>
      <w:tr w:rsidR="00E9671D" w:rsidTr="00C063F9">
        <w:trPr>
          <w:gridBefore w:val="1"/>
          <w:wBefore w:w="90" w:type="dxa"/>
          <w:cantSplit/>
          <w:trHeight w:val="963"/>
        </w:trPr>
        <w:tc>
          <w:tcPr>
            <w:tcW w:w="7200" w:type="dxa"/>
          </w:tcPr>
          <w:p w:rsidR="00E9671D" w:rsidRDefault="00E9671D" w:rsidP="001F366E">
            <w:pPr>
              <w:pStyle w:val="twiceindentedsbs"/>
              <w:ind w:left="0" w:right="0"/>
            </w:pPr>
            <w:r>
              <w:t>The BLS, its employees, agents, and partner statistical agencies, will use the information collected on the CFOI-1 form and all information incorporated into the CFOI operating system for statistical purposes only</w:t>
            </w:r>
            <w:r w:rsidR="00594EDA">
              <w:t>.  Information collected using the CFOI-1 and information the States identify as coming from any confidential source</w:t>
            </w:r>
            <w:r>
              <w:t xml:space="preserve"> will </w:t>
            </w:r>
            <w:r w:rsidR="00594EDA">
              <w:t xml:space="preserve">be </w:t>
            </w:r>
            <w:r>
              <w:t>h</w:t>
            </w:r>
            <w:r w:rsidR="00594EDA">
              <w:t>e</w:t>
            </w:r>
            <w:r>
              <w:t>ld in confidence to the full extent permitted by law.  In accordance with the Confidential Information Protection and Statistical Efficiency Act of 2002 (Title 5 of Public Law 107-347) and other applicable Federal laws</w:t>
            </w:r>
            <w:r w:rsidRPr="000B4530">
              <w:t>, the information will not be disclosed in identifiable form without the informed consent of the respondent.</w:t>
            </w:r>
          </w:p>
        </w:tc>
        <w:tc>
          <w:tcPr>
            <w:tcW w:w="1278" w:type="dxa"/>
          </w:tcPr>
          <w:p w:rsidR="00E9671D" w:rsidRDefault="00E9671D" w:rsidP="00580F40">
            <w:pPr>
              <w:pStyle w:val="sbs--agreebox--allprog"/>
              <w:ind w:left="0"/>
              <w:jc w:val="center"/>
              <w:rPr>
                <w:sz w:val="19"/>
              </w:rPr>
            </w:pPr>
            <w:r>
              <w:t>[____]</w:t>
            </w:r>
          </w:p>
        </w:tc>
      </w:tr>
      <w:tr w:rsidR="00E9671D" w:rsidTr="00C063F9">
        <w:trPr>
          <w:gridBefore w:val="1"/>
          <w:wBefore w:w="90" w:type="dxa"/>
          <w:cantSplit/>
        </w:trPr>
        <w:tc>
          <w:tcPr>
            <w:tcW w:w="7200" w:type="dxa"/>
          </w:tcPr>
          <w:p w:rsidR="00E9671D" w:rsidRDefault="00E9671D">
            <w:pPr>
              <w:pStyle w:val="twiceindentedsbs"/>
              <w:ind w:left="0" w:right="0"/>
            </w:pPr>
            <w:r w:rsidRPr="000E4AD4">
              <w:t xml:space="preserve">The BLS and SGA employees designated as Agents of the BLS shall abide by the Confidential Information Protection and Statistical Efficiency Act and all other applicable Federal laws governing confidentiality and by the confidentiality provisions in Part I, Section Q of this cooperative agreement in handling data from the CFOI-1 </w:t>
            </w:r>
            <w:r w:rsidRPr="000B4530">
              <w:t>form.</w:t>
            </w:r>
          </w:p>
        </w:tc>
        <w:tc>
          <w:tcPr>
            <w:tcW w:w="1278" w:type="dxa"/>
          </w:tcPr>
          <w:p w:rsidR="00E9671D" w:rsidRDefault="00E9671D">
            <w:pPr>
              <w:pStyle w:val="sbs--agreebox--allprog"/>
              <w:ind w:left="0"/>
              <w:jc w:val="center"/>
            </w:pPr>
            <w:r>
              <w:t>[____]</w:t>
            </w:r>
          </w:p>
        </w:tc>
      </w:tr>
      <w:tr w:rsidR="00E9671D" w:rsidTr="00C063F9">
        <w:trPr>
          <w:gridBefore w:val="1"/>
          <w:wBefore w:w="90" w:type="dxa"/>
          <w:cantSplit/>
          <w:trHeight w:val="963"/>
        </w:trPr>
        <w:tc>
          <w:tcPr>
            <w:tcW w:w="7200" w:type="dxa"/>
          </w:tcPr>
          <w:p w:rsidR="00E9671D" w:rsidRDefault="00E9671D" w:rsidP="00585481">
            <w:pPr>
              <w:pStyle w:val="twiceindentedsbs"/>
              <w:ind w:left="0" w:right="0"/>
            </w:pPr>
            <w:r>
              <w:t xml:space="preserve">The SGA shall ensure that published CFOI results are in accordance with the BLS Data Confidentiality provisions included in the CFOI manual and technical memoranda and in accordance with the SGA’s written agreement(s) with the State agencies that supply source documents.  </w:t>
            </w:r>
            <w:r w:rsidR="00585481">
              <w:t>The SGA will implement changes, initiated with the 2011 CFOI data, to identify which source documents are confidential and whether data for nine key variables come from a public or confidential source (see CFOI Technical Memo S-12-01)</w:t>
            </w:r>
            <w:r w:rsidR="00BD2934">
              <w:t>.</w:t>
            </w:r>
            <w:r>
              <w:t xml:space="preserve">  </w:t>
            </w:r>
          </w:p>
        </w:tc>
        <w:tc>
          <w:tcPr>
            <w:tcW w:w="1278" w:type="dxa"/>
          </w:tcPr>
          <w:p w:rsidR="00E9671D" w:rsidRDefault="00E9671D">
            <w:pPr>
              <w:pStyle w:val="sbs--agreebox--allprog"/>
              <w:ind w:left="0"/>
              <w:jc w:val="center"/>
            </w:pPr>
            <w:r>
              <w:t>[____]</w:t>
            </w:r>
          </w:p>
        </w:tc>
      </w:tr>
      <w:tr w:rsidR="00A10FE8" w:rsidRPr="000B4530" w:rsidTr="00C063F9">
        <w:trPr>
          <w:cantSplit/>
          <w:trHeight w:val="963"/>
        </w:trPr>
        <w:tc>
          <w:tcPr>
            <w:tcW w:w="7290" w:type="dxa"/>
            <w:gridSpan w:val="2"/>
          </w:tcPr>
          <w:tbl>
            <w:tblPr>
              <w:tblW w:w="9810" w:type="dxa"/>
              <w:tblLayout w:type="fixed"/>
              <w:tblLook w:val="04A0"/>
            </w:tblPr>
            <w:tblGrid>
              <w:gridCol w:w="8730"/>
              <w:gridCol w:w="1080"/>
            </w:tblGrid>
            <w:tr w:rsidR="00A10FE8" w:rsidRPr="000B4530" w:rsidTr="00B83ADD">
              <w:trPr>
                <w:trHeight w:val="2268"/>
              </w:trPr>
              <w:tc>
                <w:tcPr>
                  <w:tcW w:w="8730" w:type="dxa"/>
                </w:tcPr>
                <w:p w:rsidR="00A10FE8" w:rsidRPr="00707FC5" w:rsidRDefault="00473C78" w:rsidP="00715F78">
                  <w:pPr>
                    <w:autoSpaceDE w:val="0"/>
                    <w:autoSpaceDN w:val="0"/>
                    <w:adjustRightInd w:val="0"/>
                    <w:ind w:right="1404"/>
                  </w:pPr>
                  <w:r>
                    <w:t xml:space="preserve">The SGA acknowledges the new disclosure avoidance parameters for published CFOI data for 2011 and future years and agrees to ensure that these parameters are used in publishing CFOI results.  (See CFOI Technical Memo S-12-xx.)  The CFOI measures to avoid disclosure of confidential data now rest on State identification of whether the data for nine key variables come from a confidential or public source.  Application of the new parameters will allow BLS and its State partners to publish tabulations of data that come from public sources and, thereby, increase the number of detailed data cells that may be published.  All historical data (2010 and earlier) and information for 2011 and subsequent years that the States mark as coming from confidential or proprietary sources will be subject to the </w:t>
                  </w:r>
                  <w:proofErr w:type="spellStart"/>
                  <w:r>
                    <w:t>publishability</w:t>
                  </w:r>
                  <w:proofErr w:type="spellEnd"/>
                  <w:r>
                    <w:t xml:space="preserve"> standards used in prior years (see Technical Memorandum S-02-03).  These parameters are reflected in the </w:t>
                  </w:r>
                  <w:proofErr w:type="spellStart"/>
                  <w:r>
                    <w:t>CFOIWeb</w:t>
                  </w:r>
                  <w:proofErr w:type="spellEnd"/>
                  <w:r>
                    <w:t xml:space="preserve"> system and will be automatically applied to publication tables run in the system.</w:t>
                  </w:r>
                </w:p>
              </w:tc>
              <w:tc>
                <w:tcPr>
                  <w:tcW w:w="1080" w:type="dxa"/>
                </w:tcPr>
                <w:p w:rsidR="00A10FE8" w:rsidRPr="000B4530" w:rsidRDefault="00A10FE8">
                  <w:pPr>
                    <w:autoSpaceDE w:val="0"/>
                    <w:autoSpaceDN w:val="0"/>
                    <w:adjustRightInd w:val="0"/>
                    <w:spacing w:line="240" w:lineRule="exact"/>
                    <w:jc w:val="center"/>
                  </w:pPr>
                  <w:r w:rsidRPr="000B4530">
                    <w:t>[____]</w:t>
                  </w:r>
                </w:p>
              </w:tc>
            </w:tr>
          </w:tbl>
          <w:p w:rsidR="00A10FE8" w:rsidRPr="000B4530" w:rsidRDefault="00A10FE8" w:rsidP="00F85729">
            <w:pPr>
              <w:pStyle w:val="twiceindentedsbs"/>
              <w:ind w:left="0" w:right="0"/>
            </w:pPr>
          </w:p>
        </w:tc>
        <w:tc>
          <w:tcPr>
            <w:tcW w:w="1278" w:type="dxa"/>
          </w:tcPr>
          <w:p w:rsidR="005D1E03" w:rsidRDefault="00A10FE8" w:rsidP="005D1E03">
            <w:pPr>
              <w:jc w:val="center"/>
            </w:pPr>
            <w:r w:rsidRPr="000B4530">
              <w:t>[____]</w:t>
            </w:r>
          </w:p>
        </w:tc>
      </w:tr>
    </w:tbl>
    <w:p w:rsidR="00857A1C" w:rsidRDefault="00857A1C" w:rsidP="00857A1C">
      <w:pPr>
        <w:pStyle w:val="AgreetoHeader"/>
      </w:pPr>
    </w:p>
    <w:p w:rsidR="00857A1C" w:rsidRDefault="00857A1C" w:rsidP="00857A1C">
      <w:pPr>
        <w:pStyle w:val="AgreetoHeader"/>
      </w:pPr>
    </w:p>
    <w:p w:rsidR="00857A1C" w:rsidRDefault="00857A1C" w:rsidP="00857A1C">
      <w:pPr>
        <w:pStyle w:val="AgreetoHeader"/>
      </w:pPr>
    </w:p>
    <w:p w:rsidR="00857A1C" w:rsidRDefault="00857A1C" w:rsidP="00857A1C">
      <w:pPr>
        <w:pStyle w:val="AgreetoHeader"/>
      </w:pPr>
    </w:p>
    <w:p w:rsidR="00857A1C" w:rsidRDefault="00857A1C" w:rsidP="00857A1C">
      <w:pPr>
        <w:pStyle w:val="AgreetoHeader"/>
      </w:pPr>
      <w:r>
        <w:lastRenderedPageBreak/>
        <w:t>Agree To</w:t>
      </w:r>
      <w:r>
        <w:br/>
      </w:r>
      <w:proofErr w:type="gramStart"/>
      <w:r>
        <w:t>Comply</w:t>
      </w:r>
      <w:proofErr w:type="gramEnd"/>
      <w:r>
        <w:br/>
        <w:t>(Check Box)</w:t>
      </w:r>
    </w:p>
    <w:p w:rsidR="00857A1C" w:rsidRDefault="00857A1C" w:rsidP="00857A1C">
      <w:pPr>
        <w:pStyle w:val="AgreetoHeader"/>
      </w:pPr>
    </w:p>
    <w:p w:rsidR="00857A1C" w:rsidRDefault="00857A1C" w:rsidP="00857A1C">
      <w:pPr>
        <w:pStyle w:val="HEADINGLEVEL2"/>
      </w:pPr>
      <w:r>
        <w:t>B.</w:t>
      </w:r>
      <w:r>
        <w:tab/>
        <w:t>PROGRAM PerFORMANCE REQUIrEMENTS (CONTINUED)</w:t>
      </w:r>
    </w:p>
    <w:p w:rsidR="00857A1C" w:rsidRDefault="00857A1C" w:rsidP="00047624">
      <w:pPr>
        <w:pStyle w:val="HEADINGLEVEL3"/>
      </w:pPr>
    </w:p>
    <w:p w:rsidR="007B3676" w:rsidRDefault="007B3676" w:rsidP="00047624">
      <w:pPr>
        <w:pStyle w:val="HEADINGLEVEL3"/>
      </w:pPr>
      <w:r>
        <w:t>3.</w:t>
      </w:r>
      <w:r>
        <w:tab/>
        <w:t>Retention of Records</w:t>
      </w:r>
    </w:p>
    <w:tbl>
      <w:tblPr>
        <w:tblW w:w="0" w:type="auto"/>
        <w:tblInd w:w="1098" w:type="dxa"/>
        <w:tblLayout w:type="fixed"/>
        <w:tblLook w:val="0000"/>
      </w:tblPr>
      <w:tblGrid>
        <w:gridCol w:w="7200"/>
        <w:gridCol w:w="1278"/>
      </w:tblGrid>
      <w:tr w:rsidR="007B3676" w:rsidTr="009A3C38">
        <w:trPr>
          <w:cantSplit/>
          <w:trHeight w:val="1638"/>
        </w:trPr>
        <w:tc>
          <w:tcPr>
            <w:tcW w:w="7200" w:type="dxa"/>
          </w:tcPr>
          <w:p w:rsidR="007B3676" w:rsidRDefault="007B3676" w:rsidP="00770A60">
            <w:pPr>
              <w:pStyle w:val="twiceindentedsbs"/>
              <w:ind w:left="0" w:right="0"/>
              <w:rPr>
                <w:sz w:val="19"/>
              </w:rPr>
            </w:pPr>
            <w:r>
              <w:t>All records shall be retained for a period of at least one year after submitting the final data file for the reference year, unless otherwise specified in the variances to this work statement.  States are encouraged to retain source documents for as long as they are needed in State-specific research projects.</w:t>
            </w:r>
          </w:p>
        </w:tc>
        <w:tc>
          <w:tcPr>
            <w:tcW w:w="1278" w:type="dxa"/>
          </w:tcPr>
          <w:p w:rsidR="007B3676" w:rsidRDefault="007B3676" w:rsidP="00EC5338">
            <w:pPr>
              <w:pStyle w:val="sbs--agreebox--allprog"/>
              <w:ind w:left="0"/>
              <w:jc w:val="center"/>
            </w:pPr>
            <w:r>
              <w:t>[____]</w:t>
            </w:r>
          </w:p>
        </w:tc>
      </w:tr>
    </w:tbl>
    <w:p w:rsidR="007B3676" w:rsidRPr="0074697E" w:rsidRDefault="0074697E" w:rsidP="00B41457">
      <w:pPr>
        <w:pStyle w:val="HEADINGLEVEL2"/>
      </w:pPr>
      <w:r>
        <w:t xml:space="preserve">C. </w:t>
      </w:r>
      <w:r>
        <w:tab/>
        <w:t xml:space="preserve">Research Files  </w:t>
      </w:r>
    </w:p>
    <w:tbl>
      <w:tblPr>
        <w:tblpPr w:leftFromText="180" w:rightFromText="180" w:vertAnchor="text" w:horzAnchor="page" w:tblpX="2134" w:tblpY="435"/>
        <w:tblOverlap w:val="never"/>
        <w:tblW w:w="0" w:type="auto"/>
        <w:tblLayout w:type="fixed"/>
        <w:tblLook w:val="0000"/>
      </w:tblPr>
      <w:tblGrid>
        <w:gridCol w:w="7668"/>
        <w:gridCol w:w="1350"/>
      </w:tblGrid>
      <w:tr w:rsidR="004B78D9" w:rsidTr="0074697E">
        <w:trPr>
          <w:cantSplit/>
          <w:trHeight w:val="1348"/>
        </w:trPr>
        <w:tc>
          <w:tcPr>
            <w:tcW w:w="7668" w:type="dxa"/>
          </w:tcPr>
          <w:p w:rsidR="004B78D9" w:rsidRPr="002C3401" w:rsidRDefault="004B78D9" w:rsidP="004B78D9">
            <w:pPr>
              <w:spacing w:after="0"/>
              <w:rPr>
                <w:iCs/>
                <w:color w:val="000080"/>
              </w:rPr>
            </w:pPr>
            <w:r w:rsidRPr="002C3401">
              <w:t>The BLS will release to researchers under a Letter of Agreement a national research file with personal, company, State, and county identifiers deleted.  The purpose of the Letter of Agreement</w:t>
            </w:r>
            <w:r w:rsidRPr="002C3401" w:rsidDel="00BD7B00">
              <w:t>,</w:t>
            </w:r>
            <w:r w:rsidRPr="002C3401">
              <w:t xml:space="preserve"> which is signed by the BLS Assistant Commissioner for Safety</w:t>
            </w:r>
            <w:r w:rsidR="0074697E" w:rsidRPr="002C3401">
              <w:t>,</w:t>
            </w:r>
            <w:r w:rsidRPr="002C3401">
              <w:t xml:space="preserve"> Health and Working Conditions and a recipient organization official, is to ensure that users comply with the pledge of confidentiality made to data sources by the BLS and the SGA. </w:t>
            </w:r>
          </w:p>
        </w:tc>
        <w:tc>
          <w:tcPr>
            <w:tcW w:w="1350" w:type="dxa"/>
          </w:tcPr>
          <w:p w:rsidR="004B78D9" w:rsidDel="004B78D9" w:rsidRDefault="004B78D9" w:rsidP="004B78D9">
            <w:pPr>
              <w:pStyle w:val="sbs--agreebox--allprog"/>
              <w:ind w:left="0"/>
              <w:jc w:val="center"/>
            </w:pPr>
            <w:r w:rsidRPr="005B5E0D">
              <w:t>[____]</w:t>
            </w:r>
          </w:p>
        </w:tc>
      </w:tr>
      <w:tr w:rsidR="0074697E" w:rsidTr="0074697E">
        <w:trPr>
          <w:cantSplit/>
          <w:trHeight w:val="1267"/>
        </w:trPr>
        <w:tc>
          <w:tcPr>
            <w:tcW w:w="7668" w:type="dxa"/>
          </w:tcPr>
          <w:p w:rsidR="0074697E" w:rsidRPr="002C3401" w:rsidRDefault="0074697E" w:rsidP="0074697E">
            <w:pPr>
              <w:spacing w:after="0"/>
              <w:rPr>
                <w:iCs/>
                <w:color w:val="000080"/>
              </w:rPr>
            </w:pPr>
            <w:r w:rsidRPr="002C3401">
              <w:t xml:space="preserve">The BLS will provide a CFOI research file to the Occupational Safety and Health Administration (OSHA) Office of Research and Evaluations under a Memorandum of Understanding that includes an additional data element.  This data element identifies whether the fatality occurred in a State that has an OSHA-approved State OSH plan or not, </w:t>
            </w:r>
            <w:r w:rsidRPr="009C3CD8">
              <w:t>but does not identify any particular State.</w:t>
            </w:r>
          </w:p>
        </w:tc>
        <w:tc>
          <w:tcPr>
            <w:tcW w:w="1350" w:type="dxa"/>
          </w:tcPr>
          <w:p w:rsidR="0074697E" w:rsidRPr="005B5E0D" w:rsidRDefault="0074697E" w:rsidP="0074697E">
            <w:pPr>
              <w:pStyle w:val="sbs--agreebox--allprog"/>
              <w:ind w:left="0"/>
              <w:jc w:val="center"/>
            </w:pPr>
            <w:r w:rsidRPr="005B5E0D">
              <w:t>[____]</w:t>
            </w:r>
          </w:p>
        </w:tc>
      </w:tr>
      <w:tr w:rsidR="0074697E" w:rsidTr="0074697E">
        <w:trPr>
          <w:cantSplit/>
          <w:trHeight w:val="1078"/>
        </w:trPr>
        <w:tc>
          <w:tcPr>
            <w:tcW w:w="7668" w:type="dxa"/>
          </w:tcPr>
          <w:p w:rsidR="0074697E" w:rsidRPr="002C3401" w:rsidRDefault="0074697E" w:rsidP="0074697E">
            <w:pPr>
              <w:spacing w:after="0"/>
              <w:rPr>
                <w:iCs/>
                <w:color w:val="000080"/>
              </w:rPr>
            </w:pPr>
            <w:r w:rsidRPr="002C3401">
              <w:t>The BLS will provide a CFOI research file to the National Institute for Occupational Safety and Health (NIOSH) under a Memorandum of Understanding that includes additional data elements.  These data elements are:  State codes, date of birth, date of death, actual age, death certificate identification number, and narrative industry and occupation information.</w:t>
            </w:r>
          </w:p>
        </w:tc>
        <w:tc>
          <w:tcPr>
            <w:tcW w:w="1350" w:type="dxa"/>
          </w:tcPr>
          <w:p w:rsidR="0074697E" w:rsidRPr="005B5E0D" w:rsidRDefault="0074697E" w:rsidP="0074697E">
            <w:pPr>
              <w:pStyle w:val="sbs--agreebox--allprog"/>
              <w:ind w:left="0"/>
              <w:jc w:val="center"/>
            </w:pPr>
            <w:r w:rsidRPr="005B5E0D">
              <w:t>[____]</w:t>
            </w:r>
          </w:p>
        </w:tc>
      </w:tr>
      <w:tr w:rsidR="00F747F8" w:rsidTr="0074697E">
        <w:trPr>
          <w:cantSplit/>
          <w:trHeight w:val="1078"/>
        </w:trPr>
        <w:tc>
          <w:tcPr>
            <w:tcW w:w="7668" w:type="dxa"/>
          </w:tcPr>
          <w:p w:rsidR="00F747F8" w:rsidRPr="002C3401" w:rsidRDefault="005D1E03" w:rsidP="00F747F8">
            <w:pPr>
              <w:spacing w:after="0"/>
            </w:pPr>
            <w:r w:rsidRPr="002C3401">
              <w:rPr>
                <w:iCs/>
              </w:rPr>
              <w:t xml:space="preserve">The SGA authorizes the BLS to provide, upon request, research files of State-specific data to designated agents of the BLS under Letters of Agreement that contain confidentiality requirements that protect the data from unauthorized use or disclosure.  States that receive requests for research files of State-specific data shall forward the requests to the BLS for consideration along with a letter from the BLS cooperating representative indicating approval of the release of State-specific data.  The BLS reserves the right to deny any request for access to confidential data.  The BLS will accommodate requests depending upon the statistical purpose and technical merit of the requests and upon SGA authorization to provide access to the State-specific data. </w:t>
            </w:r>
            <w:r w:rsidRPr="002C3401">
              <w:rPr>
                <w:bCs/>
                <w:iCs/>
              </w:rPr>
              <w:t> (If a State does not check the box, then BLS must go to that State on a case-by-case basis for approval to release State-specific data.  In such a case, the BLS would require a letter from the BLS cooperating representative indicating approval of the release of State-specific data.)</w:t>
            </w:r>
          </w:p>
        </w:tc>
        <w:tc>
          <w:tcPr>
            <w:tcW w:w="1350" w:type="dxa"/>
          </w:tcPr>
          <w:p w:rsidR="00F747F8" w:rsidRPr="005B5E0D" w:rsidRDefault="00F747F8" w:rsidP="00F747F8">
            <w:pPr>
              <w:pStyle w:val="sbs--agreebox--allprog"/>
              <w:ind w:left="0"/>
              <w:jc w:val="center"/>
            </w:pPr>
            <w:r w:rsidRPr="005B5E0D">
              <w:t>[____]</w:t>
            </w:r>
          </w:p>
        </w:tc>
      </w:tr>
    </w:tbl>
    <w:p w:rsidR="000C5077" w:rsidRDefault="00DC2035">
      <w:pPr>
        <w:pStyle w:val="HEADINGLEVEL2"/>
        <w:ind w:firstLine="0"/>
      </w:pPr>
      <w:r>
        <w:br w:type="page"/>
      </w:r>
      <w:r w:rsidR="00311894">
        <w:lastRenderedPageBreak/>
        <w:t>C.</w:t>
      </w:r>
      <w:r w:rsidR="00311894">
        <w:tab/>
        <w:t>RESEARCH FILES (Continued)</w:t>
      </w:r>
    </w:p>
    <w:p w:rsidR="00311894" w:rsidRDefault="00311894">
      <w:r>
        <w:t>The BLS will include the following data elements on the CFOI fatal injury research file</w:t>
      </w:r>
      <w:r w:rsidR="00FD0BBC">
        <w:t>*</w:t>
      </w:r>
      <w:r>
        <w:t>:</w:t>
      </w:r>
    </w:p>
    <w:tbl>
      <w:tblPr>
        <w:tblW w:w="0" w:type="auto"/>
        <w:tblInd w:w="108" w:type="dxa"/>
        <w:tblLayout w:type="fixed"/>
        <w:tblLook w:val="0000"/>
      </w:tblPr>
      <w:tblGrid>
        <w:gridCol w:w="8820"/>
      </w:tblGrid>
      <w:tr w:rsidR="00311894" w:rsidTr="00CD1432">
        <w:trPr>
          <w:cantSplit/>
        </w:trPr>
        <w:tc>
          <w:tcPr>
            <w:tcW w:w="8820" w:type="dxa"/>
          </w:tcPr>
          <w:p w:rsidR="00CD1432" w:rsidRDefault="00311894">
            <w:pPr>
              <w:pStyle w:val="twiceindentedsbs"/>
              <w:spacing w:after="0"/>
              <w:ind w:left="0" w:right="0"/>
            </w:pPr>
            <w:r>
              <w:t xml:space="preserve">1. </w:t>
            </w:r>
            <w:r>
              <w:rPr>
                <w:b/>
              </w:rPr>
              <w:t xml:space="preserve"> Reference year</w:t>
            </w:r>
            <w:r>
              <w:rPr>
                <w:b/>
              </w:rPr>
              <w:br/>
            </w:r>
            <w:r>
              <w:t xml:space="preserve">2. </w:t>
            </w:r>
            <w:r>
              <w:rPr>
                <w:b/>
              </w:rPr>
              <w:t xml:space="preserve"> Race</w:t>
            </w:r>
            <w:r>
              <w:br/>
              <w:t xml:space="preserve">3. </w:t>
            </w:r>
            <w:r>
              <w:rPr>
                <w:b/>
              </w:rPr>
              <w:t xml:space="preserve"> Gender</w:t>
            </w:r>
            <w:r>
              <w:br/>
              <w:t xml:space="preserve">4. </w:t>
            </w:r>
            <w:r>
              <w:rPr>
                <w:b/>
              </w:rPr>
              <w:t xml:space="preserve"> Industry</w:t>
            </w:r>
            <w:r>
              <w:t xml:space="preserve"> (Standard Industrial Classification Manual; North</w:t>
            </w:r>
            <w:r w:rsidR="00DB41C0">
              <w:t xml:space="preserve"> </w:t>
            </w:r>
            <w:r>
              <w:t>American Industry Classification System,</w:t>
            </w:r>
            <w:r w:rsidR="00150487">
              <w:br/>
            </w:r>
            <w:r>
              <w:t xml:space="preserve"> </w:t>
            </w:r>
            <w:r w:rsidR="00150487">
              <w:t xml:space="preserve">    </w:t>
            </w:r>
            <w:r>
              <w:t>U.S.</w:t>
            </w:r>
            <w:r w:rsidR="0085062B">
              <w:t xml:space="preserve"> [NAICS]</w:t>
            </w:r>
            <w:r w:rsidR="00715F78" w:rsidDel="00715F78">
              <w:t xml:space="preserve"> </w:t>
            </w:r>
            <w:r>
              <w:t>beginning with RY 2003</w:t>
            </w:r>
            <w:r w:rsidR="00960DDC">
              <w:t>; NAICS 2007 beginning with RY 2009</w:t>
            </w:r>
            <w:r>
              <w:t>)</w:t>
            </w:r>
            <w:r>
              <w:br/>
              <w:t xml:space="preserve">5. </w:t>
            </w:r>
            <w:r>
              <w:rPr>
                <w:b/>
              </w:rPr>
              <w:t xml:space="preserve"> Ownership</w:t>
            </w:r>
            <w:r>
              <w:t xml:space="preserve"> (Federal, State</w:t>
            </w:r>
            <w:r w:rsidR="00C346B9">
              <w:t>,</w:t>
            </w:r>
            <w:r>
              <w:t xml:space="preserve"> local </w:t>
            </w:r>
            <w:r w:rsidR="00237F22">
              <w:t xml:space="preserve">or other </w:t>
            </w:r>
            <w:r>
              <w:t>government; private</w:t>
            </w:r>
            <w:r w:rsidR="001A572C">
              <w:t xml:space="preserve">) </w:t>
            </w:r>
            <w:r>
              <w:br/>
              <w:t xml:space="preserve">6. </w:t>
            </w:r>
            <w:r>
              <w:rPr>
                <w:b/>
              </w:rPr>
              <w:t xml:space="preserve"> Occupation</w:t>
            </w:r>
            <w:r>
              <w:t xml:space="preserve"> (Census </w:t>
            </w:r>
            <w:r w:rsidR="00DB41C0">
              <w:t xml:space="preserve">Bureau 1990 </w:t>
            </w:r>
            <w:r>
              <w:t>Occupational Classification</w:t>
            </w:r>
            <w:r w:rsidR="00CD1432">
              <w:t xml:space="preserve"> </w:t>
            </w:r>
            <w:r>
              <w:t>System; Standard Occupational</w:t>
            </w:r>
            <w:r w:rsidR="00CD1432">
              <w:t xml:space="preserve"> </w:t>
            </w:r>
          </w:p>
          <w:p w:rsidR="00CD1432" w:rsidRDefault="00CD1432">
            <w:pPr>
              <w:pStyle w:val="twiceindentedsbs"/>
              <w:spacing w:after="0"/>
              <w:ind w:left="0" w:right="0"/>
            </w:pPr>
            <w:r>
              <w:t xml:space="preserve">  </w:t>
            </w:r>
            <w:r w:rsidR="00F85703">
              <w:t xml:space="preserve">   Classification</w:t>
            </w:r>
            <w:r w:rsidR="00DB41C0">
              <w:t>,</w:t>
            </w:r>
            <w:r w:rsidR="00F85703">
              <w:t xml:space="preserve"> 2000</w:t>
            </w:r>
            <w:r w:rsidR="001A572C">
              <w:t xml:space="preserve">, </w:t>
            </w:r>
            <w:r w:rsidR="00F85703">
              <w:t>beginning with RY 2003</w:t>
            </w:r>
            <w:r w:rsidR="00DB41C0">
              <w:t>; SOC 2010, beginning with RY 2011</w:t>
            </w:r>
            <w:r w:rsidR="00F85703">
              <w:t>)</w:t>
            </w:r>
          </w:p>
          <w:p w:rsidR="00F85703" w:rsidRDefault="00311894">
            <w:pPr>
              <w:pStyle w:val="twiceindentedsbs"/>
              <w:spacing w:after="0"/>
              <w:ind w:left="0" w:right="0"/>
            </w:pPr>
            <w:r>
              <w:t xml:space="preserve">7. </w:t>
            </w:r>
            <w:r>
              <w:rPr>
                <w:b/>
              </w:rPr>
              <w:t xml:space="preserve"> Employee status</w:t>
            </w:r>
            <w:r>
              <w:t xml:space="preserve"> (wage and salary, self-employed</w:t>
            </w:r>
            <w:r w:rsidR="00335A3D">
              <w:t>, armed forces, etc.</w:t>
            </w:r>
            <w:r>
              <w:t>)</w:t>
            </w:r>
            <w:r>
              <w:br/>
              <w:t xml:space="preserve">8.  </w:t>
            </w:r>
            <w:r>
              <w:rPr>
                <w:b/>
              </w:rPr>
              <w:t>Nature of injury</w:t>
            </w:r>
            <w:r>
              <w:t xml:space="preserve"> (BLS Occupational Injury and Illness</w:t>
            </w:r>
            <w:r w:rsidR="00F85703">
              <w:t xml:space="preserve"> </w:t>
            </w:r>
            <w:r>
              <w:t xml:space="preserve">Classification </w:t>
            </w:r>
            <w:r w:rsidR="00F85703">
              <w:t xml:space="preserve">System </w:t>
            </w:r>
            <w:r>
              <w:t>[OIICS])</w:t>
            </w:r>
            <w:r w:rsidR="00F85703">
              <w:t>;  OIICS</w:t>
            </w:r>
            <w:r w:rsidR="00DB41C0">
              <w:t>,</w:t>
            </w:r>
            <w:r w:rsidR="00150487">
              <w:t xml:space="preserve"> </w:t>
            </w:r>
            <w:r w:rsidR="00150487">
              <w:br/>
              <w:t xml:space="preserve">     </w:t>
            </w:r>
            <w:r w:rsidR="00DB41C0">
              <w:t xml:space="preserve"> version 2.0</w:t>
            </w:r>
            <w:r w:rsidR="001A572C">
              <w:t xml:space="preserve"> </w:t>
            </w:r>
            <w:r w:rsidR="00F85703">
              <w:t>beginning with RY 20</w:t>
            </w:r>
            <w:r w:rsidR="00DB41C0">
              <w:t>11</w:t>
            </w:r>
            <w:r w:rsidR="00154B37">
              <w:t>)</w:t>
            </w:r>
          </w:p>
          <w:p w:rsidR="00311894" w:rsidRPr="000C606D" w:rsidRDefault="00311894">
            <w:pPr>
              <w:pStyle w:val="twiceindentedsbs"/>
              <w:spacing w:after="0"/>
              <w:ind w:left="0" w:right="0"/>
            </w:pPr>
            <w:r>
              <w:t xml:space="preserve">9.  </w:t>
            </w:r>
            <w:r>
              <w:rPr>
                <w:b/>
              </w:rPr>
              <w:t>Part of Body</w:t>
            </w:r>
            <w:r>
              <w:t xml:space="preserve"> (BLS OIICS</w:t>
            </w:r>
            <w:r w:rsidR="00F85703">
              <w:t>; OIICS</w:t>
            </w:r>
            <w:r w:rsidR="0005413F">
              <w:t>, version 2.0</w:t>
            </w:r>
            <w:r w:rsidR="00F85703">
              <w:t xml:space="preserve"> beginning with RY </w:t>
            </w:r>
            <w:r w:rsidR="0005413F">
              <w:t>2011</w:t>
            </w:r>
            <w:r>
              <w:t>)</w:t>
            </w:r>
            <w:r>
              <w:br/>
              <w:t xml:space="preserve">10. </w:t>
            </w:r>
            <w:r>
              <w:rPr>
                <w:b/>
              </w:rPr>
              <w:t>Source of injury</w:t>
            </w:r>
            <w:r>
              <w:t xml:space="preserve"> (BLS OIICS</w:t>
            </w:r>
            <w:r w:rsidR="00F85703">
              <w:t>; OIICS</w:t>
            </w:r>
            <w:r w:rsidR="0005413F">
              <w:t>, version 2.0</w:t>
            </w:r>
            <w:r w:rsidR="00F85703">
              <w:t xml:space="preserve"> beginning with RY 20</w:t>
            </w:r>
            <w:r w:rsidR="0005413F">
              <w:t>11</w:t>
            </w:r>
            <w:r w:rsidR="00F85703">
              <w:t>)</w:t>
            </w:r>
            <w:r>
              <w:br/>
              <w:t xml:space="preserve">11. </w:t>
            </w:r>
            <w:r>
              <w:rPr>
                <w:b/>
              </w:rPr>
              <w:t>Secondary source of injury</w:t>
            </w:r>
            <w:r>
              <w:t xml:space="preserve"> (BLS OIICS</w:t>
            </w:r>
            <w:r w:rsidR="00F85703">
              <w:t>; OIICS</w:t>
            </w:r>
            <w:r w:rsidR="0005413F">
              <w:t>, version 2.0</w:t>
            </w:r>
            <w:r w:rsidR="00F85703">
              <w:t xml:space="preserve"> beginning with RY </w:t>
            </w:r>
            <w:r w:rsidR="0005413F">
              <w:t>2011</w:t>
            </w:r>
            <w:r>
              <w:t>)</w:t>
            </w:r>
            <w:r>
              <w:br/>
              <w:t xml:space="preserve">12. </w:t>
            </w:r>
            <w:r>
              <w:rPr>
                <w:b/>
              </w:rPr>
              <w:t>Event or exposure</w:t>
            </w:r>
            <w:r>
              <w:t xml:space="preserve"> (BLS OIICS</w:t>
            </w:r>
            <w:r w:rsidR="00F85703">
              <w:t>; OIICS</w:t>
            </w:r>
            <w:r w:rsidR="0005413F">
              <w:t>, version 2.0</w:t>
            </w:r>
            <w:r w:rsidR="00F85703">
              <w:t xml:space="preserve"> beginning with RY </w:t>
            </w:r>
            <w:r w:rsidR="0005413F">
              <w:t>2011</w:t>
            </w:r>
            <w:r>
              <w:t>)</w:t>
            </w:r>
            <w:r>
              <w:br/>
              <w:t xml:space="preserve">13. </w:t>
            </w:r>
            <w:r>
              <w:rPr>
                <w:b/>
              </w:rPr>
              <w:t>Worker activity</w:t>
            </w:r>
            <w:r>
              <w:t xml:space="preserve"> (at the time of incident</w:t>
            </w:r>
            <w:r w:rsidR="001A572C">
              <w:t xml:space="preserve">) </w:t>
            </w:r>
            <w:r>
              <w:br/>
              <w:t xml:space="preserve">14. </w:t>
            </w:r>
            <w:r>
              <w:rPr>
                <w:b/>
              </w:rPr>
              <w:t>Hispanic origin</w:t>
            </w:r>
            <w:r>
              <w:br/>
              <w:t xml:space="preserve">15. </w:t>
            </w:r>
            <w:r>
              <w:rPr>
                <w:b/>
              </w:rPr>
              <w:t>Location type</w:t>
            </w:r>
            <w:r>
              <w:t xml:space="preserve"> (farm, street, mine, etc.)</w:t>
            </w:r>
            <w:r>
              <w:br/>
              <w:t xml:space="preserve">16. </w:t>
            </w:r>
            <w:r>
              <w:rPr>
                <w:b/>
              </w:rPr>
              <w:t>Geographic code</w:t>
            </w:r>
            <w:r>
              <w:t xml:space="preserve"> (four Bureau of the Census regions</w:t>
            </w:r>
            <w:r w:rsidR="001A572C">
              <w:t xml:space="preserve">) </w:t>
            </w:r>
            <w:r>
              <w:br/>
              <w:t xml:space="preserve">17. </w:t>
            </w:r>
            <w:r>
              <w:rPr>
                <w:b/>
              </w:rPr>
              <w:t>Age</w:t>
            </w:r>
            <w:r>
              <w:t xml:space="preserve"> </w:t>
            </w:r>
            <w:r>
              <w:rPr>
                <w:b/>
              </w:rPr>
              <w:t xml:space="preserve">group </w:t>
            </w:r>
          </w:p>
          <w:p w:rsidR="00311894" w:rsidRDefault="00311894">
            <w:pPr>
              <w:pStyle w:val="twiceindentedsbs"/>
              <w:spacing w:after="0"/>
              <w:ind w:left="0" w:right="0"/>
            </w:pPr>
            <w:r>
              <w:t xml:space="preserve">18. </w:t>
            </w:r>
            <w:r>
              <w:rPr>
                <w:b/>
              </w:rPr>
              <w:t>Date of injury</w:t>
            </w:r>
            <w:r>
              <w:t xml:space="preserve"> (day of the week</w:t>
            </w:r>
            <w:r w:rsidR="00335A3D">
              <w:t>—Monday, Tuesday, etc.,</w:t>
            </w:r>
            <w:r>
              <w:t xml:space="preserve"> month, and year</w:t>
            </w:r>
            <w:r w:rsidR="001A572C">
              <w:t xml:space="preserve">) </w:t>
            </w:r>
            <w:r>
              <w:br/>
              <w:t xml:space="preserve">19. </w:t>
            </w:r>
            <w:r>
              <w:rPr>
                <w:b/>
              </w:rPr>
              <w:t>Date of death</w:t>
            </w:r>
            <w:r>
              <w:t xml:space="preserve"> (number of days from date of injury</w:t>
            </w:r>
            <w:r w:rsidR="001A572C">
              <w:t xml:space="preserve">) </w:t>
            </w:r>
            <w:r>
              <w:br/>
              <w:t>2</w:t>
            </w:r>
            <w:r w:rsidR="00335A3D">
              <w:t>0</w:t>
            </w:r>
            <w:r>
              <w:t xml:space="preserve">. </w:t>
            </w:r>
            <w:r>
              <w:rPr>
                <w:b/>
              </w:rPr>
              <w:t>Born in foreign country</w:t>
            </w:r>
            <w:r>
              <w:t xml:space="preserve"> (continent of birth</w:t>
            </w:r>
            <w:r w:rsidR="001A572C">
              <w:t xml:space="preserve">) </w:t>
            </w:r>
            <w:r>
              <w:br/>
              <w:t>2</w:t>
            </w:r>
            <w:r w:rsidR="00335A3D">
              <w:t>1</w:t>
            </w:r>
            <w:r>
              <w:t xml:space="preserve">. </w:t>
            </w:r>
            <w:r>
              <w:rPr>
                <w:b/>
              </w:rPr>
              <w:t>Establishment size</w:t>
            </w:r>
            <w:r>
              <w:t xml:space="preserve"> (based on employment</w:t>
            </w:r>
            <w:r w:rsidR="001A572C">
              <w:t xml:space="preserve">) </w:t>
            </w:r>
            <w:r>
              <w:br/>
              <w:t>2</w:t>
            </w:r>
            <w:r w:rsidR="00335A3D">
              <w:t>2</w:t>
            </w:r>
            <w:r>
              <w:t xml:space="preserve">. </w:t>
            </w:r>
            <w:r>
              <w:rPr>
                <w:b/>
              </w:rPr>
              <w:t>Length of time with employer</w:t>
            </w:r>
            <w:r>
              <w:br/>
              <w:t>2</w:t>
            </w:r>
            <w:r w:rsidR="00335A3D">
              <w:t>3</w:t>
            </w:r>
            <w:r>
              <w:t xml:space="preserve">. </w:t>
            </w:r>
            <w:r>
              <w:rPr>
                <w:b/>
              </w:rPr>
              <w:t xml:space="preserve">Time of incident </w:t>
            </w:r>
            <w:r>
              <w:t>(to the nearest hour</w:t>
            </w:r>
            <w:r w:rsidR="001A572C">
              <w:t xml:space="preserve">) </w:t>
            </w:r>
            <w:r>
              <w:br/>
              <w:t>2</w:t>
            </w:r>
            <w:r w:rsidR="00335A3D">
              <w:t>4</w:t>
            </w:r>
            <w:r>
              <w:t xml:space="preserve">. </w:t>
            </w:r>
            <w:r>
              <w:rPr>
                <w:b/>
              </w:rPr>
              <w:t>How the injury occurred</w:t>
            </w:r>
            <w:r>
              <w:t xml:space="preserve"> (narrative description)</w:t>
            </w:r>
          </w:p>
          <w:p w:rsidR="00335A3D" w:rsidRDefault="00335A3D">
            <w:pPr>
              <w:pStyle w:val="twiceindentedsbs"/>
              <w:spacing w:after="0"/>
              <w:ind w:left="0" w:right="0"/>
            </w:pPr>
            <w:r>
              <w:t xml:space="preserve">25. </w:t>
            </w:r>
            <w:r w:rsidRPr="00B5083E">
              <w:rPr>
                <w:b/>
              </w:rPr>
              <w:t>Usual lifetime industry code</w:t>
            </w:r>
          </w:p>
          <w:p w:rsidR="00335A3D" w:rsidRDefault="00335A3D">
            <w:pPr>
              <w:pStyle w:val="twiceindentedsbs"/>
              <w:spacing w:after="0"/>
              <w:ind w:left="0" w:right="0"/>
            </w:pPr>
            <w:r>
              <w:t xml:space="preserve">26. </w:t>
            </w:r>
            <w:r w:rsidRPr="00B5083E">
              <w:rPr>
                <w:b/>
              </w:rPr>
              <w:t>Usual lifetime occupational code</w:t>
            </w:r>
          </w:p>
          <w:p w:rsidR="00311894" w:rsidRPr="001A572C" w:rsidRDefault="0084681A">
            <w:pPr>
              <w:pStyle w:val="twiceindentedsbs"/>
              <w:spacing w:before="240" w:after="120"/>
              <w:ind w:left="0" w:right="0"/>
            </w:pPr>
            <w:r w:rsidRPr="0084681A">
              <w:t>Additional data elements for the NIOSH research file only:</w:t>
            </w:r>
          </w:p>
          <w:p w:rsidR="00311894" w:rsidRDefault="00335A3D">
            <w:pPr>
              <w:pStyle w:val="twiceindentedsbs"/>
              <w:ind w:left="0" w:right="0"/>
              <w:rPr>
                <w:b/>
              </w:rPr>
            </w:pPr>
            <w:r>
              <w:t>27</w:t>
            </w:r>
            <w:r w:rsidR="00311894">
              <w:t xml:space="preserve">. </w:t>
            </w:r>
            <w:smartTag w:uri="urn:schemas-microsoft-com:office:smarttags" w:element="PlaceType">
              <w:r w:rsidR="00311894">
                <w:rPr>
                  <w:b/>
                </w:rPr>
                <w:t>State</w:t>
              </w:r>
            </w:smartTag>
            <w:r w:rsidR="00311894">
              <w:rPr>
                <w:b/>
              </w:rPr>
              <w:t xml:space="preserve"> codes</w:t>
            </w:r>
            <w:r w:rsidR="00311894">
              <w:br/>
            </w:r>
            <w:r>
              <w:t>28</w:t>
            </w:r>
            <w:r w:rsidR="00311894">
              <w:t xml:space="preserve">. </w:t>
            </w:r>
            <w:r w:rsidR="00311894">
              <w:rPr>
                <w:b/>
              </w:rPr>
              <w:t>Actual age</w:t>
            </w:r>
            <w:r w:rsidR="00311894">
              <w:br/>
            </w:r>
            <w:r>
              <w:t>29</w:t>
            </w:r>
            <w:r w:rsidR="00311894">
              <w:t xml:space="preserve">. </w:t>
            </w:r>
            <w:r w:rsidR="00311894">
              <w:rPr>
                <w:b/>
              </w:rPr>
              <w:t>Date of birth</w:t>
            </w:r>
            <w:r w:rsidR="00311894">
              <w:br/>
            </w:r>
            <w:r>
              <w:t>30</w:t>
            </w:r>
            <w:r w:rsidR="00311894">
              <w:t xml:space="preserve">. </w:t>
            </w:r>
            <w:r w:rsidR="00311894">
              <w:rPr>
                <w:b/>
              </w:rPr>
              <w:t>Date of death</w:t>
            </w:r>
            <w:r w:rsidR="00311894">
              <w:br/>
            </w:r>
            <w:r>
              <w:t>31</w:t>
            </w:r>
            <w:r w:rsidR="00311894">
              <w:t xml:space="preserve">. </w:t>
            </w:r>
            <w:r w:rsidR="00311894">
              <w:rPr>
                <w:b/>
              </w:rPr>
              <w:t>Death certificate identification number</w:t>
            </w:r>
            <w:r w:rsidR="00311894">
              <w:br/>
            </w:r>
            <w:r>
              <w:t>32</w:t>
            </w:r>
            <w:r w:rsidR="00311894">
              <w:t xml:space="preserve">. </w:t>
            </w:r>
            <w:r w:rsidR="00311894">
              <w:rPr>
                <w:b/>
              </w:rPr>
              <w:t xml:space="preserve">Narrative industry and occupation information </w:t>
            </w:r>
            <w:r w:rsidR="0084681A" w:rsidRPr="0084681A">
              <w:t>(1999 and subsequent years)</w:t>
            </w:r>
          </w:p>
          <w:p w:rsidR="00F85703" w:rsidRPr="001A572C" w:rsidRDefault="0084681A">
            <w:pPr>
              <w:pStyle w:val="twiceindentedsbs"/>
              <w:ind w:left="0" w:right="0"/>
            </w:pPr>
            <w:r w:rsidRPr="0084681A">
              <w:t>Additional data element for the OSHA research file only:</w:t>
            </w:r>
          </w:p>
          <w:p w:rsidR="00F85703" w:rsidRDefault="00335A3D">
            <w:pPr>
              <w:pStyle w:val="twiceindentedsbs"/>
              <w:ind w:left="0" w:right="0"/>
              <w:rPr>
                <w:b/>
              </w:rPr>
            </w:pPr>
            <w:r w:rsidRPr="000567B6">
              <w:t>33</w:t>
            </w:r>
            <w:r w:rsidR="00F85703" w:rsidRPr="000567B6">
              <w:t>.</w:t>
            </w:r>
            <w:r w:rsidR="00F85703">
              <w:rPr>
                <w:b/>
              </w:rPr>
              <w:t xml:space="preserve"> State Plan indicator</w:t>
            </w:r>
          </w:p>
          <w:p w:rsidR="00960DDC" w:rsidRDefault="00960DDC">
            <w:pPr>
              <w:pStyle w:val="twiceindentedsbs"/>
              <w:ind w:left="0" w:right="0"/>
              <w:rPr>
                <w:sz w:val="19"/>
              </w:rPr>
            </w:pPr>
            <w:r>
              <w:rPr>
                <w:b/>
              </w:rPr>
              <w:t>*Note that there may be additional elements included in the RY 2011 research file that were first introduced in RY 2011.  These include contractor, contractor industry, contractor ownership, actual contractor industry, and others.</w:t>
            </w:r>
          </w:p>
        </w:tc>
      </w:tr>
    </w:tbl>
    <w:p w:rsidR="00311894" w:rsidRDefault="00311894" w:rsidP="00B41457">
      <w:pPr>
        <w:pStyle w:val="HEADINGLEVEL2"/>
      </w:pPr>
      <w:r>
        <w:lastRenderedPageBreak/>
        <w:t>D.</w:t>
      </w:r>
      <w:r>
        <w:tab/>
      </w:r>
      <w:r w:rsidR="00940399">
        <w:t>FULL-TIME EQUIVALENT EMPLOYEES</w:t>
      </w:r>
      <w:r>
        <w:t>:  ____________________</w:t>
      </w:r>
    </w:p>
    <w:p w:rsidR="00311894" w:rsidRDefault="00311894" w:rsidP="00047624">
      <w:pPr>
        <w:pStyle w:val="HEADINGLEVEL3"/>
      </w:pPr>
    </w:p>
    <w:p w:rsidR="00311894" w:rsidRDefault="00311894" w:rsidP="00B41457">
      <w:pPr>
        <w:pStyle w:val="HEADINGLEVEL2"/>
      </w:pPr>
      <w:r>
        <w:t>E.</w:t>
      </w:r>
      <w:r>
        <w:tab/>
      </w:r>
      <w:smartTag w:uri="urn:schemas-microsoft-com:office:smarttags" w:element="place">
        <w:smartTag w:uri="urn:schemas-microsoft-com:office:smarttags" w:element="PlaceName">
          <w:r>
            <w:t>BLS</w:t>
          </w:r>
        </w:smartTag>
        <w:r>
          <w:t xml:space="preserve"> </w:t>
        </w:r>
        <w:smartTag w:uri="urn:schemas-microsoft-com:office:smarttags" w:element="PlaceType">
          <w:r>
            <w:t>STATE</w:t>
          </w:r>
        </w:smartTag>
      </w:smartTag>
      <w:r>
        <w:t xml:space="preserve"> COOPERATING REPRESENTATIVE:</w:t>
      </w:r>
    </w:p>
    <w:p w:rsidR="00780781" w:rsidRDefault="00311894">
      <w:pPr>
        <w:pStyle w:val="TEXTLEVEL2"/>
      </w:pPr>
      <w:r>
        <w:t>Name</w:t>
      </w:r>
      <w:r>
        <w:br/>
      </w:r>
      <w:r>
        <w:tab/>
        <w:t>________________________________________________________________________</w:t>
      </w:r>
    </w:p>
    <w:p w:rsidR="00780781" w:rsidRDefault="00311894">
      <w:pPr>
        <w:pStyle w:val="TEXTLEVEL2"/>
      </w:pPr>
      <w:r>
        <w:t>Title</w:t>
      </w:r>
      <w:r>
        <w:br/>
      </w:r>
      <w:r>
        <w:tab/>
        <w:t>________________________________________________________________________</w:t>
      </w:r>
    </w:p>
    <w:p w:rsidR="00780781" w:rsidRDefault="00311894">
      <w:pPr>
        <w:pStyle w:val="TEXTLEVEL2"/>
      </w:pPr>
      <w:r>
        <w:t>Address</w:t>
      </w:r>
      <w:r>
        <w:br/>
      </w:r>
      <w:r>
        <w:tab/>
        <w:t>______________________________</w:t>
      </w:r>
      <w:r w:rsidR="006819AB">
        <w:t xml:space="preserve"> </w:t>
      </w:r>
      <w:r>
        <w:t>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ab/>
        <w:t>________________________________________________________________________</w:t>
      </w:r>
    </w:p>
    <w:p w:rsidR="00780781" w:rsidRDefault="00311894">
      <w:pPr>
        <w:pStyle w:val="TEXTLEVEL2"/>
      </w:pPr>
      <w:r>
        <w:t>Telephone</w:t>
      </w:r>
      <w:r>
        <w:br/>
      </w:r>
      <w:r>
        <w:tab/>
        <w:t>________________________________________________________________________</w:t>
      </w:r>
    </w:p>
    <w:p w:rsidR="00311894" w:rsidRDefault="00311894" w:rsidP="00047624">
      <w:pPr>
        <w:pStyle w:val="HEADINGLEVEL3"/>
      </w:pPr>
    </w:p>
    <w:p w:rsidR="00311894" w:rsidRDefault="00311894" w:rsidP="00B41457">
      <w:pPr>
        <w:pStyle w:val="HEADINGLEVEL2"/>
      </w:pPr>
      <w:r>
        <w:t>F.</w:t>
      </w:r>
      <w:r>
        <w:tab/>
        <w:t>EXPLANATION OF VARIANCES</w:t>
      </w: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05413F" w:rsidRDefault="0005413F">
      <w:pPr>
        <w:tabs>
          <w:tab w:val="left" w:pos="720"/>
        </w:tabs>
        <w:ind w:left="1440" w:hanging="1440"/>
      </w:pPr>
    </w:p>
    <w:p w:rsidR="00311894" w:rsidRDefault="00311894">
      <w:pPr>
        <w:tabs>
          <w:tab w:val="left" w:pos="720"/>
        </w:tabs>
        <w:ind w:left="1440" w:hanging="1440"/>
      </w:pPr>
    </w:p>
    <w:p w:rsidR="00311894" w:rsidRDefault="00311894">
      <w:pPr>
        <w:tabs>
          <w:tab w:val="left" w:pos="720"/>
        </w:tabs>
        <w:ind w:left="1440" w:hanging="1440"/>
      </w:pPr>
    </w:p>
    <w:p w:rsidR="00311894" w:rsidRPr="009C0AAD" w:rsidRDefault="00311894" w:rsidP="00A3165E">
      <w:pPr>
        <w:pStyle w:val="TEXTLEVEL2"/>
        <w:sectPr w:rsidR="00311894" w:rsidRPr="009C0AAD" w:rsidSect="00864DBE">
          <w:headerReference w:type="even" r:id="rId87"/>
          <w:headerReference w:type="default" r:id="rId88"/>
          <w:footerReference w:type="default" r:id="rId89"/>
          <w:headerReference w:type="first" r:id="rId90"/>
          <w:pgSz w:w="12240" w:h="15840" w:code="1"/>
          <w:pgMar w:top="1800" w:right="1440" w:bottom="1440" w:left="1440" w:header="720" w:footer="360" w:gutter="0"/>
          <w:pgNumType w:start="1"/>
          <w:cols w:space="720"/>
        </w:sectPr>
      </w:pPr>
      <w:r>
        <w:t>(Attach additional pages if needed)</w:t>
      </w: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rPr>
          <w:vanish w:val="0"/>
          <w:sz w:val="23"/>
        </w:rPr>
      </w:pPr>
    </w:p>
    <w:p w:rsidR="007701FF" w:rsidRDefault="007701FF" w:rsidP="007701FF">
      <w:pPr>
        <w:pStyle w:val="slugpara"/>
        <w:jc w:val="center"/>
        <w:rPr>
          <w:b/>
          <w:vanish w:val="0"/>
          <w:sz w:val="23"/>
        </w:rPr>
      </w:pPr>
      <w:r>
        <w:rPr>
          <w:b/>
          <w:vanish w:val="0"/>
          <w:sz w:val="23"/>
        </w:rPr>
        <w:t>[</w:t>
      </w:r>
      <w:proofErr w:type="gramStart"/>
      <w:r>
        <w:rPr>
          <w:b/>
          <w:vanish w:val="0"/>
          <w:sz w:val="23"/>
        </w:rPr>
        <w:t>this</w:t>
      </w:r>
      <w:proofErr w:type="gramEnd"/>
      <w:r>
        <w:rPr>
          <w:b/>
          <w:vanish w:val="0"/>
          <w:sz w:val="23"/>
        </w:rPr>
        <w:t xml:space="preserve"> page intentionally left blank]</w:t>
      </w:r>
    </w:p>
    <w:p w:rsidR="007701FF" w:rsidRDefault="007701FF" w:rsidP="007701FF">
      <w:pPr>
        <w:pStyle w:val="a0"/>
        <w:ind w:left="0" w:firstLine="0"/>
      </w:pPr>
    </w:p>
    <w:p w:rsidR="00311894" w:rsidRDefault="00311894"/>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7701FF" w:rsidRDefault="007701FF"/>
    <w:p w:rsidR="00B41457" w:rsidRDefault="00B41457"/>
    <w:p w:rsidR="005D1E03" w:rsidRDefault="00311894" w:rsidP="005D1E03">
      <w:pPr>
        <w:pStyle w:val="HEADINGLEVEL1"/>
        <w:spacing w:after="0"/>
        <w:rPr>
          <w:sz w:val="28"/>
          <w:szCs w:val="28"/>
        </w:rPr>
      </w:pPr>
      <w:r w:rsidRPr="00C12C00">
        <w:rPr>
          <w:sz w:val="28"/>
          <w:szCs w:val="28"/>
        </w:rPr>
        <w:t>OSHS COOPERATIVE AGREEMENT document NUMBERS</w:t>
      </w:r>
    </w:p>
    <w:p w:rsidR="000C5077" w:rsidRDefault="000C5077">
      <w:pPr>
        <w:spacing w:after="0" w:line="360" w:lineRule="exact"/>
        <w:jc w:val="center"/>
      </w:pPr>
    </w:p>
    <w:p w:rsidR="000C5077" w:rsidRDefault="00541748">
      <w:pPr>
        <w:spacing w:after="0" w:line="360" w:lineRule="exact"/>
        <w:rPr>
          <w:sz w:val="24"/>
          <w:szCs w:val="24"/>
        </w:rPr>
      </w:pPr>
      <w:r>
        <w:rPr>
          <w:sz w:val="24"/>
          <w:szCs w:val="24"/>
        </w:rPr>
        <w:t>*To be updated by B</w:t>
      </w:r>
      <w:r w:rsidR="00C167BC">
        <w:rPr>
          <w:sz w:val="24"/>
          <w:szCs w:val="24"/>
        </w:rPr>
        <w:t>G</w:t>
      </w:r>
      <w:r w:rsidR="00152AB8" w:rsidRPr="00152AB8">
        <w:rPr>
          <w:sz w:val="24"/>
          <w:szCs w:val="24"/>
        </w:rPr>
        <w:t>FM prior to the beginning of FY 2013</w:t>
      </w:r>
    </w:p>
    <w:sectPr w:rsidR="000C5077" w:rsidSect="00864DBE">
      <w:headerReference w:type="default" r:id="rId91"/>
      <w:pgSz w:w="12240" w:h="15840" w:code="1"/>
      <w:pgMar w:top="720" w:right="1440" w:bottom="1080" w:left="1440" w:header="0" w:footer="36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077" w:rsidRDefault="000C5077">
      <w:r>
        <w:separator/>
      </w:r>
    </w:p>
    <w:p w:rsidR="000C5077" w:rsidRDefault="000C5077"/>
  </w:endnote>
  <w:endnote w:type="continuationSeparator" w:id="0">
    <w:p w:rsidR="000C5077" w:rsidRDefault="000C5077">
      <w:r>
        <w:continuationSeparator/>
      </w:r>
    </w:p>
    <w:p w:rsidR="000C5077" w:rsidRDefault="000C507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jc w:val="center"/>
    </w:pPr>
    <w:r>
      <w:rPr>
        <w:rStyle w:val="PageNumber"/>
      </w:rPr>
      <w:t xml:space="preserve">- </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ii</w:t>
    </w:r>
    <w:r w:rsidR="00890B8E">
      <w:rPr>
        <w:rStyle w:val="PageNumber"/>
      </w:rPr>
      <w:fldChar w:fldCharType="end"/>
    </w:r>
    <w:r>
      <w:rPr>
        <w:rStyle w:val="PageNumber"/>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4</w:t>
    </w:r>
    <w:r>
      <w:rPr>
        <w:rStyle w:val="PageNumber"/>
      </w:rPr>
      <w:fldChar w:fldCharType="end"/>
    </w:r>
  </w:p>
  <w:p w:rsidR="000C5077" w:rsidRDefault="000C5077">
    <w:pPr>
      <w:ind w:right="360"/>
      <w:jc w:val="center"/>
    </w:pPr>
    <w:r>
      <w:t>OSHS SURVEY--</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4</w:t>
    </w:r>
    <w:r>
      <w:rPr>
        <w:rStyle w:val="PageNumber"/>
      </w:rPr>
      <w:fldChar w:fldCharType="end"/>
    </w:r>
  </w:p>
  <w:p w:rsidR="000C5077" w:rsidRDefault="000C5077">
    <w:pPr>
      <w:ind w:right="360"/>
      <w:jc w:val="center"/>
    </w:pPr>
    <w:r>
      <w:t>OSHS SURVEY--</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4</w:t>
    </w:r>
    <w:r>
      <w:rPr>
        <w:rStyle w:val="PageNumber"/>
      </w:rPr>
      <w:fldChar w:fldCharType="end"/>
    </w:r>
  </w:p>
  <w:p w:rsidR="000C5077" w:rsidRDefault="000C5077">
    <w:pPr>
      <w:ind w:right="360"/>
      <w:jc w:val="center"/>
    </w:pPr>
    <w:r>
      <w:t>OSHS SURVEY--</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4</w:t>
    </w:r>
    <w:r>
      <w:rPr>
        <w:rStyle w:val="PageNumber"/>
      </w:rPr>
      <w:fldChar w:fldCharType="end"/>
    </w:r>
  </w:p>
  <w:p w:rsidR="000C5077" w:rsidRDefault="000C5077">
    <w:pPr>
      <w:ind w:right="360"/>
      <w:jc w:val="center"/>
    </w:pPr>
    <w:r>
      <w:t>OSHS SURVEY--</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right="360"/>
      <w:jc w:val="center"/>
    </w:pPr>
    <w:r>
      <w:t>All Programs--</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3</w:t>
    </w:r>
    <w:r w:rsidR="00890B8E">
      <w:rPr>
        <w:rStyle w:val="PageNumber"/>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Pr="008A4D20" w:rsidRDefault="000C5077" w:rsidP="008A4D20">
    <w:pPr>
      <w:pStyle w:val="Foo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4</w:t>
    </w:r>
    <w:r>
      <w:rPr>
        <w:rStyle w:val="PageNumber"/>
      </w:rPr>
      <w:fldChar w:fldCharType="end"/>
    </w:r>
  </w:p>
  <w:p w:rsidR="000C5077" w:rsidRDefault="000C5077">
    <w:pPr>
      <w:ind w:right="360"/>
      <w:jc w:val="center"/>
    </w:pPr>
    <w:r>
      <w:t>OSHS SURVEY--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jc w:val="center"/>
    </w:pPr>
    <w:r>
      <w:rPr>
        <w:rStyle w:val="PageNumber"/>
      </w:rPr>
      <w:t>I-</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2</w:t>
    </w:r>
    <w:r w:rsidR="00890B8E">
      <w:rPr>
        <w:rStyle w:val="PageNumber"/>
      </w:rPr>
      <w:fldChar w:fldCharType="end"/>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right="360"/>
      <w:jc w:val="center"/>
    </w:pPr>
    <w:r>
      <w:t>SOII--</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3</w:t>
    </w:r>
    <w:r w:rsidR="00890B8E">
      <w:rPr>
        <w:rStyle w:val="PageNumber"/>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Pr="00E2359A" w:rsidRDefault="000C5077">
    <w:pPr>
      <w:pStyle w:val="Foote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right="360"/>
      <w:jc w:val="center"/>
    </w:pPr>
    <w:r>
      <w:t>CFOI--</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2</w:t>
    </w:r>
    <w:r w:rsidR="00890B8E">
      <w:rPr>
        <w:rStyle w:val="PageNumber"/>
      </w:rPr>
      <w:fldChar w:fldCharType="end"/>
    </w:r>
  </w:p>
  <w:p w:rsidR="000C5077" w:rsidRPr="00263DDD" w:rsidRDefault="000C50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rsidP="000267F9">
    <w:pPr>
      <w:jc w:val="center"/>
    </w:pPr>
    <w:r>
      <w:rPr>
        <w:rStyle w:val="PageNumber"/>
      </w:rPr>
      <w:t>I-</w:t>
    </w:r>
    <w:r w:rsidR="00890B8E">
      <w:rPr>
        <w:rStyle w:val="PageNumber"/>
      </w:rPr>
      <w:fldChar w:fldCharType="begin"/>
    </w:r>
    <w:r>
      <w:rPr>
        <w:rStyle w:val="PageNumber"/>
      </w:rPr>
      <w:instrText xml:space="preserve"> PAGE </w:instrText>
    </w:r>
    <w:r w:rsidR="00890B8E">
      <w:rPr>
        <w:rStyle w:val="PageNumber"/>
      </w:rPr>
      <w:fldChar w:fldCharType="separate"/>
    </w:r>
    <w:r w:rsidR="00B56EAF">
      <w:rPr>
        <w:rStyle w:val="PageNumber"/>
        <w:noProof/>
      </w:rPr>
      <w:t>10</w:t>
    </w:r>
    <w:r w:rsidR="00890B8E">
      <w:rPr>
        <w:rStyle w:val="PageNumber"/>
      </w:rPr>
      <w:fldChar w:fldCharType="end"/>
    </w:r>
  </w:p>
  <w:p w:rsidR="000C5077" w:rsidRDefault="000C507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left="-1440" w:right="-1440"/>
      <w:jc w:val="center"/>
    </w:pPr>
    <w:r>
      <w:t>II-</w:t>
    </w:r>
    <w:fldSimple w:instr="page \* arabic">
      <w:r>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left="-1440" w:right="-1440"/>
      <w:jc w:val="center"/>
    </w:pPr>
    <w:r>
      <w:t>II-</w:t>
    </w:r>
    <w:fldSimple w:instr="page \* arabic">
      <w:r w:rsidR="00B56EAF">
        <w:rPr>
          <w:noProof/>
        </w:rPr>
        <w:t>15</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left="-1440" w:right="-144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Footer"/>
      <w:framePr w:wrap="around" w:vAnchor="text" w:hAnchor="margin" w:xAlign="right" w:y="1"/>
      <w:rPr>
        <w:rStyle w:val="PageNumber"/>
      </w:rPr>
    </w:pPr>
    <w:r>
      <w:rPr>
        <w:rStyle w:val="PageNumber"/>
      </w:rPr>
      <w:fldChar w:fldCharType="begin"/>
    </w:r>
    <w:r w:rsidR="000C5077">
      <w:rPr>
        <w:rStyle w:val="PageNumber"/>
      </w:rPr>
      <w:instrText xml:space="preserve">PAGE  </w:instrText>
    </w:r>
    <w:r>
      <w:rPr>
        <w:rStyle w:val="PageNumber"/>
      </w:rPr>
      <w:fldChar w:fldCharType="separate"/>
    </w:r>
    <w:r w:rsidR="000C5077">
      <w:rPr>
        <w:rStyle w:val="PageNumber"/>
        <w:noProof/>
      </w:rPr>
      <w:t>2</w:t>
    </w:r>
    <w:r>
      <w:rPr>
        <w:rStyle w:val="PageNumber"/>
      </w:rPr>
      <w:fldChar w:fldCharType="end"/>
    </w:r>
  </w:p>
  <w:p w:rsidR="000C5077" w:rsidRDefault="000C5077">
    <w:pPr>
      <w:ind w:right="360"/>
      <w:rPr>
        <w:rFonts w:ascii="Courier" w:hAnsi="Courier"/>
        <w:sz w:val="24"/>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ind w:right="360"/>
      <w:rPr>
        <w:rFonts w:ascii="Courier" w:hAnsi="Courie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077" w:rsidRDefault="000C5077">
      <w:r>
        <w:separator/>
      </w:r>
    </w:p>
    <w:p w:rsidR="000C5077" w:rsidRDefault="000C5077"/>
  </w:footnote>
  <w:footnote w:type="continuationSeparator" w:id="0">
    <w:p w:rsidR="000C5077" w:rsidRDefault="000C5077">
      <w:r>
        <w:continuationSeparator/>
      </w:r>
    </w:p>
    <w:p w:rsidR="000C5077" w:rsidRDefault="000C507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2822"/>
      <w:docPartObj>
        <w:docPartGallery w:val="Watermarks"/>
        <w:docPartUnique/>
      </w:docPartObj>
    </w:sdtPr>
    <w:sdtContent>
      <w:p w:rsidR="000C5077" w:rsidRDefault="00890B8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66" type="#_x0000_t136" style="position:absolute;margin-left:0;margin-top:0;width:412.4pt;height:247.45pt;rotation:315;z-index:-2515978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5" type="#_x0000_t136" style="position:absolute;margin-left:0;margin-top:0;width:471.3pt;height:188.5pt;rotation:315;z-index:-2516387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8" type="#_x0000_t136" style="position:absolute;margin-left:0;margin-top:0;width:471.3pt;height:188.5pt;rotation:315;z-index:-2516357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2" type="#_x0000_t136" style="position:absolute;margin-left:0;margin-top:0;width:471.3pt;height:188.5pt;rotation:315;z-index:-2516736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7" type="#_x0000_t136" style="position:absolute;margin-left:0;margin-top:0;width:471.3pt;height:188.5pt;rotation:315;z-index:-2516367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1" type="#_x0000_t136" style="position:absolute;margin-left:0;margin-top:0;width:471.3pt;height:188.5pt;rotation:315;z-index:-2516746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0" type="#_x0000_t136" style="position:absolute;margin-left:0;margin-top:0;width:471.3pt;height:188.5pt;rotation:315;z-index:-2516336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4" type="#_x0000_t136" style="position:absolute;margin-left:0;margin-top:0;width:471.3pt;height:188.5pt;rotation:315;z-index:-2516715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rPr>
        <w:rFonts w:ascii="Courier" w:hAnsi="Courier"/>
        <w:sz w:val="23"/>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9" type="#_x0000_t136" style="position:absolute;margin-left:0;margin-top:0;width:471.3pt;height:188.5pt;rotation:315;z-index:-2516346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3" type="#_x0000_t136" style="position:absolute;margin-left:0;margin-top:0;width:471.3pt;height:188.5pt;rotation:315;z-index:-2516725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2" type="#_x0000_t136" style="position:absolute;margin-left:0;margin-top:0;width:471.3pt;height:188.5pt;rotation:315;z-index:-2516316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6" type="#_x0000_t136" style="position:absolute;margin-left:0;margin-top:0;width:471.3pt;height:188.5pt;rotation:315;z-index:-2516695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1" type="#_x0000_t136" style="position:absolute;margin-left:0;margin-top:0;width:471.3pt;height:188.5pt;rotation:315;z-index:-2516326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5" type="#_x0000_t136" style="position:absolute;margin-left:0;margin-top:0;width:471.3pt;height:188.5pt;rotation:315;z-index:-2516705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4" type="#_x0000_t136" style="position:absolute;margin-left:0;margin-top:0;width:471.3pt;height:188.5pt;rotation:315;z-index:-2516295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8" type="#_x0000_t136" style="position:absolute;margin-left:0;margin-top:0;width:471.3pt;height:188.5pt;rotation:315;z-index:-2516674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rPr>
        <w:rFonts w:ascii="Courier" w:hAnsi="Courier"/>
        <w:sz w:val="23"/>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3" type="#_x0000_t136" style="position:absolute;margin-left:0;margin-top:0;width:471.3pt;height:188.5pt;rotation:315;z-index:-2516305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7" type="#_x0000_t136" style="position:absolute;margin-left:0;margin-top:0;width:471.3pt;height:188.5pt;rotation:315;z-index:-2516684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6" type="#_x0000_t136" style="position:absolute;margin-left:0;margin-top:0;width:471.3pt;height:188.5pt;rotation:315;z-index:-2516275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0" type="#_x0000_t136" style="position:absolute;margin-left:0;margin-top:0;width:471.3pt;height:188.5pt;rotation:315;z-index:-2516654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rPr>
        <w:rFonts w:ascii="Courier" w:hAnsi="Courier"/>
        <w:sz w:val="23"/>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5" type="#_x0000_t136" style="position:absolute;margin-left:0;margin-top:0;width:471.3pt;height:188.5pt;rotation:315;z-index:-2516285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99" type="#_x0000_t136" style="position:absolute;margin-left:0;margin-top:0;width:471.3pt;height:188.5pt;rotation:315;z-index:-2516664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rsidP="00E74D47">
    <w:pPr>
      <w:pStyle w:val="Header"/>
      <w:jc w:val="right"/>
      <w:rPr>
        <w:rFonts w:ascii="Arial" w:hAnsi="Arial" w:cs="Arial"/>
        <w:sz w:val="16"/>
        <w:szCs w:val="16"/>
      </w:rPr>
    </w:pPr>
    <w:r>
      <w:rPr>
        <w:rFonts w:ascii="Arial" w:hAnsi="Arial" w:cs="Arial"/>
        <w:sz w:val="16"/>
        <w:szCs w:val="16"/>
      </w:rPr>
      <w:t>OMB Number:  4040-0004</w:t>
    </w:r>
  </w:p>
  <w:p w:rsidR="000C5077" w:rsidRPr="008D2561" w:rsidRDefault="000C5077" w:rsidP="00E74D47">
    <w:pPr>
      <w:pStyle w:val="Header"/>
      <w:jc w:val="right"/>
      <w:rPr>
        <w:rFonts w:ascii="Arial" w:hAnsi="Arial" w:cs="Arial"/>
        <w:sz w:val="16"/>
        <w:szCs w:val="16"/>
      </w:rPr>
    </w:pPr>
    <w:r>
      <w:rPr>
        <w:rFonts w:ascii="Arial" w:hAnsi="Arial" w:cs="Arial"/>
        <w:sz w:val="16"/>
        <w:szCs w:val="16"/>
      </w:rPr>
      <w:t>Expiration Date:  XX/XX/XXXX</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Pr="008D2561" w:rsidRDefault="000C5077" w:rsidP="00E74D47">
    <w:pPr>
      <w:pStyle w:val="Header"/>
      <w:jc w:val="right"/>
      <w:rPr>
        <w:rFonts w:ascii="Arial" w:hAnsi="Arial" w:cs="Arial"/>
        <w:sz w:val="16"/>
        <w:szCs w:val="16"/>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8" type="#_x0000_t136" style="position:absolute;margin-left:0;margin-top:0;width:471.3pt;height:188.5pt;rotation:315;z-index:-2516254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2" type="#_x0000_t136" style="position:absolute;margin-left:0;margin-top:0;width:471.3pt;height:188.5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71" type="#_x0000_t136" style="position:absolute;margin-left:0;margin-top:0;width:471.3pt;height:188.5pt;rotation:315;z-index:-2515927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69" type="#_x0000_t136" style="position:absolute;margin-left:0;margin-top:0;width:471.3pt;height:188.5pt;rotation:315;z-index:-251594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rPr>
        <w:rFonts w:ascii="Courier" w:hAnsi="Courier"/>
        <w:sz w:val="24"/>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7" type="#_x0000_t136" style="position:absolute;margin-left:0;margin-top:0;width:471.3pt;height:188.5pt;rotation:315;z-index:-2516264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1" type="#_x0000_t136" style="position:absolute;margin-left:0;margin-top:0;width:471.3pt;height:188.5pt;rotation:315;z-index:-2516643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2" type="#_x0000_t136" style="position:absolute;margin-left:0;margin-top:0;width:471.3pt;height:188.5pt;rotation:315;z-index:-2516213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6"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C5077">
      <w:t>Work Statement</w:t>
    </w:r>
    <w:r w:rsidR="000C5077">
      <w:tab/>
    </w:r>
    <w:r w:rsidR="000C5077">
      <w:tab/>
    </w:r>
    <w:r w:rsidR="000C5077">
      <w:tab/>
    </w:r>
    <w:r w:rsidR="000C5077">
      <w:tab/>
    </w:r>
    <w:r w:rsidR="000C5077">
      <w:tab/>
    </w:r>
    <w:r w:rsidR="000C5077">
      <w:tab/>
    </w:r>
    <w:r w:rsidR="000C5077">
      <w:tab/>
    </w:r>
    <w:smartTag w:uri="urn:schemas-microsoft-com:office:smarttags" w:element="place">
      <w:smartTag w:uri="urn:schemas-microsoft-com:office:smarttags" w:element="City">
        <w:r w:rsidR="000C5077">
          <w:t>State</w:t>
        </w:r>
      </w:smartTag>
      <w:r w:rsidR="000C5077">
        <w:tab/>
      </w:r>
      <w:r w:rsidR="000C5077">
        <w:tab/>
      </w:r>
      <w:smartTag w:uri="urn:schemas-microsoft-com:office:smarttags" w:element="State">
        <w:r w:rsidR="000C5077">
          <w:t>CA</w:t>
        </w:r>
      </w:smartTag>
    </w:smartTag>
    <w:r w:rsidR="000C5077">
      <w:t xml:space="preserve"> Number</w:t>
    </w:r>
  </w:p>
  <w:p w:rsidR="000C5077" w:rsidRDefault="000C5077"/>
  <w:p w:rsidR="000C5077" w:rsidRDefault="000C5077">
    <w:r>
      <w:tab/>
    </w:r>
    <w:r>
      <w:tab/>
    </w:r>
    <w:r>
      <w:tab/>
    </w:r>
    <w:r>
      <w:tab/>
    </w:r>
    <w:r>
      <w:tab/>
    </w:r>
    <w:r>
      <w:tab/>
    </w:r>
    <w:r>
      <w:tab/>
    </w:r>
    <w:r>
      <w:tab/>
    </w:r>
    <w:r>
      <w:tab/>
      <w:t>_____</w:t>
    </w:r>
    <w:r>
      <w:tab/>
    </w:r>
    <w:r>
      <w:tab/>
      <w:t>_________</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rPr>
        <w:rFonts w:ascii="Courier" w:hAnsi="Courier"/>
        <w:sz w:val="23"/>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margin-left:0;margin-top:0;width:471.3pt;height:188.5pt;rotation:315;z-index:-2516224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5" type="#_x0000_t136" style="position:absolute;margin-left:0;margin-top:0;width:471.3pt;height:188.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4" type="#_x0000_t136" style="position:absolute;margin-left:0;margin-top:0;width:471.3pt;height:188.5pt;rotation:315;z-index:-2516193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8"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C5077">
      <w:t>Work Statement</w:t>
    </w:r>
    <w:r w:rsidR="000C5077">
      <w:tab/>
    </w:r>
    <w:r w:rsidR="000C5077">
      <w:tab/>
    </w:r>
    <w:r w:rsidR="000C5077">
      <w:tab/>
    </w:r>
    <w:r w:rsidR="000C5077">
      <w:tab/>
    </w:r>
    <w:r w:rsidR="000C5077">
      <w:tab/>
    </w:r>
    <w:r w:rsidR="000C5077">
      <w:tab/>
    </w:r>
    <w:r w:rsidR="000C5077">
      <w:tab/>
    </w:r>
    <w:smartTag w:uri="urn:schemas-microsoft-com:office:smarttags" w:element="place">
      <w:smartTag w:uri="urn:schemas-microsoft-com:office:smarttags" w:element="City">
        <w:r w:rsidR="000C5077">
          <w:t>State</w:t>
        </w:r>
      </w:smartTag>
      <w:r w:rsidR="000C5077">
        <w:tab/>
      </w:r>
      <w:r w:rsidR="000C5077">
        <w:tab/>
      </w:r>
      <w:smartTag w:uri="urn:schemas-microsoft-com:office:smarttags" w:element="State">
        <w:r w:rsidR="000C5077">
          <w:t>CA</w:t>
        </w:r>
      </w:smartTag>
    </w:smartTag>
    <w:r w:rsidR="000C5077">
      <w:t xml:space="preserve"> Number</w:t>
    </w:r>
  </w:p>
  <w:p w:rsidR="000C5077" w:rsidRDefault="000C5077"/>
  <w:p w:rsidR="000C5077" w:rsidRDefault="000C5077">
    <w:r>
      <w:tab/>
    </w:r>
    <w:r>
      <w:tab/>
    </w:r>
    <w:r>
      <w:tab/>
    </w:r>
    <w:r>
      <w:tab/>
    </w:r>
    <w:r>
      <w:tab/>
    </w:r>
    <w:r>
      <w:tab/>
    </w:r>
    <w:r>
      <w:tab/>
    </w:r>
    <w:r>
      <w:tab/>
    </w:r>
    <w:r>
      <w:tab/>
      <w:t>_____</w:t>
    </w:r>
    <w:r>
      <w:tab/>
    </w:r>
    <w:r>
      <w:tab/>
      <w:t>_________</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3"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7"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margin-left:0;margin-top:0;width:471.3pt;height:188.5pt;rotation:315;z-index:-2516172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C5077">
      <w:t>Work Statement</w:t>
    </w:r>
    <w:r w:rsidR="000C5077">
      <w:tab/>
    </w:r>
    <w:r w:rsidR="000C5077">
      <w:tab/>
    </w:r>
    <w:r w:rsidR="000C5077">
      <w:tab/>
    </w:r>
    <w:r w:rsidR="000C5077">
      <w:tab/>
    </w:r>
    <w:r w:rsidR="000C5077">
      <w:tab/>
    </w:r>
    <w:r w:rsidR="000C5077">
      <w:tab/>
    </w:r>
    <w:r w:rsidR="000C5077">
      <w:tab/>
    </w:r>
    <w:smartTag w:uri="urn:schemas-microsoft-com:office:smarttags" w:element="place">
      <w:smartTag w:uri="urn:schemas-microsoft-com:office:smarttags" w:element="City">
        <w:r w:rsidR="000C5077">
          <w:t>State</w:t>
        </w:r>
      </w:smartTag>
      <w:r w:rsidR="000C5077">
        <w:tab/>
      </w:r>
      <w:r w:rsidR="000C5077">
        <w:tab/>
      </w:r>
      <w:smartTag w:uri="urn:schemas-microsoft-com:office:smarttags" w:element="State">
        <w:r w:rsidR="000C5077">
          <w:t>CA</w:t>
        </w:r>
      </w:smartTag>
    </w:smartTag>
    <w:r w:rsidR="000C5077">
      <w:t xml:space="preserve"> Number</w:t>
    </w:r>
  </w:p>
  <w:p w:rsidR="000C5077" w:rsidRDefault="000C5077"/>
  <w:p w:rsidR="000C5077" w:rsidRDefault="000C5077">
    <w:r>
      <w:tab/>
    </w:r>
    <w:r>
      <w:tab/>
    </w:r>
    <w:r>
      <w:tab/>
    </w:r>
    <w:r>
      <w:tab/>
    </w:r>
    <w:r>
      <w:tab/>
    </w:r>
    <w:r>
      <w:tab/>
    </w:r>
    <w:r>
      <w:tab/>
    </w:r>
    <w:r>
      <w:tab/>
    </w:r>
    <w:r>
      <w:tab/>
      <w:t>_____</w:t>
    </w:r>
    <w:r>
      <w:tab/>
    </w:r>
    <w:r>
      <w:tab/>
      <w:t>_________</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09" type="#_x0000_t136" style="position:absolute;margin-left:0;margin-top:0;width:471.3pt;height:188.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8" type="#_x0000_t136" style="position:absolute;margin-left:0;margin-top:0;width:471.3pt;height:188.5pt;rotation:315;z-index:-2516152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C5077">
      <w:t>Work Statement</w:t>
    </w:r>
    <w:r w:rsidR="000C5077">
      <w:tab/>
    </w:r>
    <w:r w:rsidR="000C5077">
      <w:tab/>
    </w:r>
    <w:r w:rsidR="000C5077">
      <w:tab/>
    </w:r>
    <w:r w:rsidR="000C5077">
      <w:tab/>
    </w:r>
    <w:r w:rsidR="000C5077">
      <w:tab/>
    </w:r>
    <w:r w:rsidR="000C5077">
      <w:tab/>
    </w:r>
    <w:r w:rsidR="000C5077">
      <w:tab/>
    </w:r>
    <w:smartTag w:uri="urn:schemas-microsoft-com:office:smarttags" w:element="place">
      <w:smartTag w:uri="urn:schemas-microsoft-com:office:smarttags" w:element="City">
        <w:r w:rsidR="000C5077">
          <w:t>State</w:t>
        </w:r>
      </w:smartTag>
      <w:r w:rsidR="000C5077">
        <w:tab/>
      </w:r>
      <w:r w:rsidR="000C5077">
        <w:tab/>
      </w:r>
      <w:smartTag w:uri="urn:schemas-microsoft-com:office:smarttags" w:element="State">
        <w:r w:rsidR="000C5077">
          <w:t>CA</w:t>
        </w:r>
      </w:smartTag>
    </w:smartTag>
    <w:r w:rsidR="000C5077">
      <w:t xml:space="preserve"> Number</w:t>
    </w:r>
  </w:p>
  <w:p w:rsidR="000C5077" w:rsidRDefault="000C5077"/>
  <w:p w:rsidR="000C5077" w:rsidRDefault="000C5077">
    <w:r>
      <w:tab/>
    </w:r>
    <w:r>
      <w:tab/>
    </w:r>
    <w:r>
      <w:tab/>
    </w:r>
    <w:r>
      <w:tab/>
    </w:r>
    <w:r>
      <w:tab/>
    </w:r>
    <w:r>
      <w:tab/>
    </w:r>
    <w:r>
      <w:tab/>
    </w:r>
    <w:r>
      <w:tab/>
    </w:r>
    <w:r>
      <w:tab/>
      <w:t>_____</w:t>
    </w:r>
    <w:r>
      <w:tab/>
    </w:r>
    <w:r>
      <w:tab/>
      <w:t>_________</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0C5077" w:rsidRDefault="000C5077">
    <w:pPr>
      <w:spacing w:after="0"/>
    </w:pPr>
  </w:p>
  <w:p w:rsidR="000C5077" w:rsidRDefault="000C5077">
    <w:pPr>
      <w:spacing w:after="0"/>
    </w:pPr>
    <w:r>
      <w:tab/>
    </w:r>
    <w:r>
      <w:tab/>
    </w:r>
    <w:r>
      <w:tab/>
    </w:r>
    <w:r>
      <w:tab/>
      <w:t>____</w:t>
    </w:r>
    <w:r>
      <w:tab/>
      <w:t>OS-___________-13-75-J-______</w:t>
    </w:r>
  </w:p>
  <w:p w:rsidR="000C5077" w:rsidRDefault="000C5077" w:rsidP="00EC5338">
    <w:pPr>
      <w:pStyle w:val="Agreeto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Pr="008A4D20" w:rsidRDefault="000C5077" w:rsidP="008A4D20">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0" type="#_x0000_t136" style="position:absolute;margin-left:0;margin-top:0;width:471.3pt;height:188.5pt;rotation:315;z-index:-25161318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4" type="#_x0000_t136" style="position:absolute;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C5077">
      <w:t>Work Statement</w:t>
    </w:r>
    <w:r w:rsidR="000C5077">
      <w:tab/>
    </w:r>
    <w:r w:rsidR="000C5077">
      <w:tab/>
    </w:r>
    <w:r w:rsidR="000C5077">
      <w:tab/>
    </w:r>
    <w:r w:rsidR="000C5077">
      <w:tab/>
    </w:r>
    <w:r w:rsidR="000C5077">
      <w:tab/>
    </w:r>
    <w:r w:rsidR="000C5077">
      <w:tab/>
    </w:r>
    <w:r w:rsidR="000C5077">
      <w:tab/>
    </w:r>
    <w:smartTag w:uri="urn:schemas-microsoft-com:office:smarttags" w:element="place">
      <w:smartTag w:uri="urn:schemas-microsoft-com:office:smarttags" w:element="City">
        <w:r w:rsidR="000C5077">
          <w:t>State</w:t>
        </w:r>
      </w:smartTag>
      <w:r w:rsidR="000C5077">
        <w:tab/>
      </w:r>
      <w:r w:rsidR="000C5077">
        <w:tab/>
      </w:r>
      <w:smartTag w:uri="urn:schemas-microsoft-com:office:smarttags" w:element="State">
        <w:r w:rsidR="000C5077">
          <w:t>CA</w:t>
        </w:r>
      </w:smartTag>
    </w:smartTag>
    <w:r w:rsidR="000C5077">
      <w:t xml:space="preserve"> Number</w:t>
    </w:r>
  </w:p>
  <w:p w:rsidR="000C5077" w:rsidRDefault="000C5077"/>
  <w:p w:rsidR="000C5077" w:rsidRDefault="000C5077">
    <w:r>
      <w:tab/>
    </w:r>
    <w:r>
      <w:tab/>
    </w:r>
    <w:r>
      <w:tab/>
    </w:r>
    <w:r>
      <w:tab/>
    </w:r>
    <w:r>
      <w:tab/>
    </w:r>
    <w:r>
      <w:tab/>
    </w:r>
    <w:r>
      <w:tab/>
    </w:r>
    <w:r>
      <w:tab/>
    </w:r>
    <w:r>
      <w:tab/>
      <w:t>_____</w:t>
    </w:r>
    <w:r>
      <w:tab/>
    </w:r>
    <w:r>
      <w:tab/>
      <w:t>_________</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0C5077" w:rsidRDefault="000C5077">
    <w:pPr>
      <w:spacing w:after="0"/>
    </w:pPr>
  </w:p>
  <w:p w:rsidR="000C5077" w:rsidRDefault="000C5077">
    <w:pPr>
      <w:spacing w:after="0"/>
    </w:pPr>
    <w:r>
      <w:tab/>
    </w:r>
    <w:r>
      <w:tab/>
    </w:r>
    <w:r>
      <w:tab/>
    </w:r>
    <w:r>
      <w:tab/>
      <w:t>_____</w:t>
    </w:r>
    <w:r>
      <w:tab/>
      <w:t>OS-___________-13-75-J-______</w:t>
    </w:r>
  </w:p>
  <w:p w:rsidR="000C5077" w:rsidRDefault="000C5077">
    <w:pPr>
      <w:spacing w:after="0"/>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9" type="#_x0000_t136" style="position:absolute;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3"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2" type="#_x0000_t136" style="position:absolute;margin-left:0;margin-top:0;width:471.3pt;height:188.5pt;rotation:315;z-index:-2516111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6" type="#_x0000_t136" style="position:absolute;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rsidP="00EC5338">
    <w:pPr>
      <w:pStyle w:val="Agreeto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70" type="#_x0000_t136" style="position:absolute;margin-left:0;margin-top:0;width:471.3pt;height:188.5pt;rotation:315;z-index:-251593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68" type="#_x0000_t136" style="position:absolute;margin-left:0;margin-top:0;width:471.3pt;height:188.5pt;rotation:315;z-index:-251595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1" type="#_x0000_t136" style="position:absolute;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5"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4" type="#_x0000_t136" style="position:absolute;margin-left:0;margin-top:0;width:471.3pt;height:188.5pt;rotation:315;z-index:-2516090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8" type="#_x0000_t136" style="position:absolute;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rsidP="0085062B">
    <w:pPr>
      <w:spacing w:after="0"/>
    </w:pPr>
    <w:r>
      <w:t>Work Statement</w:t>
    </w:r>
    <w:r>
      <w:tab/>
    </w:r>
    <w:r>
      <w:tab/>
    </w:r>
    <w:r>
      <w:tab/>
    </w:r>
    <w:smartTag w:uri="urn:schemas-microsoft-com:office:smarttags" w:element="place">
      <w:smartTag w:uri="urn:schemas-microsoft-com:office:smarttags" w:element="City">
        <w:r>
          <w:t>State</w:t>
        </w:r>
      </w:smartTag>
      <w:r>
        <w:tab/>
      </w:r>
      <w:smartTag w:uri="urn:schemas-microsoft-com:office:smarttags" w:element="State">
        <w:r>
          <w:t>CA</w:t>
        </w:r>
      </w:smartTag>
    </w:smartTag>
    <w:r>
      <w:t xml:space="preserve"> Number</w:t>
    </w:r>
  </w:p>
  <w:p w:rsidR="000C5077" w:rsidRDefault="000C5077" w:rsidP="0085062B">
    <w:pPr>
      <w:spacing w:after="0"/>
    </w:pPr>
  </w:p>
  <w:p w:rsidR="000C5077" w:rsidRDefault="000C5077" w:rsidP="0085062B">
    <w:pPr>
      <w:spacing w:after="0"/>
    </w:pPr>
    <w:r>
      <w:tab/>
    </w:r>
    <w:r>
      <w:tab/>
    </w:r>
    <w:r>
      <w:tab/>
    </w:r>
    <w:r>
      <w:tab/>
      <w:t>_____</w:t>
    </w:r>
    <w:r>
      <w:tab/>
      <w:t>OS-___________-13-75-J-______</w:t>
    </w:r>
  </w:p>
  <w:p w:rsidR="000C5077" w:rsidRPr="003C32A1" w:rsidRDefault="000C5077" w:rsidP="003C32A1">
    <w:pPr>
      <w:pStyle w:val="Heade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3" type="#_x0000_t136" style="position:absolute;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117"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0C507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2" type="#_x0000_t136" style="position:absolute;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6" type="#_x0000_t136" style="position:absolute;margin-left:0;margin-top:0;width:471.3pt;height:188.5pt;rotation:315;z-index:-2516797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Pr="00195AD3" w:rsidRDefault="000C5077">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1" type="#_x0000_t136" style="position:absolute;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_x0000_s2085" type="#_x0000_t136" style="position:absolute;margin-left:0;margin-top:0;width:471.3pt;height:188.5pt;rotation:315;z-index:-2516807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077" w:rsidRDefault="00890B8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6" type="#_x0000_t136" style="position:absolute;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BD21329_"/>
      </v:shape>
    </w:pict>
  </w:numPicBullet>
  <w:abstractNum w:abstractNumId="0">
    <w:nsid w:val="FFFFFFFB"/>
    <w:multiLevelType w:val="multilevel"/>
    <w:tmpl w:val="FFFFFFFF"/>
    <w:lvl w:ilvl="0">
      <w:start w:val="1"/>
      <w:numFmt w:val="upperRoman"/>
      <w:lvlText w:val="%1."/>
      <w:legacy w:legacy="1" w:legacySpace="0" w:legacyIndent="1152"/>
      <w:lvlJc w:val="left"/>
      <w:pPr>
        <w:ind w:left="1152" w:hanging="1152"/>
      </w:pPr>
    </w:lvl>
    <w:lvl w:ilvl="1">
      <w:start w:val="1"/>
      <w:numFmt w:val="upperLetter"/>
      <w:lvlText w:val="%2."/>
      <w:legacy w:legacy="1" w:legacySpace="0" w:legacyIndent="720"/>
      <w:lvlJc w:val="left"/>
      <w:pPr>
        <w:ind w:left="1872" w:hanging="720"/>
      </w:pPr>
    </w:lvl>
    <w:lvl w:ilvl="2">
      <w:start w:val="1"/>
      <w:numFmt w:val="decimal"/>
      <w:lvlText w:val="%3."/>
      <w:legacy w:legacy="1" w:legacySpace="0" w:legacyIndent="720"/>
      <w:lvlJc w:val="left"/>
      <w:pPr>
        <w:ind w:left="2592" w:hanging="720"/>
      </w:pPr>
    </w:lvl>
    <w:lvl w:ilvl="3">
      <w:start w:val="1"/>
      <w:numFmt w:val="lowerLetter"/>
      <w:pStyle w:val="Heading4"/>
      <w:lvlText w:val="%4)"/>
      <w:legacy w:legacy="1" w:legacySpace="0" w:legacyIndent="720"/>
      <w:lvlJc w:val="left"/>
      <w:pPr>
        <w:ind w:left="3312" w:hanging="720"/>
      </w:pPr>
    </w:lvl>
    <w:lvl w:ilvl="4">
      <w:start w:val="1"/>
      <w:numFmt w:val="decimal"/>
      <w:pStyle w:val="Heading5"/>
      <w:lvlText w:val="(%5)"/>
      <w:legacy w:legacy="1" w:legacySpace="0" w:legacyIndent="720"/>
      <w:lvlJc w:val="left"/>
      <w:pPr>
        <w:ind w:left="4032" w:hanging="720"/>
      </w:pPr>
    </w:lvl>
    <w:lvl w:ilvl="5">
      <w:start w:val="1"/>
      <w:numFmt w:val="lowerLetter"/>
      <w:pStyle w:val="Heading6"/>
      <w:lvlText w:val="(%6)"/>
      <w:legacy w:legacy="1" w:legacySpace="0" w:legacyIndent="720"/>
      <w:lvlJc w:val="left"/>
      <w:pPr>
        <w:ind w:left="4752" w:hanging="720"/>
      </w:pPr>
    </w:lvl>
    <w:lvl w:ilvl="6">
      <w:start w:val="1"/>
      <w:numFmt w:val="lowerRoman"/>
      <w:pStyle w:val="Heading7"/>
      <w:lvlText w:val="(%7)"/>
      <w:legacy w:legacy="1" w:legacySpace="0" w:legacyIndent="720"/>
      <w:lvlJc w:val="left"/>
      <w:pPr>
        <w:ind w:left="5472" w:hanging="720"/>
      </w:pPr>
    </w:lvl>
    <w:lvl w:ilvl="7">
      <w:start w:val="1"/>
      <w:numFmt w:val="lowerLetter"/>
      <w:pStyle w:val="Heading8"/>
      <w:lvlText w:val="(%8)"/>
      <w:legacy w:legacy="1" w:legacySpace="0" w:legacyIndent="720"/>
      <w:lvlJc w:val="left"/>
      <w:pPr>
        <w:ind w:left="6192" w:hanging="720"/>
      </w:pPr>
    </w:lvl>
    <w:lvl w:ilvl="8">
      <w:start w:val="1"/>
      <w:numFmt w:val="lowerRoman"/>
      <w:pStyle w:val="Heading9"/>
      <w:lvlText w:val="(%9)"/>
      <w:legacy w:legacy="1" w:legacySpace="0" w:legacyIndent="720"/>
      <w:lvlJc w:val="left"/>
      <w:pPr>
        <w:ind w:left="6912" w:hanging="720"/>
      </w:pPr>
    </w:lvl>
  </w:abstractNum>
  <w:abstractNum w:abstractNumId="1">
    <w:nsid w:val="007665D0"/>
    <w:multiLevelType w:val="hybridMultilevel"/>
    <w:tmpl w:val="9D9AAD26"/>
    <w:lvl w:ilvl="0" w:tplc="8E6E8062">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3108FE"/>
    <w:multiLevelType w:val="hybridMultilevel"/>
    <w:tmpl w:val="34F86C5E"/>
    <w:lvl w:ilvl="0" w:tplc="E5E07A06">
      <w:start w:val="1"/>
      <w:numFmt w:val="upperRoman"/>
      <w:lvlText w:val="%1."/>
      <w:lvlJc w:val="left"/>
      <w:pPr>
        <w:tabs>
          <w:tab w:val="num" w:pos="900"/>
        </w:tabs>
        <w:ind w:left="90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E04AF"/>
    <w:multiLevelType w:val="hybridMultilevel"/>
    <w:tmpl w:val="C3E4BC5A"/>
    <w:lvl w:ilvl="0" w:tplc="04090003">
      <w:start w:val="1"/>
      <w:numFmt w:val="bullet"/>
      <w:lvlText w:val="o"/>
      <w:lvlJc w:val="left"/>
      <w:pPr>
        <w:tabs>
          <w:tab w:val="num" w:pos="522"/>
        </w:tabs>
        <w:ind w:left="522" w:hanging="360"/>
      </w:pPr>
      <w:rPr>
        <w:rFonts w:ascii="Courier New" w:hAnsi="Courier New" w:cs="Courier New" w:hint="default"/>
        <w:b w:val="0"/>
        <w:i w:val="0"/>
        <w:sz w:val="20"/>
      </w:rPr>
    </w:lvl>
    <w:lvl w:ilvl="1" w:tplc="04090019" w:tentative="1">
      <w:start w:val="1"/>
      <w:numFmt w:val="lowerLetter"/>
      <w:lvlText w:val="%2."/>
      <w:lvlJc w:val="left"/>
      <w:pPr>
        <w:tabs>
          <w:tab w:val="num" w:pos="1602"/>
        </w:tabs>
        <w:ind w:left="1602" w:hanging="360"/>
      </w:pPr>
    </w:lvl>
    <w:lvl w:ilvl="2" w:tplc="0409001B" w:tentative="1">
      <w:start w:val="1"/>
      <w:numFmt w:val="lowerRoman"/>
      <w:lvlText w:val="%3."/>
      <w:lvlJc w:val="right"/>
      <w:pPr>
        <w:tabs>
          <w:tab w:val="num" w:pos="2322"/>
        </w:tabs>
        <w:ind w:left="2322" w:hanging="180"/>
      </w:pPr>
    </w:lvl>
    <w:lvl w:ilvl="3" w:tplc="0409000F" w:tentative="1">
      <w:start w:val="1"/>
      <w:numFmt w:val="decimal"/>
      <w:lvlText w:val="%4."/>
      <w:lvlJc w:val="left"/>
      <w:pPr>
        <w:tabs>
          <w:tab w:val="num" w:pos="3042"/>
        </w:tabs>
        <w:ind w:left="3042" w:hanging="360"/>
      </w:pPr>
    </w:lvl>
    <w:lvl w:ilvl="4" w:tplc="04090019" w:tentative="1">
      <w:start w:val="1"/>
      <w:numFmt w:val="lowerLetter"/>
      <w:lvlText w:val="%5."/>
      <w:lvlJc w:val="left"/>
      <w:pPr>
        <w:tabs>
          <w:tab w:val="num" w:pos="3762"/>
        </w:tabs>
        <w:ind w:left="3762" w:hanging="360"/>
      </w:pPr>
    </w:lvl>
    <w:lvl w:ilvl="5" w:tplc="0409001B" w:tentative="1">
      <w:start w:val="1"/>
      <w:numFmt w:val="lowerRoman"/>
      <w:lvlText w:val="%6."/>
      <w:lvlJc w:val="right"/>
      <w:pPr>
        <w:tabs>
          <w:tab w:val="num" w:pos="4482"/>
        </w:tabs>
        <w:ind w:left="4482" w:hanging="180"/>
      </w:pPr>
    </w:lvl>
    <w:lvl w:ilvl="6" w:tplc="0409000F" w:tentative="1">
      <w:start w:val="1"/>
      <w:numFmt w:val="decimal"/>
      <w:lvlText w:val="%7."/>
      <w:lvlJc w:val="left"/>
      <w:pPr>
        <w:tabs>
          <w:tab w:val="num" w:pos="5202"/>
        </w:tabs>
        <w:ind w:left="5202" w:hanging="360"/>
      </w:pPr>
    </w:lvl>
    <w:lvl w:ilvl="7" w:tplc="04090019" w:tentative="1">
      <w:start w:val="1"/>
      <w:numFmt w:val="lowerLetter"/>
      <w:lvlText w:val="%8."/>
      <w:lvlJc w:val="left"/>
      <w:pPr>
        <w:tabs>
          <w:tab w:val="num" w:pos="5922"/>
        </w:tabs>
        <w:ind w:left="5922" w:hanging="360"/>
      </w:pPr>
    </w:lvl>
    <w:lvl w:ilvl="8" w:tplc="0409001B" w:tentative="1">
      <w:start w:val="1"/>
      <w:numFmt w:val="lowerRoman"/>
      <w:lvlText w:val="%9."/>
      <w:lvlJc w:val="right"/>
      <w:pPr>
        <w:tabs>
          <w:tab w:val="num" w:pos="6642"/>
        </w:tabs>
        <w:ind w:left="6642" w:hanging="180"/>
      </w:pPr>
    </w:lvl>
  </w:abstractNum>
  <w:abstractNum w:abstractNumId="4">
    <w:nsid w:val="079648DF"/>
    <w:multiLevelType w:val="hybridMultilevel"/>
    <w:tmpl w:val="CC72ED5A"/>
    <w:lvl w:ilvl="0" w:tplc="231C3BE2">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C4B4912"/>
    <w:multiLevelType w:val="singleLevel"/>
    <w:tmpl w:val="E2185DC4"/>
    <w:lvl w:ilvl="0">
      <w:start w:val="1"/>
      <w:numFmt w:val="decimal"/>
      <w:lvlText w:val="%1."/>
      <w:legacy w:legacy="1" w:legacySpace="0" w:legacyIndent="360"/>
      <w:lvlJc w:val="left"/>
      <w:rPr>
        <w:rFonts w:ascii="Times New Roman" w:hAnsi="Times New Roman" w:cs="Times New Roman" w:hint="default"/>
      </w:rPr>
    </w:lvl>
  </w:abstractNum>
  <w:abstractNum w:abstractNumId="6">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D790116"/>
    <w:multiLevelType w:val="hybridMultilevel"/>
    <w:tmpl w:val="208051E0"/>
    <w:lvl w:ilvl="0" w:tplc="B2F28EAE">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0E43E32"/>
    <w:multiLevelType w:val="hybridMultilevel"/>
    <w:tmpl w:val="C50CD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39367A"/>
    <w:multiLevelType w:val="hybridMultilevel"/>
    <w:tmpl w:val="625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57790C"/>
    <w:multiLevelType w:val="hybridMultilevel"/>
    <w:tmpl w:val="29E6CF78"/>
    <w:lvl w:ilvl="0" w:tplc="837A74EE">
      <w:start w:val="5"/>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B30607"/>
    <w:multiLevelType w:val="singleLevel"/>
    <w:tmpl w:val="79D08A9A"/>
    <w:lvl w:ilvl="0">
      <w:start w:val="1"/>
      <w:numFmt w:val="lowerLetter"/>
      <w:pStyle w:val="a"/>
      <w:lvlText w:val="%1."/>
      <w:lvlJc w:val="left"/>
      <w:pPr>
        <w:tabs>
          <w:tab w:val="num" w:pos="522"/>
        </w:tabs>
        <w:ind w:left="162" w:firstLine="0"/>
      </w:pPr>
      <w:rPr>
        <w:rFonts w:ascii="Times New Roman" w:hAnsi="Times New Roman" w:hint="default"/>
        <w:b w:val="0"/>
        <w:i w:val="0"/>
        <w:sz w:val="20"/>
      </w:rPr>
    </w:lvl>
  </w:abstractNum>
  <w:abstractNum w:abstractNumId="13">
    <w:nsid w:val="18F77D84"/>
    <w:multiLevelType w:val="hybridMultilevel"/>
    <w:tmpl w:val="09B8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6A0ACC"/>
    <w:multiLevelType w:val="hybridMultilevel"/>
    <w:tmpl w:val="B3C406F2"/>
    <w:lvl w:ilvl="0" w:tplc="0409000F">
      <w:start w:val="1"/>
      <w:numFmt w:val="decimal"/>
      <w:lvlText w:val="%1."/>
      <w:lvlJc w:val="left"/>
      <w:pPr>
        <w:ind w:left="-893" w:hanging="360"/>
      </w:pPr>
    </w:lvl>
    <w:lvl w:ilvl="1" w:tplc="04090019" w:tentative="1">
      <w:start w:val="1"/>
      <w:numFmt w:val="lowerLetter"/>
      <w:lvlText w:val="%2."/>
      <w:lvlJc w:val="left"/>
      <w:pPr>
        <w:ind w:left="-173" w:hanging="360"/>
      </w:pPr>
    </w:lvl>
    <w:lvl w:ilvl="2" w:tplc="0409001B" w:tentative="1">
      <w:start w:val="1"/>
      <w:numFmt w:val="lowerRoman"/>
      <w:lvlText w:val="%3."/>
      <w:lvlJc w:val="right"/>
      <w:pPr>
        <w:ind w:left="547" w:hanging="180"/>
      </w:pPr>
    </w:lvl>
    <w:lvl w:ilvl="3" w:tplc="0409000F" w:tentative="1">
      <w:start w:val="1"/>
      <w:numFmt w:val="decimal"/>
      <w:lvlText w:val="%4."/>
      <w:lvlJc w:val="left"/>
      <w:pPr>
        <w:ind w:left="1267" w:hanging="360"/>
      </w:pPr>
    </w:lvl>
    <w:lvl w:ilvl="4" w:tplc="04090019" w:tentative="1">
      <w:start w:val="1"/>
      <w:numFmt w:val="lowerLetter"/>
      <w:lvlText w:val="%5."/>
      <w:lvlJc w:val="left"/>
      <w:pPr>
        <w:ind w:left="1987" w:hanging="360"/>
      </w:pPr>
    </w:lvl>
    <w:lvl w:ilvl="5" w:tplc="0409001B" w:tentative="1">
      <w:start w:val="1"/>
      <w:numFmt w:val="lowerRoman"/>
      <w:lvlText w:val="%6."/>
      <w:lvlJc w:val="right"/>
      <w:pPr>
        <w:ind w:left="2707" w:hanging="180"/>
      </w:pPr>
    </w:lvl>
    <w:lvl w:ilvl="6" w:tplc="0409000F" w:tentative="1">
      <w:start w:val="1"/>
      <w:numFmt w:val="decimal"/>
      <w:lvlText w:val="%7."/>
      <w:lvlJc w:val="left"/>
      <w:pPr>
        <w:ind w:left="3427" w:hanging="360"/>
      </w:pPr>
    </w:lvl>
    <w:lvl w:ilvl="7" w:tplc="04090019" w:tentative="1">
      <w:start w:val="1"/>
      <w:numFmt w:val="lowerLetter"/>
      <w:lvlText w:val="%8."/>
      <w:lvlJc w:val="left"/>
      <w:pPr>
        <w:ind w:left="4147" w:hanging="360"/>
      </w:pPr>
    </w:lvl>
    <w:lvl w:ilvl="8" w:tplc="0409001B" w:tentative="1">
      <w:start w:val="1"/>
      <w:numFmt w:val="lowerRoman"/>
      <w:lvlText w:val="%9."/>
      <w:lvlJc w:val="right"/>
      <w:pPr>
        <w:ind w:left="4867" w:hanging="180"/>
      </w:pPr>
    </w:lvl>
  </w:abstractNum>
  <w:abstractNum w:abstractNumId="15">
    <w:nsid w:val="1F9A1B30"/>
    <w:multiLevelType w:val="hybridMultilevel"/>
    <w:tmpl w:val="598E097E"/>
    <w:lvl w:ilvl="0" w:tplc="7A22F780">
      <w:start w:val="1"/>
      <w:numFmt w:val="lowerLetter"/>
      <w:lvlText w:val="%1."/>
      <w:lvlJc w:val="left"/>
      <w:pPr>
        <w:tabs>
          <w:tab w:val="num" w:pos="1728"/>
        </w:tabs>
        <w:ind w:left="1728" w:hanging="648"/>
      </w:pPr>
      <w:rPr>
        <w:rFonts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A738A6"/>
    <w:multiLevelType w:val="hybridMultilevel"/>
    <w:tmpl w:val="D4FEA324"/>
    <w:lvl w:ilvl="0" w:tplc="4FB64FF2">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18">
    <w:nsid w:val="30F27814"/>
    <w:multiLevelType w:val="hybridMultilevel"/>
    <w:tmpl w:val="D91E1008"/>
    <w:lvl w:ilvl="0" w:tplc="277E9B5E">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0">
    <w:nsid w:val="37ED2D65"/>
    <w:multiLevelType w:val="singleLevel"/>
    <w:tmpl w:val="4FB64FF2"/>
    <w:lvl w:ilvl="0">
      <w:start w:val="1"/>
      <w:numFmt w:val="lowerLetter"/>
      <w:lvlText w:val="%1."/>
      <w:legacy w:legacy="1" w:legacySpace="0" w:legacyIndent="360"/>
      <w:lvlJc w:val="left"/>
      <w:pPr>
        <w:ind w:left="360" w:hanging="360"/>
      </w:pPr>
    </w:lvl>
  </w:abstractNum>
  <w:abstractNum w:abstractNumId="21">
    <w:nsid w:val="39EC496C"/>
    <w:multiLevelType w:val="hybridMultilevel"/>
    <w:tmpl w:val="FEC46D98"/>
    <w:lvl w:ilvl="0" w:tplc="2D3CC978">
      <w:start w:val="7"/>
      <w:numFmt w:val="decimal"/>
      <w:lvlText w:val="%1."/>
      <w:lvlJc w:val="left"/>
      <w:pPr>
        <w:tabs>
          <w:tab w:val="num" w:pos="533"/>
        </w:tabs>
        <w:ind w:left="533" w:hanging="533"/>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3A133859"/>
    <w:multiLevelType w:val="hybridMultilevel"/>
    <w:tmpl w:val="CFAC937A"/>
    <w:lvl w:ilvl="0" w:tplc="E66C832A">
      <w:start w:val="1"/>
      <w:numFmt w:val="decimal"/>
      <w:lvlText w:val="%1."/>
      <w:lvlJc w:val="left"/>
      <w:pPr>
        <w:tabs>
          <w:tab w:val="num" w:pos="1152"/>
        </w:tabs>
        <w:ind w:left="1152" w:hanging="360"/>
      </w:pPr>
    </w:lvl>
    <w:lvl w:ilvl="1" w:tplc="78CA563C" w:tentative="1">
      <w:start w:val="1"/>
      <w:numFmt w:val="lowerLetter"/>
      <w:lvlText w:val="%2."/>
      <w:lvlJc w:val="left"/>
      <w:pPr>
        <w:tabs>
          <w:tab w:val="num" w:pos="1872"/>
        </w:tabs>
        <w:ind w:left="1872" w:hanging="360"/>
      </w:pPr>
    </w:lvl>
    <w:lvl w:ilvl="2" w:tplc="A3D80210" w:tentative="1">
      <w:start w:val="1"/>
      <w:numFmt w:val="lowerRoman"/>
      <w:lvlText w:val="%3."/>
      <w:lvlJc w:val="right"/>
      <w:pPr>
        <w:tabs>
          <w:tab w:val="num" w:pos="2592"/>
        </w:tabs>
        <w:ind w:left="2592" w:hanging="180"/>
      </w:pPr>
    </w:lvl>
    <w:lvl w:ilvl="3" w:tplc="70AE4B46" w:tentative="1">
      <w:start w:val="1"/>
      <w:numFmt w:val="decimal"/>
      <w:lvlText w:val="%4."/>
      <w:lvlJc w:val="left"/>
      <w:pPr>
        <w:tabs>
          <w:tab w:val="num" w:pos="3312"/>
        </w:tabs>
        <w:ind w:left="3312" w:hanging="360"/>
      </w:pPr>
    </w:lvl>
    <w:lvl w:ilvl="4" w:tplc="19961154" w:tentative="1">
      <w:start w:val="1"/>
      <w:numFmt w:val="lowerLetter"/>
      <w:lvlText w:val="%5."/>
      <w:lvlJc w:val="left"/>
      <w:pPr>
        <w:tabs>
          <w:tab w:val="num" w:pos="4032"/>
        </w:tabs>
        <w:ind w:left="4032" w:hanging="360"/>
      </w:pPr>
    </w:lvl>
    <w:lvl w:ilvl="5" w:tplc="0F6011B6" w:tentative="1">
      <w:start w:val="1"/>
      <w:numFmt w:val="lowerRoman"/>
      <w:lvlText w:val="%6."/>
      <w:lvlJc w:val="right"/>
      <w:pPr>
        <w:tabs>
          <w:tab w:val="num" w:pos="4752"/>
        </w:tabs>
        <w:ind w:left="4752" w:hanging="180"/>
      </w:pPr>
    </w:lvl>
    <w:lvl w:ilvl="6" w:tplc="F300F5BA" w:tentative="1">
      <w:start w:val="1"/>
      <w:numFmt w:val="decimal"/>
      <w:lvlText w:val="%7."/>
      <w:lvlJc w:val="left"/>
      <w:pPr>
        <w:tabs>
          <w:tab w:val="num" w:pos="5472"/>
        </w:tabs>
        <w:ind w:left="5472" w:hanging="360"/>
      </w:pPr>
    </w:lvl>
    <w:lvl w:ilvl="7" w:tplc="9AF67A08" w:tentative="1">
      <w:start w:val="1"/>
      <w:numFmt w:val="lowerLetter"/>
      <w:lvlText w:val="%8."/>
      <w:lvlJc w:val="left"/>
      <w:pPr>
        <w:tabs>
          <w:tab w:val="num" w:pos="6192"/>
        </w:tabs>
        <w:ind w:left="6192" w:hanging="360"/>
      </w:pPr>
    </w:lvl>
    <w:lvl w:ilvl="8" w:tplc="2B302C10" w:tentative="1">
      <w:start w:val="1"/>
      <w:numFmt w:val="lowerRoman"/>
      <w:lvlText w:val="%9."/>
      <w:lvlJc w:val="right"/>
      <w:pPr>
        <w:tabs>
          <w:tab w:val="num" w:pos="6912"/>
        </w:tabs>
        <w:ind w:left="6912" w:hanging="180"/>
      </w:pPr>
    </w:lvl>
  </w:abstractNum>
  <w:abstractNum w:abstractNumId="23">
    <w:nsid w:val="3E0918B7"/>
    <w:multiLevelType w:val="hybridMultilevel"/>
    <w:tmpl w:val="8E2CDB3E"/>
    <w:lvl w:ilvl="0" w:tplc="CF8258D0">
      <w:start w:val="1"/>
      <w:numFmt w:val="lowerLetter"/>
      <w:lvlText w:val="%1."/>
      <w:lvlJc w:val="left"/>
      <w:pPr>
        <w:tabs>
          <w:tab w:val="num" w:pos="1728"/>
        </w:tabs>
        <w:ind w:left="172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4E6197"/>
    <w:multiLevelType w:val="hybridMultilevel"/>
    <w:tmpl w:val="2FB46B7C"/>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5">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2C078EA"/>
    <w:multiLevelType w:val="hybridMultilevel"/>
    <w:tmpl w:val="0E9A93E0"/>
    <w:lvl w:ilvl="0" w:tplc="0644C562">
      <w:start w:val="1"/>
      <w:numFmt w:val="decimal"/>
      <w:lvlText w:val="(%1)"/>
      <w:lvlJc w:val="left"/>
      <w:pPr>
        <w:tabs>
          <w:tab w:val="num" w:pos="2232"/>
        </w:tabs>
        <w:ind w:left="2232"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4A0C00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090A0A"/>
    <w:multiLevelType w:val="hybridMultilevel"/>
    <w:tmpl w:val="5D82A766"/>
    <w:lvl w:ilvl="0" w:tplc="7FD464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034C7"/>
    <w:multiLevelType w:val="singleLevel"/>
    <w:tmpl w:val="4FB64FF2"/>
    <w:lvl w:ilvl="0">
      <w:start w:val="1"/>
      <w:numFmt w:val="lowerLetter"/>
      <w:lvlText w:val="%1."/>
      <w:legacy w:legacy="1" w:legacySpace="0" w:legacyIndent="360"/>
      <w:lvlJc w:val="left"/>
      <w:pPr>
        <w:ind w:left="360" w:hanging="360"/>
      </w:pPr>
    </w:lvl>
  </w:abstractNum>
  <w:abstractNum w:abstractNumId="30">
    <w:nsid w:val="5E0E0203"/>
    <w:multiLevelType w:val="hybridMultilevel"/>
    <w:tmpl w:val="B6C05FD6"/>
    <w:lvl w:ilvl="0" w:tplc="112059A4">
      <w:start w:val="1"/>
      <w:numFmt w:val="bullet"/>
      <w:lvlText w:val="o"/>
      <w:lvlJc w:val="left"/>
      <w:pPr>
        <w:tabs>
          <w:tab w:val="num" w:pos="522"/>
        </w:tabs>
        <w:ind w:left="522" w:hanging="360"/>
      </w:pPr>
      <w:rPr>
        <w:rFonts w:ascii="Courier New" w:hAnsi="Courier New" w:cs="Courier New" w:hint="default"/>
        <w:b w:val="0"/>
        <w:i w:val="0"/>
        <w:sz w:val="20"/>
      </w:rPr>
    </w:lvl>
    <w:lvl w:ilvl="1" w:tplc="7A06D14A" w:tentative="1">
      <w:start w:val="1"/>
      <w:numFmt w:val="lowerLetter"/>
      <w:lvlText w:val="%2."/>
      <w:lvlJc w:val="left"/>
      <w:pPr>
        <w:tabs>
          <w:tab w:val="num" w:pos="1602"/>
        </w:tabs>
        <w:ind w:left="1602" w:hanging="360"/>
      </w:pPr>
    </w:lvl>
    <w:lvl w:ilvl="2" w:tplc="C3F06B88" w:tentative="1">
      <w:start w:val="1"/>
      <w:numFmt w:val="lowerRoman"/>
      <w:lvlText w:val="%3."/>
      <w:lvlJc w:val="right"/>
      <w:pPr>
        <w:tabs>
          <w:tab w:val="num" w:pos="2322"/>
        </w:tabs>
        <w:ind w:left="2322" w:hanging="180"/>
      </w:pPr>
    </w:lvl>
    <w:lvl w:ilvl="3" w:tplc="CFE07CD6" w:tentative="1">
      <w:start w:val="1"/>
      <w:numFmt w:val="decimal"/>
      <w:lvlText w:val="%4."/>
      <w:lvlJc w:val="left"/>
      <w:pPr>
        <w:tabs>
          <w:tab w:val="num" w:pos="3042"/>
        </w:tabs>
        <w:ind w:left="3042" w:hanging="360"/>
      </w:pPr>
    </w:lvl>
    <w:lvl w:ilvl="4" w:tplc="B54241C4" w:tentative="1">
      <w:start w:val="1"/>
      <w:numFmt w:val="lowerLetter"/>
      <w:lvlText w:val="%5."/>
      <w:lvlJc w:val="left"/>
      <w:pPr>
        <w:tabs>
          <w:tab w:val="num" w:pos="3762"/>
        </w:tabs>
        <w:ind w:left="3762" w:hanging="360"/>
      </w:pPr>
    </w:lvl>
    <w:lvl w:ilvl="5" w:tplc="74D47FB0" w:tentative="1">
      <w:start w:val="1"/>
      <w:numFmt w:val="lowerRoman"/>
      <w:lvlText w:val="%6."/>
      <w:lvlJc w:val="right"/>
      <w:pPr>
        <w:tabs>
          <w:tab w:val="num" w:pos="4482"/>
        </w:tabs>
        <w:ind w:left="4482" w:hanging="180"/>
      </w:pPr>
    </w:lvl>
    <w:lvl w:ilvl="6" w:tplc="1FDCA2A2" w:tentative="1">
      <w:start w:val="1"/>
      <w:numFmt w:val="decimal"/>
      <w:lvlText w:val="%7."/>
      <w:lvlJc w:val="left"/>
      <w:pPr>
        <w:tabs>
          <w:tab w:val="num" w:pos="5202"/>
        </w:tabs>
        <w:ind w:left="5202" w:hanging="360"/>
      </w:pPr>
    </w:lvl>
    <w:lvl w:ilvl="7" w:tplc="B0E4CF12" w:tentative="1">
      <w:start w:val="1"/>
      <w:numFmt w:val="lowerLetter"/>
      <w:lvlText w:val="%8."/>
      <w:lvlJc w:val="left"/>
      <w:pPr>
        <w:tabs>
          <w:tab w:val="num" w:pos="5922"/>
        </w:tabs>
        <w:ind w:left="5922" w:hanging="360"/>
      </w:pPr>
    </w:lvl>
    <w:lvl w:ilvl="8" w:tplc="84844EBE" w:tentative="1">
      <w:start w:val="1"/>
      <w:numFmt w:val="lowerRoman"/>
      <w:lvlText w:val="%9."/>
      <w:lvlJc w:val="right"/>
      <w:pPr>
        <w:tabs>
          <w:tab w:val="num" w:pos="6642"/>
        </w:tabs>
        <w:ind w:left="6642" w:hanging="180"/>
      </w:pPr>
    </w:lvl>
  </w:abstractNum>
  <w:abstractNum w:abstractNumId="31">
    <w:nsid w:val="6644002D"/>
    <w:multiLevelType w:val="hybridMultilevel"/>
    <w:tmpl w:val="4B0A13F0"/>
    <w:lvl w:ilvl="0" w:tplc="3668A806">
      <w:start w:val="11"/>
      <w:numFmt w:val="decimal"/>
      <w:lvlText w:val="(%1)"/>
      <w:lvlJc w:val="left"/>
      <w:pPr>
        <w:tabs>
          <w:tab w:val="num" w:pos="2232"/>
        </w:tabs>
        <w:ind w:left="2232" w:hanging="504"/>
      </w:pPr>
      <w:rPr>
        <w:rFonts w:hint="default"/>
      </w:rPr>
    </w:lvl>
    <w:lvl w:ilvl="1" w:tplc="04090019">
      <w:start w:val="6"/>
      <w:numFmt w:val="decimal"/>
      <w:lvlText w:val="%2."/>
      <w:lvlJc w:val="left"/>
      <w:pPr>
        <w:tabs>
          <w:tab w:val="num" w:pos="1080"/>
        </w:tabs>
        <w:ind w:left="1080" w:hanging="533"/>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89B5B73"/>
    <w:multiLevelType w:val="hybridMultilevel"/>
    <w:tmpl w:val="2EFAA088"/>
    <w:lvl w:ilvl="0" w:tplc="04090003">
      <w:start w:val="1"/>
      <w:numFmt w:val="bullet"/>
      <w:lvlText w:val=""/>
      <w:lvlJc w:val="left"/>
      <w:pPr>
        <w:tabs>
          <w:tab w:val="num" w:pos="360"/>
        </w:tabs>
        <w:ind w:left="360" w:hanging="360"/>
      </w:pPr>
      <w:rPr>
        <w:rFonts w:ascii="Wingdings" w:hAnsi="Wingdings" w:cs="Times New Roman" w:hint="default"/>
        <w:sz w:val="16"/>
      </w:rPr>
    </w:lvl>
    <w:lvl w:ilvl="1" w:tplc="04090019">
      <w:start w:val="1"/>
      <w:numFmt w:val="bullet"/>
      <w:lvlText w:val="o"/>
      <w:lvlJc w:val="left"/>
      <w:pPr>
        <w:tabs>
          <w:tab w:val="num" w:pos="-288"/>
        </w:tabs>
        <w:ind w:left="-288" w:hanging="360"/>
      </w:pPr>
      <w:rPr>
        <w:rFonts w:ascii="Courier New" w:hAnsi="Courier New" w:cs="Courier New" w:hint="default"/>
      </w:rPr>
    </w:lvl>
    <w:lvl w:ilvl="2" w:tplc="0409001B">
      <w:start w:val="1"/>
      <w:numFmt w:val="bullet"/>
      <w:lvlText w:val=""/>
      <w:lvlJc w:val="left"/>
      <w:pPr>
        <w:tabs>
          <w:tab w:val="num" w:pos="432"/>
        </w:tabs>
        <w:ind w:left="432" w:hanging="360"/>
      </w:pPr>
      <w:rPr>
        <w:rFonts w:ascii="Wingdings" w:hAnsi="Wingdings" w:hint="default"/>
      </w:rPr>
    </w:lvl>
    <w:lvl w:ilvl="3" w:tplc="0409000F">
      <w:start w:val="1"/>
      <w:numFmt w:val="bullet"/>
      <w:lvlText w:val=""/>
      <w:lvlJc w:val="left"/>
      <w:pPr>
        <w:tabs>
          <w:tab w:val="num" w:pos="1152"/>
        </w:tabs>
        <w:ind w:left="1152" w:hanging="360"/>
      </w:pPr>
      <w:rPr>
        <w:rFonts w:ascii="Symbol" w:hAnsi="Symbol" w:hint="default"/>
      </w:rPr>
    </w:lvl>
    <w:lvl w:ilvl="4" w:tplc="04090019" w:tentative="1">
      <w:start w:val="1"/>
      <w:numFmt w:val="bullet"/>
      <w:lvlText w:val="o"/>
      <w:lvlJc w:val="left"/>
      <w:pPr>
        <w:tabs>
          <w:tab w:val="num" w:pos="1872"/>
        </w:tabs>
        <w:ind w:left="1872" w:hanging="360"/>
      </w:pPr>
      <w:rPr>
        <w:rFonts w:ascii="Courier New" w:hAnsi="Courier New" w:cs="Courier New" w:hint="default"/>
      </w:rPr>
    </w:lvl>
    <w:lvl w:ilvl="5" w:tplc="0409001B" w:tentative="1">
      <w:start w:val="1"/>
      <w:numFmt w:val="bullet"/>
      <w:lvlText w:val=""/>
      <w:lvlJc w:val="left"/>
      <w:pPr>
        <w:tabs>
          <w:tab w:val="num" w:pos="2592"/>
        </w:tabs>
        <w:ind w:left="2592" w:hanging="360"/>
      </w:pPr>
      <w:rPr>
        <w:rFonts w:ascii="Wingdings" w:hAnsi="Wingdings" w:hint="default"/>
      </w:rPr>
    </w:lvl>
    <w:lvl w:ilvl="6" w:tplc="0409000F" w:tentative="1">
      <w:start w:val="1"/>
      <w:numFmt w:val="bullet"/>
      <w:lvlText w:val=""/>
      <w:lvlJc w:val="left"/>
      <w:pPr>
        <w:tabs>
          <w:tab w:val="num" w:pos="3312"/>
        </w:tabs>
        <w:ind w:left="3312" w:hanging="360"/>
      </w:pPr>
      <w:rPr>
        <w:rFonts w:ascii="Symbol" w:hAnsi="Symbol" w:hint="default"/>
      </w:rPr>
    </w:lvl>
    <w:lvl w:ilvl="7" w:tplc="04090019" w:tentative="1">
      <w:start w:val="1"/>
      <w:numFmt w:val="bullet"/>
      <w:lvlText w:val="o"/>
      <w:lvlJc w:val="left"/>
      <w:pPr>
        <w:tabs>
          <w:tab w:val="num" w:pos="4032"/>
        </w:tabs>
        <w:ind w:left="4032" w:hanging="360"/>
      </w:pPr>
      <w:rPr>
        <w:rFonts w:ascii="Courier New" w:hAnsi="Courier New" w:cs="Courier New" w:hint="default"/>
      </w:rPr>
    </w:lvl>
    <w:lvl w:ilvl="8" w:tplc="0409001B" w:tentative="1">
      <w:start w:val="1"/>
      <w:numFmt w:val="bullet"/>
      <w:lvlText w:val=""/>
      <w:lvlJc w:val="left"/>
      <w:pPr>
        <w:tabs>
          <w:tab w:val="num" w:pos="4752"/>
        </w:tabs>
        <w:ind w:left="4752" w:hanging="360"/>
      </w:pPr>
      <w:rPr>
        <w:rFonts w:ascii="Wingdings" w:hAnsi="Wingdings" w:hint="default"/>
      </w:rPr>
    </w:lvl>
  </w:abstractNum>
  <w:abstractNum w:abstractNumId="33">
    <w:nsid w:val="69FB15BB"/>
    <w:multiLevelType w:val="hybridMultilevel"/>
    <w:tmpl w:val="ADF4E0CC"/>
    <w:lvl w:ilvl="0" w:tplc="EAB6DA12">
      <w:start w:val="1"/>
      <w:numFmt w:val="lowerLetter"/>
      <w:lvlText w:val="%1."/>
      <w:lvlJc w:val="left"/>
      <w:pPr>
        <w:tabs>
          <w:tab w:val="num" w:pos="1728"/>
        </w:tabs>
        <w:ind w:left="1728" w:hanging="648"/>
      </w:pPr>
      <w:rPr>
        <w:rFonts w:hint="default"/>
      </w:rPr>
    </w:lvl>
    <w:lvl w:ilvl="1" w:tplc="85547996" w:tentative="1">
      <w:start w:val="1"/>
      <w:numFmt w:val="lowerLetter"/>
      <w:lvlText w:val="%2."/>
      <w:lvlJc w:val="left"/>
      <w:pPr>
        <w:tabs>
          <w:tab w:val="num" w:pos="1440"/>
        </w:tabs>
        <w:ind w:left="1440" w:hanging="360"/>
      </w:pPr>
    </w:lvl>
    <w:lvl w:ilvl="2" w:tplc="EAB6DA12"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6D79F3"/>
    <w:multiLevelType w:val="hybridMultilevel"/>
    <w:tmpl w:val="4D6456AC"/>
    <w:lvl w:ilvl="0" w:tplc="9CDE680C">
      <w:start w:val="1"/>
      <w:numFmt w:val="bullet"/>
      <w:lvlText w:val="o"/>
      <w:lvlJc w:val="left"/>
      <w:pPr>
        <w:tabs>
          <w:tab w:val="num" w:pos="720"/>
        </w:tabs>
        <w:ind w:left="720" w:hanging="360"/>
      </w:pPr>
      <w:rPr>
        <w:rFonts w:ascii="Courier New" w:hAnsi="Courier New" w:cs="Courier New" w:hint="default"/>
      </w:rPr>
    </w:lvl>
    <w:lvl w:ilvl="1" w:tplc="60841C6A"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6BD772DB"/>
    <w:multiLevelType w:val="hybridMultilevel"/>
    <w:tmpl w:val="B3C6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551355"/>
    <w:multiLevelType w:val="hybridMultilevel"/>
    <w:tmpl w:val="9080FFA6"/>
    <w:lvl w:ilvl="0" w:tplc="04090003">
      <w:start w:val="1"/>
      <w:numFmt w:val="lowerLetter"/>
      <w:lvlText w:val="%1."/>
      <w:lvlJc w:val="left"/>
      <w:pPr>
        <w:tabs>
          <w:tab w:val="num" w:pos="720"/>
        </w:tabs>
        <w:ind w:left="720" w:hanging="720"/>
      </w:pPr>
      <w:rPr>
        <w:rFonts w:hint="default"/>
      </w:rPr>
    </w:lvl>
    <w:lvl w:ilvl="1" w:tplc="04090003" w:tentative="1">
      <w:start w:val="1"/>
      <w:numFmt w:val="lowerLetter"/>
      <w:lvlText w:val="%2."/>
      <w:lvlJc w:val="left"/>
      <w:pPr>
        <w:tabs>
          <w:tab w:val="num" w:pos="0"/>
        </w:tabs>
        <w:ind w:left="0" w:hanging="360"/>
      </w:pPr>
    </w:lvl>
    <w:lvl w:ilvl="2" w:tplc="04090005" w:tentative="1">
      <w:start w:val="1"/>
      <w:numFmt w:val="lowerRoman"/>
      <w:lvlText w:val="%3."/>
      <w:lvlJc w:val="right"/>
      <w:pPr>
        <w:tabs>
          <w:tab w:val="num" w:pos="720"/>
        </w:tabs>
        <w:ind w:left="720" w:hanging="180"/>
      </w:pPr>
    </w:lvl>
    <w:lvl w:ilvl="3" w:tplc="04090001" w:tentative="1">
      <w:start w:val="1"/>
      <w:numFmt w:val="decimal"/>
      <w:lvlText w:val="%4."/>
      <w:lvlJc w:val="left"/>
      <w:pPr>
        <w:tabs>
          <w:tab w:val="num" w:pos="1440"/>
        </w:tabs>
        <w:ind w:left="1440" w:hanging="360"/>
      </w:pPr>
    </w:lvl>
    <w:lvl w:ilvl="4" w:tplc="04090003" w:tentative="1">
      <w:start w:val="1"/>
      <w:numFmt w:val="lowerLetter"/>
      <w:lvlText w:val="%5."/>
      <w:lvlJc w:val="left"/>
      <w:pPr>
        <w:tabs>
          <w:tab w:val="num" w:pos="2160"/>
        </w:tabs>
        <w:ind w:left="2160" w:hanging="360"/>
      </w:pPr>
    </w:lvl>
    <w:lvl w:ilvl="5" w:tplc="04090005" w:tentative="1">
      <w:start w:val="1"/>
      <w:numFmt w:val="lowerRoman"/>
      <w:lvlText w:val="%6."/>
      <w:lvlJc w:val="right"/>
      <w:pPr>
        <w:tabs>
          <w:tab w:val="num" w:pos="2880"/>
        </w:tabs>
        <w:ind w:left="2880" w:hanging="180"/>
      </w:pPr>
    </w:lvl>
    <w:lvl w:ilvl="6" w:tplc="04090001" w:tentative="1">
      <w:start w:val="1"/>
      <w:numFmt w:val="decimal"/>
      <w:lvlText w:val="%7."/>
      <w:lvlJc w:val="left"/>
      <w:pPr>
        <w:tabs>
          <w:tab w:val="num" w:pos="3600"/>
        </w:tabs>
        <w:ind w:left="3600" w:hanging="360"/>
      </w:pPr>
    </w:lvl>
    <w:lvl w:ilvl="7" w:tplc="04090003" w:tentative="1">
      <w:start w:val="1"/>
      <w:numFmt w:val="lowerLetter"/>
      <w:lvlText w:val="%8."/>
      <w:lvlJc w:val="left"/>
      <w:pPr>
        <w:tabs>
          <w:tab w:val="num" w:pos="4320"/>
        </w:tabs>
        <w:ind w:left="4320" w:hanging="360"/>
      </w:pPr>
    </w:lvl>
    <w:lvl w:ilvl="8" w:tplc="04090005" w:tentative="1">
      <w:start w:val="1"/>
      <w:numFmt w:val="lowerRoman"/>
      <w:lvlText w:val="%9."/>
      <w:lvlJc w:val="right"/>
      <w:pPr>
        <w:tabs>
          <w:tab w:val="num" w:pos="5040"/>
        </w:tabs>
        <w:ind w:left="5040" w:hanging="180"/>
      </w:pPr>
    </w:lvl>
  </w:abstractNum>
  <w:abstractNum w:abstractNumId="37">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38">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61B3BCB"/>
    <w:multiLevelType w:val="hybridMultilevel"/>
    <w:tmpl w:val="A0D6D134"/>
    <w:lvl w:ilvl="0" w:tplc="5FB874B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41">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C8B452A"/>
    <w:multiLevelType w:val="singleLevel"/>
    <w:tmpl w:val="4FB64FF2"/>
    <w:lvl w:ilvl="0">
      <w:start w:val="1"/>
      <w:numFmt w:val="lowerLetter"/>
      <w:lvlText w:val="%1."/>
      <w:legacy w:legacy="1" w:legacySpace="0" w:legacyIndent="360"/>
      <w:lvlJc w:val="left"/>
      <w:pPr>
        <w:ind w:left="360" w:hanging="360"/>
      </w:pPr>
    </w:lvl>
  </w:abstractNum>
  <w:num w:numId="1">
    <w:abstractNumId w:val="0"/>
  </w:num>
  <w:num w:numId="2">
    <w:abstractNumId w:val="20"/>
  </w:num>
  <w:num w:numId="3">
    <w:abstractNumId w:val="42"/>
  </w:num>
  <w:num w:numId="4">
    <w:abstractNumId w:val="12"/>
  </w:num>
  <w:num w:numId="5">
    <w:abstractNumId w:val="29"/>
  </w:num>
  <w:num w:numId="6">
    <w:abstractNumId w:val="27"/>
  </w:num>
  <w:num w:numId="7">
    <w:abstractNumId w:val="7"/>
  </w:num>
  <w:num w:numId="8">
    <w:abstractNumId w:val="36"/>
  </w:num>
  <w:num w:numId="9">
    <w:abstractNumId w:val="34"/>
  </w:num>
  <w:num w:numId="10">
    <w:abstractNumId w:val="3"/>
  </w:num>
  <w:num w:numId="11">
    <w:abstractNumId w:val="30"/>
  </w:num>
  <w:num w:numId="12">
    <w:abstractNumId w:val="2"/>
  </w:num>
  <w:num w:numId="13">
    <w:abstractNumId w:val="11"/>
  </w:num>
  <w:num w:numId="14">
    <w:abstractNumId w:val="15"/>
  </w:num>
  <w:num w:numId="15">
    <w:abstractNumId w:val="32"/>
  </w:num>
  <w:num w:numId="16">
    <w:abstractNumId w:val="22"/>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13"/>
  </w:num>
  <w:num w:numId="22">
    <w:abstractNumId w:val="39"/>
  </w:num>
  <w:num w:numId="23">
    <w:abstractNumId w:val="39"/>
    <w:lvlOverride w:ilvl="0">
      <w:startOverride w:val="1"/>
    </w:lvlOverride>
  </w:num>
  <w:num w:numId="24">
    <w:abstractNumId w:val="39"/>
    <w:lvlOverride w:ilvl="0">
      <w:startOverride w:val="1"/>
    </w:lvlOverride>
  </w:num>
  <w:num w:numId="25">
    <w:abstractNumId w:val="28"/>
  </w:num>
  <w:num w:numId="26">
    <w:abstractNumId w:val="24"/>
  </w:num>
  <w:num w:numId="27">
    <w:abstractNumId w:val="16"/>
  </w:num>
  <w:num w:numId="28">
    <w:abstractNumId w:val="18"/>
  </w:num>
  <w:num w:numId="29">
    <w:abstractNumId w:val="33"/>
  </w:num>
  <w:num w:numId="30">
    <w:abstractNumId w:val="35"/>
  </w:num>
  <w:num w:numId="31">
    <w:abstractNumId w:val="17"/>
  </w:num>
  <w:num w:numId="32">
    <w:abstractNumId w:val="41"/>
  </w:num>
  <w:num w:numId="33">
    <w:abstractNumId w:val="19"/>
  </w:num>
  <w:num w:numId="34">
    <w:abstractNumId w:val="9"/>
  </w:num>
  <w:num w:numId="35">
    <w:abstractNumId w:val="37"/>
  </w:num>
  <w:num w:numId="36">
    <w:abstractNumId w:val="40"/>
  </w:num>
  <w:num w:numId="37">
    <w:abstractNumId w:val="4"/>
  </w:num>
  <w:num w:numId="38">
    <w:abstractNumId w:val="38"/>
  </w:num>
  <w:num w:numId="39">
    <w:abstractNumId w:val="6"/>
  </w:num>
  <w:num w:numId="40">
    <w:abstractNumId w:val="8"/>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6"/>
  </w:num>
  <w:num w:numId="44">
    <w:abstractNumId w:val="23"/>
  </w:num>
  <w:num w:numId="45">
    <w:abstractNumId w:val="21"/>
  </w:num>
  <w:num w:numId="46">
    <w:abstractNumId w:val="25"/>
  </w:num>
  <w:num w:numId="47">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1F08"/>
  <w:defaultTabStop w:val="1152"/>
  <w:drawingGridHorizontalSpacing w:val="100"/>
  <w:displayHorizontalDrawingGridEvery w:val="0"/>
  <w:displayVerticalDrawingGridEvery w:val="0"/>
  <w:noPunctuationKerning/>
  <w:characterSpacingControl w:val="doNotCompress"/>
  <w:hdrShapeDefaults>
    <o:shapedefaults v:ext="edit" spidmax="2172"/>
    <o:shapelayout v:ext="edit">
      <o:idmap v:ext="edit" data="2"/>
    </o:shapelayout>
  </w:hdrShapeDefaults>
  <w:footnotePr>
    <w:footnote w:id="-1"/>
    <w:footnote w:id="0"/>
  </w:footnotePr>
  <w:endnotePr>
    <w:endnote w:id="-1"/>
    <w:endnote w:id="0"/>
  </w:endnotePr>
  <w:compat/>
  <w:rsids>
    <w:rsidRoot w:val="00BC56A8"/>
    <w:rsid w:val="000011A1"/>
    <w:rsid w:val="000021CA"/>
    <w:rsid w:val="0000238E"/>
    <w:rsid w:val="00002484"/>
    <w:rsid w:val="00013372"/>
    <w:rsid w:val="00020A7E"/>
    <w:rsid w:val="00020BFF"/>
    <w:rsid w:val="00024A63"/>
    <w:rsid w:val="00026547"/>
    <w:rsid w:val="000267F9"/>
    <w:rsid w:val="00027634"/>
    <w:rsid w:val="00030E80"/>
    <w:rsid w:val="00031248"/>
    <w:rsid w:val="00032848"/>
    <w:rsid w:val="00037E80"/>
    <w:rsid w:val="000422E3"/>
    <w:rsid w:val="00043080"/>
    <w:rsid w:val="000439A2"/>
    <w:rsid w:val="00043D6D"/>
    <w:rsid w:val="00045D2F"/>
    <w:rsid w:val="00047624"/>
    <w:rsid w:val="00052DBE"/>
    <w:rsid w:val="0005413F"/>
    <w:rsid w:val="000567B6"/>
    <w:rsid w:val="0005722F"/>
    <w:rsid w:val="000645D4"/>
    <w:rsid w:val="00065569"/>
    <w:rsid w:val="0007040D"/>
    <w:rsid w:val="00072D93"/>
    <w:rsid w:val="00072F39"/>
    <w:rsid w:val="0007597C"/>
    <w:rsid w:val="00077F11"/>
    <w:rsid w:val="00080A59"/>
    <w:rsid w:val="00082EF8"/>
    <w:rsid w:val="00086AE1"/>
    <w:rsid w:val="00086C73"/>
    <w:rsid w:val="00091A09"/>
    <w:rsid w:val="00093BE5"/>
    <w:rsid w:val="00093DAD"/>
    <w:rsid w:val="00095ADF"/>
    <w:rsid w:val="000A5918"/>
    <w:rsid w:val="000A5EBB"/>
    <w:rsid w:val="000B1E40"/>
    <w:rsid w:val="000B4530"/>
    <w:rsid w:val="000B52E4"/>
    <w:rsid w:val="000B5460"/>
    <w:rsid w:val="000B6156"/>
    <w:rsid w:val="000B7CB2"/>
    <w:rsid w:val="000C1542"/>
    <w:rsid w:val="000C1B96"/>
    <w:rsid w:val="000C36CD"/>
    <w:rsid w:val="000C5077"/>
    <w:rsid w:val="000C7F3A"/>
    <w:rsid w:val="000D2157"/>
    <w:rsid w:val="000D3936"/>
    <w:rsid w:val="000E0B9D"/>
    <w:rsid w:val="000E1350"/>
    <w:rsid w:val="000E1A7E"/>
    <w:rsid w:val="000E298C"/>
    <w:rsid w:val="000E3637"/>
    <w:rsid w:val="000E78F0"/>
    <w:rsid w:val="000E7B2B"/>
    <w:rsid w:val="000F050C"/>
    <w:rsid w:val="000F4225"/>
    <w:rsid w:val="000F48E4"/>
    <w:rsid w:val="000F74C9"/>
    <w:rsid w:val="00100397"/>
    <w:rsid w:val="001029CE"/>
    <w:rsid w:val="001044D5"/>
    <w:rsid w:val="00104DC8"/>
    <w:rsid w:val="001055A9"/>
    <w:rsid w:val="00105A08"/>
    <w:rsid w:val="00112705"/>
    <w:rsid w:val="00113D3A"/>
    <w:rsid w:val="00116BA3"/>
    <w:rsid w:val="00117B0A"/>
    <w:rsid w:val="0012242B"/>
    <w:rsid w:val="00123A68"/>
    <w:rsid w:val="00124B10"/>
    <w:rsid w:val="00125A2B"/>
    <w:rsid w:val="00132A50"/>
    <w:rsid w:val="0014051A"/>
    <w:rsid w:val="00140DEB"/>
    <w:rsid w:val="001410BD"/>
    <w:rsid w:val="00141A16"/>
    <w:rsid w:val="00143840"/>
    <w:rsid w:val="00145600"/>
    <w:rsid w:val="00150487"/>
    <w:rsid w:val="00150D26"/>
    <w:rsid w:val="00152AB8"/>
    <w:rsid w:val="00154B37"/>
    <w:rsid w:val="00154BE0"/>
    <w:rsid w:val="001569FE"/>
    <w:rsid w:val="00157171"/>
    <w:rsid w:val="001617D4"/>
    <w:rsid w:val="00161F7A"/>
    <w:rsid w:val="0016427D"/>
    <w:rsid w:val="00173D01"/>
    <w:rsid w:val="00174B84"/>
    <w:rsid w:val="00180E59"/>
    <w:rsid w:val="00181EA3"/>
    <w:rsid w:val="00182D6E"/>
    <w:rsid w:val="00184930"/>
    <w:rsid w:val="001878E5"/>
    <w:rsid w:val="00191906"/>
    <w:rsid w:val="0019762C"/>
    <w:rsid w:val="001A0728"/>
    <w:rsid w:val="001A1C5F"/>
    <w:rsid w:val="001A1D53"/>
    <w:rsid w:val="001A2DBB"/>
    <w:rsid w:val="001A3125"/>
    <w:rsid w:val="001A3373"/>
    <w:rsid w:val="001A3EC1"/>
    <w:rsid w:val="001A572C"/>
    <w:rsid w:val="001A5BE6"/>
    <w:rsid w:val="001A61F0"/>
    <w:rsid w:val="001B0502"/>
    <w:rsid w:val="001B285C"/>
    <w:rsid w:val="001B4F5F"/>
    <w:rsid w:val="001B55BE"/>
    <w:rsid w:val="001C2D16"/>
    <w:rsid w:val="001C3423"/>
    <w:rsid w:val="001C7CFE"/>
    <w:rsid w:val="001D6584"/>
    <w:rsid w:val="001E1769"/>
    <w:rsid w:val="001E28F4"/>
    <w:rsid w:val="001E351E"/>
    <w:rsid w:val="001E783E"/>
    <w:rsid w:val="001F10BD"/>
    <w:rsid w:val="001F131D"/>
    <w:rsid w:val="001F366E"/>
    <w:rsid w:val="00200A82"/>
    <w:rsid w:val="002028C3"/>
    <w:rsid w:val="00202C80"/>
    <w:rsid w:val="00204659"/>
    <w:rsid w:val="00205269"/>
    <w:rsid w:val="0020618B"/>
    <w:rsid w:val="00206D69"/>
    <w:rsid w:val="00212CBC"/>
    <w:rsid w:val="0021568C"/>
    <w:rsid w:val="002168FD"/>
    <w:rsid w:val="00217DD4"/>
    <w:rsid w:val="00221961"/>
    <w:rsid w:val="00223C6E"/>
    <w:rsid w:val="002240DB"/>
    <w:rsid w:val="0022651A"/>
    <w:rsid w:val="00231680"/>
    <w:rsid w:val="002324DC"/>
    <w:rsid w:val="002368D9"/>
    <w:rsid w:val="00236D8C"/>
    <w:rsid w:val="00237F22"/>
    <w:rsid w:val="00242188"/>
    <w:rsid w:val="002431D9"/>
    <w:rsid w:val="00244EB9"/>
    <w:rsid w:val="002461EC"/>
    <w:rsid w:val="002505F1"/>
    <w:rsid w:val="00257FD7"/>
    <w:rsid w:val="00261EA5"/>
    <w:rsid w:val="00265AC4"/>
    <w:rsid w:val="00266245"/>
    <w:rsid w:val="002735AA"/>
    <w:rsid w:val="002749C1"/>
    <w:rsid w:val="00274E3F"/>
    <w:rsid w:val="00276A6C"/>
    <w:rsid w:val="00282AF3"/>
    <w:rsid w:val="002902AC"/>
    <w:rsid w:val="00291102"/>
    <w:rsid w:val="00294D3B"/>
    <w:rsid w:val="002970B9"/>
    <w:rsid w:val="00297577"/>
    <w:rsid w:val="0029766D"/>
    <w:rsid w:val="002A251B"/>
    <w:rsid w:val="002A53FC"/>
    <w:rsid w:val="002A7C8F"/>
    <w:rsid w:val="002B16BE"/>
    <w:rsid w:val="002B3A3A"/>
    <w:rsid w:val="002B7F1C"/>
    <w:rsid w:val="002C0085"/>
    <w:rsid w:val="002C17CB"/>
    <w:rsid w:val="002C3401"/>
    <w:rsid w:val="002D1B9F"/>
    <w:rsid w:val="002D30F9"/>
    <w:rsid w:val="002D3933"/>
    <w:rsid w:val="002D4D51"/>
    <w:rsid w:val="002D5510"/>
    <w:rsid w:val="002D6A77"/>
    <w:rsid w:val="002E19E1"/>
    <w:rsid w:val="002F0628"/>
    <w:rsid w:val="002F065D"/>
    <w:rsid w:val="002F0AC7"/>
    <w:rsid w:val="002F3F28"/>
    <w:rsid w:val="002F4610"/>
    <w:rsid w:val="002F491D"/>
    <w:rsid w:val="002F6FFC"/>
    <w:rsid w:val="002F73A9"/>
    <w:rsid w:val="002F7E65"/>
    <w:rsid w:val="0030003B"/>
    <w:rsid w:val="0030242F"/>
    <w:rsid w:val="0030317F"/>
    <w:rsid w:val="00305773"/>
    <w:rsid w:val="00311894"/>
    <w:rsid w:val="00312519"/>
    <w:rsid w:val="003129EB"/>
    <w:rsid w:val="00316CFF"/>
    <w:rsid w:val="00321B07"/>
    <w:rsid w:val="0032409D"/>
    <w:rsid w:val="00324797"/>
    <w:rsid w:val="0033249C"/>
    <w:rsid w:val="00335A3D"/>
    <w:rsid w:val="0034182F"/>
    <w:rsid w:val="003429CF"/>
    <w:rsid w:val="003505C4"/>
    <w:rsid w:val="00353607"/>
    <w:rsid w:val="00353763"/>
    <w:rsid w:val="0035401C"/>
    <w:rsid w:val="00356020"/>
    <w:rsid w:val="00356AD0"/>
    <w:rsid w:val="00356FE3"/>
    <w:rsid w:val="003571F7"/>
    <w:rsid w:val="003579CD"/>
    <w:rsid w:val="003603E4"/>
    <w:rsid w:val="003631DF"/>
    <w:rsid w:val="003633BE"/>
    <w:rsid w:val="003651D9"/>
    <w:rsid w:val="00365980"/>
    <w:rsid w:val="00373F69"/>
    <w:rsid w:val="00380225"/>
    <w:rsid w:val="00382ED1"/>
    <w:rsid w:val="00385795"/>
    <w:rsid w:val="00386AA0"/>
    <w:rsid w:val="00392DA4"/>
    <w:rsid w:val="00394F2E"/>
    <w:rsid w:val="003978D6"/>
    <w:rsid w:val="003A1BE6"/>
    <w:rsid w:val="003A2E41"/>
    <w:rsid w:val="003A515C"/>
    <w:rsid w:val="003A6167"/>
    <w:rsid w:val="003B09A8"/>
    <w:rsid w:val="003B28C3"/>
    <w:rsid w:val="003B3212"/>
    <w:rsid w:val="003B51AB"/>
    <w:rsid w:val="003C19DB"/>
    <w:rsid w:val="003C32A1"/>
    <w:rsid w:val="003D1E41"/>
    <w:rsid w:val="003D234B"/>
    <w:rsid w:val="003D2520"/>
    <w:rsid w:val="003D2718"/>
    <w:rsid w:val="003D3827"/>
    <w:rsid w:val="003D3E1F"/>
    <w:rsid w:val="003D783C"/>
    <w:rsid w:val="003D7C0C"/>
    <w:rsid w:val="003D7EC3"/>
    <w:rsid w:val="003E140D"/>
    <w:rsid w:val="003E3F71"/>
    <w:rsid w:val="003E65BD"/>
    <w:rsid w:val="003F2A14"/>
    <w:rsid w:val="003F2E85"/>
    <w:rsid w:val="003F45D6"/>
    <w:rsid w:val="003F4691"/>
    <w:rsid w:val="003F6962"/>
    <w:rsid w:val="004049BF"/>
    <w:rsid w:val="004055D3"/>
    <w:rsid w:val="004056B9"/>
    <w:rsid w:val="00406A91"/>
    <w:rsid w:val="00410D07"/>
    <w:rsid w:val="00412C49"/>
    <w:rsid w:val="00424D19"/>
    <w:rsid w:val="00425365"/>
    <w:rsid w:val="00425B14"/>
    <w:rsid w:val="00430B83"/>
    <w:rsid w:val="0043225A"/>
    <w:rsid w:val="00432552"/>
    <w:rsid w:val="004335E8"/>
    <w:rsid w:val="00433E24"/>
    <w:rsid w:val="00444536"/>
    <w:rsid w:val="004466DE"/>
    <w:rsid w:val="004546A9"/>
    <w:rsid w:val="00455405"/>
    <w:rsid w:val="004603DC"/>
    <w:rsid w:val="0046236C"/>
    <w:rsid w:val="00462A35"/>
    <w:rsid w:val="00462A57"/>
    <w:rsid w:val="00462BB4"/>
    <w:rsid w:val="00463630"/>
    <w:rsid w:val="00467B1E"/>
    <w:rsid w:val="004721C5"/>
    <w:rsid w:val="00473C78"/>
    <w:rsid w:val="00474312"/>
    <w:rsid w:val="004753FA"/>
    <w:rsid w:val="004860D4"/>
    <w:rsid w:val="00487F44"/>
    <w:rsid w:val="004912E4"/>
    <w:rsid w:val="00495803"/>
    <w:rsid w:val="004960ED"/>
    <w:rsid w:val="0049771F"/>
    <w:rsid w:val="00497A06"/>
    <w:rsid w:val="004A0802"/>
    <w:rsid w:val="004A6FF1"/>
    <w:rsid w:val="004A78BF"/>
    <w:rsid w:val="004A7FD2"/>
    <w:rsid w:val="004B78D9"/>
    <w:rsid w:val="004C0A8A"/>
    <w:rsid w:val="004C50B5"/>
    <w:rsid w:val="004C6D2B"/>
    <w:rsid w:val="004D01A1"/>
    <w:rsid w:val="004D0A8D"/>
    <w:rsid w:val="004D4E25"/>
    <w:rsid w:val="004D52AF"/>
    <w:rsid w:val="004D579E"/>
    <w:rsid w:val="004D7D5F"/>
    <w:rsid w:val="004E17AD"/>
    <w:rsid w:val="004E4230"/>
    <w:rsid w:val="004E434C"/>
    <w:rsid w:val="004E4CB7"/>
    <w:rsid w:val="004E54F9"/>
    <w:rsid w:val="004E5FE3"/>
    <w:rsid w:val="004E796E"/>
    <w:rsid w:val="004F25AD"/>
    <w:rsid w:val="004F65DD"/>
    <w:rsid w:val="00500563"/>
    <w:rsid w:val="00500824"/>
    <w:rsid w:val="00501068"/>
    <w:rsid w:val="00503857"/>
    <w:rsid w:val="0051219E"/>
    <w:rsid w:val="00515D52"/>
    <w:rsid w:val="00520F1D"/>
    <w:rsid w:val="005218F3"/>
    <w:rsid w:val="00521CF1"/>
    <w:rsid w:val="00522A6A"/>
    <w:rsid w:val="005253CB"/>
    <w:rsid w:val="0052557A"/>
    <w:rsid w:val="00526143"/>
    <w:rsid w:val="00527733"/>
    <w:rsid w:val="005277A9"/>
    <w:rsid w:val="00530111"/>
    <w:rsid w:val="00532651"/>
    <w:rsid w:val="00536F8C"/>
    <w:rsid w:val="00537B55"/>
    <w:rsid w:val="00540203"/>
    <w:rsid w:val="0054074F"/>
    <w:rsid w:val="00541748"/>
    <w:rsid w:val="005527AB"/>
    <w:rsid w:val="00552953"/>
    <w:rsid w:val="0055694E"/>
    <w:rsid w:val="00562BAE"/>
    <w:rsid w:val="00566165"/>
    <w:rsid w:val="00576995"/>
    <w:rsid w:val="00580F40"/>
    <w:rsid w:val="005819FF"/>
    <w:rsid w:val="005832F0"/>
    <w:rsid w:val="00583D29"/>
    <w:rsid w:val="00585481"/>
    <w:rsid w:val="00587267"/>
    <w:rsid w:val="00587F30"/>
    <w:rsid w:val="00590920"/>
    <w:rsid w:val="00594EDA"/>
    <w:rsid w:val="005A0353"/>
    <w:rsid w:val="005A06DD"/>
    <w:rsid w:val="005A1A57"/>
    <w:rsid w:val="005B2447"/>
    <w:rsid w:val="005B28B4"/>
    <w:rsid w:val="005B67B4"/>
    <w:rsid w:val="005B73B8"/>
    <w:rsid w:val="005C4502"/>
    <w:rsid w:val="005C6753"/>
    <w:rsid w:val="005C7840"/>
    <w:rsid w:val="005D13EC"/>
    <w:rsid w:val="005D189E"/>
    <w:rsid w:val="005D1E03"/>
    <w:rsid w:val="005D3557"/>
    <w:rsid w:val="005D776F"/>
    <w:rsid w:val="005E76A6"/>
    <w:rsid w:val="005F0DFF"/>
    <w:rsid w:val="005F2F48"/>
    <w:rsid w:val="005F3D95"/>
    <w:rsid w:val="005F44DE"/>
    <w:rsid w:val="005F4F63"/>
    <w:rsid w:val="0060023A"/>
    <w:rsid w:val="00600AC4"/>
    <w:rsid w:val="0060357D"/>
    <w:rsid w:val="00603EBC"/>
    <w:rsid w:val="00604FAC"/>
    <w:rsid w:val="00605E27"/>
    <w:rsid w:val="0060689F"/>
    <w:rsid w:val="0060708F"/>
    <w:rsid w:val="0061089C"/>
    <w:rsid w:val="00611838"/>
    <w:rsid w:val="00614248"/>
    <w:rsid w:val="00614752"/>
    <w:rsid w:val="00615528"/>
    <w:rsid w:val="00615732"/>
    <w:rsid w:val="00616251"/>
    <w:rsid w:val="00621C47"/>
    <w:rsid w:val="006240B7"/>
    <w:rsid w:val="00630AD1"/>
    <w:rsid w:val="00632477"/>
    <w:rsid w:val="00632520"/>
    <w:rsid w:val="00632C61"/>
    <w:rsid w:val="00633880"/>
    <w:rsid w:val="0063661F"/>
    <w:rsid w:val="0063707B"/>
    <w:rsid w:val="00642048"/>
    <w:rsid w:val="006434E1"/>
    <w:rsid w:val="00645908"/>
    <w:rsid w:val="00645CB5"/>
    <w:rsid w:val="00647797"/>
    <w:rsid w:val="00652143"/>
    <w:rsid w:val="00657EF9"/>
    <w:rsid w:val="00663211"/>
    <w:rsid w:val="006643A8"/>
    <w:rsid w:val="00664CE8"/>
    <w:rsid w:val="006720B0"/>
    <w:rsid w:val="00674659"/>
    <w:rsid w:val="00677420"/>
    <w:rsid w:val="006807CA"/>
    <w:rsid w:val="006819AB"/>
    <w:rsid w:val="00682E6F"/>
    <w:rsid w:val="00683701"/>
    <w:rsid w:val="0068640F"/>
    <w:rsid w:val="00695566"/>
    <w:rsid w:val="006A2E6E"/>
    <w:rsid w:val="006A3E19"/>
    <w:rsid w:val="006B04C1"/>
    <w:rsid w:val="006B4495"/>
    <w:rsid w:val="006B59A8"/>
    <w:rsid w:val="006C05C7"/>
    <w:rsid w:val="006C26EF"/>
    <w:rsid w:val="006C6EFB"/>
    <w:rsid w:val="006C790B"/>
    <w:rsid w:val="006D10A5"/>
    <w:rsid w:val="006D1D94"/>
    <w:rsid w:val="006D3C4C"/>
    <w:rsid w:val="006D6AC4"/>
    <w:rsid w:val="006D7D12"/>
    <w:rsid w:val="006E394E"/>
    <w:rsid w:val="006F23B8"/>
    <w:rsid w:val="006F31BD"/>
    <w:rsid w:val="006F4F45"/>
    <w:rsid w:val="006F5F78"/>
    <w:rsid w:val="00701D27"/>
    <w:rsid w:val="00702D4B"/>
    <w:rsid w:val="0070788E"/>
    <w:rsid w:val="00707FC5"/>
    <w:rsid w:val="007104DE"/>
    <w:rsid w:val="00711F98"/>
    <w:rsid w:val="00712A78"/>
    <w:rsid w:val="00715F78"/>
    <w:rsid w:val="00716BA2"/>
    <w:rsid w:val="00717C14"/>
    <w:rsid w:val="00725574"/>
    <w:rsid w:val="00726CB4"/>
    <w:rsid w:val="00732033"/>
    <w:rsid w:val="007344E4"/>
    <w:rsid w:val="00735F32"/>
    <w:rsid w:val="0073697E"/>
    <w:rsid w:val="00736BA2"/>
    <w:rsid w:val="00737398"/>
    <w:rsid w:val="00737799"/>
    <w:rsid w:val="007443F0"/>
    <w:rsid w:val="00744997"/>
    <w:rsid w:val="0074697E"/>
    <w:rsid w:val="00747242"/>
    <w:rsid w:val="007544A7"/>
    <w:rsid w:val="00757B10"/>
    <w:rsid w:val="007701FF"/>
    <w:rsid w:val="00770A60"/>
    <w:rsid w:val="00774D13"/>
    <w:rsid w:val="00774ED5"/>
    <w:rsid w:val="00780781"/>
    <w:rsid w:val="0078086D"/>
    <w:rsid w:val="00781298"/>
    <w:rsid w:val="007874C5"/>
    <w:rsid w:val="00796E81"/>
    <w:rsid w:val="007A1B46"/>
    <w:rsid w:val="007A2C7A"/>
    <w:rsid w:val="007A42EA"/>
    <w:rsid w:val="007A5653"/>
    <w:rsid w:val="007A60CC"/>
    <w:rsid w:val="007A6DE7"/>
    <w:rsid w:val="007A7BF6"/>
    <w:rsid w:val="007B3676"/>
    <w:rsid w:val="007B3EE4"/>
    <w:rsid w:val="007B5A07"/>
    <w:rsid w:val="007B5E2A"/>
    <w:rsid w:val="007B7BE2"/>
    <w:rsid w:val="007C0BDB"/>
    <w:rsid w:val="007C75AD"/>
    <w:rsid w:val="007D19A7"/>
    <w:rsid w:val="007D2214"/>
    <w:rsid w:val="007E6FB3"/>
    <w:rsid w:val="007E7037"/>
    <w:rsid w:val="007F0F14"/>
    <w:rsid w:val="007F15B3"/>
    <w:rsid w:val="007F22C6"/>
    <w:rsid w:val="00802256"/>
    <w:rsid w:val="00802ECF"/>
    <w:rsid w:val="00806364"/>
    <w:rsid w:val="0080744D"/>
    <w:rsid w:val="008075DE"/>
    <w:rsid w:val="00813943"/>
    <w:rsid w:val="00814287"/>
    <w:rsid w:val="00821A12"/>
    <w:rsid w:val="00822279"/>
    <w:rsid w:val="00822B6B"/>
    <w:rsid w:val="008241E4"/>
    <w:rsid w:val="0082673C"/>
    <w:rsid w:val="00833772"/>
    <w:rsid w:val="00834032"/>
    <w:rsid w:val="0083659A"/>
    <w:rsid w:val="00836F70"/>
    <w:rsid w:val="008416E2"/>
    <w:rsid w:val="00841A23"/>
    <w:rsid w:val="008420E0"/>
    <w:rsid w:val="008424FC"/>
    <w:rsid w:val="00845EB7"/>
    <w:rsid w:val="00846797"/>
    <w:rsid w:val="0084681A"/>
    <w:rsid w:val="0085062B"/>
    <w:rsid w:val="00852D35"/>
    <w:rsid w:val="00852FFC"/>
    <w:rsid w:val="008530FA"/>
    <w:rsid w:val="00853EC8"/>
    <w:rsid w:val="008542B0"/>
    <w:rsid w:val="00854EA6"/>
    <w:rsid w:val="008565B7"/>
    <w:rsid w:val="00856964"/>
    <w:rsid w:val="00857A1C"/>
    <w:rsid w:val="0086171B"/>
    <w:rsid w:val="00862D56"/>
    <w:rsid w:val="00864DBE"/>
    <w:rsid w:val="008654D5"/>
    <w:rsid w:val="00881356"/>
    <w:rsid w:val="00890B8E"/>
    <w:rsid w:val="00892A2C"/>
    <w:rsid w:val="00892BE2"/>
    <w:rsid w:val="00895750"/>
    <w:rsid w:val="00896E6B"/>
    <w:rsid w:val="00896F22"/>
    <w:rsid w:val="008A1A72"/>
    <w:rsid w:val="008A295A"/>
    <w:rsid w:val="008A3447"/>
    <w:rsid w:val="008A38CB"/>
    <w:rsid w:val="008A4D20"/>
    <w:rsid w:val="008A59D6"/>
    <w:rsid w:val="008B641E"/>
    <w:rsid w:val="008B7801"/>
    <w:rsid w:val="008B79BA"/>
    <w:rsid w:val="008C0F45"/>
    <w:rsid w:val="008C4FDC"/>
    <w:rsid w:val="008C768E"/>
    <w:rsid w:val="008C7E34"/>
    <w:rsid w:val="008D1A9D"/>
    <w:rsid w:val="008D5FE4"/>
    <w:rsid w:val="008E2F81"/>
    <w:rsid w:val="008E38EE"/>
    <w:rsid w:val="008E4F2E"/>
    <w:rsid w:val="008F4717"/>
    <w:rsid w:val="008F69FF"/>
    <w:rsid w:val="008F6CA4"/>
    <w:rsid w:val="008F779D"/>
    <w:rsid w:val="0090268E"/>
    <w:rsid w:val="00905E2B"/>
    <w:rsid w:val="009064CB"/>
    <w:rsid w:val="009122A3"/>
    <w:rsid w:val="00916227"/>
    <w:rsid w:val="0091655A"/>
    <w:rsid w:val="00917E1E"/>
    <w:rsid w:val="00923023"/>
    <w:rsid w:val="00930092"/>
    <w:rsid w:val="00934403"/>
    <w:rsid w:val="00936CBD"/>
    <w:rsid w:val="009400EE"/>
    <w:rsid w:val="00940399"/>
    <w:rsid w:val="009426D2"/>
    <w:rsid w:val="0094362C"/>
    <w:rsid w:val="00943FA3"/>
    <w:rsid w:val="009457A7"/>
    <w:rsid w:val="00945FB5"/>
    <w:rsid w:val="00946673"/>
    <w:rsid w:val="00947352"/>
    <w:rsid w:val="00953D49"/>
    <w:rsid w:val="009555D5"/>
    <w:rsid w:val="009559DB"/>
    <w:rsid w:val="0095714C"/>
    <w:rsid w:val="00960DDC"/>
    <w:rsid w:val="00960DE9"/>
    <w:rsid w:val="00961464"/>
    <w:rsid w:val="00967916"/>
    <w:rsid w:val="0097094F"/>
    <w:rsid w:val="009731A7"/>
    <w:rsid w:val="00980B18"/>
    <w:rsid w:val="00983686"/>
    <w:rsid w:val="009839A1"/>
    <w:rsid w:val="009848C7"/>
    <w:rsid w:val="0098653D"/>
    <w:rsid w:val="009872FA"/>
    <w:rsid w:val="009875D9"/>
    <w:rsid w:val="00987BA5"/>
    <w:rsid w:val="009972D4"/>
    <w:rsid w:val="009A02C4"/>
    <w:rsid w:val="009A1F3C"/>
    <w:rsid w:val="009A2956"/>
    <w:rsid w:val="009A3C38"/>
    <w:rsid w:val="009A4B83"/>
    <w:rsid w:val="009A5241"/>
    <w:rsid w:val="009B04B8"/>
    <w:rsid w:val="009B1839"/>
    <w:rsid w:val="009B5651"/>
    <w:rsid w:val="009B5D3F"/>
    <w:rsid w:val="009C06D0"/>
    <w:rsid w:val="009C09D4"/>
    <w:rsid w:val="009C321E"/>
    <w:rsid w:val="009C3B73"/>
    <w:rsid w:val="009C3CD8"/>
    <w:rsid w:val="009C485E"/>
    <w:rsid w:val="009D0709"/>
    <w:rsid w:val="009D4E62"/>
    <w:rsid w:val="009D5A4D"/>
    <w:rsid w:val="009D5FC2"/>
    <w:rsid w:val="009E059C"/>
    <w:rsid w:val="009E0D12"/>
    <w:rsid w:val="009E2AA3"/>
    <w:rsid w:val="009E3FDC"/>
    <w:rsid w:val="009E6B5F"/>
    <w:rsid w:val="009E75E0"/>
    <w:rsid w:val="009F0714"/>
    <w:rsid w:val="009F20F8"/>
    <w:rsid w:val="009F6E8F"/>
    <w:rsid w:val="00A0762C"/>
    <w:rsid w:val="00A10FE8"/>
    <w:rsid w:val="00A13BEA"/>
    <w:rsid w:val="00A1438F"/>
    <w:rsid w:val="00A14BE1"/>
    <w:rsid w:val="00A23B09"/>
    <w:rsid w:val="00A25D9A"/>
    <w:rsid w:val="00A310E3"/>
    <w:rsid w:val="00A3165E"/>
    <w:rsid w:val="00A337B0"/>
    <w:rsid w:val="00A34D65"/>
    <w:rsid w:val="00A40DEB"/>
    <w:rsid w:val="00A444DB"/>
    <w:rsid w:val="00A47E0E"/>
    <w:rsid w:val="00A56D77"/>
    <w:rsid w:val="00A577D0"/>
    <w:rsid w:val="00A630FD"/>
    <w:rsid w:val="00A64949"/>
    <w:rsid w:val="00A71767"/>
    <w:rsid w:val="00A72AB9"/>
    <w:rsid w:val="00A77EDC"/>
    <w:rsid w:val="00A81ECB"/>
    <w:rsid w:val="00A82834"/>
    <w:rsid w:val="00A84495"/>
    <w:rsid w:val="00A85A96"/>
    <w:rsid w:val="00AB3AE7"/>
    <w:rsid w:val="00AB4240"/>
    <w:rsid w:val="00AB5B5C"/>
    <w:rsid w:val="00AB76AA"/>
    <w:rsid w:val="00AC11E9"/>
    <w:rsid w:val="00AC1509"/>
    <w:rsid w:val="00AC172F"/>
    <w:rsid w:val="00AC463B"/>
    <w:rsid w:val="00AC6407"/>
    <w:rsid w:val="00AD4C0B"/>
    <w:rsid w:val="00AD7257"/>
    <w:rsid w:val="00AE04B4"/>
    <w:rsid w:val="00AE20BB"/>
    <w:rsid w:val="00AE2384"/>
    <w:rsid w:val="00AE6527"/>
    <w:rsid w:val="00AE79C4"/>
    <w:rsid w:val="00AE7A8F"/>
    <w:rsid w:val="00AF41E4"/>
    <w:rsid w:val="00AF51F4"/>
    <w:rsid w:val="00AF5380"/>
    <w:rsid w:val="00B01A2D"/>
    <w:rsid w:val="00B02105"/>
    <w:rsid w:val="00B02607"/>
    <w:rsid w:val="00B05FE3"/>
    <w:rsid w:val="00B06C24"/>
    <w:rsid w:val="00B07146"/>
    <w:rsid w:val="00B1096E"/>
    <w:rsid w:val="00B11826"/>
    <w:rsid w:val="00B12626"/>
    <w:rsid w:val="00B12821"/>
    <w:rsid w:val="00B22262"/>
    <w:rsid w:val="00B2242B"/>
    <w:rsid w:val="00B41457"/>
    <w:rsid w:val="00B42A2F"/>
    <w:rsid w:val="00B43180"/>
    <w:rsid w:val="00B5083E"/>
    <w:rsid w:val="00B50C18"/>
    <w:rsid w:val="00B517AF"/>
    <w:rsid w:val="00B56EAF"/>
    <w:rsid w:val="00B61127"/>
    <w:rsid w:val="00B70BC2"/>
    <w:rsid w:val="00B766DD"/>
    <w:rsid w:val="00B83A1A"/>
    <w:rsid w:val="00B83ADD"/>
    <w:rsid w:val="00B878E4"/>
    <w:rsid w:val="00B90CB9"/>
    <w:rsid w:val="00B91D4B"/>
    <w:rsid w:val="00B91FC4"/>
    <w:rsid w:val="00B92936"/>
    <w:rsid w:val="00BA0388"/>
    <w:rsid w:val="00BA19B3"/>
    <w:rsid w:val="00BA238C"/>
    <w:rsid w:val="00BA31FF"/>
    <w:rsid w:val="00BA4E31"/>
    <w:rsid w:val="00BB143D"/>
    <w:rsid w:val="00BB23D4"/>
    <w:rsid w:val="00BB706D"/>
    <w:rsid w:val="00BC4CF9"/>
    <w:rsid w:val="00BC56A8"/>
    <w:rsid w:val="00BC6005"/>
    <w:rsid w:val="00BC7378"/>
    <w:rsid w:val="00BD217D"/>
    <w:rsid w:val="00BD2934"/>
    <w:rsid w:val="00BD5BD7"/>
    <w:rsid w:val="00BE3FC4"/>
    <w:rsid w:val="00BE5305"/>
    <w:rsid w:val="00BE72B0"/>
    <w:rsid w:val="00BF3111"/>
    <w:rsid w:val="00BF3A57"/>
    <w:rsid w:val="00BF6670"/>
    <w:rsid w:val="00BF66B5"/>
    <w:rsid w:val="00C02FE2"/>
    <w:rsid w:val="00C03563"/>
    <w:rsid w:val="00C047B7"/>
    <w:rsid w:val="00C04B01"/>
    <w:rsid w:val="00C063F9"/>
    <w:rsid w:val="00C10A32"/>
    <w:rsid w:val="00C116E8"/>
    <w:rsid w:val="00C123DE"/>
    <w:rsid w:val="00C167BC"/>
    <w:rsid w:val="00C17E51"/>
    <w:rsid w:val="00C22CD0"/>
    <w:rsid w:val="00C25309"/>
    <w:rsid w:val="00C25A22"/>
    <w:rsid w:val="00C27368"/>
    <w:rsid w:val="00C30666"/>
    <w:rsid w:val="00C32DD7"/>
    <w:rsid w:val="00C346B9"/>
    <w:rsid w:val="00C37BF8"/>
    <w:rsid w:val="00C37F04"/>
    <w:rsid w:val="00C40F30"/>
    <w:rsid w:val="00C447A8"/>
    <w:rsid w:val="00C44A37"/>
    <w:rsid w:val="00C47A94"/>
    <w:rsid w:val="00C54D68"/>
    <w:rsid w:val="00C55D18"/>
    <w:rsid w:val="00C56DDD"/>
    <w:rsid w:val="00C56FC0"/>
    <w:rsid w:val="00C65152"/>
    <w:rsid w:val="00C676FC"/>
    <w:rsid w:val="00C67B19"/>
    <w:rsid w:val="00C67B5E"/>
    <w:rsid w:val="00C73FBF"/>
    <w:rsid w:val="00C80DBF"/>
    <w:rsid w:val="00C81D1B"/>
    <w:rsid w:val="00C83D48"/>
    <w:rsid w:val="00C870ED"/>
    <w:rsid w:val="00C9599B"/>
    <w:rsid w:val="00C97CEF"/>
    <w:rsid w:val="00CA18DC"/>
    <w:rsid w:val="00CA6461"/>
    <w:rsid w:val="00CB2D65"/>
    <w:rsid w:val="00CB3A0F"/>
    <w:rsid w:val="00CB558A"/>
    <w:rsid w:val="00CB6F2E"/>
    <w:rsid w:val="00CC35A7"/>
    <w:rsid w:val="00CC4031"/>
    <w:rsid w:val="00CC436A"/>
    <w:rsid w:val="00CC5D37"/>
    <w:rsid w:val="00CC7F48"/>
    <w:rsid w:val="00CD0E31"/>
    <w:rsid w:val="00CD1432"/>
    <w:rsid w:val="00CE2CAF"/>
    <w:rsid w:val="00CE3A68"/>
    <w:rsid w:val="00CE650C"/>
    <w:rsid w:val="00CE7699"/>
    <w:rsid w:val="00CE7AA5"/>
    <w:rsid w:val="00CF084D"/>
    <w:rsid w:val="00CF486E"/>
    <w:rsid w:val="00CF5E5C"/>
    <w:rsid w:val="00CF71E7"/>
    <w:rsid w:val="00CF79DD"/>
    <w:rsid w:val="00D00D93"/>
    <w:rsid w:val="00D02E07"/>
    <w:rsid w:val="00D04286"/>
    <w:rsid w:val="00D07D6B"/>
    <w:rsid w:val="00D11D7D"/>
    <w:rsid w:val="00D15588"/>
    <w:rsid w:val="00D219B3"/>
    <w:rsid w:val="00D219C4"/>
    <w:rsid w:val="00D22349"/>
    <w:rsid w:val="00D23D77"/>
    <w:rsid w:val="00D247E8"/>
    <w:rsid w:val="00D263D6"/>
    <w:rsid w:val="00D30146"/>
    <w:rsid w:val="00D31F1B"/>
    <w:rsid w:val="00D322C5"/>
    <w:rsid w:val="00D35623"/>
    <w:rsid w:val="00D356C5"/>
    <w:rsid w:val="00D368BB"/>
    <w:rsid w:val="00D36950"/>
    <w:rsid w:val="00D44793"/>
    <w:rsid w:val="00D4588C"/>
    <w:rsid w:val="00D47F01"/>
    <w:rsid w:val="00D501F8"/>
    <w:rsid w:val="00D52E1C"/>
    <w:rsid w:val="00D5350B"/>
    <w:rsid w:val="00D537F5"/>
    <w:rsid w:val="00D54172"/>
    <w:rsid w:val="00D55ECA"/>
    <w:rsid w:val="00D623FF"/>
    <w:rsid w:val="00D6547F"/>
    <w:rsid w:val="00D71450"/>
    <w:rsid w:val="00D75C19"/>
    <w:rsid w:val="00D76EA8"/>
    <w:rsid w:val="00D801EE"/>
    <w:rsid w:val="00D837E5"/>
    <w:rsid w:val="00D860F0"/>
    <w:rsid w:val="00D916EE"/>
    <w:rsid w:val="00D91753"/>
    <w:rsid w:val="00D9484C"/>
    <w:rsid w:val="00D94E60"/>
    <w:rsid w:val="00D953E5"/>
    <w:rsid w:val="00DA04DA"/>
    <w:rsid w:val="00DA4362"/>
    <w:rsid w:val="00DB41C0"/>
    <w:rsid w:val="00DC02C4"/>
    <w:rsid w:val="00DC1348"/>
    <w:rsid w:val="00DC2035"/>
    <w:rsid w:val="00DC3B15"/>
    <w:rsid w:val="00DC416F"/>
    <w:rsid w:val="00DC4283"/>
    <w:rsid w:val="00DC4384"/>
    <w:rsid w:val="00DC58F0"/>
    <w:rsid w:val="00DC58F5"/>
    <w:rsid w:val="00DD081A"/>
    <w:rsid w:val="00DD459C"/>
    <w:rsid w:val="00DD66F8"/>
    <w:rsid w:val="00DE3B34"/>
    <w:rsid w:val="00DE3B45"/>
    <w:rsid w:val="00DF1434"/>
    <w:rsid w:val="00DF2252"/>
    <w:rsid w:val="00DF4E74"/>
    <w:rsid w:val="00DF6198"/>
    <w:rsid w:val="00E02D89"/>
    <w:rsid w:val="00E22A85"/>
    <w:rsid w:val="00E231E2"/>
    <w:rsid w:val="00E32881"/>
    <w:rsid w:val="00E33AEC"/>
    <w:rsid w:val="00E3414F"/>
    <w:rsid w:val="00E3421C"/>
    <w:rsid w:val="00E414FA"/>
    <w:rsid w:val="00E41628"/>
    <w:rsid w:val="00E45DBB"/>
    <w:rsid w:val="00E516BE"/>
    <w:rsid w:val="00E51FDF"/>
    <w:rsid w:val="00E52844"/>
    <w:rsid w:val="00E57620"/>
    <w:rsid w:val="00E60401"/>
    <w:rsid w:val="00E65FDE"/>
    <w:rsid w:val="00E743C7"/>
    <w:rsid w:val="00E74D47"/>
    <w:rsid w:val="00E74D85"/>
    <w:rsid w:val="00E75133"/>
    <w:rsid w:val="00E777C4"/>
    <w:rsid w:val="00E805B2"/>
    <w:rsid w:val="00E8266D"/>
    <w:rsid w:val="00E85D9A"/>
    <w:rsid w:val="00E87449"/>
    <w:rsid w:val="00E905E1"/>
    <w:rsid w:val="00E90BF8"/>
    <w:rsid w:val="00E92B01"/>
    <w:rsid w:val="00E9671D"/>
    <w:rsid w:val="00E972B3"/>
    <w:rsid w:val="00EA6020"/>
    <w:rsid w:val="00EA68BF"/>
    <w:rsid w:val="00EA70F3"/>
    <w:rsid w:val="00EB09C7"/>
    <w:rsid w:val="00EB0C41"/>
    <w:rsid w:val="00EB3979"/>
    <w:rsid w:val="00EB5152"/>
    <w:rsid w:val="00EB6415"/>
    <w:rsid w:val="00EC0A0F"/>
    <w:rsid w:val="00EC242F"/>
    <w:rsid w:val="00EC2D54"/>
    <w:rsid w:val="00EC3454"/>
    <w:rsid w:val="00EC3D04"/>
    <w:rsid w:val="00EC41CE"/>
    <w:rsid w:val="00EC5338"/>
    <w:rsid w:val="00EC58A2"/>
    <w:rsid w:val="00EC5D2F"/>
    <w:rsid w:val="00ED0A66"/>
    <w:rsid w:val="00ED2549"/>
    <w:rsid w:val="00ED5D62"/>
    <w:rsid w:val="00EE2308"/>
    <w:rsid w:val="00EE2ED5"/>
    <w:rsid w:val="00EE3890"/>
    <w:rsid w:val="00EE5241"/>
    <w:rsid w:val="00EE5B4B"/>
    <w:rsid w:val="00EE5EAD"/>
    <w:rsid w:val="00EF0FDA"/>
    <w:rsid w:val="00EF3CD1"/>
    <w:rsid w:val="00EF5862"/>
    <w:rsid w:val="00EF7881"/>
    <w:rsid w:val="00F04CBF"/>
    <w:rsid w:val="00F05E74"/>
    <w:rsid w:val="00F05F18"/>
    <w:rsid w:val="00F07A7F"/>
    <w:rsid w:val="00F10AF7"/>
    <w:rsid w:val="00F110F9"/>
    <w:rsid w:val="00F114B0"/>
    <w:rsid w:val="00F133E3"/>
    <w:rsid w:val="00F151BC"/>
    <w:rsid w:val="00F16B75"/>
    <w:rsid w:val="00F20D27"/>
    <w:rsid w:val="00F21B70"/>
    <w:rsid w:val="00F21FD4"/>
    <w:rsid w:val="00F26245"/>
    <w:rsid w:val="00F30613"/>
    <w:rsid w:val="00F309EA"/>
    <w:rsid w:val="00F30FC1"/>
    <w:rsid w:val="00F37E00"/>
    <w:rsid w:val="00F406BC"/>
    <w:rsid w:val="00F444E8"/>
    <w:rsid w:val="00F47812"/>
    <w:rsid w:val="00F50BBB"/>
    <w:rsid w:val="00F51DE5"/>
    <w:rsid w:val="00F53202"/>
    <w:rsid w:val="00F53BC0"/>
    <w:rsid w:val="00F61C26"/>
    <w:rsid w:val="00F6643B"/>
    <w:rsid w:val="00F70206"/>
    <w:rsid w:val="00F71B95"/>
    <w:rsid w:val="00F73C4A"/>
    <w:rsid w:val="00F7408C"/>
    <w:rsid w:val="00F747F8"/>
    <w:rsid w:val="00F8441D"/>
    <w:rsid w:val="00F84CA2"/>
    <w:rsid w:val="00F85703"/>
    <w:rsid w:val="00F85729"/>
    <w:rsid w:val="00F85DBE"/>
    <w:rsid w:val="00F91AE7"/>
    <w:rsid w:val="00F927C3"/>
    <w:rsid w:val="00F927F3"/>
    <w:rsid w:val="00F940FC"/>
    <w:rsid w:val="00F9461F"/>
    <w:rsid w:val="00F961EE"/>
    <w:rsid w:val="00F97075"/>
    <w:rsid w:val="00FA484E"/>
    <w:rsid w:val="00FA5548"/>
    <w:rsid w:val="00FB08F1"/>
    <w:rsid w:val="00FB1736"/>
    <w:rsid w:val="00FB3BD0"/>
    <w:rsid w:val="00FB4362"/>
    <w:rsid w:val="00FB5D3D"/>
    <w:rsid w:val="00FB6AB0"/>
    <w:rsid w:val="00FC057A"/>
    <w:rsid w:val="00FC1E4A"/>
    <w:rsid w:val="00FC3E43"/>
    <w:rsid w:val="00FC3ECB"/>
    <w:rsid w:val="00FC4443"/>
    <w:rsid w:val="00FD0BBC"/>
    <w:rsid w:val="00FD3B52"/>
    <w:rsid w:val="00FE0191"/>
    <w:rsid w:val="00FE13A3"/>
    <w:rsid w:val="00FE70F0"/>
    <w:rsid w:val="00FE7326"/>
    <w:rsid w:val="00FF2F0A"/>
    <w:rsid w:val="00FF4504"/>
    <w:rsid w:val="00FF4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1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7AB"/>
    <w:pPr>
      <w:spacing w:after="240"/>
    </w:pPr>
  </w:style>
  <w:style w:type="paragraph" w:styleId="Heading1">
    <w:name w:val="heading 1"/>
    <w:basedOn w:val="Normal"/>
    <w:next w:val="Normal"/>
    <w:qFormat/>
    <w:rsid w:val="00841A23"/>
    <w:pPr>
      <w:keepNext/>
      <w:spacing w:before="240" w:after="60"/>
      <w:outlineLvl w:val="0"/>
    </w:pPr>
    <w:rPr>
      <w:b/>
      <w:kern w:val="28"/>
      <w:sz w:val="28"/>
    </w:rPr>
  </w:style>
  <w:style w:type="paragraph" w:styleId="Heading2">
    <w:name w:val="heading 2"/>
    <w:basedOn w:val="Normal"/>
    <w:next w:val="Normal"/>
    <w:link w:val="Heading2Char"/>
    <w:uiPriority w:val="99"/>
    <w:qFormat/>
    <w:rsid w:val="00841A23"/>
    <w:pPr>
      <w:keepNext/>
      <w:spacing w:before="240" w:after="60"/>
      <w:outlineLvl w:val="1"/>
    </w:pPr>
    <w:rPr>
      <w:b/>
      <w:i/>
      <w:sz w:val="24"/>
    </w:rPr>
  </w:style>
  <w:style w:type="paragraph" w:styleId="Heading3">
    <w:name w:val="heading 3"/>
    <w:basedOn w:val="Normal"/>
    <w:next w:val="Normal"/>
    <w:qFormat/>
    <w:rsid w:val="00841A23"/>
    <w:pPr>
      <w:keepNext/>
      <w:widowControl w:val="0"/>
      <w:spacing w:before="100" w:after="100"/>
      <w:outlineLvl w:val="2"/>
    </w:pPr>
    <w:rPr>
      <w:b/>
    </w:rPr>
  </w:style>
  <w:style w:type="paragraph" w:styleId="Heading4">
    <w:name w:val="heading 4"/>
    <w:basedOn w:val="Normal"/>
    <w:next w:val="Normal"/>
    <w:qFormat/>
    <w:rsid w:val="00841A23"/>
    <w:pPr>
      <w:keepNext/>
      <w:numPr>
        <w:ilvl w:val="3"/>
        <w:numId w:val="1"/>
      </w:numPr>
      <w:spacing w:before="240" w:after="60"/>
      <w:outlineLvl w:val="3"/>
    </w:pPr>
    <w:rPr>
      <w:b/>
      <w:sz w:val="24"/>
    </w:rPr>
  </w:style>
  <w:style w:type="paragraph" w:styleId="Heading5">
    <w:name w:val="heading 5"/>
    <w:basedOn w:val="Normal"/>
    <w:next w:val="Normal"/>
    <w:qFormat/>
    <w:rsid w:val="00841A23"/>
    <w:pPr>
      <w:numPr>
        <w:ilvl w:val="4"/>
        <w:numId w:val="1"/>
      </w:numPr>
      <w:spacing w:before="240" w:after="60"/>
      <w:outlineLvl w:val="4"/>
    </w:pPr>
    <w:rPr>
      <w:sz w:val="22"/>
    </w:rPr>
  </w:style>
  <w:style w:type="paragraph" w:styleId="Heading6">
    <w:name w:val="heading 6"/>
    <w:basedOn w:val="Normal"/>
    <w:next w:val="Normal"/>
    <w:qFormat/>
    <w:rsid w:val="00841A23"/>
    <w:pPr>
      <w:numPr>
        <w:ilvl w:val="5"/>
        <w:numId w:val="1"/>
      </w:numPr>
      <w:spacing w:before="240" w:after="60"/>
      <w:outlineLvl w:val="5"/>
    </w:pPr>
    <w:rPr>
      <w:i/>
      <w:sz w:val="22"/>
    </w:rPr>
  </w:style>
  <w:style w:type="paragraph" w:styleId="Heading7">
    <w:name w:val="heading 7"/>
    <w:basedOn w:val="Normal"/>
    <w:next w:val="Normal"/>
    <w:qFormat/>
    <w:rsid w:val="00841A23"/>
    <w:pPr>
      <w:numPr>
        <w:ilvl w:val="6"/>
        <w:numId w:val="1"/>
      </w:numPr>
      <w:spacing w:before="240" w:after="60"/>
      <w:outlineLvl w:val="6"/>
    </w:pPr>
  </w:style>
  <w:style w:type="paragraph" w:styleId="Heading8">
    <w:name w:val="heading 8"/>
    <w:basedOn w:val="Normal"/>
    <w:next w:val="Normal"/>
    <w:qFormat/>
    <w:rsid w:val="00841A23"/>
    <w:pPr>
      <w:numPr>
        <w:ilvl w:val="7"/>
        <w:numId w:val="1"/>
      </w:numPr>
      <w:spacing w:before="240" w:after="60"/>
      <w:outlineLvl w:val="7"/>
    </w:pPr>
    <w:rPr>
      <w:i/>
    </w:rPr>
  </w:style>
  <w:style w:type="paragraph" w:styleId="Heading9">
    <w:name w:val="heading 9"/>
    <w:basedOn w:val="Normal"/>
    <w:next w:val="Normal"/>
    <w:qFormat/>
    <w:rsid w:val="00841A23"/>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I">
    <w:name w:val="HEADING LEVEL I"/>
    <w:rsid w:val="00841A23"/>
    <w:pPr>
      <w:spacing w:after="480" w:line="360" w:lineRule="exact"/>
      <w:jc w:val="center"/>
    </w:pPr>
    <w:rPr>
      <w:b/>
      <w:caps/>
      <w:sz w:val="32"/>
    </w:rPr>
  </w:style>
  <w:style w:type="paragraph" w:customStyle="1" w:styleId="HEADINGLEVEL2">
    <w:name w:val="HEADING LEVEL 2"/>
    <w:autoRedefine/>
    <w:rsid w:val="00B41457"/>
    <w:pPr>
      <w:keepNext/>
      <w:tabs>
        <w:tab w:val="left" w:pos="540"/>
      </w:tabs>
      <w:spacing w:after="240"/>
      <w:ind w:hanging="90"/>
    </w:pPr>
    <w:rPr>
      <w:b/>
      <w:caps/>
      <w:sz w:val="22"/>
    </w:rPr>
  </w:style>
  <w:style w:type="paragraph" w:customStyle="1" w:styleId="HEADINGLEVEL3">
    <w:name w:val="HEADING LEVEL 3"/>
    <w:link w:val="HEADINGLEVEL3Char"/>
    <w:autoRedefine/>
    <w:rsid w:val="00047624"/>
    <w:pPr>
      <w:keepNext/>
      <w:tabs>
        <w:tab w:val="left" w:pos="1080"/>
      </w:tabs>
      <w:spacing w:after="240"/>
      <w:ind w:left="1094" w:hanging="547"/>
    </w:pPr>
  </w:style>
  <w:style w:type="paragraph" w:customStyle="1" w:styleId="DOTPOINTLEVEL1">
    <w:name w:val="DOT POINT LEVEL 1"/>
    <w:rsid w:val="00841A23"/>
    <w:pPr>
      <w:keepLines/>
      <w:spacing w:after="240" w:line="240" w:lineRule="exact"/>
      <w:ind w:left="1440" w:hanging="720"/>
    </w:pPr>
  </w:style>
  <w:style w:type="paragraph" w:customStyle="1" w:styleId="TEXTLEVEL3">
    <w:name w:val="TEXT LEVEL 3"/>
    <w:rsid w:val="00841A23"/>
    <w:pPr>
      <w:spacing w:after="240" w:line="240" w:lineRule="exact"/>
      <w:ind w:left="1080"/>
    </w:pPr>
  </w:style>
  <w:style w:type="paragraph" w:customStyle="1" w:styleId="TEXTLEVEL2">
    <w:name w:val="TEXT LEVEL 2"/>
    <w:autoRedefine/>
    <w:rsid w:val="00A3165E"/>
    <w:pPr>
      <w:tabs>
        <w:tab w:val="left" w:pos="540"/>
        <w:tab w:val="left" w:pos="1800"/>
      </w:tabs>
      <w:spacing w:after="240"/>
      <w:ind w:left="540"/>
    </w:pPr>
  </w:style>
  <w:style w:type="paragraph" w:customStyle="1" w:styleId="DOTPOINTLEVEL3">
    <w:name w:val="DOT POINT LEVEL 3"/>
    <w:rsid w:val="00841A23"/>
    <w:pPr>
      <w:keepLines/>
      <w:spacing w:after="240" w:line="240" w:lineRule="exact"/>
      <w:ind w:left="2160" w:hanging="720"/>
    </w:pPr>
  </w:style>
  <w:style w:type="paragraph" w:customStyle="1" w:styleId="HEADINGLEVEL4">
    <w:name w:val="HEADING LEVEL 4"/>
    <w:rsid w:val="00841A23"/>
    <w:pPr>
      <w:tabs>
        <w:tab w:val="left" w:pos="1620"/>
      </w:tabs>
      <w:spacing w:after="240"/>
      <w:ind w:left="1620" w:hanging="540"/>
    </w:pPr>
    <w:rPr>
      <w:i/>
    </w:rPr>
  </w:style>
  <w:style w:type="paragraph" w:customStyle="1" w:styleId="TEXTLEVEL4">
    <w:name w:val="TEXT LEVEL 4"/>
    <w:autoRedefine/>
    <w:rsid w:val="00841A23"/>
    <w:pPr>
      <w:spacing w:after="240" w:line="240" w:lineRule="exact"/>
      <w:ind w:left="1620"/>
    </w:pPr>
  </w:style>
  <w:style w:type="paragraph" w:customStyle="1" w:styleId="DOTPOINTLEVEL4">
    <w:name w:val="DOT POINT LEVEL 4"/>
    <w:rsid w:val="00841A23"/>
    <w:pPr>
      <w:keepLines/>
      <w:spacing w:after="240" w:line="240" w:lineRule="exact"/>
      <w:ind w:left="2880" w:hanging="720"/>
    </w:pPr>
  </w:style>
  <w:style w:type="paragraph" w:customStyle="1" w:styleId="DOTPOINTLEVEL5">
    <w:name w:val="DOT POINT LEVEL 5"/>
    <w:rsid w:val="00841A23"/>
    <w:pPr>
      <w:keepLines/>
      <w:spacing w:after="240" w:line="240" w:lineRule="exact"/>
      <w:ind w:left="3600" w:hanging="720"/>
    </w:pPr>
  </w:style>
  <w:style w:type="paragraph" w:customStyle="1" w:styleId="HEADING-5BULLET">
    <w:name w:val="HEADING-5/BULLET"/>
    <w:autoRedefine/>
    <w:rsid w:val="00841A23"/>
    <w:pPr>
      <w:tabs>
        <w:tab w:val="left" w:pos="2160"/>
      </w:tabs>
      <w:spacing w:after="240"/>
      <w:ind w:left="2160" w:hanging="540"/>
    </w:pPr>
  </w:style>
  <w:style w:type="paragraph" w:customStyle="1" w:styleId="HEADING-6BULLET">
    <w:name w:val="HEADING-6/BULLET"/>
    <w:rsid w:val="00841A23"/>
    <w:pPr>
      <w:tabs>
        <w:tab w:val="left" w:pos="2250"/>
      </w:tabs>
      <w:spacing w:after="120"/>
      <w:ind w:left="2246" w:hanging="446"/>
    </w:pPr>
  </w:style>
  <w:style w:type="paragraph" w:customStyle="1" w:styleId="DOTPOINTLEVEL6">
    <w:name w:val="DOT POINT LEVEL 6"/>
    <w:rsid w:val="00841A23"/>
    <w:pPr>
      <w:keepLines/>
      <w:spacing w:after="240" w:line="240" w:lineRule="exact"/>
      <w:ind w:left="4320" w:hanging="720"/>
    </w:pPr>
  </w:style>
  <w:style w:type="paragraph" w:customStyle="1" w:styleId="TEXTLEVEL5">
    <w:name w:val="TEXT LEVEL 5"/>
    <w:rsid w:val="00841A23"/>
    <w:pPr>
      <w:spacing w:after="240" w:line="240" w:lineRule="exact"/>
      <w:ind w:left="2880"/>
    </w:pPr>
  </w:style>
  <w:style w:type="paragraph" w:customStyle="1" w:styleId="side-by-sideallprogra">
    <w:name w:val="side-by-side: all progra"/>
    <w:rsid w:val="00841A23"/>
    <w:pPr>
      <w:spacing w:after="240" w:line="240" w:lineRule="exact"/>
      <w:ind w:right="1080"/>
    </w:pPr>
  </w:style>
  <w:style w:type="paragraph" w:customStyle="1" w:styleId="sbs--agreebox--allprog">
    <w:name w:val="sbs--agree box--all prog"/>
    <w:rsid w:val="00841A23"/>
    <w:pPr>
      <w:spacing w:after="240" w:line="240" w:lineRule="exact"/>
      <w:ind w:left="8496"/>
    </w:pPr>
  </w:style>
  <w:style w:type="paragraph" w:customStyle="1" w:styleId="qualassurleftsbspara">
    <w:name w:val="qual assur left sbs para"/>
    <w:rsid w:val="00841A23"/>
    <w:pPr>
      <w:tabs>
        <w:tab w:val="left" w:pos="432"/>
      </w:tabs>
      <w:spacing w:after="240" w:line="240" w:lineRule="exact"/>
      <w:ind w:left="432" w:right="1440" w:hanging="432"/>
    </w:pPr>
  </w:style>
  <w:style w:type="paragraph" w:customStyle="1" w:styleId="1">
    <w:name w:val="1."/>
    <w:aliases w:val="2.,3.,etc."/>
    <w:autoRedefine/>
    <w:rsid w:val="00F151BC"/>
    <w:pPr>
      <w:tabs>
        <w:tab w:val="left" w:pos="522"/>
      </w:tabs>
      <w:spacing w:after="240" w:line="240" w:lineRule="exact"/>
    </w:pPr>
  </w:style>
  <w:style w:type="paragraph" w:customStyle="1" w:styleId="a0">
    <w:name w:val="a."/>
    <w:aliases w:val="b.,c.,etc.3"/>
    <w:rsid w:val="00841A23"/>
    <w:pPr>
      <w:spacing w:after="240" w:line="240" w:lineRule="exact"/>
      <w:ind w:left="1620" w:hanging="540"/>
    </w:pPr>
  </w:style>
  <w:style w:type="paragraph" w:customStyle="1" w:styleId="10">
    <w:name w:val="(1)"/>
    <w:aliases w:val="(2),(3),etc.2"/>
    <w:autoRedefine/>
    <w:rsid w:val="00841A23"/>
    <w:pPr>
      <w:spacing w:after="240" w:line="240" w:lineRule="exact"/>
      <w:ind w:left="2160" w:hanging="540"/>
    </w:pPr>
  </w:style>
  <w:style w:type="paragraph" w:customStyle="1" w:styleId="a1">
    <w:name w:val="(a)"/>
    <w:aliases w:val="(b),(c),etc.1"/>
    <w:autoRedefine/>
    <w:rsid w:val="00841A23"/>
    <w:pPr>
      <w:spacing w:after="240" w:line="240" w:lineRule="exact"/>
      <w:ind w:left="2700" w:hanging="540"/>
    </w:pPr>
  </w:style>
  <w:style w:type="paragraph" w:customStyle="1" w:styleId="agreetostatement">
    <w:name w:val="&quot;agree to&quot; statement"/>
    <w:rsid w:val="00841A23"/>
    <w:pPr>
      <w:spacing w:after="240" w:line="240" w:lineRule="exact"/>
      <w:ind w:left="1440" w:right="1440" w:hanging="720"/>
    </w:pPr>
  </w:style>
  <w:style w:type="paragraph" w:customStyle="1" w:styleId="S3">
    <w:name w:val="S3"/>
    <w:rsid w:val="00841A23"/>
    <w:pPr>
      <w:tabs>
        <w:tab w:val="left" w:pos="461"/>
        <w:tab w:val="left" w:pos="4320"/>
        <w:tab w:val="left" w:pos="5040"/>
        <w:tab w:val="left" w:pos="8640"/>
      </w:tabs>
      <w:spacing w:after="240" w:line="240" w:lineRule="exact"/>
      <w:ind w:left="446" w:right="5760" w:hanging="446"/>
    </w:pPr>
  </w:style>
  <w:style w:type="paragraph" w:customStyle="1" w:styleId="S4">
    <w:name w:val="S4"/>
    <w:rsid w:val="00841A23"/>
    <w:pPr>
      <w:tabs>
        <w:tab w:val="left" w:pos="451"/>
        <w:tab w:val="left" w:pos="8640"/>
      </w:tabs>
      <w:spacing w:after="240" w:line="240" w:lineRule="exact"/>
      <w:ind w:left="4320" w:right="4320"/>
    </w:pPr>
  </w:style>
  <w:style w:type="paragraph" w:customStyle="1" w:styleId="S5">
    <w:name w:val="S5"/>
    <w:rsid w:val="00841A23"/>
    <w:pPr>
      <w:spacing w:after="240" w:line="240" w:lineRule="exact"/>
      <w:ind w:left="5400" w:right="1080"/>
    </w:pPr>
  </w:style>
  <w:style w:type="paragraph" w:customStyle="1" w:styleId="S6">
    <w:name w:val="S6"/>
    <w:rsid w:val="00841A23"/>
    <w:pPr>
      <w:spacing w:after="240" w:line="240" w:lineRule="exact"/>
      <w:ind w:left="8640"/>
    </w:pPr>
  </w:style>
  <w:style w:type="paragraph" w:customStyle="1" w:styleId="twiceindentedsbs">
    <w:name w:val="twice indented sbs"/>
    <w:rsid w:val="00841A23"/>
    <w:pPr>
      <w:spacing w:after="240" w:line="240" w:lineRule="exact"/>
      <w:ind w:left="1440" w:right="1440"/>
    </w:pPr>
  </w:style>
  <w:style w:type="paragraph" w:customStyle="1" w:styleId="Paragraph30">
    <w:name w:val="Paragraph 30"/>
    <w:rsid w:val="00841A23"/>
    <w:pPr>
      <w:spacing w:after="240" w:line="240" w:lineRule="exact"/>
    </w:pPr>
    <w:rPr>
      <w:sz w:val="24"/>
    </w:rPr>
  </w:style>
  <w:style w:type="paragraph" w:customStyle="1" w:styleId="P1">
    <w:name w:val="P1"/>
    <w:rsid w:val="00841A23"/>
    <w:pPr>
      <w:tabs>
        <w:tab w:val="left" w:pos="540"/>
      </w:tabs>
      <w:spacing w:after="240"/>
      <w:ind w:left="547" w:hanging="547"/>
    </w:pPr>
  </w:style>
  <w:style w:type="paragraph" w:customStyle="1" w:styleId="P2">
    <w:name w:val="P2"/>
    <w:rsid w:val="00841A23"/>
    <w:pPr>
      <w:tabs>
        <w:tab w:val="left" w:pos="900"/>
      </w:tabs>
      <w:spacing w:after="240"/>
      <w:ind w:left="979" w:hanging="547"/>
    </w:pPr>
  </w:style>
  <w:style w:type="paragraph" w:customStyle="1" w:styleId="P3">
    <w:name w:val="P3"/>
    <w:autoRedefine/>
    <w:rsid w:val="00841A23"/>
    <w:pPr>
      <w:tabs>
        <w:tab w:val="left" w:pos="1620"/>
      </w:tabs>
      <w:spacing w:after="240" w:line="240" w:lineRule="exact"/>
      <w:ind w:left="1620" w:hanging="540"/>
    </w:pPr>
  </w:style>
  <w:style w:type="paragraph" w:customStyle="1" w:styleId="slugpara">
    <w:name w:val="slug para"/>
    <w:rsid w:val="00841A23"/>
    <w:rPr>
      <w:vanish/>
    </w:rPr>
  </w:style>
  <w:style w:type="paragraph" w:customStyle="1" w:styleId="memorandumheading">
    <w:name w:val="memorandum heading"/>
    <w:rsid w:val="00841A23"/>
    <w:pPr>
      <w:tabs>
        <w:tab w:val="left" w:pos="2016"/>
        <w:tab w:val="left" w:pos="2448"/>
      </w:tabs>
      <w:spacing w:before="240" w:line="240" w:lineRule="exact"/>
      <w:ind w:left="2448" w:hanging="2448"/>
    </w:pPr>
  </w:style>
  <w:style w:type="paragraph" w:styleId="Header">
    <w:name w:val="header"/>
    <w:basedOn w:val="Normal"/>
    <w:link w:val="HeaderChar"/>
    <w:uiPriority w:val="99"/>
    <w:rsid w:val="00841A23"/>
    <w:pPr>
      <w:tabs>
        <w:tab w:val="center" w:pos="4320"/>
        <w:tab w:val="right" w:pos="8640"/>
      </w:tabs>
    </w:pPr>
  </w:style>
  <w:style w:type="paragraph" w:styleId="Footer">
    <w:name w:val="footer"/>
    <w:basedOn w:val="Normal"/>
    <w:link w:val="FooterChar"/>
    <w:uiPriority w:val="99"/>
    <w:rsid w:val="00841A23"/>
    <w:pPr>
      <w:tabs>
        <w:tab w:val="center" w:pos="4320"/>
        <w:tab w:val="right" w:pos="8640"/>
      </w:tabs>
    </w:pPr>
  </w:style>
  <w:style w:type="paragraph" w:styleId="TOC1">
    <w:name w:val="toc 1"/>
    <w:basedOn w:val="Normal"/>
    <w:next w:val="Normal"/>
    <w:semiHidden/>
    <w:rsid w:val="00841A23"/>
    <w:pPr>
      <w:tabs>
        <w:tab w:val="left" w:pos="540"/>
        <w:tab w:val="left" w:pos="1872"/>
        <w:tab w:val="left" w:pos="2592"/>
        <w:tab w:val="right" w:leader="dot" w:pos="9360"/>
      </w:tabs>
      <w:spacing w:line="240" w:lineRule="exact"/>
    </w:pPr>
  </w:style>
  <w:style w:type="paragraph" w:styleId="TOC2">
    <w:name w:val="toc 2"/>
    <w:basedOn w:val="Normal"/>
    <w:next w:val="Normal"/>
    <w:semiHidden/>
    <w:rsid w:val="00841A23"/>
    <w:pPr>
      <w:tabs>
        <w:tab w:val="left" w:pos="1080"/>
        <w:tab w:val="left" w:pos="1872"/>
        <w:tab w:val="right" w:leader="dot" w:pos="9360"/>
      </w:tabs>
      <w:spacing w:line="240" w:lineRule="exact"/>
      <w:ind w:left="1440" w:hanging="900"/>
    </w:pPr>
  </w:style>
  <w:style w:type="paragraph" w:styleId="TOC3">
    <w:name w:val="toc 3"/>
    <w:basedOn w:val="Normal"/>
    <w:next w:val="Normal"/>
    <w:semiHidden/>
    <w:rsid w:val="00841A23"/>
    <w:pPr>
      <w:tabs>
        <w:tab w:val="left" w:leader="dot" w:pos="1080"/>
        <w:tab w:val="left" w:pos="1620"/>
        <w:tab w:val="left" w:pos="2592"/>
        <w:tab w:val="right" w:leader="dot" w:pos="9360"/>
      </w:tabs>
      <w:spacing w:line="240" w:lineRule="exact"/>
      <w:ind w:left="1620" w:hanging="540"/>
    </w:pPr>
  </w:style>
  <w:style w:type="character" w:styleId="PageNumber">
    <w:name w:val="page number"/>
    <w:basedOn w:val="DefaultParagraphFont"/>
    <w:rsid w:val="00841A23"/>
    <w:rPr>
      <w:rFonts w:ascii="Times New Roman" w:hAnsi="Times New Roman"/>
    </w:rPr>
  </w:style>
  <w:style w:type="paragraph" w:styleId="TOC4">
    <w:name w:val="toc 4"/>
    <w:basedOn w:val="Normal"/>
    <w:next w:val="Normal"/>
    <w:semiHidden/>
    <w:rsid w:val="00841A23"/>
    <w:pPr>
      <w:tabs>
        <w:tab w:val="right" w:leader="dot" w:pos="9360"/>
      </w:tabs>
      <w:ind w:left="600"/>
    </w:pPr>
  </w:style>
  <w:style w:type="paragraph" w:styleId="TOC5">
    <w:name w:val="toc 5"/>
    <w:basedOn w:val="Normal"/>
    <w:next w:val="Normal"/>
    <w:semiHidden/>
    <w:rsid w:val="00841A23"/>
    <w:pPr>
      <w:tabs>
        <w:tab w:val="right" w:leader="dot" w:pos="9360"/>
      </w:tabs>
      <w:ind w:left="800"/>
    </w:pPr>
  </w:style>
  <w:style w:type="paragraph" w:styleId="TOC6">
    <w:name w:val="toc 6"/>
    <w:basedOn w:val="Normal"/>
    <w:next w:val="Normal"/>
    <w:semiHidden/>
    <w:rsid w:val="00841A23"/>
    <w:pPr>
      <w:tabs>
        <w:tab w:val="right" w:leader="dot" w:pos="9360"/>
      </w:tabs>
      <w:ind w:left="1000"/>
    </w:pPr>
  </w:style>
  <w:style w:type="paragraph" w:styleId="TOC7">
    <w:name w:val="toc 7"/>
    <w:basedOn w:val="Normal"/>
    <w:next w:val="Normal"/>
    <w:semiHidden/>
    <w:rsid w:val="00841A23"/>
    <w:pPr>
      <w:tabs>
        <w:tab w:val="right" w:leader="dot" w:pos="9360"/>
      </w:tabs>
      <w:ind w:left="1200"/>
    </w:pPr>
  </w:style>
  <w:style w:type="paragraph" w:styleId="TOC8">
    <w:name w:val="toc 8"/>
    <w:basedOn w:val="Normal"/>
    <w:next w:val="Normal"/>
    <w:semiHidden/>
    <w:rsid w:val="00841A23"/>
    <w:pPr>
      <w:tabs>
        <w:tab w:val="right" w:leader="dot" w:pos="9360"/>
      </w:tabs>
      <w:ind w:left="1400"/>
    </w:pPr>
  </w:style>
  <w:style w:type="paragraph" w:styleId="TOC9">
    <w:name w:val="toc 9"/>
    <w:basedOn w:val="Normal"/>
    <w:next w:val="Normal"/>
    <w:semiHidden/>
    <w:rsid w:val="00841A23"/>
    <w:pPr>
      <w:tabs>
        <w:tab w:val="right" w:leader="dot" w:pos="9360"/>
      </w:tabs>
      <w:ind w:left="1600"/>
    </w:pPr>
  </w:style>
  <w:style w:type="paragraph" w:customStyle="1" w:styleId="HEADINGLEVEL1">
    <w:name w:val="HEADING LEVEL 1"/>
    <w:rsid w:val="00841A23"/>
    <w:pPr>
      <w:spacing w:after="480" w:line="360" w:lineRule="exact"/>
      <w:jc w:val="center"/>
    </w:pPr>
    <w:rPr>
      <w:b/>
      <w:caps/>
      <w:sz w:val="32"/>
    </w:rPr>
  </w:style>
  <w:style w:type="paragraph" w:styleId="BodyTextIndent">
    <w:name w:val="Body Text Indent"/>
    <w:basedOn w:val="Normal"/>
    <w:rsid w:val="00841A23"/>
    <w:pPr>
      <w:tabs>
        <w:tab w:val="left" w:pos="540"/>
      </w:tabs>
      <w:spacing w:after="120"/>
      <w:ind w:left="540" w:hanging="540"/>
    </w:pPr>
  </w:style>
  <w:style w:type="paragraph" w:styleId="BodyTextIndent2">
    <w:name w:val="Body Text Indent 2"/>
    <w:basedOn w:val="Normal"/>
    <w:rsid w:val="00841A23"/>
    <w:pPr>
      <w:keepLines/>
      <w:tabs>
        <w:tab w:val="center" w:pos="2160"/>
        <w:tab w:val="center" w:pos="4591"/>
        <w:tab w:val="center" w:pos="6480"/>
        <w:tab w:val="center" w:pos="8820"/>
      </w:tabs>
    </w:pPr>
  </w:style>
  <w:style w:type="paragraph" w:styleId="BodyText">
    <w:name w:val="Body Text"/>
    <w:basedOn w:val="Normal"/>
    <w:link w:val="BodyTextChar"/>
    <w:uiPriority w:val="99"/>
    <w:rsid w:val="00841A23"/>
    <w:pPr>
      <w:spacing w:after="0"/>
    </w:pPr>
    <w:rPr>
      <w:sz w:val="24"/>
    </w:rPr>
  </w:style>
  <w:style w:type="paragraph" w:customStyle="1" w:styleId="a">
    <w:name w:val="a"/>
    <w:basedOn w:val="Normal"/>
    <w:rsid w:val="00841A23"/>
    <w:pPr>
      <w:numPr>
        <w:numId w:val="4"/>
      </w:numPr>
    </w:pPr>
  </w:style>
  <w:style w:type="paragraph" w:customStyle="1" w:styleId="AgreetoHeader">
    <w:name w:val="&quot;Agree to&quot; Header"/>
    <w:basedOn w:val="Normal"/>
    <w:autoRedefine/>
    <w:rsid w:val="00EC5338"/>
    <w:pPr>
      <w:tabs>
        <w:tab w:val="left" w:pos="-2340"/>
        <w:tab w:val="center" w:pos="8820"/>
      </w:tabs>
      <w:spacing w:after="0"/>
      <w:ind w:left="8280"/>
      <w:jc w:val="center"/>
    </w:pPr>
  </w:style>
  <w:style w:type="paragraph" w:styleId="BodyText2">
    <w:name w:val="Body Text 2"/>
    <w:basedOn w:val="Normal"/>
    <w:link w:val="BodyText2Char"/>
    <w:autoRedefine/>
    <w:uiPriority w:val="99"/>
    <w:rsid w:val="00841A23"/>
    <w:pPr>
      <w:tabs>
        <w:tab w:val="left" w:leader="dot" w:pos="6030"/>
      </w:tabs>
      <w:spacing w:after="0"/>
      <w:ind w:left="5760" w:right="540" w:hanging="5213"/>
    </w:pPr>
  </w:style>
  <w:style w:type="paragraph" w:customStyle="1" w:styleId="HeadingLevel1--NOToCentry">
    <w:name w:val="Heading Level 1-- NO ToC entry"/>
    <w:basedOn w:val="HEADINGLEVEL1"/>
    <w:rsid w:val="00841A23"/>
  </w:style>
  <w:style w:type="paragraph" w:customStyle="1" w:styleId="HEADINGLEVEL2--NOTINToC">
    <w:name w:val="HEADING LEVEL 2--NOT IN ToC"/>
    <w:basedOn w:val="HEADINGLEVEL2"/>
    <w:rsid w:val="00841A23"/>
    <w:rPr>
      <w:sz w:val="21"/>
    </w:rPr>
  </w:style>
  <w:style w:type="paragraph" w:customStyle="1" w:styleId="qualassurleftsbsparag">
    <w:name w:val="qual assur left sbs parag"/>
    <w:rsid w:val="00841A23"/>
    <w:pPr>
      <w:tabs>
        <w:tab w:val="left" w:pos="432"/>
      </w:tabs>
      <w:spacing w:after="240"/>
      <w:ind w:left="432" w:right="1440" w:hanging="432"/>
    </w:pPr>
  </w:style>
  <w:style w:type="paragraph" w:customStyle="1" w:styleId="sbs--agreebox--allprograms">
    <w:name w:val="sbs--agree box--all programs"/>
    <w:rsid w:val="00841A23"/>
    <w:pPr>
      <w:spacing w:after="240" w:line="240" w:lineRule="exact"/>
      <w:ind w:left="8496"/>
    </w:pPr>
  </w:style>
  <w:style w:type="paragraph" w:customStyle="1" w:styleId="side-by-sideallprograms">
    <w:name w:val="side-by-side: all programs"/>
    <w:rsid w:val="00841A23"/>
    <w:pPr>
      <w:spacing w:after="240" w:line="240" w:lineRule="exact"/>
      <w:ind w:right="1080"/>
    </w:pPr>
  </w:style>
  <w:style w:type="paragraph" w:styleId="Caption">
    <w:name w:val="caption"/>
    <w:basedOn w:val="Normal"/>
    <w:next w:val="Normal"/>
    <w:qFormat/>
    <w:rsid w:val="00841A23"/>
    <w:pPr>
      <w:spacing w:after="0" w:line="240" w:lineRule="exact"/>
      <w:jc w:val="center"/>
    </w:pPr>
    <w:rPr>
      <w:b/>
      <w:caps/>
      <w:sz w:val="16"/>
    </w:rPr>
  </w:style>
  <w:style w:type="paragraph" w:styleId="BlockText">
    <w:name w:val="Block Text"/>
    <w:basedOn w:val="Normal"/>
    <w:rsid w:val="00841A23"/>
    <w:pPr>
      <w:pBdr>
        <w:top w:val="single" w:sz="6" w:space="1" w:color="auto"/>
        <w:left w:val="single" w:sz="6" w:space="1" w:color="auto"/>
        <w:bottom w:val="single" w:sz="6" w:space="1" w:color="auto"/>
        <w:right w:val="single" w:sz="6" w:space="1" w:color="auto"/>
      </w:pBdr>
      <w:tabs>
        <w:tab w:val="left" w:pos="9720"/>
      </w:tabs>
      <w:spacing w:line="200" w:lineRule="exact"/>
      <w:ind w:left="288" w:right="288"/>
    </w:pPr>
    <w:rPr>
      <w:sz w:val="17"/>
    </w:rPr>
  </w:style>
  <w:style w:type="paragraph" w:styleId="BalloonText">
    <w:name w:val="Balloon Text"/>
    <w:basedOn w:val="Normal"/>
    <w:semiHidden/>
    <w:rsid w:val="00841A23"/>
    <w:rPr>
      <w:rFonts w:ascii="Tahoma" w:hAnsi="Tahoma" w:cs="Tahoma"/>
      <w:sz w:val="16"/>
      <w:szCs w:val="16"/>
    </w:rPr>
  </w:style>
  <w:style w:type="paragraph" w:customStyle="1" w:styleId="Style1">
    <w:name w:val="Style1"/>
    <w:rsid w:val="00841A23"/>
  </w:style>
  <w:style w:type="paragraph" w:customStyle="1" w:styleId="Style2">
    <w:name w:val="Style2"/>
    <w:rsid w:val="00841A23"/>
  </w:style>
  <w:style w:type="character" w:styleId="CommentReference">
    <w:name w:val="annotation reference"/>
    <w:basedOn w:val="DefaultParagraphFont"/>
    <w:uiPriority w:val="99"/>
    <w:semiHidden/>
    <w:rsid w:val="00841A23"/>
    <w:rPr>
      <w:sz w:val="16"/>
      <w:szCs w:val="16"/>
    </w:rPr>
  </w:style>
  <w:style w:type="paragraph" w:styleId="CommentText">
    <w:name w:val="annotation text"/>
    <w:basedOn w:val="Normal"/>
    <w:link w:val="CommentTextChar"/>
    <w:uiPriority w:val="99"/>
    <w:semiHidden/>
    <w:rsid w:val="00841A23"/>
  </w:style>
  <w:style w:type="paragraph" w:styleId="CommentSubject">
    <w:name w:val="annotation subject"/>
    <w:basedOn w:val="CommentText"/>
    <w:next w:val="CommentText"/>
    <w:semiHidden/>
    <w:rsid w:val="00841A23"/>
    <w:rPr>
      <w:b/>
      <w:bCs/>
    </w:rPr>
  </w:style>
  <w:style w:type="character" w:styleId="Hyperlink">
    <w:name w:val="Hyperlink"/>
    <w:basedOn w:val="DefaultParagraphFont"/>
    <w:uiPriority w:val="99"/>
    <w:rsid w:val="00841A23"/>
    <w:rPr>
      <w:color w:val="0000FF"/>
      <w:u w:val="single"/>
    </w:rPr>
  </w:style>
  <w:style w:type="character" w:styleId="FollowedHyperlink">
    <w:name w:val="FollowedHyperlink"/>
    <w:basedOn w:val="DefaultParagraphFont"/>
    <w:rsid w:val="00841A23"/>
    <w:rPr>
      <w:color w:val="606420"/>
      <w:u w:val="single"/>
    </w:rPr>
  </w:style>
  <w:style w:type="paragraph" w:styleId="DocumentMap">
    <w:name w:val="Document Map"/>
    <w:basedOn w:val="Normal"/>
    <w:semiHidden/>
    <w:rsid w:val="00497A06"/>
    <w:pPr>
      <w:shd w:val="clear" w:color="auto" w:fill="000080"/>
    </w:pPr>
    <w:rPr>
      <w:rFonts w:ascii="Tahoma" w:hAnsi="Tahoma" w:cs="Tahoma"/>
    </w:rPr>
  </w:style>
  <w:style w:type="character" w:customStyle="1" w:styleId="Quick">
    <w:name w:val="Quick _"/>
    <w:basedOn w:val="DefaultParagraphFont"/>
    <w:rsid w:val="004335E8"/>
    <w:rPr>
      <w:rFonts w:ascii="Times" w:hAnsi="Times"/>
    </w:rPr>
  </w:style>
  <w:style w:type="paragraph" w:styleId="ListBullet">
    <w:name w:val="List Bullet"/>
    <w:basedOn w:val="Normal"/>
    <w:autoRedefine/>
    <w:rsid w:val="004335E8"/>
    <w:pPr>
      <w:tabs>
        <w:tab w:val="num" w:pos="1716"/>
      </w:tabs>
      <w:ind w:left="1716"/>
    </w:pPr>
  </w:style>
  <w:style w:type="character" w:customStyle="1" w:styleId="HEADINGLEVEL3Char">
    <w:name w:val="HEADING LEVEL 3 Char"/>
    <w:basedOn w:val="DefaultParagraphFont"/>
    <w:link w:val="HEADINGLEVEL3"/>
    <w:rsid w:val="00047624"/>
  </w:style>
  <w:style w:type="paragraph" w:styleId="NormalWeb">
    <w:name w:val="Normal (Web)"/>
    <w:basedOn w:val="Normal"/>
    <w:rsid w:val="00AC172F"/>
    <w:pPr>
      <w:spacing w:before="100" w:beforeAutospacing="1" w:after="100" w:afterAutospacing="1"/>
    </w:pPr>
    <w:rPr>
      <w:sz w:val="24"/>
      <w:szCs w:val="24"/>
    </w:rPr>
  </w:style>
  <w:style w:type="table" w:styleId="TableGrid">
    <w:name w:val="Table Grid"/>
    <w:basedOn w:val="TableNormal"/>
    <w:rsid w:val="006E3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C6D2B"/>
  </w:style>
  <w:style w:type="paragraph" w:styleId="ListParagraph">
    <w:name w:val="List Paragraph"/>
    <w:basedOn w:val="Normal"/>
    <w:uiPriority w:val="34"/>
    <w:qFormat/>
    <w:rsid w:val="005832F0"/>
    <w:pPr>
      <w:ind w:left="720"/>
      <w:contextualSpacing/>
    </w:pPr>
  </w:style>
  <w:style w:type="character" w:customStyle="1" w:styleId="BodyText2Char">
    <w:name w:val="Body Text 2 Char"/>
    <w:basedOn w:val="DefaultParagraphFont"/>
    <w:link w:val="BodyText2"/>
    <w:uiPriority w:val="99"/>
    <w:rsid w:val="00AC6407"/>
  </w:style>
  <w:style w:type="character" w:customStyle="1" w:styleId="CommentTextChar">
    <w:name w:val="Comment Text Char"/>
    <w:basedOn w:val="DefaultParagraphFont"/>
    <w:link w:val="CommentText"/>
    <w:uiPriority w:val="99"/>
    <w:semiHidden/>
    <w:rsid w:val="00AC6407"/>
  </w:style>
  <w:style w:type="table" w:styleId="TableClassic1">
    <w:name w:val="Table Classic 1"/>
    <w:basedOn w:val="TableNormal"/>
    <w:rsid w:val="00E75133"/>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aliases w:val="SGMM Title"/>
    <w:next w:val="BodyText"/>
    <w:link w:val="TitleChar"/>
    <w:qFormat/>
    <w:rsid w:val="009875D9"/>
    <w:pPr>
      <w:spacing w:after="240"/>
      <w:jc w:val="right"/>
      <w:outlineLvl w:val="0"/>
    </w:pPr>
    <w:rPr>
      <w:rFonts w:ascii="Arial" w:hAnsi="Arial" w:cs="Arial"/>
      <w:b/>
      <w:bCs/>
      <w:caps/>
      <w:kern w:val="28"/>
      <w:sz w:val="28"/>
      <w:szCs w:val="32"/>
    </w:rPr>
  </w:style>
  <w:style w:type="character" w:customStyle="1" w:styleId="TitleChar">
    <w:name w:val="Title Char"/>
    <w:aliases w:val="SGMM Title Char"/>
    <w:basedOn w:val="DefaultParagraphFont"/>
    <w:link w:val="Title"/>
    <w:rsid w:val="009875D9"/>
    <w:rPr>
      <w:rFonts w:ascii="Arial" w:hAnsi="Arial" w:cs="Arial"/>
      <w:b/>
      <w:bCs/>
      <w:caps/>
      <w:kern w:val="28"/>
      <w:sz w:val="28"/>
      <w:szCs w:val="32"/>
    </w:rPr>
  </w:style>
  <w:style w:type="paragraph" w:styleId="E-mailSignature">
    <w:name w:val="E-mail Signature"/>
    <w:basedOn w:val="Normal"/>
    <w:link w:val="E-mailSignatureChar"/>
    <w:rsid w:val="009875D9"/>
    <w:pPr>
      <w:spacing w:after="0"/>
    </w:pPr>
    <w:rPr>
      <w:szCs w:val="24"/>
    </w:rPr>
  </w:style>
  <w:style w:type="character" w:customStyle="1" w:styleId="E-mailSignatureChar">
    <w:name w:val="E-mail Signature Char"/>
    <w:basedOn w:val="DefaultParagraphFont"/>
    <w:link w:val="E-mailSignature"/>
    <w:rsid w:val="009875D9"/>
    <w:rPr>
      <w:szCs w:val="24"/>
    </w:rPr>
  </w:style>
  <w:style w:type="character" w:customStyle="1" w:styleId="HeaderChar">
    <w:name w:val="Header Char"/>
    <w:basedOn w:val="DefaultParagraphFont"/>
    <w:link w:val="Header"/>
    <w:uiPriority w:val="99"/>
    <w:rsid w:val="00CE3A68"/>
  </w:style>
  <w:style w:type="character" w:customStyle="1" w:styleId="FooterChar">
    <w:name w:val="Footer Char"/>
    <w:basedOn w:val="DefaultParagraphFont"/>
    <w:link w:val="Footer"/>
    <w:uiPriority w:val="99"/>
    <w:rsid w:val="00CE3A68"/>
  </w:style>
  <w:style w:type="character" w:customStyle="1" w:styleId="Heading2Char">
    <w:name w:val="Heading 2 Char"/>
    <w:basedOn w:val="DefaultParagraphFont"/>
    <w:link w:val="Heading2"/>
    <w:uiPriority w:val="99"/>
    <w:rsid w:val="00CE3A68"/>
    <w:rPr>
      <w:b/>
      <w:i/>
      <w:sz w:val="24"/>
    </w:rPr>
  </w:style>
  <w:style w:type="character" w:customStyle="1" w:styleId="BodyTextChar">
    <w:name w:val="Body Text Char"/>
    <w:basedOn w:val="DefaultParagraphFont"/>
    <w:link w:val="BodyText"/>
    <w:uiPriority w:val="99"/>
    <w:rsid w:val="00CE3A68"/>
    <w:rPr>
      <w:sz w:val="24"/>
    </w:rPr>
  </w:style>
  <w:style w:type="character" w:customStyle="1" w:styleId="EmailStyle102">
    <w:name w:val="EmailStyle1021"/>
    <w:aliases w:val="EmailStyle1021"/>
    <w:basedOn w:val="DefaultParagraphFont"/>
    <w:personal/>
    <w:personalReply/>
    <w:rsid w:val="00CE3A68"/>
    <w:rPr>
      <w:rFonts w:ascii="Arial" w:hAnsi="Arial" w:cs="Arial"/>
      <w:color w:val="993366"/>
      <w:sz w:val="20"/>
    </w:rPr>
  </w:style>
  <w:style w:type="paragraph" w:styleId="NoSpacing">
    <w:name w:val="No Spacing"/>
    <w:uiPriority w:val="1"/>
    <w:qFormat/>
    <w:rsid w:val="00562BAE"/>
  </w:style>
  <w:style w:type="character" w:customStyle="1" w:styleId="EmailStyle1041">
    <w:name w:val="EmailStyle104"/>
    <w:aliases w:val="EmailStyle104"/>
    <w:basedOn w:val="DefaultParagraphFont"/>
    <w:personal/>
    <w:personalReply/>
    <w:rsid w:val="00527733"/>
    <w:rPr>
      <w:rFonts w:ascii="Arial" w:hAnsi="Arial" w:cs="Arial"/>
      <w:color w:val="993366"/>
      <w:sz w:val="20"/>
    </w:rPr>
  </w:style>
</w:styles>
</file>

<file path=word/webSettings.xml><?xml version="1.0" encoding="utf-8"?>
<w:webSettings xmlns:r="http://schemas.openxmlformats.org/officeDocument/2006/relationships" xmlns:w="http://schemas.openxmlformats.org/wordprocessingml/2006/main">
  <w:divs>
    <w:div w:id="8602645">
      <w:bodyDiv w:val="1"/>
      <w:marLeft w:val="0"/>
      <w:marRight w:val="0"/>
      <w:marTop w:val="0"/>
      <w:marBottom w:val="0"/>
      <w:divBdr>
        <w:top w:val="none" w:sz="0" w:space="0" w:color="auto"/>
        <w:left w:val="none" w:sz="0" w:space="0" w:color="auto"/>
        <w:bottom w:val="none" w:sz="0" w:space="0" w:color="auto"/>
        <w:right w:val="none" w:sz="0" w:space="0" w:color="auto"/>
      </w:divBdr>
    </w:div>
    <w:div w:id="310864895">
      <w:bodyDiv w:val="1"/>
      <w:marLeft w:val="0"/>
      <w:marRight w:val="0"/>
      <w:marTop w:val="0"/>
      <w:marBottom w:val="0"/>
      <w:divBdr>
        <w:top w:val="none" w:sz="0" w:space="0" w:color="auto"/>
        <w:left w:val="none" w:sz="0" w:space="0" w:color="auto"/>
        <w:bottom w:val="none" w:sz="0" w:space="0" w:color="auto"/>
        <w:right w:val="none" w:sz="0" w:space="0" w:color="auto"/>
      </w:divBdr>
    </w:div>
    <w:div w:id="326369711">
      <w:bodyDiv w:val="1"/>
      <w:marLeft w:val="0"/>
      <w:marRight w:val="0"/>
      <w:marTop w:val="0"/>
      <w:marBottom w:val="0"/>
      <w:divBdr>
        <w:top w:val="none" w:sz="0" w:space="0" w:color="auto"/>
        <w:left w:val="none" w:sz="0" w:space="0" w:color="auto"/>
        <w:bottom w:val="none" w:sz="0" w:space="0" w:color="auto"/>
        <w:right w:val="none" w:sz="0" w:space="0" w:color="auto"/>
      </w:divBdr>
    </w:div>
    <w:div w:id="432091287">
      <w:bodyDiv w:val="1"/>
      <w:marLeft w:val="0"/>
      <w:marRight w:val="0"/>
      <w:marTop w:val="0"/>
      <w:marBottom w:val="0"/>
      <w:divBdr>
        <w:top w:val="none" w:sz="0" w:space="0" w:color="auto"/>
        <w:left w:val="none" w:sz="0" w:space="0" w:color="auto"/>
        <w:bottom w:val="none" w:sz="0" w:space="0" w:color="auto"/>
        <w:right w:val="none" w:sz="0" w:space="0" w:color="auto"/>
      </w:divBdr>
    </w:div>
    <w:div w:id="519398729">
      <w:bodyDiv w:val="1"/>
      <w:marLeft w:val="0"/>
      <w:marRight w:val="0"/>
      <w:marTop w:val="0"/>
      <w:marBottom w:val="0"/>
      <w:divBdr>
        <w:top w:val="none" w:sz="0" w:space="0" w:color="auto"/>
        <w:left w:val="none" w:sz="0" w:space="0" w:color="auto"/>
        <w:bottom w:val="none" w:sz="0" w:space="0" w:color="auto"/>
        <w:right w:val="none" w:sz="0" w:space="0" w:color="auto"/>
      </w:divBdr>
    </w:div>
    <w:div w:id="1159887826">
      <w:bodyDiv w:val="1"/>
      <w:marLeft w:val="0"/>
      <w:marRight w:val="0"/>
      <w:marTop w:val="0"/>
      <w:marBottom w:val="0"/>
      <w:divBdr>
        <w:top w:val="none" w:sz="0" w:space="0" w:color="auto"/>
        <w:left w:val="none" w:sz="0" w:space="0" w:color="auto"/>
        <w:bottom w:val="none" w:sz="0" w:space="0" w:color="auto"/>
        <w:right w:val="none" w:sz="0" w:space="0" w:color="auto"/>
      </w:divBdr>
    </w:div>
    <w:div w:id="1166742985">
      <w:bodyDiv w:val="1"/>
      <w:marLeft w:val="0"/>
      <w:marRight w:val="0"/>
      <w:marTop w:val="0"/>
      <w:marBottom w:val="0"/>
      <w:divBdr>
        <w:top w:val="none" w:sz="0" w:space="0" w:color="auto"/>
        <w:left w:val="none" w:sz="0" w:space="0" w:color="auto"/>
        <w:bottom w:val="none" w:sz="0" w:space="0" w:color="auto"/>
        <w:right w:val="none" w:sz="0" w:space="0" w:color="auto"/>
      </w:divBdr>
    </w:div>
    <w:div w:id="1523400604">
      <w:bodyDiv w:val="1"/>
      <w:marLeft w:val="0"/>
      <w:marRight w:val="0"/>
      <w:marTop w:val="0"/>
      <w:marBottom w:val="0"/>
      <w:divBdr>
        <w:top w:val="none" w:sz="0" w:space="0" w:color="auto"/>
        <w:left w:val="none" w:sz="0" w:space="0" w:color="auto"/>
        <w:bottom w:val="none" w:sz="0" w:space="0" w:color="auto"/>
        <w:right w:val="none" w:sz="0" w:space="0" w:color="auto"/>
      </w:divBdr>
    </w:div>
    <w:div w:id="1552379980">
      <w:bodyDiv w:val="1"/>
      <w:marLeft w:val="0"/>
      <w:marRight w:val="0"/>
      <w:marTop w:val="0"/>
      <w:marBottom w:val="0"/>
      <w:divBdr>
        <w:top w:val="none" w:sz="0" w:space="0" w:color="auto"/>
        <w:left w:val="none" w:sz="0" w:space="0" w:color="auto"/>
        <w:bottom w:val="none" w:sz="0" w:space="0" w:color="auto"/>
        <w:right w:val="none" w:sz="0" w:space="0" w:color="auto"/>
      </w:divBdr>
    </w:div>
    <w:div w:id="1576741094">
      <w:bodyDiv w:val="1"/>
      <w:marLeft w:val="0"/>
      <w:marRight w:val="0"/>
      <w:marTop w:val="0"/>
      <w:marBottom w:val="0"/>
      <w:divBdr>
        <w:top w:val="none" w:sz="0" w:space="0" w:color="auto"/>
        <w:left w:val="none" w:sz="0" w:space="0" w:color="auto"/>
        <w:bottom w:val="none" w:sz="0" w:space="0" w:color="auto"/>
        <w:right w:val="none" w:sz="0" w:space="0" w:color="auto"/>
      </w:divBdr>
    </w:div>
    <w:div w:id="1629893354">
      <w:bodyDiv w:val="1"/>
      <w:marLeft w:val="0"/>
      <w:marRight w:val="0"/>
      <w:marTop w:val="0"/>
      <w:marBottom w:val="0"/>
      <w:divBdr>
        <w:top w:val="none" w:sz="0" w:space="0" w:color="auto"/>
        <w:left w:val="none" w:sz="0" w:space="0" w:color="auto"/>
        <w:bottom w:val="none" w:sz="0" w:space="0" w:color="auto"/>
        <w:right w:val="none" w:sz="0" w:space="0" w:color="auto"/>
      </w:divBdr>
    </w:div>
    <w:div w:id="1693264517">
      <w:bodyDiv w:val="1"/>
      <w:marLeft w:val="0"/>
      <w:marRight w:val="0"/>
      <w:marTop w:val="0"/>
      <w:marBottom w:val="0"/>
      <w:divBdr>
        <w:top w:val="none" w:sz="0" w:space="0" w:color="auto"/>
        <w:left w:val="none" w:sz="0" w:space="0" w:color="auto"/>
        <w:bottom w:val="none" w:sz="0" w:space="0" w:color="auto"/>
        <w:right w:val="none" w:sz="0" w:space="0" w:color="auto"/>
      </w:divBdr>
    </w:div>
    <w:div w:id="1782846150">
      <w:bodyDiv w:val="1"/>
      <w:marLeft w:val="0"/>
      <w:marRight w:val="0"/>
      <w:marTop w:val="0"/>
      <w:marBottom w:val="0"/>
      <w:divBdr>
        <w:top w:val="none" w:sz="0" w:space="0" w:color="auto"/>
        <w:left w:val="none" w:sz="0" w:space="0" w:color="auto"/>
        <w:bottom w:val="none" w:sz="0" w:space="0" w:color="auto"/>
        <w:right w:val="none" w:sz="0" w:space="0" w:color="auto"/>
      </w:divBdr>
    </w:div>
    <w:div w:id="1962607016">
      <w:bodyDiv w:val="1"/>
      <w:marLeft w:val="0"/>
      <w:marRight w:val="0"/>
      <w:marTop w:val="0"/>
      <w:marBottom w:val="0"/>
      <w:divBdr>
        <w:top w:val="none" w:sz="0" w:space="0" w:color="auto"/>
        <w:left w:val="none" w:sz="0" w:space="0" w:color="auto"/>
        <w:bottom w:val="none" w:sz="0" w:space="0" w:color="auto"/>
        <w:right w:val="none" w:sz="0" w:space="0" w:color="auto"/>
      </w:divBdr>
    </w:div>
    <w:div w:id="1999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4.xml"/><Relationship Id="rId39" Type="http://schemas.openxmlformats.org/officeDocument/2006/relationships/header" Target="header21.xml"/><Relationship Id="rId21" Type="http://schemas.openxmlformats.org/officeDocument/2006/relationships/header" Target="header11.xml"/><Relationship Id="rId34" Type="http://schemas.openxmlformats.org/officeDocument/2006/relationships/hyperlink" Target="http://nationalatlas.gov/printable/congress.html" TargetMode="External"/><Relationship Id="rId42" Type="http://schemas.openxmlformats.org/officeDocument/2006/relationships/header" Target="header23.xml"/><Relationship Id="rId47" Type="http://schemas.openxmlformats.org/officeDocument/2006/relationships/header" Target="header27.xml"/><Relationship Id="rId50" Type="http://schemas.openxmlformats.org/officeDocument/2006/relationships/header" Target="header30.xml"/><Relationship Id="rId55" Type="http://schemas.openxmlformats.org/officeDocument/2006/relationships/header" Target="header33.xml"/><Relationship Id="rId63" Type="http://schemas.openxmlformats.org/officeDocument/2006/relationships/footer" Target="footer12.xml"/><Relationship Id="rId68" Type="http://schemas.openxmlformats.org/officeDocument/2006/relationships/footer" Target="footer14.xml"/><Relationship Id="rId76" Type="http://schemas.openxmlformats.org/officeDocument/2006/relationships/header" Target="header44.xml"/><Relationship Id="rId84" Type="http://schemas.openxmlformats.org/officeDocument/2006/relationships/header" Target="header49.xml"/><Relationship Id="rId89" Type="http://schemas.openxmlformats.org/officeDocument/2006/relationships/footer" Target="footer22.xml"/><Relationship Id="rId7" Type="http://schemas.openxmlformats.org/officeDocument/2006/relationships/endnotes" Target="endnotes.xml"/><Relationship Id="rId71" Type="http://schemas.openxmlformats.org/officeDocument/2006/relationships/header" Target="header41.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16.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yperlink" Target="http://www.Grants.gov" TargetMode="External"/><Relationship Id="rId37" Type="http://schemas.openxmlformats.org/officeDocument/2006/relationships/footer" Target="footer5.xml"/><Relationship Id="rId40" Type="http://schemas.openxmlformats.org/officeDocument/2006/relationships/header" Target="header22.xml"/><Relationship Id="rId45" Type="http://schemas.openxmlformats.org/officeDocument/2006/relationships/footer" Target="footer7.xml"/><Relationship Id="rId53" Type="http://schemas.openxmlformats.org/officeDocument/2006/relationships/header" Target="header31.xml"/><Relationship Id="rId58" Type="http://schemas.openxmlformats.org/officeDocument/2006/relationships/header" Target="header34.xml"/><Relationship Id="rId66" Type="http://schemas.openxmlformats.org/officeDocument/2006/relationships/header" Target="header38.xml"/><Relationship Id="rId74" Type="http://schemas.openxmlformats.org/officeDocument/2006/relationships/footer" Target="footer17.xml"/><Relationship Id="rId79" Type="http://schemas.openxmlformats.org/officeDocument/2006/relationships/header" Target="header46.xml"/><Relationship Id="rId87" Type="http://schemas.openxmlformats.org/officeDocument/2006/relationships/header" Target="header51.xml"/><Relationship Id="rId5" Type="http://schemas.openxmlformats.org/officeDocument/2006/relationships/webSettings" Target="webSettings.xml"/><Relationship Id="rId61" Type="http://schemas.openxmlformats.org/officeDocument/2006/relationships/header" Target="header35.xml"/><Relationship Id="rId82" Type="http://schemas.openxmlformats.org/officeDocument/2006/relationships/header" Target="header47.xml"/><Relationship Id="rId90" Type="http://schemas.openxmlformats.org/officeDocument/2006/relationships/header" Target="header53.xml"/><Relationship Id="rId19" Type="http://schemas.openxmlformats.org/officeDocument/2006/relationships/header" Target="header10.xml"/><Relationship Id="rId14" Type="http://schemas.openxmlformats.org/officeDocument/2006/relationships/header" Target="header6.xml"/><Relationship Id="rId22" Type="http://schemas.openxmlformats.org/officeDocument/2006/relationships/image" Target="media/image2.png"/><Relationship Id="rId27" Type="http://schemas.openxmlformats.org/officeDocument/2006/relationships/image" Target="media/image3.emf"/><Relationship Id="rId30" Type="http://schemas.openxmlformats.org/officeDocument/2006/relationships/footer" Target="footer4.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footer" Target="footer10.xml"/><Relationship Id="rId64" Type="http://schemas.openxmlformats.org/officeDocument/2006/relationships/footer" Target="footer13.xml"/><Relationship Id="rId69" Type="http://schemas.openxmlformats.org/officeDocument/2006/relationships/footer" Target="footer15.xml"/><Relationship Id="rId77"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oter" Target="footer8.xml"/><Relationship Id="rId72" Type="http://schemas.openxmlformats.org/officeDocument/2006/relationships/header" Target="header42.xml"/><Relationship Id="rId80" Type="http://schemas.openxmlformats.org/officeDocument/2006/relationships/footer" Target="footer19.xml"/><Relationship Id="rId85" Type="http://schemas.openxmlformats.org/officeDocument/2006/relationships/footer" Target="footer21.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LANHELP@bls.gov" TargetMode="External"/><Relationship Id="rId25" Type="http://schemas.openxmlformats.org/officeDocument/2006/relationships/footer" Target="footer3.xml"/><Relationship Id="rId33" Type="http://schemas.openxmlformats.org/officeDocument/2006/relationships/hyperlink" Target="http://www.grants.gov/GetStarted" TargetMode="External"/><Relationship Id="rId38" Type="http://schemas.openxmlformats.org/officeDocument/2006/relationships/header" Target="header20.xml"/><Relationship Id="rId46" Type="http://schemas.openxmlformats.org/officeDocument/2006/relationships/header" Target="header26.xml"/><Relationship Id="rId59" Type="http://schemas.openxmlformats.org/officeDocument/2006/relationships/image" Target="media/image4.emf"/><Relationship Id="rId67" Type="http://schemas.openxmlformats.org/officeDocument/2006/relationships/header" Target="header39.xml"/><Relationship Id="rId20" Type="http://schemas.openxmlformats.org/officeDocument/2006/relationships/footer" Target="footer2.xml"/><Relationship Id="rId41" Type="http://schemas.openxmlformats.org/officeDocument/2006/relationships/footer" Target="footer6.xml"/><Relationship Id="rId54" Type="http://schemas.openxmlformats.org/officeDocument/2006/relationships/header" Target="header32.xml"/><Relationship Id="rId62" Type="http://schemas.openxmlformats.org/officeDocument/2006/relationships/header" Target="header36.xml"/><Relationship Id="rId70" Type="http://schemas.openxmlformats.org/officeDocument/2006/relationships/header" Target="header40.xml"/><Relationship Id="rId75" Type="http://schemas.openxmlformats.org/officeDocument/2006/relationships/header" Target="header43.xml"/><Relationship Id="rId83" Type="http://schemas.openxmlformats.org/officeDocument/2006/relationships/header" Target="header48.xml"/><Relationship Id="rId88" Type="http://schemas.openxmlformats.org/officeDocument/2006/relationships/header" Target="header52.xml"/><Relationship Id="rId91"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5.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footer" Target="footer11.xml"/><Relationship Id="rId10" Type="http://schemas.openxmlformats.org/officeDocument/2006/relationships/header" Target="header3.xml"/><Relationship Id="rId31" Type="http://schemas.openxmlformats.org/officeDocument/2006/relationships/header" Target="header17.xml"/><Relationship Id="rId44" Type="http://schemas.openxmlformats.org/officeDocument/2006/relationships/header" Target="header25.xml"/><Relationship Id="rId52" Type="http://schemas.openxmlformats.org/officeDocument/2006/relationships/footer" Target="footer9.xml"/><Relationship Id="rId60" Type="http://schemas.openxmlformats.org/officeDocument/2006/relationships/package" Target="embeddings/Microsoft_Office_Word_Document1.docx"/><Relationship Id="rId65" Type="http://schemas.openxmlformats.org/officeDocument/2006/relationships/header" Target="header37.xml"/><Relationship Id="rId73" Type="http://schemas.openxmlformats.org/officeDocument/2006/relationships/footer" Target="footer16.xml"/><Relationship Id="rId78" Type="http://schemas.openxmlformats.org/officeDocument/2006/relationships/header" Target="header45.xml"/><Relationship Id="rId81" Type="http://schemas.openxmlformats.org/officeDocument/2006/relationships/footer" Target="footer20.xml"/><Relationship Id="rId86" Type="http://schemas.openxmlformats.org/officeDocument/2006/relationships/header" Target="header50.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1F803-109B-4491-9E4A-3632CF1A2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92</Pages>
  <Words>25924</Words>
  <Characters>150069</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OSHS Cooperative Agreement</vt:lpstr>
    </vt:vector>
  </TitlesOfParts>
  <Company>DFPM</Company>
  <LinksUpToDate>false</LinksUpToDate>
  <CharactersWithSpaces>175642</CharactersWithSpaces>
  <SharedDoc>false</SharedDoc>
  <HLinks>
    <vt:vector size="24" baseType="variant">
      <vt:variant>
        <vt:i4>93</vt:i4>
      </vt:variant>
      <vt:variant>
        <vt:i4>9</vt:i4>
      </vt:variant>
      <vt:variant>
        <vt:i4>0</vt:i4>
      </vt:variant>
      <vt:variant>
        <vt:i4>5</vt:i4>
      </vt:variant>
      <vt:variant>
        <vt:lpwstr>http://nationalatlas.gov/printable/congress.html</vt:lpwstr>
      </vt:variant>
      <vt:variant>
        <vt:lpwstr/>
      </vt:variant>
      <vt:variant>
        <vt:i4>5242974</vt:i4>
      </vt:variant>
      <vt:variant>
        <vt:i4>6</vt:i4>
      </vt:variant>
      <vt:variant>
        <vt:i4>0</vt:i4>
      </vt:variant>
      <vt:variant>
        <vt:i4>5</vt:i4>
      </vt:variant>
      <vt:variant>
        <vt:lpwstr>http://www.grants.gov/GetStarted</vt:lpwstr>
      </vt:variant>
      <vt:variant>
        <vt:lpwstr/>
      </vt:variant>
      <vt:variant>
        <vt:i4>3604526</vt:i4>
      </vt:variant>
      <vt:variant>
        <vt:i4>3</vt:i4>
      </vt:variant>
      <vt:variant>
        <vt:i4>0</vt:i4>
      </vt:variant>
      <vt:variant>
        <vt:i4>5</vt:i4>
      </vt:variant>
      <vt:variant>
        <vt:lpwstr>http://www.grants.gov/</vt:lpwstr>
      </vt:variant>
      <vt:variant>
        <vt:lpwstr/>
      </vt:variant>
      <vt:variant>
        <vt:i4>7667778</vt:i4>
      </vt:variant>
      <vt:variant>
        <vt:i4>0</vt:i4>
      </vt:variant>
      <vt:variant>
        <vt:i4>0</vt:i4>
      </vt:variant>
      <vt:variant>
        <vt:i4>5</vt:i4>
      </vt:variant>
      <vt:variant>
        <vt:lpwstr>mailto:LANHELP@bls.gov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OSHS Cooperative Agreement</dc:title>
  <dc:subject/>
  <dc:creator>Division of Financial Planning and Management</dc:creator>
  <cp:keywords/>
  <dc:description/>
  <cp:lastModifiedBy>hobby_a</cp:lastModifiedBy>
  <cp:revision>14</cp:revision>
  <cp:lastPrinted>2012-03-12T17:55:00Z</cp:lastPrinted>
  <dcterms:created xsi:type="dcterms:W3CDTF">2012-03-08T20:35:00Z</dcterms:created>
  <dcterms:modified xsi:type="dcterms:W3CDTF">2012-05-03T16:00:00Z</dcterms:modified>
</cp:coreProperties>
</file>