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31" w:rsidRDefault="00E97731">
      <w:pPr>
        <w:pStyle w:val="Title"/>
      </w:pPr>
      <w:r>
        <w:t>JUSTIFICATION FOR EMERGENCY REVIEW</w:t>
      </w:r>
    </w:p>
    <w:p w:rsidR="00E97731" w:rsidRPr="00C165B7" w:rsidRDefault="00A36872" w:rsidP="007439E0">
      <w:pPr>
        <w:pStyle w:val="Title"/>
        <w:jc w:val="left"/>
        <w:rPr>
          <w:b w:val="0"/>
          <w:sz w:val="28"/>
          <w:szCs w:val="28"/>
        </w:rPr>
      </w:pPr>
      <w:r w:rsidRPr="00A36872">
        <w:rPr>
          <w:b w:val="0"/>
          <w:bCs/>
          <w:sz w:val="28"/>
          <w:szCs w:val="28"/>
        </w:rPr>
        <w:t>Special Immigrant Visa Biodata Form, DS -0234,</w:t>
      </w:r>
      <w:r w:rsidR="00A2552F">
        <w:rPr>
          <w:b w:val="0"/>
          <w:bCs/>
          <w:sz w:val="28"/>
          <w:szCs w:val="28"/>
        </w:rPr>
        <w:t xml:space="preserve"> </w:t>
      </w:r>
      <w:r w:rsidRPr="00A36872">
        <w:rPr>
          <w:b w:val="0"/>
          <w:bCs/>
          <w:sz w:val="28"/>
          <w:szCs w:val="28"/>
        </w:rPr>
        <w:t xml:space="preserve">OMB Number </w:t>
      </w:r>
      <w:r w:rsidR="00C165B7">
        <w:rPr>
          <w:b w:val="0"/>
          <w:bCs/>
          <w:sz w:val="28"/>
          <w:szCs w:val="28"/>
        </w:rPr>
        <w:t>1405</w:t>
      </w:r>
      <w:r w:rsidRPr="00A36872">
        <w:rPr>
          <w:b w:val="0"/>
          <w:bCs/>
          <w:sz w:val="28"/>
          <w:szCs w:val="28"/>
        </w:rPr>
        <w:t>-xxxx</w:t>
      </w:r>
    </w:p>
    <w:p w:rsidR="00E97731" w:rsidRDefault="00E97731">
      <w:pPr>
        <w:rPr>
          <w:sz w:val="28"/>
        </w:rPr>
      </w:pPr>
    </w:p>
    <w:p w:rsidR="00E97731" w:rsidRDefault="00E97731">
      <w:pPr>
        <w:rPr>
          <w:sz w:val="28"/>
        </w:rPr>
      </w:pPr>
    </w:p>
    <w:p w:rsidR="00F06703" w:rsidRDefault="00BA6379" w:rsidP="00F06703">
      <w:pPr>
        <w:rPr>
          <w:sz w:val="28"/>
        </w:rPr>
      </w:pPr>
      <w:r>
        <w:rPr>
          <w:sz w:val="28"/>
        </w:rPr>
        <w:t xml:space="preserve">Recent legislation has </w:t>
      </w:r>
      <w:r w:rsidR="003D091B" w:rsidRPr="003D091B">
        <w:rPr>
          <w:sz w:val="28"/>
        </w:rPr>
        <w:t>created new categories of Iraqis</w:t>
      </w:r>
      <w:r w:rsidR="003D091B">
        <w:rPr>
          <w:sz w:val="28"/>
        </w:rPr>
        <w:t xml:space="preserve"> and Afghans</w:t>
      </w:r>
      <w:r w:rsidR="003D091B" w:rsidRPr="003D091B">
        <w:rPr>
          <w:sz w:val="28"/>
        </w:rPr>
        <w:t xml:space="preserve"> </w:t>
      </w:r>
      <w:r>
        <w:rPr>
          <w:sz w:val="28"/>
        </w:rPr>
        <w:t xml:space="preserve">affiliated with the United States </w:t>
      </w:r>
      <w:r w:rsidR="003D091B" w:rsidRPr="003D091B">
        <w:rPr>
          <w:sz w:val="28"/>
        </w:rPr>
        <w:t xml:space="preserve">who </w:t>
      </w:r>
      <w:proofErr w:type="gramStart"/>
      <w:r w:rsidR="003D091B" w:rsidRPr="003D091B">
        <w:rPr>
          <w:sz w:val="28"/>
        </w:rPr>
        <w:t>are</w:t>
      </w:r>
      <w:proofErr w:type="gramEnd"/>
      <w:r w:rsidR="003D091B" w:rsidRPr="003D091B">
        <w:rPr>
          <w:sz w:val="28"/>
        </w:rPr>
        <w:t xml:space="preserve"> eligible</w:t>
      </w:r>
      <w:r w:rsidR="003D091B">
        <w:rPr>
          <w:sz w:val="28"/>
        </w:rPr>
        <w:t xml:space="preserve"> to apply for Special Immigrant Visas</w:t>
      </w:r>
      <w:r w:rsidR="00E0684F">
        <w:rPr>
          <w:sz w:val="28"/>
        </w:rPr>
        <w:t xml:space="preserve">.  </w:t>
      </w:r>
      <w:r>
        <w:rPr>
          <w:sz w:val="28"/>
        </w:rPr>
        <w:t xml:space="preserve">Under the relevant legislative authorities, </w:t>
      </w:r>
      <w:r w:rsidR="00E0684F">
        <w:rPr>
          <w:sz w:val="28"/>
        </w:rPr>
        <w:t>SIV recipients may</w:t>
      </w:r>
      <w:r w:rsidR="00F06703">
        <w:rPr>
          <w:sz w:val="28"/>
        </w:rPr>
        <w:t xml:space="preserve">, if they choose, </w:t>
      </w:r>
      <w:r w:rsidR="003D091B">
        <w:rPr>
          <w:sz w:val="28"/>
        </w:rPr>
        <w:t xml:space="preserve">elect benefits </w:t>
      </w:r>
      <w:r w:rsidR="001E391D">
        <w:rPr>
          <w:sz w:val="28"/>
        </w:rPr>
        <w:t xml:space="preserve">for which </w:t>
      </w:r>
      <w:r w:rsidR="003D091B">
        <w:rPr>
          <w:sz w:val="28"/>
        </w:rPr>
        <w:t xml:space="preserve">refugees who are resettled to the </w:t>
      </w:r>
      <w:r w:rsidR="001E391D">
        <w:rPr>
          <w:sz w:val="28"/>
        </w:rPr>
        <w:t>United States are eligible</w:t>
      </w:r>
      <w:r w:rsidR="003D091B">
        <w:rPr>
          <w:sz w:val="28"/>
        </w:rPr>
        <w:t>.  This</w:t>
      </w:r>
      <w:r w:rsidR="00E0684F">
        <w:rPr>
          <w:sz w:val="28"/>
        </w:rPr>
        <w:t xml:space="preserve"> program was created as a</w:t>
      </w:r>
      <w:r w:rsidR="003D091B">
        <w:rPr>
          <w:sz w:val="28"/>
        </w:rPr>
        <w:t xml:space="preserve"> critical protection tool available to those Iraqis and Afghans who served the U</w:t>
      </w:r>
      <w:r w:rsidR="001E391D">
        <w:rPr>
          <w:sz w:val="28"/>
        </w:rPr>
        <w:t>nited States</w:t>
      </w:r>
      <w:r w:rsidR="003D091B">
        <w:rPr>
          <w:sz w:val="28"/>
        </w:rPr>
        <w:t xml:space="preserve"> and </w:t>
      </w:r>
      <w:r w:rsidR="00A502FA">
        <w:rPr>
          <w:sz w:val="28"/>
        </w:rPr>
        <w:t>have been</w:t>
      </w:r>
      <w:r w:rsidR="003D091B">
        <w:rPr>
          <w:sz w:val="28"/>
        </w:rPr>
        <w:t xml:space="preserve"> targeted</w:t>
      </w:r>
      <w:r w:rsidR="00A502FA">
        <w:rPr>
          <w:sz w:val="28"/>
        </w:rPr>
        <w:t xml:space="preserve"> for harm</w:t>
      </w:r>
      <w:r w:rsidR="003D091B">
        <w:rPr>
          <w:sz w:val="28"/>
        </w:rPr>
        <w:t xml:space="preserve"> because of their U.S.</w:t>
      </w:r>
      <w:r w:rsidR="00A502FA">
        <w:rPr>
          <w:sz w:val="28"/>
        </w:rPr>
        <w:t xml:space="preserve"> affiliations.</w:t>
      </w:r>
      <w:r w:rsidR="003D091B">
        <w:rPr>
          <w:sz w:val="28"/>
        </w:rPr>
        <w:t xml:space="preserve"> </w:t>
      </w:r>
    </w:p>
    <w:p w:rsidR="003D091B" w:rsidRDefault="003D091B" w:rsidP="0070790F">
      <w:pPr>
        <w:rPr>
          <w:sz w:val="28"/>
        </w:rPr>
      </w:pPr>
    </w:p>
    <w:p w:rsidR="00C7549B" w:rsidRDefault="00E0684F" w:rsidP="0070790F">
      <w:pPr>
        <w:rPr>
          <w:sz w:val="28"/>
        </w:rPr>
      </w:pPr>
      <w:r>
        <w:rPr>
          <w:sz w:val="28"/>
        </w:rPr>
        <w:t>The Bureau of Population, Refugees and Migration, which administers the provision of refugee resettlement</w:t>
      </w:r>
      <w:r w:rsidR="00F06703">
        <w:rPr>
          <w:sz w:val="28"/>
        </w:rPr>
        <w:t xml:space="preserve"> benefits</w:t>
      </w:r>
      <w:r w:rsidR="001E391D">
        <w:rPr>
          <w:sz w:val="28"/>
        </w:rPr>
        <w:t xml:space="preserve"> to SIV recipients who elect them</w:t>
      </w:r>
      <w:r w:rsidR="00F06703">
        <w:rPr>
          <w:sz w:val="28"/>
        </w:rPr>
        <w:t xml:space="preserve">, provides </w:t>
      </w:r>
      <w:r w:rsidR="001E391D">
        <w:rPr>
          <w:sz w:val="28"/>
        </w:rPr>
        <w:t xml:space="preserve">a loan for travel to the United States </w:t>
      </w:r>
      <w:r w:rsidR="00F06703">
        <w:rPr>
          <w:sz w:val="28"/>
        </w:rPr>
        <w:t xml:space="preserve">and </w:t>
      </w:r>
      <w:r w:rsidR="001E391D">
        <w:rPr>
          <w:sz w:val="28"/>
        </w:rPr>
        <w:t xml:space="preserve">funds </w:t>
      </w:r>
      <w:r w:rsidR="00F06703" w:rsidRPr="00262606">
        <w:rPr>
          <w:sz w:val="28"/>
        </w:rPr>
        <w:t xml:space="preserve">basic living assistance and support for </w:t>
      </w:r>
      <w:r w:rsidR="001E391D">
        <w:rPr>
          <w:sz w:val="28"/>
        </w:rPr>
        <w:t xml:space="preserve">up </w:t>
      </w:r>
      <w:r w:rsidR="00F06703">
        <w:rPr>
          <w:sz w:val="28"/>
        </w:rPr>
        <w:t>to 90</w:t>
      </w:r>
      <w:r w:rsidR="00F06703" w:rsidRPr="00262606">
        <w:rPr>
          <w:sz w:val="28"/>
        </w:rPr>
        <w:t xml:space="preserve"> days after </w:t>
      </w:r>
      <w:r w:rsidR="00F06703">
        <w:rPr>
          <w:sz w:val="28"/>
        </w:rPr>
        <w:t xml:space="preserve">the SIV recipient </w:t>
      </w:r>
      <w:r w:rsidR="00F06703" w:rsidRPr="00262606">
        <w:rPr>
          <w:sz w:val="28"/>
        </w:rPr>
        <w:t>arrive</w:t>
      </w:r>
      <w:r w:rsidR="001E391D">
        <w:rPr>
          <w:sz w:val="28"/>
        </w:rPr>
        <w:t>s</w:t>
      </w:r>
      <w:r w:rsidR="00F06703">
        <w:rPr>
          <w:sz w:val="28"/>
        </w:rPr>
        <w:t xml:space="preserve"> in the U</w:t>
      </w:r>
      <w:r w:rsidR="001E391D">
        <w:rPr>
          <w:sz w:val="28"/>
        </w:rPr>
        <w:t>nited States</w:t>
      </w:r>
      <w:r w:rsidR="00BA6379">
        <w:rPr>
          <w:sz w:val="28"/>
        </w:rPr>
        <w:t>.</w:t>
      </w:r>
      <w:r w:rsidR="00F06703">
        <w:rPr>
          <w:sz w:val="28"/>
        </w:rPr>
        <w:t xml:space="preserve"> </w:t>
      </w:r>
      <w:r w:rsidR="00BA6379">
        <w:rPr>
          <w:sz w:val="28"/>
        </w:rPr>
        <w:t xml:space="preserve"> A </w:t>
      </w:r>
      <w:r w:rsidR="001E391D">
        <w:rPr>
          <w:sz w:val="28"/>
        </w:rPr>
        <w:t xml:space="preserve">PRM-funded </w:t>
      </w:r>
      <w:r w:rsidRPr="00E0684F">
        <w:rPr>
          <w:sz w:val="28"/>
        </w:rPr>
        <w:t xml:space="preserve">resettlement agency </w:t>
      </w:r>
      <w:r w:rsidR="00524ECD">
        <w:rPr>
          <w:sz w:val="28"/>
        </w:rPr>
        <w:t xml:space="preserve">uses </w:t>
      </w:r>
      <w:r w:rsidRPr="00E0684F">
        <w:rPr>
          <w:sz w:val="28"/>
        </w:rPr>
        <w:t>th</w:t>
      </w:r>
      <w:r w:rsidR="00524ECD">
        <w:rPr>
          <w:sz w:val="28"/>
        </w:rPr>
        <w:t>e</w:t>
      </w:r>
      <w:r w:rsidRPr="00E0684F">
        <w:rPr>
          <w:sz w:val="28"/>
        </w:rPr>
        <w:t xml:space="preserve"> information </w:t>
      </w:r>
      <w:r w:rsidR="00A502FA">
        <w:rPr>
          <w:sz w:val="28"/>
        </w:rPr>
        <w:t xml:space="preserve">collected in </w:t>
      </w:r>
      <w:r w:rsidR="00C7549B">
        <w:rPr>
          <w:sz w:val="28"/>
        </w:rPr>
        <w:t>this</w:t>
      </w:r>
      <w:r w:rsidR="00A502FA">
        <w:rPr>
          <w:sz w:val="28"/>
        </w:rPr>
        <w:t xml:space="preserve"> form </w:t>
      </w:r>
      <w:r w:rsidRPr="00E0684F">
        <w:rPr>
          <w:sz w:val="28"/>
        </w:rPr>
        <w:t xml:space="preserve">to </w:t>
      </w:r>
      <w:r w:rsidR="001E391D">
        <w:rPr>
          <w:sz w:val="28"/>
        </w:rPr>
        <w:t>select</w:t>
      </w:r>
      <w:r w:rsidR="001E391D" w:rsidRPr="00E0684F">
        <w:rPr>
          <w:sz w:val="28"/>
        </w:rPr>
        <w:t xml:space="preserve"> </w:t>
      </w:r>
      <w:r w:rsidRPr="00E0684F">
        <w:rPr>
          <w:sz w:val="28"/>
        </w:rPr>
        <w:t xml:space="preserve">the resettlement site best </w:t>
      </w:r>
      <w:r>
        <w:rPr>
          <w:sz w:val="28"/>
        </w:rPr>
        <w:t xml:space="preserve">suited </w:t>
      </w:r>
      <w:r w:rsidR="001E391D">
        <w:rPr>
          <w:sz w:val="28"/>
        </w:rPr>
        <w:t xml:space="preserve">to </w:t>
      </w:r>
      <w:r>
        <w:rPr>
          <w:sz w:val="28"/>
        </w:rPr>
        <w:t xml:space="preserve">the SIV </w:t>
      </w:r>
      <w:r w:rsidR="00A502FA">
        <w:rPr>
          <w:sz w:val="28"/>
        </w:rPr>
        <w:t>recipient</w:t>
      </w:r>
      <w:r>
        <w:rPr>
          <w:sz w:val="28"/>
        </w:rPr>
        <w:t xml:space="preserve"> </w:t>
      </w:r>
      <w:r w:rsidR="001E391D">
        <w:rPr>
          <w:sz w:val="28"/>
        </w:rPr>
        <w:t xml:space="preserve">given any U.S.-based family or other ties, </w:t>
      </w:r>
      <w:r>
        <w:rPr>
          <w:sz w:val="28"/>
        </w:rPr>
        <w:t>and</w:t>
      </w:r>
      <w:r w:rsidRPr="00E0684F">
        <w:rPr>
          <w:sz w:val="28"/>
        </w:rPr>
        <w:t xml:space="preserve"> to </w:t>
      </w:r>
      <w:r>
        <w:rPr>
          <w:sz w:val="28"/>
        </w:rPr>
        <w:t xml:space="preserve">make appropriate </w:t>
      </w:r>
      <w:r w:rsidRPr="00E0684F">
        <w:rPr>
          <w:sz w:val="28"/>
        </w:rPr>
        <w:t>prepar</w:t>
      </w:r>
      <w:r>
        <w:rPr>
          <w:sz w:val="28"/>
        </w:rPr>
        <w:t>ations for their</w:t>
      </w:r>
      <w:r w:rsidRPr="00E0684F">
        <w:rPr>
          <w:sz w:val="28"/>
        </w:rPr>
        <w:t xml:space="preserve"> arrival</w:t>
      </w:r>
      <w:r w:rsidR="00A502FA">
        <w:rPr>
          <w:sz w:val="28"/>
        </w:rPr>
        <w:t>, including</w:t>
      </w:r>
      <w:r w:rsidR="00C7549B">
        <w:rPr>
          <w:sz w:val="28"/>
        </w:rPr>
        <w:t xml:space="preserve"> arranging medical services that may be necessary. </w:t>
      </w:r>
    </w:p>
    <w:p w:rsidR="00F06703" w:rsidRDefault="00F06703" w:rsidP="0070790F">
      <w:pPr>
        <w:rPr>
          <w:sz w:val="28"/>
        </w:rPr>
      </w:pPr>
    </w:p>
    <w:p w:rsidR="00E0684F" w:rsidRDefault="00C7549B" w:rsidP="0070790F">
      <w:pPr>
        <w:rPr>
          <w:sz w:val="28"/>
        </w:rPr>
      </w:pPr>
      <w:r>
        <w:rPr>
          <w:sz w:val="28"/>
        </w:rPr>
        <w:t xml:space="preserve">The delay in the preparation of this package </w:t>
      </w:r>
      <w:r w:rsidR="00C165B7">
        <w:rPr>
          <w:sz w:val="28"/>
        </w:rPr>
        <w:t>for</w:t>
      </w:r>
      <w:r>
        <w:rPr>
          <w:sz w:val="28"/>
        </w:rPr>
        <w:t xml:space="preserve"> OMB occurred as a result of discussions on ways to refine this form in order to collect better information for use by the </w:t>
      </w:r>
      <w:r w:rsidR="001E391D">
        <w:rPr>
          <w:sz w:val="28"/>
        </w:rPr>
        <w:t xml:space="preserve">resettlement agencies </w:t>
      </w:r>
      <w:r>
        <w:rPr>
          <w:sz w:val="28"/>
        </w:rPr>
        <w:t xml:space="preserve">in the provision of services, and the removal of </w:t>
      </w:r>
      <w:r w:rsidR="001E391D">
        <w:rPr>
          <w:sz w:val="28"/>
        </w:rPr>
        <w:t xml:space="preserve">language </w:t>
      </w:r>
      <w:r>
        <w:rPr>
          <w:sz w:val="28"/>
        </w:rPr>
        <w:t xml:space="preserve">which incorrectly indicated that SIV holders may be denied a visa if this form was not submitted.  </w:t>
      </w:r>
      <w:r w:rsidR="002B5469">
        <w:rPr>
          <w:sz w:val="28"/>
        </w:rPr>
        <w:t>Applicants will still be able to apply for and receive an SIV without this form</w:t>
      </w:r>
      <w:r w:rsidR="00E0684F">
        <w:rPr>
          <w:sz w:val="28"/>
        </w:rPr>
        <w:t>.  H</w:t>
      </w:r>
      <w:r w:rsidR="002B5469">
        <w:rPr>
          <w:sz w:val="28"/>
        </w:rPr>
        <w:t xml:space="preserve">owever, </w:t>
      </w:r>
      <w:r w:rsidR="00F22225">
        <w:rPr>
          <w:sz w:val="28"/>
        </w:rPr>
        <w:t>receipt</w:t>
      </w:r>
      <w:r w:rsidR="00E0684F">
        <w:rPr>
          <w:sz w:val="28"/>
        </w:rPr>
        <w:t xml:space="preserve"> of resettlement </w:t>
      </w:r>
      <w:r w:rsidR="00F22225">
        <w:rPr>
          <w:sz w:val="28"/>
        </w:rPr>
        <w:t xml:space="preserve">benefits to </w:t>
      </w:r>
      <w:r w:rsidR="00E0684F">
        <w:rPr>
          <w:sz w:val="28"/>
        </w:rPr>
        <w:t xml:space="preserve">which they are entitled by law </w:t>
      </w:r>
      <w:r w:rsidR="00F22225">
        <w:rPr>
          <w:sz w:val="28"/>
        </w:rPr>
        <w:t>c</w:t>
      </w:r>
      <w:r w:rsidR="00E0684F">
        <w:rPr>
          <w:sz w:val="28"/>
        </w:rPr>
        <w:t xml:space="preserve">ould be </w:t>
      </w:r>
      <w:r w:rsidR="00F22225">
        <w:rPr>
          <w:sz w:val="28"/>
        </w:rPr>
        <w:t xml:space="preserve">jeopardized. </w:t>
      </w:r>
    </w:p>
    <w:p w:rsidR="002B5469" w:rsidRDefault="003D091B" w:rsidP="0070790F">
      <w:pPr>
        <w:rPr>
          <w:sz w:val="28"/>
        </w:rPr>
      </w:pPr>
      <w:r>
        <w:rPr>
          <w:sz w:val="28"/>
        </w:rPr>
        <w:t xml:space="preserve"> </w:t>
      </w:r>
    </w:p>
    <w:p w:rsidR="00E97731" w:rsidRDefault="00E97731">
      <w:pPr>
        <w:rPr>
          <w:sz w:val="28"/>
        </w:rPr>
      </w:pPr>
      <w:r>
        <w:rPr>
          <w:sz w:val="28"/>
        </w:rPr>
        <w:t>The Department has therefore determined that:</w:t>
      </w:r>
    </w:p>
    <w:p w:rsidR="00E97731" w:rsidRDefault="00E97731">
      <w:pPr>
        <w:rPr>
          <w:sz w:val="28"/>
        </w:rPr>
      </w:pPr>
    </w:p>
    <w:p w:rsidR="00E97731" w:rsidRDefault="00E97731">
      <w:pPr>
        <w:pStyle w:val="BodyTextIndent"/>
      </w:pPr>
      <w:r>
        <w:t>1.</w:t>
      </w:r>
      <w:r>
        <w:tab/>
        <w:t>This collection is needed prior to the time periods normally associated with a routine submission for review under the provisions of the Paperwork Reduction Act</w:t>
      </w:r>
      <w:r w:rsidR="00BA6379">
        <w:t xml:space="preserve">, because the prior </w:t>
      </w:r>
      <w:r w:rsidR="00C165B7">
        <w:t xml:space="preserve">approved </w:t>
      </w:r>
      <w:r w:rsidR="00BA6379">
        <w:t xml:space="preserve">form expires on </w:t>
      </w:r>
      <w:r w:rsidR="007B2606">
        <w:t>February 2</w:t>
      </w:r>
      <w:r w:rsidR="00C165B7">
        <w:t>9</w:t>
      </w:r>
      <w:r w:rsidR="007B2606">
        <w:t>, 2012</w:t>
      </w:r>
      <w:r>
        <w:t>;</w:t>
      </w:r>
    </w:p>
    <w:p w:rsidR="00E97731" w:rsidRDefault="00E97731">
      <w:pPr>
        <w:ind w:left="360" w:hanging="360"/>
        <w:rPr>
          <w:sz w:val="28"/>
        </w:rPr>
      </w:pPr>
    </w:p>
    <w:p w:rsidR="00E97731" w:rsidRDefault="00E97731">
      <w:pPr>
        <w:ind w:left="360" w:hanging="360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This collection is essential to the mission of the Department of State; and</w:t>
      </w:r>
    </w:p>
    <w:p w:rsidR="00E97731" w:rsidRDefault="00E97731">
      <w:pPr>
        <w:ind w:left="360" w:hanging="360"/>
        <w:rPr>
          <w:sz w:val="28"/>
        </w:rPr>
      </w:pPr>
    </w:p>
    <w:p w:rsidR="00E97731" w:rsidRDefault="00E97731">
      <w:pPr>
        <w:ind w:left="360" w:hanging="360"/>
        <w:rPr>
          <w:sz w:val="28"/>
        </w:rPr>
      </w:pPr>
      <w:r>
        <w:rPr>
          <w:sz w:val="28"/>
        </w:rPr>
        <w:lastRenderedPageBreak/>
        <w:t>3.</w:t>
      </w:r>
      <w:r>
        <w:rPr>
          <w:sz w:val="28"/>
        </w:rPr>
        <w:tab/>
        <w:t>The use of normal clearance procedures will prevent the Department obtaining this information</w:t>
      </w:r>
      <w:r w:rsidR="00C165B7">
        <w:rPr>
          <w:sz w:val="28"/>
        </w:rPr>
        <w:t>.</w:t>
      </w:r>
    </w:p>
    <w:p w:rsidR="00262606" w:rsidRDefault="00262606">
      <w:pPr>
        <w:ind w:left="360" w:hanging="360"/>
        <w:rPr>
          <w:sz w:val="28"/>
        </w:rPr>
      </w:pPr>
    </w:p>
    <w:p w:rsidR="00262606" w:rsidRDefault="00262606" w:rsidP="00A502FA">
      <w:pPr>
        <w:ind w:left="360" w:hanging="360"/>
        <w:rPr>
          <w:sz w:val="28"/>
        </w:rPr>
      </w:pPr>
      <w:r>
        <w:rPr>
          <w:sz w:val="28"/>
        </w:rPr>
        <w:tab/>
      </w:r>
      <w:r w:rsidR="00A502FA">
        <w:rPr>
          <w:sz w:val="28"/>
        </w:rPr>
        <w:t>Without</w:t>
      </w:r>
      <w:r w:rsidR="003D091B">
        <w:rPr>
          <w:sz w:val="28"/>
        </w:rPr>
        <w:t xml:space="preserve"> this form, the Bureau of Population, Refugees and Migration would not have a </w:t>
      </w:r>
      <w:r>
        <w:rPr>
          <w:sz w:val="28"/>
        </w:rPr>
        <w:t>mechanism by which</w:t>
      </w:r>
      <w:r w:rsidR="003D091B">
        <w:rPr>
          <w:sz w:val="28"/>
        </w:rPr>
        <w:t xml:space="preserve"> to gather detailed information from </w:t>
      </w:r>
      <w:r>
        <w:rPr>
          <w:sz w:val="28"/>
        </w:rPr>
        <w:t>Iraqi and Afghan SIV recipients</w:t>
      </w:r>
      <w:r w:rsidR="00A502FA">
        <w:rPr>
          <w:sz w:val="28"/>
        </w:rPr>
        <w:t xml:space="preserve"> that </w:t>
      </w:r>
      <w:r w:rsidR="00F22225">
        <w:rPr>
          <w:sz w:val="28"/>
        </w:rPr>
        <w:t>is</w:t>
      </w:r>
      <w:r w:rsidR="00A502FA">
        <w:rPr>
          <w:sz w:val="28"/>
        </w:rPr>
        <w:t xml:space="preserve"> used to place </w:t>
      </w:r>
      <w:r w:rsidR="00C165B7">
        <w:rPr>
          <w:sz w:val="28"/>
        </w:rPr>
        <w:t>them</w:t>
      </w:r>
      <w:r w:rsidR="00A502FA">
        <w:rPr>
          <w:sz w:val="28"/>
        </w:rPr>
        <w:t xml:space="preserve"> in appropriate </w:t>
      </w:r>
      <w:r w:rsidR="00F22225">
        <w:rPr>
          <w:sz w:val="28"/>
        </w:rPr>
        <w:t xml:space="preserve">resettlement </w:t>
      </w:r>
      <w:r w:rsidR="00030B01">
        <w:rPr>
          <w:sz w:val="28"/>
        </w:rPr>
        <w:t>locations and</w:t>
      </w:r>
      <w:r w:rsidR="00A502FA">
        <w:rPr>
          <w:sz w:val="28"/>
        </w:rPr>
        <w:t xml:space="preserve"> to provide the necessary </w:t>
      </w:r>
      <w:r w:rsidR="00F22225">
        <w:rPr>
          <w:sz w:val="28"/>
        </w:rPr>
        <w:t xml:space="preserve">housing, </w:t>
      </w:r>
      <w:r w:rsidR="00A502FA">
        <w:rPr>
          <w:sz w:val="28"/>
        </w:rPr>
        <w:t>medical</w:t>
      </w:r>
      <w:r w:rsidR="00F22225">
        <w:rPr>
          <w:sz w:val="28"/>
        </w:rPr>
        <w:t>, and other benefits</w:t>
      </w:r>
      <w:r w:rsidR="00A502FA">
        <w:rPr>
          <w:sz w:val="28"/>
        </w:rPr>
        <w:t xml:space="preserve"> that </w:t>
      </w:r>
      <w:r w:rsidR="00F22225">
        <w:rPr>
          <w:sz w:val="28"/>
        </w:rPr>
        <w:t>applicants</w:t>
      </w:r>
      <w:r w:rsidR="00A502FA">
        <w:rPr>
          <w:sz w:val="28"/>
        </w:rPr>
        <w:t xml:space="preserve"> m</w:t>
      </w:r>
      <w:r w:rsidR="00F22225">
        <w:rPr>
          <w:sz w:val="28"/>
        </w:rPr>
        <w:t>a</w:t>
      </w:r>
      <w:r w:rsidR="00A502FA">
        <w:rPr>
          <w:sz w:val="28"/>
        </w:rPr>
        <w:t xml:space="preserve">y require. </w:t>
      </w:r>
      <w:r w:rsidR="00524ECD">
        <w:rPr>
          <w:sz w:val="28"/>
        </w:rPr>
        <w:t xml:space="preserve">As these </w:t>
      </w:r>
      <w:r w:rsidR="000B2C58">
        <w:rPr>
          <w:sz w:val="28"/>
        </w:rPr>
        <w:t xml:space="preserve">visa </w:t>
      </w:r>
      <w:r w:rsidR="00524ECD">
        <w:rPr>
          <w:sz w:val="28"/>
        </w:rPr>
        <w:t xml:space="preserve">holders are all </w:t>
      </w:r>
      <w:r w:rsidR="000B2C58">
        <w:rPr>
          <w:sz w:val="28"/>
        </w:rPr>
        <w:t xml:space="preserve">former </w:t>
      </w:r>
      <w:r w:rsidR="00524ECD">
        <w:rPr>
          <w:sz w:val="28"/>
        </w:rPr>
        <w:t xml:space="preserve">employees of the U.S. government or U.S. government contractors in Iraq and Afghanistan, </w:t>
      </w:r>
      <w:r w:rsidR="000B2C58">
        <w:rPr>
          <w:sz w:val="28"/>
        </w:rPr>
        <w:t xml:space="preserve">the United States has </w:t>
      </w:r>
      <w:r w:rsidR="00524ECD">
        <w:rPr>
          <w:sz w:val="28"/>
        </w:rPr>
        <w:t xml:space="preserve">a special interest </w:t>
      </w:r>
      <w:r w:rsidR="000B2C58">
        <w:rPr>
          <w:sz w:val="28"/>
        </w:rPr>
        <w:t xml:space="preserve">in ensuring </w:t>
      </w:r>
      <w:r w:rsidR="00524ECD">
        <w:rPr>
          <w:sz w:val="28"/>
        </w:rPr>
        <w:t xml:space="preserve">that these </w:t>
      </w:r>
      <w:r w:rsidR="000B2C58">
        <w:rPr>
          <w:sz w:val="28"/>
        </w:rPr>
        <w:t xml:space="preserve">individuals </w:t>
      </w:r>
      <w:r w:rsidR="00524ECD">
        <w:rPr>
          <w:sz w:val="28"/>
        </w:rPr>
        <w:t xml:space="preserve">receive the </w:t>
      </w:r>
      <w:r w:rsidR="000B2C58">
        <w:rPr>
          <w:sz w:val="28"/>
        </w:rPr>
        <w:t>full range of benefits</w:t>
      </w:r>
      <w:r w:rsidR="00524ECD">
        <w:rPr>
          <w:sz w:val="28"/>
        </w:rPr>
        <w:t xml:space="preserve"> available to them.  </w:t>
      </w:r>
      <w:r w:rsidR="003D091B">
        <w:rPr>
          <w:sz w:val="28"/>
        </w:rPr>
        <w:t xml:space="preserve"> </w:t>
      </w:r>
      <w:r w:rsidRPr="00262606">
        <w:rPr>
          <w:sz w:val="28"/>
        </w:rPr>
        <w:t xml:space="preserve">  </w:t>
      </w:r>
    </w:p>
    <w:p w:rsidR="00E97731" w:rsidRDefault="00E97731">
      <w:pPr>
        <w:ind w:left="360" w:hanging="360"/>
        <w:rPr>
          <w:sz w:val="28"/>
        </w:rPr>
      </w:pPr>
    </w:p>
    <w:p w:rsidR="00E97731" w:rsidRDefault="00E97731">
      <w:pPr>
        <w:rPr>
          <w:sz w:val="28"/>
        </w:rPr>
      </w:pPr>
      <w:r>
        <w:rPr>
          <w:sz w:val="28"/>
        </w:rPr>
        <w:t xml:space="preserve">Therefore, the Department of State requests emergency OMB approval for this collection by </w:t>
      </w:r>
      <w:r w:rsidR="007439E0">
        <w:rPr>
          <w:sz w:val="28"/>
        </w:rPr>
        <w:t>February 2</w:t>
      </w:r>
      <w:r w:rsidR="00C165B7">
        <w:rPr>
          <w:sz w:val="28"/>
        </w:rPr>
        <w:t>9</w:t>
      </w:r>
      <w:r w:rsidR="007439E0">
        <w:rPr>
          <w:sz w:val="28"/>
        </w:rPr>
        <w:t xml:space="preserve">, 2012.  </w:t>
      </w:r>
    </w:p>
    <w:sectPr w:rsidR="00E97731" w:rsidSect="00E0718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E0B" w:rsidRDefault="000F2E0B">
      <w:r>
        <w:separator/>
      </w:r>
    </w:p>
  </w:endnote>
  <w:endnote w:type="continuationSeparator" w:id="0">
    <w:p w:rsidR="000F2E0B" w:rsidRDefault="000F2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E0B" w:rsidRDefault="000F2E0B">
      <w:r>
        <w:separator/>
      </w:r>
    </w:p>
  </w:footnote>
  <w:footnote w:type="continuationSeparator" w:id="0">
    <w:p w:rsidR="000F2E0B" w:rsidRDefault="000F2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76932"/>
    <w:multiLevelType w:val="hybridMultilevel"/>
    <w:tmpl w:val="5400D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731"/>
    <w:rsid w:val="000238CC"/>
    <w:rsid w:val="00030B01"/>
    <w:rsid w:val="000B2C58"/>
    <w:rsid w:val="000F2E0B"/>
    <w:rsid w:val="00134107"/>
    <w:rsid w:val="001E391D"/>
    <w:rsid w:val="00202E6B"/>
    <w:rsid w:val="00241CDA"/>
    <w:rsid w:val="00262606"/>
    <w:rsid w:val="002B5469"/>
    <w:rsid w:val="00360F7C"/>
    <w:rsid w:val="003C761B"/>
    <w:rsid w:val="003D091B"/>
    <w:rsid w:val="00482CA7"/>
    <w:rsid w:val="00502719"/>
    <w:rsid w:val="00524ECD"/>
    <w:rsid w:val="00571F57"/>
    <w:rsid w:val="0070790F"/>
    <w:rsid w:val="007439E0"/>
    <w:rsid w:val="007B2606"/>
    <w:rsid w:val="009645F9"/>
    <w:rsid w:val="00A2552F"/>
    <w:rsid w:val="00A36872"/>
    <w:rsid w:val="00A502FA"/>
    <w:rsid w:val="00BA6379"/>
    <w:rsid w:val="00C165B7"/>
    <w:rsid w:val="00C7549B"/>
    <w:rsid w:val="00DD417F"/>
    <w:rsid w:val="00E0684F"/>
    <w:rsid w:val="00E07185"/>
    <w:rsid w:val="00E101C2"/>
    <w:rsid w:val="00E97731"/>
    <w:rsid w:val="00F06703"/>
    <w:rsid w:val="00F22225"/>
    <w:rsid w:val="00FE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18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07185"/>
    <w:pPr>
      <w:jc w:val="center"/>
    </w:pPr>
    <w:rPr>
      <w:b/>
      <w:sz w:val="36"/>
    </w:rPr>
  </w:style>
  <w:style w:type="paragraph" w:styleId="Header">
    <w:name w:val="header"/>
    <w:basedOn w:val="Normal"/>
    <w:rsid w:val="00E07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718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07185"/>
    <w:rPr>
      <w:b/>
      <w:i/>
      <w:color w:val="0000FF"/>
      <w:sz w:val="28"/>
    </w:rPr>
  </w:style>
  <w:style w:type="paragraph" w:styleId="BodyTextIndent">
    <w:name w:val="Body Text Indent"/>
    <w:basedOn w:val="Normal"/>
    <w:rsid w:val="00E07185"/>
    <w:pPr>
      <w:ind w:left="360" w:hanging="360"/>
    </w:pPr>
    <w:rPr>
      <w:sz w:val="28"/>
    </w:rPr>
  </w:style>
  <w:style w:type="paragraph" w:styleId="BodyText2">
    <w:name w:val="Body Text 2"/>
    <w:basedOn w:val="Normal"/>
    <w:rsid w:val="00E07185"/>
    <w:rPr>
      <w:b/>
      <w:i/>
      <w:color w:val="0000FF"/>
    </w:rPr>
  </w:style>
  <w:style w:type="paragraph" w:styleId="BalloonText">
    <w:name w:val="Balloon Text"/>
    <w:basedOn w:val="Normal"/>
    <w:link w:val="BalloonTextChar"/>
    <w:rsid w:val="00BA6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3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A63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63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6379"/>
  </w:style>
  <w:style w:type="paragraph" w:styleId="CommentSubject">
    <w:name w:val="annotation subject"/>
    <w:basedOn w:val="CommentText"/>
    <w:next w:val="CommentText"/>
    <w:link w:val="CommentSubjectChar"/>
    <w:rsid w:val="00BA6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63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Emergency Review</vt:lpstr>
    </vt:vector>
  </TitlesOfParts>
  <Company>USDOS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Emergency Review</dc:title>
  <dc:subject/>
  <dc:creator>MorganGM</dc:creator>
  <cp:keywords/>
  <dc:description/>
  <cp:lastModifiedBy>sirams</cp:lastModifiedBy>
  <cp:revision>3</cp:revision>
  <cp:lastPrinted>2011-12-08T16:56:00Z</cp:lastPrinted>
  <dcterms:created xsi:type="dcterms:W3CDTF">2011-12-21T14:48:00Z</dcterms:created>
  <dcterms:modified xsi:type="dcterms:W3CDTF">2011-12-21T15:04:00Z</dcterms:modified>
</cp:coreProperties>
</file>