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6B" w:rsidRDefault="002063EE" w:rsidP="0082566B">
      <w:pPr>
        <w:tabs>
          <w:tab w:val="right" w:pos="9180"/>
        </w:tabs>
        <w:ind w:left="-360" w:right="-216"/>
        <w:rPr>
          <w:sz w:val="22"/>
          <w:szCs w:val="22"/>
        </w:rPr>
      </w:pPr>
      <w:r>
        <w:rPr>
          <w:sz w:val="22"/>
          <w:szCs w:val="22"/>
        </w:rPr>
        <w:fldChar w:fldCharType="begin"/>
      </w:r>
      <w:r w:rsidR="0082566B">
        <w:rPr>
          <w:sz w:val="22"/>
          <w:szCs w:val="22"/>
        </w:rPr>
        <w:instrText xml:space="preserve"> MERGEFIELD "Salutation" </w:instrText>
      </w:r>
      <w:r>
        <w:rPr>
          <w:sz w:val="22"/>
          <w:szCs w:val="22"/>
        </w:rPr>
        <w:fldChar w:fldCharType="separate"/>
      </w:r>
      <w:r w:rsidR="0082566B">
        <w:rPr>
          <w:noProof/>
          <w:sz w:val="22"/>
          <w:szCs w:val="22"/>
        </w:rPr>
        <w:t>«Salutation»</w:t>
      </w:r>
      <w:r>
        <w:rPr>
          <w:sz w:val="22"/>
          <w:szCs w:val="22"/>
        </w:rPr>
        <w:fldChar w:fldCharType="end"/>
      </w:r>
      <w:r w:rsidR="0082566B">
        <w:rPr>
          <w:sz w:val="22"/>
          <w:szCs w:val="22"/>
        </w:rPr>
        <w:t xml:space="preserve"> </w:t>
      </w:r>
      <w:r>
        <w:rPr>
          <w:sz w:val="22"/>
          <w:szCs w:val="22"/>
        </w:rPr>
        <w:fldChar w:fldCharType="begin"/>
      </w:r>
      <w:r w:rsidR="0082566B">
        <w:rPr>
          <w:sz w:val="22"/>
          <w:szCs w:val="22"/>
        </w:rPr>
        <w:instrText xml:space="preserve"> MERGEFIELD "FirstName" </w:instrText>
      </w:r>
      <w:r>
        <w:rPr>
          <w:sz w:val="22"/>
          <w:szCs w:val="22"/>
        </w:rPr>
        <w:fldChar w:fldCharType="separate"/>
      </w:r>
      <w:r w:rsidR="0082566B">
        <w:rPr>
          <w:noProof/>
          <w:sz w:val="22"/>
          <w:szCs w:val="22"/>
        </w:rPr>
        <w:t>«FirstName»</w:t>
      </w:r>
      <w:r>
        <w:rPr>
          <w:sz w:val="22"/>
          <w:szCs w:val="22"/>
        </w:rPr>
        <w:fldChar w:fldCharType="end"/>
      </w:r>
      <w:r w:rsidR="0082566B">
        <w:rPr>
          <w:sz w:val="22"/>
          <w:szCs w:val="22"/>
        </w:rPr>
        <w:t xml:space="preserve"> </w:t>
      </w:r>
      <w:r>
        <w:rPr>
          <w:sz w:val="22"/>
          <w:szCs w:val="22"/>
        </w:rPr>
        <w:fldChar w:fldCharType="begin"/>
      </w:r>
      <w:r w:rsidR="0082566B">
        <w:rPr>
          <w:sz w:val="22"/>
          <w:szCs w:val="22"/>
        </w:rPr>
        <w:instrText xml:space="preserve"> MERGEFIELD "LastName" </w:instrText>
      </w:r>
      <w:r>
        <w:rPr>
          <w:sz w:val="22"/>
          <w:szCs w:val="22"/>
        </w:rPr>
        <w:fldChar w:fldCharType="separate"/>
      </w:r>
      <w:r w:rsidR="0082566B">
        <w:rPr>
          <w:noProof/>
          <w:sz w:val="22"/>
          <w:szCs w:val="22"/>
        </w:rPr>
        <w:t>«LastName»</w:t>
      </w:r>
      <w:r>
        <w:rPr>
          <w:sz w:val="22"/>
          <w:szCs w:val="22"/>
        </w:rPr>
        <w:fldChar w:fldCharType="end"/>
      </w:r>
      <w:r w:rsidR="0082566B">
        <w:rPr>
          <w:sz w:val="22"/>
          <w:szCs w:val="22"/>
        </w:rPr>
        <w:tab/>
        <w:t>Date</w:t>
      </w:r>
    </w:p>
    <w:p w:rsidR="0082566B" w:rsidRDefault="002063EE" w:rsidP="0082566B">
      <w:pPr>
        <w:ind w:left="-360"/>
        <w:rPr>
          <w:sz w:val="22"/>
          <w:szCs w:val="22"/>
        </w:rPr>
      </w:pPr>
      <w:r>
        <w:rPr>
          <w:sz w:val="22"/>
          <w:szCs w:val="22"/>
        </w:rPr>
        <w:fldChar w:fldCharType="begin"/>
      </w:r>
      <w:r w:rsidR="0082566B">
        <w:rPr>
          <w:sz w:val="22"/>
          <w:szCs w:val="22"/>
        </w:rPr>
        <w:instrText xml:space="preserve"> MERGEFIELD "Title" </w:instrText>
      </w:r>
      <w:r>
        <w:rPr>
          <w:sz w:val="22"/>
          <w:szCs w:val="22"/>
        </w:rPr>
        <w:fldChar w:fldCharType="separate"/>
      </w:r>
      <w:r w:rsidR="0082566B">
        <w:rPr>
          <w:noProof/>
          <w:sz w:val="22"/>
          <w:szCs w:val="22"/>
        </w:rPr>
        <w:t>«Title»</w:t>
      </w:r>
      <w:r>
        <w:rPr>
          <w:sz w:val="22"/>
          <w:szCs w:val="22"/>
        </w:rPr>
        <w:fldChar w:fldCharType="end"/>
      </w:r>
    </w:p>
    <w:p w:rsidR="0082566B" w:rsidRDefault="002063EE" w:rsidP="0082566B">
      <w:pPr>
        <w:ind w:left="-360"/>
        <w:rPr>
          <w:sz w:val="22"/>
          <w:szCs w:val="22"/>
        </w:rPr>
      </w:pPr>
      <w:r>
        <w:rPr>
          <w:sz w:val="22"/>
          <w:szCs w:val="22"/>
        </w:rPr>
        <w:fldChar w:fldCharType="begin"/>
      </w:r>
      <w:r w:rsidR="0082566B">
        <w:rPr>
          <w:sz w:val="22"/>
          <w:szCs w:val="22"/>
        </w:rPr>
        <w:instrText xml:space="preserve"> MERGEFIELD "Orgname" </w:instrText>
      </w:r>
      <w:r>
        <w:rPr>
          <w:sz w:val="22"/>
          <w:szCs w:val="22"/>
        </w:rPr>
        <w:fldChar w:fldCharType="separate"/>
      </w:r>
      <w:r w:rsidR="0082566B">
        <w:rPr>
          <w:noProof/>
          <w:sz w:val="22"/>
          <w:szCs w:val="22"/>
        </w:rPr>
        <w:t>«District Name</w:t>
      </w:r>
      <w:r w:rsidR="009D467B">
        <w:rPr>
          <w:noProof/>
          <w:sz w:val="22"/>
          <w:szCs w:val="22"/>
        </w:rPr>
        <w:t xml:space="preserve"> or State Name</w:t>
      </w:r>
      <w:r w:rsidR="0082566B">
        <w:rPr>
          <w:noProof/>
          <w:sz w:val="22"/>
          <w:szCs w:val="22"/>
        </w:rPr>
        <w:t>»</w:t>
      </w:r>
      <w:r>
        <w:rPr>
          <w:sz w:val="22"/>
          <w:szCs w:val="22"/>
        </w:rPr>
        <w:fldChar w:fldCharType="end"/>
      </w:r>
    </w:p>
    <w:p w:rsidR="0082566B" w:rsidRDefault="002063EE" w:rsidP="0082566B">
      <w:pPr>
        <w:ind w:left="-360"/>
        <w:rPr>
          <w:sz w:val="22"/>
          <w:szCs w:val="22"/>
        </w:rPr>
      </w:pPr>
      <w:r>
        <w:rPr>
          <w:sz w:val="22"/>
          <w:szCs w:val="22"/>
        </w:rPr>
        <w:fldChar w:fldCharType="begin"/>
      </w:r>
      <w:r w:rsidR="0082566B">
        <w:rPr>
          <w:sz w:val="22"/>
          <w:szCs w:val="22"/>
        </w:rPr>
        <w:instrText xml:space="preserve"> MERGEFIELD LocAddress </w:instrText>
      </w:r>
      <w:r>
        <w:rPr>
          <w:sz w:val="22"/>
          <w:szCs w:val="22"/>
        </w:rPr>
        <w:fldChar w:fldCharType="separate"/>
      </w:r>
      <w:r w:rsidR="0082566B">
        <w:rPr>
          <w:noProof/>
          <w:sz w:val="22"/>
          <w:szCs w:val="22"/>
        </w:rPr>
        <w:t>«Address»</w:t>
      </w:r>
      <w:r>
        <w:rPr>
          <w:sz w:val="22"/>
          <w:szCs w:val="22"/>
        </w:rPr>
        <w:fldChar w:fldCharType="end"/>
      </w:r>
    </w:p>
    <w:p w:rsidR="0082566B" w:rsidRDefault="002063EE" w:rsidP="0082566B">
      <w:pPr>
        <w:ind w:left="-360"/>
        <w:rPr>
          <w:sz w:val="22"/>
          <w:szCs w:val="22"/>
        </w:rPr>
      </w:pPr>
      <w:r>
        <w:rPr>
          <w:sz w:val="22"/>
          <w:szCs w:val="22"/>
        </w:rPr>
        <w:fldChar w:fldCharType="begin"/>
      </w:r>
      <w:r w:rsidR="0082566B">
        <w:rPr>
          <w:sz w:val="22"/>
          <w:szCs w:val="22"/>
        </w:rPr>
        <w:instrText xml:space="preserve"> MERGEFIELD LCity </w:instrText>
      </w:r>
      <w:r>
        <w:rPr>
          <w:sz w:val="22"/>
          <w:szCs w:val="22"/>
        </w:rPr>
        <w:fldChar w:fldCharType="separate"/>
      </w:r>
      <w:r w:rsidR="0082566B">
        <w:rPr>
          <w:noProof/>
          <w:sz w:val="22"/>
          <w:szCs w:val="22"/>
        </w:rPr>
        <w:t>«City»</w:t>
      </w:r>
      <w:r>
        <w:rPr>
          <w:sz w:val="22"/>
          <w:szCs w:val="22"/>
        </w:rPr>
        <w:fldChar w:fldCharType="end"/>
      </w:r>
      <w:r w:rsidR="0082566B">
        <w:rPr>
          <w:sz w:val="22"/>
          <w:szCs w:val="22"/>
        </w:rPr>
        <w:t xml:space="preserve">, </w:t>
      </w:r>
      <w:r>
        <w:rPr>
          <w:sz w:val="22"/>
          <w:szCs w:val="22"/>
        </w:rPr>
        <w:fldChar w:fldCharType="begin"/>
      </w:r>
      <w:r w:rsidR="0082566B">
        <w:rPr>
          <w:sz w:val="22"/>
          <w:szCs w:val="22"/>
        </w:rPr>
        <w:instrText xml:space="preserve"> MERGEFIELD "Abbr" </w:instrText>
      </w:r>
      <w:r>
        <w:rPr>
          <w:sz w:val="22"/>
          <w:szCs w:val="22"/>
        </w:rPr>
        <w:fldChar w:fldCharType="separate"/>
      </w:r>
      <w:r w:rsidR="0082566B">
        <w:rPr>
          <w:noProof/>
          <w:sz w:val="22"/>
          <w:szCs w:val="22"/>
        </w:rPr>
        <w:t>«State»</w:t>
      </w:r>
      <w:r>
        <w:rPr>
          <w:sz w:val="22"/>
          <w:szCs w:val="22"/>
        </w:rPr>
        <w:fldChar w:fldCharType="end"/>
      </w:r>
      <w:r w:rsidR="0082566B">
        <w:rPr>
          <w:sz w:val="22"/>
          <w:szCs w:val="22"/>
        </w:rPr>
        <w:t xml:space="preserve"> </w:t>
      </w:r>
      <w:r>
        <w:rPr>
          <w:sz w:val="22"/>
          <w:szCs w:val="22"/>
        </w:rPr>
        <w:fldChar w:fldCharType="begin"/>
      </w:r>
      <w:r w:rsidR="0082566B">
        <w:rPr>
          <w:sz w:val="22"/>
          <w:szCs w:val="22"/>
        </w:rPr>
        <w:instrText xml:space="preserve"> MERGEFIELD LZip </w:instrText>
      </w:r>
      <w:r>
        <w:rPr>
          <w:sz w:val="22"/>
          <w:szCs w:val="22"/>
        </w:rPr>
        <w:fldChar w:fldCharType="separate"/>
      </w:r>
      <w:r w:rsidR="0082566B">
        <w:rPr>
          <w:noProof/>
          <w:sz w:val="22"/>
          <w:szCs w:val="22"/>
        </w:rPr>
        <w:t>«Zip»</w:t>
      </w:r>
      <w:r>
        <w:rPr>
          <w:sz w:val="22"/>
          <w:szCs w:val="22"/>
        </w:rPr>
        <w:fldChar w:fldCharType="end"/>
      </w:r>
    </w:p>
    <w:p w:rsidR="0082566B" w:rsidRDefault="0082566B" w:rsidP="0082566B">
      <w:pPr>
        <w:ind w:left="-360" w:right="-360"/>
        <w:rPr>
          <w:sz w:val="22"/>
          <w:szCs w:val="22"/>
        </w:rPr>
      </w:pPr>
    </w:p>
    <w:p w:rsidR="0082566B" w:rsidRDefault="0082566B" w:rsidP="0082566B">
      <w:pPr>
        <w:ind w:left="-360" w:right="-360"/>
        <w:rPr>
          <w:sz w:val="22"/>
          <w:szCs w:val="22"/>
        </w:rPr>
      </w:pPr>
      <w:r>
        <w:rPr>
          <w:sz w:val="22"/>
          <w:szCs w:val="22"/>
        </w:rPr>
        <w:t xml:space="preserve">Dear </w:t>
      </w:r>
      <w:r w:rsidR="002063EE">
        <w:rPr>
          <w:sz w:val="22"/>
          <w:szCs w:val="22"/>
        </w:rPr>
        <w:fldChar w:fldCharType="begin"/>
      </w:r>
      <w:r>
        <w:rPr>
          <w:sz w:val="22"/>
          <w:szCs w:val="22"/>
        </w:rPr>
        <w:instrText xml:space="preserve"> MERGEFIELD "Salutation" </w:instrText>
      </w:r>
      <w:r w:rsidR="002063EE">
        <w:rPr>
          <w:sz w:val="22"/>
          <w:szCs w:val="22"/>
        </w:rPr>
        <w:fldChar w:fldCharType="separate"/>
      </w:r>
      <w:r>
        <w:rPr>
          <w:noProof/>
          <w:sz w:val="22"/>
          <w:szCs w:val="22"/>
        </w:rPr>
        <w:t>«Salutation»</w:t>
      </w:r>
      <w:r w:rsidR="002063EE">
        <w:rPr>
          <w:sz w:val="22"/>
          <w:szCs w:val="22"/>
        </w:rPr>
        <w:fldChar w:fldCharType="end"/>
      </w:r>
      <w:r>
        <w:rPr>
          <w:sz w:val="22"/>
          <w:szCs w:val="22"/>
        </w:rPr>
        <w:t xml:space="preserve"> </w:t>
      </w:r>
      <w:r w:rsidR="002063EE">
        <w:rPr>
          <w:sz w:val="22"/>
          <w:szCs w:val="22"/>
        </w:rPr>
        <w:fldChar w:fldCharType="begin"/>
      </w:r>
      <w:r>
        <w:rPr>
          <w:sz w:val="22"/>
          <w:szCs w:val="22"/>
        </w:rPr>
        <w:instrText xml:space="preserve"> MERGEFIELD "LastName" </w:instrText>
      </w:r>
      <w:r w:rsidR="002063EE">
        <w:rPr>
          <w:sz w:val="22"/>
          <w:szCs w:val="22"/>
        </w:rPr>
        <w:fldChar w:fldCharType="separate"/>
      </w:r>
      <w:r>
        <w:rPr>
          <w:noProof/>
          <w:sz w:val="22"/>
          <w:szCs w:val="22"/>
        </w:rPr>
        <w:t>«LastName»</w:t>
      </w:r>
      <w:r w:rsidR="002063EE">
        <w:rPr>
          <w:sz w:val="22"/>
          <w:szCs w:val="22"/>
        </w:rPr>
        <w:fldChar w:fldCharType="end"/>
      </w:r>
      <w:r>
        <w:rPr>
          <w:sz w:val="22"/>
          <w:szCs w:val="22"/>
        </w:rPr>
        <w:t>:</w:t>
      </w:r>
    </w:p>
    <w:p w:rsidR="0082566B" w:rsidRDefault="0082566B" w:rsidP="0082566B">
      <w:pPr>
        <w:ind w:left="-360" w:right="-360"/>
        <w:rPr>
          <w:sz w:val="22"/>
          <w:szCs w:val="22"/>
        </w:rPr>
      </w:pPr>
    </w:p>
    <w:p w:rsidR="00392C35" w:rsidRPr="007A0B3A" w:rsidRDefault="0082566B" w:rsidP="00392C35">
      <w:pPr>
        <w:ind w:left="-360" w:right="-360"/>
        <w:rPr>
          <w:sz w:val="22"/>
          <w:szCs w:val="22"/>
        </w:rPr>
      </w:pPr>
      <w:r w:rsidRPr="0082566B">
        <w:rPr>
          <w:sz w:val="22"/>
          <w:szCs w:val="22"/>
        </w:rPr>
        <w:t>A</w:t>
      </w:r>
      <w:r w:rsidR="009D467B">
        <w:rPr>
          <w:sz w:val="22"/>
          <w:szCs w:val="22"/>
        </w:rPr>
        <w:t>s described in the accompanying letter from (INSERT NAME AND TITLE), I</w:t>
      </w:r>
      <w:r w:rsidRPr="0082566B">
        <w:rPr>
          <w:sz w:val="22"/>
          <w:szCs w:val="22"/>
        </w:rPr>
        <w:t>nstitute of Education Sciences (IES)</w:t>
      </w:r>
      <w:r w:rsidR="009D467B">
        <w:rPr>
          <w:sz w:val="22"/>
          <w:szCs w:val="22"/>
        </w:rPr>
        <w:t>, we a</w:t>
      </w:r>
      <w:r w:rsidRPr="0082566B">
        <w:rPr>
          <w:sz w:val="22"/>
          <w:szCs w:val="22"/>
        </w:rPr>
        <w:t>re requesting your participation in a brief</w:t>
      </w:r>
      <w:r w:rsidR="00392C35">
        <w:rPr>
          <w:sz w:val="22"/>
          <w:szCs w:val="22"/>
        </w:rPr>
        <w:t xml:space="preserve"> web-based</w:t>
      </w:r>
      <w:r w:rsidRPr="0082566B">
        <w:rPr>
          <w:sz w:val="22"/>
          <w:szCs w:val="22"/>
        </w:rPr>
        <w:t xml:space="preserve"> survey on your awareness of the products and activities of the R</w:t>
      </w:r>
      <w:r w:rsidR="009D467B">
        <w:rPr>
          <w:sz w:val="22"/>
          <w:szCs w:val="22"/>
        </w:rPr>
        <w:t>egional Educational Laboratories (R</w:t>
      </w:r>
      <w:r w:rsidRPr="0082566B">
        <w:rPr>
          <w:sz w:val="22"/>
          <w:szCs w:val="22"/>
        </w:rPr>
        <w:t>ELs</w:t>
      </w:r>
      <w:r w:rsidR="009D467B">
        <w:rPr>
          <w:sz w:val="22"/>
          <w:szCs w:val="22"/>
        </w:rPr>
        <w:t>)</w:t>
      </w:r>
      <w:r w:rsidRPr="0082566B">
        <w:rPr>
          <w:sz w:val="22"/>
          <w:szCs w:val="22"/>
        </w:rPr>
        <w:t>, as well as the relevance and usefulness of the RELs</w:t>
      </w:r>
      <w:r w:rsidR="00823A96">
        <w:rPr>
          <w:sz w:val="22"/>
          <w:szCs w:val="22"/>
        </w:rPr>
        <w:t>’</w:t>
      </w:r>
      <w:r w:rsidRPr="0082566B">
        <w:rPr>
          <w:sz w:val="22"/>
          <w:szCs w:val="22"/>
        </w:rPr>
        <w:t xml:space="preserve"> products and activities.  </w:t>
      </w:r>
      <w:r w:rsidR="00392C35" w:rsidRPr="007A0B3A">
        <w:rPr>
          <w:sz w:val="22"/>
          <w:szCs w:val="22"/>
        </w:rPr>
        <w:t xml:space="preserve">Study findings will be provided in aggregate.  No </w:t>
      </w:r>
      <w:r w:rsidR="00392C35">
        <w:rPr>
          <w:sz w:val="22"/>
          <w:szCs w:val="22"/>
        </w:rPr>
        <w:t>individual respondents or organizations</w:t>
      </w:r>
      <w:r w:rsidR="00392C35" w:rsidRPr="007A0B3A">
        <w:rPr>
          <w:sz w:val="22"/>
          <w:szCs w:val="22"/>
        </w:rPr>
        <w:t xml:space="preserve"> will be identified in </w:t>
      </w:r>
      <w:r w:rsidR="00392C35">
        <w:rPr>
          <w:sz w:val="22"/>
          <w:szCs w:val="22"/>
        </w:rPr>
        <w:t>the final</w:t>
      </w:r>
      <w:r w:rsidR="00392C35" w:rsidRPr="007A0B3A">
        <w:rPr>
          <w:sz w:val="22"/>
          <w:szCs w:val="22"/>
        </w:rPr>
        <w:t xml:space="preserve"> evaluation report.  </w:t>
      </w:r>
      <w:r w:rsidR="00392C35">
        <w:rPr>
          <w:sz w:val="22"/>
          <w:szCs w:val="22"/>
        </w:rPr>
        <w:t>All data collected will be kept confidential (The Education Scie</w:t>
      </w:r>
      <w:r w:rsidR="00F41FD2">
        <w:rPr>
          <w:sz w:val="22"/>
          <w:szCs w:val="22"/>
        </w:rPr>
        <w:t>nces Reform Act of 2002), except</w:t>
      </w:r>
      <w:r w:rsidR="00392C35">
        <w:rPr>
          <w:sz w:val="22"/>
          <w:szCs w:val="22"/>
        </w:rPr>
        <w:t xml:space="preserve"> as required by law.</w:t>
      </w:r>
    </w:p>
    <w:p w:rsidR="00823A96" w:rsidRDefault="00823A96" w:rsidP="0082566B">
      <w:pPr>
        <w:ind w:left="-360" w:right="-360"/>
        <w:rPr>
          <w:sz w:val="22"/>
          <w:szCs w:val="22"/>
        </w:rPr>
      </w:pPr>
    </w:p>
    <w:p w:rsidR="0082566B" w:rsidRPr="00392C35" w:rsidRDefault="0082566B" w:rsidP="0082566B">
      <w:pPr>
        <w:ind w:left="-360" w:right="-360"/>
        <w:rPr>
          <w:sz w:val="22"/>
          <w:szCs w:val="22"/>
        </w:rPr>
      </w:pPr>
      <w:r w:rsidRPr="007A0B3A">
        <w:rPr>
          <w:sz w:val="22"/>
          <w:szCs w:val="22"/>
        </w:rPr>
        <w:t xml:space="preserve">A secure website for you to complete the survey is located at: </w:t>
      </w:r>
      <w:hyperlink r:id="rId7" w:history="1">
        <w:r w:rsidRPr="009D467B">
          <w:rPr>
            <w:rStyle w:val="Hyperlink"/>
            <w:b/>
            <w:sz w:val="22"/>
            <w:szCs w:val="22"/>
          </w:rPr>
          <w:t>http://....</w:t>
        </w:r>
      </w:hyperlink>
      <w:r w:rsidRPr="009D467B">
        <w:rPr>
          <w:sz w:val="22"/>
          <w:szCs w:val="22"/>
        </w:rPr>
        <w:t xml:space="preserve"> .</w:t>
      </w:r>
      <w:r w:rsidRPr="007A0B3A">
        <w:rPr>
          <w:sz w:val="22"/>
          <w:szCs w:val="22"/>
        </w:rPr>
        <w:t xml:space="preserve">  You have been assigned a unique User Login that will provide access to the survey. Your unique User Login is:</w:t>
      </w:r>
      <w:r w:rsidR="00392C35">
        <w:rPr>
          <w:sz w:val="22"/>
          <w:szCs w:val="22"/>
        </w:rPr>
        <w:t xml:space="preserve">____.   </w:t>
      </w:r>
      <w:r w:rsidRPr="00392C35">
        <w:rPr>
          <w:sz w:val="22"/>
          <w:szCs w:val="22"/>
        </w:rPr>
        <w:t xml:space="preserve">Please complete the survey no later than XXXX.  </w:t>
      </w:r>
    </w:p>
    <w:p w:rsidR="0082566B" w:rsidRDefault="0082566B" w:rsidP="00823A96">
      <w:pPr>
        <w:ind w:right="-360"/>
        <w:rPr>
          <w:sz w:val="22"/>
          <w:szCs w:val="22"/>
        </w:rPr>
      </w:pPr>
    </w:p>
    <w:p w:rsidR="0082566B" w:rsidRDefault="0082566B" w:rsidP="0082566B">
      <w:pPr>
        <w:ind w:left="-360" w:right="-360"/>
        <w:rPr>
          <w:sz w:val="22"/>
          <w:szCs w:val="22"/>
        </w:rPr>
      </w:pPr>
      <w:r w:rsidRPr="00823A96">
        <w:rPr>
          <w:sz w:val="22"/>
          <w:szCs w:val="22"/>
        </w:rPr>
        <w:t>Feel free to contact me directly with questions or issues</w:t>
      </w:r>
      <w:r w:rsidRPr="00CE0AC6">
        <w:rPr>
          <w:sz w:val="22"/>
          <w:szCs w:val="22"/>
        </w:rPr>
        <w:t>.  Amy Bitterman can also assist.  We both can be reached by calling 1-888-93</w:t>
      </w:r>
      <w:r w:rsidR="00CE0AC6">
        <w:rPr>
          <w:sz w:val="22"/>
          <w:szCs w:val="22"/>
        </w:rPr>
        <w:t>7-8281 extension XXXX</w:t>
      </w:r>
      <w:r w:rsidRPr="00CE0AC6">
        <w:rPr>
          <w:sz w:val="22"/>
          <w:szCs w:val="22"/>
        </w:rPr>
        <w:t xml:space="preserve"> or by emailing </w:t>
      </w:r>
      <w:r w:rsidRPr="00CE0AC6">
        <w:rPr>
          <w:color w:val="000000" w:themeColor="text1"/>
          <w:sz w:val="22"/>
          <w:szCs w:val="22"/>
          <w:u w:val="single"/>
        </w:rPr>
        <w:t>XXXX@westat.com</w:t>
      </w:r>
      <w:r w:rsidRPr="00CE0AC6">
        <w:rPr>
          <w:sz w:val="22"/>
          <w:szCs w:val="22"/>
        </w:rPr>
        <w:t>.</w:t>
      </w:r>
      <w:r w:rsidRPr="00823A96">
        <w:rPr>
          <w:sz w:val="22"/>
          <w:szCs w:val="22"/>
        </w:rPr>
        <w:t xml:space="preserve">  </w:t>
      </w:r>
    </w:p>
    <w:p w:rsidR="00392C35" w:rsidRDefault="00392C35" w:rsidP="0082566B">
      <w:pPr>
        <w:ind w:left="-360" w:right="-360"/>
        <w:rPr>
          <w:sz w:val="22"/>
          <w:szCs w:val="22"/>
        </w:rPr>
      </w:pPr>
    </w:p>
    <w:p w:rsidR="00392C35" w:rsidRDefault="00392C35" w:rsidP="00392C35">
      <w:pPr>
        <w:ind w:left="-360" w:right="-360"/>
        <w:rPr>
          <w:sz w:val="22"/>
          <w:szCs w:val="22"/>
        </w:rPr>
      </w:pPr>
      <w:r w:rsidRPr="00823A96">
        <w:rPr>
          <w:sz w:val="22"/>
          <w:szCs w:val="22"/>
        </w:rPr>
        <w:t xml:space="preserve">Thank you in advance for your cooperation and participation in this </w:t>
      </w:r>
      <w:r>
        <w:rPr>
          <w:sz w:val="22"/>
          <w:szCs w:val="22"/>
        </w:rPr>
        <w:t>survey.  Your responses will provide important input as the Administration and the Congress consider the best ways to meet the educational needs of state and local administrators.</w:t>
      </w:r>
    </w:p>
    <w:p w:rsidR="00CE0AC6" w:rsidRDefault="00CE0AC6" w:rsidP="0082566B">
      <w:pPr>
        <w:ind w:left="-360" w:right="-360"/>
      </w:pPr>
    </w:p>
    <w:p w:rsidR="00823A96" w:rsidRDefault="00823A96" w:rsidP="00823A96">
      <w:r w:rsidRPr="004D57B7">
        <w:t>Sincerely,</w:t>
      </w:r>
    </w:p>
    <w:p w:rsidR="00823A96" w:rsidRDefault="00823A96" w:rsidP="00823A96">
      <w:r w:rsidRPr="004D57B7">
        <w:rPr>
          <w:noProof/>
        </w:rPr>
        <w:drawing>
          <wp:inline distT="0" distB="0" distL="0" distR="0">
            <wp:extent cx="1769993" cy="329451"/>
            <wp:effectExtent l="19050" t="0" r="1657" b="0"/>
            <wp:docPr id="1" name="Picture 0" descr="GUTMAN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MANN.TIF"/>
                    <pic:cNvPicPr/>
                  </pic:nvPicPr>
                  <pic:blipFill>
                    <a:blip r:embed="rId8" cstate="print"/>
                    <a:stretch>
                      <a:fillRect/>
                    </a:stretch>
                  </pic:blipFill>
                  <pic:spPr>
                    <a:xfrm>
                      <a:off x="0" y="0"/>
                      <a:ext cx="1767827" cy="329048"/>
                    </a:xfrm>
                    <a:prstGeom prst="rect">
                      <a:avLst/>
                    </a:prstGeom>
                  </pic:spPr>
                </pic:pic>
              </a:graphicData>
            </a:graphic>
          </wp:inline>
        </w:drawing>
      </w:r>
    </w:p>
    <w:p w:rsidR="00823A96" w:rsidRDefault="00823A96" w:rsidP="00823A96"/>
    <w:p w:rsidR="00823A96" w:rsidRDefault="00823A96" w:rsidP="00823A96">
      <w:r w:rsidRPr="004D57B7">
        <w:t>Babette Gutmann</w:t>
      </w:r>
      <w:r>
        <w:tab/>
      </w:r>
      <w:r>
        <w:tab/>
      </w:r>
      <w:r>
        <w:tab/>
      </w:r>
      <w:r>
        <w:tab/>
      </w:r>
      <w:r>
        <w:tab/>
      </w:r>
      <w:r>
        <w:tab/>
      </w:r>
    </w:p>
    <w:p w:rsidR="00823A96" w:rsidRDefault="00823A96" w:rsidP="00823A96">
      <w:pPr>
        <w:ind w:left="-360" w:right="-360" w:firstLine="360"/>
      </w:pPr>
      <w:r>
        <w:t xml:space="preserve">REL </w:t>
      </w:r>
      <w:r w:rsidRPr="005E7D73">
        <w:rPr>
          <w:sz w:val="22"/>
          <w:szCs w:val="22"/>
        </w:rPr>
        <w:t>Evaluation Project Director</w:t>
      </w:r>
      <w:r w:rsidRPr="005E7D73">
        <w:rPr>
          <w:sz w:val="22"/>
          <w:szCs w:val="22"/>
        </w:rPr>
        <w:tab/>
      </w:r>
    </w:p>
    <w:p w:rsidR="00CE0AC6" w:rsidRDefault="00CE0AC6" w:rsidP="00823A96">
      <w:pPr>
        <w:ind w:right="-360"/>
        <w:rPr>
          <w:b/>
          <w:bCs/>
          <w:sz w:val="16"/>
          <w:szCs w:val="16"/>
        </w:rPr>
      </w:pPr>
    </w:p>
    <w:p w:rsidR="00CE0AC6" w:rsidRDefault="00CE0AC6" w:rsidP="00823A96">
      <w:pPr>
        <w:ind w:right="-360"/>
        <w:rPr>
          <w:b/>
          <w:bCs/>
          <w:sz w:val="16"/>
          <w:szCs w:val="16"/>
        </w:rPr>
      </w:pPr>
    </w:p>
    <w:p w:rsidR="00392C35" w:rsidRDefault="00392C35" w:rsidP="00823A96">
      <w:pPr>
        <w:ind w:right="-360"/>
        <w:rPr>
          <w:b/>
          <w:bCs/>
          <w:sz w:val="16"/>
          <w:szCs w:val="16"/>
        </w:rPr>
      </w:pPr>
    </w:p>
    <w:p w:rsidR="0082566B" w:rsidRDefault="0082566B" w:rsidP="0082566B">
      <w:pPr>
        <w:ind w:left="-360" w:right="-360"/>
        <w:rPr>
          <w:b/>
          <w:bCs/>
          <w:sz w:val="16"/>
          <w:szCs w:val="16"/>
        </w:rPr>
      </w:pPr>
      <w:r w:rsidRPr="004A69EC">
        <w:rPr>
          <w:b/>
          <w:bCs/>
          <w:sz w:val="16"/>
          <w:szCs w:val="16"/>
        </w:rPr>
        <w:t xml:space="preserve">Notice of Confidentiality </w:t>
      </w:r>
    </w:p>
    <w:p w:rsidR="0082566B" w:rsidRDefault="0082566B" w:rsidP="0082566B">
      <w:pPr>
        <w:ind w:left="-360" w:right="-360"/>
        <w:rPr>
          <w:sz w:val="16"/>
          <w:szCs w:val="16"/>
        </w:rPr>
      </w:pPr>
      <w:r w:rsidRPr="004A69EC">
        <w:rPr>
          <w:sz w:val="16"/>
          <w:szCs w:val="16"/>
        </w:rPr>
        <w:t>Information collected for this study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w:t>
      </w:r>
      <w:r w:rsidR="003A4E93">
        <w:rPr>
          <w:sz w:val="16"/>
          <w:szCs w:val="16"/>
        </w:rPr>
        <w:t>institutions</w:t>
      </w:r>
      <w:r w:rsidRPr="004A69EC">
        <w:rPr>
          <w:sz w:val="16"/>
          <w:szCs w:val="16"/>
        </w:rPr>
        <w:t xml:space="preserve"> and will not associate responses wi</w:t>
      </w:r>
      <w:r>
        <w:rPr>
          <w:sz w:val="16"/>
          <w:szCs w:val="16"/>
        </w:rPr>
        <w:t>th a specific</w:t>
      </w:r>
      <w:r w:rsidR="003A4E93">
        <w:rPr>
          <w:sz w:val="16"/>
          <w:szCs w:val="16"/>
        </w:rPr>
        <w:t xml:space="preserve"> individual or institution</w:t>
      </w:r>
      <w:r w:rsidRPr="004A69EC">
        <w:rPr>
          <w:sz w:val="16"/>
          <w:szCs w:val="16"/>
        </w:rPr>
        <w:t>. We will not provide inf</w:t>
      </w:r>
      <w:r>
        <w:rPr>
          <w:sz w:val="16"/>
          <w:szCs w:val="16"/>
        </w:rPr>
        <w:t xml:space="preserve">ormation that identifies you or your </w:t>
      </w:r>
      <w:r w:rsidR="003A4E93">
        <w:rPr>
          <w:sz w:val="16"/>
          <w:szCs w:val="16"/>
        </w:rPr>
        <w:t>institution</w:t>
      </w:r>
      <w:r w:rsidRPr="004A69EC">
        <w:rPr>
          <w:sz w:val="16"/>
          <w:szCs w:val="16"/>
        </w:rPr>
        <w:t xml:space="preserve"> to anyone outside the study team, except as required by law. </w:t>
      </w:r>
    </w:p>
    <w:p w:rsidR="0082566B" w:rsidRDefault="0082566B" w:rsidP="0082566B">
      <w:pPr>
        <w:ind w:left="-360" w:right="-360"/>
        <w:rPr>
          <w:sz w:val="16"/>
          <w:szCs w:val="16"/>
        </w:rPr>
      </w:pPr>
    </w:p>
    <w:p w:rsidR="0082566B" w:rsidRDefault="0082566B" w:rsidP="0082566B">
      <w:pPr>
        <w:ind w:left="-360" w:right="-360"/>
        <w:rPr>
          <w:sz w:val="22"/>
          <w:szCs w:val="22"/>
        </w:rPr>
      </w:pPr>
      <w:r w:rsidRPr="004A69EC">
        <w:rPr>
          <w:b/>
          <w:bCs/>
          <w:sz w:val="16"/>
          <w:szCs w:val="16"/>
        </w:rPr>
        <w:t xml:space="preserve">Paperwork Reduction Act of 1995 </w:t>
      </w:r>
    </w:p>
    <w:p w:rsidR="00A76354" w:rsidRPr="0082566B" w:rsidRDefault="0082566B" w:rsidP="0082566B">
      <w:pPr>
        <w:ind w:left="-360" w:right="-360"/>
        <w:rPr>
          <w:sz w:val="22"/>
          <w:szCs w:val="22"/>
        </w:rPr>
      </w:pPr>
      <w:r w:rsidRPr="004A69EC">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Pr="003A4E93">
        <w:rPr>
          <w:sz w:val="16"/>
          <w:szCs w:val="16"/>
        </w:rPr>
        <w:t>is XXXX-XXXX</w:t>
      </w:r>
      <w:r w:rsidRPr="004A69EC">
        <w:rPr>
          <w:sz w:val="16"/>
          <w:szCs w:val="16"/>
        </w:rPr>
        <w:t xml:space="preserve">. The approximate time required to </w:t>
      </w:r>
      <w:r w:rsidR="003A4E93">
        <w:rPr>
          <w:sz w:val="16"/>
          <w:szCs w:val="16"/>
        </w:rPr>
        <w:t xml:space="preserve">respond to this survey </w:t>
      </w:r>
      <w:r>
        <w:rPr>
          <w:sz w:val="16"/>
          <w:szCs w:val="16"/>
        </w:rPr>
        <w:t>is estimated to be 1</w:t>
      </w:r>
      <w:r w:rsidRPr="004A69EC">
        <w:rPr>
          <w:sz w:val="16"/>
          <w:szCs w:val="16"/>
        </w:rPr>
        <w:t xml:space="preserve">0 minutes.  Your participation is voluntary. </w:t>
      </w:r>
      <w:r w:rsidR="003A212A">
        <w:rPr>
          <w:sz w:val="16"/>
          <w:szCs w:val="16"/>
        </w:rPr>
        <w:t xml:space="preserve"> </w:t>
      </w:r>
      <w:r w:rsidRPr="004A69EC">
        <w:rPr>
          <w:sz w:val="16"/>
          <w:szCs w:val="16"/>
        </w:rPr>
        <w:t xml:space="preserve">If you have any comments concerning the accuracy of the time estimates or suggestions for improving this form, please write to: </w:t>
      </w:r>
      <w:r w:rsidR="003A212A">
        <w:rPr>
          <w:sz w:val="16"/>
          <w:szCs w:val="16"/>
        </w:rPr>
        <w:t xml:space="preserve"> </w:t>
      </w:r>
      <w:r w:rsidR="003A212A" w:rsidRPr="004A69EC">
        <w:rPr>
          <w:sz w:val="16"/>
          <w:szCs w:val="16"/>
        </w:rPr>
        <w:t xml:space="preserve">U.S. Department of Education, </w:t>
      </w:r>
      <w:r w:rsidR="003A212A">
        <w:rPr>
          <w:sz w:val="16"/>
          <w:szCs w:val="16"/>
        </w:rPr>
        <w:t xml:space="preserve">Institute of Education Sciences, </w:t>
      </w:r>
      <w:proofErr w:type="gramStart"/>
      <w:r w:rsidR="003A212A">
        <w:rPr>
          <w:sz w:val="16"/>
          <w:szCs w:val="16"/>
        </w:rPr>
        <w:t>National</w:t>
      </w:r>
      <w:proofErr w:type="gramEnd"/>
      <w:r w:rsidR="003A212A">
        <w:rPr>
          <w:sz w:val="16"/>
          <w:szCs w:val="16"/>
        </w:rPr>
        <w:t xml:space="preserve"> Center for Education</w:t>
      </w:r>
      <w:r w:rsidR="00015FDF">
        <w:rPr>
          <w:sz w:val="16"/>
          <w:szCs w:val="16"/>
        </w:rPr>
        <w:t xml:space="preserve"> Evaluation </w:t>
      </w:r>
      <w:r w:rsidR="003A212A">
        <w:rPr>
          <w:sz w:val="16"/>
          <w:szCs w:val="16"/>
        </w:rPr>
        <w:t>and Regional Assistance, 555 New Jersey Avenue, NW, Washington, DC 20208</w:t>
      </w:r>
      <w:r w:rsidR="003A212A" w:rsidRPr="004A69EC">
        <w:rPr>
          <w:sz w:val="16"/>
          <w:szCs w:val="16"/>
        </w:rPr>
        <w:t>.</w:t>
      </w:r>
    </w:p>
    <w:sectPr w:rsidR="00A76354" w:rsidRPr="0082566B" w:rsidSect="008200C7">
      <w:headerReference w:type="even" r:id="rId9"/>
      <w:headerReference w:type="default" r:id="rId10"/>
      <w:headerReference w:type="first" r:id="rId11"/>
      <w:footnotePr>
        <w:numRestart w:val="eachSect"/>
      </w:footnotePr>
      <w:pgSz w:w="12240" w:h="15840" w:code="1"/>
      <w:pgMar w:top="1440" w:right="1440" w:bottom="1440" w:left="180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70B" w:rsidRDefault="0031470B" w:rsidP="00A76354">
      <w:r>
        <w:separator/>
      </w:r>
    </w:p>
  </w:endnote>
  <w:endnote w:type="continuationSeparator" w:id="0">
    <w:p w:rsidR="0031470B" w:rsidRDefault="0031470B" w:rsidP="00A76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70B" w:rsidRDefault="0031470B" w:rsidP="00A76354">
      <w:r>
        <w:separator/>
      </w:r>
    </w:p>
  </w:footnote>
  <w:footnote w:type="continuationSeparator" w:id="0">
    <w:p w:rsidR="0031470B" w:rsidRDefault="0031470B" w:rsidP="00A76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54" w:rsidRDefault="002063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BW"/>
          <w10:wrap side="lef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54" w:rsidRDefault="00A76354">
    <w:pPr>
      <w:pStyle w:val="C2-CtrSglSp"/>
    </w:pPr>
    <w:r>
      <w:t>-</w:t>
    </w:r>
    <w:fldSimple w:instr=" PAGE ">
      <w:r w:rsidR="00392C35">
        <w:rPr>
          <w:noProof/>
        </w:rPr>
        <w:t>2</w:t>
      </w:r>
    </w:fldSimple>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54" w:rsidRDefault="006B7C6F">
    <w:pPr>
      <w:pStyle w:val="Header"/>
    </w:pPr>
    <w:r>
      <w:rPr>
        <w:noProof/>
      </w:rPr>
      <w:drawing>
        <wp:anchor distT="0" distB="0" distL="114300" distR="114300" simplePos="0" relativeHeight="251657216" behindDoc="0" locked="0" layoutInCell="1" allowOverlap="1">
          <wp:simplePos x="0" y="0"/>
          <wp:positionH relativeFrom="page">
            <wp:posOffset>100330</wp:posOffset>
          </wp:positionH>
          <wp:positionV relativeFrom="page">
            <wp:posOffset>27305</wp:posOffset>
          </wp:positionV>
          <wp:extent cx="7607935" cy="1425575"/>
          <wp:effectExtent l="19050" t="0" r="0" b="0"/>
          <wp:wrapNone/>
          <wp:docPr id="24"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srcRect l="1176" t="5682" r="1176" b="5682"/>
                  <a:stretch>
                    <a:fillRect/>
                  </a:stretch>
                </pic:blipFill>
                <pic:spPr bwMode="auto">
                  <a:xfrm>
                    <a:off x="0" y="0"/>
                    <a:ext cx="7607935" cy="1425575"/>
                  </a:xfrm>
                  <a:prstGeom prst="rect">
                    <a:avLst/>
                  </a:prstGeom>
                  <a:noFill/>
                  <a:ln w="9525">
                    <a:noFill/>
                    <a:miter lim="800000"/>
                    <a:headEnd/>
                    <a:tailEnd/>
                  </a:ln>
                </pic:spPr>
              </pic:pic>
            </a:graphicData>
          </a:graphic>
        </wp:anchor>
      </w:drawing>
    </w: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p w:rsidR="00A76354" w:rsidRDefault="00A76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E89280"/>
    <w:lvl w:ilvl="0">
      <w:start w:val="1"/>
      <w:numFmt w:val="decimal"/>
      <w:lvlText w:val="%1."/>
      <w:lvlJc w:val="left"/>
      <w:pPr>
        <w:tabs>
          <w:tab w:val="num" w:pos="1800"/>
        </w:tabs>
        <w:ind w:left="1800" w:hanging="360"/>
      </w:pPr>
    </w:lvl>
  </w:abstractNum>
  <w:abstractNum w:abstractNumId="1">
    <w:nsid w:val="FFFFFF7D"/>
    <w:multiLevelType w:val="singleLevel"/>
    <w:tmpl w:val="6A8C0928"/>
    <w:lvl w:ilvl="0">
      <w:start w:val="1"/>
      <w:numFmt w:val="decimal"/>
      <w:lvlText w:val="%1."/>
      <w:lvlJc w:val="left"/>
      <w:pPr>
        <w:tabs>
          <w:tab w:val="num" w:pos="1440"/>
        </w:tabs>
        <w:ind w:left="1440" w:hanging="360"/>
      </w:pPr>
    </w:lvl>
  </w:abstractNum>
  <w:abstractNum w:abstractNumId="2">
    <w:nsid w:val="FFFFFF7E"/>
    <w:multiLevelType w:val="singleLevel"/>
    <w:tmpl w:val="5C42AB98"/>
    <w:lvl w:ilvl="0">
      <w:start w:val="1"/>
      <w:numFmt w:val="decimal"/>
      <w:lvlText w:val="%1."/>
      <w:lvlJc w:val="left"/>
      <w:pPr>
        <w:tabs>
          <w:tab w:val="num" w:pos="1080"/>
        </w:tabs>
        <w:ind w:left="1080" w:hanging="360"/>
      </w:pPr>
    </w:lvl>
  </w:abstractNum>
  <w:abstractNum w:abstractNumId="3">
    <w:nsid w:val="FFFFFF7F"/>
    <w:multiLevelType w:val="singleLevel"/>
    <w:tmpl w:val="2B3AB2BC"/>
    <w:lvl w:ilvl="0">
      <w:start w:val="1"/>
      <w:numFmt w:val="decimal"/>
      <w:lvlText w:val="%1."/>
      <w:lvlJc w:val="left"/>
      <w:pPr>
        <w:tabs>
          <w:tab w:val="num" w:pos="720"/>
        </w:tabs>
        <w:ind w:left="720" w:hanging="360"/>
      </w:pPr>
    </w:lvl>
  </w:abstractNum>
  <w:abstractNum w:abstractNumId="4">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42B7C8"/>
    <w:lvl w:ilvl="0">
      <w:start w:val="1"/>
      <w:numFmt w:val="decimal"/>
      <w:lvlText w:val="%1."/>
      <w:lvlJc w:val="left"/>
      <w:pPr>
        <w:tabs>
          <w:tab w:val="num" w:pos="360"/>
        </w:tabs>
        <w:ind w:left="360" w:hanging="360"/>
      </w:pPr>
    </w:lvl>
  </w:abstractNum>
  <w:abstractNum w:abstractNumId="9">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TrueTypeFonts/>
  <w:saveSubsetFonts/>
  <w:hideGrammaticalErrors/>
  <w:activeWritingStyle w:appName="MSWord" w:lang="en-US" w:vendorID="64" w:dllVersion="131078" w:nlCheck="1" w:checkStyle="1"/>
  <w:proofState w:spelling="clean" w:grammar="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2"/>
    </o:shapelayout>
  </w:hdrShapeDefaults>
  <w:footnotePr>
    <w:numRestart w:val="eachSect"/>
    <w:footnote w:id="-1"/>
    <w:footnote w:id="0"/>
  </w:footnotePr>
  <w:endnotePr>
    <w:endnote w:id="-1"/>
    <w:endnote w:id="0"/>
  </w:endnotePr>
  <w:compat/>
  <w:rsids>
    <w:rsidRoot w:val="00823A96"/>
    <w:rsid w:val="00015FDF"/>
    <w:rsid w:val="000971E2"/>
    <w:rsid w:val="001F11F0"/>
    <w:rsid w:val="002063EE"/>
    <w:rsid w:val="002269E0"/>
    <w:rsid w:val="002C7DF5"/>
    <w:rsid w:val="0031470B"/>
    <w:rsid w:val="00392C35"/>
    <w:rsid w:val="003A212A"/>
    <w:rsid w:val="003A4E93"/>
    <w:rsid w:val="00407451"/>
    <w:rsid w:val="0042293F"/>
    <w:rsid w:val="004B52FC"/>
    <w:rsid w:val="004C5141"/>
    <w:rsid w:val="006B7C6F"/>
    <w:rsid w:val="008200C7"/>
    <w:rsid w:val="00823A96"/>
    <w:rsid w:val="0082566B"/>
    <w:rsid w:val="008536B4"/>
    <w:rsid w:val="009D467B"/>
    <w:rsid w:val="00A76354"/>
    <w:rsid w:val="00CD45C2"/>
    <w:rsid w:val="00CE0AC6"/>
    <w:rsid w:val="00DF2B81"/>
    <w:rsid w:val="00F41FD2"/>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6B"/>
    <w:rPr>
      <w:rFonts w:ascii="Times New Roman" w:hAnsi="Times New Roman"/>
      <w:sz w:val="24"/>
      <w:szCs w:val="24"/>
    </w:rPr>
  </w:style>
  <w:style w:type="paragraph" w:styleId="Heading1">
    <w:name w:val="heading 1"/>
    <w:aliases w:val="H1-Sec.Head"/>
    <w:basedOn w:val="Normal"/>
    <w:next w:val="L1-FlLSp12"/>
    <w:qFormat/>
    <w:rsid w:val="008200C7"/>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200C7"/>
    <w:pPr>
      <w:outlineLvl w:val="1"/>
    </w:pPr>
    <w:rPr>
      <w:sz w:val="28"/>
    </w:rPr>
  </w:style>
  <w:style w:type="paragraph" w:styleId="Heading3">
    <w:name w:val="heading 3"/>
    <w:aliases w:val="H3-Sec. Head"/>
    <w:basedOn w:val="Heading1"/>
    <w:next w:val="L1-FlLSp12"/>
    <w:qFormat/>
    <w:rsid w:val="008200C7"/>
    <w:pPr>
      <w:outlineLvl w:val="2"/>
    </w:pPr>
    <w:rPr>
      <w:color w:val="auto"/>
      <w:sz w:val="24"/>
    </w:rPr>
  </w:style>
  <w:style w:type="paragraph" w:styleId="Heading4">
    <w:name w:val="heading 4"/>
    <w:aliases w:val="H4 Sec.Heading"/>
    <w:basedOn w:val="Heading1"/>
    <w:next w:val="L1-FlLSp12"/>
    <w:qFormat/>
    <w:rsid w:val="008200C7"/>
    <w:pPr>
      <w:outlineLvl w:val="3"/>
    </w:pPr>
    <w:rPr>
      <w:i/>
      <w:color w:val="auto"/>
      <w:sz w:val="24"/>
    </w:rPr>
  </w:style>
  <w:style w:type="paragraph" w:styleId="Heading5">
    <w:name w:val="heading 5"/>
    <w:basedOn w:val="Normal"/>
    <w:next w:val="Normal"/>
    <w:qFormat/>
    <w:rsid w:val="008200C7"/>
    <w:pPr>
      <w:keepLines/>
      <w:spacing w:before="360" w:line="360" w:lineRule="atLeast"/>
      <w:jc w:val="center"/>
      <w:outlineLvl w:val="4"/>
    </w:pPr>
  </w:style>
  <w:style w:type="paragraph" w:styleId="Heading6">
    <w:name w:val="heading 6"/>
    <w:basedOn w:val="Normal"/>
    <w:next w:val="Normal"/>
    <w:qFormat/>
    <w:rsid w:val="008200C7"/>
    <w:pPr>
      <w:keepNext/>
      <w:spacing w:before="240"/>
      <w:jc w:val="center"/>
      <w:outlineLvl w:val="5"/>
    </w:pPr>
    <w:rPr>
      <w:b/>
      <w:caps/>
    </w:rPr>
  </w:style>
  <w:style w:type="paragraph" w:styleId="Heading7">
    <w:name w:val="heading 7"/>
    <w:basedOn w:val="Normal"/>
    <w:next w:val="Normal"/>
    <w:qFormat/>
    <w:rsid w:val="008200C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8200C7"/>
    <w:pPr>
      <w:tabs>
        <w:tab w:val="left" w:pos="576"/>
      </w:tabs>
      <w:spacing w:after="240"/>
      <w:ind w:left="576" w:hanging="576"/>
    </w:pPr>
  </w:style>
  <w:style w:type="paragraph" w:customStyle="1" w:styleId="N1-1stBullet">
    <w:name w:val="N1-1st Bullet"/>
    <w:basedOn w:val="Normal"/>
    <w:rsid w:val="008200C7"/>
    <w:pPr>
      <w:numPr>
        <w:numId w:val="9"/>
      </w:numPr>
      <w:spacing w:after="240"/>
    </w:pPr>
  </w:style>
  <w:style w:type="paragraph" w:customStyle="1" w:styleId="N2-2ndBullet">
    <w:name w:val="N2-2nd Bullet"/>
    <w:basedOn w:val="Normal"/>
    <w:rsid w:val="008200C7"/>
    <w:pPr>
      <w:numPr>
        <w:numId w:val="10"/>
      </w:numPr>
      <w:spacing w:after="240"/>
    </w:pPr>
  </w:style>
  <w:style w:type="paragraph" w:customStyle="1" w:styleId="N3-3rdBullet">
    <w:name w:val="N3-3rd Bullet"/>
    <w:basedOn w:val="Normal"/>
    <w:rsid w:val="008200C7"/>
    <w:pPr>
      <w:numPr>
        <w:numId w:val="11"/>
      </w:numPr>
      <w:spacing w:after="240"/>
    </w:pPr>
  </w:style>
  <w:style w:type="paragraph" w:customStyle="1" w:styleId="N4-4thBullet">
    <w:name w:val="N4-4th Bullet"/>
    <w:basedOn w:val="Normal"/>
    <w:rsid w:val="008200C7"/>
    <w:pPr>
      <w:numPr>
        <w:numId w:val="12"/>
      </w:numPr>
      <w:spacing w:after="240"/>
    </w:pPr>
  </w:style>
  <w:style w:type="paragraph" w:customStyle="1" w:styleId="N5-5thBullet">
    <w:name w:val="N5-5th Bullet"/>
    <w:basedOn w:val="Normal"/>
    <w:rsid w:val="008200C7"/>
    <w:pPr>
      <w:tabs>
        <w:tab w:val="left" w:pos="3456"/>
      </w:tabs>
      <w:spacing w:after="240"/>
      <w:ind w:left="3456" w:hanging="576"/>
    </w:pPr>
  </w:style>
  <w:style w:type="paragraph" w:customStyle="1" w:styleId="SL-FlLftSgl">
    <w:name w:val="SL-Fl Lft Sgl"/>
    <w:basedOn w:val="Normal"/>
    <w:rsid w:val="008200C7"/>
  </w:style>
  <w:style w:type="paragraph" w:customStyle="1" w:styleId="SP-SglSpPara">
    <w:name w:val="SP-Sgl Sp Para"/>
    <w:basedOn w:val="Normal"/>
    <w:rsid w:val="008200C7"/>
    <w:pPr>
      <w:tabs>
        <w:tab w:val="left" w:pos="576"/>
      </w:tabs>
      <w:ind w:firstLine="576"/>
    </w:pPr>
  </w:style>
  <w:style w:type="paragraph" w:customStyle="1" w:styleId="N8-QxQBlock">
    <w:name w:val="N8-QxQ Block"/>
    <w:basedOn w:val="Normal"/>
    <w:rsid w:val="008200C7"/>
    <w:pPr>
      <w:tabs>
        <w:tab w:val="left" w:pos="1152"/>
      </w:tabs>
      <w:spacing w:after="360" w:line="360" w:lineRule="atLeast"/>
      <w:ind w:left="1152" w:hanging="1152"/>
    </w:pPr>
  </w:style>
  <w:style w:type="paragraph" w:customStyle="1" w:styleId="N6-DateInd">
    <w:name w:val="N6-Date Ind."/>
    <w:basedOn w:val="Normal"/>
    <w:rsid w:val="008200C7"/>
    <w:pPr>
      <w:tabs>
        <w:tab w:val="left" w:pos="4910"/>
      </w:tabs>
      <w:ind w:left="4910"/>
    </w:pPr>
  </w:style>
  <w:style w:type="paragraph" w:customStyle="1" w:styleId="N7-3Block">
    <w:name w:val="N7-3&quot; Block"/>
    <w:basedOn w:val="Normal"/>
    <w:rsid w:val="008200C7"/>
    <w:pPr>
      <w:tabs>
        <w:tab w:val="left" w:pos="1152"/>
      </w:tabs>
      <w:ind w:left="1152" w:right="1152"/>
    </w:pPr>
  </w:style>
  <w:style w:type="paragraph" w:customStyle="1" w:styleId="TT-TableTitle">
    <w:name w:val="TT-Table Title"/>
    <w:basedOn w:val="Heading1"/>
    <w:rsid w:val="008200C7"/>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8200C7"/>
    <w:pPr>
      <w:tabs>
        <w:tab w:val="left" w:pos="2232"/>
      </w:tabs>
      <w:spacing w:line="240" w:lineRule="exact"/>
    </w:pPr>
    <w:rPr>
      <w:vanish/>
    </w:rPr>
  </w:style>
  <w:style w:type="paragraph" w:customStyle="1" w:styleId="C1-CtrBoldHd">
    <w:name w:val="C1-Ctr BoldHd"/>
    <w:rsid w:val="008200C7"/>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200C7"/>
    <w:pPr>
      <w:keepLines/>
      <w:jc w:val="center"/>
    </w:pPr>
  </w:style>
  <w:style w:type="paragraph" w:customStyle="1" w:styleId="C3-CtrSp12">
    <w:name w:val="C3-Ctr Sp&amp;1/2"/>
    <w:basedOn w:val="Normal"/>
    <w:rsid w:val="008200C7"/>
    <w:pPr>
      <w:keepLines/>
      <w:spacing w:line="360" w:lineRule="atLeast"/>
      <w:jc w:val="center"/>
    </w:pPr>
  </w:style>
  <w:style w:type="paragraph" w:customStyle="1" w:styleId="E1-Equation">
    <w:name w:val="E1-Equation"/>
    <w:basedOn w:val="Normal"/>
    <w:rsid w:val="008200C7"/>
    <w:pPr>
      <w:tabs>
        <w:tab w:val="center" w:pos="4680"/>
        <w:tab w:val="right" w:pos="9360"/>
      </w:tabs>
    </w:pPr>
  </w:style>
  <w:style w:type="paragraph" w:customStyle="1" w:styleId="E2-Equation">
    <w:name w:val="E2-Equation"/>
    <w:basedOn w:val="Normal"/>
    <w:rsid w:val="008200C7"/>
    <w:pPr>
      <w:tabs>
        <w:tab w:val="right" w:pos="1152"/>
        <w:tab w:val="center" w:pos="1440"/>
        <w:tab w:val="left" w:pos="1728"/>
      </w:tabs>
      <w:ind w:left="1728" w:hanging="1728"/>
    </w:pPr>
  </w:style>
  <w:style w:type="paragraph" w:styleId="EndnoteText">
    <w:name w:val="endnote text"/>
    <w:basedOn w:val="Normal"/>
    <w:semiHidden/>
    <w:rsid w:val="008200C7"/>
    <w:rPr>
      <w:sz w:val="20"/>
    </w:rPr>
  </w:style>
  <w:style w:type="paragraph" w:styleId="EnvelopeAddress">
    <w:name w:val="envelope address"/>
    <w:basedOn w:val="SL-FlLftSgl"/>
    <w:rsid w:val="008200C7"/>
    <w:pPr>
      <w:framePr w:w="7920" w:h="1980" w:hRule="exact" w:hSpace="180" w:wrap="auto" w:hAnchor="page" w:xAlign="center" w:yAlign="bottom"/>
      <w:ind w:left="2880"/>
    </w:pPr>
  </w:style>
  <w:style w:type="paragraph" w:styleId="EnvelopeReturn">
    <w:name w:val="envelope return"/>
    <w:basedOn w:val="SL-FlLftSgl"/>
    <w:rsid w:val="008200C7"/>
    <w:rPr>
      <w:sz w:val="20"/>
    </w:rPr>
  </w:style>
  <w:style w:type="paragraph" w:styleId="Footer">
    <w:name w:val="footer"/>
    <w:basedOn w:val="Normal"/>
    <w:rsid w:val="008200C7"/>
  </w:style>
  <w:style w:type="paragraph" w:styleId="FootnoteText">
    <w:name w:val="footnote text"/>
    <w:aliases w:val="F1"/>
    <w:semiHidden/>
    <w:rsid w:val="008200C7"/>
    <w:pPr>
      <w:tabs>
        <w:tab w:val="left" w:pos="120"/>
      </w:tabs>
      <w:spacing w:before="120" w:line="200" w:lineRule="atLeast"/>
      <w:ind w:left="115" w:hanging="115"/>
    </w:pPr>
    <w:rPr>
      <w:rFonts w:ascii="Garamond" w:hAnsi="Garamond"/>
      <w:sz w:val="16"/>
    </w:rPr>
  </w:style>
  <w:style w:type="paragraph" w:styleId="Header">
    <w:name w:val="header"/>
    <w:basedOn w:val="Normal"/>
    <w:rsid w:val="008200C7"/>
    <w:rPr>
      <w:sz w:val="16"/>
    </w:rPr>
  </w:style>
  <w:style w:type="paragraph" w:customStyle="1" w:styleId="L1-FlLSp12">
    <w:name w:val="L1-FlL Sp&amp;1/2"/>
    <w:basedOn w:val="Normal"/>
    <w:rsid w:val="008200C7"/>
    <w:pPr>
      <w:tabs>
        <w:tab w:val="left" w:pos="1152"/>
      </w:tabs>
      <w:spacing w:line="360" w:lineRule="atLeast"/>
    </w:pPr>
  </w:style>
  <w:style w:type="paragraph" w:customStyle="1" w:styleId="R1-ResPara">
    <w:name w:val="R1-Res. Para"/>
    <w:basedOn w:val="Normal"/>
    <w:rsid w:val="008200C7"/>
    <w:pPr>
      <w:ind w:left="288"/>
    </w:pPr>
  </w:style>
  <w:style w:type="paragraph" w:customStyle="1" w:styleId="P1-StandPara">
    <w:name w:val="P1-Stand Para"/>
    <w:basedOn w:val="Normal"/>
    <w:rsid w:val="008200C7"/>
    <w:pPr>
      <w:spacing w:line="360" w:lineRule="atLeast"/>
      <w:ind w:firstLine="1152"/>
    </w:pPr>
  </w:style>
  <w:style w:type="paragraph" w:customStyle="1" w:styleId="Q1-BestFinQ">
    <w:name w:val="Q1-Best/Fin Q"/>
    <w:basedOn w:val="Heading1"/>
    <w:rsid w:val="008200C7"/>
    <w:pPr>
      <w:spacing w:line="240" w:lineRule="atLeast"/>
    </w:pPr>
    <w:rPr>
      <w:rFonts w:cs="Times New Roman Bold"/>
      <w:color w:val="auto"/>
      <w:sz w:val="24"/>
    </w:rPr>
  </w:style>
  <w:style w:type="paragraph" w:customStyle="1" w:styleId="SH-SglSpHead">
    <w:name w:val="SH-Sgl Sp Head"/>
    <w:basedOn w:val="Heading1"/>
    <w:rsid w:val="008200C7"/>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8200C7"/>
    <w:pPr>
      <w:tabs>
        <w:tab w:val="left" w:pos="8640"/>
      </w:tabs>
    </w:pPr>
    <w:rPr>
      <w:rFonts w:ascii="Franklin Gothic Medium" w:hAnsi="Franklin Gothic Medium"/>
      <w:u w:val="words"/>
    </w:rPr>
  </w:style>
  <w:style w:type="paragraph" w:customStyle="1" w:styleId="R2-ResBullet">
    <w:name w:val="R2-Res Bullet"/>
    <w:basedOn w:val="Normal"/>
    <w:rsid w:val="008200C7"/>
    <w:pPr>
      <w:tabs>
        <w:tab w:val="left" w:pos="720"/>
      </w:tabs>
      <w:ind w:left="720" w:hanging="432"/>
    </w:pPr>
  </w:style>
  <w:style w:type="paragraph" w:styleId="TOC1">
    <w:name w:val="toc 1"/>
    <w:basedOn w:val="Normal"/>
    <w:semiHidden/>
    <w:rsid w:val="008200C7"/>
    <w:pPr>
      <w:tabs>
        <w:tab w:val="left" w:pos="1440"/>
        <w:tab w:val="right" w:leader="dot" w:pos="8208"/>
        <w:tab w:val="left" w:pos="8640"/>
      </w:tabs>
      <w:ind w:left="1440" w:right="1800" w:hanging="1152"/>
    </w:pPr>
  </w:style>
  <w:style w:type="paragraph" w:styleId="TOC2">
    <w:name w:val="toc 2"/>
    <w:basedOn w:val="Normal"/>
    <w:semiHidden/>
    <w:rsid w:val="008200C7"/>
    <w:pPr>
      <w:tabs>
        <w:tab w:val="left" w:pos="2160"/>
        <w:tab w:val="right" w:leader="dot" w:pos="8208"/>
        <w:tab w:val="left" w:pos="8640"/>
      </w:tabs>
      <w:ind w:left="2160" w:right="1800" w:hanging="720"/>
    </w:pPr>
    <w:rPr>
      <w:szCs w:val="22"/>
    </w:rPr>
  </w:style>
  <w:style w:type="paragraph" w:styleId="TOC3">
    <w:name w:val="toc 3"/>
    <w:basedOn w:val="Normal"/>
    <w:semiHidden/>
    <w:rsid w:val="008200C7"/>
    <w:pPr>
      <w:tabs>
        <w:tab w:val="left" w:pos="3024"/>
        <w:tab w:val="right" w:leader="dot" w:pos="8208"/>
        <w:tab w:val="left" w:pos="8640"/>
      </w:tabs>
      <w:ind w:left="3024" w:right="1800" w:hanging="864"/>
    </w:pPr>
  </w:style>
  <w:style w:type="paragraph" w:styleId="TOC4">
    <w:name w:val="toc 4"/>
    <w:basedOn w:val="Normal"/>
    <w:semiHidden/>
    <w:rsid w:val="008200C7"/>
    <w:pPr>
      <w:tabs>
        <w:tab w:val="left" w:pos="3888"/>
        <w:tab w:val="right" w:leader="dot" w:pos="8208"/>
        <w:tab w:val="left" w:pos="8640"/>
      </w:tabs>
      <w:ind w:left="3888" w:right="1800" w:hanging="864"/>
    </w:pPr>
  </w:style>
  <w:style w:type="paragraph" w:styleId="TOC5">
    <w:name w:val="toc 5"/>
    <w:basedOn w:val="Normal"/>
    <w:semiHidden/>
    <w:rsid w:val="008200C7"/>
    <w:pPr>
      <w:tabs>
        <w:tab w:val="left" w:pos="1440"/>
        <w:tab w:val="right" w:leader="dot" w:pos="8208"/>
        <w:tab w:val="left" w:pos="8640"/>
      </w:tabs>
      <w:ind w:left="1440" w:right="1800" w:hanging="1152"/>
    </w:pPr>
  </w:style>
  <w:style w:type="paragraph" w:customStyle="1" w:styleId="RF-Reference">
    <w:name w:val="RF-Reference"/>
    <w:basedOn w:val="Normal"/>
    <w:rsid w:val="008200C7"/>
    <w:pPr>
      <w:spacing w:line="240" w:lineRule="exact"/>
      <w:ind w:left="216" w:hanging="216"/>
    </w:pPr>
  </w:style>
  <w:style w:type="paragraph" w:customStyle="1" w:styleId="RH-SglSpHead">
    <w:name w:val="RH-Sgl Sp Head"/>
    <w:basedOn w:val="Heading1"/>
    <w:next w:val="RL-FlLftSgl"/>
    <w:rsid w:val="008200C7"/>
    <w:pPr>
      <w:pBdr>
        <w:bottom w:val="single" w:sz="24" w:space="1" w:color="AFBED9"/>
      </w:pBdr>
      <w:spacing w:after="480" w:line="360" w:lineRule="exact"/>
    </w:pPr>
    <w:rPr>
      <w:sz w:val="36"/>
      <w:u w:color="324162"/>
    </w:rPr>
  </w:style>
  <w:style w:type="paragraph" w:customStyle="1" w:styleId="RL-FlLftSgl">
    <w:name w:val="RL-Fl Lft Sgl"/>
    <w:basedOn w:val="Heading1"/>
    <w:rsid w:val="008200C7"/>
    <w:pPr>
      <w:spacing w:after="0" w:line="240" w:lineRule="atLeast"/>
      <w:ind w:left="0" w:firstLine="0"/>
    </w:pPr>
    <w:rPr>
      <w:sz w:val="24"/>
    </w:rPr>
  </w:style>
  <w:style w:type="paragraph" w:customStyle="1" w:styleId="SU-FlLftUndln">
    <w:name w:val="SU-Fl Lft Undln"/>
    <w:basedOn w:val="Normal"/>
    <w:rsid w:val="008200C7"/>
    <w:pPr>
      <w:keepNext/>
      <w:spacing w:line="240" w:lineRule="exact"/>
    </w:pPr>
    <w:rPr>
      <w:u w:val="single"/>
    </w:rPr>
  </w:style>
  <w:style w:type="paragraph" w:customStyle="1" w:styleId="Header-1">
    <w:name w:val="Header-1"/>
    <w:basedOn w:val="Heading1"/>
    <w:rsid w:val="008200C7"/>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8200C7"/>
  </w:style>
  <w:style w:type="paragraph" w:customStyle="1" w:styleId="R0-FLLftSglBoldItalic">
    <w:name w:val="R0-FL Lft Sgl Bold Italic"/>
    <w:basedOn w:val="Heading1"/>
    <w:rsid w:val="008200C7"/>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rsid w:val="008200C7"/>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8200C7"/>
    <w:pPr>
      <w:spacing w:after="0" w:line="240" w:lineRule="atLeast"/>
      <w:ind w:left="0" w:firstLine="0"/>
      <w:jc w:val="center"/>
    </w:pPr>
    <w:rPr>
      <w:color w:val="auto"/>
      <w:sz w:val="20"/>
    </w:rPr>
  </w:style>
  <w:style w:type="paragraph" w:styleId="TOC6">
    <w:name w:val="toc 6"/>
    <w:semiHidden/>
    <w:rsid w:val="008200C7"/>
    <w:pPr>
      <w:tabs>
        <w:tab w:val="right" w:leader="dot" w:pos="8208"/>
        <w:tab w:val="left" w:pos="8640"/>
      </w:tabs>
      <w:ind w:left="288" w:right="1800"/>
    </w:pPr>
    <w:rPr>
      <w:rFonts w:ascii="Garamond" w:hAnsi="Garamond"/>
      <w:sz w:val="24"/>
      <w:szCs w:val="22"/>
    </w:rPr>
  </w:style>
  <w:style w:type="paragraph" w:styleId="TOC7">
    <w:name w:val="toc 7"/>
    <w:semiHidden/>
    <w:rsid w:val="008200C7"/>
    <w:pPr>
      <w:tabs>
        <w:tab w:val="right" w:leader="dot" w:pos="8208"/>
        <w:tab w:val="left" w:pos="8640"/>
      </w:tabs>
      <w:ind w:left="1440" w:right="1800"/>
    </w:pPr>
    <w:rPr>
      <w:rFonts w:ascii="Garamond" w:hAnsi="Garamond"/>
      <w:sz w:val="24"/>
      <w:szCs w:val="22"/>
    </w:rPr>
  </w:style>
  <w:style w:type="paragraph" w:styleId="TOC8">
    <w:name w:val="toc 8"/>
    <w:semiHidden/>
    <w:rsid w:val="008200C7"/>
    <w:pPr>
      <w:tabs>
        <w:tab w:val="right" w:leader="dot" w:pos="8208"/>
        <w:tab w:val="left" w:pos="8640"/>
      </w:tabs>
      <w:ind w:left="2160" w:right="1800"/>
    </w:pPr>
    <w:rPr>
      <w:rFonts w:ascii="Garamond" w:hAnsi="Garamond"/>
      <w:sz w:val="24"/>
      <w:szCs w:val="22"/>
    </w:rPr>
  </w:style>
  <w:style w:type="paragraph" w:styleId="TOC9">
    <w:name w:val="toc 9"/>
    <w:semiHidden/>
    <w:rsid w:val="008200C7"/>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8200C7"/>
    <w:rPr>
      <w:rFonts w:ascii="Franklin Gothic Medium" w:hAnsi="Franklin Gothic Medium"/>
      <w:sz w:val="20"/>
    </w:rPr>
  </w:style>
  <w:style w:type="table" w:customStyle="1" w:styleId="TableWestatStandardFormat">
    <w:name w:val="Table Westat Standard Format"/>
    <w:basedOn w:val="TableNormal"/>
    <w:rsid w:val="008200C7"/>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8200C7"/>
    <w:rPr>
      <w:rFonts w:ascii="Franklin Gothic Medium" w:hAnsi="Franklin Gothic Medium"/>
    </w:rPr>
  </w:style>
  <w:style w:type="character" w:styleId="Hyperlink">
    <w:name w:val="Hyperlink"/>
    <w:basedOn w:val="DefaultParagraphFont"/>
    <w:rsid w:val="0082566B"/>
    <w:rPr>
      <w:color w:val="0000FF"/>
      <w:u w:val="single"/>
    </w:rPr>
  </w:style>
  <w:style w:type="character" w:styleId="CommentReference">
    <w:name w:val="annotation reference"/>
    <w:basedOn w:val="DefaultParagraphFont"/>
    <w:uiPriority w:val="99"/>
    <w:semiHidden/>
    <w:unhideWhenUsed/>
    <w:rsid w:val="0082566B"/>
    <w:rPr>
      <w:sz w:val="16"/>
      <w:szCs w:val="16"/>
    </w:rPr>
  </w:style>
  <w:style w:type="paragraph" w:styleId="CommentText">
    <w:name w:val="annotation text"/>
    <w:basedOn w:val="Normal"/>
    <w:link w:val="CommentTextChar"/>
    <w:uiPriority w:val="99"/>
    <w:semiHidden/>
    <w:unhideWhenUsed/>
    <w:rsid w:val="0082566B"/>
    <w:pPr>
      <w:tabs>
        <w:tab w:val="left" w:pos="720"/>
        <w:tab w:val="left" w:pos="1080"/>
        <w:tab w:val="left" w:pos="1440"/>
        <w:tab w:val="left" w:pos="1800"/>
      </w:tabs>
    </w:pPr>
    <w:rPr>
      <w:sz w:val="20"/>
      <w:szCs w:val="20"/>
    </w:rPr>
  </w:style>
  <w:style w:type="character" w:customStyle="1" w:styleId="CommentTextChar">
    <w:name w:val="Comment Text Char"/>
    <w:basedOn w:val="DefaultParagraphFont"/>
    <w:link w:val="CommentText"/>
    <w:uiPriority w:val="99"/>
    <w:semiHidden/>
    <w:rsid w:val="0082566B"/>
    <w:rPr>
      <w:rFonts w:ascii="Times New Roman" w:hAnsi="Times New Roman"/>
    </w:rPr>
  </w:style>
  <w:style w:type="paragraph" w:customStyle="1" w:styleId="Default">
    <w:name w:val="Default"/>
    <w:basedOn w:val="Normal"/>
    <w:rsid w:val="0082566B"/>
    <w:pPr>
      <w:autoSpaceDE w:val="0"/>
      <w:autoSpaceDN w:val="0"/>
    </w:pPr>
    <w:rPr>
      <w:rFonts w:eastAsiaTheme="minorHAnsi"/>
      <w:color w:val="000000"/>
    </w:rPr>
  </w:style>
  <w:style w:type="paragraph" w:styleId="BalloonText">
    <w:name w:val="Balloon Text"/>
    <w:basedOn w:val="Normal"/>
    <w:link w:val="BalloonTextChar"/>
    <w:uiPriority w:val="99"/>
    <w:semiHidden/>
    <w:unhideWhenUsed/>
    <w:rsid w:val="0082566B"/>
    <w:rPr>
      <w:rFonts w:ascii="Tahoma" w:hAnsi="Tahoma" w:cs="Tahoma"/>
      <w:sz w:val="16"/>
      <w:szCs w:val="16"/>
    </w:rPr>
  </w:style>
  <w:style w:type="character" w:customStyle="1" w:styleId="BalloonTextChar">
    <w:name w:val="Balloon Text Char"/>
    <w:basedOn w:val="DefaultParagraphFont"/>
    <w:link w:val="BalloonText"/>
    <w:uiPriority w:val="99"/>
    <w:semiHidden/>
    <w:rsid w:val="008256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2566B"/>
    <w:pPr>
      <w:tabs>
        <w:tab w:val="clear" w:pos="720"/>
        <w:tab w:val="clear" w:pos="1080"/>
        <w:tab w:val="clear" w:pos="1440"/>
        <w:tab w:val="clear" w:pos="1800"/>
      </w:tabs>
    </w:pPr>
    <w:rPr>
      <w:b/>
      <w:bCs/>
    </w:rPr>
  </w:style>
  <w:style w:type="character" w:customStyle="1" w:styleId="CommentSubjectChar">
    <w:name w:val="Comment Subject Char"/>
    <w:basedOn w:val="CommentTextChar"/>
    <w:link w:val="CommentSubject"/>
    <w:uiPriority w:val="99"/>
    <w:semiHidden/>
    <w:rsid w:val="0082566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Applications\Templates\Letter_B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Letter_BW</Template>
  <TotalTime>1</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Bitterman</dc:creator>
  <cp:lastModifiedBy>Authorised User</cp:lastModifiedBy>
  <cp:revision>2</cp:revision>
  <cp:lastPrinted>2009-07-07T16:31:00Z</cp:lastPrinted>
  <dcterms:created xsi:type="dcterms:W3CDTF">2011-06-24T18:41:00Z</dcterms:created>
  <dcterms:modified xsi:type="dcterms:W3CDTF">2011-06-24T18:41:00Z</dcterms:modified>
</cp:coreProperties>
</file>