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637" w:rsidRDefault="00BA1637" w:rsidP="00BA1637">
      <w:pPr>
        <w:jc w:val="center"/>
        <w:rPr>
          <w:rFonts w:ascii="Times New Roman" w:hAnsi="Times New Roman"/>
          <w:b/>
          <w:sz w:val="28"/>
          <w:szCs w:val="28"/>
        </w:rPr>
      </w:pPr>
    </w:p>
    <w:p w:rsidR="00BA1637" w:rsidRDefault="00BA1637" w:rsidP="00BA1637">
      <w:pPr>
        <w:jc w:val="center"/>
        <w:rPr>
          <w:rFonts w:ascii="Times New Roman" w:hAnsi="Times New Roman"/>
          <w:b/>
          <w:sz w:val="28"/>
          <w:szCs w:val="28"/>
        </w:rPr>
      </w:pPr>
    </w:p>
    <w:p w:rsidR="00BA1637" w:rsidRDefault="00BA1637" w:rsidP="00BA1637">
      <w:pPr>
        <w:jc w:val="center"/>
        <w:rPr>
          <w:rFonts w:ascii="Times New Roman" w:hAnsi="Times New Roman"/>
          <w:b/>
          <w:sz w:val="28"/>
          <w:szCs w:val="28"/>
        </w:rPr>
      </w:pPr>
    </w:p>
    <w:p w:rsidR="0024052E" w:rsidRPr="003D1915" w:rsidRDefault="0024052E" w:rsidP="00E351D2">
      <w:pPr>
        <w:jc w:val="center"/>
      </w:pPr>
      <w:r w:rsidRPr="003D1915">
        <w:t>Supporting Statement A for Request for Clearance</w:t>
      </w:r>
    </w:p>
    <w:p w:rsidR="00BA1637" w:rsidRDefault="00BA1637" w:rsidP="00E351D2">
      <w:pPr>
        <w:jc w:val="center"/>
        <w:rPr>
          <w:rFonts w:ascii="Times New Roman" w:hAnsi="Times New Roman"/>
          <w:b/>
          <w:sz w:val="28"/>
          <w:szCs w:val="28"/>
        </w:rPr>
      </w:pPr>
    </w:p>
    <w:p w:rsidR="00BA1637" w:rsidRPr="00190D6F" w:rsidRDefault="00BA1637" w:rsidP="00BA1637">
      <w:pPr>
        <w:jc w:val="center"/>
        <w:rPr>
          <w:rFonts w:ascii="Times New Roman" w:hAnsi="Times New Roman"/>
          <w:b/>
          <w:sz w:val="28"/>
          <w:szCs w:val="28"/>
        </w:rPr>
      </w:pPr>
      <w:r w:rsidRPr="00190D6F">
        <w:rPr>
          <w:rFonts w:ascii="Times New Roman" w:hAnsi="Times New Roman"/>
          <w:b/>
          <w:sz w:val="28"/>
          <w:szCs w:val="28"/>
        </w:rPr>
        <w:t>National Health and Nutrition Examination Survey</w:t>
      </w:r>
    </w:p>
    <w:p w:rsidR="00BA1637" w:rsidRDefault="00BA1637" w:rsidP="00BA1637">
      <w:pPr>
        <w:jc w:val="center"/>
        <w:rPr>
          <w:rFonts w:ascii="Times New Roman" w:hAnsi="Times New Roman"/>
          <w:b/>
          <w:sz w:val="28"/>
          <w:szCs w:val="28"/>
        </w:rPr>
      </w:pPr>
      <w:r>
        <w:rPr>
          <w:rFonts w:ascii="Times New Roman" w:hAnsi="Times New Roman"/>
          <w:b/>
          <w:sz w:val="28"/>
          <w:szCs w:val="28"/>
        </w:rPr>
        <w:t>Birth Certificate Linkage Study</w:t>
      </w:r>
      <w:r w:rsidR="00073E43">
        <w:rPr>
          <w:rFonts w:ascii="Times New Roman" w:hAnsi="Times New Roman"/>
          <w:b/>
          <w:sz w:val="28"/>
          <w:szCs w:val="28"/>
        </w:rPr>
        <w:t xml:space="preserve"> – Pregnant Women</w:t>
      </w:r>
    </w:p>
    <w:p w:rsidR="00BA1637" w:rsidRDefault="00BA1637" w:rsidP="00BA1637">
      <w:pPr>
        <w:rPr>
          <w:rFonts w:ascii="Times New Roman" w:hAnsi="Times New Roman"/>
        </w:rPr>
      </w:pPr>
    </w:p>
    <w:p w:rsidR="00BA1637" w:rsidRDefault="00BA1637" w:rsidP="00BA1637">
      <w:pPr>
        <w:jc w:val="center"/>
        <w:rPr>
          <w:rFonts w:ascii="Times New Roman" w:hAnsi="Times New Roman"/>
          <w:b/>
          <w:sz w:val="28"/>
          <w:szCs w:val="28"/>
        </w:rPr>
      </w:pPr>
      <w:r w:rsidRPr="004771F2">
        <w:rPr>
          <w:rFonts w:ascii="Times New Roman" w:hAnsi="Times New Roman"/>
          <w:b/>
          <w:sz w:val="28"/>
          <w:szCs w:val="28"/>
        </w:rPr>
        <w:t>OMB No</w:t>
      </w:r>
      <w:r w:rsidRPr="000C16B7">
        <w:rPr>
          <w:rFonts w:ascii="Times New Roman" w:hAnsi="Times New Roman"/>
          <w:b/>
          <w:sz w:val="28"/>
          <w:szCs w:val="28"/>
        </w:rPr>
        <w:t>. 0920-</w:t>
      </w:r>
      <w:r>
        <w:rPr>
          <w:rFonts w:ascii="Times New Roman" w:hAnsi="Times New Roman"/>
          <w:b/>
          <w:sz w:val="28"/>
          <w:szCs w:val="28"/>
        </w:rPr>
        <w:t>NEW</w:t>
      </w:r>
    </w:p>
    <w:p w:rsidR="00BA1637" w:rsidRDefault="00BA1637" w:rsidP="00BA1637">
      <w:pPr>
        <w:tabs>
          <w:tab w:val="left" w:pos="2070"/>
        </w:tabs>
        <w:jc w:val="center"/>
        <w:rPr>
          <w:rFonts w:ascii="Times New Roman" w:hAnsi="Times New Roman"/>
          <w:sz w:val="28"/>
          <w:szCs w:val="28"/>
        </w:rPr>
      </w:pPr>
    </w:p>
    <w:p w:rsidR="00BA1637" w:rsidRDefault="00BA1637" w:rsidP="00BA1637">
      <w:pPr>
        <w:tabs>
          <w:tab w:val="left" w:pos="2070"/>
        </w:tabs>
        <w:jc w:val="center"/>
        <w:rPr>
          <w:rFonts w:ascii="Times New Roman" w:hAnsi="Times New Roman"/>
          <w:b/>
          <w:sz w:val="28"/>
          <w:szCs w:val="28"/>
        </w:rPr>
      </w:pPr>
      <w:r>
        <w:rPr>
          <w:rFonts w:ascii="Times New Roman" w:hAnsi="Times New Roman"/>
          <w:b/>
          <w:sz w:val="28"/>
          <w:szCs w:val="28"/>
        </w:rPr>
        <w:t>Contact Information</w:t>
      </w:r>
    </w:p>
    <w:p w:rsidR="00BA1637" w:rsidRDefault="00BA1637" w:rsidP="00BA1637">
      <w:pPr>
        <w:tabs>
          <w:tab w:val="left" w:pos="2070"/>
        </w:tabs>
        <w:jc w:val="center"/>
        <w:rPr>
          <w:rFonts w:ascii="Times New Roman" w:hAnsi="Times New Roman"/>
          <w:b/>
          <w:sz w:val="28"/>
          <w:szCs w:val="28"/>
        </w:rPr>
      </w:pPr>
    </w:p>
    <w:p w:rsidR="00BA1637" w:rsidRDefault="00BA1637" w:rsidP="00BA1637">
      <w:pPr>
        <w:tabs>
          <w:tab w:val="left" w:pos="2070"/>
        </w:tabs>
        <w:jc w:val="center"/>
        <w:rPr>
          <w:rFonts w:ascii="Times New Roman" w:hAnsi="Times New Roman"/>
          <w:b/>
          <w:sz w:val="28"/>
          <w:szCs w:val="28"/>
        </w:rPr>
      </w:pPr>
    </w:p>
    <w:p w:rsidR="00BA1637" w:rsidRPr="005F74B4" w:rsidRDefault="00BA1637" w:rsidP="00BA1637">
      <w:pPr>
        <w:tabs>
          <w:tab w:val="left" w:pos="2070"/>
        </w:tabs>
        <w:jc w:val="center"/>
        <w:rPr>
          <w:rFonts w:ascii="Times New Roman" w:hAnsi="Times New Roman"/>
          <w:sz w:val="28"/>
          <w:szCs w:val="28"/>
        </w:rPr>
      </w:pPr>
      <w:r w:rsidRPr="005F74B4">
        <w:rPr>
          <w:rFonts w:ascii="Times New Roman" w:hAnsi="Times New Roman"/>
          <w:sz w:val="28"/>
          <w:szCs w:val="28"/>
        </w:rPr>
        <w:t xml:space="preserve">Vicki L. Burt, </w:t>
      </w:r>
      <w:proofErr w:type="spellStart"/>
      <w:r w:rsidRPr="005F74B4">
        <w:rPr>
          <w:rFonts w:ascii="Times New Roman" w:hAnsi="Times New Roman"/>
          <w:sz w:val="28"/>
          <w:szCs w:val="28"/>
        </w:rPr>
        <w:t>ScM</w:t>
      </w:r>
      <w:proofErr w:type="spellEnd"/>
      <w:r w:rsidRPr="005F74B4">
        <w:rPr>
          <w:rFonts w:ascii="Times New Roman" w:hAnsi="Times New Roman"/>
          <w:sz w:val="28"/>
          <w:szCs w:val="28"/>
        </w:rPr>
        <w:t xml:space="preserve"> RN</w:t>
      </w:r>
    </w:p>
    <w:p w:rsidR="00BA1637" w:rsidRPr="005F74B4" w:rsidRDefault="00BA1637" w:rsidP="00BA1637">
      <w:pPr>
        <w:jc w:val="center"/>
        <w:rPr>
          <w:rFonts w:ascii="Times New Roman" w:hAnsi="Times New Roman"/>
          <w:sz w:val="28"/>
          <w:szCs w:val="28"/>
        </w:rPr>
      </w:pPr>
      <w:r w:rsidRPr="005F74B4">
        <w:rPr>
          <w:rFonts w:ascii="Times New Roman" w:hAnsi="Times New Roman"/>
          <w:sz w:val="28"/>
          <w:szCs w:val="28"/>
        </w:rPr>
        <w:t>Chief, Planning Branch</w:t>
      </w:r>
    </w:p>
    <w:p w:rsidR="00BA1637" w:rsidRDefault="00BA1637" w:rsidP="00BA1637">
      <w:pPr>
        <w:jc w:val="center"/>
        <w:rPr>
          <w:rFonts w:ascii="Times New Roman" w:hAnsi="Times New Roman"/>
          <w:sz w:val="28"/>
          <w:szCs w:val="28"/>
        </w:rPr>
      </w:pPr>
      <w:r w:rsidRPr="005F74B4">
        <w:rPr>
          <w:rFonts w:ascii="Times New Roman" w:hAnsi="Times New Roman"/>
          <w:sz w:val="28"/>
          <w:szCs w:val="28"/>
        </w:rPr>
        <w:t>National Health and Nutrition Examination Survey</w:t>
      </w:r>
    </w:p>
    <w:p w:rsidR="00BA1637" w:rsidRPr="005F74B4" w:rsidRDefault="00BA1637" w:rsidP="00BA1637">
      <w:pPr>
        <w:jc w:val="center"/>
        <w:rPr>
          <w:rFonts w:ascii="Times New Roman" w:hAnsi="Times New Roman"/>
          <w:sz w:val="28"/>
          <w:szCs w:val="28"/>
        </w:rPr>
      </w:pPr>
      <w:smartTag w:uri="urn:schemas-microsoft-com:office:smarttags" w:element="place">
        <w:smartTag w:uri="urn:schemas-microsoft-com:office:smarttags" w:element="PlaceName">
          <w:r w:rsidRPr="005F74B4">
            <w:rPr>
              <w:rFonts w:ascii="Times New Roman" w:hAnsi="Times New Roman"/>
              <w:sz w:val="28"/>
              <w:szCs w:val="28"/>
            </w:rPr>
            <w:t>National</w:t>
          </w:r>
        </w:smartTag>
        <w:r w:rsidRPr="005F74B4">
          <w:rPr>
            <w:rFonts w:ascii="Times New Roman" w:hAnsi="Times New Roman"/>
            <w:sz w:val="28"/>
            <w:szCs w:val="28"/>
          </w:rPr>
          <w:t xml:space="preserve"> </w:t>
        </w:r>
        <w:smartTag w:uri="urn:schemas-microsoft-com:office:smarttags" w:element="PlaceType">
          <w:r w:rsidRPr="005F74B4">
            <w:rPr>
              <w:rFonts w:ascii="Times New Roman" w:hAnsi="Times New Roman"/>
              <w:sz w:val="28"/>
              <w:szCs w:val="28"/>
            </w:rPr>
            <w:t>Center</w:t>
          </w:r>
        </w:smartTag>
      </w:smartTag>
      <w:r w:rsidRPr="005F74B4">
        <w:rPr>
          <w:rFonts w:ascii="Times New Roman" w:hAnsi="Times New Roman"/>
          <w:sz w:val="28"/>
          <w:szCs w:val="28"/>
        </w:rPr>
        <w:t xml:space="preserve"> for Health Statistics/CDC</w:t>
      </w:r>
    </w:p>
    <w:p w:rsidR="00BA1637" w:rsidRPr="005F74B4" w:rsidRDefault="00BA1637" w:rsidP="00BA1637">
      <w:pPr>
        <w:jc w:val="center"/>
        <w:rPr>
          <w:rFonts w:ascii="Times New Roman" w:hAnsi="Times New Roman"/>
          <w:sz w:val="28"/>
          <w:szCs w:val="28"/>
        </w:rPr>
      </w:pPr>
      <w:smartTag w:uri="urn:schemas-microsoft-com:office:smarttags" w:element="Street">
        <w:smartTag w:uri="urn:schemas-microsoft-com:office:smarttags" w:element="address">
          <w:r w:rsidRPr="005F74B4">
            <w:rPr>
              <w:rFonts w:ascii="Times New Roman" w:hAnsi="Times New Roman"/>
              <w:sz w:val="28"/>
              <w:szCs w:val="28"/>
            </w:rPr>
            <w:t>3311 Toledo Road</w:t>
          </w:r>
        </w:smartTag>
      </w:smartTag>
      <w:r w:rsidRPr="005F74B4">
        <w:rPr>
          <w:rFonts w:ascii="Times New Roman" w:hAnsi="Times New Roman"/>
          <w:sz w:val="28"/>
          <w:szCs w:val="28"/>
        </w:rPr>
        <w:t>, Room 4211</w:t>
      </w:r>
    </w:p>
    <w:p w:rsidR="00BA1637" w:rsidRPr="005F74B4" w:rsidRDefault="00BA1637" w:rsidP="00BA1637">
      <w:pPr>
        <w:jc w:val="center"/>
        <w:rPr>
          <w:rFonts w:ascii="Times New Roman" w:hAnsi="Times New Roman"/>
          <w:sz w:val="28"/>
          <w:szCs w:val="28"/>
        </w:rPr>
      </w:pPr>
      <w:smartTag w:uri="urn:schemas-microsoft-com:office:smarttags" w:element="City">
        <w:r w:rsidRPr="005F74B4">
          <w:rPr>
            <w:rFonts w:ascii="Times New Roman" w:hAnsi="Times New Roman"/>
            <w:sz w:val="28"/>
            <w:szCs w:val="28"/>
          </w:rPr>
          <w:t>Hyattsville</w:t>
        </w:r>
      </w:smartTag>
      <w:r w:rsidRPr="005F74B4">
        <w:rPr>
          <w:rFonts w:ascii="Times New Roman" w:hAnsi="Times New Roman"/>
          <w:sz w:val="28"/>
          <w:szCs w:val="28"/>
        </w:rPr>
        <w:t xml:space="preserve">, </w:t>
      </w:r>
      <w:smartTag w:uri="urn:schemas-microsoft-com:office:smarttags" w:element="State">
        <w:r w:rsidRPr="005F74B4">
          <w:rPr>
            <w:rFonts w:ascii="Times New Roman" w:hAnsi="Times New Roman"/>
            <w:sz w:val="28"/>
            <w:szCs w:val="28"/>
          </w:rPr>
          <w:t>MD</w:t>
        </w:r>
      </w:smartTag>
      <w:r w:rsidRPr="005F74B4">
        <w:rPr>
          <w:rFonts w:ascii="Times New Roman" w:hAnsi="Times New Roman"/>
          <w:sz w:val="28"/>
          <w:szCs w:val="28"/>
        </w:rPr>
        <w:t xml:space="preserve"> 20782</w:t>
      </w:r>
    </w:p>
    <w:p w:rsidR="00BA1637" w:rsidRPr="005F74B4" w:rsidRDefault="00BA1637" w:rsidP="00BA1637">
      <w:pPr>
        <w:jc w:val="center"/>
        <w:rPr>
          <w:rFonts w:ascii="Times New Roman" w:hAnsi="Times New Roman"/>
          <w:sz w:val="28"/>
          <w:szCs w:val="28"/>
        </w:rPr>
      </w:pPr>
    </w:p>
    <w:p w:rsidR="00BA1637" w:rsidRPr="005F74B4" w:rsidRDefault="00BA1637" w:rsidP="00BA1637">
      <w:pPr>
        <w:jc w:val="center"/>
        <w:rPr>
          <w:rFonts w:ascii="Times New Roman" w:hAnsi="Times New Roman"/>
          <w:sz w:val="28"/>
          <w:szCs w:val="28"/>
        </w:rPr>
      </w:pPr>
      <w:r w:rsidRPr="005F74B4">
        <w:rPr>
          <w:rFonts w:ascii="Times New Roman" w:hAnsi="Times New Roman"/>
          <w:sz w:val="28"/>
          <w:szCs w:val="28"/>
        </w:rPr>
        <w:t>Telephone: 301-458-4127</w:t>
      </w:r>
    </w:p>
    <w:p w:rsidR="00BA1637" w:rsidRPr="005F74B4" w:rsidRDefault="00BA1637" w:rsidP="00BA1637">
      <w:pPr>
        <w:jc w:val="center"/>
        <w:rPr>
          <w:rFonts w:ascii="Times New Roman" w:hAnsi="Times New Roman"/>
          <w:sz w:val="28"/>
          <w:szCs w:val="28"/>
        </w:rPr>
      </w:pPr>
      <w:r w:rsidRPr="005F74B4">
        <w:rPr>
          <w:rFonts w:ascii="Times New Roman" w:hAnsi="Times New Roman"/>
          <w:sz w:val="28"/>
          <w:szCs w:val="28"/>
        </w:rPr>
        <w:t>FAX: 301-458-4028</w:t>
      </w:r>
    </w:p>
    <w:p w:rsidR="00BA1637" w:rsidRPr="005F74B4" w:rsidRDefault="00BA1637" w:rsidP="00BA1637">
      <w:pPr>
        <w:jc w:val="center"/>
        <w:rPr>
          <w:rFonts w:ascii="Times New Roman" w:hAnsi="Times New Roman"/>
          <w:sz w:val="28"/>
          <w:szCs w:val="28"/>
        </w:rPr>
      </w:pPr>
    </w:p>
    <w:p w:rsidR="00BA1637" w:rsidRPr="005F74B4" w:rsidRDefault="00BA1637" w:rsidP="00BA1637">
      <w:pPr>
        <w:jc w:val="center"/>
        <w:rPr>
          <w:rFonts w:ascii="Times New Roman" w:hAnsi="Times New Roman"/>
          <w:sz w:val="28"/>
          <w:szCs w:val="28"/>
        </w:rPr>
      </w:pPr>
      <w:r w:rsidRPr="005F74B4">
        <w:rPr>
          <w:rFonts w:ascii="Times New Roman" w:hAnsi="Times New Roman"/>
          <w:sz w:val="28"/>
          <w:szCs w:val="28"/>
        </w:rPr>
        <w:t>E-mail: vburt@cdc.gov</w:t>
      </w:r>
    </w:p>
    <w:p w:rsidR="00BA1637" w:rsidRDefault="00BA1637" w:rsidP="00BA1637">
      <w:pPr>
        <w:tabs>
          <w:tab w:val="left" w:pos="2070"/>
        </w:tabs>
        <w:jc w:val="center"/>
        <w:rPr>
          <w:rFonts w:ascii="Times New Roman" w:hAnsi="Times New Roman"/>
          <w:b/>
          <w:sz w:val="28"/>
          <w:szCs w:val="28"/>
        </w:rPr>
      </w:pPr>
    </w:p>
    <w:p w:rsidR="00BA1637" w:rsidRPr="00943967" w:rsidRDefault="00C11F75" w:rsidP="00BA1637">
      <w:pPr>
        <w:jc w:val="center"/>
        <w:rPr>
          <w:rFonts w:ascii="Times New Roman" w:hAnsi="Times New Roman"/>
        </w:rPr>
      </w:pPr>
      <w:r>
        <w:rPr>
          <w:rFonts w:ascii="Times New Roman" w:hAnsi="Times New Roman"/>
          <w:b/>
          <w:sz w:val="28"/>
          <w:szCs w:val="28"/>
        </w:rPr>
        <w:t xml:space="preserve">January </w:t>
      </w:r>
      <w:r w:rsidR="00003D07">
        <w:rPr>
          <w:rFonts w:ascii="Times New Roman" w:hAnsi="Times New Roman"/>
          <w:b/>
          <w:sz w:val="28"/>
          <w:szCs w:val="28"/>
        </w:rPr>
        <w:t>20</w:t>
      </w:r>
      <w:r>
        <w:rPr>
          <w:rFonts w:ascii="Times New Roman" w:hAnsi="Times New Roman"/>
          <w:b/>
          <w:sz w:val="28"/>
          <w:szCs w:val="28"/>
        </w:rPr>
        <w:t xml:space="preserve">, </w:t>
      </w:r>
      <w:r w:rsidR="00A201C3">
        <w:rPr>
          <w:rFonts w:ascii="Times New Roman" w:hAnsi="Times New Roman"/>
          <w:b/>
          <w:sz w:val="28"/>
          <w:szCs w:val="28"/>
        </w:rPr>
        <w:t>2012</w:t>
      </w:r>
      <w:r w:rsidR="00BA1637">
        <w:rPr>
          <w:rFonts w:ascii="Times New Roman" w:hAnsi="Times New Roman"/>
          <w:b/>
          <w:sz w:val="28"/>
          <w:szCs w:val="28"/>
        </w:rPr>
        <w:br w:type="page"/>
      </w:r>
    </w:p>
    <w:p w:rsidR="00185639" w:rsidRDefault="00BA1637" w:rsidP="00185639">
      <w:pPr>
        <w:rPr>
          <w:rFonts w:ascii="Times New Roman" w:hAnsi="Times New Roman" w:cs="Times New Roman"/>
        </w:rPr>
      </w:pPr>
      <w:r w:rsidRPr="00943967">
        <w:rPr>
          <w:rFonts w:ascii="Times New Roman" w:hAnsi="Times New Roman"/>
        </w:rPr>
        <w:lastRenderedPageBreak/>
        <w:t xml:space="preserve">This is a request for a </w:t>
      </w:r>
      <w:r>
        <w:rPr>
          <w:rFonts w:ascii="Times New Roman" w:hAnsi="Times New Roman"/>
        </w:rPr>
        <w:t>new</w:t>
      </w:r>
      <w:r w:rsidRPr="00943967">
        <w:rPr>
          <w:rFonts w:ascii="Times New Roman" w:hAnsi="Times New Roman"/>
        </w:rPr>
        <w:t xml:space="preserve"> approval </w:t>
      </w:r>
      <w:r w:rsidR="00B31F47">
        <w:rPr>
          <w:rFonts w:ascii="Times New Roman" w:hAnsi="Times New Roman"/>
        </w:rPr>
        <w:t xml:space="preserve">for the National Center for Health Statistics (NCHS) </w:t>
      </w:r>
      <w:r>
        <w:rPr>
          <w:rFonts w:ascii="Times New Roman" w:hAnsi="Times New Roman"/>
        </w:rPr>
        <w:t xml:space="preserve">to conduct a </w:t>
      </w:r>
      <w:r w:rsidRPr="00943967">
        <w:rPr>
          <w:rFonts w:ascii="Times New Roman" w:hAnsi="Times New Roman"/>
        </w:rPr>
        <w:t xml:space="preserve">National Health and Nutrition Examination Survey </w:t>
      </w:r>
      <w:r>
        <w:rPr>
          <w:rFonts w:ascii="Times New Roman" w:hAnsi="Times New Roman"/>
        </w:rPr>
        <w:t xml:space="preserve">(NHANES) birth certificate linkage study. </w:t>
      </w:r>
      <w:r w:rsidRPr="00943967">
        <w:rPr>
          <w:rFonts w:ascii="Times New Roman" w:hAnsi="Times New Roman"/>
        </w:rPr>
        <w:t xml:space="preserve"> </w:t>
      </w:r>
      <w:r>
        <w:rPr>
          <w:rFonts w:ascii="Times New Roman" w:hAnsi="Times New Roman"/>
        </w:rPr>
        <w:t>The</w:t>
      </w:r>
      <w:r w:rsidR="004C1363">
        <w:rPr>
          <w:rFonts w:ascii="Times New Roman" w:hAnsi="Times New Roman"/>
        </w:rPr>
        <w:t xml:space="preserve"> new</w:t>
      </w:r>
      <w:r>
        <w:rPr>
          <w:rFonts w:ascii="Times New Roman" w:hAnsi="Times New Roman"/>
        </w:rPr>
        <w:t xml:space="preserve"> project planned is the NHANES</w:t>
      </w:r>
      <w:r w:rsidRPr="008005E0">
        <w:rPr>
          <w:rFonts w:ascii="Times New Roman" w:hAnsi="Times New Roman"/>
        </w:rPr>
        <w:t xml:space="preserve"> – Birth Certificate Linkage </w:t>
      </w:r>
      <w:r w:rsidR="00073E43">
        <w:rPr>
          <w:rFonts w:ascii="Times New Roman" w:hAnsi="Times New Roman"/>
        </w:rPr>
        <w:t>for</w:t>
      </w:r>
      <w:r w:rsidR="00073E43" w:rsidRPr="008005E0">
        <w:rPr>
          <w:rFonts w:ascii="Times New Roman" w:hAnsi="Times New Roman"/>
        </w:rPr>
        <w:t xml:space="preserve"> </w:t>
      </w:r>
      <w:r w:rsidRPr="008005E0">
        <w:rPr>
          <w:rFonts w:ascii="Times New Roman" w:hAnsi="Times New Roman"/>
        </w:rPr>
        <w:t xml:space="preserve">pregnant women </w:t>
      </w:r>
      <w:r>
        <w:rPr>
          <w:rFonts w:ascii="Times New Roman" w:hAnsi="Times New Roman"/>
        </w:rPr>
        <w:t>who have participated</w:t>
      </w:r>
      <w:r w:rsidRPr="008005E0">
        <w:rPr>
          <w:rFonts w:ascii="Times New Roman" w:hAnsi="Times New Roman"/>
        </w:rPr>
        <w:t xml:space="preserve"> in </w:t>
      </w:r>
      <w:r w:rsidR="00562900">
        <w:rPr>
          <w:rFonts w:ascii="Times New Roman" w:hAnsi="Times New Roman"/>
        </w:rPr>
        <w:t xml:space="preserve">past </w:t>
      </w:r>
      <w:r w:rsidRPr="008005E0">
        <w:rPr>
          <w:rFonts w:ascii="Times New Roman" w:hAnsi="Times New Roman"/>
        </w:rPr>
        <w:t>NHANES</w:t>
      </w:r>
      <w:r w:rsidR="00562900">
        <w:rPr>
          <w:rFonts w:ascii="Times New Roman" w:hAnsi="Times New Roman"/>
        </w:rPr>
        <w:t xml:space="preserve"> (</w:t>
      </w:r>
      <w:r w:rsidR="00562900" w:rsidRPr="00562900">
        <w:rPr>
          <w:rFonts w:ascii="Times New Roman" w:hAnsi="Times New Roman"/>
        </w:rPr>
        <w:t>OMB No. 0920-0237</w:t>
      </w:r>
      <w:r w:rsidR="00562900">
        <w:rPr>
          <w:rFonts w:ascii="Times New Roman" w:hAnsi="Times New Roman"/>
        </w:rPr>
        <w:t>)</w:t>
      </w:r>
      <w:r>
        <w:rPr>
          <w:rFonts w:ascii="Times New Roman" w:hAnsi="Times New Roman"/>
        </w:rPr>
        <w:t xml:space="preserve">. </w:t>
      </w:r>
      <w:r w:rsidR="004621E3" w:rsidRPr="004621E3">
        <w:rPr>
          <w:rFonts w:ascii="Times New Roman" w:hAnsi="Times New Roman"/>
        </w:rPr>
        <w:t xml:space="preserve">This study is </w:t>
      </w:r>
      <w:r w:rsidR="004621E3">
        <w:rPr>
          <w:rFonts w:ascii="Times New Roman" w:hAnsi="Times New Roman"/>
        </w:rPr>
        <w:t>being done</w:t>
      </w:r>
      <w:r w:rsidR="00B31F47">
        <w:rPr>
          <w:rFonts w:ascii="Times New Roman" w:hAnsi="Times New Roman"/>
        </w:rPr>
        <w:t xml:space="preserve"> in</w:t>
      </w:r>
      <w:r w:rsidR="004621E3" w:rsidRPr="004621E3">
        <w:rPr>
          <w:rFonts w:ascii="Times New Roman" w:hAnsi="Times New Roman"/>
        </w:rPr>
        <w:t xml:space="preserve"> collaboration with </w:t>
      </w:r>
      <w:r w:rsidR="00F8653F">
        <w:rPr>
          <w:rFonts w:ascii="Times New Roman" w:hAnsi="Times New Roman"/>
        </w:rPr>
        <w:t xml:space="preserve">the </w:t>
      </w:r>
      <w:r w:rsidR="004621E3" w:rsidRPr="004621E3">
        <w:rPr>
          <w:rFonts w:ascii="Times New Roman" w:hAnsi="Times New Roman"/>
        </w:rPr>
        <w:t>C</w:t>
      </w:r>
      <w:r w:rsidR="00562900">
        <w:rPr>
          <w:rFonts w:ascii="Times New Roman" w:hAnsi="Times New Roman"/>
        </w:rPr>
        <w:t xml:space="preserve">enter for </w:t>
      </w:r>
      <w:r w:rsidR="004621E3" w:rsidRPr="004621E3">
        <w:rPr>
          <w:rFonts w:ascii="Times New Roman" w:hAnsi="Times New Roman"/>
        </w:rPr>
        <w:t>D</w:t>
      </w:r>
      <w:r w:rsidR="00562900">
        <w:rPr>
          <w:rFonts w:ascii="Times New Roman" w:hAnsi="Times New Roman"/>
        </w:rPr>
        <w:t xml:space="preserve">isease </w:t>
      </w:r>
      <w:r w:rsidR="004621E3" w:rsidRPr="004621E3">
        <w:rPr>
          <w:rFonts w:ascii="Times New Roman" w:hAnsi="Times New Roman"/>
        </w:rPr>
        <w:t>C</w:t>
      </w:r>
      <w:r w:rsidR="00562900">
        <w:rPr>
          <w:rFonts w:ascii="Times New Roman" w:hAnsi="Times New Roman"/>
        </w:rPr>
        <w:t>ontrol and Prevention</w:t>
      </w:r>
      <w:r w:rsidR="004621E3" w:rsidRPr="004621E3">
        <w:rPr>
          <w:rFonts w:ascii="Times New Roman" w:hAnsi="Times New Roman"/>
        </w:rPr>
        <w:t>’s National Center for Chronic Disease Prevention and Health Promotion, Division of Reproductive Health (</w:t>
      </w:r>
      <w:r w:rsidR="004621E3">
        <w:rPr>
          <w:rFonts w:ascii="Times New Roman" w:hAnsi="Times New Roman"/>
        </w:rPr>
        <w:t>NCCDPHP/</w:t>
      </w:r>
      <w:r w:rsidR="004621E3" w:rsidRPr="004621E3">
        <w:rPr>
          <w:rFonts w:ascii="Times New Roman" w:hAnsi="Times New Roman"/>
        </w:rPr>
        <w:t>DRH).</w:t>
      </w:r>
      <w:r w:rsidR="0066050B">
        <w:rPr>
          <w:rFonts w:ascii="Times New Roman" w:hAnsi="Times New Roman"/>
        </w:rPr>
        <w:t xml:space="preserve"> </w:t>
      </w:r>
      <w:r w:rsidR="00185639">
        <w:rPr>
          <w:rFonts w:ascii="Times New Roman" w:hAnsi="Times New Roman"/>
        </w:rPr>
        <w:t xml:space="preserve"> </w:t>
      </w:r>
      <w:r w:rsidR="00185639" w:rsidRPr="004F40F1">
        <w:rPr>
          <w:rFonts w:ascii="Times New Roman" w:hAnsi="Times New Roman" w:cs="Times New Roman"/>
        </w:rPr>
        <w:t>A two-year approval is requested.</w:t>
      </w:r>
    </w:p>
    <w:p w:rsidR="0025007C" w:rsidRDefault="0025007C" w:rsidP="00BA1637">
      <w:pPr>
        <w:rPr>
          <w:rFonts w:ascii="Times New Roman" w:hAnsi="Times New Roman"/>
        </w:rPr>
      </w:pPr>
    </w:p>
    <w:p w:rsidR="00AC1CEB" w:rsidRDefault="00220E5E" w:rsidP="00AC1CEB">
      <w:pPr>
        <w:rPr>
          <w:rFonts w:ascii="Times New Roman" w:hAnsi="Times New Roman" w:cs="Times New Roman"/>
        </w:rPr>
      </w:pPr>
      <w:r w:rsidRPr="00220E5E">
        <w:rPr>
          <w:rFonts w:ascii="Times New Roman" w:hAnsi="Times New Roman" w:cs="Times New Roman"/>
        </w:rPr>
        <w:t xml:space="preserve">The National Center for Health Statistics (NCHS) seeks to obtain copies of birth certificates for children whose births resulted from pregnancies of women who were pregnant </w:t>
      </w:r>
      <w:r w:rsidR="00323635">
        <w:rPr>
          <w:rFonts w:ascii="Times New Roman" w:hAnsi="Times New Roman" w:cs="Times New Roman"/>
        </w:rPr>
        <w:t>at the time they participated</w:t>
      </w:r>
      <w:r w:rsidRPr="00220E5E">
        <w:rPr>
          <w:rFonts w:ascii="Times New Roman" w:hAnsi="Times New Roman" w:cs="Times New Roman"/>
        </w:rPr>
        <w:t xml:space="preserve"> in NHANES 1999-2010. </w:t>
      </w:r>
      <w:r w:rsidR="00323635">
        <w:rPr>
          <w:rFonts w:ascii="Times New Roman" w:hAnsi="Times New Roman" w:cs="Times New Roman"/>
        </w:rPr>
        <w:t xml:space="preserve">The </w:t>
      </w:r>
      <w:r w:rsidR="0094585C">
        <w:rPr>
          <w:rFonts w:ascii="Times New Roman" w:hAnsi="Times New Roman" w:cs="Times New Roman"/>
        </w:rPr>
        <w:t>result</w:t>
      </w:r>
      <w:r w:rsidR="00323635">
        <w:rPr>
          <w:rFonts w:ascii="Times New Roman" w:hAnsi="Times New Roman" w:cs="Times New Roman"/>
        </w:rPr>
        <w:t xml:space="preserve"> will be the ability</w:t>
      </w:r>
      <w:r w:rsidRPr="00220E5E">
        <w:rPr>
          <w:rFonts w:ascii="Times New Roman" w:hAnsi="Times New Roman" w:cs="Times New Roman"/>
        </w:rPr>
        <w:t xml:space="preserve"> to link information abstracted from the birth certificates to their mother’s biomedical and demographic measures collected in NHANES. </w:t>
      </w:r>
    </w:p>
    <w:p w:rsidR="00AC1CEB" w:rsidRDefault="00AC1CEB" w:rsidP="00AC1CEB">
      <w:pPr>
        <w:rPr>
          <w:rFonts w:ascii="Times New Roman" w:hAnsi="Times New Roman" w:cs="Times New Roman"/>
        </w:rPr>
      </w:pPr>
    </w:p>
    <w:p w:rsidR="00AC1CEB" w:rsidRDefault="00AC1CEB" w:rsidP="00AC1CEB">
      <w:pPr>
        <w:rPr>
          <w:rFonts w:ascii="Times New Roman" w:hAnsi="Times New Roman" w:cs="Times New Roman"/>
        </w:rPr>
      </w:pPr>
      <w:r w:rsidRPr="00AC1CEB">
        <w:rPr>
          <w:rFonts w:ascii="Times New Roman" w:hAnsi="Times New Roman" w:cs="Times New Roman"/>
        </w:rPr>
        <w:t xml:space="preserve">The NHANES Birth Certificate Linkage Study for pregnant women represents a cost and time effective opportunity to gather data that can be used to examine the relationship between maternal health and exposures during pregnancy and the later health of her child. This project will combine maternal characteristics measured during the NHANES exam, information from the child’s birth certificate, and subsequent information about the child. </w:t>
      </w:r>
    </w:p>
    <w:p w:rsidR="00AC1CEB" w:rsidRDefault="00AC1CEB" w:rsidP="00AC1CEB">
      <w:pPr>
        <w:rPr>
          <w:rFonts w:ascii="Times New Roman" w:hAnsi="Times New Roman" w:cs="Times New Roman"/>
        </w:rPr>
      </w:pPr>
    </w:p>
    <w:p w:rsidR="00AC1CEB" w:rsidRDefault="00026DDF" w:rsidP="00AC1CEB">
      <w:pPr>
        <w:rPr>
          <w:rFonts w:ascii="Times New Roman" w:hAnsi="Times New Roman" w:cs="Times New Roman"/>
        </w:rPr>
      </w:pPr>
      <w:r>
        <w:rPr>
          <w:rFonts w:ascii="Times New Roman" w:hAnsi="Times New Roman" w:cs="Times New Roman"/>
        </w:rPr>
        <w:t>We are seeking approval to:</w:t>
      </w:r>
    </w:p>
    <w:p w:rsidR="00AC1CEB" w:rsidRDefault="005E1F92" w:rsidP="00062420">
      <w:pPr>
        <w:ind w:left="720"/>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Recontact</w:t>
      </w:r>
      <w:proofErr w:type="spellEnd"/>
      <w:r>
        <w:rPr>
          <w:rFonts w:ascii="Times New Roman" w:hAnsi="Times New Roman" w:cs="Times New Roman"/>
        </w:rPr>
        <w:t xml:space="preserve"> women</w:t>
      </w:r>
      <w:r w:rsidR="00026DDF">
        <w:rPr>
          <w:rFonts w:ascii="Times New Roman" w:hAnsi="Times New Roman" w:cs="Times New Roman"/>
        </w:rPr>
        <w:t xml:space="preserve"> who were pregnant duri</w:t>
      </w:r>
      <w:r w:rsidR="00F8653F">
        <w:rPr>
          <w:rFonts w:ascii="Times New Roman" w:hAnsi="Times New Roman" w:cs="Times New Roman"/>
        </w:rPr>
        <w:t>ng their participation in NHANES</w:t>
      </w:r>
      <w:r w:rsidR="00026DDF">
        <w:rPr>
          <w:rFonts w:ascii="Times New Roman" w:hAnsi="Times New Roman" w:cs="Times New Roman"/>
        </w:rPr>
        <w:t xml:space="preserve"> 1999-2010 to obtain consent from them to obtain birth records</w:t>
      </w:r>
      <w:r w:rsidR="00C11F75">
        <w:rPr>
          <w:rFonts w:ascii="Times New Roman" w:hAnsi="Times New Roman" w:cs="Times New Roman"/>
        </w:rPr>
        <w:t xml:space="preserve"> (referred to as the birth certificate linkage consent form)</w:t>
      </w:r>
    </w:p>
    <w:p w:rsidR="00AC1CEB" w:rsidRDefault="00026DDF" w:rsidP="00B96D9F">
      <w:pPr>
        <w:ind w:left="720"/>
        <w:rPr>
          <w:rFonts w:ascii="Times New Roman" w:hAnsi="Times New Roman" w:cs="Times New Roman"/>
        </w:rPr>
      </w:pPr>
      <w:r>
        <w:rPr>
          <w:rFonts w:ascii="Times New Roman" w:hAnsi="Times New Roman" w:cs="Times New Roman"/>
        </w:rPr>
        <w:t>2. Ask the mother a set of new questions about the health of their child</w:t>
      </w:r>
      <w:r w:rsidR="00B96D9F">
        <w:rPr>
          <w:rFonts w:ascii="Times New Roman" w:hAnsi="Times New Roman" w:cs="Times New Roman"/>
        </w:rPr>
        <w:t xml:space="preserve">, such as </w:t>
      </w:r>
      <w:r w:rsidR="000A7E79">
        <w:rPr>
          <w:rFonts w:ascii="Times New Roman" w:hAnsi="Times New Roman" w:cs="Times New Roman"/>
        </w:rPr>
        <w:t>weight</w:t>
      </w:r>
      <w:r w:rsidR="00B96D9F">
        <w:rPr>
          <w:rFonts w:ascii="Times New Roman" w:hAnsi="Times New Roman" w:cs="Times New Roman"/>
        </w:rPr>
        <w:t xml:space="preserve">, </w:t>
      </w:r>
      <w:r w:rsidR="000A7E79">
        <w:rPr>
          <w:rFonts w:ascii="Times New Roman" w:hAnsi="Times New Roman" w:cs="Times New Roman"/>
        </w:rPr>
        <w:t>respiratory health, physical functioning, etc.</w:t>
      </w:r>
    </w:p>
    <w:p w:rsidR="00AC1CEB" w:rsidRPr="00AC1CEB" w:rsidRDefault="005E1F92" w:rsidP="00AC1CEB">
      <w:pPr>
        <w:ind w:firstLine="720"/>
        <w:rPr>
          <w:rFonts w:ascii="Times New Roman" w:hAnsi="Times New Roman" w:cs="Times New Roman"/>
        </w:rPr>
      </w:pPr>
      <w:r>
        <w:rPr>
          <w:rFonts w:ascii="Times New Roman" w:hAnsi="Times New Roman" w:cs="Times New Roman"/>
        </w:rPr>
        <w:t>3. O</w:t>
      </w:r>
      <w:r w:rsidR="00026DDF">
        <w:rPr>
          <w:rFonts w:ascii="Times New Roman" w:hAnsi="Times New Roman" w:cs="Times New Roman"/>
        </w:rPr>
        <w:t>btain birth certification from stat vital statistic offices</w:t>
      </w:r>
    </w:p>
    <w:p w:rsidR="00AC1CEB" w:rsidRDefault="00AC1CEB" w:rsidP="00AC1CEB">
      <w:pPr>
        <w:ind w:left="885"/>
        <w:rPr>
          <w:rFonts w:ascii="Times New Roman" w:hAnsi="Times New Roman" w:cs="Times New Roman"/>
        </w:rPr>
      </w:pPr>
    </w:p>
    <w:p w:rsidR="000E5FEB" w:rsidRPr="000E5FEB" w:rsidRDefault="000E5FEB" w:rsidP="000E5FEB">
      <w:pPr>
        <w:ind w:left="885"/>
        <w:rPr>
          <w:rFonts w:ascii="Times New Roman" w:hAnsi="Times New Roman"/>
        </w:rPr>
      </w:pPr>
    </w:p>
    <w:p w:rsidR="00BA1637" w:rsidRPr="00943967" w:rsidRDefault="00BA1637" w:rsidP="00BA1637">
      <w:pPr>
        <w:rPr>
          <w:rFonts w:ascii="Times New Roman" w:hAnsi="Times New Roman"/>
        </w:rPr>
      </w:pPr>
      <w:r w:rsidRPr="00943967">
        <w:rPr>
          <w:rFonts w:ascii="Times New Roman" w:hAnsi="Times New Roman"/>
        </w:rPr>
        <w:t>A.   Justification</w:t>
      </w:r>
    </w:p>
    <w:p w:rsidR="00BA1637" w:rsidRPr="00943967" w:rsidRDefault="00BA1637" w:rsidP="00BA1637">
      <w:pPr>
        <w:rPr>
          <w:rFonts w:ascii="Times New Roman" w:hAnsi="Times New Roman"/>
        </w:rPr>
      </w:pPr>
    </w:p>
    <w:p w:rsidR="00BA1637" w:rsidRDefault="00BA1637" w:rsidP="00003D07">
      <w:pPr>
        <w:numPr>
          <w:ilvl w:val="0"/>
          <w:numId w:val="1"/>
        </w:numPr>
        <w:rPr>
          <w:rFonts w:ascii="Times New Roman" w:hAnsi="Times New Roman"/>
        </w:rPr>
      </w:pPr>
      <w:r w:rsidRPr="00943967">
        <w:rPr>
          <w:rFonts w:ascii="Times New Roman" w:hAnsi="Times New Roman"/>
        </w:rPr>
        <w:t xml:space="preserve">Circumstances Making the Collection of Information Necessary.  </w:t>
      </w:r>
    </w:p>
    <w:p w:rsidR="00BA1637" w:rsidRPr="00943967" w:rsidRDefault="00BA1637" w:rsidP="00BA1637">
      <w:pPr>
        <w:rPr>
          <w:rFonts w:ascii="Times New Roman" w:hAnsi="Times New Roman"/>
        </w:rPr>
      </w:pPr>
    </w:p>
    <w:p w:rsidR="00BA1637" w:rsidRDefault="00BA1637" w:rsidP="00BA1637">
      <w:pPr>
        <w:tabs>
          <w:tab w:val="left" w:pos="0"/>
          <w:tab w:val="left" w:pos="450"/>
        </w:tabs>
        <w:rPr>
          <w:rFonts w:ascii="Times New Roman" w:hAnsi="Times New Roman"/>
        </w:rPr>
      </w:pPr>
      <w:r w:rsidRPr="00C87EEF">
        <w:rPr>
          <w:rFonts w:ascii="Times New Roman" w:hAnsi="Times New Roman"/>
        </w:rPr>
        <w:t>The National Health and Nutrition Examination Survey (NHANES) contributes to the mission of CDC by collecting objective data that are used to promote health</w:t>
      </w:r>
      <w:r>
        <w:rPr>
          <w:rFonts w:ascii="Times New Roman" w:hAnsi="Times New Roman"/>
        </w:rPr>
        <w:t xml:space="preserve"> and to</w:t>
      </w:r>
      <w:r w:rsidRPr="00C87EEF">
        <w:rPr>
          <w:rFonts w:ascii="Times New Roman" w:hAnsi="Times New Roman"/>
        </w:rPr>
        <w:t xml:space="preserve"> prevent and control</w:t>
      </w:r>
      <w:r>
        <w:rPr>
          <w:rFonts w:ascii="Times New Roman" w:hAnsi="Times New Roman"/>
        </w:rPr>
        <w:t xml:space="preserve"> </w:t>
      </w:r>
      <w:r w:rsidRPr="00C87EEF">
        <w:rPr>
          <w:rFonts w:ascii="Times New Roman" w:hAnsi="Times New Roman"/>
        </w:rPr>
        <w:t>disease and disabilit</w:t>
      </w:r>
      <w:r w:rsidR="001679DC">
        <w:rPr>
          <w:rFonts w:ascii="Times New Roman" w:hAnsi="Times New Roman"/>
        </w:rPr>
        <w:t>y. NHANES involves collecting questionnaire, physical examination,</w:t>
      </w:r>
      <w:r w:rsidR="002706E6">
        <w:rPr>
          <w:rFonts w:ascii="Times New Roman" w:hAnsi="Times New Roman"/>
        </w:rPr>
        <w:t xml:space="preserve"> and</w:t>
      </w:r>
      <w:r w:rsidR="001679DC">
        <w:rPr>
          <w:rFonts w:ascii="Times New Roman" w:hAnsi="Times New Roman"/>
        </w:rPr>
        <w:t xml:space="preserve"> laboratory (including blood and urine) data.</w:t>
      </w:r>
      <w:r w:rsidR="0045154D">
        <w:rPr>
          <w:rFonts w:ascii="Times New Roman" w:hAnsi="Times New Roman"/>
        </w:rPr>
        <w:t xml:space="preserve">  The</w:t>
      </w:r>
      <w:r w:rsidR="001679DC">
        <w:rPr>
          <w:rFonts w:ascii="Times New Roman" w:hAnsi="Times New Roman"/>
        </w:rPr>
        <w:t xml:space="preserve"> study provides detailed information about respondents’ health at one point in time. For this</w:t>
      </w:r>
      <w:r w:rsidR="0045154D">
        <w:rPr>
          <w:rFonts w:ascii="Times New Roman" w:hAnsi="Times New Roman"/>
        </w:rPr>
        <w:t xml:space="preserve"> new</w:t>
      </w:r>
      <w:r w:rsidR="001679DC">
        <w:rPr>
          <w:rFonts w:ascii="Times New Roman" w:hAnsi="Times New Roman"/>
        </w:rPr>
        <w:t xml:space="preserve"> project, the respondents of interest are women who were pregnant when they participated in NHANES </w:t>
      </w:r>
      <w:r w:rsidR="00C52AA9">
        <w:rPr>
          <w:rFonts w:ascii="Times New Roman" w:hAnsi="Times New Roman"/>
        </w:rPr>
        <w:t>during the interval,</w:t>
      </w:r>
      <w:r w:rsidR="001679DC">
        <w:rPr>
          <w:rFonts w:ascii="Times New Roman" w:hAnsi="Times New Roman"/>
        </w:rPr>
        <w:t xml:space="preserve"> 1999-2010.</w:t>
      </w:r>
    </w:p>
    <w:p w:rsidR="004505AF" w:rsidRDefault="004505AF" w:rsidP="00BA1637">
      <w:pPr>
        <w:tabs>
          <w:tab w:val="left" w:pos="0"/>
          <w:tab w:val="left" w:pos="450"/>
        </w:tabs>
        <w:rPr>
          <w:rFonts w:ascii="Times New Roman" w:hAnsi="Times New Roman"/>
        </w:rPr>
      </w:pPr>
    </w:p>
    <w:p w:rsidR="00FF1D02" w:rsidRDefault="00FF1D02" w:rsidP="00BA1637">
      <w:pPr>
        <w:tabs>
          <w:tab w:val="left" w:pos="0"/>
          <w:tab w:val="left" w:pos="450"/>
        </w:tabs>
        <w:rPr>
          <w:rFonts w:ascii="Times New Roman" w:hAnsi="Times New Roman"/>
        </w:rPr>
      </w:pPr>
      <w:r w:rsidRPr="00FF1D02">
        <w:rPr>
          <w:rFonts w:ascii="Times New Roman" w:hAnsi="Times New Roman"/>
        </w:rPr>
        <w:t xml:space="preserve">A full understanding of factors related to child health is possible only if information related to fetal development and birth is considered.  In general, gathering prospective data encompassing maternal health, intra-uterine exposures, birth outcome, and subsequent child health status is time-consuming and expensive, requiring a longitudinal study.  However, linking previously collected data from pregnant women to the birth certificates of children resulting from that pregnancy, coupled with the contemporary collection of data on the child’s health status, would </w:t>
      </w:r>
      <w:r w:rsidRPr="00FF1D02">
        <w:rPr>
          <w:rFonts w:ascii="Times New Roman" w:hAnsi="Times New Roman"/>
        </w:rPr>
        <w:lastRenderedPageBreak/>
        <w:t>be a relatively quick and efficient method for mimicking data collected via a prospective longitudinal study. This linkage is possible, using recently collected NHANES data.</w:t>
      </w:r>
    </w:p>
    <w:p w:rsidR="00BA1637" w:rsidRPr="00965882" w:rsidRDefault="00BA1637" w:rsidP="00BA1637">
      <w:pPr>
        <w:tabs>
          <w:tab w:val="left" w:pos="0"/>
          <w:tab w:val="left" w:pos="450"/>
        </w:tabs>
        <w:rPr>
          <w:rFonts w:ascii="Times New Roman" w:hAnsi="Times New Roman"/>
        </w:rPr>
      </w:pPr>
    </w:p>
    <w:p w:rsidR="00FF1D02" w:rsidRPr="00FF1D02" w:rsidRDefault="00FF1D02" w:rsidP="00FF1D02">
      <w:pPr>
        <w:tabs>
          <w:tab w:val="left" w:pos="0"/>
          <w:tab w:val="left" w:pos="450"/>
        </w:tabs>
        <w:rPr>
          <w:rFonts w:ascii="Times New Roman" w:hAnsi="Times New Roman"/>
        </w:rPr>
      </w:pPr>
      <w:r w:rsidRPr="00FF1D02">
        <w:rPr>
          <w:rFonts w:ascii="Times New Roman" w:hAnsi="Times New Roman"/>
        </w:rPr>
        <w:t xml:space="preserve">No other U.S. national survey has the physical examination and nutritional data that NHANES collects on pregnant women. Questionnaire data includes information on maternal diet, smoking, medication use, mental health, and demographic factors.  Physical examination data includes accurate anthropometric measures (as opposed to self-reported measures in many studies) and blood pressure.  Laboratory data include blood, urine, and hair concentrations of basic biochemical and inflammatory markers, and heavy metals.  In addition, some of these pregnant women were part of a one-third sub-sample who had measurements of other environmental chemicals such as PCBs and pesticides. </w:t>
      </w:r>
    </w:p>
    <w:p w:rsidR="00FF1D02" w:rsidRPr="00FF1D02" w:rsidRDefault="00FF1D02" w:rsidP="00FF1D02">
      <w:pPr>
        <w:tabs>
          <w:tab w:val="left" w:pos="0"/>
          <w:tab w:val="left" w:pos="450"/>
        </w:tabs>
        <w:rPr>
          <w:rFonts w:ascii="Times New Roman" w:hAnsi="Times New Roman"/>
        </w:rPr>
      </w:pPr>
    </w:p>
    <w:p w:rsidR="00FF1D02" w:rsidRPr="00FF1D02" w:rsidRDefault="00FF1D02" w:rsidP="00FF1D02">
      <w:pPr>
        <w:tabs>
          <w:tab w:val="left" w:pos="0"/>
          <w:tab w:val="left" w:pos="450"/>
        </w:tabs>
        <w:rPr>
          <w:rFonts w:ascii="Times New Roman" w:hAnsi="Times New Roman"/>
        </w:rPr>
      </w:pPr>
      <w:r w:rsidRPr="00FF1D02">
        <w:rPr>
          <w:rFonts w:ascii="Times New Roman" w:hAnsi="Times New Roman"/>
        </w:rPr>
        <w:t xml:space="preserve">Children resulting from the pregnancies of NHANES women range from birth – 13 years of age.  Basic child health information will be collected via a phone interview with the mother.  Data collection will be limited to conditions with reasonable potential, based on prior research, for association with intra-uterine exposures; and with high enough prevalence to allow for appropriate analysis.  Such conditions include asthma, attention deficit hyperactivity disorder (ADHD), autism spectrum disorder, and obesity. </w:t>
      </w:r>
    </w:p>
    <w:p w:rsidR="00FF1D02" w:rsidRPr="00FF1D02" w:rsidRDefault="00FF1D02" w:rsidP="00FF1D02">
      <w:pPr>
        <w:tabs>
          <w:tab w:val="left" w:pos="0"/>
          <w:tab w:val="left" w:pos="450"/>
        </w:tabs>
        <w:rPr>
          <w:rFonts w:ascii="Times New Roman" w:hAnsi="Times New Roman"/>
        </w:rPr>
      </w:pPr>
    </w:p>
    <w:p w:rsidR="00BA1637" w:rsidRDefault="00FF1D02" w:rsidP="00BA1637">
      <w:pPr>
        <w:tabs>
          <w:tab w:val="left" w:pos="0"/>
          <w:tab w:val="left" w:pos="450"/>
        </w:tabs>
        <w:rPr>
          <w:rFonts w:ascii="Times New Roman" w:hAnsi="Times New Roman"/>
        </w:rPr>
      </w:pPr>
      <w:r w:rsidRPr="00FF1D02">
        <w:rPr>
          <w:rFonts w:ascii="Times New Roman" w:hAnsi="Times New Roman"/>
        </w:rPr>
        <w:t xml:space="preserve">For the current proposed project, an overall linkage rate of 70% is anticipated, accounting for the ability to contact the women, gain </w:t>
      </w:r>
      <w:r w:rsidR="00C11F75">
        <w:rPr>
          <w:rFonts w:ascii="Times New Roman" w:hAnsi="Times New Roman"/>
        </w:rPr>
        <w:t xml:space="preserve">linkage </w:t>
      </w:r>
      <w:r w:rsidRPr="00FF1D02">
        <w:rPr>
          <w:rFonts w:ascii="Times New Roman" w:hAnsi="Times New Roman"/>
        </w:rPr>
        <w:t>consent, and find and link the birth certificates.  Thus, given approximately 1500 pregnant women in the NHANES over-sample and non-oversample combined, and accounting for pregnancy losses, the final linked sample size is estimated to be approximately 1050</w:t>
      </w:r>
      <w:r w:rsidR="00BA1637" w:rsidRPr="00965882">
        <w:rPr>
          <w:rFonts w:ascii="Times New Roman" w:hAnsi="Times New Roman"/>
        </w:rPr>
        <w:t xml:space="preserve">.  </w:t>
      </w:r>
    </w:p>
    <w:p w:rsidR="0025075E" w:rsidRDefault="0025075E" w:rsidP="00BA1637">
      <w:pPr>
        <w:tabs>
          <w:tab w:val="left" w:pos="0"/>
          <w:tab w:val="left" w:pos="450"/>
        </w:tabs>
        <w:rPr>
          <w:rFonts w:ascii="Times New Roman" w:hAnsi="Times New Roman"/>
        </w:rPr>
      </w:pPr>
    </w:p>
    <w:p w:rsidR="00BA1637" w:rsidRPr="00965882" w:rsidRDefault="00BA1637" w:rsidP="00BA1637">
      <w:pPr>
        <w:tabs>
          <w:tab w:val="left" w:pos="0"/>
          <w:tab w:val="left" w:pos="450"/>
        </w:tabs>
        <w:rPr>
          <w:rFonts w:ascii="Times New Roman" w:hAnsi="Times New Roman"/>
        </w:rPr>
      </w:pPr>
    </w:p>
    <w:p w:rsidR="00BA1637" w:rsidRDefault="00BA1637" w:rsidP="00BA1637">
      <w:pPr>
        <w:tabs>
          <w:tab w:val="left" w:pos="0"/>
          <w:tab w:val="left" w:pos="450"/>
        </w:tabs>
        <w:rPr>
          <w:rFonts w:ascii="Times New Roman" w:hAnsi="Times New Roman"/>
        </w:rPr>
      </w:pPr>
      <w:r>
        <w:rPr>
          <w:rFonts w:ascii="Times New Roman" w:hAnsi="Times New Roman"/>
        </w:rPr>
        <w:t>Background</w:t>
      </w:r>
    </w:p>
    <w:p w:rsidR="00BA1637" w:rsidRDefault="00BA1637" w:rsidP="00BA1637">
      <w:pPr>
        <w:tabs>
          <w:tab w:val="left" w:pos="0"/>
          <w:tab w:val="left" w:pos="450"/>
        </w:tabs>
        <w:rPr>
          <w:rFonts w:ascii="Times New Roman" w:hAnsi="Times New Roman"/>
        </w:rPr>
      </w:pPr>
    </w:p>
    <w:p w:rsidR="00FF1D02" w:rsidRDefault="005A08F2" w:rsidP="00FF1D02">
      <w:pPr>
        <w:tabs>
          <w:tab w:val="left" w:pos="0"/>
          <w:tab w:val="left" w:pos="450"/>
        </w:tabs>
        <w:rPr>
          <w:rFonts w:ascii="Times New Roman" w:hAnsi="Times New Roman"/>
        </w:rPr>
      </w:pPr>
      <w:r>
        <w:rPr>
          <w:rFonts w:ascii="Times New Roman" w:hAnsi="Times New Roman"/>
        </w:rPr>
        <w:t xml:space="preserve">For this project there will be a total estimated sample of 1500 pregnant women.  These </w:t>
      </w:r>
      <w:r w:rsidR="005E1F92">
        <w:rPr>
          <w:rFonts w:ascii="Times New Roman" w:hAnsi="Times New Roman"/>
        </w:rPr>
        <w:t>women</w:t>
      </w:r>
      <w:r>
        <w:rPr>
          <w:rFonts w:ascii="Times New Roman" w:hAnsi="Times New Roman"/>
        </w:rPr>
        <w:t xml:space="preserve"> come from two sources.  The first source is the NHANES oversample of pregnant women that took place f</w:t>
      </w:r>
      <w:r w:rsidR="00121553">
        <w:rPr>
          <w:rFonts w:ascii="Times New Roman" w:hAnsi="Times New Roman"/>
        </w:rPr>
        <w:t>rom</w:t>
      </w:r>
      <w:r w:rsidR="00FF1D02" w:rsidRPr="00965882">
        <w:rPr>
          <w:rFonts w:ascii="Times New Roman" w:hAnsi="Times New Roman"/>
        </w:rPr>
        <w:t xml:space="preserve"> 1999 through 2006</w:t>
      </w:r>
      <w:r>
        <w:rPr>
          <w:rFonts w:ascii="Times New Roman" w:hAnsi="Times New Roman"/>
        </w:rPr>
        <w:t xml:space="preserve">. </w:t>
      </w:r>
      <w:r w:rsidR="00FF1D02" w:rsidRPr="00965882">
        <w:rPr>
          <w:rFonts w:ascii="Times New Roman" w:hAnsi="Times New Roman"/>
        </w:rPr>
        <w:t xml:space="preserve">This over-sample </w:t>
      </w:r>
      <w:r>
        <w:rPr>
          <w:rFonts w:ascii="Times New Roman" w:hAnsi="Times New Roman"/>
        </w:rPr>
        <w:t xml:space="preserve">resulted in </w:t>
      </w:r>
      <w:r w:rsidR="00FF1D02" w:rsidRPr="00965882">
        <w:rPr>
          <w:rFonts w:ascii="Times New Roman" w:hAnsi="Times New Roman"/>
        </w:rPr>
        <w:t xml:space="preserve">approximately 170 pregnant women per year </w:t>
      </w:r>
      <w:r>
        <w:rPr>
          <w:rFonts w:ascii="Times New Roman" w:hAnsi="Times New Roman"/>
        </w:rPr>
        <w:t>being in NHANES</w:t>
      </w:r>
      <w:r w:rsidR="00FF1D02" w:rsidRPr="00965882">
        <w:rPr>
          <w:rFonts w:ascii="Times New Roman" w:hAnsi="Times New Roman"/>
        </w:rPr>
        <w:t xml:space="preserve">.  </w:t>
      </w:r>
      <w:r>
        <w:rPr>
          <w:rFonts w:ascii="Times New Roman" w:hAnsi="Times New Roman"/>
        </w:rPr>
        <w:t>The second source is w</w:t>
      </w:r>
      <w:r w:rsidR="00FF1D02">
        <w:rPr>
          <w:rFonts w:ascii="Times New Roman" w:hAnsi="Times New Roman"/>
        </w:rPr>
        <w:t>omen who were pregnant during NHANES 2007-2010, though they were not</w:t>
      </w:r>
      <w:r>
        <w:rPr>
          <w:rFonts w:ascii="Times New Roman" w:hAnsi="Times New Roman"/>
        </w:rPr>
        <w:t xml:space="preserve"> oversampled.</w:t>
      </w:r>
      <w:r w:rsidR="00FF1D02">
        <w:rPr>
          <w:rFonts w:ascii="Times New Roman" w:hAnsi="Times New Roman"/>
        </w:rPr>
        <w:t xml:space="preserve"> There are approximately 150 women from years</w:t>
      </w:r>
      <w:r>
        <w:rPr>
          <w:rFonts w:ascii="Times New Roman" w:hAnsi="Times New Roman"/>
        </w:rPr>
        <w:t xml:space="preserve"> 2007-2010.  </w:t>
      </w:r>
      <w:r w:rsidR="004E2CDE">
        <w:rPr>
          <w:rFonts w:ascii="Times New Roman" w:hAnsi="Times New Roman"/>
        </w:rPr>
        <w:t>T</w:t>
      </w:r>
      <w:r w:rsidR="00FF1D02" w:rsidRPr="00965882">
        <w:rPr>
          <w:rFonts w:ascii="Times New Roman" w:hAnsi="Times New Roman"/>
        </w:rPr>
        <w:t xml:space="preserve">hese data represent a unique opportunity to </w:t>
      </w:r>
      <w:r w:rsidR="00FF1D02">
        <w:rPr>
          <w:rFonts w:ascii="Times New Roman" w:hAnsi="Times New Roman"/>
        </w:rPr>
        <w:t>bring</w:t>
      </w:r>
      <w:r w:rsidR="00FF1D02" w:rsidRPr="00965882">
        <w:rPr>
          <w:rFonts w:ascii="Times New Roman" w:hAnsi="Times New Roman"/>
        </w:rPr>
        <w:t xml:space="preserve"> together U.S. data on maternal health, exposures during pregnancy, pregnancy outcome, and subsequent child health, without the time and expense of </w:t>
      </w:r>
      <w:r w:rsidR="00FF1D02">
        <w:rPr>
          <w:rFonts w:ascii="Times New Roman" w:hAnsi="Times New Roman"/>
        </w:rPr>
        <w:t xml:space="preserve">conducting a </w:t>
      </w:r>
      <w:r w:rsidR="00FF1D02" w:rsidRPr="00965882">
        <w:rPr>
          <w:rFonts w:ascii="Times New Roman" w:hAnsi="Times New Roman"/>
        </w:rPr>
        <w:t>longitudinal study and without having to rely on retrospectively collected data and associated recall biases.</w:t>
      </w:r>
    </w:p>
    <w:p w:rsidR="00FF1D02" w:rsidRDefault="00FF1D02" w:rsidP="00BA1637">
      <w:pPr>
        <w:tabs>
          <w:tab w:val="left" w:pos="0"/>
          <w:tab w:val="left" w:pos="450"/>
        </w:tabs>
        <w:rPr>
          <w:rFonts w:ascii="Times New Roman" w:hAnsi="Times New Roman"/>
        </w:rPr>
      </w:pPr>
    </w:p>
    <w:p w:rsidR="00FF1D02" w:rsidRDefault="00FF1D02" w:rsidP="00BA1637">
      <w:pPr>
        <w:tabs>
          <w:tab w:val="left" w:pos="0"/>
          <w:tab w:val="left" w:pos="450"/>
        </w:tabs>
        <w:rPr>
          <w:rFonts w:ascii="Times New Roman" w:hAnsi="Times New Roman"/>
        </w:rPr>
      </w:pPr>
      <w:r w:rsidRPr="00FF1D02">
        <w:rPr>
          <w:rFonts w:ascii="Times New Roman" w:hAnsi="Times New Roman"/>
        </w:rPr>
        <w:t xml:space="preserve">To improve the precision of the estimates for pregnant women, a supplemental sample of pregnant women was selected in NHANES from 1999-2006. This supplemental sample resulted in a total of 1,350 pregnant women in the NHANES sample from 1999-2006 from 31 states.  Although this supplemental sample was discontinued after 2006, there are about 150 additional pregnant women in the NHANES sample for the years 2007-2010.   </w:t>
      </w:r>
    </w:p>
    <w:p w:rsidR="00FF1D02" w:rsidRDefault="00FF1D02" w:rsidP="00BA1637">
      <w:pPr>
        <w:tabs>
          <w:tab w:val="left" w:pos="0"/>
          <w:tab w:val="left" w:pos="450"/>
        </w:tabs>
        <w:rPr>
          <w:rFonts w:ascii="Times New Roman" w:hAnsi="Times New Roman"/>
        </w:rPr>
      </w:pPr>
    </w:p>
    <w:p w:rsidR="001124A4" w:rsidRDefault="001124A4" w:rsidP="00FF1D02">
      <w:pPr>
        <w:tabs>
          <w:tab w:val="left" w:pos="0"/>
          <w:tab w:val="left" w:pos="450"/>
        </w:tabs>
        <w:rPr>
          <w:rFonts w:ascii="Times New Roman" w:hAnsi="Times New Roman"/>
        </w:rPr>
      </w:pPr>
    </w:p>
    <w:p w:rsidR="00FF1D02" w:rsidRPr="00FF1D02" w:rsidRDefault="00FF1D02" w:rsidP="00FF1D02">
      <w:pPr>
        <w:tabs>
          <w:tab w:val="left" w:pos="0"/>
          <w:tab w:val="left" w:pos="450"/>
        </w:tabs>
        <w:rPr>
          <w:rFonts w:ascii="Times New Roman" w:hAnsi="Times New Roman"/>
        </w:rPr>
      </w:pPr>
      <w:r w:rsidRPr="00FF1D02">
        <w:rPr>
          <w:rFonts w:ascii="Times New Roman" w:hAnsi="Times New Roman"/>
        </w:rPr>
        <w:t xml:space="preserve">There is prior experience linking NHANES data with birth certificates.  In the early 2000’s, data </w:t>
      </w:r>
      <w:r w:rsidRPr="00FF1D02">
        <w:rPr>
          <w:rFonts w:ascii="Times New Roman" w:hAnsi="Times New Roman"/>
        </w:rPr>
        <w:lastRenderedPageBreak/>
        <w:t>on children age 2 months through 6 years in NHANES III were linked to their birth certificates.  In that effort, 95% of the requested birth certificates were obtained from the States and linked to the NHANES data. Findings from this earlier linkage include:</w:t>
      </w:r>
    </w:p>
    <w:p w:rsidR="00FF1D02" w:rsidRPr="00FF1D02" w:rsidRDefault="00FF1D02" w:rsidP="00FF1D02">
      <w:pPr>
        <w:tabs>
          <w:tab w:val="left" w:pos="0"/>
          <w:tab w:val="left" w:pos="450"/>
        </w:tabs>
        <w:rPr>
          <w:rFonts w:ascii="Times New Roman" w:hAnsi="Times New Roman"/>
        </w:rPr>
      </w:pPr>
    </w:p>
    <w:p w:rsidR="00FF1D02" w:rsidRPr="00FF1D02" w:rsidRDefault="00FF1D02" w:rsidP="00FF1D02">
      <w:pPr>
        <w:tabs>
          <w:tab w:val="left" w:pos="0"/>
          <w:tab w:val="left" w:pos="450"/>
        </w:tabs>
        <w:rPr>
          <w:rFonts w:ascii="Times New Roman" w:hAnsi="Times New Roman"/>
        </w:rPr>
      </w:pPr>
      <w:proofErr w:type="spellStart"/>
      <w:r w:rsidRPr="00FF1D02">
        <w:rPr>
          <w:rFonts w:ascii="Times New Roman" w:hAnsi="Times New Roman"/>
        </w:rPr>
        <w:t>Hediger</w:t>
      </w:r>
      <w:proofErr w:type="spellEnd"/>
      <w:r w:rsidRPr="00FF1D02">
        <w:rPr>
          <w:rFonts w:ascii="Times New Roman" w:hAnsi="Times New Roman"/>
        </w:rPr>
        <w:t xml:space="preserve"> ML, </w:t>
      </w:r>
      <w:proofErr w:type="spellStart"/>
      <w:r w:rsidRPr="00FF1D02">
        <w:rPr>
          <w:rFonts w:ascii="Times New Roman" w:hAnsi="Times New Roman"/>
        </w:rPr>
        <w:t>Overpeck</w:t>
      </w:r>
      <w:proofErr w:type="spellEnd"/>
      <w:r w:rsidRPr="00FF1D02">
        <w:rPr>
          <w:rFonts w:ascii="Times New Roman" w:hAnsi="Times New Roman"/>
        </w:rPr>
        <w:t xml:space="preserve"> MD, Maurer KR, </w:t>
      </w:r>
      <w:proofErr w:type="spellStart"/>
      <w:r w:rsidRPr="00FF1D02">
        <w:rPr>
          <w:rFonts w:ascii="Times New Roman" w:hAnsi="Times New Roman"/>
        </w:rPr>
        <w:t>Kuczmarski</w:t>
      </w:r>
      <w:proofErr w:type="spellEnd"/>
      <w:r w:rsidRPr="00FF1D02">
        <w:rPr>
          <w:rFonts w:ascii="Times New Roman" w:hAnsi="Times New Roman"/>
        </w:rPr>
        <w:t xml:space="preserve"> RJ, </w:t>
      </w:r>
      <w:proofErr w:type="spellStart"/>
      <w:r w:rsidRPr="00FF1D02">
        <w:rPr>
          <w:rFonts w:ascii="Times New Roman" w:hAnsi="Times New Roman"/>
        </w:rPr>
        <w:t>McGlynn</w:t>
      </w:r>
      <w:proofErr w:type="spellEnd"/>
      <w:r w:rsidRPr="00FF1D02">
        <w:rPr>
          <w:rFonts w:ascii="Times New Roman" w:hAnsi="Times New Roman"/>
        </w:rPr>
        <w:t xml:space="preserve"> A, Davis WW. Growth of infants and young children born small- or large-for-gestational-age: findings from the third National Health and Nutrition Examination Survey. Arch </w:t>
      </w:r>
      <w:proofErr w:type="spellStart"/>
      <w:r w:rsidRPr="00FF1D02">
        <w:rPr>
          <w:rFonts w:ascii="Times New Roman" w:hAnsi="Times New Roman"/>
        </w:rPr>
        <w:t>Pediatr</w:t>
      </w:r>
      <w:proofErr w:type="spellEnd"/>
      <w:r w:rsidRPr="00FF1D02">
        <w:rPr>
          <w:rFonts w:ascii="Times New Roman" w:hAnsi="Times New Roman"/>
        </w:rPr>
        <w:t xml:space="preserve"> </w:t>
      </w:r>
      <w:proofErr w:type="spellStart"/>
      <w:r w:rsidRPr="00FF1D02">
        <w:rPr>
          <w:rFonts w:ascii="Times New Roman" w:hAnsi="Times New Roman"/>
        </w:rPr>
        <w:t>Adolesc</w:t>
      </w:r>
      <w:proofErr w:type="spellEnd"/>
      <w:r w:rsidRPr="00FF1D02">
        <w:rPr>
          <w:rFonts w:ascii="Times New Roman" w:hAnsi="Times New Roman"/>
        </w:rPr>
        <w:t xml:space="preserve"> Med 1998 Dec;152(12):1225-31.</w:t>
      </w:r>
    </w:p>
    <w:p w:rsidR="00FF1D02" w:rsidRPr="00FF1D02" w:rsidRDefault="00FF1D02" w:rsidP="00FF1D02">
      <w:pPr>
        <w:tabs>
          <w:tab w:val="left" w:pos="0"/>
          <w:tab w:val="left" w:pos="450"/>
        </w:tabs>
        <w:rPr>
          <w:rFonts w:ascii="Times New Roman" w:hAnsi="Times New Roman"/>
        </w:rPr>
      </w:pPr>
    </w:p>
    <w:p w:rsidR="00FF1D02" w:rsidRPr="00FF1D02" w:rsidRDefault="00FF1D02" w:rsidP="00FF1D02">
      <w:pPr>
        <w:tabs>
          <w:tab w:val="left" w:pos="0"/>
          <w:tab w:val="left" w:pos="450"/>
        </w:tabs>
        <w:rPr>
          <w:rFonts w:ascii="Times New Roman" w:hAnsi="Times New Roman"/>
        </w:rPr>
      </w:pPr>
      <w:proofErr w:type="spellStart"/>
      <w:r w:rsidRPr="00FF1D02">
        <w:rPr>
          <w:rFonts w:ascii="Times New Roman" w:hAnsi="Times New Roman"/>
        </w:rPr>
        <w:t>Hediger</w:t>
      </w:r>
      <w:proofErr w:type="spellEnd"/>
      <w:r w:rsidRPr="00FF1D02">
        <w:rPr>
          <w:rFonts w:ascii="Times New Roman" w:hAnsi="Times New Roman"/>
        </w:rPr>
        <w:t xml:space="preserve"> ML, </w:t>
      </w:r>
      <w:proofErr w:type="spellStart"/>
      <w:r w:rsidRPr="00FF1D02">
        <w:rPr>
          <w:rFonts w:ascii="Times New Roman" w:hAnsi="Times New Roman"/>
        </w:rPr>
        <w:t>Overpeck</w:t>
      </w:r>
      <w:proofErr w:type="spellEnd"/>
      <w:r w:rsidRPr="00FF1D02">
        <w:rPr>
          <w:rFonts w:ascii="Times New Roman" w:hAnsi="Times New Roman"/>
        </w:rPr>
        <w:t xml:space="preserve"> MD, </w:t>
      </w:r>
      <w:proofErr w:type="spellStart"/>
      <w:r w:rsidRPr="00FF1D02">
        <w:rPr>
          <w:rFonts w:ascii="Times New Roman" w:hAnsi="Times New Roman"/>
        </w:rPr>
        <w:t>McGlynn</w:t>
      </w:r>
      <w:proofErr w:type="spellEnd"/>
      <w:r w:rsidRPr="00FF1D02">
        <w:rPr>
          <w:rFonts w:ascii="Times New Roman" w:hAnsi="Times New Roman"/>
        </w:rPr>
        <w:t xml:space="preserve"> A, </w:t>
      </w:r>
      <w:proofErr w:type="spellStart"/>
      <w:r w:rsidRPr="00FF1D02">
        <w:rPr>
          <w:rFonts w:ascii="Times New Roman" w:hAnsi="Times New Roman"/>
        </w:rPr>
        <w:t>Kuczmarski</w:t>
      </w:r>
      <w:proofErr w:type="spellEnd"/>
      <w:r w:rsidRPr="00FF1D02">
        <w:rPr>
          <w:rFonts w:ascii="Times New Roman" w:hAnsi="Times New Roman"/>
        </w:rPr>
        <w:t xml:space="preserve"> RJ, Maurer KR, Davis WW. Growth and fatness at three to six years of age of children born small- or large-for-gestational-age. Pediatrics 1999;104:e33. </w:t>
      </w:r>
    </w:p>
    <w:p w:rsidR="00FF1D02" w:rsidRPr="00FF1D02" w:rsidRDefault="00FF1D02" w:rsidP="00FF1D02">
      <w:pPr>
        <w:tabs>
          <w:tab w:val="left" w:pos="0"/>
          <w:tab w:val="left" w:pos="450"/>
        </w:tabs>
        <w:rPr>
          <w:rFonts w:ascii="Times New Roman" w:hAnsi="Times New Roman"/>
        </w:rPr>
      </w:pPr>
    </w:p>
    <w:p w:rsidR="00BA1637" w:rsidRPr="003371BF" w:rsidRDefault="00FF1D02" w:rsidP="00BA1637">
      <w:pPr>
        <w:tabs>
          <w:tab w:val="left" w:pos="0"/>
          <w:tab w:val="left" w:pos="450"/>
        </w:tabs>
        <w:rPr>
          <w:rFonts w:ascii="Times New Roman" w:hAnsi="Times New Roman" w:cs="Times New Roman"/>
        </w:rPr>
      </w:pPr>
      <w:proofErr w:type="spellStart"/>
      <w:r w:rsidRPr="00FF1D02">
        <w:rPr>
          <w:rFonts w:ascii="Times New Roman" w:hAnsi="Times New Roman"/>
        </w:rPr>
        <w:t>Hediger</w:t>
      </w:r>
      <w:proofErr w:type="spellEnd"/>
      <w:r w:rsidRPr="00FF1D02">
        <w:rPr>
          <w:rFonts w:ascii="Times New Roman" w:hAnsi="Times New Roman"/>
        </w:rPr>
        <w:t xml:space="preserve"> ML, </w:t>
      </w:r>
      <w:proofErr w:type="spellStart"/>
      <w:r w:rsidRPr="00FF1D02">
        <w:rPr>
          <w:rFonts w:ascii="Times New Roman" w:hAnsi="Times New Roman"/>
        </w:rPr>
        <w:t>Overpeck</w:t>
      </w:r>
      <w:proofErr w:type="spellEnd"/>
      <w:r w:rsidRPr="00FF1D02">
        <w:rPr>
          <w:rFonts w:ascii="Times New Roman" w:hAnsi="Times New Roman"/>
        </w:rPr>
        <w:t xml:space="preserve"> MD, </w:t>
      </w:r>
      <w:proofErr w:type="spellStart"/>
      <w:r w:rsidRPr="00FF1D02">
        <w:rPr>
          <w:rFonts w:ascii="Times New Roman" w:hAnsi="Times New Roman"/>
        </w:rPr>
        <w:t>Ruan</w:t>
      </w:r>
      <w:proofErr w:type="spellEnd"/>
      <w:r w:rsidRPr="00FF1D02">
        <w:rPr>
          <w:rFonts w:ascii="Times New Roman" w:hAnsi="Times New Roman"/>
        </w:rPr>
        <w:t xml:space="preserve"> WJ, </w:t>
      </w:r>
      <w:proofErr w:type="spellStart"/>
      <w:r w:rsidRPr="00FF1D02">
        <w:rPr>
          <w:rFonts w:ascii="Times New Roman" w:hAnsi="Times New Roman"/>
        </w:rPr>
        <w:t>Troendle</w:t>
      </w:r>
      <w:proofErr w:type="spellEnd"/>
      <w:r w:rsidRPr="00FF1D02">
        <w:rPr>
          <w:rFonts w:ascii="Times New Roman" w:hAnsi="Times New Roman"/>
        </w:rPr>
        <w:t xml:space="preserve"> JF. Early infant feeding and growth status of US-born infants and children aged 4-71 </w:t>
      </w:r>
      <w:proofErr w:type="spellStart"/>
      <w:r w:rsidRPr="00FF1D02">
        <w:rPr>
          <w:rFonts w:ascii="Times New Roman" w:hAnsi="Times New Roman"/>
        </w:rPr>
        <w:t>mo</w:t>
      </w:r>
      <w:proofErr w:type="spellEnd"/>
      <w:r w:rsidRPr="00FF1D02">
        <w:rPr>
          <w:rFonts w:ascii="Times New Roman" w:hAnsi="Times New Roman"/>
        </w:rPr>
        <w:t xml:space="preserve">: analyses from the third National Health and Nutrition Examination Survey, 1988-1994. Am J </w:t>
      </w:r>
      <w:proofErr w:type="spellStart"/>
      <w:r w:rsidRPr="00FF1D02">
        <w:rPr>
          <w:rFonts w:ascii="Times New Roman" w:hAnsi="Times New Roman"/>
        </w:rPr>
        <w:t>Clin</w:t>
      </w:r>
      <w:proofErr w:type="spellEnd"/>
      <w:r w:rsidRPr="00FF1D02">
        <w:rPr>
          <w:rFonts w:ascii="Times New Roman" w:hAnsi="Times New Roman"/>
        </w:rPr>
        <w:t xml:space="preserve"> </w:t>
      </w:r>
      <w:proofErr w:type="spellStart"/>
      <w:r w:rsidRPr="00FF1D02">
        <w:rPr>
          <w:rFonts w:ascii="Times New Roman" w:hAnsi="Times New Roman"/>
        </w:rPr>
        <w:t>Nutr</w:t>
      </w:r>
      <w:proofErr w:type="spellEnd"/>
      <w:r w:rsidRPr="00FF1D02">
        <w:rPr>
          <w:rFonts w:ascii="Times New Roman" w:hAnsi="Times New Roman"/>
        </w:rPr>
        <w:t>. 2000 Jul;72(1):159-67.</w:t>
      </w:r>
      <w:r w:rsidRPr="00FF1D02">
        <w:rPr>
          <w:rFonts w:ascii="Times New Roman" w:hAnsi="Times New Roman"/>
        </w:rPr>
        <w:cr/>
      </w:r>
    </w:p>
    <w:p w:rsidR="00BA1637" w:rsidRPr="003371BF" w:rsidRDefault="00BA1637" w:rsidP="00BA1637">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Times New Roman" w:hAnsi="Times New Roman" w:cs="Times New Roman"/>
        </w:rPr>
      </w:pPr>
      <w:r w:rsidRPr="003371BF">
        <w:rPr>
          <w:rFonts w:ascii="Times New Roman" w:hAnsi="Times New Roman" w:cs="Times New Roman"/>
        </w:rPr>
        <w:t>Authorization</w:t>
      </w:r>
    </w:p>
    <w:p w:rsidR="00BA1637" w:rsidRPr="003371BF" w:rsidRDefault="00BA1637" w:rsidP="00BA1637">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Times New Roman" w:hAnsi="Times New Roman" w:cs="Times New Roman"/>
          <w:color w:val="000000"/>
        </w:rPr>
      </w:pPr>
    </w:p>
    <w:p w:rsidR="00AC1CEB" w:rsidRDefault="00BA1637" w:rsidP="00AC1CEB">
      <w:pPr>
        <w:pStyle w:val="List"/>
        <w:widowControl/>
        <w:ind w:left="0" w:firstLine="0"/>
        <w:rPr>
          <w:rFonts w:ascii="Times New Roman" w:hAnsi="Times New Roman"/>
          <w:sz w:val="24"/>
          <w:szCs w:val="24"/>
        </w:rPr>
      </w:pPr>
      <w:r w:rsidRPr="003371BF">
        <w:rPr>
          <w:rFonts w:ascii="Times New Roman" w:hAnsi="Times New Roman"/>
          <w:sz w:val="24"/>
          <w:szCs w:val="24"/>
        </w:rPr>
        <w:t>Section 306 of the Public Health Service Act (42 U.S.C. 242k) directs the National Center for</w:t>
      </w:r>
      <w:r w:rsidR="009C2B8C">
        <w:rPr>
          <w:rFonts w:ascii="Times New Roman" w:hAnsi="Times New Roman"/>
          <w:sz w:val="24"/>
          <w:szCs w:val="24"/>
        </w:rPr>
        <w:t xml:space="preserve"> </w:t>
      </w:r>
      <w:r w:rsidRPr="003371BF">
        <w:rPr>
          <w:rFonts w:ascii="Times New Roman" w:hAnsi="Times New Roman"/>
          <w:sz w:val="24"/>
          <w:szCs w:val="24"/>
        </w:rPr>
        <w:t>Health Statistics to collect statistics on subjects such as:  the extent and nature of illness and disability of the population; environmental, social and other health hazards; and determinants of health</w:t>
      </w:r>
      <w:r w:rsidR="009C2B8C" w:rsidRPr="009C2B8C">
        <w:rPr>
          <w:rFonts w:ascii="Times New Roman" w:hAnsi="Times New Roman"/>
          <w:sz w:val="24"/>
          <w:szCs w:val="24"/>
        </w:rPr>
        <w:t xml:space="preserve"> </w:t>
      </w:r>
      <w:r w:rsidR="009C2B8C">
        <w:rPr>
          <w:rFonts w:ascii="Times New Roman" w:hAnsi="Times New Roman"/>
          <w:sz w:val="24"/>
          <w:szCs w:val="24"/>
        </w:rPr>
        <w:t>(</w:t>
      </w:r>
      <w:r w:rsidR="009C2B8C" w:rsidRPr="000D0966">
        <w:rPr>
          <w:rFonts w:ascii="Times New Roman" w:hAnsi="Times New Roman"/>
          <w:sz w:val="24"/>
          <w:szCs w:val="24"/>
        </w:rPr>
        <w:t>Attachment 1</w:t>
      </w:r>
      <w:r w:rsidR="009C2B8C">
        <w:rPr>
          <w:rFonts w:ascii="Times New Roman" w:hAnsi="Times New Roman"/>
          <w:sz w:val="24"/>
          <w:szCs w:val="24"/>
        </w:rPr>
        <w:t>)</w:t>
      </w:r>
      <w:r w:rsidRPr="003371BF">
        <w:rPr>
          <w:rFonts w:ascii="Times New Roman" w:hAnsi="Times New Roman"/>
          <w:sz w:val="24"/>
          <w:szCs w:val="24"/>
        </w:rPr>
        <w:t xml:space="preserve">. </w:t>
      </w:r>
    </w:p>
    <w:p w:rsidR="00BA1637" w:rsidRPr="003371BF" w:rsidRDefault="00BA1637" w:rsidP="00BA1637">
      <w:pPr>
        <w:pStyle w:val="List"/>
        <w:widowControl/>
        <w:ind w:left="0" w:firstLine="0"/>
        <w:rPr>
          <w:rFonts w:ascii="Times New Roman" w:hAnsi="Times New Roman"/>
          <w:color w:val="000000"/>
        </w:rPr>
      </w:pPr>
      <w:r w:rsidRPr="003371BF">
        <w:rPr>
          <w:rFonts w:ascii="Times New Roman" w:hAnsi="Times New Roman"/>
          <w:sz w:val="24"/>
          <w:szCs w:val="24"/>
        </w:rPr>
        <w:tab/>
      </w:r>
    </w:p>
    <w:p w:rsidR="00BA1637" w:rsidRDefault="00041471" w:rsidP="009871C2">
      <w:pPr>
        <w:pStyle w:val="BodyText"/>
        <w:keepLines w:val="0"/>
        <w:rPr>
          <w:rFonts w:ascii="Times New Roman" w:hAnsi="Times New Roman"/>
        </w:rPr>
      </w:pPr>
      <w:r>
        <w:rPr>
          <w:rFonts w:ascii="Times New Roman" w:hAnsi="Times New Roman"/>
          <w:sz w:val="24"/>
          <w:szCs w:val="24"/>
        </w:rPr>
        <w:t xml:space="preserve"> </w:t>
      </w:r>
    </w:p>
    <w:p w:rsidR="00BA1637" w:rsidRPr="00F21D7A" w:rsidRDefault="00BA1637" w:rsidP="00BA1637">
      <w:pPr>
        <w:rPr>
          <w:rFonts w:ascii="Times New Roman" w:hAnsi="Times New Roman" w:cs="Times New Roman"/>
          <w:u w:val="single"/>
        </w:rPr>
      </w:pPr>
      <w:r w:rsidRPr="00F21D7A">
        <w:rPr>
          <w:rFonts w:ascii="Times New Roman" w:hAnsi="Times New Roman" w:cs="Times New Roman"/>
          <w:u w:val="single"/>
        </w:rPr>
        <w:t>Privacy Impact Assessment</w:t>
      </w:r>
    </w:p>
    <w:p w:rsidR="00BA1637" w:rsidRPr="00F21D7A" w:rsidRDefault="00BA1637" w:rsidP="00BA1637">
      <w:pPr>
        <w:rPr>
          <w:rFonts w:ascii="Times New Roman" w:hAnsi="Times New Roman" w:cs="Times New Roman"/>
        </w:rPr>
      </w:pPr>
    </w:p>
    <w:p w:rsidR="00BA1637" w:rsidRPr="00F21D7A" w:rsidRDefault="004F3450" w:rsidP="00BA1637">
      <w:pPr>
        <w:pStyle w:val="BodyText"/>
        <w:keepLines w:val="0"/>
        <w:rPr>
          <w:rFonts w:ascii="Times New Roman" w:hAnsi="Times New Roman"/>
          <w:sz w:val="24"/>
          <w:szCs w:val="24"/>
        </w:rPr>
      </w:pPr>
      <w:r>
        <w:rPr>
          <w:rFonts w:ascii="Times New Roman" w:hAnsi="Times New Roman"/>
          <w:sz w:val="24"/>
          <w:szCs w:val="24"/>
        </w:rPr>
        <w:t>The information needed for the Privacy Impact Assessment is provided below.</w:t>
      </w:r>
    </w:p>
    <w:p w:rsidR="00BA1637" w:rsidRPr="00F21D7A" w:rsidRDefault="00BA1637" w:rsidP="00BA1637">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Times New Roman" w:hAnsi="Times New Roman" w:cs="Times New Roman"/>
        </w:rPr>
      </w:pPr>
    </w:p>
    <w:p w:rsidR="00BA1637" w:rsidRPr="00F21D7A" w:rsidRDefault="00BA1637" w:rsidP="00BA1637">
      <w:pPr>
        <w:widowControl/>
        <w:rPr>
          <w:rFonts w:ascii="Times New Roman" w:hAnsi="Times New Roman" w:cs="Times New Roman"/>
          <w:bCs/>
          <w:u w:val="single"/>
        </w:rPr>
      </w:pPr>
      <w:r w:rsidRPr="00F21D7A">
        <w:rPr>
          <w:rFonts w:ascii="Times New Roman" w:hAnsi="Times New Roman" w:cs="Times New Roman"/>
          <w:bCs/>
          <w:u w:val="single"/>
        </w:rPr>
        <w:t>Overview of the Data Collection System</w:t>
      </w:r>
    </w:p>
    <w:p w:rsidR="00BA1637" w:rsidRPr="00F21D7A" w:rsidRDefault="00BA1637" w:rsidP="00BA1637">
      <w:pPr>
        <w:rPr>
          <w:rFonts w:ascii="Times New Roman" w:hAnsi="Times New Roman" w:cs="Times New Roman"/>
          <w:color w:val="000000"/>
        </w:rPr>
      </w:pPr>
    </w:p>
    <w:p w:rsidR="00BA1637" w:rsidRDefault="00244188" w:rsidP="00BA1637">
      <w:pPr>
        <w:widowControl/>
        <w:rPr>
          <w:rFonts w:ascii="Times New Roman" w:hAnsi="Times New Roman" w:cs="Arial"/>
          <w:bCs/>
          <w:szCs w:val="22"/>
          <w:u w:val="single"/>
        </w:rPr>
      </w:pPr>
      <w:r>
        <w:rPr>
          <w:rFonts w:ascii="Times New Roman" w:hAnsi="Times New Roman" w:cs="Times New Roman"/>
          <w:color w:val="000000"/>
        </w:rPr>
        <w:t>A</w:t>
      </w:r>
      <w:r w:rsidR="00BA1637" w:rsidRPr="00F21D7A">
        <w:rPr>
          <w:rFonts w:ascii="Times New Roman" w:hAnsi="Times New Roman" w:cs="Times New Roman"/>
          <w:color w:val="000000"/>
        </w:rPr>
        <w:t xml:space="preserve">n Advance Letter </w:t>
      </w:r>
      <w:r w:rsidR="00D12D61">
        <w:rPr>
          <w:rFonts w:ascii="Times New Roman" w:hAnsi="Times New Roman" w:cs="Times New Roman"/>
          <w:color w:val="000000"/>
        </w:rPr>
        <w:t>(see Attachment 3)</w:t>
      </w:r>
      <w:r w:rsidR="00DC1101">
        <w:rPr>
          <w:rFonts w:ascii="Times New Roman" w:hAnsi="Times New Roman" w:cs="Times New Roman"/>
          <w:color w:val="000000"/>
        </w:rPr>
        <w:t xml:space="preserve"> </w:t>
      </w:r>
      <w:r w:rsidR="00BA1637">
        <w:rPr>
          <w:rFonts w:ascii="Times New Roman" w:hAnsi="Times New Roman" w:cs="Times New Roman"/>
          <w:color w:val="000000"/>
        </w:rPr>
        <w:t>will be</w:t>
      </w:r>
      <w:r w:rsidR="00BA1637" w:rsidRPr="00F21D7A">
        <w:rPr>
          <w:rFonts w:ascii="Times New Roman" w:hAnsi="Times New Roman" w:cs="Times New Roman"/>
          <w:color w:val="000000"/>
        </w:rPr>
        <w:t xml:space="preserve"> sent to each </w:t>
      </w:r>
      <w:r w:rsidR="00BA1637">
        <w:rPr>
          <w:rFonts w:ascii="Times New Roman" w:hAnsi="Times New Roman" w:cs="Times New Roman"/>
          <w:color w:val="000000"/>
        </w:rPr>
        <w:t xml:space="preserve">woman who was pregnant when they participated in NHANES </w:t>
      </w:r>
      <w:r w:rsidR="003D1308">
        <w:rPr>
          <w:rFonts w:ascii="Times New Roman" w:hAnsi="Times New Roman" w:cs="Times New Roman"/>
          <w:color w:val="000000"/>
        </w:rPr>
        <w:t>1999-2010</w:t>
      </w:r>
      <w:r w:rsidR="00BA1637">
        <w:rPr>
          <w:rFonts w:ascii="Times New Roman" w:hAnsi="Times New Roman" w:cs="Times New Roman"/>
          <w:color w:val="000000"/>
        </w:rPr>
        <w:t>.</w:t>
      </w:r>
      <w:r w:rsidR="00BA1637" w:rsidRPr="00F21D7A">
        <w:rPr>
          <w:rFonts w:ascii="Times New Roman" w:hAnsi="Times New Roman" w:cs="Times New Roman"/>
          <w:color w:val="000000"/>
        </w:rPr>
        <w:t xml:space="preserve">  </w:t>
      </w:r>
      <w:r w:rsidR="00BA1637">
        <w:rPr>
          <w:rFonts w:ascii="Times New Roman" w:hAnsi="Times New Roman" w:cs="Times New Roman"/>
          <w:color w:val="000000"/>
        </w:rPr>
        <w:t xml:space="preserve">A written </w:t>
      </w:r>
      <w:r w:rsidR="00C11F75">
        <w:rPr>
          <w:rFonts w:ascii="Times New Roman" w:hAnsi="Times New Roman" w:cs="Times New Roman"/>
          <w:color w:val="000000"/>
        </w:rPr>
        <w:t xml:space="preserve">birth certificate </w:t>
      </w:r>
      <w:r w:rsidR="00522DE8">
        <w:rPr>
          <w:rFonts w:ascii="Times New Roman" w:hAnsi="Times New Roman" w:cs="Times New Roman"/>
          <w:color w:val="000000"/>
        </w:rPr>
        <w:t xml:space="preserve">linkage </w:t>
      </w:r>
      <w:r w:rsidR="00BA1637">
        <w:rPr>
          <w:rFonts w:ascii="Times New Roman" w:hAnsi="Times New Roman" w:cs="Times New Roman"/>
          <w:color w:val="000000"/>
        </w:rPr>
        <w:t xml:space="preserve">consent form </w:t>
      </w:r>
      <w:r w:rsidR="00D12D61">
        <w:rPr>
          <w:rFonts w:ascii="Times New Roman" w:hAnsi="Times New Roman" w:cs="Times New Roman"/>
          <w:color w:val="000000"/>
        </w:rPr>
        <w:t xml:space="preserve">(see Attachment 4) </w:t>
      </w:r>
      <w:r w:rsidR="00BA1637">
        <w:rPr>
          <w:rFonts w:ascii="Times New Roman" w:hAnsi="Times New Roman" w:cs="Times New Roman"/>
          <w:color w:val="000000"/>
        </w:rPr>
        <w:t>and return mailing envelope will be sent along with the advance letter.</w:t>
      </w:r>
    </w:p>
    <w:p w:rsidR="007B4377" w:rsidRPr="00595F4D" w:rsidRDefault="007B4377" w:rsidP="007B4377">
      <w:pPr>
        <w:widowControl/>
        <w:rPr>
          <w:rFonts w:ascii="Times New Roman" w:hAnsi="Times New Roman" w:cs="Arial"/>
          <w:bCs/>
          <w:szCs w:val="22"/>
          <w:u w:val="single"/>
        </w:rPr>
      </w:pPr>
    </w:p>
    <w:p w:rsidR="00BA1637" w:rsidRPr="00595F4D" w:rsidRDefault="00522DE8" w:rsidP="00BA1637">
      <w:pPr>
        <w:widowControl/>
        <w:rPr>
          <w:rFonts w:ascii="Times New Roman" w:hAnsi="Times New Roman" w:cs="Times New Roman"/>
          <w:bCs/>
        </w:rPr>
      </w:pPr>
      <w:r>
        <w:rPr>
          <w:rFonts w:ascii="Times New Roman" w:hAnsi="Times New Roman" w:cs="Arial"/>
          <w:szCs w:val="22"/>
        </w:rPr>
        <w:t>T</w:t>
      </w:r>
      <w:r w:rsidR="00244188">
        <w:rPr>
          <w:rFonts w:ascii="Times New Roman" w:hAnsi="Times New Roman" w:cs="Arial"/>
          <w:szCs w:val="22"/>
        </w:rPr>
        <w:t>he</w:t>
      </w:r>
      <w:r w:rsidR="00BA1637" w:rsidRPr="00595F4D">
        <w:rPr>
          <w:rFonts w:ascii="Times New Roman" w:hAnsi="Times New Roman" w:cs="Times New Roman"/>
          <w:bCs/>
        </w:rPr>
        <w:t xml:space="preserve"> </w:t>
      </w:r>
      <w:r w:rsidR="00BA1637">
        <w:rPr>
          <w:rFonts w:ascii="Times New Roman" w:hAnsi="Times New Roman" w:cs="Times New Roman"/>
          <w:bCs/>
        </w:rPr>
        <w:t>Birth Certificate Linkage Study Telephone</w:t>
      </w:r>
      <w:r w:rsidR="00BA1637" w:rsidRPr="00595F4D">
        <w:rPr>
          <w:rFonts w:ascii="Times New Roman" w:hAnsi="Times New Roman" w:cs="Times New Roman"/>
          <w:bCs/>
        </w:rPr>
        <w:t xml:space="preserve"> Interviews</w:t>
      </w:r>
      <w:r w:rsidR="008A4B47">
        <w:rPr>
          <w:rFonts w:ascii="Times New Roman" w:hAnsi="Times New Roman" w:cs="Times New Roman"/>
          <w:bCs/>
        </w:rPr>
        <w:t xml:space="preserve"> (see Attachment 5</w:t>
      </w:r>
      <w:r w:rsidR="009871C2">
        <w:rPr>
          <w:rFonts w:ascii="Times New Roman" w:hAnsi="Times New Roman" w:cs="Times New Roman"/>
          <w:bCs/>
        </w:rPr>
        <w:t>a</w:t>
      </w:r>
      <w:r w:rsidR="005E1F92" w:rsidRPr="008A4B47">
        <w:rPr>
          <w:rFonts w:ascii="Times New Roman" w:hAnsi="Times New Roman" w:cs="Times New Roman"/>
          <w:bCs/>
        </w:rPr>
        <w:t>)</w:t>
      </w:r>
      <w:r w:rsidR="005E1F92">
        <w:rPr>
          <w:rFonts w:ascii="Times New Roman" w:hAnsi="Times New Roman" w:cs="Times New Roman"/>
          <w:bCs/>
        </w:rPr>
        <w:t xml:space="preserve"> will</w:t>
      </w:r>
      <w:r w:rsidR="00244188">
        <w:rPr>
          <w:rFonts w:ascii="Times New Roman" w:hAnsi="Times New Roman" w:cs="Times New Roman"/>
          <w:bCs/>
        </w:rPr>
        <w:t xml:space="preserve"> </w:t>
      </w:r>
      <w:r>
        <w:rPr>
          <w:rFonts w:ascii="Times New Roman" w:hAnsi="Times New Roman" w:cs="Times New Roman"/>
          <w:bCs/>
        </w:rPr>
        <w:t xml:space="preserve">then </w:t>
      </w:r>
      <w:r w:rsidR="00244188">
        <w:rPr>
          <w:rFonts w:ascii="Times New Roman" w:hAnsi="Times New Roman" w:cs="Times New Roman"/>
          <w:bCs/>
        </w:rPr>
        <w:t xml:space="preserve">be </w:t>
      </w:r>
      <w:r>
        <w:rPr>
          <w:rFonts w:ascii="Times New Roman" w:hAnsi="Times New Roman" w:cs="Times New Roman"/>
          <w:bCs/>
        </w:rPr>
        <w:t xml:space="preserve">conducted </w:t>
      </w:r>
      <w:r w:rsidR="00244188">
        <w:rPr>
          <w:rFonts w:ascii="Times New Roman" w:hAnsi="Times New Roman" w:cs="Times New Roman"/>
          <w:bCs/>
        </w:rPr>
        <w:t xml:space="preserve"> including:</w:t>
      </w:r>
    </w:p>
    <w:p w:rsidR="00BA1637" w:rsidRPr="00595F4D" w:rsidRDefault="00BA1637" w:rsidP="00BA1637">
      <w:pPr>
        <w:widowControl/>
        <w:numPr>
          <w:ilvl w:val="0"/>
          <w:numId w:val="3"/>
        </w:numPr>
        <w:rPr>
          <w:rFonts w:ascii="Times New Roman" w:hAnsi="Times New Roman" w:cs="Times New Roman"/>
          <w:bCs/>
        </w:rPr>
      </w:pPr>
      <w:r>
        <w:rPr>
          <w:rFonts w:ascii="Times New Roman" w:hAnsi="Times New Roman" w:cs="Times New Roman"/>
          <w:bCs/>
        </w:rPr>
        <w:t>Identification of correct individual</w:t>
      </w:r>
    </w:p>
    <w:p w:rsidR="00BA1637" w:rsidRPr="00595F4D" w:rsidRDefault="00BA1637" w:rsidP="00BA1637">
      <w:pPr>
        <w:widowControl/>
        <w:numPr>
          <w:ilvl w:val="0"/>
          <w:numId w:val="3"/>
        </w:numPr>
        <w:rPr>
          <w:rFonts w:ascii="Times New Roman" w:hAnsi="Times New Roman" w:cs="Times New Roman"/>
          <w:bCs/>
        </w:rPr>
      </w:pPr>
      <w:r>
        <w:rPr>
          <w:rFonts w:ascii="Times New Roman" w:hAnsi="Times New Roman" w:cs="Times New Roman"/>
          <w:bCs/>
        </w:rPr>
        <w:t>Pregnancy outcome questions</w:t>
      </w:r>
    </w:p>
    <w:p w:rsidR="00BA1637" w:rsidRPr="00595F4D" w:rsidRDefault="00BA1637" w:rsidP="00BA1637">
      <w:pPr>
        <w:widowControl/>
        <w:numPr>
          <w:ilvl w:val="0"/>
          <w:numId w:val="3"/>
        </w:numPr>
        <w:rPr>
          <w:rFonts w:ascii="Times New Roman" w:hAnsi="Times New Roman" w:cs="Times New Roman"/>
          <w:bCs/>
        </w:rPr>
      </w:pPr>
      <w:r>
        <w:rPr>
          <w:rFonts w:ascii="Times New Roman" w:hAnsi="Times New Roman" w:cs="Times New Roman"/>
          <w:bCs/>
        </w:rPr>
        <w:t>Permission to link to birth certificate</w:t>
      </w:r>
    </w:p>
    <w:p w:rsidR="00BA1637" w:rsidRPr="00595F4D" w:rsidRDefault="00BA1637" w:rsidP="00BA1637">
      <w:pPr>
        <w:widowControl/>
        <w:numPr>
          <w:ilvl w:val="0"/>
          <w:numId w:val="3"/>
        </w:numPr>
        <w:rPr>
          <w:rFonts w:ascii="Times New Roman" w:hAnsi="Times New Roman" w:cs="Times New Roman"/>
          <w:bCs/>
        </w:rPr>
      </w:pPr>
      <w:r>
        <w:rPr>
          <w:rFonts w:ascii="Times New Roman" w:hAnsi="Times New Roman" w:cs="Times New Roman"/>
          <w:bCs/>
        </w:rPr>
        <w:t>Child development questions</w:t>
      </w:r>
    </w:p>
    <w:p w:rsidR="001124A4" w:rsidRDefault="001124A4" w:rsidP="00BA1637">
      <w:pPr>
        <w:pStyle w:val="BodyText"/>
        <w:keepLines w:val="0"/>
        <w:rPr>
          <w:rFonts w:ascii="Times New Roman" w:hAnsi="Times New Roman"/>
          <w:sz w:val="24"/>
          <w:szCs w:val="24"/>
        </w:rPr>
      </w:pPr>
    </w:p>
    <w:p w:rsidR="00CA0F67" w:rsidRDefault="00CA0F67">
      <w:pPr>
        <w:widowControl/>
        <w:autoSpaceDE/>
        <w:autoSpaceDN/>
        <w:adjustRightInd/>
        <w:rPr>
          <w:rFonts w:ascii="Times New Roman" w:hAnsi="Times New Roman" w:cs="Times New Roman"/>
        </w:rPr>
      </w:pPr>
      <w:r>
        <w:rPr>
          <w:rFonts w:ascii="Times New Roman" w:hAnsi="Times New Roman"/>
        </w:rPr>
        <w:br w:type="page"/>
      </w:r>
    </w:p>
    <w:p w:rsidR="00BA1637" w:rsidRDefault="00BA1637" w:rsidP="00BA1637">
      <w:pPr>
        <w:pStyle w:val="BodyText"/>
        <w:keepLines w:val="0"/>
        <w:rPr>
          <w:rFonts w:ascii="Times New Roman" w:hAnsi="Times New Roman"/>
          <w:sz w:val="24"/>
          <w:szCs w:val="24"/>
        </w:rPr>
      </w:pPr>
      <w:r>
        <w:rPr>
          <w:rFonts w:ascii="Times New Roman" w:hAnsi="Times New Roman"/>
          <w:sz w:val="24"/>
          <w:szCs w:val="24"/>
        </w:rPr>
        <w:lastRenderedPageBreak/>
        <w:t>The Birth Certificate Linkage Activities</w:t>
      </w:r>
    </w:p>
    <w:p w:rsidR="00BA1637" w:rsidRDefault="00BA1637" w:rsidP="00BA1637">
      <w:pPr>
        <w:pStyle w:val="BodyText"/>
        <w:keepLines w:val="0"/>
        <w:rPr>
          <w:rFonts w:ascii="Times New Roman" w:hAnsi="Times New Roman"/>
          <w:sz w:val="24"/>
          <w:szCs w:val="24"/>
        </w:rPr>
      </w:pPr>
    </w:p>
    <w:p w:rsidR="00BA1637" w:rsidRDefault="00522DE8" w:rsidP="00BA1637">
      <w:pPr>
        <w:pStyle w:val="BodyText"/>
        <w:keepLines w:val="0"/>
        <w:rPr>
          <w:rFonts w:ascii="Times New Roman" w:hAnsi="Times New Roman"/>
          <w:sz w:val="24"/>
          <w:szCs w:val="24"/>
        </w:rPr>
      </w:pPr>
      <w:r w:rsidRPr="009C518F">
        <w:rPr>
          <w:rFonts w:ascii="Times New Roman" w:hAnsi="Times New Roman"/>
          <w:sz w:val="24"/>
          <w:szCs w:val="24"/>
        </w:rPr>
        <w:t xml:space="preserve">After the signed </w:t>
      </w:r>
      <w:r w:rsidR="00C11F75" w:rsidRPr="009C518F">
        <w:rPr>
          <w:rFonts w:ascii="Times New Roman" w:hAnsi="Times New Roman"/>
          <w:sz w:val="24"/>
          <w:szCs w:val="24"/>
        </w:rPr>
        <w:t xml:space="preserve">birth certificate linkage </w:t>
      </w:r>
      <w:r w:rsidRPr="009C518F">
        <w:rPr>
          <w:rFonts w:ascii="Times New Roman" w:hAnsi="Times New Roman"/>
          <w:sz w:val="24"/>
          <w:szCs w:val="24"/>
        </w:rPr>
        <w:t>consent</w:t>
      </w:r>
      <w:r w:rsidR="00C11F75" w:rsidRPr="009C518F">
        <w:rPr>
          <w:rFonts w:ascii="Times New Roman" w:hAnsi="Times New Roman"/>
          <w:sz w:val="24"/>
          <w:szCs w:val="24"/>
        </w:rPr>
        <w:t xml:space="preserve"> form</w:t>
      </w:r>
      <w:r w:rsidRPr="009C518F">
        <w:rPr>
          <w:rFonts w:ascii="Times New Roman" w:hAnsi="Times New Roman"/>
          <w:sz w:val="24"/>
          <w:szCs w:val="24"/>
        </w:rPr>
        <w:t xml:space="preserve"> is received</w:t>
      </w:r>
      <w:r>
        <w:rPr>
          <w:rFonts w:ascii="Times New Roman" w:hAnsi="Times New Roman"/>
          <w:sz w:val="24"/>
          <w:szCs w:val="24"/>
        </w:rPr>
        <w:t xml:space="preserve"> b</w:t>
      </w:r>
      <w:r w:rsidR="00BA1637">
        <w:rPr>
          <w:rFonts w:ascii="Times New Roman" w:hAnsi="Times New Roman"/>
          <w:sz w:val="24"/>
          <w:szCs w:val="24"/>
        </w:rPr>
        <w:t>irth certificate</w:t>
      </w:r>
      <w:r>
        <w:rPr>
          <w:rFonts w:ascii="Times New Roman" w:hAnsi="Times New Roman"/>
          <w:sz w:val="24"/>
          <w:szCs w:val="24"/>
        </w:rPr>
        <w:t xml:space="preserve">s will be requested from each appropriate </w:t>
      </w:r>
      <w:r w:rsidR="00BA1637">
        <w:rPr>
          <w:rFonts w:ascii="Times New Roman" w:hAnsi="Times New Roman"/>
          <w:sz w:val="24"/>
          <w:szCs w:val="24"/>
        </w:rPr>
        <w:t>U.S. State or Territory, according to their existing procedures</w:t>
      </w:r>
      <w:r w:rsidR="00B11627">
        <w:rPr>
          <w:rFonts w:ascii="Times New Roman" w:hAnsi="Times New Roman"/>
          <w:sz w:val="24"/>
          <w:szCs w:val="24"/>
        </w:rPr>
        <w:t xml:space="preserve"> (Attachment</w:t>
      </w:r>
      <w:r w:rsidR="00FF43C4">
        <w:rPr>
          <w:rFonts w:ascii="Times New Roman" w:hAnsi="Times New Roman"/>
          <w:sz w:val="24"/>
          <w:szCs w:val="24"/>
        </w:rPr>
        <w:t>s 5b, 5c,</w:t>
      </w:r>
      <w:r w:rsidR="00B11627">
        <w:rPr>
          <w:rFonts w:ascii="Times New Roman" w:hAnsi="Times New Roman"/>
          <w:sz w:val="24"/>
          <w:szCs w:val="24"/>
        </w:rPr>
        <w:t xml:space="preserve"> 5d)</w:t>
      </w:r>
      <w:r w:rsidR="00BA1637">
        <w:rPr>
          <w:rFonts w:ascii="Times New Roman" w:hAnsi="Times New Roman"/>
          <w:sz w:val="24"/>
          <w:szCs w:val="24"/>
        </w:rPr>
        <w:t>.</w:t>
      </w:r>
    </w:p>
    <w:p w:rsidR="00BA1637" w:rsidRDefault="00BA1637" w:rsidP="00BA1637">
      <w:pPr>
        <w:pStyle w:val="BodyText"/>
        <w:keepLines w:val="0"/>
        <w:rPr>
          <w:rFonts w:ascii="Times New Roman" w:hAnsi="Times New Roman"/>
          <w:sz w:val="24"/>
          <w:szCs w:val="24"/>
        </w:rPr>
      </w:pPr>
    </w:p>
    <w:p w:rsidR="00BA1637" w:rsidRDefault="00BA1637" w:rsidP="00BA1637">
      <w:pPr>
        <w:rPr>
          <w:rFonts w:ascii="Times New Roman" w:hAnsi="Times New Roman" w:cs="Arial"/>
          <w:color w:val="000000"/>
          <w:szCs w:val="22"/>
          <w:u w:val="single"/>
        </w:rPr>
      </w:pPr>
      <w:r w:rsidRPr="00595F4D">
        <w:rPr>
          <w:rFonts w:ascii="Times New Roman" w:hAnsi="Times New Roman" w:cs="Arial"/>
          <w:color w:val="000000"/>
          <w:szCs w:val="22"/>
          <w:u w:val="single"/>
        </w:rPr>
        <w:t>Items of Information to be Collected</w:t>
      </w:r>
    </w:p>
    <w:p w:rsidR="00FF24F9" w:rsidRDefault="00FF24F9" w:rsidP="00BA1637">
      <w:pPr>
        <w:rPr>
          <w:rFonts w:ascii="Times New Roman" w:hAnsi="Times New Roman" w:cs="Arial"/>
          <w:color w:val="000000"/>
          <w:szCs w:val="22"/>
          <w:u w:val="single"/>
        </w:rPr>
      </w:pPr>
    </w:p>
    <w:p w:rsidR="00FF24F9" w:rsidRPr="00FF24F9" w:rsidRDefault="00FF24F9" w:rsidP="00FF24F9">
      <w:pPr>
        <w:rPr>
          <w:rFonts w:ascii="Times New Roman" w:hAnsi="Times New Roman"/>
        </w:rPr>
      </w:pPr>
      <w:r>
        <w:rPr>
          <w:rFonts w:ascii="Times New Roman" w:hAnsi="Times New Roman"/>
        </w:rPr>
        <w:t>Child’s Demographic Information</w:t>
      </w:r>
    </w:p>
    <w:p w:rsidR="00FF24F9" w:rsidRDefault="00FF24F9" w:rsidP="00334BA6">
      <w:pPr>
        <w:pStyle w:val="ListParagraph"/>
        <w:numPr>
          <w:ilvl w:val="0"/>
          <w:numId w:val="8"/>
        </w:numPr>
        <w:rPr>
          <w:rFonts w:ascii="Times New Roman" w:hAnsi="Times New Roman"/>
          <w:sz w:val="24"/>
          <w:szCs w:val="24"/>
        </w:rPr>
      </w:pPr>
      <w:r w:rsidRPr="00461468">
        <w:rPr>
          <w:rFonts w:ascii="Times New Roman" w:hAnsi="Times New Roman"/>
          <w:sz w:val="24"/>
          <w:szCs w:val="24"/>
        </w:rPr>
        <w:t>Name</w:t>
      </w:r>
    </w:p>
    <w:p w:rsidR="00BA1637" w:rsidRPr="008722F2" w:rsidRDefault="00BA1637" w:rsidP="00334BA6">
      <w:pPr>
        <w:pStyle w:val="ListParagraph"/>
        <w:numPr>
          <w:ilvl w:val="0"/>
          <w:numId w:val="8"/>
        </w:numPr>
        <w:rPr>
          <w:rFonts w:ascii="Times New Roman" w:hAnsi="Times New Roman"/>
          <w:sz w:val="24"/>
          <w:szCs w:val="24"/>
        </w:rPr>
      </w:pPr>
      <w:r w:rsidRPr="008722F2">
        <w:rPr>
          <w:rFonts w:ascii="Times New Roman" w:hAnsi="Times New Roman"/>
          <w:sz w:val="24"/>
          <w:szCs w:val="24"/>
        </w:rPr>
        <w:t>Date of birth</w:t>
      </w:r>
    </w:p>
    <w:p w:rsidR="00BA1637" w:rsidRPr="008722F2" w:rsidRDefault="00072F71" w:rsidP="00334BA6">
      <w:pPr>
        <w:pStyle w:val="ListParagraph"/>
        <w:numPr>
          <w:ilvl w:val="0"/>
          <w:numId w:val="8"/>
        </w:numPr>
        <w:rPr>
          <w:rFonts w:ascii="Times New Roman" w:hAnsi="Times New Roman"/>
          <w:sz w:val="24"/>
          <w:szCs w:val="24"/>
        </w:rPr>
      </w:pPr>
      <w:r>
        <w:rPr>
          <w:rFonts w:ascii="Times New Roman" w:hAnsi="Times New Roman"/>
          <w:sz w:val="24"/>
          <w:szCs w:val="24"/>
        </w:rPr>
        <w:t xml:space="preserve">Place </w:t>
      </w:r>
      <w:r w:rsidR="00BA1637" w:rsidRPr="008722F2">
        <w:rPr>
          <w:rFonts w:ascii="Times New Roman" w:hAnsi="Times New Roman"/>
          <w:sz w:val="24"/>
          <w:szCs w:val="24"/>
        </w:rPr>
        <w:t>of birth</w:t>
      </w:r>
    </w:p>
    <w:p w:rsidR="00FF24F9" w:rsidRDefault="007B4377" w:rsidP="00334BA6">
      <w:pPr>
        <w:pStyle w:val="ListParagraph"/>
        <w:numPr>
          <w:ilvl w:val="0"/>
          <w:numId w:val="8"/>
        </w:numPr>
        <w:rPr>
          <w:rFonts w:ascii="Times New Roman" w:hAnsi="Times New Roman"/>
          <w:sz w:val="24"/>
          <w:szCs w:val="24"/>
        </w:rPr>
      </w:pPr>
      <w:r w:rsidRPr="00FF24F9">
        <w:rPr>
          <w:rFonts w:ascii="Times New Roman" w:hAnsi="Times New Roman"/>
          <w:sz w:val="24"/>
          <w:szCs w:val="24"/>
        </w:rPr>
        <w:t>Gender</w:t>
      </w:r>
    </w:p>
    <w:p w:rsidR="00FF24F9" w:rsidRDefault="00FF24F9" w:rsidP="00334BA6">
      <w:pPr>
        <w:pStyle w:val="ListParagraph"/>
        <w:numPr>
          <w:ilvl w:val="0"/>
          <w:numId w:val="8"/>
        </w:numPr>
        <w:rPr>
          <w:rFonts w:ascii="Times New Roman" w:hAnsi="Times New Roman"/>
          <w:sz w:val="24"/>
          <w:szCs w:val="24"/>
        </w:rPr>
      </w:pPr>
      <w:r w:rsidRPr="00FF24F9">
        <w:rPr>
          <w:rFonts w:ascii="Times New Roman" w:hAnsi="Times New Roman"/>
          <w:sz w:val="24"/>
          <w:szCs w:val="24"/>
        </w:rPr>
        <w:t>Name of Hospital where child was born</w:t>
      </w:r>
    </w:p>
    <w:p w:rsidR="00FF24F9" w:rsidRDefault="00FF24F9" w:rsidP="00334BA6">
      <w:pPr>
        <w:pStyle w:val="ListParagraph"/>
        <w:numPr>
          <w:ilvl w:val="0"/>
          <w:numId w:val="8"/>
        </w:numPr>
        <w:rPr>
          <w:rFonts w:ascii="Times New Roman" w:hAnsi="Times New Roman"/>
          <w:sz w:val="24"/>
          <w:szCs w:val="24"/>
        </w:rPr>
      </w:pPr>
      <w:r w:rsidRPr="00FF24F9">
        <w:rPr>
          <w:rFonts w:ascii="Times New Roman" w:hAnsi="Times New Roman"/>
          <w:sz w:val="24"/>
          <w:szCs w:val="24"/>
        </w:rPr>
        <w:t>Child’s birth certificate information</w:t>
      </w:r>
    </w:p>
    <w:p w:rsidR="00334BA6" w:rsidRDefault="00FF24F9" w:rsidP="00334BA6">
      <w:pPr>
        <w:pStyle w:val="ListParagraph"/>
        <w:numPr>
          <w:ilvl w:val="0"/>
          <w:numId w:val="8"/>
        </w:numPr>
        <w:rPr>
          <w:rFonts w:ascii="Times New Roman" w:hAnsi="Times New Roman"/>
          <w:sz w:val="24"/>
          <w:szCs w:val="24"/>
        </w:rPr>
      </w:pPr>
      <w:r w:rsidRPr="00334BA6">
        <w:rPr>
          <w:rFonts w:ascii="Times New Roman" w:hAnsi="Times New Roman"/>
          <w:sz w:val="24"/>
          <w:szCs w:val="24"/>
        </w:rPr>
        <w:t>Last 4 digits of Child’s Social Security Number (SSN)</w:t>
      </w:r>
    </w:p>
    <w:p w:rsidR="00FF24F9" w:rsidRPr="00FF24F9" w:rsidRDefault="00FF24F9" w:rsidP="00FF24F9">
      <w:pPr>
        <w:rPr>
          <w:rFonts w:ascii="Times New Roman" w:hAnsi="Times New Roman"/>
        </w:rPr>
      </w:pPr>
      <w:r>
        <w:rPr>
          <w:rFonts w:ascii="Times New Roman" w:hAnsi="Times New Roman"/>
        </w:rPr>
        <w:t>Parents’ Demographic Information</w:t>
      </w:r>
    </w:p>
    <w:p w:rsidR="00BA1637" w:rsidRDefault="00BA1637" w:rsidP="00334BA6">
      <w:pPr>
        <w:pStyle w:val="ListParagraph"/>
        <w:numPr>
          <w:ilvl w:val="0"/>
          <w:numId w:val="9"/>
        </w:numPr>
        <w:rPr>
          <w:rFonts w:ascii="Times New Roman" w:hAnsi="Times New Roman"/>
          <w:sz w:val="24"/>
          <w:szCs w:val="24"/>
        </w:rPr>
      </w:pPr>
      <w:r w:rsidRPr="008722F2">
        <w:rPr>
          <w:rFonts w:ascii="Times New Roman" w:hAnsi="Times New Roman"/>
          <w:sz w:val="24"/>
          <w:szCs w:val="24"/>
        </w:rPr>
        <w:t>Mother’s name</w:t>
      </w:r>
      <w:r w:rsidR="00FF24F9">
        <w:rPr>
          <w:rFonts w:ascii="Times New Roman" w:hAnsi="Times New Roman"/>
          <w:sz w:val="24"/>
          <w:szCs w:val="24"/>
        </w:rPr>
        <w:t>, including Maiden Name</w:t>
      </w:r>
    </w:p>
    <w:p w:rsidR="00FF24F9" w:rsidRDefault="00BA1637" w:rsidP="00334BA6">
      <w:pPr>
        <w:pStyle w:val="ListParagraph"/>
        <w:numPr>
          <w:ilvl w:val="0"/>
          <w:numId w:val="9"/>
        </w:numPr>
        <w:rPr>
          <w:rFonts w:ascii="Times New Roman" w:hAnsi="Times New Roman"/>
          <w:sz w:val="24"/>
          <w:szCs w:val="24"/>
        </w:rPr>
      </w:pPr>
      <w:r w:rsidRPr="00FF24F9">
        <w:rPr>
          <w:rFonts w:ascii="Times New Roman" w:hAnsi="Times New Roman"/>
          <w:sz w:val="24"/>
          <w:szCs w:val="24"/>
        </w:rPr>
        <w:t>Mother’s SSN</w:t>
      </w:r>
    </w:p>
    <w:p w:rsidR="00FF24F9" w:rsidRDefault="00FF24F9" w:rsidP="00334BA6">
      <w:pPr>
        <w:pStyle w:val="ListParagraph"/>
        <w:numPr>
          <w:ilvl w:val="0"/>
          <w:numId w:val="9"/>
        </w:numPr>
        <w:rPr>
          <w:rFonts w:ascii="Times New Roman" w:hAnsi="Times New Roman"/>
          <w:sz w:val="24"/>
          <w:szCs w:val="24"/>
        </w:rPr>
      </w:pPr>
      <w:r w:rsidRPr="00FF24F9">
        <w:rPr>
          <w:rFonts w:ascii="Times New Roman" w:hAnsi="Times New Roman"/>
          <w:sz w:val="24"/>
          <w:szCs w:val="24"/>
        </w:rPr>
        <w:t>Mailing Address</w:t>
      </w:r>
    </w:p>
    <w:p w:rsidR="00FF24F9" w:rsidRDefault="00FF24F9" w:rsidP="00334BA6">
      <w:pPr>
        <w:pStyle w:val="ListParagraph"/>
        <w:numPr>
          <w:ilvl w:val="0"/>
          <w:numId w:val="9"/>
        </w:numPr>
        <w:rPr>
          <w:rFonts w:ascii="Times New Roman" w:hAnsi="Times New Roman"/>
          <w:sz w:val="24"/>
          <w:szCs w:val="24"/>
        </w:rPr>
      </w:pPr>
      <w:r w:rsidRPr="00FF24F9">
        <w:rPr>
          <w:rFonts w:ascii="Times New Roman" w:hAnsi="Times New Roman"/>
          <w:sz w:val="24"/>
          <w:szCs w:val="24"/>
        </w:rPr>
        <w:t xml:space="preserve"> Phone Numbers</w:t>
      </w:r>
    </w:p>
    <w:p w:rsidR="00FF24F9" w:rsidRPr="00FF24F9" w:rsidRDefault="00FF24F9" w:rsidP="00334BA6">
      <w:pPr>
        <w:pStyle w:val="ListParagraph"/>
        <w:numPr>
          <w:ilvl w:val="0"/>
          <w:numId w:val="9"/>
        </w:numPr>
        <w:rPr>
          <w:rFonts w:ascii="Times New Roman" w:hAnsi="Times New Roman"/>
          <w:sz w:val="24"/>
          <w:szCs w:val="24"/>
        </w:rPr>
      </w:pPr>
      <w:r w:rsidRPr="00FF24F9">
        <w:rPr>
          <w:rFonts w:ascii="Times New Roman" w:hAnsi="Times New Roman"/>
          <w:sz w:val="24"/>
          <w:szCs w:val="24"/>
        </w:rPr>
        <w:t>Medical Information and Notes</w:t>
      </w:r>
    </w:p>
    <w:p w:rsidR="00BA1637" w:rsidRPr="008722F2" w:rsidRDefault="00BA1637" w:rsidP="00334BA6">
      <w:pPr>
        <w:pStyle w:val="ListParagraph"/>
        <w:numPr>
          <w:ilvl w:val="0"/>
          <w:numId w:val="9"/>
        </w:numPr>
        <w:rPr>
          <w:rFonts w:ascii="Times New Roman" w:hAnsi="Times New Roman"/>
          <w:sz w:val="24"/>
          <w:szCs w:val="24"/>
        </w:rPr>
      </w:pPr>
      <w:r w:rsidRPr="008722F2">
        <w:rPr>
          <w:rFonts w:ascii="Times New Roman" w:hAnsi="Times New Roman"/>
          <w:sz w:val="24"/>
          <w:szCs w:val="24"/>
        </w:rPr>
        <w:t>Any other data needed to verify identify of the mother</w:t>
      </w:r>
    </w:p>
    <w:p w:rsidR="00BA1637" w:rsidRPr="008722F2" w:rsidRDefault="00BA1637" w:rsidP="00334BA6">
      <w:pPr>
        <w:pStyle w:val="ListParagraph"/>
        <w:numPr>
          <w:ilvl w:val="0"/>
          <w:numId w:val="9"/>
        </w:numPr>
        <w:rPr>
          <w:rFonts w:ascii="Times New Roman" w:hAnsi="Times New Roman"/>
          <w:sz w:val="24"/>
          <w:szCs w:val="24"/>
        </w:rPr>
      </w:pPr>
      <w:r w:rsidRPr="008722F2">
        <w:rPr>
          <w:rFonts w:ascii="Times New Roman" w:hAnsi="Times New Roman"/>
          <w:sz w:val="24"/>
          <w:szCs w:val="24"/>
        </w:rPr>
        <w:t>Pregnancy outcome information</w:t>
      </w:r>
    </w:p>
    <w:p w:rsidR="00BA1637" w:rsidRDefault="00BA1637" w:rsidP="00334BA6">
      <w:pPr>
        <w:pStyle w:val="ListParagraph"/>
        <w:numPr>
          <w:ilvl w:val="0"/>
          <w:numId w:val="9"/>
        </w:numPr>
        <w:rPr>
          <w:rFonts w:ascii="Times New Roman" w:hAnsi="Times New Roman"/>
          <w:sz w:val="24"/>
          <w:szCs w:val="24"/>
        </w:rPr>
      </w:pPr>
      <w:r w:rsidRPr="008722F2">
        <w:rPr>
          <w:rFonts w:ascii="Times New Roman" w:hAnsi="Times New Roman"/>
          <w:sz w:val="24"/>
          <w:szCs w:val="24"/>
        </w:rPr>
        <w:t>Current child health status information</w:t>
      </w:r>
      <w:r w:rsidR="00223EC1">
        <w:rPr>
          <w:rFonts w:ascii="Times New Roman" w:hAnsi="Times New Roman"/>
          <w:sz w:val="24"/>
          <w:szCs w:val="24"/>
        </w:rPr>
        <w:t xml:space="preserve">, such as </w:t>
      </w:r>
      <w:r w:rsidR="000A7E79">
        <w:rPr>
          <w:rFonts w:ascii="Times New Roman" w:hAnsi="Times New Roman"/>
          <w:sz w:val="24"/>
          <w:szCs w:val="24"/>
        </w:rPr>
        <w:t>w</w:t>
      </w:r>
      <w:r w:rsidR="00223EC1">
        <w:rPr>
          <w:rFonts w:ascii="Times New Roman" w:hAnsi="Times New Roman"/>
          <w:sz w:val="24"/>
          <w:szCs w:val="24"/>
        </w:rPr>
        <w:t xml:space="preserve">eight, </w:t>
      </w:r>
      <w:r w:rsidR="000A7E79">
        <w:rPr>
          <w:rFonts w:ascii="Times New Roman" w:hAnsi="Times New Roman"/>
          <w:sz w:val="24"/>
          <w:szCs w:val="24"/>
        </w:rPr>
        <w:t>respiratory health</w:t>
      </w:r>
      <w:r w:rsidR="00223EC1">
        <w:rPr>
          <w:rFonts w:ascii="Times New Roman" w:hAnsi="Times New Roman"/>
          <w:sz w:val="24"/>
          <w:szCs w:val="24"/>
        </w:rPr>
        <w:t>, physical functioning, etc.</w:t>
      </w:r>
      <w:r w:rsidRPr="008722F2">
        <w:rPr>
          <w:rFonts w:ascii="Times New Roman" w:hAnsi="Times New Roman"/>
          <w:sz w:val="24"/>
          <w:szCs w:val="24"/>
        </w:rPr>
        <w:t xml:space="preserve"> </w:t>
      </w:r>
    </w:p>
    <w:p w:rsidR="00FF24F9" w:rsidRPr="008722F2" w:rsidRDefault="00D969BE" w:rsidP="00334BA6">
      <w:pPr>
        <w:pStyle w:val="ListParagraph"/>
        <w:numPr>
          <w:ilvl w:val="0"/>
          <w:numId w:val="9"/>
        </w:numPr>
        <w:rPr>
          <w:rFonts w:ascii="Times New Roman" w:hAnsi="Times New Roman"/>
          <w:sz w:val="24"/>
          <w:szCs w:val="24"/>
        </w:rPr>
      </w:pPr>
      <w:r>
        <w:rPr>
          <w:rFonts w:ascii="Times New Roman" w:hAnsi="Times New Roman"/>
          <w:sz w:val="24"/>
          <w:szCs w:val="24"/>
        </w:rPr>
        <w:t>Father’s n</w:t>
      </w:r>
      <w:r w:rsidR="00FF24F9">
        <w:rPr>
          <w:rFonts w:ascii="Times New Roman" w:hAnsi="Times New Roman"/>
          <w:sz w:val="24"/>
          <w:szCs w:val="24"/>
        </w:rPr>
        <w:t>ame</w:t>
      </w:r>
      <w:r>
        <w:rPr>
          <w:rFonts w:ascii="Times New Roman" w:hAnsi="Times New Roman"/>
          <w:sz w:val="24"/>
          <w:szCs w:val="24"/>
        </w:rPr>
        <w:t xml:space="preserve"> on birth certificate</w:t>
      </w:r>
    </w:p>
    <w:p w:rsidR="00BA1637" w:rsidRPr="00595F4D" w:rsidRDefault="00BA1637" w:rsidP="00BA1637">
      <w:pPr>
        <w:pStyle w:val="BodyText"/>
        <w:keepLines w:val="0"/>
        <w:rPr>
          <w:rFonts w:ascii="Times New Roman" w:hAnsi="Times New Roman"/>
          <w:sz w:val="24"/>
          <w:szCs w:val="24"/>
          <w:u w:val="single"/>
        </w:rPr>
      </w:pPr>
      <w:r w:rsidRPr="00595F4D">
        <w:rPr>
          <w:rFonts w:ascii="Times New Roman" w:hAnsi="Times New Roman"/>
          <w:sz w:val="24"/>
          <w:szCs w:val="24"/>
          <w:u w:val="single"/>
        </w:rPr>
        <w:t>Information in Identifiable Form (IIF)</w:t>
      </w:r>
    </w:p>
    <w:p w:rsidR="00BA1637" w:rsidRPr="00595F4D" w:rsidRDefault="00BA1637" w:rsidP="00BA1637">
      <w:pPr>
        <w:pStyle w:val="BodyText"/>
        <w:keepLines w:val="0"/>
        <w:rPr>
          <w:rFonts w:ascii="Times New Roman" w:hAnsi="Times New Roman"/>
          <w:sz w:val="24"/>
          <w:szCs w:val="24"/>
        </w:rPr>
      </w:pPr>
    </w:p>
    <w:p w:rsidR="00BA1637" w:rsidRPr="00461468" w:rsidRDefault="00BA1637" w:rsidP="00BA1637">
      <w:pPr>
        <w:pStyle w:val="BodyText"/>
        <w:keepLines w:val="0"/>
        <w:rPr>
          <w:rFonts w:ascii="Times New Roman" w:hAnsi="Times New Roman"/>
          <w:sz w:val="24"/>
          <w:szCs w:val="24"/>
        </w:rPr>
      </w:pPr>
      <w:r w:rsidRPr="00595F4D">
        <w:rPr>
          <w:rFonts w:ascii="Times New Roman" w:hAnsi="Times New Roman"/>
          <w:sz w:val="24"/>
          <w:szCs w:val="24"/>
        </w:rPr>
        <w:t>Information in identifiable form (IIF) is collected for linkage with other federal sources of data, to allow future re</w:t>
      </w:r>
      <w:r>
        <w:rPr>
          <w:rFonts w:ascii="Times New Roman" w:hAnsi="Times New Roman"/>
          <w:sz w:val="24"/>
          <w:szCs w:val="24"/>
        </w:rPr>
        <w:t>-</w:t>
      </w:r>
      <w:r w:rsidRPr="00595F4D">
        <w:rPr>
          <w:rFonts w:ascii="Times New Roman" w:hAnsi="Times New Roman"/>
          <w:sz w:val="24"/>
          <w:szCs w:val="24"/>
        </w:rPr>
        <w:t xml:space="preserve">contact of participants.  All of these items have been routinely approved and collected </w:t>
      </w:r>
      <w:r>
        <w:rPr>
          <w:rFonts w:ascii="Times New Roman" w:hAnsi="Times New Roman"/>
          <w:sz w:val="24"/>
          <w:szCs w:val="24"/>
        </w:rPr>
        <w:t>in past NHANES</w:t>
      </w:r>
      <w:r w:rsidRPr="00595F4D">
        <w:rPr>
          <w:rFonts w:ascii="Times New Roman" w:hAnsi="Times New Roman"/>
          <w:sz w:val="24"/>
          <w:szCs w:val="24"/>
        </w:rPr>
        <w:t xml:space="preserve">.  </w:t>
      </w:r>
      <w:r>
        <w:rPr>
          <w:rFonts w:ascii="Times New Roman" w:hAnsi="Times New Roman"/>
          <w:sz w:val="24"/>
          <w:szCs w:val="24"/>
        </w:rPr>
        <w:t xml:space="preserve">These items need </w:t>
      </w:r>
      <w:r w:rsidRPr="00461468">
        <w:rPr>
          <w:rFonts w:ascii="Times New Roman" w:hAnsi="Times New Roman"/>
          <w:sz w:val="24"/>
          <w:szCs w:val="24"/>
        </w:rPr>
        <w:t>to be verified for this project to ensure we have contacted the correct person. The identifiable information includes:</w:t>
      </w:r>
    </w:p>
    <w:p w:rsidR="00BA1637" w:rsidRPr="00461468" w:rsidRDefault="00BA1637" w:rsidP="00BA1637">
      <w:pPr>
        <w:pStyle w:val="BodyText"/>
        <w:keepLines w:val="0"/>
        <w:rPr>
          <w:rFonts w:ascii="Times New Roman" w:hAnsi="Times New Roman"/>
          <w:sz w:val="24"/>
          <w:szCs w:val="24"/>
        </w:rPr>
      </w:pPr>
    </w:p>
    <w:p w:rsidR="00BA1637" w:rsidRPr="00461468" w:rsidRDefault="00BA1637" w:rsidP="00BA1637">
      <w:pPr>
        <w:pStyle w:val="BodyText"/>
        <w:numPr>
          <w:ilvl w:val="0"/>
          <w:numId w:val="2"/>
        </w:numPr>
        <w:tabs>
          <w:tab w:val="clear" w:pos="720"/>
          <w:tab w:val="left" w:pos="721"/>
        </w:tabs>
        <w:rPr>
          <w:rFonts w:ascii="Times New Roman" w:hAnsi="Times New Roman"/>
          <w:sz w:val="24"/>
          <w:szCs w:val="24"/>
        </w:rPr>
      </w:pPr>
      <w:r w:rsidRPr="00461468">
        <w:rPr>
          <w:rFonts w:ascii="Times New Roman" w:hAnsi="Times New Roman"/>
          <w:sz w:val="24"/>
          <w:szCs w:val="24"/>
        </w:rPr>
        <w:t xml:space="preserve"> Name</w:t>
      </w:r>
    </w:p>
    <w:p w:rsidR="00BA1637" w:rsidRPr="00461468" w:rsidRDefault="00BA1637" w:rsidP="00BA1637">
      <w:pPr>
        <w:pStyle w:val="BodyText"/>
        <w:numPr>
          <w:ilvl w:val="0"/>
          <w:numId w:val="2"/>
        </w:numPr>
        <w:tabs>
          <w:tab w:val="clear" w:pos="720"/>
          <w:tab w:val="left" w:pos="721"/>
        </w:tabs>
        <w:rPr>
          <w:rFonts w:ascii="Times New Roman" w:hAnsi="Times New Roman"/>
          <w:sz w:val="24"/>
          <w:szCs w:val="24"/>
        </w:rPr>
      </w:pPr>
      <w:r w:rsidRPr="00461468">
        <w:rPr>
          <w:rFonts w:ascii="Times New Roman" w:hAnsi="Times New Roman"/>
          <w:sz w:val="24"/>
          <w:szCs w:val="24"/>
        </w:rPr>
        <w:t xml:space="preserve"> Date of Birth</w:t>
      </w:r>
    </w:p>
    <w:p w:rsidR="00334BA6" w:rsidRDefault="00BA1637" w:rsidP="00BA1637">
      <w:pPr>
        <w:pStyle w:val="BodyText"/>
        <w:numPr>
          <w:ilvl w:val="0"/>
          <w:numId w:val="2"/>
        </w:numPr>
        <w:tabs>
          <w:tab w:val="clear" w:pos="720"/>
          <w:tab w:val="left" w:pos="721"/>
        </w:tabs>
        <w:rPr>
          <w:rFonts w:ascii="Times New Roman" w:hAnsi="Times New Roman"/>
          <w:sz w:val="24"/>
          <w:szCs w:val="24"/>
        </w:rPr>
      </w:pPr>
      <w:r w:rsidRPr="00461468">
        <w:rPr>
          <w:rFonts w:ascii="Times New Roman" w:hAnsi="Times New Roman"/>
          <w:sz w:val="24"/>
          <w:szCs w:val="24"/>
        </w:rPr>
        <w:t xml:space="preserve"> Social Security Number (SSN)</w:t>
      </w:r>
      <w:r w:rsidR="00334BA6">
        <w:rPr>
          <w:rFonts w:ascii="Times New Roman" w:hAnsi="Times New Roman"/>
          <w:sz w:val="24"/>
          <w:szCs w:val="24"/>
        </w:rPr>
        <w:t xml:space="preserve"> </w:t>
      </w:r>
    </w:p>
    <w:p w:rsidR="00BA1637" w:rsidRPr="00461468" w:rsidRDefault="00D12B5A" w:rsidP="00BA1637">
      <w:pPr>
        <w:pStyle w:val="BodyText"/>
        <w:numPr>
          <w:ilvl w:val="0"/>
          <w:numId w:val="2"/>
        </w:numPr>
        <w:tabs>
          <w:tab w:val="clear" w:pos="720"/>
          <w:tab w:val="left" w:pos="721"/>
        </w:tabs>
        <w:rPr>
          <w:rFonts w:ascii="Times New Roman" w:hAnsi="Times New Roman"/>
          <w:sz w:val="24"/>
          <w:szCs w:val="24"/>
        </w:rPr>
      </w:pPr>
      <w:r>
        <w:rPr>
          <w:rFonts w:ascii="Times New Roman" w:hAnsi="Times New Roman"/>
          <w:sz w:val="24"/>
          <w:szCs w:val="24"/>
        </w:rPr>
        <w:t xml:space="preserve"> </w:t>
      </w:r>
      <w:r w:rsidR="00BA1637" w:rsidRPr="00461468">
        <w:rPr>
          <w:rFonts w:ascii="Times New Roman" w:hAnsi="Times New Roman"/>
          <w:sz w:val="24"/>
          <w:szCs w:val="24"/>
        </w:rPr>
        <w:t>Mother’s Maiden Name</w:t>
      </w:r>
    </w:p>
    <w:p w:rsidR="00BA1637" w:rsidRPr="00461468" w:rsidRDefault="00BA1637" w:rsidP="00BA1637">
      <w:pPr>
        <w:pStyle w:val="BodyText"/>
        <w:numPr>
          <w:ilvl w:val="0"/>
          <w:numId w:val="2"/>
        </w:numPr>
        <w:tabs>
          <w:tab w:val="clear" w:pos="720"/>
          <w:tab w:val="left" w:pos="721"/>
        </w:tabs>
        <w:rPr>
          <w:rFonts w:ascii="Times New Roman" w:hAnsi="Times New Roman"/>
          <w:sz w:val="24"/>
          <w:szCs w:val="24"/>
        </w:rPr>
      </w:pPr>
      <w:r w:rsidRPr="00461468">
        <w:rPr>
          <w:rFonts w:ascii="Times New Roman" w:hAnsi="Times New Roman"/>
          <w:sz w:val="24"/>
          <w:szCs w:val="24"/>
        </w:rPr>
        <w:t xml:space="preserve"> Mailing Address</w:t>
      </w:r>
    </w:p>
    <w:p w:rsidR="00BA1637" w:rsidRPr="00461468" w:rsidRDefault="00BA1637" w:rsidP="00BA1637">
      <w:pPr>
        <w:pStyle w:val="BodyText"/>
        <w:numPr>
          <w:ilvl w:val="0"/>
          <w:numId w:val="2"/>
        </w:numPr>
        <w:tabs>
          <w:tab w:val="clear" w:pos="720"/>
          <w:tab w:val="left" w:pos="721"/>
        </w:tabs>
        <w:rPr>
          <w:rFonts w:ascii="Times New Roman" w:hAnsi="Times New Roman"/>
          <w:sz w:val="24"/>
          <w:szCs w:val="24"/>
        </w:rPr>
      </w:pPr>
      <w:r w:rsidRPr="00461468">
        <w:rPr>
          <w:rFonts w:ascii="Times New Roman" w:hAnsi="Times New Roman"/>
          <w:sz w:val="24"/>
          <w:szCs w:val="24"/>
        </w:rPr>
        <w:t xml:space="preserve"> Phone Numbers</w:t>
      </w:r>
    </w:p>
    <w:p w:rsidR="00BA1637" w:rsidRPr="00461468" w:rsidRDefault="00BA1637" w:rsidP="00BA1637">
      <w:pPr>
        <w:pStyle w:val="BodyText"/>
        <w:numPr>
          <w:ilvl w:val="0"/>
          <w:numId w:val="2"/>
        </w:numPr>
        <w:tabs>
          <w:tab w:val="clear" w:pos="720"/>
          <w:tab w:val="left" w:pos="721"/>
        </w:tabs>
        <w:rPr>
          <w:rFonts w:ascii="Times New Roman" w:hAnsi="Times New Roman"/>
          <w:sz w:val="24"/>
          <w:szCs w:val="24"/>
        </w:rPr>
      </w:pPr>
      <w:r w:rsidRPr="00461468">
        <w:rPr>
          <w:rFonts w:ascii="Times New Roman" w:hAnsi="Times New Roman"/>
          <w:sz w:val="24"/>
          <w:szCs w:val="24"/>
        </w:rPr>
        <w:t xml:space="preserve"> Medical Information and Notes</w:t>
      </w:r>
    </w:p>
    <w:p w:rsidR="00BA1637" w:rsidRPr="00461468" w:rsidRDefault="00072F71" w:rsidP="00BA1637">
      <w:pPr>
        <w:pStyle w:val="BodyText"/>
        <w:numPr>
          <w:ilvl w:val="0"/>
          <w:numId w:val="2"/>
        </w:numPr>
        <w:tabs>
          <w:tab w:val="clear" w:pos="720"/>
          <w:tab w:val="left" w:pos="721"/>
        </w:tabs>
        <w:rPr>
          <w:rFonts w:ascii="Times New Roman" w:hAnsi="Times New Roman"/>
          <w:sz w:val="24"/>
          <w:szCs w:val="24"/>
        </w:rPr>
      </w:pPr>
      <w:r>
        <w:rPr>
          <w:rFonts w:ascii="Times New Roman" w:hAnsi="Times New Roman"/>
          <w:sz w:val="24"/>
          <w:szCs w:val="24"/>
        </w:rPr>
        <w:lastRenderedPageBreak/>
        <w:t xml:space="preserve">Place </w:t>
      </w:r>
      <w:r w:rsidR="00BA1637" w:rsidRPr="00461468">
        <w:rPr>
          <w:rFonts w:ascii="Times New Roman" w:hAnsi="Times New Roman"/>
          <w:sz w:val="24"/>
          <w:szCs w:val="24"/>
        </w:rPr>
        <w:t>of child’s birth</w:t>
      </w:r>
    </w:p>
    <w:p w:rsidR="00334BA6" w:rsidRDefault="004B6CFB" w:rsidP="00BA1637">
      <w:pPr>
        <w:pStyle w:val="BodyText"/>
        <w:numPr>
          <w:ilvl w:val="0"/>
          <w:numId w:val="2"/>
        </w:numPr>
        <w:tabs>
          <w:tab w:val="clear" w:pos="720"/>
          <w:tab w:val="left" w:pos="721"/>
        </w:tabs>
        <w:rPr>
          <w:rFonts w:ascii="Times New Roman" w:hAnsi="Times New Roman"/>
          <w:sz w:val="24"/>
          <w:szCs w:val="24"/>
        </w:rPr>
      </w:pPr>
      <w:r w:rsidRPr="00334BA6">
        <w:rPr>
          <w:rFonts w:ascii="Times New Roman" w:hAnsi="Times New Roman"/>
          <w:sz w:val="24"/>
          <w:szCs w:val="24"/>
        </w:rPr>
        <w:t>C</w:t>
      </w:r>
      <w:r w:rsidR="00BA1637" w:rsidRPr="00334BA6">
        <w:rPr>
          <w:rFonts w:ascii="Times New Roman" w:hAnsi="Times New Roman"/>
          <w:sz w:val="24"/>
          <w:szCs w:val="24"/>
        </w:rPr>
        <w:t>hild’s birth certificate information</w:t>
      </w:r>
    </w:p>
    <w:p w:rsidR="00C52AA9" w:rsidRPr="00334BA6" w:rsidRDefault="00334BA6" w:rsidP="00BA1637">
      <w:pPr>
        <w:pStyle w:val="BodyText"/>
        <w:numPr>
          <w:ilvl w:val="0"/>
          <w:numId w:val="2"/>
        </w:numPr>
        <w:tabs>
          <w:tab w:val="clear" w:pos="720"/>
          <w:tab w:val="left" w:pos="721"/>
        </w:tabs>
        <w:rPr>
          <w:rFonts w:ascii="Times New Roman" w:hAnsi="Times New Roman"/>
          <w:sz w:val="24"/>
          <w:szCs w:val="24"/>
        </w:rPr>
      </w:pPr>
      <w:r w:rsidRPr="00334BA6">
        <w:rPr>
          <w:rFonts w:ascii="Times New Roman" w:hAnsi="Times New Roman"/>
          <w:sz w:val="24"/>
          <w:szCs w:val="24"/>
        </w:rPr>
        <w:t>Father’s name</w:t>
      </w:r>
      <w:r w:rsidR="00D969BE">
        <w:rPr>
          <w:rFonts w:ascii="Times New Roman" w:hAnsi="Times New Roman"/>
          <w:sz w:val="24"/>
          <w:szCs w:val="24"/>
        </w:rPr>
        <w:t xml:space="preserve"> on birth certificate</w:t>
      </w:r>
    </w:p>
    <w:p w:rsidR="00BA1637" w:rsidRPr="00461468" w:rsidRDefault="00BA1637" w:rsidP="00BA1637">
      <w:pPr>
        <w:pStyle w:val="BodyText"/>
        <w:keepLines w:val="0"/>
        <w:rPr>
          <w:rFonts w:ascii="Times New Roman" w:hAnsi="Times New Roman"/>
          <w:sz w:val="24"/>
          <w:szCs w:val="24"/>
        </w:rPr>
      </w:pPr>
    </w:p>
    <w:p w:rsidR="00BA1637" w:rsidRPr="00461468" w:rsidRDefault="00BA1637" w:rsidP="00BA1637">
      <w:pPr>
        <w:pStyle w:val="BodyText"/>
        <w:keepLines w:val="0"/>
        <w:rPr>
          <w:rFonts w:ascii="Times New Roman" w:hAnsi="Times New Roman"/>
          <w:sz w:val="24"/>
          <w:szCs w:val="24"/>
        </w:rPr>
      </w:pPr>
      <w:r w:rsidRPr="00461468">
        <w:rPr>
          <w:rFonts w:ascii="Times New Roman" w:hAnsi="Times New Roman"/>
          <w:sz w:val="24"/>
          <w:szCs w:val="24"/>
        </w:rPr>
        <w:t>Some of these are described in detailed in A.11 Justifications for Sensitive Questions.</w:t>
      </w:r>
      <w:r w:rsidRPr="00461468" w:rsidDel="004E5981">
        <w:rPr>
          <w:rFonts w:ascii="Times New Roman" w:hAnsi="Times New Roman"/>
          <w:sz w:val="24"/>
          <w:szCs w:val="24"/>
        </w:rPr>
        <w:t xml:space="preserve"> </w:t>
      </w:r>
      <w:bookmarkStart w:id="0" w:name="_Toc80019596"/>
      <w:bookmarkStart w:id="1" w:name="_Toc80020416"/>
      <w:bookmarkStart w:id="2" w:name="_Toc141606300"/>
      <w:bookmarkStart w:id="3" w:name="_Toc145333126"/>
      <w:bookmarkStart w:id="4" w:name="_Toc145333401"/>
      <w:bookmarkStart w:id="5" w:name="_Toc151958660"/>
    </w:p>
    <w:p w:rsidR="00BA1637" w:rsidRPr="00461468" w:rsidRDefault="00BA1637" w:rsidP="00BA1637">
      <w:pPr>
        <w:widowControl/>
        <w:rPr>
          <w:rFonts w:ascii="Times New Roman" w:hAnsi="Times New Roman" w:cs="Times New Roman"/>
          <w:u w:val="single"/>
        </w:rPr>
      </w:pPr>
    </w:p>
    <w:p w:rsidR="00BA1637" w:rsidRPr="00461468" w:rsidRDefault="00BA1637" w:rsidP="00BA1637">
      <w:pPr>
        <w:widowControl/>
        <w:rPr>
          <w:rFonts w:ascii="Times New Roman" w:hAnsi="Times New Roman" w:cs="Times New Roman"/>
          <w:u w:val="single"/>
        </w:rPr>
      </w:pPr>
      <w:r w:rsidRPr="00461468">
        <w:rPr>
          <w:rFonts w:ascii="Times New Roman" w:hAnsi="Times New Roman" w:cs="Times New Roman"/>
          <w:u w:val="single"/>
        </w:rPr>
        <w:t>Identification of Website(s) and Website Content Directed at Children Under 13 Years of Age</w:t>
      </w:r>
    </w:p>
    <w:p w:rsidR="00BA1637" w:rsidRPr="00461468" w:rsidRDefault="00BA1637" w:rsidP="00BA1637">
      <w:pPr>
        <w:pStyle w:val="BodyText"/>
        <w:keepLines w:val="0"/>
        <w:widowControl w:val="0"/>
        <w:rPr>
          <w:rFonts w:ascii="Times New Roman" w:hAnsi="Times New Roman"/>
          <w:sz w:val="24"/>
          <w:szCs w:val="24"/>
        </w:rPr>
      </w:pPr>
      <w:r w:rsidRPr="00461468">
        <w:rPr>
          <w:rFonts w:ascii="Times New Roman" w:hAnsi="Times New Roman"/>
          <w:sz w:val="24"/>
          <w:szCs w:val="24"/>
        </w:rPr>
        <w:t xml:space="preserve">There is no web-based data collection in NHANES.  There is no website content directed at children under 13 years of age.  </w:t>
      </w:r>
    </w:p>
    <w:p w:rsidR="00BA1637" w:rsidRPr="00461468" w:rsidRDefault="00BA1637" w:rsidP="00BA1637">
      <w:pPr>
        <w:widowControl/>
        <w:rPr>
          <w:rFonts w:ascii="Times New Roman" w:hAnsi="Times New Roman" w:cs="Times New Roman"/>
        </w:rPr>
      </w:pPr>
    </w:p>
    <w:p w:rsidR="00BA1637" w:rsidRPr="00461468" w:rsidRDefault="00BA1637" w:rsidP="00BA1637">
      <w:pPr>
        <w:pStyle w:val="Heading2"/>
        <w:widowControl/>
        <w:spacing w:before="0" w:after="0"/>
        <w:rPr>
          <w:rFonts w:ascii="Times New Roman" w:hAnsi="Times New Roman" w:cs="Times New Roman"/>
          <w:b w:val="0"/>
          <w:i w:val="0"/>
          <w:sz w:val="24"/>
          <w:szCs w:val="24"/>
        </w:rPr>
      </w:pPr>
      <w:r w:rsidRPr="00461468">
        <w:rPr>
          <w:rFonts w:ascii="Times New Roman" w:hAnsi="Times New Roman" w:cs="Times New Roman"/>
          <w:b w:val="0"/>
          <w:i w:val="0"/>
          <w:sz w:val="24"/>
          <w:szCs w:val="24"/>
        </w:rPr>
        <w:t>2.  Purpose and Use of the Information Collection</w:t>
      </w:r>
      <w:bookmarkEnd w:id="0"/>
      <w:bookmarkEnd w:id="1"/>
      <w:bookmarkEnd w:id="2"/>
      <w:bookmarkEnd w:id="3"/>
      <w:bookmarkEnd w:id="4"/>
      <w:bookmarkEnd w:id="5"/>
    </w:p>
    <w:p w:rsidR="00BA1637" w:rsidRDefault="00BA1637" w:rsidP="00BA1637">
      <w:pPr>
        <w:rPr>
          <w:rFonts w:ascii="Times New Roman" w:hAnsi="Times New Roman" w:cs="Times New Roman"/>
        </w:rPr>
      </w:pPr>
    </w:p>
    <w:p w:rsidR="00BA1637" w:rsidRPr="00461468" w:rsidRDefault="00BA1637" w:rsidP="00BA1637">
      <w:pPr>
        <w:rPr>
          <w:rFonts w:ascii="Times New Roman" w:hAnsi="Times New Roman" w:cs="Times New Roman"/>
        </w:rPr>
      </w:pPr>
      <w:r w:rsidRPr="00461468">
        <w:rPr>
          <w:rFonts w:ascii="Times New Roman" w:hAnsi="Times New Roman" w:cs="Times New Roman"/>
        </w:rPr>
        <w:t xml:space="preserve">The purposes and uses of this study are detailed below. </w:t>
      </w:r>
      <w:r>
        <w:rPr>
          <w:rFonts w:ascii="Times New Roman" w:hAnsi="Times New Roman" w:cs="Times New Roman"/>
        </w:rPr>
        <w:t>I</w:t>
      </w:r>
      <w:r w:rsidRPr="00461468">
        <w:rPr>
          <w:rFonts w:ascii="Times New Roman" w:hAnsi="Times New Roman" w:cs="Times New Roman"/>
        </w:rPr>
        <w:t>nterviews will include former NHANES participants.  Participation is voluntary.</w:t>
      </w:r>
    </w:p>
    <w:p w:rsidR="00BA1637" w:rsidRPr="00461468" w:rsidRDefault="00BA1637" w:rsidP="00BA1637">
      <w:pPr>
        <w:rPr>
          <w:rFonts w:ascii="Times New Roman" w:hAnsi="Times New Roman" w:cs="Times New Roman"/>
        </w:rPr>
      </w:pPr>
    </w:p>
    <w:p w:rsidR="00BA1637" w:rsidRPr="00965882" w:rsidRDefault="00BA1637" w:rsidP="00BA1637">
      <w:pPr>
        <w:rPr>
          <w:rFonts w:ascii="Times New Roman" w:hAnsi="Times New Roman" w:cs="Times New Roman"/>
        </w:rPr>
      </w:pPr>
      <w:r w:rsidRPr="00965882">
        <w:rPr>
          <w:rFonts w:ascii="Times New Roman" w:hAnsi="Times New Roman" w:cs="Times New Roman"/>
        </w:rPr>
        <w:t>The data collected</w:t>
      </w:r>
      <w:r w:rsidR="00A80EE8">
        <w:rPr>
          <w:rFonts w:ascii="Times New Roman" w:hAnsi="Times New Roman" w:cs="Times New Roman"/>
        </w:rPr>
        <w:t xml:space="preserve"> in this study will be linked with the NHANES data for women who were pregnant when</w:t>
      </w:r>
      <w:r w:rsidRPr="00965882">
        <w:rPr>
          <w:rFonts w:ascii="Times New Roman" w:hAnsi="Times New Roman" w:cs="Times New Roman"/>
        </w:rPr>
        <w:t xml:space="preserve"> </w:t>
      </w:r>
      <w:r w:rsidR="00A80EE8">
        <w:rPr>
          <w:rFonts w:ascii="Times New Roman" w:hAnsi="Times New Roman" w:cs="Times New Roman"/>
        </w:rPr>
        <w:t>they participated in the 1999-2010 NHANES survey.</w:t>
      </w:r>
      <w:r w:rsidRPr="00965882">
        <w:rPr>
          <w:rFonts w:ascii="Times New Roman" w:hAnsi="Times New Roman" w:cs="Times New Roman"/>
        </w:rPr>
        <w:t xml:space="preserve"> </w:t>
      </w:r>
      <w:r w:rsidR="007D452B">
        <w:rPr>
          <w:rFonts w:ascii="Times New Roman" w:hAnsi="Times New Roman" w:cs="Times New Roman"/>
        </w:rPr>
        <w:t>E</w:t>
      </w:r>
      <w:r w:rsidRPr="00965882">
        <w:rPr>
          <w:rFonts w:ascii="Times New Roman" w:hAnsi="Times New Roman" w:cs="Times New Roman"/>
        </w:rPr>
        <w:t xml:space="preserve">xamples of the types of </w:t>
      </w:r>
      <w:r w:rsidR="00A80EE8">
        <w:rPr>
          <w:rFonts w:ascii="Times New Roman" w:hAnsi="Times New Roman" w:cs="Times New Roman"/>
        </w:rPr>
        <w:t>data uses</w:t>
      </w:r>
      <w:r w:rsidR="00A80EE8" w:rsidRPr="00965882">
        <w:rPr>
          <w:rFonts w:ascii="Times New Roman" w:hAnsi="Times New Roman" w:cs="Times New Roman"/>
        </w:rPr>
        <w:t xml:space="preserve"> </w:t>
      </w:r>
      <w:r w:rsidR="00F1349D">
        <w:rPr>
          <w:rFonts w:ascii="Times New Roman" w:hAnsi="Times New Roman" w:cs="Times New Roman"/>
        </w:rPr>
        <w:t xml:space="preserve">that may be </w:t>
      </w:r>
      <w:r w:rsidRPr="00965882">
        <w:rPr>
          <w:rFonts w:ascii="Times New Roman" w:hAnsi="Times New Roman" w:cs="Times New Roman"/>
        </w:rPr>
        <w:t xml:space="preserve">possible with the resulting </w:t>
      </w:r>
      <w:r w:rsidR="00A80EE8">
        <w:rPr>
          <w:rFonts w:ascii="Times New Roman" w:hAnsi="Times New Roman" w:cs="Times New Roman"/>
        </w:rPr>
        <w:t xml:space="preserve">linked </w:t>
      </w:r>
      <w:r w:rsidRPr="00965882">
        <w:rPr>
          <w:rFonts w:ascii="Times New Roman" w:hAnsi="Times New Roman" w:cs="Times New Roman"/>
        </w:rPr>
        <w:t xml:space="preserve">data </w:t>
      </w:r>
      <w:r w:rsidR="00516BBE">
        <w:rPr>
          <w:rFonts w:ascii="Times New Roman" w:hAnsi="Times New Roman" w:cs="Times New Roman"/>
        </w:rPr>
        <w:t>include</w:t>
      </w:r>
      <w:r w:rsidR="007D452B">
        <w:rPr>
          <w:rFonts w:ascii="Times New Roman" w:hAnsi="Times New Roman" w:cs="Times New Roman"/>
        </w:rPr>
        <w:t xml:space="preserve"> researching topics such as</w:t>
      </w:r>
    </w:p>
    <w:p w:rsidR="00BA1637" w:rsidRPr="00C83FB9" w:rsidRDefault="00BA1637" w:rsidP="007D452B">
      <w:pPr>
        <w:rPr>
          <w:rFonts w:ascii="Times New Roman" w:hAnsi="Times New Roman"/>
        </w:rPr>
      </w:pPr>
      <w:r w:rsidRPr="007D452B">
        <w:rPr>
          <w:rFonts w:ascii="Times New Roman" w:hAnsi="Times New Roman" w:cs="Times New Roman"/>
        </w:rPr>
        <w:t xml:space="preserve">Maternal </w:t>
      </w:r>
      <w:r w:rsidR="007D2363" w:rsidRPr="007D452B">
        <w:rPr>
          <w:rFonts w:ascii="Times New Roman" w:hAnsi="Times New Roman" w:cs="Times New Roman"/>
        </w:rPr>
        <w:t>health behaviors</w:t>
      </w:r>
      <w:r w:rsidRPr="007D452B">
        <w:rPr>
          <w:rFonts w:ascii="Times New Roman" w:hAnsi="Times New Roman" w:cs="Times New Roman"/>
        </w:rPr>
        <w:t xml:space="preserve"> and childhood </w:t>
      </w:r>
      <w:r w:rsidR="009E4A8A" w:rsidRPr="007D452B">
        <w:rPr>
          <w:rFonts w:ascii="Times New Roman" w:hAnsi="Times New Roman" w:cs="Times New Roman"/>
        </w:rPr>
        <w:t xml:space="preserve">health </w:t>
      </w:r>
      <w:r w:rsidR="007C7D4A" w:rsidRPr="007D452B">
        <w:rPr>
          <w:rFonts w:ascii="Times New Roman" w:hAnsi="Times New Roman" w:cs="Times New Roman"/>
        </w:rPr>
        <w:t>cond</w:t>
      </w:r>
      <w:r w:rsidR="007C7D4A">
        <w:rPr>
          <w:rFonts w:ascii="Times New Roman" w:hAnsi="Times New Roman" w:cs="Times New Roman"/>
        </w:rPr>
        <w:t>i</w:t>
      </w:r>
      <w:r w:rsidR="007C7D4A" w:rsidRPr="007D452B">
        <w:rPr>
          <w:rFonts w:ascii="Times New Roman" w:hAnsi="Times New Roman" w:cs="Times New Roman"/>
        </w:rPr>
        <w:t>tions</w:t>
      </w:r>
      <w:r w:rsidR="007C7D4A">
        <w:rPr>
          <w:rFonts w:ascii="Times New Roman" w:hAnsi="Times New Roman" w:cs="Times New Roman"/>
        </w:rPr>
        <w:t>;</w:t>
      </w:r>
      <w:r w:rsidR="007C7D4A" w:rsidRPr="007D452B">
        <w:rPr>
          <w:rFonts w:ascii="Times New Roman" w:hAnsi="Times New Roman" w:cs="Times New Roman"/>
        </w:rPr>
        <w:t xml:space="preserve"> Comparison</w:t>
      </w:r>
      <w:r w:rsidRPr="007D452B">
        <w:rPr>
          <w:rFonts w:ascii="Times New Roman" w:hAnsi="Times New Roman" w:cs="Times New Roman"/>
        </w:rPr>
        <w:t xml:space="preserve"> of reported maternal smoking/tobacco use (active and passive) reported on birth certificates, smoking as self-reported in NHANES, and measured maternal coti</w:t>
      </w:r>
      <w:r w:rsidRPr="00965882">
        <w:rPr>
          <w:rFonts w:ascii="Times New Roman" w:hAnsi="Times New Roman" w:cs="Times New Roman"/>
        </w:rPr>
        <w:t>nine levels</w:t>
      </w:r>
      <w:r w:rsidR="007D452B">
        <w:rPr>
          <w:rFonts w:ascii="Times New Roman" w:hAnsi="Times New Roman" w:cs="Times New Roman"/>
        </w:rPr>
        <w:t xml:space="preserve">; </w:t>
      </w:r>
      <w:r w:rsidRPr="00C83FB9">
        <w:rPr>
          <w:rFonts w:ascii="Times New Roman" w:hAnsi="Times New Roman"/>
        </w:rPr>
        <w:t>Late preterm birth and risk of childhood respiratory conditions and developmental delays</w:t>
      </w:r>
      <w:r w:rsidR="007D452B">
        <w:rPr>
          <w:rFonts w:ascii="Times New Roman" w:hAnsi="Times New Roman"/>
        </w:rPr>
        <w:t xml:space="preserve">; </w:t>
      </w:r>
      <w:r w:rsidRPr="00C83FB9">
        <w:rPr>
          <w:rFonts w:ascii="Times New Roman" w:hAnsi="Times New Roman"/>
        </w:rPr>
        <w:t xml:space="preserve">Effect of active smoking and passive exposure on gestational age and fetal growth </w:t>
      </w:r>
      <w:r w:rsidR="007D452B">
        <w:rPr>
          <w:rFonts w:ascii="Times New Roman" w:hAnsi="Times New Roman"/>
        </w:rPr>
        <w:t xml:space="preserve">; </w:t>
      </w:r>
      <w:r w:rsidRPr="00516BBE">
        <w:rPr>
          <w:rFonts w:ascii="Times New Roman" w:hAnsi="Times New Roman"/>
        </w:rPr>
        <w:t>risk of complications during pregnancy and risk of adverse pregnancy outcomes</w:t>
      </w:r>
      <w:r w:rsidR="007D452B">
        <w:rPr>
          <w:rFonts w:ascii="Times New Roman" w:hAnsi="Times New Roman"/>
        </w:rPr>
        <w:t xml:space="preserve">; </w:t>
      </w:r>
      <w:r w:rsidRPr="00C83FB9">
        <w:rPr>
          <w:rFonts w:ascii="Times New Roman" w:hAnsi="Times New Roman"/>
        </w:rPr>
        <w:t xml:space="preserve">Association of childhood obesity with pregnancy </w:t>
      </w:r>
      <w:r w:rsidR="007D452B">
        <w:rPr>
          <w:rFonts w:ascii="Times New Roman" w:hAnsi="Times New Roman"/>
        </w:rPr>
        <w:t>body mass index (</w:t>
      </w:r>
      <w:r w:rsidRPr="00C83FB9">
        <w:rPr>
          <w:rFonts w:ascii="Times New Roman" w:hAnsi="Times New Roman"/>
        </w:rPr>
        <w:t>BMI</w:t>
      </w:r>
      <w:r w:rsidR="007D452B">
        <w:rPr>
          <w:rFonts w:ascii="Times New Roman" w:hAnsi="Times New Roman"/>
        </w:rPr>
        <w:t>)</w:t>
      </w:r>
      <w:r w:rsidRPr="00C83FB9">
        <w:rPr>
          <w:rFonts w:ascii="Times New Roman" w:hAnsi="Times New Roman"/>
        </w:rPr>
        <w:t xml:space="preserve"> and with gestational diabetes (GDM)</w:t>
      </w:r>
      <w:r w:rsidR="007D452B">
        <w:rPr>
          <w:rFonts w:ascii="Times New Roman" w:hAnsi="Times New Roman"/>
        </w:rPr>
        <w:t xml:space="preserve">; </w:t>
      </w:r>
      <w:r w:rsidRPr="00C83FB9">
        <w:rPr>
          <w:rFonts w:ascii="Times New Roman" w:hAnsi="Times New Roman"/>
        </w:rPr>
        <w:t>Diet quality and physical activity during pregnancy and risk of GDM</w:t>
      </w:r>
      <w:r w:rsidR="007D452B">
        <w:rPr>
          <w:rFonts w:ascii="Times New Roman" w:hAnsi="Times New Roman"/>
        </w:rPr>
        <w:t xml:space="preserve">; </w:t>
      </w:r>
      <w:r w:rsidRPr="00C83FB9">
        <w:rPr>
          <w:rFonts w:ascii="Times New Roman" w:hAnsi="Times New Roman"/>
        </w:rPr>
        <w:t>Birth size and risk of childhood obesity</w:t>
      </w:r>
    </w:p>
    <w:p w:rsidR="00BA1637" w:rsidRPr="00C83FB9" w:rsidRDefault="00BA1637" w:rsidP="00BA1637">
      <w:pPr>
        <w:pStyle w:val="BodyText"/>
        <w:rPr>
          <w:rFonts w:ascii="Times New Roman" w:hAnsi="Times New Roman"/>
          <w:sz w:val="24"/>
          <w:szCs w:val="24"/>
        </w:rPr>
      </w:pPr>
    </w:p>
    <w:p w:rsidR="00BA1637" w:rsidRPr="00461468" w:rsidRDefault="00BA1637" w:rsidP="00BA1637">
      <w:pPr>
        <w:pStyle w:val="BodyText"/>
        <w:rPr>
          <w:rFonts w:ascii="Times New Roman" w:hAnsi="Times New Roman"/>
          <w:sz w:val="24"/>
          <w:szCs w:val="24"/>
        </w:rPr>
      </w:pPr>
      <w:r w:rsidRPr="00C83FB9">
        <w:rPr>
          <w:rFonts w:ascii="Times New Roman" w:hAnsi="Times New Roman"/>
          <w:sz w:val="24"/>
          <w:szCs w:val="24"/>
        </w:rPr>
        <w:t xml:space="preserve">Many knowledge gaps exist in these research areas, and </w:t>
      </w:r>
      <w:r w:rsidR="004A0368">
        <w:rPr>
          <w:rFonts w:ascii="Times New Roman" w:hAnsi="Times New Roman"/>
          <w:sz w:val="24"/>
          <w:szCs w:val="24"/>
        </w:rPr>
        <w:t>this linkage</w:t>
      </w:r>
      <w:r w:rsidRPr="00C83FB9">
        <w:rPr>
          <w:rFonts w:ascii="Times New Roman" w:hAnsi="Times New Roman"/>
          <w:sz w:val="24"/>
          <w:szCs w:val="24"/>
        </w:rPr>
        <w:t xml:space="preserve"> project will provide a currently unavailable data source to </w:t>
      </w:r>
      <w:r w:rsidR="007B3BE7">
        <w:rPr>
          <w:rFonts w:ascii="Times New Roman" w:hAnsi="Times New Roman"/>
          <w:sz w:val="24"/>
          <w:szCs w:val="24"/>
        </w:rPr>
        <w:t>research</w:t>
      </w:r>
      <w:r w:rsidR="007B3BE7" w:rsidRPr="00C83FB9">
        <w:rPr>
          <w:rFonts w:ascii="Times New Roman" w:hAnsi="Times New Roman"/>
          <w:sz w:val="24"/>
          <w:szCs w:val="24"/>
        </w:rPr>
        <w:t xml:space="preserve"> </w:t>
      </w:r>
      <w:r w:rsidRPr="00C83FB9">
        <w:rPr>
          <w:rFonts w:ascii="Times New Roman" w:hAnsi="Times New Roman"/>
          <w:sz w:val="24"/>
          <w:szCs w:val="24"/>
        </w:rPr>
        <w:t>these gaps.</w:t>
      </w:r>
    </w:p>
    <w:p w:rsidR="00BA1637" w:rsidRPr="00461468" w:rsidRDefault="00BA1637" w:rsidP="00BA1637">
      <w:pPr>
        <w:pStyle w:val="Heading2"/>
        <w:widowControl/>
        <w:rPr>
          <w:rFonts w:ascii="Times New Roman" w:hAnsi="Times New Roman" w:cs="Times New Roman"/>
          <w:b w:val="0"/>
          <w:i w:val="0"/>
          <w:sz w:val="24"/>
          <w:szCs w:val="24"/>
          <w:u w:val="single"/>
        </w:rPr>
      </w:pPr>
      <w:bookmarkStart w:id="6" w:name="_Toc80019625"/>
      <w:bookmarkStart w:id="7" w:name="_Toc80020452"/>
      <w:bookmarkStart w:id="8" w:name="_Toc145333152"/>
      <w:bookmarkStart w:id="9" w:name="_Toc145333427"/>
      <w:bookmarkStart w:id="10" w:name="_Toc151958665"/>
      <w:r w:rsidRPr="00461468">
        <w:rPr>
          <w:rFonts w:ascii="Times New Roman" w:hAnsi="Times New Roman" w:cs="Times New Roman"/>
          <w:b w:val="0"/>
          <w:i w:val="0"/>
          <w:sz w:val="24"/>
          <w:szCs w:val="24"/>
          <w:u w:val="single"/>
        </w:rPr>
        <w:t>Privacy Impact Assessment Information</w:t>
      </w:r>
    </w:p>
    <w:p w:rsidR="00BA1637" w:rsidRDefault="00BA1637" w:rsidP="00BA1637">
      <w:pPr>
        <w:pStyle w:val="Heading2"/>
        <w:widowControl/>
        <w:rPr>
          <w:rFonts w:ascii="Times New Roman" w:hAnsi="Times New Roman" w:cs="Times New Roman"/>
          <w:b w:val="0"/>
          <w:i w:val="0"/>
          <w:sz w:val="24"/>
          <w:szCs w:val="24"/>
        </w:rPr>
      </w:pPr>
      <w:r w:rsidRPr="00E73705">
        <w:rPr>
          <w:rFonts w:ascii="Times New Roman" w:hAnsi="Times New Roman" w:cs="Times New Roman"/>
          <w:b w:val="0"/>
          <w:i w:val="0"/>
          <w:sz w:val="24"/>
          <w:szCs w:val="24"/>
        </w:rPr>
        <w:t>A new Privacy Impact Assessment will be submitted, if it is determined that this project does not fall under the overall NHANES Privacy Impact Assessment that was submitted on July 10, 2009.</w:t>
      </w:r>
      <w:r>
        <w:rPr>
          <w:rFonts w:ascii="Times New Roman" w:hAnsi="Times New Roman" w:cs="Times New Roman"/>
          <w:b w:val="0"/>
          <w:i w:val="0"/>
          <w:sz w:val="24"/>
          <w:szCs w:val="24"/>
        </w:rPr>
        <w:t xml:space="preserve"> </w:t>
      </w:r>
    </w:p>
    <w:p w:rsidR="00BA1637" w:rsidRPr="00461468" w:rsidRDefault="00BA1637" w:rsidP="00BA1637">
      <w:pPr>
        <w:pStyle w:val="Heading2"/>
        <w:widowControl/>
        <w:rPr>
          <w:rFonts w:ascii="Times New Roman" w:hAnsi="Times New Roman" w:cs="Times New Roman"/>
          <w:b w:val="0"/>
          <w:i w:val="0"/>
          <w:sz w:val="24"/>
          <w:szCs w:val="24"/>
        </w:rPr>
      </w:pPr>
      <w:r w:rsidRPr="00461468">
        <w:rPr>
          <w:rFonts w:ascii="Times New Roman" w:hAnsi="Times New Roman" w:cs="Times New Roman"/>
          <w:b w:val="0"/>
          <w:i w:val="0"/>
          <w:sz w:val="24"/>
          <w:szCs w:val="24"/>
        </w:rPr>
        <w:t>The NHANES continues to collect personal identifying information, on a confidential basis, needed to re</w:t>
      </w:r>
      <w:r>
        <w:rPr>
          <w:rFonts w:ascii="Times New Roman" w:hAnsi="Times New Roman" w:cs="Times New Roman"/>
          <w:b w:val="0"/>
          <w:i w:val="0"/>
          <w:sz w:val="24"/>
          <w:szCs w:val="24"/>
        </w:rPr>
        <w:t>-</w:t>
      </w:r>
      <w:r w:rsidRPr="00461468">
        <w:rPr>
          <w:rFonts w:ascii="Times New Roman" w:hAnsi="Times New Roman" w:cs="Times New Roman"/>
          <w:b w:val="0"/>
          <w:i w:val="0"/>
          <w:sz w:val="24"/>
          <w:szCs w:val="24"/>
        </w:rPr>
        <w:t>contact respondents and to match respondents to administrative records such as the National Death Index.  The ability to track respondents and match to other records greatly expands the usefulness of the data at very low cost.</w:t>
      </w:r>
    </w:p>
    <w:p w:rsidR="00BA1637" w:rsidRDefault="00BA1637" w:rsidP="00BA1637">
      <w:pPr>
        <w:pStyle w:val="Heading2"/>
        <w:widowControl/>
        <w:rPr>
          <w:rFonts w:ascii="Times New Roman" w:hAnsi="Times New Roman" w:cs="Times New Roman"/>
          <w:b w:val="0"/>
          <w:i w:val="0"/>
          <w:sz w:val="24"/>
          <w:szCs w:val="24"/>
        </w:rPr>
      </w:pPr>
      <w:r w:rsidRPr="00461468">
        <w:rPr>
          <w:rFonts w:ascii="Times New Roman" w:hAnsi="Times New Roman" w:cs="Times New Roman"/>
          <w:b w:val="0"/>
          <w:i w:val="0"/>
          <w:sz w:val="24"/>
          <w:szCs w:val="24"/>
        </w:rPr>
        <w:t xml:space="preserve">Only those NCHS employees, specially designated agents, and our full research partners, who must use the personal information for a specific purpose, can use such data.  </w:t>
      </w:r>
    </w:p>
    <w:p w:rsidR="003C31EC" w:rsidRPr="003C31EC" w:rsidRDefault="003C31EC" w:rsidP="003C31EC"/>
    <w:p w:rsidR="003C31EC" w:rsidRPr="00461468" w:rsidRDefault="003C31EC" w:rsidP="003C31EC">
      <w:pPr>
        <w:pStyle w:val="Heading2"/>
        <w:widowControl/>
        <w:spacing w:before="0" w:after="0"/>
        <w:rPr>
          <w:rFonts w:ascii="Times New Roman" w:hAnsi="Times New Roman" w:cs="Times New Roman"/>
          <w:b w:val="0"/>
          <w:i w:val="0"/>
          <w:sz w:val="24"/>
          <w:szCs w:val="24"/>
        </w:rPr>
      </w:pPr>
      <w:r w:rsidRPr="00461468">
        <w:rPr>
          <w:rFonts w:ascii="Times New Roman" w:hAnsi="Times New Roman" w:cs="Times New Roman"/>
          <w:b w:val="0"/>
          <w:i w:val="0"/>
          <w:sz w:val="24"/>
          <w:szCs w:val="24"/>
        </w:rPr>
        <w:t xml:space="preserve">The collection of information in identifiable form requires strong measures to ensure that private information is not disclosed in a breach of confidentiality. All NCHS employees as well as all contract staff receive appropriate training and sign a “Nondisclosure Statement.”  Staffs of collaborating agencies are also required to sign this statement and outside agencies are required </w:t>
      </w:r>
      <w:r w:rsidRPr="00461468">
        <w:rPr>
          <w:rFonts w:ascii="Times New Roman" w:hAnsi="Times New Roman" w:cs="Times New Roman"/>
          <w:b w:val="0"/>
          <w:i w:val="0"/>
          <w:sz w:val="24"/>
          <w:szCs w:val="24"/>
        </w:rPr>
        <w:lastRenderedPageBreak/>
        <w:t xml:space="preserve">to enter into a more formal agreement with NCHS.  The transmission and storage of confidential data are protected through procedures such as encryption and carefully restricted access.  </w:t>
      </w:r>
    </w:p>
    <w:p w:rsidR="00BA1637" w:rsidRPr="00461468" w:rsidRDefault="00BA1637" w:rsidP="00BA1637">
      <w:pPr>
        <w:pStyle w:val="Heading2"/>
        <w:widowControl/>
        <w:spacing w:before="0" w:after="0"/>
        <w:rPr>
          <w:rFonts w:ascii="Times New Roman" w:hAnsi="Times New Roman" w:cs="Times New Roman"/>
          <w:b w:val="0"/>
          <w:i w:val="0"/>
          <w:sz w:val="24"/>
          <w:szCs w:val="24"/>
        </w:rPr>
      </w:pPr>
    </w:p>
    <w:p w:rsidR="00BA1637" w:rsidRPr="00461468" w:rsidRDefault="00BA1637" w:rsidP="00BA1637">
      <w:pPr>
        <w:pStyle w:val="Heading2"/>
        <w:widowControl/>
        <w:spacing w:before="0" w:after="0"/>
        <w:rPr>
          <w:rFonts w:ascii="Times New Roman" w:hAnsi="Times New Roman" w:cs="Times New Roman"/>
          <w:b w:val="0"/>
          <w:i w:val="0"/>
          <w:sz w:val="24"/>
          <w:szCs w:val="24"/>
        </w:rPr>
      </w:pPr>
      <w:r w:rsidRPr="00461468">
        <w:rPr>
          <w:rFonts w:ascii="Times New Roman" w:hAnsi="Times New Roman" w:cs="Times New Roman"/>
          <w:b w:val="0"/>
          <w:i w:val="0"/>
          <w:sz w:val="24"/>
          <w:szCs w:val="24"/>
        </w:rPr>
        <w:t xml:space="preserve">3.  Use of </w:t>
      </w:r>
      <w:r>
        <w:rPr>
          <w:rFonts w:ascii="Times New Roman" w:hAnsi="Times New Roman" w:cs="Times New Roman"/>
          <w:b w:val="0"/>
          <w:i w:val="0"/>
          <w:sz w:val="24"/>
          <w:szCs w:val="24"/>
        </w:rPr>
        <w:t>I</w:t>
      </w:r>
      <w:r w:rsidRPr="00461468">
        <w:rPr>
          <w:rFonts w:ascii="Times New Roman" w:hAnsi="Times New Roman" w:cs="Times New Roman"/>
          <w:b w:val="0"/>
          <w:i w:val="0"/>
          <w:sz w:val="24"/>
          <w:szCs w:val="24"/>
        </w:rPr>
        <w:t>nformation Technology and Burden Reduction</w:t>
      </w:r>
      <w:bookmarkEnd w:id="6"/>
      <w:bookmarkEnd w:id="7"/>
      <w:bookmarkEnd w:id="8"/>
      <w:bookmarkEnd w:id="9"/>
      <w:bookmarkEnd w:id="10"/>
    </w:p>
    <w:p w:rsidR="00BA1637" w:rsidRPr="00461468" w:rsidRDefault="00BA1637" w:rsidP="00BA1637">
      <w:pPr>
        <w:widowControl/>
        <w:rPr>
          <w:rFonts w:ascii="Times New Roman" w:hAnsi="Times New Roman" w:cs="Times New Roman"/>
        </w:rPr>
      </w:pPr>
    </w:p>
    <w:p w:rsidR="00BA1637" w:rsidRDefault="00BA1637" w:rsidP="00BA1637">
      <w:pPr>
        <w:pStyle w:val="BodyText"/>
        <w:keepLines w:val="0"/>
        <w:rPr>
          <w:rFonts w:ascii="Times New Roman" w:hAnsi="Times New Roman"/>
        </w:rPr>
      </w:pPr>
      <w:r>
        <w:rPr>
          <w:rFonts w:ascii="Times New Roman" w:hAnsi="Times New Roman"/>
          <w:sz w:val="24"/>
          <w:szCs w:val="24"/>
        </w:rPr>
        <w:t xml:space="preserve">The interview will be administered using computer assisted telephone interview (CATI) software and procedure. </w:t>
      </w:r>
      <w:r w:rsidRPr="00461468">
        <w:rPr>
          <w:rFonts w:ascii="Times New Roman" w:hAnsi="Times New Roman"/>
          <w:sz w:val="24"/>
          <w:szCs w:val="24"/>
        </w:rPr>
        <w:t xml:space="preserve"> NHANES uses </w:t>
      </w:r>
      <w:bookmarkStart w:id="11" w:name="OLE_LINK8"/>
      <w:r w:rsidRPr="00461468">
        <w:rPr>
          <w:rFonts w:ascii="Times New Roman" w:hAnsi="Times New Roman"/>
          <w:sz w:val="24"/>
          <w:szCs w:val="24"/>
        </w:rPr>
        <w:t xml:space="preserve">survey information technology architecture (SITA) </w:t>
      </w:r>
      <w:bookmarkEnd w:id="11"/>
      <w:r w:rsidRPr="00461468">
        <w:rPr>
          <w:rFonts w:ascii="Times New Roman" w:hAnsi="Times New Roman"/>
          <w:sz w:val="24"/>
          <w:szCs w:val="24"/>
        </w:rPr>
        <w:t xml:space="preserve">that supports fully automated and integrated information technology, relying on innovation and modern tools, and state of the art technology and information science.  </w:t>
      </w:r>
      <w:bookmarkStart w:id="12" w:name="_Toc80019626"/>
      <w:bookmarkStart w:id="13" w:name="_Toc80020453"/>
      <w:bookmarkStart w:id="14" w:name="_Toc145333153"/>
      <w:bookmarkStart w:id="15" w:name="_Toc145333428"/>
      <w:bookmarkStart w:id="16" w:name="_Toc151958666"/>
    </w:p>
    <w:p w:rsidR="00BA1637" w:rsidRPr="00461468" w:rsidRDefault="00BA1637" w:rsidP="00BA1637">
      <w:pPr>
        <w:pStyle w:val="BodyText"/>
        <w:keepLines w:val="0"/>
        <w:rPr>
          <w:rFonts w:ascii="Times New Roman" w:hAnsi="Times New Roman"/>
        </w:rPr>
      </w:pPr>
    </w:p>
    <w:p w:rsidR="00BA1637" w:rsidRPr="00461468" w:rsidRDefault="00BA1637" w:rsidP="00BA1637">
      <w:pPr>
        <w:pStyle w:val="Heading2"/>
        <w:widowControl/>
        <w:spacing w:before="0" w:after="0"/>
        <w:rPr>
          <w:rFonts w:ascii="Times New Roman" w:hAnsi="Times New Roman" w:cs="Times New Roman"/>
          <w:b w:val="0"/>
          <w:i w:val="0"/>
          <w:sz w:val="24"/>
          <w:szCs w:val="24"/>
        </w:rPr>
      </w:pPr>
      <w:r w:rsidRPr="00461468">
        <w:rPr>
          <w:rFonts w:ascii="Times New Roman" w:hAnsi="Times New Roman" w:cs="Times New Roman"/>
          <w:b w:val="0"/>
          <w:i w:val="0"/>
          <w:sz w:val="24"/>
          <w:szCs w:val="24"/>
        </w:rPr>
        <w:t>4.  Efforts to Identify Duplication and Use of Similar Information</w:t>
      </w:r>
      <w:bookmarkEnd w:id="12"/>
      <w:bookmarkEnd w:id="13"/>
      <w:bookmarkEnd w:id="14"/>
      <w:bookmarkEnd w:id="15"/>
      <w:bookmarkEnd w:id="16"/>
    </w:p>
    <w:p w:rsidR="00BA1637" w:rsidRPr="00461468" w:rsidRDefault="00BA1637" w:rsidP="00BA1637">
      <w:pPr>
        <w:widowControl/>
        <w:rPr>
          <w:rFonts w:ascii="Times New Roman" w:hAnsi="Times New Roman" w:cs="Times New Roman"/>
        </w:rPr>
      </w:pPr>
    </w:p>
    <w:p w:rsidR="00BA1637" w:rsidRPr="00461468" w:rsidRDefault="00BA1637" w:rsidP="00BA1637">
      <w:pPr>
        <w:pStyle w:val="BodyText"/>
        <w:keepLines w:val="0"/>
        <w:rPr>
          <w:rFonts w:ascii="Times New Roman" w:hAnsi="Times New Roman"/>
          <w:sz w:val="24"/>
          <w:szCs w:val="24"/>
        </w:rPr>
      </w:pPr>
      <w:r w:rsidRPr="00461468">
        <w:rPr>
          <w:rFonts w:ascii="Times New Roman" w:hAnsi="Times New Roman"/>
          <w:sz w:val="24"/>
          <w:szCs w:val="24"/>
        </w:rPr>
        <w:t xml:space="preserve">NHANES is a unique source of health information on the U.S. population.  Each year health interview and examination data are obtained.  There are no other studies that collect the detailed health, dietary, laboratory and examination data that NHANES does.  Linkage of NHANES data and birth certificate information has not been conducted </w:t>
      </w:r>
      <w:r>
        <w:rPr>
          <w:rFonts w:ascii="Times New Roman" w:hAnsi="Times New Roman"/>
          <w:sz w:val="24"/>
          <w:szCs w:val="24"/>
        </w:rPr>
        <w:t>on data collected in the continuous NHANES (1999-2010).  A previous linkage study was done using data from NHANES III (1988-1994).</w:t>
      </w:r>
    </w:p>
    <w:p w:rsidR="00BA1637" w:rsidRPr="00461468" w:rsidRDefault="00BA1637" w:rsidP="00BA1637">
      <w:pPr>
        <w:pStyle w:val="BodyText"/>
        <w:keepLines w:val="0"/>
        <w:outlineLvl w:val="1"/>
        <w:rPr>
          <w:rFonts w:ascii="Times New Roman" w:hAnsi="Times New Roman"/>
          <w:sz w:val="24"/>
          <w:szCs w:val="24"/>
        </w:rPr>
      </w:pPr>
      <w:bookmarkStart w:id="17" w:name="_Toc80019627"/>
      <w:bookmarkStart w:id="18" w:name="_Toc80020454"/>
      <w:bookmarkStart w:id="19" w:name="_Toc145333154"/>
      <w:bookmarkStart w:id="20" w:name="_Toc145333429"/>
      <w:bookmarkStart w:id="21" w:name="_Toc151958667"/>
    </w:p>
    <w:p w:rsidR="00BA1637" w:rsidRPr="00461468" w:rsidRDefault="00BA1637" w:rsidP="00BA1637">
      <w:pPr>
        <w:pStyle w:val="BodyText"/>
        <w:keepLines w:val="0"/>
        <w:outlineLvl w:val="1"/>
        <w:rPr>
          <w:rFonts w:ascii="Times New Roman" w:hAnsi="Times New Roman"/>
          <w:sz w:val="24"/>
          <w:szCs w:val="24"/>
        </w:rPr>
      </w:pPr>
      <w:r w:rsidRPr="00461468">
        <w:rPr>
          <w:rFonts w:ascii="Times New Roman" w:hAnsi="Times New Roman"/>
          <w:sz w:val="24"/>
          <w:szCs w:val="24"/>
        </w:rPr>
        <w:t>5.  Impact on Small Businesses or Other Small Entities</w:t>
      </w:r>
      <w:bookmarkEnd w:id="17"/>
      <w:bookmarkEnd w:id="18"/>
      <w:bookmarkEnd w:id="19"/>
      <w:bookmarkEnd w:id="20"/>
      <w:bookmarkEnd w:id="21"/>
    </w:p>
    <w:p w:rsidR="00BA1637" w:rsidRPr="00461468" w:rsidRDefault="00BA1637" w:rsidP="00BA1637">
      <w:pPr>
        <w:pStyle w:val="BodyText"/>
        <w:keepLines w:val="0"/>
        <w:rPr>
          <w:rFonts w:ascii="Times New Roman" w:hAnsi="Times New Roman"/>
          <w:sz w:val="24"/>
          <w:szCs w:val="24"/>
        </w:rPr>
      </w:pPr>
      <w:r w:rsidRPr="00461468">
        <w:rPr>
          <w:rFonts w:ascii="Times New Roman" w:hAnsi="Times New Roman"/>
          <w:sz w:val="24"/>
          <w:szCs w:val="24"/>
        </w:rPr>
        <w:t>Only individuals will be asked to participate. No small businesses will be involved in this data collection.</w:t>
      </w:r>
    </w:p>
    <w:p w:rsidR="00BA1637" w:rsidRPr="00461468" w:rsidRDefault="00BA1637" w:rsidP="00BA1637">
      <w:pPr>
        <w:rPr>
          <w:rFonts w:ascii="Times New Roman" w:hAnsi="Times New Roman" w:cs="Times New Roman"/>
        </w:rPr>
      </w:pPr>
      <w:bookmarkStart w:id="22" w:name="_Toc80019628"/>
      <w:bookmarkStart w:id="23" w:name="_Toc80020455"/>
      <w:bookmarkStart w:id="24" w:name="_Toc145333155"/>
      <w:bookmarkStart w:id="25" w:name="_Toc145333430"/>
      <w:bookmarkStart w:id="26" w:name="_Toc151958668"/>
    </w:p>
    <w:p w:rsidR="00BA1637" w:rsidRPr="00461468" w:rsidRDefault="00BA1637" w:rsidP="00BA1637">
      <w:pPr>
        <w:pStyle w:val="Heading2"/>
        <w:widowControl/>
        <w:spacing w:before="0" w:after="0"/>
        <w:rPr>
          <w:rFonts w:ascii="Times New Roman" w:hAnsi="Times New Roman" w:cs="Times New Roman"/>
          <w:b w:val="0"/>
          <w:i w:val="0"/>
          <w:sz w:val="24"/>
          <w:szCs w:val="24"/>
        </w:rPr>
      </w:pPr>
      <w:r w:rsidRPr="00461468">
        <w:rPr>
          <w:rFonts w:ascii="Times New Roman" w:hAnsi="Times New Roman" w:cs="Times New Roman"/>
          <w:b w:val="0"/>
          <w:i w:val="0"/>
          <w:sz w:val="24"/>
          <w:szCs w:val="24"/>
        </w:rPr>
        <w:t>6.  Consequences of Collecting the Information Less Frequently</w:t>
      </w:r>
      <w:bookmarkEnd w:id="22"/>
      <w:bookmarkEnd w:id="23"/>
      <w:bookmarkEnd w:id="24"/>
      <w:bookmarkEnd w:id="25"/>
      <w:bookmarkEnd w:id="26"/>
    </w:p>
    <w:p w:rsidR="00BA1637" w:rsidRPr="00461468" w:rsidRDefault="00BA1637" w:rsidP="00BA1637">
      <w:pPr>
        <w:pStyle w:val="BodyText"/>
        <w:keepLines w:val="0"/>
        <w:rPr>
          <w:rFonts w:ascii="Times New Roman" w:hAnsi="Times New Roman"/>
          <w:sz w:val="24"/>
          <w:szCs w:val="24"/>
        </w:rPr>
      </w:pPr>
      <w:r w:rsidRPr="00461468">
        <w:rPr>
          <w:rFonts w:ascii="Times New Roman" w:hAnsi="Times New Roman"/>
          <w:sz w:val="24"/>
          <w:szCs w:val="24"/>
        </w:rPr>
        <w:t xml:space="preserve">Respondents will participate in the data collection only one time.  </w:t>
      </w:r>
    </w:p>
    <w:p w:rsidR="00BA1637" w:rsidRPr="00461468" w:rsidRDefault="00BA1637" w:rsidP="00BA1637">
      <w:pPr>
        <w:pStyle w:val="BodyText"/>
        <w:keepLines w:val="0"/>
        <w:rPr>
          <w:rFonts w:ascii="Times New Roman" w:hAnsi="Times New Roman"/>
          <w:sz w:val="24"/>
          <w:szCs w:val="24"/>
        </w:rPr>
      </w:pPr>
    </w:p>
    <w:p w:rsidR="00BA1637" w:rsidRPr="00461468" w:rsidRDefault="00BA1637" w:rsidP="00BA1637">
      <w:pPr>
        <w:pStyle w:val="BodyText"/>
        <w:keepLines w:val="0"/>
        <w:rPr>
          <w:rFonts w:ascii="Times New Roman" w:hAnsi="Times New Roman"/>
          <w:sz w:val="24"/>
          <w:szCs w:val="24"/>
        </w:rPr>
      </w:pPr>
      <w:r w:rsidRPr="00461468">
        <w:rPr>
          <w:rFonts w:ascii="Times New Roman" w:hAnsi="Times New Roman"/>
          <w:sz w:val="24"/>
          <w:szCs w:val="24"/>
        </w:rPr>
        <w:t>There are no legal obstacles to reducing</w:t>
      </w:r>
      <w:r w:rsidR="00185639">
        <w:rPr>
          <w:rFonts w:ascii="Times New Roman" w:hAnsi="Times New Roman"/>
          <w:sz w:val="24"/>
          <w:szCs w:val="24"/>
        </w:rPr>
        <w:t xml:space="preserve"> </w:t>
      </w:r>
      <w:r w:rsidRPr="00461468">
        <w:rPr>
          <w:rFonts w:ascii="Times New Roman" w:hAnsi="Times New Roman"/>
          <w:sz w:val="24"/>
          <w:szCs w:val="24"/>
        </w:rPr>
        <w:t>the burden.</w:t>
      </w:r>
    </w:p>
    <w:p w:rsidR="00BA1637" w:rsidRPr="00461468" w:rsidRDefault="00BA1637" w:rsidP="00BA1637">
      <w:pPr>
        <w:rPr>
          <w:rFonts w:ascii="Times New Roman" w:hAnsi="Times New Roman" w:cs="Times New Roman"/>
        </w:rPr>
      </w:pPr>
      <w:bookmarkStart w:id="27" w:name="_Toc80019629"/>
      <w:bookmarkStart w:id="28" w:name="_Toc80020456"/>
      <w:bookmarkStart w:id="29" w:name="_Toc145333156"/>
      <w:bookmarkStart w:id="30" w:name="_Toc145333431"/>
      <w:bookmarkStart w:id="31" w:name="_Toc151958669"/>
    </w:p>
    <w:p w:rsidR="00BA1637" w:rsidRPr="00461468" w:rsidRDefault="00BA1637" w:rsidP="00BA1637">
      <w:pPr>
        <w:pStyle w:val="Heading2"/>
        <w:widowControl/>
        <w:spacing w:before="0" w:after="0"/>
        <w:rPr>
          <w:rFonts w:ascii="Times New Roman" w:hAnsi="Times New Roman" w:cs="Times New Roman"/>
          <w:b w:val="0"/>
          <w:i w:val="0"/>
          <w:sz w:val="24"/>
          <w:szCs w:val="24"/>
        </w:rPr>
      </w:pPr>
      <w:r w:rsidRPr="00461468">
        <w:rPr>
          <w:rFonts w:ascii="Times New Roman" w:hAnsi="Times New Roman" w:cs="Times New Roman"/>
          <w:b w:val="0"/>
          <w:i w:val="0"/>
          <w:sz w:val="24"/>
          <w:szCs w:val="24"/>
        </w:rPr>
        <w:t>7. Special Circumstances Relating to the Guidelines for 5CFR1320.5</w:t>
      </w:r>
      <w:bookmarkEnd w:id="27"/>
      <w:bookmarkEnd w:id="28"/>
      <w:bookmarkEnd w:id="29"/>
      <w:bookmarkEnd w:id="30"/>
      <w:bookmarkEnd w:id="31"/>
      <w:r w:rsidRPr="00461468">
        <w:rPr>
          <w:rFonts w:ascii="Times New Roman" w:hAnsi="Times New Roman" w:cs="Times New Roman"/>
          <w:b w:val="0"/>
          <w:i w:val="0"/>
          <w:sz w:val="24"/>
          <w:szCs w:val="24"/>
        </w:rPr>
        <w:t xml:space="preserve"> </w:t>
      </w:r>
      <w:bookmarkStart w:id="32" w:name="_GoBack"/>
      <w:bookmarkEnd w:id="32"/>
    </w:p>
    <w:p w:rsidR="00BA1637" w:rsidRPr="00461468" w:rsidRDefault="00BA1637" w:rsidP="00BA1637">
      <w:pPr>
        <w:widowControl/>
        <w:rPr>
          <w:rFonts w:ascii="Times New Roman" w:hAnsi="Times New Roman" w:cs="Times New Roman"/>
        </w:rPr>
      </w:pPr>
      <w:r w:rsidRPr="00461468">
        <w:rPr>
          <w:rFonts w:ascii="Times New Roman" w:hAnsi="Times New Roman" w:cs="Times New Roman"/>
        </w:rPr>
        <w:t>This data collection fully complies with regulation 5CFR1320.5.</w:t>
      </w:r>
    </w:p>
    <w:p w:rsidR="00BA1637" w:rsidRPr="00461468" w:rsidRDefault="00BA1637" w:rsidP="00BA1637">
      <w:pPr>
        <w:rPr>
          <w:rFonts w:ascii="Times New Roman" w:hAnsi="Times New Roman" w:cs="Times New Roman"/>
        </w:rPr>
      </w:pPr>
    </w:p>
    <w:p w:rsidR="00BA1637" w:rsidRPr="00461468" w:rsidRDefault="00BA1637" w:rsidP="00BA1637">
      <w:pPr>
        <w:pStyle w:val="Heading2"/>
        <w:widowControl/>
        <w:spacing w:before="0" w:after="0"/>
        <w:rPr>
          <w:rFonts w:ascii="Times New Roman" w:hAnsi="Times New Roman" w:cs="Times New Roman"/>
          <w:b w:val="0"/>
          <w:i w:val="0"/>
          <w:sz w:val="24"/>
          <w:szCs w:val="24"/>
        </w:rPr>
      </w:pPr>
      <w:bookmarkStart w:id="33" w:name="_Toc80019630"/>
      <w:bookmarkStart w:id="34" w:name="_Toc80020457"/>
      <w:bookmarkStart w:id="35" w:name="_Toc145333157"/>
      <w:bookmarkStart w:id="36" w:name="_Toc145333432"/>
      <w:bookmarkStart w:id="37" w:name="_Toc151958670"/>
      <w:r w:rsidRPr="00461468">
        <w:rPr>
          <w:rFonts w:ascii="Times New Roman" w:hAnsi="Times New Roman" w:cs="Times New Roman"/>
          <w:b w:val="0"/>
          <w:i w:val="0"/>
          <w:sz w:val="24"/>
          <w:szCs w:val="24"/>
        </w:rPr>
        <w:t>8. Comments in Response to the Federal Register Notice and Efforts to Consult Outside the Agency</w:t>
      </w:r>
      <w:bookmarkEnd w:id="33"/>
      <w:bookmarkEnd w:id="34"/>
      <w:bookmarkEnd w:id="35"/>
      <w:bookmarkEnd w:id="36"/>
      <w:bookmarkEnd w:id="37"/>
    </w:p>
    <w:p w:rsidR="00BA1637" w:rsidRPr="00461468" w:rsidRDefault="00BA1637" w:rsidP="00BA1637">
      <w:pPr>
        <w:pStyle w:val="BodyText"/>
        <w:keepLines w:val="0"/>
        <w:rPr>
          <w:rFonts w:ascii="Times New Roman" w:hAnsi="Times New Roman"/>
          <w:sz w:val="24"/>
          <w:szCs w:val="24"/>
        </w:rPr>
      </w:pPr>
    </w:p>
    <w:p w:rsidR="00BA1637" w:rsidRPr="00461468" w:rsidRDefault="00BA1637" w:rsidP="00BA1637">
      <w:pPr>
        <w:pStyle w:val="BodyText"/>
        <w:rPr>
          <w:rFonts w:ascii="Times New Roman" w:hAnsi="Times New Roman"/>
          <w:sz w:val="24"/>
          <w:szCs w:val="24"/>
        </w:rPr>
      </w:pPr>
      <w:r w:rsidRPr="00461468">
        <w:rPr>
          <w:rFonts w:ascii="Times New Roman" w:hAnsi="Times New Roman"/>
          <w:sz w:val="24"/>
          <w:szCs w:val="24"/>
        </w:rPr>
        <w:t>a. Federal Register Notice</w:t>
      </w:r>
    </w:p>
    <w:p w:rsidR="00073E43" w:rsidRDefault="00073E43" w:rsidP="00BA1637">
      <w:pPr>
        <w:pStyle w:val="BodyText"/>
        <w:rPr>
          <w:rFonts w:ascii="Times New Roman" w:hAnsi="Times New Roman"/>
          <w:sz w:val="24"/>
          <w:szCs w:val="24"/>
        </w:rPr>
      </w:pPr>
    </w:p>
    <w:p w:rsidR="00073E43" w:rsidRDefault="00073E43" w:rsidP="00BA1637">
      <w:pPr>
        <w:pStyle w:val="BodyText"/>
        <w:rPr>
          <w:rFonts w:ascii="Times New Roman" w:hAnsi="Times New Roman"/>
          <w:sz w:val="24"/>
          <w:szCs w:val="24"/>
        </w:rPr>
      </w:pPr>
      <w:r w:rsidRPr="00073E43">
        <w:rPr>
          <w:rFonts w:ascii="Times New Roman" w:hAnsi="Times New Roman"/>
          <w:sz w:val="24"/>
          <w:szCs w:val="24"/>
        </w:rPr>
        <w:t>In compliance with 5 CFR 1320.8(d), a notice soliciting comments on the collection for NHANES was published in the Federal Regi</w:t>
      </w:r>
      <w:r w:rsidR="009F0491">
        <w:rPr>
          <w:rFonts w:ascii="Times New Roman" w:hAnsi="Times New Roman"/>
          <w:sz w:val="24"/>
          <w:szCs w:val="24"/>
        </w:rPr>
        <w:t xml:space="preserve">ster on </w:t>
      </w:r>
      <w:r w:rsidR="00DD0F53">
        <w:rPr>
          <w:rFonts w:ascii="Times New Roman" w:hAnsi="Times New Roman"/>
          <w:sz w:val="24"/>
          <w:szCs w:val="24"/>
        </w:rPr>
        <w:t>February 22</w:t>
      </w:r>
      <w:r w:rsidR="009F0491">
        <w:rPr>
          <w:rFonts w:ascii="Times New Roman" w:hAnsi="Times New Roman"/>
          <w:sz w:val="24"/>
          <w:szCs w:val="24"/>
        </w:rPr>
        <w:t xml:space="preserve">, 2011, volume 76, number </w:t>
      </w:r>
      <w:r w:rsidR="00DD0F53">
        <w:rPr>
          <w:rFonts w:ascii="Times New Roman" w:hAnsi="Times New Roman"/>
          <w:sz w:val="24"/>
          <w:szCs w:val="24"/>
        </w:rPr>
        <w:t>3</w:t>
      </w:r>
      <w:r w:rsidR="009F0491">
        <w:rPr>
          <w:rFonts w:ascii="Times New Roman" w:hAnsi="Times New Roman"/>
          <w:sz w:val="24"/>
          <w:szCs w:val="24"/>
        </w:rPr>
        <w:t xml:space="preserve">5, pp. </w:t>
      </w:r>
      <w:r w:rsidR="00DA2206">
        <w:rPr>
          <w:rFonts w:ascii="Times New Roman" w:hAnsi="Times New Roman"/>
          <w:sz w:val="24"/>
          <w:szCs w:val="24"/>
        </w:rPr>
        <w:t>97</w:t>
      </w:r>
      <w:r w:rsidR="009F0491">
        <w:rPr>
          <w:rFonts w:ascii="Times New Roman" w:hAnsi="Times New Roman"/>
          <w:sz w:val="24"/>
          <w:szCs w:val="24"/>
        </w:rPr>
        <w:t>84</w:t>
      </w:r>
      <w:r w:rsidRPr="00073E43">
        <w:rPr>
          <w:rFonts w:ascii="Times New Roman" w:hAnsi="Times New Roman"/>
          <w:sz w:val="24"/>
          <w:szCs w:val="24"/>
        </w:rPr>
        <w:t>-</w:t>
      </w:r>
      <w:r w:rsidR="00DA2206">
        <w:rPr>
          <w:rFonts w:ascii="Times New Roman" w:hAnsi="Times New Roman"/>
          <w:sz w:val="24"/>
          <w:szCs w:val="24"/>
        </w:rPr>
        <w:t>97</w:t>
      </w:r>
      <w:r w:rsidR="009F0491">
        <w:rPr>
          <w:rFonts w:ascii="Times New Roman" w:hAnsi="Times New Roman"/>
          <w:sz w:val="24"/>
          <w:szCs w:val="24"/>
        </w:rPr>
        <w:t>85</w:t>
      </w:r>
      <w:r w:rsidRPr="00073E43">
        <w:rPr>
          <w:rFonts w:ascii="Times New Roman" w:hAnsi="Times New Roman"/>
          <w:sz w:val="24"/>
          <w:szCs w:val="24"/>
        </w:rPr>
        <w:t xml:space="preserve">.  See Attachment 2a for a copy of the notice. Two public comments were received. </w:t>
      </w:r>
      <w:r>
        <w:rPr>
          <w:rFonts w:ascii="Times New Roman" w:hAnsi="Times New Roman"/>
          <w:sz w:val="24"/>
          <w:szCs w:val="24"/>
        </w:rPr>
        <w:t>These comments and the corresponding agency responses are in</w:t>
      </w:r>
      <w:r w:rsidRPr="00073E43">
        <w:rPr>
          <w:rFonts w:ascii="Times New Roman" w:hAnsi="Times New Roman"/>
          <w:sz w:val="24"/>
          <w:szCs w:val="24"/>
        </w:rPr>
        <w:t xml:space="preserve"> </w:t>
      </w:r>
      <w:r w:rsidR="00DC1101">
        <w:rPr>
          <w:rFonts w:ascii="Times New Roman" w:hAnsi="Times New Roman"/>
          <w:sz w:val="24"/>
          <w:szCs w:val="24"/>
        </w:rPr>
        <w:t>A</w:t>
      </w:r>
      <w:r>
        <w:rPr>
          <w:rFonts w:ascii="Times New Roman" w:hAnsi="Times New Roman"/>
          <w:sz w:val="24"/>
          <w:szCs w:val="24"/>
        </w:rPr>
        <w:t>ttachment 2b.</w:t>
      </w:r>
    </w:p>
    <w:p w:rsidR="00373994" w:rsidRDefault="00373994" w:rsidP="00BA1637">
      <w:pPr>
        <w:pStyle w:val="BodyText"/>
        <w:rPr>
          <w:rFonts w:ascii="Times New Roman" w:hAnsi="Times New Roman"/>
          <w:sz w:val="24"/>
          <w:szCs w:val="24"/>
        </w:rPr>
      </w:pPr>
      <w:bookmarkStart w:id="38" w:name="_Toc80019632"/>
      <w:bookmarkStart w:id="39" w:name="_Toc80020459"/>
      <w:bookmarkStart w:id="40" w:name="_Toc145333159"/>
      <w:bookmarkStart w:id="41" w:name="_Toc145333434"/>
      <w:bookmarkStart w:id="42" w:name="_Toc151958672"/>
    </w:p>
    <w:p w:rsidR="00BA1637" w:rsidRPr="00461468" w:rsidRDefault="00BA1637" w:rsidP="00BA1637">
      <w:pPr>
        <w:pStyle w:val="Heading3"/>
        <w:widowControl/>
        <w:spacing w:before="0" w:after="0"/>
        <w:rPr>
          <w:rFonts w:ascii="Times New Roman" w:hAnsi="Times New Roman" w:cs="Times New Roman"/>
          <w:b w:val="0"/>
          <w:sz w:val="24"/>
          <w:szCs w:val="24"/>
        </w:rPr>
      </w:pPr>
      <w:r w:rsidRPr="00461468">
        <w:rPr>
          <w:rFonts w:ascii="Times New Roman" w:hAnsi="Times New Roman" w:cs="Times New Roman"/>
          <w:b w:val="0"/>
          <w:sz w:val="24"/>
          <w:szCs w:val="24"/>
        </w:rPr>
        <w:t>b. Outside Consultation</w:t>
      </w:r>
      <w:bookmarkEnd w:id="38"/>
      <w:bookmarkEnd w:id="39"/>
      <w:bookmarkEnd w:id="40"/>
      <w:bookmarkEnd w:id="41"/>
      <w:bookmarkEnd w:id="42"/>
    </w:p>
    <w:p w:rsidR="00BA1637" w:rsidRPr="00461468" w:rsidRDefault="00BA1637" w:rsidP="00BA163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p>
    <w:p w:rsidR="00BA1637" w:rsidRDefault="00BA1637" w:rsidP="00BA1637">
      <w:pPr>
        <w:pStyle w:val="BodyText"/>
        <w:rPr>
          <w:rFonts w:ascii="Times New Roman" w:hAnsi="Times New Roman"/>
          <w:sz w:val="24"/>
          <w:szCs w:val="24"/>
        </w:rPr>
      </w:pPr>
      <w:r w:rsidRPr="00461468">
        <w:rPr>
          <w:rFonts w:ascii="Times New Roman" w:hAnsi="Times New Roman"/>
          <w:sz w:val="24"/>
          <w:szCs w:val="24"/>
        </w:rPr>
        <w:t>The content for this project NHANES was developed with input from NCCDPHP, Division of Reproductive Health</w:t>
      </w:r>
      <w:r w:rsidRPr="00461468" w:rsidDel="00B91050">
        <w:rPr>
          <w:rFonts w:ascii="Times New Roman" w:hAnsi="Times New Roman"/>
          <w:sz w:val="24"/>
          <w:szCs w:val="24"/>
        </w:rPr>
        <w:t xml:space="preserve"> </w:t>
      </w:r>
      <w:r>
        <w:rPr>
          <w:rFonts w:ascii="Times New Roman" w:hAnsi="Times New Roman"/>
          <w:sz w:val="24"/>
          <w:szCs w:val="24"/>
        </w:rPr>
        <w:t>and the NCHS Office of Analysis and Epidemiology (OAE)</w:t>
      </w:r>
      <w:r w:rsidR="00D50E98">
        <w:rPr>
          <w:rFonts w:ascii="Times New Roman" w:hAnsi="Times New Roman"/>
          <w:sz w:val="24"/>
          <w:szCs w:val="24"/>
        </w:rPr>
        <w:t>.</w:t>
      </w:r>
      <w:r>
        <w:rPr>
          <w:rFonts w:ascii="Times New Roman" w:hAnsi="Times New Roman"/>
          <w:sz w:val="24"/>
          <w:szCs w:val="24"/>
        </w:rPr>
        <w:t xml:space="preserve"> </w:t>
      </w:r>
      <w:r w:rsidRPr="00461468">
        <w:rPr>
          <w:rFonts w:ascii="Times New Roman" w:hAnsi="Times New Roman"/>
          <w:sz w:val="24"/>
          <w:szCs w:val="24"/>
        </w:rPr>
        <w:t xml:space="preserve">The </w:t>
      </w:r>
      <w:r w:rsidR="00075B39">
        <w:rPr>
          <w:rFonts w:ascii="Times New Roman" w:hAnsi="Times New Roman"/>
          <w:sz w:val="24"/>
          <w:szCs w:val="24"/>
        </w:rPr>
        <w:t>NCHS Board of Scientific Counselors (BSC)</w:t>
      </w:r>
      <w:r w:rsidRPr="00461468">
        <w:rPr>
          <w:rFonts w:ascii="Times New Roman" w:hAnsi="Times New Roman"/>
          <w:sz w:val="24"/>
          <w:szCs w:val="24"/>
        </w:rPr>
        <w:t xml:space="preserve"> </w:t>
      </w:r>
      <w:r>
        <w:rPr>
          <w:rFonts w:ascii="Times New Roman" w:hAnsi="Times New Roman"/>
          <w:sz w:val="24"/>
          <w:szCs w:val="24"/>
        </w:rPr>
        <w:t xml:space="preserve">will be </w:t>
      </w:r>
      <w:r w:rsidRPr="00461468">
        <w:rPr>
          <w:rFonts w:ascii="Times New Roman" w:hAnsi="Times New Roman"/>
          <w:sz w:val="24"/>
          <w:szCs w:val="24"/>
        </w:rPr>
        <w:t>briefed about th</w:t>
      </w:r>
      <w:r>
        <w:rPr>
          <w:rFonts w:ascii="Times New Roman" w:hAnsi="Times New Roman"/>
          <w:sz w:val="24"/>
          <w:szCs w:val="24"/>
        </w:rPr>
        <w:t>is project</w:t>
      </w:r>
      <w:r w:rsidR="00075B39">
        <w:rPr>
          <w:rFonts w:ascii="Times New Roman" w:hAnsi="Times New Roman"/>
          <w:sz w:val="24"/>
          <w:szCs w:val="24"/>
        </w:rPr>
        <w:t>.</w:t>
      </w:r>
      <w:r>
        <w:rPr>
          <w:rFonts w:ascii="Times New Roman" w:hAnsi="Times New Roman"/>
          <w:sz w:val="24"/>
          <w:szCs w:val="24"/>
        </w:rPr>
        <w:t xml:space="preserve"> </w:t>
      </w:r>
    </w:p>
    <w:p w:rsidR="00075B39" w:rsidRPr="00461468" w:rsidRDefault="00075B39" w:rsidP="00BA1637">
      <w:pPr>
        <w:pStyle w:val="BodyText"/>
        <w:rPr>
          <w:rFonts w:ascii="Times New Roman" w:hAnsi="Times New Roman"/>
          <w:sz w:val="24"/>
          <w:szCs w:val="24"/>
        </w:rPr>
      </w:pPr>
    </w:p>
    <w:p w:rsidR="00BA1637" w:rsidRPr="00461468" w:rsidRDefault="00BA1637" w:rsidP="00BA1637">
      <w:pPr>
        <w:rPr>
          <w:rFonts w:ascii="Times New Roman" w:hAnsi="Times New Roman" w:cs="Times New Roman"/>
        </w:rPr>
      </w:pPr>
      <w:r w:rsidRPr="00461468">
        <w:rPr>
          <w:rFonts w:ascii="Times New Roman" w:hAnsi="Times New Roman" w:cs="Times New Roman"/>
        </w:rPr>
        <w:lastRenderedPageBreak/>
        <w:t xml:space="preserve">The major efforts taken to support collaboration processes include conference calls with multiple staff member in NCCDPHP </w:t>
      </w:r>
      <w:r>
        <w:rPr>
          <w:rFonts w:ascii="Times New Roman" w:hAnsi="Times New Roman" w:cs="Times New Roman"/>
        </w:rPr>
        <w:t>as</w:t>
      </w:r>
      <w:r w:rsidRPr="00461468">
        <w:rPr>
          <w:rFonts w:ascii="Times New Roman" w:hAnsi="Times New Roman" w:cs="Times New Roman"/>
        </w:rPr>
        <w:t xml:space="preserve"> well a</w:t>
      </w:r>
      <w:r>
        <w:rPr>
          <w:rFonts w:ascii="Times New Roman" w:hAnsi="Times New Roman" w:cs="Times New Roman"/>
        </w:rPr>
        <w:t>s</w:t>
      </w:r>
      <w:r w:rsidRPr="00461468">
        <w:rPr>
          <w:rFonts w:ascii="Times New Roman" w:hAnsi="Times New Roman" w:cs="Times New Roman"/>
        </w:rPr>
        <w:t xml:space="preserve"> internal meeting</w:t>
      </w:r>
      <w:r>
        <w:rPr>
          <w:rFonts w:ascii="Times New Roman" w:hAnsi="Times New Roman" w:cs="Times New Roman"/>
        </w:rPr>
        <w:t>s, emails and other communication</w:t>
      </w:r>
      <w:r w:rsidRPr="00461468">
        <w:rPr>
          <w:rFonts w:ascii="Times New Roman" w:hAnsi="Times New Roman" w:cs="Times New Roman"/>
        </w:rPr>
        <w:t xml:space="preserve"> among DHANES and Office of Analysis and Epidemiology (OAE) staff.</w:t>
      </w:r>
    </w:p>
    <w:p w:rsidR="00BA1637" w:rsidRPr="00461468" w:rsidRDefault="00BA1637" w:rsidP="00BA1637">
      <w:pPr>
        <w:rPr>
          <w:rFonts w:ascii="Times New Roman" w:hAnsi="Times New Roman" w:cs="Times New Roman"/>
        </w:rPr>
      </w:pPr>
    </w:p>
    <w:p w:rsidR="00BA1637" w:rsidRPr="00461468" w:rsidRDefault="00BA1637" w:rsidP="00BA1637">
      <w:pPr>
        <w:pStyle w:val="Heading2"/>
        <w:widowControl/>
        <w:spacing w:before="0" w:after="0"/>
        <w:rPr>
          <w:rFonts w:ascii="Times New Roman" w:hAnsi="Times New Roman" w:cs="Times New Roman"/>
          <w:b w:val="0"/>
          <w:i w:val="0"/>
          <w:sz w:val="24"/>
          <w:szCs w:val="24"/>
        </w:rPr>
      </w:pPr>
      <w:bookmarkStart w:id="43" w:name="_Toc80019633"/>
      <w:bookmarkStart w:id="44" w:name="_Toc80020460"/>
      <w:bookmarkStart w:id="45" w:name="_Toc145333160"/>
      <w:bookmarkStart w:id="46" w:name="_Toc145333435"/>
      <w:bookmarkStart w:id="47" w:name="_Toc151958673"/>
      <w:r w:rsidRPr="00461468">
        <w:rPr>
          <w:rFonts w:ascii="Times New Roman" w:hAnsi="Times New Roman" w:cs="Times New Roman"/>
          <w:b w:val="0"/>
          <w:i w:val="0"/>
          <w:sz w:val="24"/>
          <w:szCs w:val="24"/>
        </w:rPr>
        <w:t>9.  Explanation of any Payment or Gifts to Respondents</w:t>
      </w:r>
      <w:bookmarkEnd w:id="43"/>
      <w:bookmarkEnd w:id="44"/>
      <w:bookmarkEnd w:id="45"/>
      <w:bookmarkEnd w:id="46"/>
      <w:bookmarkEnd w:id="47"/>
    </w:p>
    <w:p w:rsidR="00BA1637" w:rsidRPr="00461468" w:rsidRDefault="00BA1637" w:rsidP="00BA1637">
      <w:pPr>
        <w:pStyle w:val="BodyText"/>
        <w:keepLines w:val="0"/>
        <w:rPr>
          <w:rFonts w:ascii="Times New Roman" w:hAnsi="Times New Roman"/>
          <w:color w:val="000000"/>
          <w:sz w:val="24"/>
          <w:szCs w:val="24"/>
        </w:rPr>
      </w:pPr>
      <w:r w:rsidRPr="00461468">
        <w:rPr>
          <w:rFonts w:ascii="Times New Roman" w:hAnsi="Times New Roman"/>
          <w:sz w:val="24"/>
          <w:szCs w:val="24"/>
        </w:rPr>
        <w:t xml:space="preserve">To maximize response rates for obtaining written content for birth certificate linkage, </w:t>
      </w:r>
      <w:r w:rsidR="00771D6E">
        <w:rPr>
          <w:rFonts w:ascii="Times New Roman" w:hAnsi="Times New Roman"/>
          <w:sz w:val="24"/>
          <w:szCs w:val="24"/>
        </w:rPr>
        <w:t>$35 will be provided</w:t>
      </w:r>
      <w:r w:rsidR="00771D6E" w:rsidRPr="00461468">
        <w:rPr>
          <w:rFonts w:ascii="Times New Roman" w:hAnsi="Times New Roman"/>
          <w:sz w:val="24"/>
          <w:szCs w:val="24"/>
        </w:rPr>
        <w:t xml:space="preserve"> </w:t>
      </w:r>
      <w:r w:rsidR="00771D6E">
        <w:rPr>
          <w:rFonts w:ascii="Times New Roman" w:hAnsi="Times New Roman"/>
          <w:sz w:val="24"/>
          <w:szCs w:val="24"/>
        </w:rPr>
        <w:t xml:space="preserve">as </w:t>
      </w:r>
      <w:r w:rsidRPr="00461468">
        <w:rPr>
          <w:rFonts w:ascii="Times New Roman" w:hAnsi="Times New Roman"/>
          <w:sz w:val="24"/>
          <w:szCs w:val="24"/>
        </w:rPr>
        <w:t xml:space="preserve">a </w:t>
      </w:r>
      <w:r>
        <w:rPr>
          <w:rFonts w:ascii="Times New Roman" w:hAnsi="Times New Roman"/>
          <w:sz w:val="24"/>
          <w:szCs w:val="24"/>
        </w:rPr>
        <w:t xml:space="preserve">token of appreciation. </w:t>
      </w:r>
      <w:r w:rsidR="00041471">
        <w:rPr>
          <w:rFonts w:ascii="Times New Roman" w:hAnsi="Times New Roman"/>
          <w:sz w:val="24"/>
          <w:szCs w:val="24"/>
        </w:rPr>
        <w:t xml:space="preserve"> </w:t>
      </w:r>
      <w:r w:rsidR="00075B39">
        <w:rPr>
          <w:rFonts w:ascii="Times New Roman" w:hAnsi="Times New Roman"/>
          <w:sz w:val="24"/>
          <w:szCs w:val="24"/>
        </w:rPr>
        <w:t>These NHANES participants received remuneration for their past NHANES participation, including any post MEC examination activities they took part in immediately following their original NHANES participation.  Providing remuneration for this new project</w:t>
      </w:r>
      <w:r w:rsidR="00AF17FC">
        <w:rPr>
          <w:rFonts w:ascii="Times New Roman" w:hAnsi="Times New Roman"/>
          <w:sz w:val="24"/>
          <w:szCs w:val="24"/>
        </w:rPr>
        <w:t xml:space="preserve"> is in keeping </w:t>
      </w:r>
      <w:r w:rsidR="00877DC1">
        <w:rPr>
          <w:rFonts w:ascii="Times New Roman" w:hAnsi="Times New Roman"/>
          <w:sz w:val="24"/>
          <w:szCs w:val="24"/>
        </w:rPr>
        <w:t>the usual protocol for NHANES</w:t>
      </w:r>
      <w:r w:rsidR="00AF17FC">
        <w:rPr>
          <w:rFonts w:ascii="Times New Roman" w:hAnsi="Times New Roman"/>
          <w:sz w:val="24"/>
          <w:szCs w:val="24"/>
        </w:rPr>
        <w:t xml:space="preserve"> </w:t>
      </w:r>
      <w:r w:rsidR="00877DC1">
        <w:rPr>
          <w:rFonts w:ascii="Times New Roman" w:hAnsi="Times New Roman"/>
          <w:sz w:val="24"/>
          <w:szCs w:val="24"/>
        </w:rPr>
        <w:t>for follow-up activities</w:t>
      </w:r>
      <w:r w:rsidR="00AF17FC">
        <w:rPr>
          <w:rFonts w:ascii="Times New Roman" w:hAnsi="Times New Roman"/>
          <w:sz w:val="24"/>
          <w:szCs w:val="24"/>
        </w:rPr>
        <w:t xml:space="preserve">.  It is also important in terms of maximizing response rate for this project. </w:t>
      </w:r>
    </w:p>
    <w:p w:rsidR="00BA1637" w:rsidRPr="00461468" w:rsidRDefault="00BA1637" w:rsidP="00BA1637">
      <w:pPr>
        <w:pStyle w:val="Heading2"/>
        <w:rPr>
          <w:rFonts w:ascii="Times New Roman" w:hAnsi="Times New Roman" w:cs="Times New Roman"/>
          <w:b w:val="0"/>
          <w:i w:val="0"/>
          <w:sz w:val="24"/>
          <w:szCs w:val="24"/>
        </w:rPr>
      </w:pPr>
      <w:bookmarkStart w:id="48" w:name="_Toc80019634"/>
      <w:bookmarkStart w:id="49" w:name="_Toc80020461"/>
      <w:bookmarkStart w:id="50" w:name="_Toc145333161"/>
      <w:bookmarkStart w:id="51" w:name="_Toc145333436"/>
      <w:bookmarkStart w:id="52" w:name="_Toc151958674"/>
      <w:r w:rsidRPr="00461468">
        <w:rPr>
          <w:rFonts w:ascii="Times New Roman" w:hAnsi="Times New Roman" w:cs="Times New Roman"/>
          <w:b w:val="0"/>
          <w:i w:val="0"/>
          <w:sz w:val="24"/>
          <w:szCs w:val="24"/>
        </w:rPr>
        <w:t>10.  Assurance of Confidentiality Provided to Respondents</w:t>
      </w:r>
      <w:bookmarkEnd w:id="48"/>
      <w:bookmarkEnd w:id="49"/>
      <w:bookmarkEnd w:id="50"/>
      <w:bookmarkEnd w:id="51"/>
      <w:bookmarkEnd w:id="52"/>
    </w:p>
    <w:p w:rsidR="00BA1637" w:rsidRPr="00461468" w:rsidRDefault="00BA1637" w:rsidP="00BA1637">
      <w:pPr>
        <w:rPr>
          <w:rFonts w:ascii="Times New Roman" w:hAnsi="Times New Roman" w:cs="Times New Roman"/>
        </w:rPr>
      </w:pPr>
      <w:bookmarkStart w:id="53" w:name="_Toc80019635"/>
      <w:bookmarkStart w:id="54" w:name="_Toc80020462"/>
    </w:p>
    <w:p w:rsidR="00BA1637" w:rsidRPr="00461468" w:rsidRDefault="00BA1637" w:rsidP="00BA1637">
      <w:pPr>
        <w:rPr>
          <w:rFonts w:ascii="Times New Roman" w:hAnsi="Times New Roman" w:cs="Times New Roman"/>
          <w:bCs/>
          <w:iCs/>
        </w:rPr>
      </w:pPr>
      <w:r w:rsidRPr="00461468">
        <w:rPr>
          <w:rFonts w:ascii="Times New Roman" w:hAnsi="Times New Roman" w:cs="Times New Roman"/>
          <w:bCs/>
          <w:iCs/>
        </w:rPr>
        <w:t>The Privacy Act of 1974 (5 U.S.C. 552a) “requires the safeguarding of individuals”, and Section 308(d) of the Public Health Service Act (42 U.S.C. 242m) requires the safeguarding of both individuals and establishments against invasion of privacy.  Contractors who collect information identifying individuals and/or establishments must stipulate the appropriate safeguards to be taken regarding such information.  The Privacy Act also provides for the confidential treatment of records of individuals, which are maintained by a Federal agency according to either individual’s name or some other identifier.  This law also requires that such records in NCHS are to be protected from “uses other than those purposes for which they were collected.”</w:t>
      </w:r>
    </w:p>
    <w:p w:rsidR="00BA1637" w:rsidRPr="00461468" w:rsidRDefault="00BA1637" w:rsidP="00BA1637">
      <w:pPr>
        <w:rPr>
          <w:rFonts w:ascii="Times New Roman" w:hAnsi="Times New Roman" w:cs="Times New Roman"/>
          <w:bCs/>
          <w:iCs/>
        </w:rPr>
      </w:pPr>
    </w:p>
    <w:p w:rsidR="00BA1637" w:rsidRPr="00461468" w:rsidRDefault="00BA1637" w:rsidP="00BA1637">
      <w:pPr>
        <w:rPr>
          <w:rFonts w:ascii="Times New Roman" w:hAnsi="Times New Roman" w:cs="Times New Roman"/>
          <w:bCs/>
          <w:iCs/>
        </w:rPr>
      </w:pPr>
      <w:r w:rsidRPr="00461468">
        <w:rPr>
          <w:rFonts w:ascii="Times New Roman" w:hAnsi="Times New Roman" w:cs="Times New Roman"/>
          <w:bCs/>
          <w:iCs/>
        </w:rPr>
        <w:t>The confidentiality of individuals participating in NHANES is protected by section 308(d) of the Public Health Service Act (42 USC 242m), which states:</w:t>
      </w:r>
    </w:p>
    <w:p w:rsidR="00BA1637" w:rsidRPr="00461468" w:rsidRDefault="00BA1637" w:rsidP="00BA1637">
      <w:pPr>
        <w:rPr>
          <w:rFonts w:ascii="Times New Roman" w:hAnsi="Times New Roman" w:cs="Times New Roman"/>
          <w:bCs/>
          <w:iCs/>
        </w:rPr>
      </w:pPr>
    </w:p>
    <w:p w:rsidR="00BA1637" w:rsidRPr="00461468" w:rsidRDefault="00BA1637" w:rsidP="00BA1637">
      <w:pPr>
        <w:rPr>
          <w:rFonts w:ascii="Times New Roman" w:hAnsi="Times New Roman" w:cs="Times New Roman"/>
          <w:bCs/>
          <w:iCs/>
        </w:rPr>
      </w:pPr>
      <w:r w:rsidRPr="00461468">
        <w:rPr>
          <w:rFonts w:ascii="Times New Roman" w:hAnsi="Times New Roman" w:cs="Times New Roman"/>
          <w:bCs/>
          <w:iCs/>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BA1637" w:rsidRPr="00461468" w:rsidRDefault="00BA1637" w:rsidP="00BA1637">
      <w:pPr>
        <w:rPr>
          <w:rFonts w:ascii="Times New Roman" w:hAnsi="Times New Roman" w:cs="Times New Roman"/>
          <w:bCs/>
          <w:iCs/>
        </w:rPr>
      </w:pPr>
    </w:p>
    <w:p w:rsidR="00BA1637" w:rsidRPr="00461468" w:rsidRDefault="00BA1637" w:rsidP="00BA1637">
      <w:pPr>
        <w:rPr>
          <w:rFonts w:ascii="Times New Roman" w:hAnsi="Times New Roman" w:cs="Times New Roman"/>
          <w:bCs/>
          <w:iCs/>
        </w:rPr>
      </w:pPr>
      <w:r w:rsidRPr="00461468">
        <w:rPr>
          <w:rFonts w:ascii="Times New Roman" w:hAnsi="Times New Roman" w:cs="Times New Roman"/>
          <w:bCs/>
          <w:iCs/>
        </w:rPr>
        <w:t>In addition, legislation covering confidentiality is provided according to section 513 of the Confidential Information Protection and Statistical Efficiency Act of 2002 (CIPSEA) (PL-107-347), which states:</w:t>
      </w:r>
    </w:p>
    <w:p w:rsidR="00BA1637" w:rsidRPr="00461468" w:rsidRDefault="00BA1637" w:rsidP="00BA1637">
      <w:pPr>
        <w:rPr>
          <w:rFonts w:ascii="Times New Roman" w:hAnsi="Times New Roman" w:cs="Times New Roman"/>
          <w:bCs/>
          <w:iCs/>
        </w:rPr>
      </w:pPr>
    </w:p>
    <w:p w:rsidR="00BA1637" w:rsidRPr="00461468" w:rsidRDefault="00BA1637" w:rsidP="00BA1637">
      <w:pPr>
        <w:rPr>
          <w:rFonts w:ascii="Times New Roman" w:hAnsi="Times New Roman" w:cs="Times New Roman"/>
          <w:bCs/>
          <w:iCs/>
        </w:rPr>
      </w:pPr>
      <w:r w:rsidRPr="00461468">
        <w:rPr>
          <w:rFonts w:ascii="Times New Roman" w:hAnsi="Times New Roman" w:cs="Times New Roman"/>
          <w:bCs/>
          <w:iCs/>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w:t>
      </w:r>
      <w:r w:rsidRPr="00461468">
        <w:rPr>
          <w:rFonts w:ascii="Times New Roman" w:hAnsi="Times New Roman" w:cs="Times New Roman"/>
          <w:bCs/>
          <w:iCs/>
        </w:rPr>
        <w:lastRenderedPageBreak/>
        <w:t>information in any manner to a person or agency not entitled to receive it, shall be guilty of a class E felony and imprisoned for not more than 5 years, or fined not more than $250,000, or both.”</w:t>
      </w:r>
    </w:p>
    <w:p w:rsidR="00BA1637" w:rsidRDefault="00BA1637" w:rsidP="00BA1637">
      <w:pPr>
        <w:rPr>
          <w:rFonts w:ascii="Times New Roman" w:hAnsi="Times New Roman" w:cs="Times New Roman"/>
          <w:bCs/>
          <w:iCs/>
        </w:rPr>
      </w:pPr>
    </w:p>
    <w:p w:rsidR="008722F2" w:rsidRPr="008722F2" w:rsidRDefault="008722F2" w:rsidP="008722F2">
      <w:pPr>
        <w:widowControl/>
        <w:rPr>
          <w:rFonts w:ascii="Times New Roman" w:hAnsi="Times New Roman" w:cs="Arial"/>
          <w:bCs/>
          <w:szCs w:val="22"/>
        </w:rPr>
      </w:pPr>
      <w:r w:rsidRPr="008722F2">
        <w:rPr>
          <w:rFonts w:ascii="Times New Roman" w:hAnsi="Times New Roman" w:cs="Arial"/>
          <w:bCs/>
          <w:szCs w:val="22"/>
        </w:rPr>
        <w:t xml:space="preserve">The technical issues related to data storage and transmittal will be coordinated with information technology staff at NCHS and </w:t>
      </w:r>
      <w:r w:rsidR="006C24A9">
        <w:rPr>
          <w:rFonts w:ascii="Times New Roman" w:hAnsi="Times New Roman" w:cs="Arial"/>
          <w:bCs/>
          <w:szCs w:val="22"/>
        </w:rPr>
        <w:t xml:space="preserve">the </w:t>
      </w:r>
      <w:r w:rsidR="006C24A9" w:rsidRPr="00461468">
        <w:rPr>
          <w:rFonts w:ascii="Times New Roman" w:hAnsi="Times New Roman" w:cs="Times New Roman"/>
          <w:bCs/>
          <w:iCs/>
        </w:rPr>
        <w:t>data collection contractor</w:t>
      </w:r>
      <w:r w:rsidRPr="008722F2">
        <w:rPr>
          <w:rFonts w:ascii="Times New Roman" w:hAnsi="Times New Roman" w:cs="Arial"/>
          <w:bCs/>
          <w:szCs w:val="22"/>
        </w:rPr>
        <w:t xml:space="preserve">.  The training for the information technology staff will reinforce the procedures for the processing and storing of confidential data.  The contract agreement requires a guarantee from the contractor that data will not be tabulated, analyzed, released or used without prior written approval from the NCHS project officer and the NCHS Confidentiality Officer.  </w:t>
      </w:r>
    </w:p>
    <w:p w:rsidR="008722F2" w:rsidRPr="008722F2" w:rsidRDefault="008722F2" w:rsidP="008722F2">
      <w:pPr>
        <w:widowControl/>
        <w:rPr>
          <w:rFonts w:ascii="Times New Roman" w:hAnsi="Times New Roman" w:cs="Arial"/>
          <w:bCs/>
          <w:szCs w:val="22"/>
        </w:rPr>
      </w:pPr>
    </w:p>
    <w:p w:rsidR="008722F2" w:rsidRPr="008722F2" w:rsidRDefault="008722F2" w:rsidP="008722F2">
      <w:pPr>
        <w:widowControl/>
        <w:rPr>
          <w:rFonts w:ascii="Times New Roman" w:hAnsi="Times New Roman" w:cs="Arial"/>
          <w:bCs/>
          <w:szCs w:val="22"/>
        </w:rPr>
      </w:pPr>
      <w:r w:rsidRPr="008722F2">
        <w:rPr>
          <w:rFonts w:ascii="Times New Roman" w:hAnsi="Times New Roman" w:cs="Arial"/>
          <w:bCs/>
          <w:szCs w:val="22"/>
        </w:rPr>
        <w:t xml:space="preserve">In summary, the files will be returned to NCHS through approved secure data transfer methods. NCHS will review the extract files for accuracy and completeness and remove any personally identifiable data. If the files are determined to be correct and complete, NCHS will then notify the contracting agency that they should destroy all NCHS data obtained under the project agreement and written confirmation of file destruction is sent by the contracting institution’s data custodian. </w:t>
      </w:r>
    </w:p>
    <w:p w:rsidR="008722F2" w:rsidRPr="008722F2" w:rsidRDefault="008722F2" w:rsidP="008722F2">
      <w:pPr>
        <w:widowControl/>
        <w:rPr>
          <w:rFonts w:ascii="Times New Roman" w:hAnsi="Times New Roman" w:cs="Arial"/>
          <w:bCs/>
          <w:szCs w:val="22"/>
        </w:rPr>
      </w:pPr>
    </w:p>
    <w:p w:rsidR="008722F2" w:rsidRPr="008722F2" w:rsidRDefault="008722F2" w:rsidP="008722F2">
      <w:pPr>
        <w:widowControl/>
        <w:rPr>
          <w:rFonts w:ascii="Times New Roman" w:hAnsi="Times New Roman" w:cs="Arial"/>
          <w:bCs/>
          <w:szCs w:val="22"/>
        </w:rPr>
      </w:pPr>
      <w:r w:rsidRPr="008722F2">
        <w:rPr>
          <w:rFonts w:ascii="Times New Roman" w:hAnsi="Times New Roman" w:cs="Arial"/>
          <w:bCs/>
          <w:szCs w:val="22"/>
        </w:rPr>
        <w:t xml:space="preserve">Record linkage project contractual agreements require the use of secure data transfer methods including: data encryption requirements for all files, transmission of data through secure data network (SDN) or traceable delivery of encrypted media.  Passwords to open encrypted files are sent separately from the encrypted media. All record linkage contractual agreements require the participating agencies to maintain a level of data security that is greater than or equal to NCHS standards established by the Office of Management and Budget (OMB) in OMB Circular No. A-130, Appendix III, Security of Federal Automated Information Systems, which sets forth guidelines for security plan documentation for automated information systems.  </w:t>
      </w:r>
    </w:p>
    <w:p w:rsidR="008722F2" w:rsidRPr="00461468" w:rsidRDefault="008722F2" w:rsidP="00BA1637">
      <w:pPr>
        <w:rPr>
          <w:rFonts w:ascii="Times New Roman" w:hAnsi="Times New Roman" w:cs="Times New Roman"/>
          <w:bCs/>
          <w:iCs/>
        </w:rPr>
      </w:pPr>
    </w:p>
    <w:p w:rsidR="00BA1637" w:rsidRDefault="00BA1637" w:rsidP="00BA1637">
      <w:pPr>
        <w:rPr>
          <w:rFonts w:ascii="Times New Roman" w:hAnsi="Times New Roman" w:cs="Times New Roman"/>
          <w:bCs/>
          <w:iCs/>
        </w:rPr>
      </w:pPr>
      <w:r w:rsidRPr="00461468">
        <w:rPr>
          <w:rFonts w:ascii="Times New Roman" w:hAnsi="Times New Roman" w:cs="Times New Roman"/>
          <w:bCs/>
          <w:iCs/>
        </w:rPr>
        <w:t>Consequently, all information collected in NHANES will be kept confidential, with an exception for suspected child abuse.</w:t>
      </w:r>
    </w:p>
    <w:p w:rsidR="007B79CB" w:rsidRDefault="007B79CB" w:rsidP="00BA1637">
      <w:pPr>
        <w:rPr>
          <w:rFonts w:ascii="Times New Roman" w:hAnsi="Times New Roman" w:cs="Times New Roman"/>
          <w:bCs/>
          <w:iCs/>
        </w:rPr>
      </w:pPr>
    </w:p>
    <w:p w:rsidR="007B79CB" w:rsidRDefault="007B79CB" w:rsidP="007B79CB">
      <w:pPr>
        <w:rPr>
          <w:rFonts w:ascii="Times New Roman" w:hAnsi="Times New Roman" w:cs="Times New Roman"/>
        </w:rPr>
      </w:pPr>
      <w:r>
        <w:rPr>
          <w:rFonts w:ascii="Times New Roman" w:hAnsi="Times New Roman" w:cs="Times New Roman"/>
        </w:rPr>
        <w:t>All questions and procedures</w:t>
      </w:r>
      <w:r w:rsidRPr="007B3866">
        <w:rPr>
          <w:rFonts w:ascii="Times New Roman" w:hAnsi="Times New Roman" w:cs="Times New Roman"/>
        </w:rPr>
        <w:t xml:space="preserve"> have been reviewed by the NCHS Ethics Review Board (formerly called the NCHS Institutional Review Board) and the data collection contractor’s institutional review board for issues of sensitivity and safety (see Attachment </w:t>
      </w:r>
      <w:r>
        <w:rPr>
          <w:rFonts w:ascii="Times New Roman" w:hAnsi="Times New Roman" w:cs="Times New Roman"/>
        </w:rPr>
        <w:t>6</w:t>
      </w:r>
      <w:r w:rsidRPr="007B3866">
        <w:rPr>
          <w:rFonts w:ascii="Times New Roman" w:hAnsi="Times New Roman" w:cs="Times New Roman"/>
        </w:rPr>
        <w:t xml:space="preserve">). </w:t>
      </w:r>
    </w:p>
    <w:p w:rsidR="007B79CB" w:rsidRPr="00461468" w:rsidRDefault="007B79CB" w:rsidP="00BA1637">
      <w:pPr>
        <w:rPr>
          <w:rFonts w:ascii="Times New Roman" w:hAnsi="Times New Roman" w:cs="Times New Roman"/>
          <w:bCs/>
          <w:iCs/>
        </w:rPr>
      </w:pPr>
    </w:p>
    <w:p w:rsidR="00BA1637" w:rsidRPr="00461468" w:rsidRDefault="00BA1637" w:rsidP="00BA1637">
      <w:pPr>
        <w:rPr>
          <w:rFonts w:ascii="Times New Roman" w:hAnsi="Times New Roman" w:cs="Times New Roman"/>
          <w:bCs/>
          <w:iCs/>
        </w:rPr>
      </w:pPr>
    </w:p>
    <w:p w:rsidR="00BA1637" w:rsidRPr="00461468" w:rsidRDefault="00BA1637" w:rsidP="00BA1637">
      <w:pPr>
        <w:rPr>
          <w:rFonts w:ascii="Times New Roman" w:hAnsi="Times New Roman" w:cs="Times New Roman"/>
          <w:bCs/>
          <w:iCs/>
          <w:u w:val="single"/>
        </w:rPr>
      </w:pPr>
      <w:r w:rsidRPr="00461468">
        <w:rPr>
          <w:rFonts w:ascii="Times New Roman" w:hAnsi="Times New Roman" w:cs="Times New Roman"/>
          <w:bCs/>
          <w:iCs/>
          <w:u w:val="single"/>
        </w:rPr>
        <w:t>Privacy Impact Assessment Information</w:t>
      </w:r>
    </w:p>
    <w:p w:rsidR="00BA1637" w:rsidRPr="00461468" w:rsidRDefault="00BA1637" w:rsidP="00BA1637">
      <w:pPr>
        <w:rPr>
          <w:rFonts w:ascii="Times New Roman" w:hAnsi="Times New Roman" w:cs="Times New Roman"/>
          <w:bCs/>
          <w:iCs/>
          <w:u w:val="single"/>
        </w:rPr>
      </w:pPr>
    </w:p>
    <w:p w:rsidR="00D12B5A" w:rsidRDefault="00BA1637" w:rsidP="00D12B5A">
      <w:pPr>
        <w:pStyle w:val="ListParagraph"/>
        <w:numPr>
          <w:ilvl w:val="0"/>
          <w:numId w:val="10"/>
        </w:numPr>
        <w:rPr>
          <w:rFonts w:ascii="Times New Roman" w:hAnsi="Times New Roman"/>
          <w:bCs/>
          <w:iCs/>
        </w:rPr>
      </w:pPr>
      <w:r w:rsidRPr="00D12B5A">
        <w:rPr>
          <w:rFonts w:ascii="Times New Roman" w:hAnsi="Times New Roman"/>
          <w:bCs/>
          <w:iCs/>
        </w:rPr>
        <w:t>The NCHS Privacy Act Coordinator and the NCHS Confidentiality Officer have reviewed this package and have determined that the Privacy Act is applicable.  This study is covered under Privacy Act System of Records Notice 09-20-0164 (“Health and Demographic Surveys Conducted in Probability Samples of the U.S. Population”).</w:t>
      </w:r>
    </w:p>
    <w:p w:rsidR="00BA1637" w:rsidRPr="00461468" w:rsidRDefault="00BA1637" w:rsidP="00D12B5A">
      <w:pPr>
        <w:pStyle w:val="ListParagraph"/>
        <w:rPr>
          <w:rFonts w:ascii="Times New Roman" w:hAnsi="Times New Roman"/>
          <w:bCs/>
          <w:iCs/>
        </w:rPr>
      </w:pPr>
      <w:r w:rsidRPr="00461468">
        <w:rPr>
          <w:rFonts w:ascii="Times New Roman" w:hAnsi="Times New Roman"/>
          <w:bCs/>
          <w:iCs/>
        </w:rPr>
        <w:t xml:space="preserve">  </w:t>
      </w:r>
    </w:p>
    <w:p w:rsidR="00BA1637" w:rsidRPr="00D12B5A" w:rsidRDefault="00BA1637" w:rsidP="00D12B5A">
      <w:pPr>
        <w:pStyle w:val="ListParagraph"/>
        <w:numPr>
          <w:ilvl w:val="0"/>
          <w:numId w:val="10"/>
        </w:numPr>
        <w:rPr>
          <w:rFonts w:ascii="Times New Roman" w:hAnsi="Times New Roman"/>
          <w:bCs/>
          <w:iCs/>
        </w:rPr>
      </w:pPr>
      <w:r w:rsidRPr="00D12B5A">
        <w:rPr>
          <w:rFonts w:ascii="Times New Roman" w:hAnsi="Times New Roman"/>
          <w:bCs/>
          <w:iCs/>
        </w:rPr>
        <w:t xml:space="preserve">It is the responsibility of all employees of NCHS, including NCHS contract staff, to protect and preserve all NHANES data (this includes all oral or recorded information in any form or medium) from unauthorized persons and uses.  </w:t>
      </w:r>
      <w:r w:rsidR="007B79CB" w:rsidRPr="00D12B5A">
        <w:rPr>
          <w:rFonts w:ascii="Times New Roman" w:hAnsi="Times New Roman"/>
          <w:bCs/>
          <w:iCs/>
        </w:rPr>
        <w:t xml:space="preserve">The confidentiality of individuals participating in NHANES is protected by section 308(d) of the Public Health Service Act (42 USC 242m).  </w:t>
      </w:r>
      <w:r w:rsidRPr="00D12B5A">
        <w:rPr>
          <w:rFonts w:ascii="Times New Roman" w:hAnsi="Times New Roman"/>
          <w:bCs/>
          <w:iCs/>
        </w:rPr>
        <w:t xml:space="preserve">All NCHS </w:t>
      </w:r>
      <w:r w:rsidRPr="00D12B5A">
        <w:rPr>
          <w:rFonts w:ascii="Times New Roman" w:hAnsi="Times New Roman"/>
          <w:bCs/>
          <w:iCs/>
        </w:rPr>
        <w:lastRenderedPageBreak/>
        <w:t>employees as well as all contract staff have received appropriate training and made a commitment to assure confidentiality and have signed a “Nondisclosure Affidavit”.  Staffs of collaborating agencies are also required to sign this statement and agencies are required to enter into a formal Designated Agent Agreement with NCHS before access to non-public data is permitted.  It is understood that protection of the confidentiality of records is a vital and essential element of the operation of NCHS, and that Federal law demands that NCHS provide full protection at all times of the confidential data in its custody.  Only authorized personnel are allowed access to confidential records and only when their work requires it.  When confidential materials are moved between locations, records are maintained to insure that there is no loss in transit and when confidential information is not in use, it is stored in secure conditions.</w:t>
      </w:r>
    </w:p>
    <w:p w:rsidR="00BA1637" w:rsidRDefault="00BA1637" w:rsidP="00D12B5A">
      <w:pPr>
        <w:ind w:left="720"/>
        <w:rPr>
          <w:rFonts w:ascii="Times New Roman" w:hAnsi="Times New Roman" w:cs="Times New Roman"/>
          <w:bCs/>
          <w:iCs/>
        </w:rPr>
      </w:pPr>
      <w:r w:rsidRPr="00461468">
        <w:rPr>
          <w:rFonts w:ascii="Times New Roman" w:hAnsi="Times New Roman" w:cs="Times New Roman"/>
          <w:bCs/>
          <w:iCs/>
        </w:rPr>
        <w:t>NCHS policy requires physical protection of records in the field, and has delineated these requirements for the data collection contractor.  The contractor also has its own policy and procedures regarding assurance of confidentiality and a pledge that all employees involved in NHANES must sign.  The contractor provides all safeguards mandated by Privacy ACT and Confidentiality legislation to protect the confidentiality of the data.  The contractor’s data security procedures comply fully with security requirements delineated by the Information Resources Management Office of CDC.</w:t>
      </w:r>
    </w:p>
    <w:p w:rsidR="00351BC0" w:rsidRPr="00461468" w:rsidRDefault="00351BC0" w:rsidP="00D12B5A">
      <w:pPr>
        <w:ind w:left="720"/>
        <w:rPr>
          <w:rFonts w:ascii="Times New Roman" w:hAnsi="Times New Roman" w:cs="Times New Roman"/>
          <w:bCs/>
          <w:iCs/>
        </w:rPr>
      </w:pPr>
    </w:p>
    <w:p w:rsidR="00D12B5A" w:rsidRPr="00D12B5A" w:rsidRDefault="00701CD8" w:rsidP="00D12B5A">
      <w:pPr>
        <w:pStyle w:val="ListParagraph"/>
        <w:numPr>
          <w:ilvl w:val="0"/>
          <w:numId w:val="10"/>
        </w:numPr>
        <w:rPr>
          <w:rFonts w:ascii="Times New Roman" w:hAnsi="Times New Roman"/>
          <w:bCs/>
          <w:iCs/>
        </w:rPr>
      </w:pPr>
      <w:bookmarkStart w:id="55" w:name="_Toc145333162"/>
      <w:bookmarkStart w:id="56" w:name="_Toc145333437"/>
      <w:bookmarkStart w:id="57" w:name="_Toc151958675"/>
      <w:r w:rsidRPr="00D12B5A">
        <w:rPr>
          <w:rFonts w:ascii="Times New Roman" w:hAnsi="Times New Roman"/>
          <w:bCs/>
          <w:iCs/>
        </w:rPr>
        <w:t xml:space="preserve">An Advance Letter will be mailed to each potential participant identified, announcing the upcoming telephone interviewer and explaining the confidential treatment of their responses.  A </w:t>
      </w:r>
      <w:r w:rsidR="00C11F75" w:rsidRPr="00D12B5A">
        <w:rPr>
          <w:rFonts w:ascii="Times New Roman" w:hAnsi="Times New Roman"/>
          <w:bCs/>
          <w:iCs/>
        </w:rPr>
        <w:t>birth certificate linkage</w:t>
      </w:r>
      <w:r w:rsidRPr="00D12B5A">
        <w:rPr>
          <w:rFonts w:ascii="Times New Roman" w:hAnsi="Times New Roman"/>
          <w:bCs/>
          <w:iCs/>
        </w:rPr>
        <w:t xml:space="preserve"> consent </w:t>
      </w:r>
      <w:r w:rsidR="00C11F75" w:rsidRPr="00D12B5A">
        <w:rPr>
          <w:rFonts w:ascii="Times New Roman" w:hAnsi="Times New Roman"/>
          <w:bCs/>
          <w:iCs/>
        </w:rPr>
        <w:t>form</w:t>
      </w:r>
      <w:r w:rsidRPr="00D12B5A">
        <w:rPr>
          <w:rFonts w:ascii="Times New Roman" w:hAnsi="Times New Roman"/>
          <w:bCs/>
          <w:iCs/>
        </w:rPr>
        <w:t xml:space="preserve">, which will contain the confidentiality assurance, will be mailed with the Advance Letter.  This document requests consent to obtain a birth certificate from the State vital statistics office.   The consent to participate in the phone survey is oral and contained in Attachment 5a.  </w:t>
      </w:r>
    </w:p>
    <w:p w:rsidR="00D12B5A" w:rsidRDefault="00D12B5A" w:rsidP="00D12B5A">
      <w:pPr>
        <w:ind w:left="720"/>
        <w:rPr>
          <w:rFonts w:ascii="Times New Roman" w:hAnsi="Times New Roman" w:cs="Times New Roman"/>
          <w:bCs/>
          <w:iCs/>
        </w:rPr>
      </w:pPr>
      <w:r w:rsidRPr="00DD5856">
        <w:rPr>
          <w:rFonts w:ascii="Times New Roman" w:hAnsi="Times New Roman" w:cs="Times New Roman"/>
          <w:bCs/>
          <w:iCs/>
        </w:rPr>
        <w:t>It is NCHS policy to make NHANES data available via public use data files to the scientific community whenever possible.  Confidential data will never be released to the public however.  For example, all personal information that could be potentially identifiable (including participant name, address, survey location number, sample person number), are removed from the public release files. The NCHS Disclosure Review Board reviews all files that will be released, to assure that directly or indirectly identifiable data are not included.</w:t>
      </w:r>
      <w:r w:rsidRPr="00D12B5A">
        <w:rPr>
          <w:rFonts w:ascii="Times New Roman" w:hAnsi="Times New Roman" w:cs="Times New Roman"/>
          <w:bCs/>
          <w:iCs/>
        </w:rPr>
        <w:t xml:space="preserve"> </w:t>
      </w:r>
    </w:p>
    <w:p w:rsidR="00D12B5A" w:rsidRPr="00461468" w:rsidRDefault="00D12B5A" w:rsidP="00D12B5A">
      <w:pPr>
        <w:ind w:left="720"/>
        <w:rPr>
          <w:rFonts w:ascii="Times New Roman" w:hAnsi="Times New Roman" w:cs="Times New Roman"/>
          <w:bCs/>
          <w:iCs/>
        </w:rPr>
      </w:pPr>
    </w:p>
    <w:p w:rsidR="00D12B5A" w:rsidRPr="00D12B5A" w:rsidRDefault="00D12B5A" w:rsidP="00D12B5A">
      <w:pPr>
        <w:pStyle w:val="ListParagraph"/>
        <w:numPr>
          <w:ilvl w:val="0"/>
          <w:numId w:val="10"/>
        </w:numPr>
        <w:rPr>
          <w:rFonts w:ascii="Times New Roman" w:hAnsi="Times New Roman"/>
          <w:bCs/>
          <w:iCs/>
        </w:rPr>
      </w:pPr>
      <w:r w:rsidRPr="00D12B5A">
        <w:rPr>
          <w:rFonts w:ascii="Times New Roman" w:hAnsi="Times New Roman"/>
          <w:bCs/>
          <w:iCs/>
        </w:rPr>
        <w:t>Respondents are notified of the voluntary nature of the survey through the Advance letter (Attachment 3).  Data collected from the birth certificate records will be entered into a restricted access database and linked to existing NHANES data for each child’s records. It will not be publically released.  Data will be available through the NCHS Research Data Center (RDC) or special use agreement with the funding collaborators.</w:t>
      </w:r>
    </w:p>
    <w:p w:rsidR="00BA1637" w:rsidRPr="00461468" w:rsidRDefault="00BA1637" w:rsidP="00BA1637">
      <w:pPr>
        <w:pStyle w:val="Heading2"/>
        <w:widowControl/>
        <w:rPr>
          <w:rFonts w:ascii="Times New Roman" w:hAnsi="Times New Roman" w:cs="Times New Roman"/>
          <w:b w:val="0"/>
          <w:i w:val="0"/>
          <w:sz w:val="24"/>
          <w:szCs w:val="24"/>
        </w:rPr>
      </w:pPr>
      <w:r w:rsidRPr="00461468">
        <w:rPr>
          <w:rFonts w:ascii="Times New Roman" w:hAnsi="Times New Roman" w:cs="Times New Roman"/>
          <w:b w:val="0"/>
          <w:i w:val="0"/>
          <w:sz w:val="24"/>
          <w:szCs w:val="24"/>
        </w:rPr>
        <w:t>11.  Justifications for Sensitive Questions</w:t>
      </w:r>
      <w:bookmarkEnd w:id="53"/>
      <w:bookmarkEnd w:id="54"/>
      <w:bookmarkEnd w:id="55"/>
      <w:bookmarkEnd w:id="56"/>
      <w:bookmarkEnd w:id="57"/>
    </w:p>
    <w:p w:rsidR="00BA1637" w:rsidRPr="00461468" w:rsidRDefault="00BA1637" w:rsidP="00BA1637">
      <w:pPr>
        <w:widowControl/>
        <w:rPr>
          <w:rFonts w:ascii="Times New Roman" w:hAnsi="Times New Roman" w:cs="Times New Roman"/>
        </w:rPr>
      </w:pPr>
    </w:p>
    <w:p w:rsidR="00AB5E98" w:rsidRDefault="00BA1637" w:rsidP="00BA1637">
      <w:pPr>
        <w:pStyle w:val="BodyText"/>
        <w:keepLines w:val="0"/>
        <w:rPr>
          <w:rFonts w:ascii="Times New Roman" w:hAnsi="Times New Roman"/>
          <w:sz w:val="24"/>
          <w:szCs w:val="24"/>
        </w:rPr>
      </w:pPr>
      <w:r w:rsidRPr="00461468">
        <w:rPr>
          <w:rFonts w:ascii="Times New Roman" w:hAnsi="Times New Roman"/>
          <w:sz w:val="24"/>
          <w:szCs w:val="24"/>
        </w:rPr>
        <w:t>Objective data of a sensitive nature are described in this section.  Content of a sensitive nature in the examination is discussed in the NHANES informed consent document</w:t>
      </w:r>
      <w:r w:rsidR="00AB5E98">
        <w:rPr>
          <w:rFonts w:ascii="Times New Roman" w:hAnsi="Times New Roman"/>
          <w:sz w:val="24"/>
          <w:szCs w:val="24"/>
        </w:rPr>
        <w:t>, which will be provided as an attachment to the final submission of this document.</w:t>
      </w:r>
    </w:p>
    <w:p w:rsidR="00BA1637" w:rsidRPr="00461468" w:rsidRDefault="00BA1637" w:rsidP="00BA1637">
      <w:pPr>
        <w:pStyle w:val="BodyText"/>
        <w:keepLines w:val="0"/>
        <w:rPr>
          <w:rFonts w:ascii="Times New Roman" w:hAnsi="Times New Roman"/>
          <w:sz w:val="24"/>
          <w:szCs w:val="24"/>
        </w:rPr>
      </w:pPr>
      <w:r w:rsidRPr="00461468">
        <w:rPr>
          <w:rFonts w:ascii="Times New Roman" w:hAnsi="Times New Roman"/>
          <w:sz w:val="24"/>
          <w:szCs w:val="24"/>
        </w:rPr>
        <w:t xml:space="preserve"> </w:t>
      </w:r>
    </w:p>
    <w:p w:rsidR="00BA1637" w:rsidRPr="001D2503" w:rsidRDefault="00BA1637" w:rsidP="00BA1637">
      <w:pPr>
        <w:pStyle w:val="Heading3"/>
        <w:widowControl/>
        <w:spacing w:before="0" w:after="0"/>
        <w:rPr>
          <w:rFonts w:ascii="Times New Roman" w:hAnsi="Times New Roman" w:cs="Times New Roman"/>
          <w:sz w:val="24"/>
          <w:szCs w:val="24"/>
        </w:rPr>
      </w:pPr>
      <w:bookmarkStart w:id="58" w:name="_Toc80019636"/>
      <w:bookmarkStart w:id="59" w:name="_Toc80020463"/>
      <w:bookmarkStart w:id="60" w:name="_Toc145333163"/>
      <w:bookmarkStart w:id="61" w:name="_Toc145333438"/>
      <w:bookmarkStart w:id="62" w:name="_Toc151958676"/>
      <w:r w:rsidRPr="00461468">
        <w:rPr>
          <w:rFonts w:ascii="Times New Roman" w:hAnsi="Times New Roman" w:cs="Times New Roman"/>
          <w:b w:val="0"/>
          <w:sz w:val="24"/>
          <w:szCs w:val="24"/>
        </w:rPr>
        <w:lastRenderedPageBreak/>
        <w:t xml:space="preserve">a. </w:t>
      </w:r>
      <w:r w:rsidRPr="001D2503">
        <w:rPr>
          <w:rFonts w:ascii="Times New Roman" w:hAnsi="Times New Roman" w:cs="Times New Roman"/>
          <w:b w:val="0"/>
          <w:sz w:val="24"/>
          <w:szCs w:val="24"/>
        </w:rPr>
        <w:t>Social Security Number</w:t>
      </w:r>
      <w:bookmarkEnd w:id="58"/>
      <w:bookmarkEnd w:id="59"/>
      <w:bookmarkEnd w:id="60"/>
      <w:bookmarkEnd w:id="61"/>
      <w:bookmarkEnd w:id="62"/>
    </w:p>
    <w:p w:rsidR="00384CC6" w:rsidRPr="001D2503" w:rsidRDefault="00143F11" w:rsidP="00BA1637">
      <w:pPr>
        <w:pStyle w:val="BodyText"/>
        <w:keepLines w:val="0"/>
        <w:rPr>
          <w:rFonts w:ascii="Times New Roman" w:hAnsi="Times New Roman"/>
          <w:sz w:val="24"/>
          <w:szCs w:val="24"/>
        </w:rPr>
      </w:pPr>
      <w:r w:rsidRPr="001D2503">
        <w:rPr>
          <w:rFonts w:ascii="Times New Roman" w:hAnsi="Times New Roman"/>
          <w:sz w:val="24"/>
          <w:szCs w:val="24"/>
        </w:rPr>
        <w:t xml:space="preserve">The last four digits of </w:t>
      </w:r>
      <w:r w:rsidR="00BA1637" w:rsidRPr="001D2503">
        <w:rPr>
          <w:rFonts w:ascii="Times New Roman" w:hAnsi="Times New Roman"/>
          <w:sz w:val="24"/>
          <w:szCs w:val="24"/>
        </w:rPr>
        <w:t xml:space="preserve">Social Security Number (SSN) </w:t>
      </w:r>
      <w:r w:rsidRPr="001D2503">
        <w:rPr>
          <w:rFonts w:ascii="Times New Roman" w:hAnsi="Times New Roman"/>
          <w:sz w:val="24"/>
          <w:szCs w:val="24"/>
        </w:rPr>
        <w:t xml:space="preserve">for both the mother and </w:t>
      </w:r>
      <w:r w:rsidR="003A28FC" w:rsidRPr="001D2503">
        <w:rPr>
          <w:rFonts w:ascii="Times New Roman" w:hAnsi="Times New Roman"/>
          <w:sz w:val="24"/>
          <w:szCs w:val="24"/>
        </w:rPr>
        <w:t>child are</w:t>
      </w:r>
      <w:r w:rsidRPr="001D2503">
        <w:rPr>
          <w:rFonts w:ascii="Times New Roman" w:hAnsi="Times New Roman"/>
          <w:sz w:val="24"/>
          <w:szCs w:val="24"/>
        </w:rPr>
        <w:t xml:space="preserve"> </w:t>
      </w:r>
      <w:r w:rsidR="00BA1637" w:rsidRPr="001D2503">
        <w:rPr>
          <w:rFonts w:ascii="Times New Roman" w:hAnsi="Times New Roman"/>
          <w:sz w:val="24"/>
          <w:szCs w:val="24"/>
        </w:rPr>
        <w:t xml:space="preserve">requested </w:t>
      </w:r>
      <w:r w:rsidR="005E1F92" w:rsidRPr="001D2503">
        <w:rPr>
          <w:rFonts w:ascii="Times New Roman" w:hAnsi="Times New Roman"/>
          <w:sz w:val="24"/>
          <w:szCs w:val="24"/>
        </w:rPr>
        <w:t>via</w:t>
      </w:r>
      <w:r w:rsidR="000C778E" w:rsidRPr="001D2503">
        <w:rPr>
          <w:rFonts w:ascii="Times New Roman" w:hAnsi="Times New Roman"/>
          <w:sz w:val="24"/>
          <w:szCs w:val="24"/>
        </w:rPr>
        <w:t xml:space="preserve"> telephone </w:t>
      </w:r>
      <w:r w:rsidR="00BA1637" w:rsidRPr="001D2503">
        <w:rPr>
          <w:rFonts w:ascii="Times New Roman" w:hAnsi="Times New Roman"/>
          <w:sz w:val="24"/>
          <w:szCs w:val="24"/>
        </w:rPr>
        <w:t xml:space="preserve"> </w:t>
      </w:r>
      <w:r w:rsidRPr="001D2503">
        <w:rPr>
          <w:rFonts w:ascii="Times New Roman" w:hAnsi="Times New Roman"/>
          <w:sz w:val="24"/>
          <w:szCs w:val="24"/>
        </w:rPr>
        <w:t>interview</w:t>
      </w:r>
      <w:r w:rsidR="00BA1637" w:rsidRPr="001D2503">
        <w:rPr>
          <w:rFonts w:ascii="Times New Roman" w:hAnsi="Times New Roman"/>
          <w:sz w:val="24"/>
          <w:szCs w:val="24"/>
        </w:rPr>
        <w:t xml:space="preserve">.  </w:t>
      </w:r>
      <w:r w:rsidRPr="001D2503">
        <w:rPr>
          <w:rFonts w:ascii="Times New Roman" w:hAnsi="Times New Roman"/>
          <w:sz w:val="24"/>
          <w:szCs w:val="24"/>
        </w:rPr>
        <w:t xml:space="preserve">The mother’s last four digits will be used to verify that we have re-contacted the correct person and </w:t>
      </w:r>
      <w:r w:rsidR="00BA1637" w:rsidRPr="001D2503">
        <w:rPr>
          <w:rFonts w:ascii="Times New Roman" w:hAnsi="Times New Roman"/>
          <w:sz w:val="24"/>
          <w:szCs w:val="24"/>
        </w:rPr>
        <w:t xml:space="preserve">to link </w:t>
      </w:r>
      <w:r w:rsidR="00384CC6" w:rsidRPr="001D2503">
        <w:rPr>
          <w:rFonts w:ascii="Times New Roman" w:hAnsi="Times New Roman"/>
          <w:sz w:val="24"/>
          <w:szCs w:val="24"/>
        </w:rPr>
        <w:t>the mother’s NHANES information to the</w:t>
      </w:r>
      <w:r w:rsidR="00BA1637" w:rsidRPr="001D2503">
        <w:rPr>
          <w:rFonts w:ascii="Times New Roman" w:hAnsi="Times New Roman"/>
          <w:sz w:val="24"/>
          <w:szCs w:val="24"/>
        </w:rPr>
        <w:t xml:space="preserve"> </w:t>
      </w:r>
      <w:r w:rsidR="000C778E" w:rsidRPr="001D2503">
        <w:rPr>
          <w:rFonts w:ascii="Times New Roman" w:hAnsi="Times New Roman"/>
          <w:sz w:val="24"/>
          <w:szCs w:val="24"/>
        </w:rPr>
        <w:t>child’s birth certificate</w:t>
      </w:r>
      <w:r w:rsidR="00384CC6" w:rsidRPr="001D2503">
        <w:rPr>
          <w:rFonts w:ascii="Times New Roman" w:hAnsi="Times New Roman"/>
          <w:sz w:val="24"/>
          <w:szCs w:val="24"/>
        </w:rPr>
        <w:t xml:space="preserve"> record</w:t>
      </w:r>
      <w:r w:rsidR="00747EE2" w:rsidRPr="001D2503">
        <w:rPr>
          <w:rFonts w:ascii="Times New Roman" w:hAnsi="Times New Roman"/>
          <w:sz w:val="24"/>
          <w:szCs w:val="24"/>
        </w:rPr>
        <w:t xml:space="preserve">.  The child’s last four digits will be collected </w:t>
      </w:r>
      <w:r w:rsidR="00384CC6" w:rsidRPr="001D2503">
        <w:rPr>
          <w:rFonts w:ascii="Times New Roman" w:hAnsi="Times New Roman"/>
          <w:sz w:val="24"/>
          <w:szCs w:val="24"/>
        </w:rPr>
        <w:t xml:space="preserve">to </w:t>
      </w:r>
      <w:r w:rsidR="00AC1CEB" w:rsidRPr="001D2503">
        <w:rPr>
          <w:rFonts w:ascii="Times New Roman" w:eastAsia="Calibri" w:hAnsi="Times New Roman"/>
          <w:sz w:val="24"/>
          <w:szCs w:val="24"/>
        </w:rPr>
        <w:t xml:space="preserve">link the mother’s NHANES interview and exam data to </w:t>
      </w:r>
      <w:r w:rsidR="00384CC6" w:rsidRPr="001D2503">
        <w:rPr>
          <w:rFonts w:ascii="Times New Roman" w:hAnsi="Times New Roman"/>
          <w:sz w:val="24"/>
          <w:szCs w:val="24"/>
        </w:rPr>
        <w:t xml:space="preserve">additional </w:t>
      </w:r>
      <w:r w:rsidR="00AC1CEB" w:rsidRPr="001D2503">
        <w:rPr>
          <w:rFonts w:ascii="Times New Roman" w:eastAsia="Calibri" w:hAnsi="Times New Roman"/>
          <w:sz w:val="24"/>
          <w:szCs w:val="24"/>
        </w:rPr>
        <w:t>vital statistics, health, nutrition, and other related records of the child</w:t>
      </w:r>
      <w:r w:rsidR="003A28FC">
        <w:rPr>
          <w:rFonts w:ascii="Times New Roman" w:eastAsia="Calibri" w:hAnsi="Times New Roman"/>
          <w:sz w:val="24"/>
          <w:szCs w:val="24"/>
        </w:rPr>
        <w:t xml:space="preserve"> </w:t>
      </w:r>
      <w:r w:rsidR="003A28FC">
        <w:rPr>
          <w:rFonts w:ascii="Times New Roman" w:hAnsi="Times New Roman"/>
        </w:rPr>
        <w:t>such as Medicaid and food assistance programs</w:t>
      </w:r>
      <w:r w:rsidR="00AC1CEB" w:rsidRPr="001D2503">
        <w:rPr>
          <w:rFonts w:ascii="Times New Roman" w:eastAsia="Calibri" w:hAnsi="Times New Roman"/>
          <w:sz w:val="24"/>
          <w:szCs w:val="24"/>
        </w:rPr>
        <w:t>.</w:t>
      </w:r>
      <w:r w:rsidRPr="001D2503">
        <w:rPr>
          <w:rFonts w:ascii="Times New Roman" w:hAnsi="Times New Roman"/>
          <w:sz w:val="24"/>
          <w:szCs w:val="24"/>
        </w:rPr>
        <w:t xml:space="preserve"> </w:t>
      </w:r>
    </w:p>
    <w:p w:rsidR="00384CC6" w:rsidRPr="001D2503" w:rsidRDefault="00384CC6" w:rsidP="00BA1637">
      <w:pPr>
        <w:pStyle w:val="BodyText"/>
        <w:keepLines w:val="0"/>
        <w:rPr>
          <w:rFonts w:ascii="Times New Roman" w:hAnsi="Times New Roman"/>
          <w:sz w:val="24"/>
          <w:szCs w:val="24"/>
        </w:rPr>
      </w:pPr>
    </w:p>
    <w:p w:rsidR="00BA1637" w:rsidRPr="001D2503" w:rsidRDefault="00BA1637" w:rsidP="00BA1637">
      <w:pPr>
        <w:pStyle w:val="BodyText"/>
        <w:keepLines w:val="0"/>
        <w:rPr>
          <w:rFonts w:ascii="Times New Roman" w:hAnsi="Times New Roman"/>
          <w:sz w:val="24"/>
          <w:szCs w:val="24"/>
        </w:rPr>
      </w:pPr>
      <w:r w:rsidRPr="001D2503">
        <w:rPr>
          <w:rFonts w:ascii="Times New Roman" w:hAnsi="Times New Roman"/>
          <w:sz w:val="24"/>
          <w:szCs w:val="24"/>
        </w:rPr>
        <w:t xml:space="preserve">Permission to link </w:t>
      </w:r>
      <w:r w:rsidR="00143F11" w:rsidRPr="001D2503">
        <w:rPr>
          <w:rFonts w:ascii="Times New Roman" w:hAnsi="Times New Roman"/>
          <w:sz w:val="24"/>
          <w:szCs w:val="24"/>
        </w:rPr>
        <w:t xml:space="preserve">for the mother </w:t>
      </w:r>
      <w:r w:rsidRPr="001D2503">
        <w:rPr>
          <w:rFonts w:ascii="Times New Roman" w:hAnsi="Times New Roman"/>
          <w:sz w:val="24"/>
          <w:szCs w:val="24"/>
        </w:rPr>
        <w:t xml:space="preserve">is obtained from </w:t>
      </w:r>
      <w:r w:rsidR="00143F11" w:rsidRPr="001D2503">
        <w:rPr>
          <w:rFonts w:ascii="Times New Roman" w:hAnsi="Times New Roman"/>
          <w:sz w:val="24"/>
          <w:szCs w:val="24"/>
        </w:rPr>
        <w:t xml:space="preserve">NHANES </w:t>
      </w:r>
      <w:r w:rsidRPr="001D2503">
        <w:rPr>
          <w:rFonts w:ascii="Times New Roman" w:hAnsi="Times New Roman"/>
          <w:sz w:val="24"/>
          <w:szCs w:val="24"/>
        </w:rPr>
        <w:t>respondents as follows:</w:t>
      </w:r>
    </w:p>
    <w:p w:rsidR="00BA1637" w:rsidRPr="001D2503" w:rsidRDefault="00BA1637" w:rsidP="00BA1637">
      <w:pPr>
        <w:pStyle w:val="BodyText"/>
        <w:rPr>
          <w:rFonts w:ascii="Times New Roman" w:hAnsi="Times New Roman"/>
          <w:sz w:val="24"/>
          <w:szCs w:val="24"/>
        </w:rPr>
      </w:pPr>
      <w:r w:rsidRPr="001D2503">
        <w:rPr>
          <w:rFonts w:ascii="Times New Roman" w:hAnsi="Times New Roman"/>
          <w:sz w:val="24"/>
          <w:szCs w:val="24"/>
        </w:rPr>
        <w:t>“The Department of Health and Human Services will conduct statistical research by combining {your/his/her} survey data with vital, health, nutrition and other related records.  {Your/SP’s} social security number is used only for these purposes and the Department will not release it to anyone, including any government agency, for any other reason.  Providing this information is voluntary and is collected under the authority of Section 306 of the Public Health Service Act.  There will be no effect on {your/his/her} benefits if you do not provide it.”</w:t>
      </w:r>
    </w:p>
    <w:p w:rsidR="00BA1637" w:rsidRPr="00461468" w:rsidRDefault="00BA1637" w:rsidP="00BA1637">
      <w:pPr>
        <w:pStyle w:val="BodyText"/>
        <w:rPr>
          <w:rFonts w:ascii="Times New Roman" w:hAnsi="Times New Roman"/>
          <w:sz w:val="24"/>
          <w:szCs w:val="24"/>
        </w:rPr>
      </w:pPr>
    </w:p>
    <w:p w:rsidR="00BA1637" w:rsidRPr="00461468" w:rsidRDefault="00BA1637" w:rsidP="00BA1637">
      <w:pPr>
        <w:pStyle w:val="BodyText"/>
        <w:rPr>
          <w:rFonts w:ascii="Times New Roman" w:hAnsi="Times New Roman"/>
          <w:sz w:val="24"/>
          <w:szCs w:val="24"/>
        </w:rPr>
      </w:pPr>
      <w:r w:rsidRPr="00461468">
        <w:rPr>
          <w:rFonts w:ascii="Times New Roman" w:hAnsi="Times New Roman"/>
          <w:sz w:val="24"/>
          <w:szCs w:val="24"/>
        </w:rPr>
        <w:t>ONLY READ IF ASKED.  [Public Health Service Act is title 42, United States Code, section 242k.]</w:t>
      </w:r>
    </w:p>
    <w:p w:rsidR="00BA1637" w:rsidRPr="004A0811" w:rsidRDefault="00BA1637" w:rsidP="00BA1637">
      <w:pPr>
        <w:pStyle w:val="Heading3"/>
        <w:widowControl/>
        <w:spacing w:before="0" w:after="0"/>
        <w:rPr>
          <w:rFonts w:ascii="Times New Roman" w:hAnsi="Times New Roman" w:cs="Times New Roman"/>
          <w:b w:val="0"/>
          <w:sz w:val="24"/>
          <w:szCs w:val="24"/>
        </w:rPr>
      </w:pPr>
      <w:bookmarkStart w:id="63" w:name="_Toc80019637"/>
      <w:bookmarkStart w:id="64" w:name="_Toc80020464"/>
    </w:p>
    <w:p w:rsidR="00AC1CEB" w:rsidRPr="00AC1CEB" w:rsidRDefault="00AC1CEB" w:rsidP="00AC1CEB">
      <w:pPr>
        <w:rPr>
          <w:rFonts w:ascii="Times New Roman" w:hAnsi="Times New Roman" w:cs="Times New Roman"/>
        </w:rPr>
      </w:pPr>
      <w:r w:rsidRPr="00AC1CEB">
        <w:rPr>
          <w:rFonts w:ascii="Times New Roman" w:hAnsi="Times New Roman" w:cs="Times New Roman"/>
        </w:rPr>
        <w:t>Permission to collect the last four digits of child’s SSN is obtained in the questionnaire via phone interview (</w:t>
      </w:r>
      <w:r w:rsidR="00B97074">
        <w:rPr>
          <w:rFonts w:ascii="Times New Roman" w:hAnsi="Times New Roman" w:cs="Times New Roman"/>
        </w:rPr>
        <w:t>Attachment</w:t>
      </w:r>
      <w:r w:rsidRPr="00AC1CEB">
        <w:rPr>
          <w:rFonts w:ascii="Times New Roman" w:hAnsi="Times New Roman" w:cs="Times New Roman"/>
        </w:rPr>
        <w:t xml:space="preserve"> 5</w:t>
      </w:r>
      <w:r w:rsidR="00B97074">
        <w:rPr>
          <w:rFonts w:ascii="Times New Roman" w:hAnsi="Times New Roman" w:cs="Times New Roman"/>
        </w:rPr>
        <w:t>a</w:t>
      </w:r>
      <w:r w:rsidRPr="00AC1CEB">
        <w:rPr>
          <w:rFonts w:ascii="Times New Roman" w:hAnsi="Times New Roman" w:cs="Times New Roman"/>
        </w:rPr>
        <w:t>).</w:t>
      </w:r>
      <w:r w:rsidR="0060125A">
        <w:rPr>
          <w:rFonts w:ascii="Times New Roman" w:hAnsi="Times New Roman" w:cs="Times New Roman"/>
        </w:rPr>
        <w:t xml:space="preserve"> </w:t>
      </w:r>
      <w:r w:rsidR="0060125A" w:rsidRPr="0060125A">
        <w:rPr>
          <w:rFonts w:ascii="Times New Roman" w:hAnsi="Times New Roman" w:cs="Times New Roman"/>
        </w:rPr>
        <w:t xml:space="preserve">This information will allow us to conduct additional health research by linking </w:t>
      </w:r>
      <w:r w:rsidR="0060125A">
        <w:rPr>
          <w:rFonts w:ascii="Times New Roman" w:hAnsi="Times New Roman" w:cs="Times New Roman"/>
        </w:rPr>
        <w:t>the mother’s</w:t>
      </w:r>
      <w:r w:rsidR="0060125A" w:rsidRPr="0060125A">
        <w:rPr>
          <w:rFonts w:ascii="Times New Roman" w:hAnsi="Times New Roman" w:cs="Times New Roman"/>
        </w:rPr>
        <w:t xml:space="preserve"> NHANES interview and exam data to </w:t>
      </w:r>
      <w:r w:rsidR="0060125A">
        <w:rPr>
          <w:rFonts w:ascii="Times New Roman" w:hAnsi="Times New Roman" w:cs="Times New Roman"/>
        </w:rPr>
        <w:t>the child</w:t>
      </w:r>
      <w:r w:rsidR="0060125A" w:rsidRPr="0060125A">
        <w:rPr>
          <w:rFonts w:ascii="Times New Roman" w:hAnsi="Times New Roman" w:cs="Times New Roman"/>
        </w:rPr>
        <w:t>’s vital statistics, health, nutrition, and other related records</w:t>
      </w:r>
      <w:r w:rsidR="0060125A">
        <w:rPr>
          <w:rFonts w:ascii="Times New Roman" w:hAnsi="Times New Roman" w:cs="Times New Roman"/>
        </w:rPr>
        <w:t xml:space="preserve"> such as Medicaid and food assistance programs</w:t>
      </w:r>
      <w:r w:rsidR="0060125A" w:rsidRPr="0060125A">
        <w:rPr>
          <w:rFonts w:ascii="Times New Roman" w:hAnsi="Times New Roman" w:cs="Times New Roman"/>
        </w:rPr>
        <w:t>.</w:t>
      </w:r>
    </w:p>
    <w:p w:rsidR="00AC1CEB" w:rsidRDefault="00AC1CEB" w:rsidP="00AC1CEB">
      <w:pPr>
        <w:rPr>
          <w:rFonts w:ascii="Times New Roman" w:hAnsi="Times New Roman" w:cs="Times New Roman"/>
        </w:rPr>
      </w:pPr>
    </w:p>
    <w:bookmarkEnd w:id="63"/>
    <w:bookmarkEnd w:id="64"/>
    <w:p w:rsidR="007B3866" w:rsidRPr="004A0811" w:rsidRDefault="00747EE2" w:rsidP="007B3866">
      <w:pPr>
        <w:rPr>
          <w:rFonts w:ascii="Times New Roman" w:hAnsi="Times New Roman" w:cs="Times New Roman"/>
        </w:rPr>
      </w:pPr>
      <w:r>
        <w:rPr>
          <w:rFonts w:ascii="Times New Roman" w:hAnsi="Times New Roman" w:cs="Times New Roman"/>
        </w:rPr>
        <w:t xml:space="preserve">Because some of the research topics include potentially sensitive questions, in the informed consent procedure, all respondents are advised of the voluntary nature of their participation.  </w:t>
      </w:r>
    </w:p>
    <w:p w:rsidR="007B3866" w:rsidRPr="004A0811" w:rsidRDefault="007B3866" w:rsidP="007B3866">
      <w:pPr>
        <w:ind w:left="360" w:hanging="360"/>
        <w:rPr>
          <w:rFonts w:ascii="Times New Roman" w:hAnsi="Times New Roman" w:cs="Times New Roman"/>
        </w:rPr>
      </w:pPr>
    </w:p>
    <w:p w:rsidR="00BA1637" w:rsidRDefault="00747EE2" w:rsidP="007B3866">
      <w:pPr>
        <w:rPr>
          <w:rFonts w:ascii="Times New Roman" w:hAnsi="Times New Roman" w:cs="Times New Roman"/>
        </w:rPr>
      </w:pPr>
      <w:r>
        <w:rPr>
          <w:rFonts w:ascii="Times New Roman" w:hAnsi="Times New Roman" w:cs="Times New Roman"/>
        </w:rPr>
        <w:t>All questions and procedures</w:t>
      </w:r>
      <w:r w:rsidR="007B3866" w:rsidRPr="007B3866">
        <w:rPr>
          <w:rFonts w:ascii="Times New Roman" w:hAnsi="Times New Roman" w:cs="Times New Roman"/>
        </w:rPr>
        <w:t xml:space="preserve"> have been reviewed by the NCHS Ethics Review Board (formerly called the NCHS Institutional Review Board) and the data collection contractor’s institutional review board for issues of sensitivity and safety (see Attachment </w:t>
      </w:r>
      <w:r w:rsidR="008A4B47">
        <w:rPr>
          <w:rFonts w:ascii="Times New Roman" w:hAnsi="Times New Roman" w:cs="Times New Roman"/>
        </w:rPr>
        <w:t>6</w:t>
      </w:r>
      <w:r w:rsidR="007B3866" w:rsidRPr="007B3866">
        <w:rPr>
          <w:rFonts w:ascii="Times New Roman" w:hAnsi="Times New Roman" w:cs="Times New Roman"/>
        </w:rPr>
        <w:t xml:space="preserve">). </w:t>
      </w:r>
    </w:p>
    <w:p w:rsidR="007B3866" w:rsidRPr="00022C52" w:rsidRDefault="007B3866" w:rsidP="007B3866">
      <w:pPr>
        <w:ind w:left="360" w:hanging="360"/>
        <w:rPr>
          <w:rFonts w:ascii="Times New Roman" w:hAnsi="Times New Roman" w:cs="Times New Roman"/>
        </w:rPr>
      </w:pPr>
    </w:p>
    <w:p w:rsidR="00BA1637" w:rsidRPr="00022C52" w:rsidRDefault="00BA1637" w:rsidP="00BA1637">
      <w:pPr>
        <w:ind w:left="360" w:hanging="360"/>
        <w:rPr>
          <w:rFonts w:ascii="Times New Roman" w:hAnsi="Times New Roman" w:cs="Times New Roman"/>
        </w:rPr>
      </w:pPr>
      <w:r w:rsidRPr="00022C52">
        <w:rPr>
          <w:rFonts w:ascii="Times New Roman" w:hAnsi="Times New Roman" w:cs="Times New Roman"/>
        </w:rPr>
        <w:t>12.  Estimates of Annualized Burden Hours and Costs</w:t>
      </w:r>
    </w:p>
    <w:p w:rsidR="00BA1637" w:rsidRPr="00022C52" w:rsidRDefault="00BA1637" w:rsidP="00BA163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p>
    <w:p w:rsidR="00BA1637" w:rsidRPr="00022C52" w:rsidRDefault="00BA1637" w:rsidP="00BA1637">
      <w:pPr>
        <w:ind w:left="360" w:hanging="360"/>
        <w:rPr>
          <w:rFonts w:ascii="Times New Roman" w:hAnsi="Times New Roman" w:cs="Times New Roman"/>
        </w:rPr>
      </w:pPr>
      <w:r w:rsidRPr="00022C52">
        <w:rPr>
          <w:rFonts w:ascii="Times New Roman" w:hAnsi="Times New Roman" w:cs="Times New Roman"/>
        </w:rPr>
        <w:t xml:space="preserve">a. Time Estimates </w:t>
      </w:r>
    </w:p>
    <w:p w:rsidR="00BA1637" w:rsidRPr="00022C52" w:rsidRDefault="00BA1637" w:rsidP="00BA1637">
      <w:pPr>
        <w:ind w:left="360" w:hanging="360"/>
        <w:rPr>
          <w:rFonts w:ascii="Times New Roman" w:hAnsi="Times New Roman" w:cs="Times New Roman"/>
        </w:rPr>
      </w:pPr>
    </w:p>
    <w:p w:rsidR="003E3111" w:rsidRDefault="00BA1637" w:rsidP="00003D07">
      <w:pPr>
        <w:ind w:right="-720"/>
        <w:rPr>
          <w:rFonts w:ascii="Times New Roman" w:hAnsi="Times New Roman" w:cs="Times New Roman"/>
        </w:rPr>
      </w:pPr>
      <w:r w:rsidRPr="005029EF">
        <w:rPr>
          <w:rFonts w:ascii="Times New Roman" w:hAnsi="Times New Roman" w:cs="Times New Roman"/>
        </w:rPr>
        <w:t xml:space="preserve">This submission requests OMB approval to contact </w:t>
      </w:r>
      <w:r>
        <w:rPr>
          <w:rFonts w:ascii="Times New Roman" w:hAnsi="Times New Roman" w:cs="Times New Roman"/>
        </w:rPr>
        <w:t>approximately 1,500</w:t>
      </w:r>
      <w:r w:rsidRPr="005029EF">
        <w:rPr>
          <w:rFonts w:ascii="Times New Roman" w:hAnsi="Times New Roman" w:cs="Times New Roman"/>
        </w:rPr>
        <w:t xml:space="preserve"> women</w:t>
      </w:r>
      <w:r w:rsidR="00BE1E26">
        <w:rPr>
          <w:rFonts w:ascii="Times New Roman" w:hAnsi="Times New Roman" w:cs="Times New Roman"/>
        </w:rPr>
        <w:t xml:space="preserve"> (an annual average of 750 women)</w:t>
      </w:r>
      <w:r w:rsidRPr="005029EF">
        <w:rPr>
          <w:rFonts w:ascii="Times New Roman" w:hAnsi="Times New Roman" w:cs="Times New Roman"/>
        </w:rPr>
        <w:t xml:space="preserve"> via telephone to determine if they are the past NHANES survey participant (SP) of interest</w:t>
      </w:r>
      <w:r w:rsidR="00545AFB">
        <w:rPr>
          <w:rFonts w:ascii="Times New Roman" w:hAnsi="Times New Roman" w:cs="Times New Roman"/>
        </w:rPr>
        <w:t xml:space="preserve"> and to collect additional information on them and their babies</w:t>
      </w:r>
      <w:r w:rsidRPr="005029EF">
        <w:rPr>
          <w:rFonts w:ascii="Times New Roman" w:hAnsi="Times New Roman" w:cs="Times New Roman"/>
        </w:rPr>
        <w:t xml:space="preserve">. </w:t>
      </w:r>
      <w:r w:rsidR="00DD224B" w:rsidRPr="005029EF">
        <w:rPr>
          <w:rFonts w:ascii="Times New Roman" w:hAnsi="Times New Roman" w:cs="Times New Roman"/>
        </w:rPr>
        <w:t xml:space="preserve">A </w:t>
      </w:r>
      <w:r w:rsidR="00DD224B">
        <w:rPr>
          <w:rFonts w:ascii="Times New Roman" w:hAnsi="Times New Roman" w:cs="Times New Roman"/>
        </w:rPr>
        <w:t>total time</w:t>
      </w:r>
      <w:r w:rsidR="00DD224B" w:rsidRPr="005029EF">
        <w:rPr>
          <w:rFonts w:ascii="Times New Roman" w:hAnsi="Times New Roman" w:cs="Times New Roman"/>
        </w:rPr>
        <w:t xml:space="preserve"> estimate</w:t>
      </w:r>
      <w:r w:rsidR="00DD224B">
        <w:rPr>
          <w:rFonts w:ascii="Times New Roman" w:hAnsi="Times New Roman" w:cs="Times New Roman"/>
        </w:rPr>
        <w:t xml:space="preserve"> of 20 minutes</w:t>
      </w:r>
      <w:r w:rsidR="00DD224B" w:rsidRPr="005029EF">
        <w:rPr>
          <w:rFonts w:ascii="Times New Roman" w:hAnsi="Times New Roman" w:cs="Times New Roman"/>
        </w:rPr>
        <w:t xml:space="preserve"> </w:t>
      </w:r>
      <w:r w:rsidR="003E3111">
        <w:rPr>
          <w:rFonts w:ascii="Times New Roman" w:hAnsi="Times New Roman" w:cs="Times New Roman"/>
        </w:rPr>
        <w:t xml:space="preserve">per person </w:t>
      </w:r>
      <w:r w:rsidR="00DD224B" w:rsidRPr="005029EF">
        <w:rPr>
          <w:rFonts w:ascii="Times New Roman" w:hAnsi="Times New Roman" w:cs="Times New Roman"/>
        </w:rPr>
        <w:t>is requested</w:t>
      </w:r>
      <w:r w:rsidR="00DD224B">
        <w:rPr>
          <w:rFonts w:ascii="Times New Roman" w:hAnsi="Times New Roman" w:cs="Times New Roman"/>
        </w:rPr>
        <w:t>.  This includes</w:t>
      </w:r>
      <w:r w:rsidR="00DD224B" w:rsidRPr="005029EF">
        <w:rPr>
          <w:rFonts w:ascii="Times New Roman" w:hAnsi="Times New Roman" w:cs="Times New Roman"/>
        </w:rPr>
        <w:t xml:space="preserve"> </w:t>
      </w:r>
      <w:r w:rsidR="00545AFB">
        <w:rPr>
          <w:rFonts w:ascii="Times New Roman" w:hAnsi="Times New Roman" w:cs="Times New Roman"/>
        </w:rPr>
        <w:t>time</w:t>
      </w:r>
      <w:r w:rsidR="00DD224B">
        <w:rPr>
          <w:rFonts w:ascii="Times New Roman" w:hAnsi="Times New Roman" w:cs="Times New Roman"/>
        </w:rPr>
        <w:t xml:space="preserve"> for participants to read the </w:t>
      </w:r>
      <w:r w:rsidR="00545AFB">
        <w:rPr>
          <w:rFonts w:ascii="Times New Roman" w:hAnsi="Times New Roman" w:cs="Times New Roman"/>
        </w:rPr>
        <w:t>a</w:t>
      </w:r>
      <w:r w:rsidR="00DD224B">
        <w:rPr>
          <w:rFonts w:ascii="Times New Roman" w:hAnsi="Times New Roman" w:cs="Times New Roman"/>
        </w:rPr>
        <w:t xml:space="preserve">dvance </w:t>
      </w:r>
      <w:r w:rsidR="00545AFB">
        <w:rPr>
          <w:rFonts w:ascii="Times New Roman" w:hAnsi="Times New Roman" w:cs="Times New Roman"/>
        </w:rPr>
        <w:t>l</w:t>
      </w:r>
      <w:r w:rsidR="00DD224B">
        <w:rPr>
          <w:rFonts w:ascii="Times New Roman" w:hAnsi="Times New Roman" w:cs="Times New Roman"/>
        </w:rPr>
        <w:t xml:space="preserve">etter, </w:t>
      </w:r>
      <w:r w:rsidR="00545AFB">
        <w:rPr>
          <w:rFonts w:ascii="Times New Roman" w:hAnsi="Times New Roman" w:cs="Times New Roman"/>
        </w:rPr>
        <w:t xml:space="preserve">participate in the </w:t>
      </w:r>
      <w:r w:rsidR="00545AFB" w:rsidRPr="005029EF">
        <w:rPr>
          <w:rFonts w:ascii="Times New Roman" w:hAnsi="Times New Roman" w:cs="Times New Roman"/>
        </w:rPr>
        <w:t xml:space="preserve">phone </w:t>
      </w:r>
      <w:r w:rsidR="00545AFB">
        <w:rPr>
          <w:rFonts w:ascii="Times New Roman" w:hAnsi="Times New Roman" w:cs="Times New Roman"/>
        </w:rPr>
        <w:t xml:space="preserve">survey </w:t>
      </w:r>
      <w:r w:rsidR="00DD224B">
        <w:rPr>
          <w:rFonts w:ascii="Times New Roman" w:hAnsi="Times New Roman" w:cs="Times New Roman"/>
        </w:rPr>
        <w:t>and read and sign the birth certificate linkage consent form</w:t>
      </w:r>
      <w:r w:rsidR="00545AFB">
        <w:rPr>
          <w:rFonts w:ascii="Times New Roman" w:hAnsi="Times New Roman" w:cs="Times New Roman"/>
        </w:rPr>
        <w:t>.</w:t>
      </w:r>
      <w:r w:rsidR="003E3111">
        <w:rPr>
          <w:rFonts w:ascii="Times New Roman" w:hAnsi="Times New Roman" w:cs="Times New Roman"/>
        </w:rPr>
        <w:t xml:space="preserve"> Attachment 5a contains the telephone script and </w:t>
      </w:r>
      <w:r w:rsidR="00DD224B" w:rsidRPr="005029EF">
        <w:rPr>
          <w:rFonts w:ascii="Times New Roman" w:hAnsi="Times New Roman" w:cs="Times New Roman"/>
        </w:rPr>
        <w:t>questionnaire</w:t>
      </w:r>
      <w:r w:rsidR="00545AFB" w:rsidRPr="00545AFB">
        <w:rPr>
          <w:rFonts w:ascii="Times New Roman" w:hAnsi="Times New Roman" w:cs="Times New Roman"/>
        </w:rPr>
        <w:t xml:space="preserve"> </w:t>
      </w:r>
      <w:r w:rsidR="00545AFB">
        <w:rPr>
          <w:rFonts w:ascii="Times New Roman" w:hAnsi="Times New Roman" w:cs="Times New Roman"/>
        </w:rPr>
        <w:t xml:space="preserve"> and Attachment 4 contains the </w:t>
      </w:r>
      <w:r w:rsidR="00DB0974">
        <w:rPr>
          <w:rFonts w:ascii="Times New Roman" w:hAnsi="Times New Roman" w:cs="Times New Roman"/>
        </w:rPr>
        <w:t xml:space="preserve">birth certificate </w:t>
      </w:r>
      <w:r w:rsidR="00545AFB">
        <w:rPr>
          <w:rFonts w:ascii="Times New Roman" w:hAnsi="Times New Roman" w:cs="Times New Roman"/>
        </w:rPr>
        <w:t>linkage consent form.</w:t>
      </w:r>
      <w:r w:rsidR="00DD224B">
        <w:rPr>
          <w:rFonts w:ascii="Times New Roman" w:hAnsi="Times New Roman" w:cs="Times New Roman"/>
        </w:rPr>
        <w:t xml:space="preserve"> </w:t>
      </w:r>
      <w:r w:rsidR="00FB1244">
        <w:rPr>
          <w:rFonts w:ascii="Times New Roman" w:hAnsi="Times New Roman" w:cs="Times New Roman"/>
        </w:rPr>
        <w:t xml:space="preserve"> The total annual burden is 250 hours.</w:t>
      </w:r>
    </w:p>
    <w:p w:rsidR="00FB1244" w:rsidRDefault="00FB1244" w:rsidP="00003D07">
      <w:pPr>
        <w:ind w:right="-720"/>
        <w:rPr>
          <w:rFonts w:ascii="Times New Roman" w:hAnsi="Times New Roman" w:cs="Times New Roman"/>
        </w:rPr>
      </w:pPr>
    </w:p>
    <w:p w:rsidR="00BA1637" w:rsidRDefault="00BA1637" w:rsidP="00003D07">
      <w:pPr>
        <w:ind w:right="-720"/>
        <w:rPr>
          <w:rFonts w:ascii="Times New Roman" w:hAnsi="Times New Roman" w:cs="Times New Roman"/>
        </w:rPr>
      </w:pPr>
      <w:r>
        <w:rPr>
          <w:rFonts w:ascii="Times New Roman" w:hAnsi="Times New Roman" w:cs="Times New Roman"/>
        </w:rPr>
        <w:t>For state/</w:t>
      </w:r>
      <w:r w:rsidR="001D3FA2">
        <w:rPr>
          <w:rFonts w:ascii="Times New Roman" w:hAnsi="Times New Roman" w:cs="Times New Roman"/>
        </w:rPr>
        <w:t>territory</w:t>
      </w:r>
      <w:r>
        <w:rPr>
          <w:rFonts w:ascii="Times New Roman" w:hAnsi="Times New Roman" w:cs="Times New Roman"/>
        </w:rPr>
        <w:t xml:space="preserve"> birth certificate staff, a time of </w:t>
      </w:r>
      <w:r w:rsidR="0088799A">
        <w:rPr>
          <w:rFonts w:ascii="Times New Roman" w:hAnsi="Times New Roman" w:cs="Times New Roman"/>
        </w:rPr>
        <w:t xml:space="preserve">5 </w:t>
      </w:r>
      <w:r>
        <w:rPr>
          <w:rFonts w:ascii="Times New Roman" w:hAnsi="Times New Roman" w:cs="Times New Roman"/>
        </w:rPr>
        <w:t xml:space="preserve">minutes </w:t>
      </w:r>
      <w:r w:rsidR="001D3FA2">
        <w:rPr>
          <w:rFonts w:ascii="Times New Roman" w:hAnsi="Times New Roman" w:cs="Times New Roman"/>
        </w:rPr>
        <w:t xml:space="preserve">per </w:t>
      </w:r>
      <w:r w:rsidR="003E3111">
        <w:rPr>
          <w:rFonts w:ascii="Times New Roman" w:hAnsi="Times New Roman" w:cs="Times New Roman"/>
        </w:rPr>
        <w:t xml:space="preserve">birth certificate </w:t>
      </w:r>
      <w:r w:rsidR="001D3FA2">
        <w:rPr>
          <w:rFonts w:ascii="Times New Roman" w:hAnsi="Times New Roman" w:cs="Times New Roman"/>
        </w:rPr>
        <w:t>record</w:t>
      </w:r>
      <w:r w:rsidR="00AF64C0">
        <w:rPr>
          <w:rFonts w:ascii="Times New Roman" w:hAnsi="Times New Roman" w:cs="Times New Roman"/>
        </w:rPr>
        <w:t xml:space="preserve"> retrieved</w:t>
      </w:r>
      <w:r w:rsidR="001D3FA2">
        <w:rPr>
          <w:rFonts w:ascii="Times New Roman" w:hAnsi="Times New Roman" w:cs="Times New Roman"/>
        </w:rPr>
        <w:t xml:space="preserve"> </w:t>
      </w:r>
      <w:r>
        <w:rPr>
          <w:rFonts w:ascii="Times New Roman" w:hAnsi="Times New Roman" w:cs="Times New Roman"/>
        </w:rPr>
        <w:t>is requested</w:t>
      </w:r>
      <w:r w:rsidR="00FF43C4">
        <w:rPr>
          <w:rFonts w:ascii="Times New Roman" w:hAnsi="Times New Roman" w:cs="Times New Roman"/>
        </w:rPr>
        <w:t xml:space="preserve"> (Attachment 5d)</w:t>
      </w:r>
      <w:r w:rsidR="003E3111">
        <w:rPr>
          <w:rFonts w:ascii="Times New Roman" w:hAnsi="Times New Roman" w:cs="Times New Roman"/>
        </w:rPr>
        <w:t xml:space="preserve"> for a total of 62 hours</w:t>
      </w:r>
      <w:r>
        <w:rPr>
          <w:rFonts w:ascii="Times New Roman" w:hAnsi="Times New Roman" w:cs="Times New Roman"/>
        </w:rPr>
        <w:t>.</w:t>
      </w:r>
    </w:p>
    <w:p w:rsidR="003E3111" w:rsidRDefault="003E3111" w:rsidP="00003D07">
      <w:pPr>
        <w:ind w:right="-720"/>
        <w:rPr>
          <w:rFonts w:ascii="Times New Roman" w:hAnsi="Times New Roman" w:cs="Times New Roman"/>
        </w:rPr>
      </w:pPr>
    </w:p>
    <w:p w:rsidR="003E3111" w:rsidRPr="00E849B5" w:rsidRDefault="003E3111" w:rsidP="003E3111">
      <w:pPr>
        <w:pStyle w:val="Heading2"/>
        <w:widowControl/>
        <w:spacing w:before="0" w:after="0"/>
        <w:rPr>
          <w:rFonts w:ascii="Times New Roman" w:hAnsi="Times New Roman" w:cs="Times New Roman"/>
          <w:b w:val="0"/>
          <w:i w:val="0"/>
          <w:sz w:val="24"/>
          <w:szCs w:val="24"/>
        </w:rPr>
      </w:pPr>
      <w:r>
        <w:rPr>
          <w:rFonts w:ascii="Times New Roman" w:hAnsi="Times New Roman" w:cs="Times New Roman"/>
          <w:b w:val="0"/>
          <w:bCs w:val="0"/>
          <w:i w:val="0"/>
          <w:iCs w:val="0"/>
          <w:sz w:val="24"/>
          <w:szCs w:val="24"/>
        </w:rPr>
        <w:lastRenderedPageBreak/>
        <w:t xml:space="preserve">The total </w:t>
      </w:r>
      <w:r w:rsidR="00FB1244">
        <w:rPr>
          <w:rFonts w:ascii="Times New Roman" w:hAnsi="Times New Roman" w:cs="Times New Roman"/>
          <w:b w:val="0"/>
          <w:bCs w:val="0"/>
          <w:i w:val="0"/>
          <w:iCs w:val="0"/>
          <w:sz w:val="24"/>
          <w:szCs w:val="24"/>
        </w:rPr>
        <w:t>annual b</w:t>
      </w:r>
      <w:r w:rsidRPr="00E849B5">
        <w:rPr>
          <w:rFonts w:ascii="Times New Roman" w:hAnsi="Times New Roman" w:cs="Times New Roman"/>
          <w:b w:val="0"/>
          <w:bCs w:val="0"/>
          <w:i w:val="0"/>
          <w:iCs w:val="0"/>
          <w:sz w:val="24"/>
          <w:szCs w:val="24"/>
        </w:rPr>
        <w:t xml:space="preserve">urden requested for this project is </w:t>
      </w:r>
      <w:r>
        <w:rPr>
          <w:rFonts w:ascii="Times New Roman" w:hAnsi="Times New Roman" w:cs="Times New Roman"/>
          <w:b w:val="0"/>
          <w:bCs w:val="0"/>
          <w:i w:val="0"/>
          <w:iCs w:val="0"/>
          <w:sz w:val="24"/>
          <w:szCs w:val="24"/>
        </w:rPr>
        <w:t>312</w:t>
      </w:r>
      <w:r w:rsidRPr="00E849B5">
        <w:rPr>
          <w:rFonts w:ascii="Times New Roman" w:hAnsi="Times New Roman" w:cs="Times New Roman"/>
          <w:b w:val="0"/>
          <w:bCs w:val="0"/>
          <w:i w:val="0"/>
          <w:iCs w:val="0"/>
          <w:sz w:val="24"/>
          <w:szCs w:val="24"/>
        </w:rPr>
        <w:t xml:space="preserve"> hours.</w:t>
      </w:r>
    </w:p>
    <w:p w:rsidR="001D3FA2" w:rsidRDefault="001D3FA2" w:rsidP="00BA1637">
      <w:pPr>
        <w:ind w:left="720" w:right="-720"/>
        <w:rPr>
          <w:rFonts w:ascii="Times New Roman" w:hAnsi="Times New Roman" w:cs="Times New Roman"/>
        </w:rPr>
      </w:pPr>
    </w:p>
    <w:p w:rsidR="00917A43" w:rsidRDefault="00917A43" w:rsidP="00BA1637">
      <w:pPr>
        <w:ind w:left="720" w:right="-720"/>
        <w:rPr>
          <w:rFonts w:ascii="Times New Roman" w:hAnsi="Times New Roman" w:cs="Times New Roman"/>
        </w:rPr>
      </w:pPr>
    </w:p>
    <w:p w:rsidR="00BA1637" w:rsidRPr="00150B40" w:rsidRDefault="00BA1637" w:rsidP="00BA163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r w:rsidRPr="00150B40">
        <w:rPr>
          <w:rFonts w:ascii="Times New Roman" w:hAnsi="Times New Roman" w:cs="Times New Roman"/>
          <w:color w:val="000000"/>
        </w:rPr>
        <w:t>TABLE 1 – ANNUALIZED BURDEN HOURS AND COSTS</w:t>
      </w:r>
    </w:p>
    <w:tbl>
      <w:tblPr>
        <w:tblW w:w="0" w:type="auto"/>
        <w:tblCellMar>
          <w:left w:w="120" w:type="dxa"/>
          <w:right w:w="120" w:type="dxa"/>
        </w:tblCellMar>
        <w:tblLook w:val="04A0" w:firstRow="1" w:lastRow="0" w:firstColumn="1" w:lastColumn="0" w:noHBand="0" w:noVBand="1"/>
      </w:tblPr>
      <w:tblGrid>
        <w:gridCol w:w="2119"/>
        <w:gridCol w:w="2274"/>
        <w:gridCol w:w="1467"/>
        <w:gridCol w:w="1341"/>
        <w:gridCol w:w="1452"/>
        <w:gridCol w:w="947"/>
      </w:tblGrid>
      <w:tr w:rsidR="00DB0974" w:rsidRPr="00150B40" w:rsidTr="00003D07">
        <w:trPr>
          <w:trHeight w:val="1161"/>
        </w:trPr>
        <w:tc>
          <w:tcPr>
            <w:tcW w:w="0" w:type="auto"/>
            <w:tcBorders>
              <w:top w:val="single" w:sz="4" w:space="0" w:color="auto"/>
              <w:left w:val="single" w:sz="4" w:space="0" w:color="auto"/>
              <w:bottom w:val="single" w:sz="4" w:space="0" w:color="auto"/>
              <w:right w:val="single" w:sz="4" w:space="0" w:color="auto"/>
            </w:tcBorders>
            <w:vAlign w:val="bottom"/>
            <w:hideMark/>
          </w:tcPr>
          <w:p w:rsidR="00BA1637" w:rsidRPr="00150B40" w:rsidRDefault="00AC1CEB" w:rsidP="00723E64">
            <w:pPr>
              <w:spacing w:after="58"/>
              <w:jc w:val="center"/>
              <w:rPr>
                <w:rFonts w:ascii="Times New Roman" w:hAnsi="Times New Roman" w:cs="Times New Roman"/>
                <w:bCs/>
                <w:szCs w:val="22"/>
              </w:rPr>
            </w:pPr>
            <w:r w:rsidRPr="00AC1CEB">
              <w:rPr>
                <w:rFonts w:ascii="Times New Roman" w:hAnsi="Times New Roman" w:cs="Times New Roman"/>
                <w:bCs/>
                <w:szCs w:val="22"/>
              </w:rPr>
              <w:t>Type of Respondent</w:t>
            </w:r>
          </w:p>
        </w:tc>
        <w:tc>
          <w:tcPr>
            <w:tcW w:w="0" w:type="auto"/>
            <w:tcBorders>
              <w:top w:val="single" w:sz="4" w:space="0" w:color="auto"/>
              <w:left w:val="single" w:sz="4" w:space="0" w:color="auto"/>
              <w:bottom w:val="single" w:sz="4" w:space="0" w:color="auto"/>
              <w:right w:val="single" w:sz="4" w:space="0" w:color="auto"/>
            </w:tcBorders>
          </w:tcPr>
          <w:p w:rsidR="00BA1637" w:rsidRPr="00150B40" w:rsidRDefault="00BA1637" w:rsidP="00723E64">
            <w:pPr>
              <w:jc w:val="center"/>
              <w:rPr>
                <w:rFonts w:ascii="Times New Roman" w:hAnsi="Times New Roman" w:cs="Times New Roman"/>
                <w:bCs/>
                <w:szCs w:val="22"/>
              </w:rPr>
            </w:pPr>
          </w:p>
          <w:p w:rsidR="00BA1637" w:rsidRPr="00150B40" w:rsidRDefault="00BA1637" w:rsidP="00723E64">
            <w:pPr>
              <w:jc w:val="center"/>
              <w:rPr>
                <w:rFonts w:ascii="Times New Roman" w:hAnsi="Times New Roman" w:cs="Times New Roman"/>
                <w:bCs/>
                <w:szCs w:val="22"/>
              </w:rPr>
            </w:pPr>
          </w:p>
          <w:p w:rsidR="00BA1637" w:rsidRPr="00150B40" w:rsidRDefault="00BA1637" w:rsidP="00723E64">
            <w:pPr>
              <w:jc w:val="center"/>
              <w:rPr>
                <w:rFonts w:ascii="Times New Roman" w:hAnsi="Times New Roman" w:cs="Times New Roman"/>
                <w:bCs/>
                <w:szCs w:val="22"/>
              </w:rPr>
            </w:pPr>
          </w:p>
          <w:p w:rsidR="00BA1637" w:rsidRPr="00150B40" w:rsidRDefault="00BA1637" w:rsidP="00723E64">
            <w:pPr>
              <w:jc w:val="center"/>
              <w:rPr>
                <w:rFonts w:ascii="Times New Roman" w:hAnsi="Times New Roman" w:cs="Times New Roman"/>
                <w:bCs/>
                <w:szCs w:val="22"/>
              </w:rPr>
            </w:pPr>
          </w:p>
          <w:p w:rsidR="00BA1637" w:rsidRPr="00150B40" w:rsidRDefault="00AC1CEB" w:rsidP="00723E64">
            <w:pPr>
              <w:jc w:val="center"/>
              <w:rPr>
                <w:rFonts w:ascii="Times New Roman" w:hAnsi="Times New Roman" w:cs="Times New Roman"/>
                <w:bCs/>
                <w:szCs w:val="22"/>
              </w:rPr>
            </w:pPr>
            <w:r w:rsidRPr="00AC1CEB">
              <w:rPr>
                <w:rFonts w:ascii="Times New Roman" w:hAnsi="Times New Roman" w:cs="Times New Roman"/>
                <w:bCs/>
                <w:szCs w:val="22"/>
              </w:rPr>
              <w:t>Form</w:t>
            </w:r>
          </w:p>
        </w:tc>
        <w:tc>
          <w:tcPr>
            <w:tcW w:w="0" w:type="auto"/>
            <w:tcBorders>
              <w:top w:val="single" w:sz="4" w:space="0" w:color="auto"/>
              <w:left w:val="single" w:sz="4" w:space="0" w:color="auto"/>
              <w:bottom w:val="single" w:sz="4" w:space="0" w:color="auto"/>
              <w:right w:val="single" w:sz="8" w:space="0" w:color="000000"/>
            </w:tcBorders>
            <w:vAlign w:val="bottom"/>
            <w:hideMark/>
          </w:tcPr>
          <w:p w:rsidR="00BA1637" w:rsidRPr="00150B40" w:rsidRDefault="00AC1CEB" w:rsidP="00723E64">
            <w:pPr>
              <w:jc w:val="center"/>
              <w:rPr>
                <w:rFonts w:ascii="Times New Roman" w:hAnsi="Times New Roman" w:cs="Times New Roman"/>
                <w:bCs/>
                <w:szCs w:val="22"/>
              </w:rPr>
            </w:pPr>
            <w:r w:rsidRPr="00AC1CEB">
              <w:rPr>
                <w:rFonts w:ascii="Times New Roman" w:hAnsi="Times New Roman" w:cs="Times New Roman"/>
                <w:bCs/>
                <w:szCs w:val="22"/>
              </w:rPr>
              <w:t>Number of</w:t>
            </w:r>
          </w:p>
          <w:p w:rsidR="00BA1637" w:rsidRPr="00150B40" w:rsidRDefault="00AC1CEB" w:rsidP="00723E64">
            <w:pPr>
              <w:spacing w:after="58"/>
              <w:jc w:val="center"/>
              <w:rPr>
                <w:rFonts w:ascii="Times New Roman" w:hAnsi="Times New Roman" w:cs="Times New Roman"/>
                <w:bCs/>
                <w:szCs w:val="22"/>
              </w:rPr>
            </w:pPr>
            <w:r w:rsidRPr="00AC1CEB">
              <w:rPr>
                <w:rFonts w:ascii="Times New Roman" w:hAnsi="Times New Roman" w:cs="Times New Roman"/>
                <w:bCs/>
                <w:szCs w:val="22"/>
              </w:rPr>
              <w:t>Respondents</w:t>
            </w:r>
          </w:p>
        </w:tc>
        <w:tc>
          <w:tcPr>
            <w:tcW w:w="0" w:type="auto"/>
            <w:tcBorders>
              <w:top w:val="single" w:sz="4" w:space="0" w:color="auto"/>
              <w:left w:val="single" w:sz="8" w:space="0" w:color="000000"/>
              <w:bottom w:val="single" w:sz="4" w:space="0" w:color="auto"/>
              <w:right w:val="single" w:sz="8" w:space="0" w:color="000000"/>
            </w:tcBorders>
            <w:vAlign w:val="bottom"/>
            <w:hideMark/>
          </w:tcPr>
          <w:p w:rsidR="00BA1637" w:rsidRPr="00150B40" w:rsidRDefault="00AC1CEB" w:rsidP="00723E64">
            <w:pPr>
              <w:jc w:val="center"/>
              <w:rPr>
                <w:rFonts w:ascii="Times New Roman" w:hAnsi="Times New Roman" w:cs="Times New Roman"/>
                <w:bCs/>
                <w:szCs w:val="22"/>
              </w:rPr>
            </w:pPr>
            <w:r w:rsidRPr="00AC1CEB">
              <w:rPr>
                <w:rFonts w:ascii="Times New Roman" w:hAnsi="Times New Roman" w:cs="Times New Roman"/>
                <w:bCs/>
                <w:szCs w:val="22"/>
              </w:rPr>
              <w:t>Number of</w:t>
            </w:r>
          </w:p>
          <w:p w:rsidR="00BA1637" w:rsidRPr="00150B40" w:rsidRDefault="00AC1CEB" w:rsidP="00723E64">
            <w:pPr>
              <w:jc w:val="center"/>
              <w:rPr>
                <w:rFonts w:ascii="Times New Roman" w:hAnsi="Times New Roman" w:cs="Times New Roman"/>
                <w:bCs/>
                <w:szCs w:val="22"/>
              </w:rPr>
            </w:pPr>
            <w:r w:rsidRPr="00AC1CEB">
              <w:rPr>
                <w:rFonts w:ascii="Times New Roman" w:hAnsi="Times New Roman" w:cs="Times New Roman"/>
                <w:bCs/>
                <w:szCs w:val="22"/>
              </w:rPr>
              <w:t>Responses per</w:t>
            </w:r>
          </w:p>
          <w:p w:rsidR="00BA1637" w:rsidRPr="00150B40" w:rsidRDefault="00AC1CEB" w:rsidP="00723E64">
            <w:pPr>
              <w:spacing w:after="58"/>
              <w:jc w:val="center"/>
              <w:rPr>
                <w:rFonts w:ascii="Times New Roman" w:hAnsi="Times New Roman" w:cs="Times New Roman"/>
                <w:bCs/>
                <w:szCs w:val="22"/>
              </w:rPr>
            </w:pPr>
            <w:r w:rsidRPr="00AC1CEB">
              <w:rPr>
                <w:rFonts w:ascii="Times New Roman" w:hAnsi="Times New Roman" w:cs="Times New Roman"/>
                <w:bCs/>
                <w:szCs w:val="22"/>
              </w:rPr>
              <w:t>respondent</w:t>
            </w:r>
          </w:p>
        </w:tc>
        <w:tc>
          <w:tcPr>
            <w:tcW w:w="0" w:type="auto"/>
            <w:tcBorders>
              <w:top w:val="single" w:sz="4" w:space="0" w:color="auto"/>
              <w:left w:val="single" w:sz="8" w:space="0" w:color="000000"/>
              <w:bottom w:val="single" w:sz="4" w:space="0" w:color="auto"/>
              <w:right w:val="single" w:sz="8" w:space="0" w:color="000000"/>
            </w:tcBorders>
            <w:vAlign w:val="bottom"/>
            <w:hideMark/>
          </w:tcPr>
          <w:p w:rsidR="00BA1637" w:rsidRPr="00150B40" w:rsidRDefault="00AC1CEB" w:rsidP="00723E64">
            <w:pPr>
              <w:jc w:val="center"/>
              <w:rPr>
                <w:rFonts w:ascii="Times New Roman" w:hAnsi="Times New Roman" w:cs="Times New Roman"/>
                <w:bCs/>
                <w:szCs w:val="22"/>
              </w:rPr>
            </w:pPr>
            <w:r w:rsidRPr="00AC1CEB">
              <w:rPr>
                <w:rFonts w:ascii="Times New Roman" w:hAnsi="Times New Roman" w:cs="Times New Roman"/>
                <w:bCs/>
                <w:szCs w:val="22"/>
              </w:rPr>
              <w:t>Average Burden per Response</w:t>
            </w:r>
          </w:p>
          <w:p w:rsidR="00BA1637" w:rsidRPr="00150B40" w:rsidRDefault="00AC1CEB" w:rsidP="00723E64">
            <w:pPr>
              <w:spacing w:after="58"/>
              <w:jc w:val="center"/>
              <w:rPr>
                <w:rFonts w:ascii="Times New Roman" w:hAnsi="Times New Roman" w:cs="Times New Roman"/>
                <w:bCs/>
                <w:szCs w:val="22"/>
              </w:rPr>
            </w:pPr>
            <w:r w:rsidRPr="00AC1CEB">
              <w:rPr>
                <w:rFonts w:ascii="Times New Roman" w:hAnsi="Times New Roman" w:cs="Times New Roman"/>
                <w:bCs/>
                <w:szCs w:val="22"/>
              </w:rPr>
              <w:t>(in hours)</w:t>
            </w:r>
          </w:p>
        </w:tc>
        <w:tc>
          <w:tcPr>
            <w:tcW w:w="0" w:type="auto"/>
            <w:tcBorders>
              <w:top w:val="single" w:sz="4" w:space="0" w:color="auto"/>
              <w:left w:val="single" w:sz="8" w:space="0" w:color="000000"/>
              <w:bottom w:val="single" w:sz="4" w:space="0" w:color="auto"/>
              <w:right w:val="single" w:sz="4" w:space="0" w:color="auto"/>
            </w:tcBorders>
            <w:vAlign w:val="bottom"/>
            <w:hideMark/>
          </w:tcPr>
          <w:p w:rsidR="00BA1637" w:rsidRPr="00150B40" w:rsidRDefault="00AC1CEB" w:rsidP="00723E64">
            <w:pPr>
              <w:tabs>
                <w:tab w:val="left" w:pos="1498"/>
              </w:tabs>
              <w:jc w:val="center"/>
              <w:rPr>
                <w:rFonts w:ascii="Times New Roman" w:hAnsi="Times New Roman" w:cs="Times New Roman"/>
                <w:bCs/>
                <w:szCs w:val="22"/>
              </w:rPr>
            </w:pPr>
            <w:r w:rsidRPr="00AC1CEB">
              <w:rPr>
                <w:rFonts w:ascii="Times New Roman" w:hAnsi="Times New Roman" w:cs="Times New Roman"/>
                <w:bCs/>
                <w:szCs w:val="22"/>
              </w:rPr>
              <w:t>Total</w:t>
            </w:r>
          </w:p>
          <w:p w:rsidR="00BA1637" w:rsidRPr="00150B40" w:rsidRDefault="00AC1CEB" w:rsidP="00723E64">
            <w:pPr>
              <w:tabs>
                <w:tab w:val="left" w:pos="1498"/>
              </w:tabs>
              <w:jc w:val="center"/>
              <w:rPr>
                <w:rFonts w:ascii="Times New Roman" w:hAnsi="Times New Roman" w:cs="Times New Roman"/>
                <w:bCs/>
                <w:szCs w:val="22"/>
              </w:rPr>
            </w:pPr>
            <w:r w:rsidRPr="00AC1CEB">
              <w:rPr>
                <w:rFonts w:ascii="Times New Roman" w:hAnsi="Times New Roman" w:cs="Times New Roman"/>
                <w:bCs/>
                <w:szCs w:val="22"/>
              </w:rPr>
              <w:t>Burden</w:t>
            </w:r>
          </w:p>
          <w:p w:rsidR="00BA1637" w:rsidRPr="00150B40" w:rsidRDefault="00AC1CEB" w:rsidP="00723E64">
            <w:pPr>
              <w:tabs>
                <w:tab w:val="left" w:pos="1498"/>
              </w:tabs>
              <w:jc w:val="center"/>
              <w:rPr>
                <w:rFonts w:ascii="Times New Roman" w:hAnsi="Times New Roman" w:cs="Times New Roman"/>
                <w:bCs/>
                <w:szCs w:val="22"/>
              </w:rPr>
            </w:pPr>
            <w:r w:rsidRPr="00AC1CEB">
              <w:rPr>
                <w:rFonts w:ascii="Times New Roman" w:hAnsi="Times New Roman" w:cs="Times New Roman"/>
                <w:bCs/>
                <w:szCs w:val="22"/>
              </w:rPr>
              <w:t>Hours</w:t>
            </w:r>
          </w:p>
        </w:tc>
      </w:tr>
      <w:tr w:rsidR="00DB0974" w:rsidRPr="00150B40" w:rsidTr="00003D07">
        <w:trPr>
          <w:trHeight w:val="824"/>
        </w:trPr>
        <w:tc>
          <w:tcPr>
            <w:tcW w:w="0" w:type="auto"/>
            <w:tcBorders>
              <w:top w:val="single" w:sz="4" w:space="0" w:color="auto"/>
              <w:left w:val="single" w:sz="4" w:space="0" w:color="auto"/>
              <w:bottom w:val="single" w:sz="4" w:space="0" w:color="auto"/>
              <w:right w:val="single" w:sz="4" w:space="0" w:color="auto"/>
            </w:tcBorders>
            <w:hideMark/>
          </w:tcPr>
          <w:p w:rsidR="00BA1637" w:rsidRPr="00150B40" w:rsidRDefault="00AC1CEB" w:rsidP="00723E64">
            <w:pPr>
              <w:rPr>
                <w:rFonts w:ascii="Times New Roman" w:hAnsi="Times New Roman" w:cs="Times New Roman"/>
              </w:rPr>
            </w:pPr>
            <w:r w:rsidRPr="00AC1CEB">
              <w:rPr>
                <w:rFonts w:ascii="Times New Roman" w:hAnsi="Times New Roman" w:cs="Times New Roman"/>
                <w:color w:val="000000"/>
              </w:rPr>
              <w:t>1. Women who were pregnant during NHANES 1999-2010</w:t>
            </w:r>
          </w:p>
        </w:tc>
        <w:tc>
          <w:tcPr>
            <w:tcW w:w="0" w:type="auto"/>
            <w:tcBorders>
              <w:top w:val="single" w:sz="4" w:space="0" w:color="auto"/>
              <w:left w:val="single" w:sz="4" w:space="0" w:color="auto"/>
              <w:bottom w:val="single" w:sz="4" w:space="0" w:color="auto"/>
              <w:right w:val="single" w:sz="4" w:space="0" w:color="auto"/>
            </w:tcBorders>
          </w:tcPr>
          <w:p w:rsidR="00BA1637" w:rsidRPr="00150B40" w:rsidRDefault="00AC1CEB" w:rsidP="00723E64">
            <w:pPr>
              <w:jc w:val="center"/>
              <w:rPr>
                <w:rFonts w:ascii="Times New Roman" w:hAnsi="Times New Roman" w:cs="Times New Roman"/>
                <w:color w:val="000000"/>
              </w:rPr>
            </w:pPr>
            <w:r w:rsidRPr="00AC1CEB">
              <w:rPr>
                <w:rFonts w:ascii="Times New Roman" w:hAnsi="Times New Roman" w:cs="Times New Roman"/>
                <w:color w:val="000000"/>
              </w:rPr>
              <w:t xml:space="preserve">Health Questionnaire / </w:t>
            </w:r>
            <w:r w:rsidR="00DB0974">
              <w:rPr>
                <w:rFonts w:ascii="Times New Roman" w:hAnsi="Times New Roman" w:cs="Times New Roman"/>
                <w:color w:val="000000"/>
              </w:rPr>
              <w:t xml:space="preserve">Birth Certificate Linkage </w:t>
            </w:r>
            <w:r w:rsidRPr="00AC1CEB">
              <w:rPr>
                <w:rFonts w:ascii="Times New Roman" w:hAnsi="Times New Roman" w:cs="Times New Roman"/>
                <w:color w:val="000000"/>
              </w:rPr>
              <w:t>Consent Form</w:t>
            </w:r>
          </w:p>
        </w:tc>
        <w:tc>
          <w:tcPr>
            <w:tcW w:w="0" w:type="auto"/>
            <w:tcBorders>
              <w:top w:val="single" w:sz="4" w:space="0" w:color="auto"/>
              <w:left w:val="single" w:sz="4" w:space="0" w:color="auto"/>
              <w:bottom w:val="single" w:sz="4" w:space="0" w:color="auto"/>
              <w:right w:val="single" w:sz="8" w:space="0" w:color="000000"/>
            </w:tcBorders>
            <w:hideMark/>
          </w:tcPr>
          <w:p w:rsidR="00BA1637" w:rsidRPr="00150B40" w:rsidRDefault="00AC1CEB" w:rsidP="00723E64">
            <w:pPr>
              <w:jc w:val="center"/>
              <w:rPr>
                <w:rFonts w:ascii="Times New Roman" w:hAnsi="Times New Roman" w:cs="Times New Roman"/>
              </w:rPr>
            </w:pPr>
            <w:r w:rsidRPr="00AC1CEB">
              <w:rPr>
                <w:rFonts w:ascii="Times New Roman" w:hAnsi="Times New Roman" w:cs="Times New Roman"/>
                <w:color w:val="000000"/>
              </w:rPr>
              <w:t>750</w:t>
            </w:r>
          </w:p>
        </w:tc>
        <w:tc>
          <w:tcPr>
            <w:tcW w:w="0" w:type="auto"/>
            <w:tcBorders>
              <w:top w:val="single" w:sz="4" w:space="0" w:color="auto"/>
              <w:left w:val="single" w:sz="8" w:space="0" w:color="000000"/>
              <w:bottom w:val="single" w:sz="4" w:space="0" w:color="auto"/>
              <w:right w:val="single" w:sz="8" w:space="0" w:color="000000"/>
            </w:tcBorders>
            <w:hideMark/>
          </w:tcPr>
          <w:p w:rsidR="00BA1637" w:rsidRPr="00150B40" w:rsidRDefault="00AC1CEB" w:rsidP="00723E64">
            <w:pPr>
              <w:jc w:val="center"/>
              <w:rPr>
                <w:rFonts w:ascii="Times New Roman" w:hAnsi="Times New Roman" w:cs="Times New Roman"/>
              </w:rPr>
            </w:pPr>
            <w:r w:rsidRPr="00AC1CEB">
              <w:rPr>
                <w:rFonts w:ascii="Times New Roman" w:hAnsi="Times New Roman" w:cs="Times New Roman"/>
                <w:color w:val="000000"/>
              </w:rPr>
              <w:t>1</w:t>
            </w:r>
          </w:p>
        </w:tc>
        <w:tc>
          <w:tcPr>
            <w:tcW w:w="0" w:type="auto"/>
            <w:tcBorders>
              <w:top w:val="single" w:sz="4" w:space="0" w:color="auto"/>
              <w:left w:val="single" w:sz="8" w:space="0" w:color="000000"/>
              <w:bottom w:val="single" w:sz="4" w:space="0" w:color="auto"/>
              <w:right w:val="single" w:sz="8" w:space="0" w:color="000000"/>
            </w:tcBorders>
            <w:hideMark/>
          </w:tcPr>
          <w:p w:rsidR="00BA1637" w:rsidRPr="00150B40" w:rsidRDefault="00AC1CEB" w:rsidP="00723E64">
            <w:pPr>
              <w:jc w:val="center"/>
              <w:rPr>
                <w:rFonts w:ascii="Times New Roman" w:hAnsi="Times New Roman" w:cs="Times New Roman"/>
              </w:rPr>
            </w:pPr>
            <w:r w:rsidRPr="00AC1CEB">
              <w:rPr>
                <w:rFonts w:ascii="Times New Roman" w:hAnsi="Times New Roman" w:cs="Times New Roman"/>
                <w:color w:val="000000"/>
              </w:rPr>
              <w:t>20/60</w:t>
            </w:r>
          </w:p>
        </w:tc>
        <w:tc>
          <w:tcPr>
            <w:tcW w:w="0" w:type="auto"/>
            <w:tcBorders>
              <w:top w:val="single" w:sz="4" w:space="0" w:color="auto"/>
              <w:left w:val="single" w:sz="8" w:space="0" w:color="000000"/>
              <w:bottom w:val="single" w:sz="4" w:space="0" w:color="auto"/>
              <w:right w:val="single" w:sz="4" w:space="0" w:color="auto"/>
            </w:tcBorders>
            <w:hideMark/>
          </w:tcPr>
          <w:p w:rsidR="00BA1637" w:rsidRPr="00150B40" w:rsidRDefault="00AC1CEB" w:rsidP="00723E64">
            <w:pPr>
              <w:tabs>
                <w:tab w:val="left" w:pos="1498"/>
              </w:tabs>
              <w:jc w:val="center"/>
              <w:rPr>
                <w:rFonts w:ascii="Times New Roman" w:hAnsi="Times New Roman" w:cs="Times New Roman"/>
              </w:rPr>
            </w:pPr>
            <w:r w:rsidRPr="00AC1CEB">
              <w:rPr>
                <w:rFonts w:ascii="Times New Roman" w:hAnsi="Times New Roman" w:cs="Times New Roman"/>
                <w:color w:val="000000"/>
              </w:rPr>
              <w:t>250</w:t>
            </w:r>
          </w:p>
        </w:tc>
      </w:tr>
      <w:tr w:rsidR="00DB0974" w:rsidRPr="00150B40" w:rsidTr="00003D07">
        <w:trPr>
          <w:trHeight w:val="824"/>
        </w:trPr>
        <w:tc>
          <w:tcPr>
            <w:tcW w:w="0" w:type="auto"/>
            <w:tcBorders>
              <w:top w:val="single" w:sz="4" w:space="0" w:color="auto"/>
              <w:left w:val="single" w:sz="4" w:space="0" w:color="auto"/>
              <w:bottom w:val="single" w:sz="4" w:space="0" w:color="auto"/>
              <w:right w:val="single" w:sz="4" w:space="0" w:color="auto"/>
            </w:tcBorders>
            <w:hideMark/>
          </w:tcPr>
          <w:p w:rsidR="00900497" w:rsidRPr="00150B40" w:rsidRDefault="00AC1CEB" w:rsidP="00255CA7">
            <w:pPr>
              <w:rPr>
                <w:rFonts w:ascii="Times New Roman" w:hAnsi="Times New Roman" w:cs="Times New Roman"/>
                <w:color w:val="000000"/>
              </w:rPr>
            </w:pPr>
            <w:r w:rsidRPr="00AC1CEB">
              <w:rPr>
                <w:rFonts w:ascii="Times New Roman" w:hAnsi="Times New Roman" w:cs="Times New Roman"/>
                <w:color w:val="000000"/>
              </w:rPr>
              <w:t xml:space="preserve">3. State/local vital statistics staff (one per U.S. State or Territory) </w:t>
            </w:r>
          </w:p>
        </w:tc>
        <w:tc>
          <w:tcPr>
            <w:tcW w:w="0" w:type="auto"/>
            <w:tcBorders>
              <w:top w:val="single" w:sz="4" w:space="0" w:color="auto"/>
              <w:left w:val="single" w:sz="4" w:space="0" w:color="auto"/>
              <w:bottom w:val="single" w:sz="4" w:space="0" w:color="auto"/>
              <w:right w:val="single" w:sz="4" w:space="0" w:color="auto"/>
            </w:tcBorders>
          </w:tcPr>
          <w:p w:rsidR="00900497" w:rsidRPr="00150B40" w:rsidRDefault="00AC1CEB" w:rsidP="00723E64">
            <w:pPr>
              <w:jc w:val="center"/>
              <w:rPr>
                <w:rFonts w:ascii="Times New Roman" w:hAnsi="Times New Roman" w:cs="Times New Roman"/>
              </w:rPr>
            </w:pPr>
            <w:r w:rsidRPr="00AC1CEB">
              <w:rPr>
                <w:rFonts w:ascii="Times New Roman" w:hAnsi="Times New Roman" w:cs="Times New Roman"/>
              </w:rPr>
              <w:t>Locate and transmit birth certificates</w:t>
            </w:r>
          </w:p>
        </w:tc>
        <w:tc>
          <w:tcPr>
            <w:tcW w:w="0" w:type="auto"/>
            <w:tcBorders>
              <w:top w:val="single" w:sz="4" w:space="0" w:color="auto"/>
              <w:left w:val="single" w:sz="4" w:space="0" w:color="auto"/>
              <w:bottom w:val="single" w:sz="4" w:space="0" w:color="auto"/>
              <w:right w:val="single" w:sz="8" w:space="0" w:color="000000"/>
            </w:tcBorders>
            <w:hideMark/>
          </w:tcPr>
          <w:p w:rsidR="00900497" w:rsidRPr="00150B40" w:rsidRDefault="00AC1CEB" w:rsidP="00762BA7">
            <w:pPr>
              <w:jc w:val="center"/>
              <w:rPr>
                <w:rFonts w:ascii="Times New Roman" w:hAnsi="Times New Roman" w:cs="Times New Roman"/>
                <w:color w:val="000000"/>
              </w:rPr>
            </w:pPr>
            <w:r w:rsidRPr="00AC1CEB">
              <w:rPr>
                <w:rFonts w:ascii="Times New Roman" w:hAnsi="Times New Roman" w:cs="Times New Roman"/>
              </w:rPr>
              <w:t>57</w:t>
            </w:r>
          </w:p>
        </w:tc>
        <w:tc>
          <w:tcPr>
            <w:tcW w:w="0" w:type="auto"/>
            <w:tcBorders>
              <w:top w:val="single" w:sz="4" w:space="0" w:color="auto"/>
              <w:left w:val="single" w:sz="8" w:space="0" w:color="000000"/>
              <w:bottom w:val="single" w:sz="4" w:space="0" w:color="auto"/>
              <w:right w:val="single" w:sz="8" w:space="0" w:color="000000"/>
            </w:tcBorders>
            <w:hideMark/>
          </w:tcPr>
          <w:p w:rsidR="00900497" w:rsidRPr="00150B40" w:rsidRDefault="00AC1CEB" w:rsidP="00640239">
            <w:pPr>
              <w:jc w:val="center"/>
              <w:rPr>
                <w:rFonts w:ascii="Times New Roman" w:hAnsi="Times New Roman" w:cs="Times New Roman"/>
                <w:color w:val="000000"/>
              </w:rPr>
            </w:pPr>
            <w:r w:rsidRPr="00AC1CEB">
              <w:rPr>
                <w:rFonts w:ascii="Times New Roman" w:hAnsi="Times New Roman" w:cs="Times New Roman"/>
                <w:color w:val="000000"/>
              </w:rPr>
              <w:t>1</w:t>
            </w:r>
            <w:r w:rsidR="00640239">
              <w:rPr>
                <w:rFonts w:ascii="Times New Roman" w:hAnsi="Times New Roman" w:cs="Times New Roman"/>
                <w:color w:val="000000"/>
              </w:rPr>
              <w:t>3</w:t>
            </w:r>
          </w:p>
        </w:tc>
        <w:tc>
          <w:tcPr>
            <w:tcW w:w="0" w:type="auto"/>
            <w:tcBorders>
              <w:top w:val="single" w:sz="4" w:space="0" w:color="auto"/>
              <w:left w:val="single" w:sz="8" w:space="0" w:color="000000"/>
              <w:bottom w:val="single" w:sz="4" w:space="0" w:color="auto"/>
              <w:right w:val="single" w:sz="8" w:space="0" w:color="000000"/>
            </w:tcBorders>
            <w:hideMark/>
          </w:tcPr>
          <w:p w:rsidR="00900497" w:rsidRPr="00150B40" w:rsidRDefault="00AC1CEB" w:rsidP="00762BA7">
            <w:pPr>
              <w:jc w:val="center"/>
              <w:rPr>
                <w:rFonts w:ascii="Times New Roman" w:hAnsi="Times New Roman" w:cs="Times New Roman"/>
                <w:color w:val="000000"/>
              </w:rPr>
            </w:pPr>
            <w:r w:rsidRPr="00AC1CEB">
              <w:rPr>
                <w:rFonts w:ascii="Times New Roman" w:hAnsi="Times New Roman" w:cs="Times New Roman"/>
                <w:color w:val="000000"/>
              </w:rPr>
              <w:t>5/60</w:t>
            </w:r>
          </w:p>
        </w:tc>
        <w:tc>
          <w:tcPr>
            <w:tcW w:w="0" w:type="auto"/>
            <w:tcBorders>
              <w:top w:val="single" w:sz="4" w:space="0" w:color="auto"/>
              <w:left w:val="single" w:sz="8" w:space="0" w:color="000000"/>
              <w:bottom w:val="single" w:sz="4" w:space="0" w:color="auto"/>
              <w:right w:val="single" w:sz="4" w:space="0" w:color="auto"/>
            </w:tcBorders>
            <w:hideMark/>
          </w:tcPr>
          <w:p w:rsidR="00900497" w:rsidRPr="00150B40" w:rsidRDefault="00AC1CEB" w:rsidP="00762BA7">
            <w:pPr>
              <w:tabs>
                <w:tab w:val="left" w:pos="1498"/>
              </w:tabs>
              <w:jc w:val="center"/>
              <w:rPr>
                <w:rFonts w:ascii="Times New Roman" w:hAnsi="Times New Roman" w:cs="Times New Roman"/>
                <w:color w:val="000000"/>
              </w:rPr>
            </w:pPr>
            <w:r w:rsidRPr="00AC1CEB">
              <w:rPr>
                <w:rFonts w:ascii="Times New Roman" w:hAnsi="Times New Roman" w:cs="Times New Roman"/>
                <w:color w:val="000000"/>
              </w:rPr>
              <w:t>6</w:t>
            </w:r>
            <w:r w:rsidR="00966BF1">
              <w:rPr>
                <w:rFonts w:ascii="Times New Roman" w:hAnsi="Times New Roman" w:cs="Times New Roman"/>
                <w:color w:val="000000"/>
              </w:rPr>
              <w:t>2</w:t>
            </w:r>
          </w:p>
        </w:tc>
      </w:tr>
      <w:tr w:rsidR="00DB0974" w:rsidRPr="00150B40" w:rsidTr="00003D07">
        <w:trPr>
          <w:trHeight w:val="512"/>
        </w:trPr>
        <w:tc>
          <w:tcPr>
            <w:tcW w:w="0" w:type="auto"/>
            <w:tcBorders>
              <w:top w:val="single" w:sz="4" w:space="0" w:color="auto"/>
              <w:left w:val="single" w:sz="4" w:space="0" w:color="auto"/>
              <w:bottom w:val="single" w:sz="4" w:space="0" w:color="auto"/>
              <w:right w:val="single" w:sz="4" w:space="0" w:color="auto"/>
            </w:tcBorders>
            <w:vAlign w:val="center"/>
            <w:hideMark/>
          </w:tcPr>
          <w:p w:rsidR="00AC1CEB" w:rsidRPr="00AC1CEB" w:rsidRDefault="00AC1CEB" w:rsidP="00AC1CEB">
            <w:pPr>
              <w:keepLines/>
              <w:rPr>
                <w:rFonts w:ascii="Times New Roman" w:hAnsi="Times New Roman" w:cs="Times New Roman"/>
                <w:bCs/>
              </w:rPr>
            </w:pPr>
            <w:r w:rsidRPr="00AC1CEB">
              <w:rPr>
                <w:rFonts w:ascii="Times New Roman" w:hAnsi="Times New Roman" w:cs="Times New Roman"/>
                <w:bCs/>
              </w:rPr>
              <w:t>Total</w:t>
            </w:r>
          </w:p>
        </w:tc>
        <w:tc>
          <w:tcPr>
            <w:tcW w:w="0" w:type="auto"/>
            <w:tcBorders>
              <w:top w:val="single" w:sz="4" w:space="0" w:color="auto"/>
              <w:left w:val="single" w:sz="4" w:space="0" w:color="auto"/>
              <w:bottom w:val="single" w:sz="4" w:space="0" w:color="auto"/>
              <w:right w:val="single" w:sz="4" w:space="0" w:color="auto"/>
            </w:tcBorders>
          </w:tcPr>
          <w:p w:rsidR="00AC1CEB" w:rsidRPr="00AC1CEB" w:rsidRDefault="00AC1CEB" w:rsidP="00AC1CEB">
            <w:pPr>
              <w:keepLines/>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8" w:space="0" w:color="000000"/>
            </w:tcBorders>
            <w:vAlign w:val="center"/>
          </w:tcPr>
          <w:p w:rsidR="00AC1CEB" w:rsidRPr="00AC1CEB" w:rsidRDefault="00AC1CEB" w:rsidP="00AC1CEB">
            <w:pPr>
              <w:keepLines/>
              <w:jc w:val="center"/>
              <w:rPr>
                <w:rFonts w:ascii="Times New Roman" w:hAnsi="Times New Roman" w:cs="Times New Roman"/>
              </w:rPr>
            </w:pPr>
          </w:p>
        </w:tc>
        <w:tc>
          <w:tcPr>
            <w:tcW w:w="0" w:type="auto"/>
            <w:tcBorders>
              <w:top w:val="single" w:sz="4" w:space="0" w:color="auto"/>
              <w:left w:val="single" w:sz="8" w:space="0" w:color="000000"/>
              <w:bottom w:val="single" w:sz="4" w:space="0" w:color="auto"/>
              <w:right w:val="single" w:sz="8" w:space="0" w:color="000000"/>
            </w:tcBorders>
            <w:vAlign w:val="center"/>
          </w:tcPr>
          <w:p w:rsidR="00AC1CEB" w:rsidRPr="00AC1CEB" w:rsidRDefault="00AC1CEB" w:rsidP="00AC1CEB">
            <w:pPr>
              <w:keepLines/>
              <w:jc w:val="center"/>
              <w:rPr>
                <w:rFonts w:ascii="Times New Roman" w:hAnsi="Times New Roman" w:cs="Times New Roman"/>
              </w:rPr>
            </w:pPr>
          </w:p>
        </w:tc>
        <w:tc>
          <w:tcPr>
            <w:tcW w:w="0" w:type="auto"/>
            <w:tcBorders>
              <w:top w:val="single" w:sz="4" w:space="0" w:color="auto"/>
              <w:left w:val="single" w:sz="8" w:space="0" w:color="000000"/>
              <w:bottom w:val="single" w:sz="4" w:space="0" w:color="auto"/>
              <w:right w:val="single" w:sz="8" w:space="0" w:color="000000"/>
            </w:tcBorders>
            <w:vAlign w:val="center"/>
          </w:tcPr>
          <w:p w:rsidR="00AC1CEB" w:rsidRPr="00AC1CEB" w:rsidRDefault="00AC1CEB" w:rsidP="00AC1CEB">
            <w:pPr>
              <w:keepLines/>
              <w:tabs>
                <w:tab w:val="left" w:pos="210"/>
              </w:tabs>
              <w:jc w:val="center"/>
              <w:rPr>
                <w:rFonts w:ascii="Times New Roman" w:hAnsi="Times New Roman" w:cs="Times New Roman"/>
              </w:rPr>
            </w:pPr>
          </w:p>
        </w:tc>
        <w:tc>
          <w:tcPr>
            <w:tcW w:w="0" w:type="auto"/>
            <w:tcBorders>
              <w:top w:val="single" w:sz="4" w:space="0" w:color="auto"/>
              <w:left w:val="single" w:sz="8" w:space="0" w:color="000000"/>
              <w:bottom w:val="single" w:sz="4" w:space="0" w:color="auto"/>
              <w:right w:val="single" w:sz="4" w:space="0" w:color="auto"/>
            </w:tcBorders>
            <w:vAlign w:val="center"/>
            <w:hideMark/>
          </w:tcPr>
          <w:p w:rsidR="00AC1CEB" w:rsidRPr="00AC1CEB" w:rsidRDefault="00AC1CEB" w:rsidP="00AC1CEB">
            <w:pPr>
              <w:keepLines/>
              <w:tabs>
                <w:tab w:val="left" w:pos="1498"/>
              </w:tabs>
              <w:jc w:val="center"/>
              <w:rPr>
                <w:rFonts w:ascii="Times New Roman" w:hAnsi="Times New Roman" w:cs="Times New Roman"/>
                <w:bCs/>
              </w:rPr>
            </w:pPr>
            <w:r w:rsidRPr="00AC1CEB">
              <w:rPr>
                <w:rFonts w:ascii="Times New Roman" w:hAnsi="Times New Roman" w:cs="Times New Roman"/>
                <w:color w:val="000000"/>
              </w:rPr>
              <w:t>31</w:t>
            </w:r>
            <w:r w:rsidR="00966BF1">
              <w:rPr>
                <w:rFonts w:ascii="Times New Roman" w:hAnsi="Times New Roman" w:cs="Times New Roman"/>
                <w:color w:val="000000"/>
              </w:rPr>
              <w:t>2</w:t>
            </w:r>
          </w:p>
        </w:tc>
      </w:tr>
    </w:tbl>
    <w:p w:rsidR="00AC1CEB" w:rsidRDefault="00AC1CEB" w:rsidP="00AC1CE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p>
    <w:p w:rsidR="00E1098F" w:rsidRDefault="00E1098F" w:rsidP="006012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rsidR="00AC1CEB" w:rsidRDefault="00BA1637" w:rsidP="006012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5029EF">
        <w:rPr>
          <w:rFonts w:ascii="Times New Roman" w:hAnsi="Times New Roman" w:cs="Times New Roman"/>
        </w:rPr>
        <w:t>b. Cost to Respondents</w:t>
      </w:r>
    </w:p>
    <w:p w:rsidR="0060125A" w:rsidRDefault="0060125A" w:rsidP="006012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rsidR="00AC1CEB" w:rsidRDefault="00AC1CEB" w:rsidP="0060125A">
      <w:pPr>
        <w:widowControl/>
        <w:tabs>
          <w:tab w:val="left" w:pos="-432"/>
          <w:tab w:val="left" w:pos="0"/>
          <w:tab w:val="left" w:pos="662"/>
          <w:tab w:val="left" w:pos="2304"/>
          <w:tab w:val="left" w:pos="4752"/>
          <w:tab w:val="left" w:pos="5472"/>
          <w:tab w:val="left" w:pos="7200"/>
        </w:tabs>
        <w:rPr>
          <w:rFonts w:ascii="Times New Roman" w:hAnsi="Times New Roman" w:cs="Times New Roman"/>
        </w:rPr>
      </w:pPr>
      <w:bookmarkStart w:id="65" w:name="_Toc80019641"/>
      <w:bookmarkStart w:id="66" w:name="_Toc80020468"/>
      <w:bookmarkStart w:id="67" w:name="_Toc145333167"/>
      <w:bookmarkStart w:id="68" w:name="_Toc145333442"/>
      <w:bookmarkStart w:id="69" w:name="_Toc151958680"/>
      <w:r w:rsidRPr="00AC1CEB">
        <w:rPr>
          <w:rFonts w:ascii="Times New Roman" w:hAnsi="Times New Roman" w:cs="Times New Roman"/>
        </w:rPr>
        <w:t xml:space="preserve">At an average wage rate of $21.00 per hour and an average length of interview of about 20 minutes for the 750 former NHANES </w:t>
      </w:r>
      <w:r w:rsidR="005C4D6F">
        <w:rPr>
          <w:rFonts w:ascii="Times New Roman" w:hAnsi="Times New Roman" w:cs="Times New Roman"/>
        </w:rPr>
        <w:t>respondents, t</w:t>
      </w:r>
      <w:r w:rsidR="005C4D6F" w:rsidRPr="007C7920">
        <w:rPr>
          <w:rFonts w:ascii="Times New Roman" w:hAnsi="Times New Roman" w:cs="Times New Roman"/>
        </w:rPr>
        <w:t>he average cost per respondent is about $7.00</w:t>
      </w:r>
      <w:r w:rsidR="005E1F92" w:rsidRPr="007C7920">
        <w:rPr>
          <w:rFonts w:ascii="Times New Roman" w:hAnsi="Times New Roman" w:cs="Times New Roman"/>
        </w:rPr>
        <w:t>.</w:t>
      </w:r>
      <w:r w:rsidR="005C4D6F">
        <w:rPr>
          <w:rFonts w:ascii="Times New Roman" w:hAnsi="Times New Roman" w:cs="Times New Roman"/>
        </w:rPr>
        <w:t xml:space="preserve"> This is an average across all levels of participation which can range from women who say no to participating (in the first few minutes of the telephone interview) through women who agree to participate in all aspects of the project. </w:t>
      </w:r>
      <w:r w:rsidRPr="00AC1CEB">
        <w:rPr>
          <w:rFonts w:ascii="Times New Roman" w:hAnsi="Times New Roman" w:cs="Times New Roman"/>
        </w:rPr>
        <w:t xml:space="preserve">At an average wage rate of $26.00 per hour and an average length of document retrieval time of about 5 minutes per record for the 57 state/local vital statistics staff, the average cost per vital statistics representative is about $30.56. (Wage rate information is from the Bureau of Labor Statistics: </w:t>
      </w:r>
      <w:hyperlink r:id="rId9" w:history="1">
        <w:r w:rsidR="00255CA7" w:rsidRPr="007C7920">
          <w:rPr>
            <w:rStyle w:val="Hyperlink"/>
          </w:rPr>
          <w:t>http://www.bls.gov/ncs/ocs/sp/nctb1344.pdf</w:t>
        </w:r>
      </w:hyperlink>
      <w:r w:rsidRPr="00AC1CEB">
        <w:rPr>
          <w:rFonts w:ascii="Times New Roman" w:hAnsi="Times New Roman" w:cs="Times New Roman"/>
        </w:rPr>
        <w:t>.  This estimated cost does not represent an out of pocket expense, but represents a monetary value attributed to the time spent doing the interview or vital statistics records retrieval.</w:t>
      </w:r>
      <w:r w:rsidR="00B96FA7">
        <w:rPr>
          <w:rFonts w:ascii="Times New Roman" w:hAnsi="Times New Roman" w:cs="Times New Roman"/>
        </w:rPr>
        <w:t xml:space="preserve"> Also state/local vital statistics departments will be paid the going rate for purchasing birth certificates.</w:t>
      </w:r>
    </w:p>
    <w:p w:rsidR="00E1098F" w:rsidRPr="00AC1CEB" w:rsidRDefault="00E1098F" w:rsidP="0060125A">
      <w:pPr>
        <w:widowControl/>
        <w:tabs>
          <w:tab w:val="left" w:pos="-432"/>
          <w:tab w:val="left" w:pos="0"/>
          <w:tab w:val="left" w:pos="662"/>
          <w:tab w:val="left" w:pos="2304"/>
          <w:tab w:val="left" w:pos="4752"/>
          <w:tab w:val="left" w:pos="5472"/>
          <w:tab w:val="left" w:pos="7200"/>
        </w:tabs>
        <w:rPr>
          <w:rFonts w:ascii="Times New Roman" w:hAnsi="Times New Roman" w:cs="Times New Roman"/>
        </w:rPr>
      </w:pPr>
    </w:p>
    <w:p w:rsidR="00AC1CEB" w:rsidRDefault="00AC1CEB" w:rsidP="00AC1CEB">
      <w:pPr>
        <w:keepLines/>
        <w:tabs>
          <w:tab w:val="left" w:pos="-432"/>
          <w:tab w:val="left" w:pos="0"/>
          <w:tab w:val="left" w:pos="662"/>
          <w:tab w:val="left" w:pos="2304"/>
          <w:tab w:val="left" w:pos="4752"/>
          <w:tab w:val="left" w:pos="5472"/>
          <w:tab w:val="left" w:pos="7200"/>
        </w:tabs>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3196"/>
        <w:gridCol w:w="3184"/>
      </w:tblGrid>
      <w:tr w:rsidR="00255CA7" w:rsidTr="007C7920">
        <w:tc>
          <w:tcPr>
            <w:tcW w:w="3196" w:type="dxa"/>
            <w:tcBorders>
              <w:top w:val="single" w:sz="4" w:space="0" w:color="auto"/>
              <w:left w:val="single" w:sz="4" w:space="0" w:color="auto"/>
              <w:bottom w:val="single" w:sz="4" w:space="0" w:color="auto"/>
              <w:right w:val="single" w:sz="4" w:space="0" w:color="auto"/>
            </w:tcBorders>
            <w:hideMark/>
          </w:tcPr>
          <w:p w:rsidR="00AC1CEB" w:rsidRPr="00AC1CEB" w:rsidRDefault="00AC1CEB" w:rsidP="00AC1CEB">
            <w:pPr>
              <w:keepLines/>
              <w:tabs>
                <w:tab w:val="left" w:pos="-432"/>
                <w:tab w:val="left" w:pos="0"/>
                <w:tab w:val="left" w:pos="662"/>
                <w:tab w:val="left" w:pos="2304"/>
                <w:tab w:val="left" w:pos="4752"/>
                <w:tab w:val="left" w:pos="5472"/>
                <w:tab w:val="left" w:pos="7200"/>
              </w:tabs>
              <w:rPr>
                <w:rFonts w:ascii="Times New Roman" w:hAnsi="Times New Roman" w:cs="Times New Roman"/>
              </w:rPr>
            </w:pPr>
            <w:r w:rsidRPr="00AC1CEB">
              <w:rPr>
                <w:rFonts w:ascii="Times New Roman" w:hAnsi="Times New Roman" w:cs="Times New Roman"/>
              </w:rPr>
              <w:t>Total NHANES Respondent Burden Hours</w:t>
            </w:r>
          </w:p>
        </w:tc>
        <w:tc>
          <w:tcPr>
            <w:tcW w:w="3196" w:type="dxa"/>
            <w:tcBorders>
              <w:top w:val="single" w:sz="4" w:space="0" w:color="auto"/>
              <w:left w:val="single" w:sz="4" w:space="0" w:color="auto"/>
              <w:bottom w:val="single" w:sz="4" w:space="0" w:color="auto"/>
              <w:right w:val="single" w:sz="4" w:space="0" w:color="auto"/>
            </w:tcBorders>
            <w:hideMark/>
          </w:tcPr>
          <w:p w:rsidR="00AC1CEB" w:rsidRPr="00AC1CEB" w:rsidRDefault="00AC1CEB" w:rsidP="00AC1CEB">
            <w:pPr>
              <w:keepLines/>
              <w:tabs>
                <w:tab w:val="left" w:pos="-432"/>
                <w:tab w:val="left" w:pos="0"/>
                <w:tab w:val="left" w:pos="662"/>
                <w:tab w:val="left" w:pos="2304"/>
                <w:tab w:val="left" w:pos="4752"/>
                <w:tab w:val="left" w:pos="5472"/>
                <w:tab w:val="left" w:pos="7200"/>
              </w:tabs>
              <w:rPr>
                <w:rFonts w:ascii="Times New Roman" w:hAnsi="Times New Roman" w:cs="Times New Roman"/>
              </w:rPr>
            </w:pPr>
            <w:r w:rsidRPr="00AC1CEB">
              <w:rPr>
                <w:rFonts w:ascii="Times New Roman" w:hAnsi="Times New Roman" w:cs="Times New Roman"/>
              </w:rPr>
              <w:t>Respondent Wage Rate per Hour</w:t>
            </w:r>
          </w:p>
        </w:tc>
        <w:tc>
          <w:tcPr>
            <w:tcW w:w="3184" w:type="dxa"/>
            <w:tcBorders>
              <w:top w:val="single" w:sz="4" w:space="0" w:color="auto"/>
              <w:left w:val="single" w:sz="4" w:space="0" w:color="auto"/>
              <w:bottom w:val="single" w:sz="4" w:space="0" w:color="auto"/>
              <w:right w:val="single" w:sz="4" w:space="0" w:color="auto"/>
            </w:tcBorders>
            <w:hideMark/>
          </w:tcPr>
          <w:p w:rsidR="00AC1CEB" w:rsidRPr="00AC1CEB" w:rsidRDefault="00AC1CEB" w:rsidP="00AC1CEB">
            <w:pPr>
              <w:keepLines/>
              <w:tabs>
                <w:tab w:val="left" w:pos="-432"/>
                <w:tab w:val="left" w:pos="0"/>
                <w:tab w:val="left" w:pos="662"/>
                <w:tab w:val="left" w:pos="2304"/>
                <w:tab w:val="left" w:pos="4752"/>
                <w:tab w:val="left" w:pos="5472"/>
                <w:tab w:val="left" w:pos="7200"/>
              </w:tabs>
              <w:rPr>
                <w:rFonts w:ascii="Times New Roman" w:hAnsi="Times New Roman" w:cs="Times New Roman"/>
              </w:rPr>
            </w:pPr>
            <w:r w:rsidRPr="00AC1CEB">
              <w:rPr>
                <w:rFonts w:ascii="Times New Roman" w:hAnsi="Times New Roman" w:cs="Times New Roman"/>
              </w:rPr>
              <w:t>Total estimated costs</w:t>
            </w:r>
          </w:p>
        </w:tc>
      </w:tr>
      <w:tr w:rsidR="00255CA7" w:rsidTr="00160553">
        <w:tc>
          <w:tcPr>
            <w:tcW w:w="3196" w:type="dxa"/>
            <w:tcBorders>
              <w:top w:val="single" w:sz="4" w:space="0" w:color="auto"/>
              <w:left w:val="single" w:sz="4" w:space="0" w:color="auto"/>
              <w:bottom w:val="single" w:sz="4" w:space="0" w:color="auto"/>
              <w:right w:val="single" w:sz="4" w:space="0" w:color="auto"/>
            </w:tcBorders>
          </w:tcPr>
          <w:p w:rsidR="00AC1CEB" w:rsidRPr="00AC1CEB" w:rsidRDefault="00AC1CEB" w:rsidP="00AC1CEB">
            <w:pPr>
              <w:keepLines/>
              <w:tabs>
                <w:tab w:val="left" w:pos="-432"/>
                <w:tab w:val="left" w:pos="0"/>
                <w:tab w:val="left" w:pos="662"/>
                <w:tab w:val="left" w:pos="2304"/>
                <w:tab w:val="left" w:pos="4752"/>
                <w:tab w:val="left" w:pos="5472"/>
                <w:tab w:val="left" w:pos="7200"/>
              </w:tabs>
              <w:rPr>
                <w:rFonts w:ascii="Times New Roman" w:hAnsi="Times New Roman" w:cs="Times New Roman"/>
              </w:rPr>
            </w:pPr>
          </w:p>
          <w:p w:rsidR="00AC1CEB" w:rsidRPr="00AC1CEB" w:rsidRDefault="00AC1CEB" w:rsidP="00AC1CEB">
            <w:pPr>
              <w:keepLines/>
              <w:tabs>
                <w:tab w:val="left" w:pos="-432"/>
                <w:tab w:val="left" w:pos="0"/>
                <w:tab w:val="left" w:pos="662"/>
                <w:tab w:val="left" w:pos="2304"/>
                <w:tab w:val="left" w:pos="4752"/>
                <w:tab w:val="left" w:pos="5472"/>
                <w:tab w:val="left" w:pos="7200"/>
              </w:tabs>
              <w:jc w:val="center"/>
              <w:rPr>
                <w:rFonts w:ascii="Times New Roman" w:hAnsi="Times New Roman" w:cs="Times New Roman"/>
              </w:rPr>
            </w:pPr>
            <w:r w:rsidRPr="00AC1CEB">
              <w:rPr>
                <w:rFonts w:ascii="Times New Roman" w:hAnsi="Times New Roman" w:cs="Times New Roman"/>
              </w:rPr>
              <w:t>250</w:t>
            </w:r>
          </w:p>
        </w:tc>
        <w:tc>
          <w:tcPr>
            <w:tcW w:w="3196" w:type="dxa"/>
            <w:tcBorders>
              <w:top w:val="single" w:sz="4" w:space="0" w:color="auto"/>
              <w:left w:val="single" w:sz="4" w:space="0" w:color="auto"/>
              <w:bottom w:val="single" w:sz="4" w:space="0" w:color="auto"/>
              <w:right w:val="single" w:sz="4" w:space="0" w:color="auto"/>
            </w:tcBorders>
          </w:tcPr>
          <w:p w:rsidR="00AC1CEB" w:rsidRPr="00AC1CEB" w:rsidRDefault="00AC1CEB" w:rsidP="00AC1CEB">
            <w:pPr>
              <w:keepLines/>
              <w:tabs>
                <w:tab w:val="left" w:pos="-432"/>
                <w:tab w:val="left" w:pos="0"/>
                <w:tab w:val="left" w:pos="662"/>
                <w:tab w:val="left" w:pos="2304"/>
                <w:tab w:val="left" w:pos="4752"/>
                <w:tab w:val="left" w:pos="5472"/>
                <w:tab w:val="left" w:pos="7200"/>
              </w:tabs>
              <w:rPr>
                <w:rFonts w:ascii="Times New Roman" w:hAnsi="Times New Roman" w:cs="Times New Roman"/>
              </w:rPr>
            </w:pPr>
          </w:p>
          <w:p w:rsidR="00AC1CEB" w:rsidRPr="00AC1CEB" w:rsidRDefault="00AC1CEB" w:rsidP="00AC1CEB">
            <w:pPr>
              <w:keepLines/>
              <w:tabs>
                <w:tab w:val="left" w:pos="-432"/>
                <w:tab w:val="left" w:pos="0"/>
                <w:tab w:val="left" w:pos="662"/>
                <w:tab w:val="left" w:pos="2304"/>
                <w:tab w:val="left" w:pos="4752"/>
                <w:tab w:val="left" w:pos="5472"/>
                <w:tab w:val="left" w:pos="7200"/>
              </w:tabs>
              <w:jc w:val="center"/>
              <w:rPr>
                <w:rFonts w:ascii="Times New Roman" w:hAnsi="Times New Roman" w:cs="Times New Roman"/>
              </w:rPr>
            </w:pPr>
            <w:r w:rsidRPr="00AC1CEB">
              <w:rPr>
                <w:rFonts w:ascii="Times New Roman" w:hAnsi="Times New Roman" w:cs="Times New Roman"/>
              </w:rPr>
              <w:t>$21.00</w:t>
            </w:r>
          </w:p>
        </w:tc>
        <w:tc>
          <w:tcPr>
            <w:tcW w:w="3184" w:type="dxa"/>
            <w:tcBorders>
              <w:top w:val="single" w:sz="4" w:space="0" w:color="auto"/>
              <w:left w:val="single" w:sz="4" w:space="0" w:color="auto"/>
              <w:bottom w:val="single" w:sz="4" w:space="0" w:color="auto"/>
              <w:right w:val="single" w:sz="4" w:space="0" w:color="auto"/>
            </w:tcBorders>
          </w:tcPr>
          <w:p w:rsidR="00AC1CEB" w:rsidRPr="00AC1CEB" w:rsidRDefault="00AC1CEB" w:rsidP="00AC1CEB">
            <w:pPr>
              <w:keepLines/>
              <w:tabs>
                <w:tab w:val="left" w:pos="-432"/>
                <w:tab w:val="left" w:pos="0"/>
                <w:tab w:val="left" w:pos="662"/>
                <w:tab w:val="left" w:pos="2304"/>
                <w:tab w:val="left" w:pos="4752"/>
                <w:tab w:val="left" w:pos="5472"/>
                <w:tab w:val="left" w:pos="7200"/>
              </w:tabs>
              <w:rPr>
                <w:rFonts w:ascii="Times New Roman" w:hAnsi="Times New Roman" w:cs="Times New Roman"/>
              </w:rPr>
            </w:pPr>
          </w:p>
          <w:p w:rsidR="00AC1CEB" w:rsidRPr="00AC1CEB" w:rsidRDefault="00AC1CEB" w:rsidP="00AC1CEB">
            <w:pPr>
              <w:keepLines/>
              <w:tabs>
                <w:tab w:val="left" w:pos="-432"/>
                <w:tab w:val="left" w:pos="0"/>
                <w:tab w:val="left" w:pos="662"/>
                <w:tab w:val="left" w:pos="2304"/>
                <w:tab w:val="left" w:pos="4752"/>
                <w:tab w:val="left" w:pos="5472"/>
                <w:tab w:val="left" w:pos="7200"/>
              </w:tabs>
              <w:jc w:val="center"/>
              <w:rPr>
                <w:rFonts w:ascii="Times New Roman" w:hAnsi="Times New Roman" w:cs="Times New Roman"/>
              </w:rPr>
            </w:pPr>
            <w:r w:rsidRPr="00AC1CEB">
              <w:rPr>
                <w:rFonts w:ascii="Times New Roman" w:hAnsi="Times New Roman" w:cs="Times New Roman"/>
              </w:rPr>
              <w:t>$5,250</w:t>
            </w:r>
          </w:p>
        </w:tc>
      </w:tr>
      <w:tr w:rsidR="007C7920" w:rsidTr="00160553">
        <w:tc>
          <w:tcPr>
            <w:tcW w:w="3196" w:type="dxa"/>
            <w:tcBorders>
              <w:top w:val="single" w:sz="4" w:space="0" w:color="auto"/>
              <w:left w:val="nil"/>
              <w:bottom w:val="single" w:sz="4" w:space="0" w:color="auto"/>
              <w:right w:val="nil"/>
            </w:tcBorders>
          </w:tcPr>
          <w:p w:rsidR="00AC1CEB" w:rsidRPr="00AC1CEB" w:rsidRDefault="00AC1CEB" w:rsidP="00AC1CEB">
            <w:pPr>
              <w:keepLines/>
              <w:tabs>
                <w:tab w:val="left" w:pos="-432"/>
                <w:tab w:val="left" w:pos="0"/>
                <w:tab w:val="left" w:pos="662"/>
                <w:tab w:val="left" w:pos="2304"/>
                <w:tab w:val="left" w:pos="4752"/>
                <w:tab w:val="left" w:pos="5472"/>
                <w:tab w:val="left" w:pos="7200"/>
              </w:tabs>
              <w:rPr>
                <w:rFonts w:ascii="Times New Roman" w:hAnsi="Times New Roman" w:cs="Times New Roman"/>
              </w:rPr>
            </w:pPr>
          </w:p>
        </w:tc>
        <w:tc>
          <w:tcPr>
            <w:tcW w:w="3196" w:type="dxa"/>
            <w:tcBorders>
              <w:top w:val="single" w:sz="4" w:space="0" w:color="auto"/>
              <w:left w:val="nil"/>
              <w:bottom w:val="single" w:sz="4" w:space="0" w:color="auto"/>
              <w:right w:val="nil"/>
            </w:tcBorders>
          </w:tcPr>
          <w:p w:rsidR="00AC1CEB" w:rsidRPr="00AC1CEB" w:rsidRDefault="00AC1CEB" w:rsidP="00AC1CEB">
            <w:pPr>
              <w:keepLines/>
              <w:tabs>
                <w:tab w:val="left" w:pos="-432"/>
                <w:tab w:val="left" w:pos="0"/>
                <w:tab w:val="left" w:pos="662"/>
                <w:tab w:val="left" w:pos="2304"/>
                <w:tab w:val="left" w:pos="4752"/>
                <w:tab w:val="left" w:pos="5472"/>
                <w:tab w:val="left" w:pos="7200"/>
              </w:tabs>
              <w:rPr>
                <w:rFonts w:ascii="Times New Roman" w:hAnsi="Times New Roman" w:cs="Times New Roman"/>
              </w:rPr>
            </w:pPr>
          </w:p>
        </w:tc>
        <w:tc>
          <w:tcPr>
            <w:tcW w:w="3184" w:type="dxa"/>
            <w:tcBorders>
              <w:top w:val="single" w:sz="4" w:space="0" w:color="auto"/>
              <w:left w:val="nil"/>
              <w:bottom w:val="single" w:sz="4" w:space="0" w:color="auto"/>
              <w:right w:val="nil"/>
            </w:tcBorders>
          </w:tcPr>
          <w:p w:rsidR="00AC1CEB" w:rsidRPr="00AC1CEB" w:rsidRDefault="00AC1CEB" w:rsidP="00AC1CEB">
            <w:pPr>
              <w:keepLines/>
              <w:tabs>
                <w:tab w:val="left" w:pos="-432"/>
                <w:tab w:val="left" w:pos="0"/>
                <w:tab w:val="left" w:pos="662"/>
                <w:tab w:val="left" w:pos="2304"/>
                <w:tab w:val="left" w:pos="4752"/>
                <w:tab w:val="left" w:pos="5472"/>
                <w:tab w:val="left" w:pos="7200"/>
              </w:tabs>
              <w:rPr>
                <w:rFonts w:ascii="Times New Roman" w:hAnsi="Times New Roman" w:cs="Times New Roman"/>
              </w:rPr>
            </w:pPr>
          </w:p>
          <w:p w:rsidR="00AC1CEB" w:rsidRPr="00AC1CEB" w:rsidRDefault="00AC1CEB" w:rsidP="00AC1CEB">
            <w:pPr>
              <w:keepLines/>
              <w:tabs>
                <w:tab w:val="left" w:pos="-432"/>
                <w:tab w:val="left" w:pos="0"/>
                <w:tab w:val="left" w:pos="662"/>
                <w:tab w:val="left" w:pos="2304"/>
                <w:tab w:val="left" w:pos="4752"/>
                <w:tab w:val="left" w:pos="5472"/>
                <w:tab w:val="left" w:pos="7200"/>
              </w:tabs>
              <w:rPr>
                <w:rFonts w:ascii="Times New Roman" w:hAnsi="Times New Roman" w:cs="Times New Roman"/>
              </w:rPr>
            </w:pPr>
          </w:p>
        </w:tc>
      </w:tr>
      <w:tr w:rsidR="007C7920" w:rsidTr="007C7920">
        <w:tc>
          <w:tcPr>
            <w:tcW w:w="3196" w:type="dxa"/>
            <w:tcBorders>
              <w:top w:val="single" w:sz="4" w:space="0" w:color="auto"/>
              <w:left w:val="single" w:sz="4" w:space="0" w:color="auto"/>
              <w:bottom w:val="single" w:sz="4" w:space="0" w:color="auto"/>
              <w:right w:val="single" w:sz="4" w:space="0" w:color="auto"/>
            </w:tcBorders>
          </w:tcPr>
          <w:p w:rsidR="00AC1CEB" w:rsidRPr="00AC1CEB" w:rsidRDefault="00AC1CEB" w:rsidP="00AC1CEB">
            <w:pPr>
              <w:keepLines/>
              <w:tabs>
                <w:tab w:val="left" w:pos="-432"/>
                <w:tab w:val="left" w:pos="0"/>
                <w:tab w:val="left" w:pos="662"/>
                <w:tab w:val="left" w:pos="2304"/>
                <w:tab w:val="left" w:pos="4752"/>
                <w:tab w:val="left" w:pos="5472"/>
                <w:tab w:val="left" w:pos="7200"/>
              </w:tabs>
              <w:rPr>
                <w:rFonts w:ascii="Times New Roman" w:hAnsi="Times New Roman" w:cs="Times New Roman"/>
              </w:rPr>
            </w:pPr>
            <w:r w:rsidRPr="00AC1CEB">
              <w:rPr>
                <w:rFonts w:ascii="Times New Roman" w:hAnsi="Times New Roman" w:cs="Times New Roman"/>
              </w:rPr>
              <w:t>Total State/Local Vital Statistics Staff Burden Hours</w:t>
            </w:r>
          </w:p>
        </w:tc>
        <w:tc>
          <w:tcPr>
            <w:tcW w:w="3196" w:type="dxa"/>
            <w:tcBorders>
              <w:top w:val="single" w:sz="4" w:space="0" w:color="auto"/>
              <w:left w:val="single" w:sz="4" w:space="0" w:color="auto"/>
              <w:bottom w:val="single" w:sz="4" w:space="0" w:color="auto"/>
              <w:right w:val="single" w:sz="4" w:space="0" w:color="auto"/>
            </w:tcBorders>
          </w:tcPr>
          <w:p w:rsidR="00AC1CEB" w:rsidRPr="00AC1CEB" w:rsidRDefault="00AC1CEB" w:rsidP="00AC1CEB">
            <w:pPr>
              <w:keepLines/>
              <w:tabs>
                <w:tab w:val="left" w:pos="-432"/>
                <w:tab w:val="left" w:pos="0"/>
                <w:tab w:val="left" w:pos="662"/>
                <w:tab w:val="left" w:pos="2304"/>
                <w:tab w:val="left" w:pos="4752"/>
                <w:tab w:val="left" w:pos="5472"/>
                <w:tab w:val="left" w:pos="7200"/>
              </w:tabs>
              <w:rPr>
                <w:rFonts w:ascii="Times New Roman" w:hAnsi="Times New Roman" w:cs="Times New Roman"/>
              </w:rPr>
            </w:pPr>
            <w:r w:rsidRPr="00AC1CEB">
              <w:rPr>
                <w:rFonts w:ascii="Times New Roman" w:hAnsi="Times New Roman" w:cs="Times New Roman"/>
              </w:rPr>
              <w:t>Respondent Wage Rate per Hour</w:t>
            </w:r>
          </w:p>
        </w:tc>
        <w:tc>
          <w:tcPr>
            <w:tcW w:w="3184" w:type="dxa"/>
            <w:tcBorders>
              <w:top w:val="single" w:sz="4" w:space="0" w:color="auto"/>
              <w:left w:val="single" w:sz="4" w:space="0" w:color="auto"/>
              <w:bottom w:val="single" w:sz="4" w:space="0" w:color="auto"/>
              <w:right w:val="single" w:sz="4" w:space="0" w:color="auto"/>
            </w:tcBorders>
          </w:tcPr>
          <w:p w:rsidR="00AC1CEB" w:rsidRPr="00AC1CEB" w:rsidRDefault="00AC1CEB" w:rsidP="00AC1CEB">
            <w:pPr>
              <w:keepLines/>
              <w:tabs>
                <w:tab w:val="left" w:pos="-432"/>
                <w:tab w:val="left" w:pos="0"/>
                <w:tab w:val="left" w:pos="662"/>
                <w:tab w:val="left" w:pos="2304"/>
                <w:tab w:val="left" w:pos="4752"/>
                <w:tab w:val="left" w:pos="5472"/>
                <w:tab w:val="left" w:pos="7200"/>
              </w:tabs>
              <w:rPr>
                <w:rFonts w:ascii="Times New Roman" w:hAnsi="Times New Roman" w:cs="Times New Roman"/>
              </w:rPr>
            </w:pPr>
            <w:r w:rsidRPr="00AC1CEB">
              <w:rPr>
                <w:rFonts w:ascii="Times New Roman" w:hAnsi="Times New Roman" w:cs="Times New Roman"/>
              </w:rPr>
              <w:t>Total estimated costs</w:t>
            </w:r>
          </w:p>
        </w:tc>
      </w:tr>
      <w:tr w:rsidR="007C7920" w:rsidTr="007C7920">
        <w:tc>
          <w:tcPr>
            <w:tcW w:w="3196" w:type="dxa"/>
            <w:tcBorders>
              <w:top w:val="single" w:sz="4" w:space="0" w:color="auto"/>
              <w:left w:val="single" w:sz="4" w:space="0" w:color="auto"/>
              <w:bottom w:val="single" w:sz="4" w:space="0" w:color="auto"/>
              <w:right w:val="single" w:sz="4" w:space="0" w:color="auto"/>
            </w:tcBorders>
          </w:tcPr>
          <w:p w:rsidR="00AC1CEB" w:rsidRPr="00AC1CEB" w:rsidRDefault="00AC1CEB" w:rsidP="001D2503">
            <w:pPr>
              <w:keepLines/>
              <w:tabs>
                <w:tab w:val="left" w:pos="-432"/>
                <w:tab w:val="left" w:pos="0"/>
                <w:tab w:val="left" w:pos="662"/>
                <w:tab w:val="left" w:pos="2304"/>
                <w:tab w:val="left" w:pos="4752"/>
                <w:tab w:val="left" w:pos="5472"/>
                <w:tab w:val="left" w:pos="7200"/>
              </w:tabs>
              <w:jc w:val="center"/>
              <w:rPr>
                <w:rFonts w:ascii="Times New Roman" w:hAnsi="Times New Roman" w:cs="Times New Roman"/>
              </w:rPr>
            </w:pPr>
            <w:r w:rsidRPr="00AC1CEB">
              <w:rPr>
                <w:rFonts w:ascii="Times New Roman" w:hAnsi="Times New Roman" w:cs="Times New Roman"/>
              </w:rPr>
              <w:t>67</w:t>
            </w:r>
          </w:p>
          <w:p w:rsidR="00AC1CEB" w:rsidRPr="00AC1CEB" w:rsidRDefault="00AC1CEB" w:rsidP="001D2503">
            <w:pPr>
              <w:keepLines/>
              <w:tabs>
                <w:tab w:val="left" w:pos="-432"/>
                <w:tab w:val="left" w:pos="0"/>
                <w:tab w:val="left" w:pos="662"/>
                <w:tab w:val="left" w:pos="2304"/>
                <w:tab w:val="left" w:pos="4752"/>
                <w:tab w:val="left" w:pos="5472"/>
                <w:tab w:val="left" w:pos="7200"/>
              </w:tabs>
              <w:jc w:val="center"/>
              <w:rPr>
                <w:rFonts w:ascii="Times New Roman" w:hAnsi="Times New Roman" w:cs="Times New Roman"/>
              </w:rPr>
            </w:pPr>
          </w:p>
        </w:tc>
        <w:tc>
          <w:tcPr>
            <w:tcW w:w="3196" w:type="dxa"/>
            <w:tcBorders>
              <w:top w:val="single" w:sz="4" w:space="0" w:color="auto"/>
              <w:left w:val="single" w:sz="4" w:space="0" w:color="auto"/>
              <w:bottom w:val="single" w:sz="4" w:space="0" w:color="auto"/>
              <w:right w:val="single" w:sz="4" w:space="0" w:color="auto"/>
            </w:tcBorders>
          </w:tcPr>
          <w:p w:rsidR="00AC1CEB" w:rsidRPr="00AC1CEB" w:rsidRDefault="00AC1CEB" w:rsidP="001D2503">
            <w:pPr>
              <w:keepLines/>
              <w:tabs>
                <w:tab w:val="left" w:pos="-432"/>
                <w:tab w:val="left" w:pos="0"/>
                <w:tab w:val="left" w:pos="662"/>
                <w:tab w:val="left" w:pos="2304"/>
                <w:tab w:val="left" w:pos="4752"/>
                <w:tab w:val="left" w:pos="5472"/>
                <w:tab w:val="left" w:pos="7200"/>
              </w:tabs>
              <w:jc w:val="center"/>
              <w:rPr>
                <w:rFonts w:ascii="Times New Roman" w:hAnsi="Times New Roman" w:cs="Times New Roman"/>
              </w:rPr>
            </w:pPr>
            <w:r w:rsidRPr="00AC1CEB">
              <w:rPr>
                <w:rFonts w:ascii="Times New Roman" w:hAnsi="Times New Roman" w:cs="Times New Roman"/>
              </w:rPr>
              <w:t>$26.00</w:t>
            </w:r>
          </w:p>
        </w:tc>
        <w:tc>
          <w:tcPr>
            <w:tcW w:w="3184" w:type="dxa"/>
            <w:tcBorders>
              <w:top w:val="single" w:sz="4" w:space="0" w:color="auto"/>
              <w:left w:val="single" w:sz="4" w:space="0" w:color="auto"/>
              <w:bottom w:val="single" w:sz="4" w:space="0" w:color="auto"/>
              <w:right w:val="single" w:sz="4" w:space="0" w:color="auto"/>
            </w:tcBorders>
          </w:tcPr>
          <w:p w:rsidR="00AC1CEB" w:rsidRPr="00AC1CEB" w:rsidRDefault="00AC1CEB" w:rsidP="001D2503">
            <w:pPr>
              <w:keepLines/>
              <w:tabs>
                <w:tab w:val="left" w:pos="-432"/>
                <w:tab w:val="left" w:pos="0"/>
                <w:tab w:val="left" w:pos="662"/>
                <w:tab w:val="left" w:pos="2304"/>
                <w:tab w:val="left" w:pos="4752"/>
                <w:tab w:val="left" w:pos="5472"/>
                <w:tab w:val="left" w:pos="7200"/>
              </w:tabs>
              <w:jc w:val="center"/>
              <w:rPr>
                <w:rFonts w:ascii="Times New Roman" w:hAnsi="Times New Roman" w:cs="Times New Roman"/>
              </w:rPr>
            </w:pPr>
            <w:r w:rsidRPr="00AC1CEB">
              <w:rPr>
                <w:rFonts w:ascii="Times New Roman" w:hAnsi="Times New Roman" w:cs="Times New Roman"/>
              </w:rPr>
              <w:t>$1,742</w:t>
            </w:r>
          </w:p>
        </w:tc>
      </w:tr>
    </w:tbl>
    <w:p w:rsidR="00AC1CEB" w:rsidRDefault="00255CA7" w:rsidP="00D12B5A">
      <w:pPr>
        <w:keepLines/>
        <w:tabs>
          <w:tab w:val="left" w:pos="-432"/>
          <w:tab w:val="left" w:pos="0"/>
          <w:tab w:val="left" w:pos="662"/>
          <w:tab w:val="left" w:pos="2304"/>
          <w:tab w:val="left" w:pos="4752"/>
          <w:tab w:val="left" w:pos="5472"/>
          <w:tab w:val="left" w:pos="7200"/>
        </w:tabs>
        <w:rPr>
          <w:rFonts w:ascii="Times New Roman" w:hAnsi="Times New Roman" w:cs="Times New Roman"/>
        </w:rPr>
      </w:pPr>
      <w:r>
        <w:rPr>
          <w:rFonts w:ascii="Courier New" w:hAnsi="Courier New" w:cs="Courier New"/>
        </w:rPr>
        <w:lastRenderedPageBreak/>
        <w:t xml:space="preserve">  </w:t>
      </w:r>
    </w:p>
    <w:p w:rsidR="00BA1637" w:rsidRPr="005029EF" w:rsidRDefault="00BA1637" w:rsidP="00BA163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imes New Roman" w:hAnsi="Times New Roman" w:cs="Times New Roman"/>
          <w:color w:val="000000"/>
        </w:rPr>
      </w:pPr>
      <w:r w:rsidRPr="005029EF">
        <w:rPr>
          <w:rFonts w:ascii="Times New Roman" w:hAnsi="Times New Roman" w:cs="Times New Roman"/>
        </w:rPr>
        <w:t>13.  Estimate of Other Total Annual Cost Burden to Respondents or Record Keepers</w:t>
      </w:r>
      <w:bookmarkEnd w:id="65"/>
      <w:bookmarkEnd w:id="66"/>
      <w:bookmarkEnd w:id="67"/>
      <w:bookmarkEnd w:id="68"/>
      <w:bookmarkEnd w:id="69"/>
    </w:p>
    <w:p w:rsidR="00BA1637" w:rsidRPr="005029EF" w:rsidRDefault="00BA1637" w:rsidP="00BA1637">
      <w:pPr>
        <w:widowControl/>
        <w:rPr>
          <w:rFonts w:ascii="Times New Roman" w:hAnsi="Times New Roman" w:cs="Times New Roman"/>
        </w:rPr>
      </w:pPr>
    </w:p>
    <w:p w:rsidR="00BA1637" w:rsidRPr="005029EF" w:rsidRDefault="00BA1637" w:rsidP="00BA1637">
      <w:pPr>
        <w:rPr>
          <w:rFonts w:ascii="Times New Roman" w:hAnsi="Times New Roman" w:cs="Times New Roman"/>
        </w:rPr>
      </w:pPr>
      <w:r w:rsidRPr="005029EF">
        <w:rPr>
          <w:rFonts w:ascii="Times New Roman" w:hAnsi="Times New Roman" w:cs="Times New Roman"/>
        </w:rPr>
        <w:t>None.</w:t>
      </w:r>
    </w:p>
    <w:p w:rsidR="00BA1637" w:rsidRDefault="00BA1637" w:rsidP="00BA1637">
      <w:pPr>
        <w:rPr>
          <w:szCs w:val="22"/>
        </w:rPr>
      </w:pPr>
    </w:p>
    <w:p w:rsidR="00BA1637" w:rsidRPr="004D7347" w:rsidRDefault="00BA1637" w:rsidP="00BA1637">
      <w:pPr>
        <w:rPr>
          <w:rFonts w:ascii="Times New Roman" w:hAnsi="Times New Roman" w:cs="Times New Roman"/>
          <w:szCs w:val="22"/>
        </w:rPr>
      </w:pPr>
      <w:r w:rsidRPr="004D7347">
        <w:rPr>
          <w:rFonts w:ascii="Times New Roman" w:hAnsi="Times New Roman" w:cs="Times New Roman"/>
          <w:szCs w:val="22"/>
        </w:rPr>
        <w:t>14.  Annualized Cost to the Federal Government</w:t>
      </w:r>
    </w:p>
    <w:p w:rsidR="00BA1637" w:rsidRPr="004D7347" w:rsidRDefault="00BA1637" w:rsidP="00BA1637">
      <w:pPr>
        <w:widowControl/>
        <w:ind w:left="360"/>
        <w:rPr>
          <w:rFonts w:ascii="Times New Roman" w:hAnsi="Times New Roman" w:cs="Times New Roman"/>
          <w:color w:val="000000"/>
          <w:szCs w:val="22"/>
        </w:rPr>
      </w:pPr>
    </w:p>
    <w:p w:rsidR="00BA1637" w:rsidRPr="004D7347" w:rsidRDefault="00BA1637" w:rsidP="00BA16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Cs w:val="22"/>
        </w:rPr>
      </w:pPr>
      <w:r w:rsidRPr="004D7347">
        <w:rPr>
          <w:rFonts w:ascii="Times New Roman" w:hAnsi="Times New Roman" w:cs="Times New Roman"/>
          <w:color w:val="000000"/>
          <w:szCs w:val="22"/>
        </w:rPr>
        <w:t>This project is</w:t>
      </w:r>
      <w:r>
        <w:rPr>
          <w:rFonts w:ascii="Times New Roman" w:hAnsi="Times New Roman" w:cs="Times New Roman"/>
          <w:color w:val="000000"/>
          <w:szCs w:val="22"/>
        </w:rPr>
        <w:t xml:space="preserve"> estimated</w:t>
      </w:r>
      <w:r w:rsidRPr="004D7347">
        <w:rPr>
          <w:rFonts w:ascii="Times New Roman" w:hAnsi="Times New Roman" w:cs="Times New Roman"/>
          <w:color w:val="000000"/>
          <w:szCs w:val="22"/>
        </w:rPr>
        <w:t xml:space="preserve"> a</w:t>
      </w:r>
      <w:r>
        <w:rPr>
          <w:rFonts w:ascii="Times New Roman" w:hAnsi="Times New Roman" w:cs="Times New Roman"/>
          <w:color w:val="000000"/>
          <w:szCs w:val="22"/>
        </w:rPr>
        <w:t>s</w:t>
      </w:r>
      <w:r w:rsidRPr="004D7347">
        <w:rPr>
          <w:rFonts w:ascii="Times New Roman" w:hAnsi="Times New Roman" w:cs="Times New Roman"/>
          <w:color w:val="000000"/>
          <w:szCs w:val="22"/>
        </w:rPr>
        <w:t xml:space="preserve"> </w:t>
      </w:r>
      <w:r>
        <w:rPr>
          <w:rFonts w:ascii="Times New Roman" w:hAnsi="Times New Roman" w:cs="Times New Roman"/>
          <w:color w:val="000000"/>
          <w:szCs w:val="22"/>
        </w:rPr>
        <w:t xml:space="preserve">a two </w:t>
      </w:r>
      <w:r w:rsidRPr="004D7347">
        <w:rPr>
          <w:rFonts w:ascii="Times New Roman" w:hAnsi="Times New Roman" w:cs="Times New Roman"/>
          <w:color w:val="000000"/>
          <w:szCs w:val="22"/>
        </w:rPr>
        <w:t>year survey</w:t>
      </w:r>
      <w:r>
        <w:rPr>
          <w:rFonts w:ascii="Times New Roman" w:hAnsi="Times New Roman" w:cs="Times New Roman"/>
          <w:color w:val="000000"/>
          <w:szCs w:val="22"/>
        </w:rPr>
        <w:t>.</w:t>
      </w:r>
      <w:r w:rsidRPr="004D7347">
        <w:rPr>
          <w:rFonts w:ascii="Times New Roman" w:hAnsi="Times New Roman" w:cs="Times New Roman"/>
          <w:color w:val="000000"/>
          <w:szCs w:val="22"/>
        </w:rPr>
        <w:t xml:space="preserve"> </w:t>
      </w:r>
      <w:r w:rsidR="00116E62">
        <w:rPr>
          <w:rFonts w:ascii="Times New Roman" w:hAnsi="Times New Roman" w:cs="Times New Roman"/>
          <w:color w:val="000000"/>
          <w:szCs w:val="22"/>
        </w:rPr>
        <w:t xml:space="preserve">The total cost is estimated as $523,282, which makes the annualized cost an estimated </w:t>
      </w:r>
      <w:r w:rsidR="00116E62" w:rsidRPr="00116E62">
        <w:rPr>
          <w:rFonts w:ascii="Times New Roman" w:hAnsi="Times New Roman" w:cs="Times New Roman"/>
          <w:color w:val="000000"/>
          <w:szCs w:val="22"/>
        </w:rPr>
        <w:t>$ 261,641</w:t>
      </w:r>
      <w:r w:rsidR="00116E62">
        <w:rPr>
          <w:rFonts w:ascii="Times New Roman" w:hAnsi="Times New Roman" w:cs="Times New Roman"/>
          <w:color w:val="000000"/>
          <w:szCs w:val="22"/>
        </w:rPr>
        <w:t xml:space="preserve">. </w:t>
      </w:r>
      <w:r w:rsidRPr="004D7347">
        <w:rPr>
          <w:rFonts w:ascii="Times New Roman" w:hAnsi="Times New Roman" w:cs="Times New Roman"/>
          <w:color w:val="000000"/>
          <w:szCs w:val="22"/>
        </w:rPr>
        <w:t xml:space="preserve"> A proportion of these costs are paid by funds transferred to the CDC budget from </w:t>
      </w:r>
      <w:r>
        <w:rPr>
          <w:rFonts w:ascii="Times New Roman" w:hAnsi="Times New Roman" w:cs="Times New Roman"/>
          <w:color w:val="000000"/>
          <w:szCs w:val="22"/>
        </w:rPr>
        <w:t xml:space="preserve">the </w:t>
      </w:r>
      <w:r w:rsidRPr="00461468">
        <w:rPr>
          <w:rFonts w:ascii="Times New Roman" w:hAnsi="Times New Roman" w:cs="Times New Roman"/>
        </w:rPr>
        <w:t>National Center for Chronic Disease Prevention and Health Promotion (NCCDPHP), Division of Reproductive Health</w:t>
      </w:r>
      <w:r w:rsidRPr="004D7347">
        <w:rPr>
          <w:rFonts w:ascii="Times New Roman" w:hAnsi="Times New Roman" w:cs="Times New Roman"/>
          <w:color w:val="000000"/>
          <w:szCs w:val="22"/>
        </w:rPr>
        <w:t xml:space="preserve">.  It is estimated that </w:t>
      </w:r>
      <w:r>
        <w:rPr>
          <w:rFonts w:ascii="Times New Roman" w:hAnsi="Times New Roman" w:cs="Times New Roman"/>
          <w:color w:val="000000"/>
          <w:szCs w:val="22"/>
        </w:rPr>
        <w:t>of the majority of</w:t>
      </w:r>
      <w:r w:rsidRPr="004D7347">
        <w:rPr>
          <w:rFonts w:ascii="Times New Roman" w:hAnsi="Times New Roman" w:cs="Times New Roman"/>
          <w:color w:val="000000"/>
          <w:szCs w:val="22"/>
        </w:rPr>
        <w:t xml:space="preserve"> survey costs will be covered through this support</w:t>
      </w:r>
      <w:r>
        <w:rPr>
          <w:rFonts w:ascii="Times New Roman" w:hAnsi="Times New Roman" w:cs="Times New Roman"/>
          <w:color w:val="000000"/>
          <w:szCs w:val="22"/>
        </w:rPr>
        <w:t>.</w:t>
      </w:r>
    </w:p>
    <w:p w:rsidR="00BA1637" w:rsidRPr="00AF57D0" w:rsidRDefault="00BA1637" w:rsidP="00BA163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BA1637" w:rsidRPr="004D7347" w:rsidRDefault="00BA1637" w:rsidP="00BA163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rPr>
      </w:pPr>
      <w:r w:rsidRPr="004D7347">
        <w:rPr>
          <w:rFonts w:ascii="Times New Roman" w:hAnsi="Times New Roman" w:cs="Times New Roman"/>
          <w:bCs/>
          <w:iCs/>
        </w:rPr>
        <w:t>15.  Explanation for Program Changes or Adjustments</w:t>
      </w:r>
    </w:p>
    <w:p w:rsidR="00BA1637" w:rsidRPr="00451A83" w:rsidRDefault="00BA1637" w:rsidP="00BA1637">
      <w:pPr>
        <w:rPr>
          <w:rFonts w:ascii="Times New Roman" w:hAnsi="Times New Roman" w:cs="Times New Roman"/>
          <w:bCs/>
          <w:iCs/>
        </w:rPr>
      </w:pPr>
    </w:p>
    <w:p w:rsidR="00BA1637" w:rsidRPr="00E849B5" w:rsidRDefault="00BA1637" w:rsidP="00BA1637">
      <w:pPr>
        <w:pStyle w:val="Heading2"/>
        <w:widowControl/>
        <w:spacing w:before="0" w:after="0"/>
        <w:rPr>
          <w:rFonts w:ascii="Times New Roman" w:hAnsi="Times New Roman" w:cs="Times New Roman"/>
          <w:b w:val="0"/>
          <w:i w:val="0"/>
          <w:sz w:val="24"/>
          <w:szCs w:val="24"/>
        </w:rPr>
      </w:pPr>
      <w:r w:rsidRPr="00E849B5">
        <w:rPr>
          <w:rFonts w:ascii="Times New Roman" w:hAnsi="Times New Roman" w:cs="Times New Roman"/>
          <w:b w:val="0"/>
          <w:bCs w:val="0"/>
          <w:i w:val="0"/>
          <w:iCs w:val="0"/>
          <w:sz w:val="24"/>
          <w:szCs w:val="24"/>
        </w:rPr>
        <w:t xml:space="preserve">This is a new study. </w:t>
      </w:r>
      <w:bookmarkStart w:id="70" w:name="_Toc80019643"/>
      <w:bookmarkStart w:id="71" w:name="_Toc80020470"/>
      <w:bookmarkStart w:id="72" w:name="_Toc145333168"/>
      <w:bookmarkStart w:id="73" w:name="_Toc145333443"/>
      <w:bookmarkStart w:id="74" w:name="_Toc151958681"/>
    </w:p>
    <w:p w:rsidR="00BA1637" w:rsidRPr="004D7347" w:rsidRDefault="00BA1637" w:rsidP="00BA1637">
      <w:pPr>
        <w:rPr>
          <w:rFonts w:ascii="Times New Roman" w:hAnsi="Times New Roman" w:cs="Times New Roman"/>
        </w:rPr>
      </w:pPr>
    </w:p>
    <w:p w:rsidR="00BA1637" w:rsidRPr="000A50A8" w:rsidRDefault="00BA1637" w:rsidP="00BA1637">
      <w:pPr>
        <w:pStyle w:val="Heading2"/>
        <w:widowControl/>
        <w:spacing w:before="0" w:after="0"/>
        <w:rPr>
          <w:rFonts w:ascii="Times New Roman" w:hAnsi="Times New Roman" w:cs="Times New Roman"/>
          <w:b w:val="0"/>
          <w:i w:val="0"/>
          <w:sz w:val="22"/>
          <w:szCs w:val="22"/>
        </w:rPr>
      </w:pPr>
      <w:r w:rsidRPr="000A50A8">
        <w:rPr>
          <w:rFonts w:ascii="Times New Roman" w:hAnsi="Times New Roman" w:cs="Times New Roman"/>
          <w:b w:val="0"/>
          <w:i w:val="0"/>
          <w:sz w:val="22"/>
          <w:szCs w:val="22"/>
        </w:rPr>
        <w:t>16.  Plans for Tabulation and Publication and Project Time Schedule</w:t>
      </w:r>
      <w:bookmarkEnd w:id="70"/>
      <w:bookmarkEnd w:id="71"/>
      <w:bookmarkEnd w:id="72"/>
      <w:bookmarkEnd w:id="73"/>
      <w:bookmarkEnd w:id="74"/>
      <w:r w:rsidRPr="000A50A8">
        <w:rPr>
          <w:rFonts w:ascii="Times New Roman" w:hAnsi="Times New Roman" w:cs="Times New Roman"/>
          <w:b w:val="0"/>
          <w:i w:val="0"/>
          <w:sz w:val="22"/>
          <w:szCs w:val="22"/>
        </w:rPr>
        <w:t xml:space="preserve"> </w:t>
      </w:r>
    </w:p>
    <w:p w:rsidR="00BA1637" w:rsidRPr="000A50A8" w:rsidRDefault="00BA1637" w:rsidP="00BA1637">
      <w:pPr>
        <w:rPr>
          <w:rFonts w:ascii="Times New Roman" w:hAnsi="Times New Roman" w:cs="Times New Roman"/>
          <w:sz w:val="22"/>
          <w:szCs w:val="22"/>
        </w:rPr>
      </w:pPr>
    </w:p>
    <w:p w:rsidR="000A50A8" w:rsidRPr="000A50A8" w:rsidRDefault="000A50A8" w:rsidP="000A50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2"/>
          <w:szCs w:val="22"/>
        </w:rPr>
      </w:pPr>
      <w:r w:rsidRPr="000A50A8">
        <w:rPr>
          <w:rFonts w:ascii="Times New Roman" w:hAnsi="Times New Roman" w:cs="Times New Roman"/>
          <w:color w:val="000000"/>
          <w:sz w:val="22"/>
          <w:szCs w:val="22"/>
        </w:rPr>
        <w:t xml:space="preserve">The data collected in NHANES Birth Certificate Linkage projects will be released in several formats: limited access data sets, NCHS </w:t>
      </w:r>
      <w:r w:rsidRPr="000A50A8">
        <w:rPr>
          <w:rFonts w:ascii="Times New Roman" w:hAnsi="Times New Roman" w:cs="Times New Roman"/>
          <w:iCs/>
          <w:color w:val="000000"/>
          <w:sz w:val="22"/>
          <w:szCs w:val="22"/>
        </w:rPr>
        <w:t>Vital and Health Statistics</w:t>
      </w:r>
      <w:r w:rsidRPr="000A50A8">
        <w:rPr>
          <w:rFonts w:ascii="Times New Roman" w:hAnsi="Times New Roman" w:cs="Times New Roman"/>
          <w:color w:val="000000"/>
          <w:sz w:val="22"/>
          <w:szCs w:val="22"/>
        </w:rPr>
        <w:t xml:space="preserve"> and </w:t>
      </w:r>
      <w:r w:rsidRPr="000A50A8">
        <w:rPr>
          <w:rFonts w:ascii="Times New Roman" w:hAnsi="Times New Roman" w:cs="Times New Roman"/>
          <w:iCs/>
          <w:color w:val="000000"/>
          <w:sz w:val="22"/>
          <w:szCs w:val="22"/>
        </w:rPr>
        <w:t>Data</w:t>
      </w:r>
      <w:r w:rsidRPr="000A50A8">
        <w:rPr>
          <w:rFonts w:ascii="Times New Roman" w:hAnsi="Times New Roman" w:cs="Times New Roman"/>
          <w:color w:val="000000"/>
          <w:sz w:val="22"/>
          <w:szCs w:val="22"/>
        </w:rPr>
        <w:t xml:space="preserve"> Briefs, the CDC</w:t>
      </w:r>
      <w:r w:rsidRPr="000A50A8">
        <w:rPr>
          <w:rFonts w:ascii="Times New Roman" w:hAnsi="Times New Roman" w:cs="Times New Roman"/>
          <w:iCs/>
          <w:color w:val="000000"/>
          <w:sz w:val="22"/>
          <w:szCs w:val="22"/>
        </w:rPr>
        <w:t xml:space="preserve"> Morbidity and Mortality Weekly Report</w:t>
      </w:r>
      <w:r w:rsidRPr="000A50A8">
        <w:rPr>
          <w:rFonts w:ascii="Times New Roman" w:hAnsi="Times New Roman" w:cs="Times New Roman"/>
          <w:color w:val="000000"/>
          <w:sz w:val="22"/>
          <w:szCs w:val="22"/>
        </w:rPr>
        <w:t xml:space="preserve">, and peer reviewed journal articles. Data will be presented and disseminated at professional meetings.  The NCHS National Conference on Health Statistics provides an excellent means of notifying data users about upcoming data releases, showcasing the latest data releases, and providing tutorials on how to use NHANES data.  </w:t>
      </w:r>
    </w:p>
    <w:p w:rsidR="000A50A8" w:rsidRPr="000A50A8" w:rsidRDefault="000A50A8" w:rsidP="000A50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2"/>
          <w:szCs w:val="22"/>
        </w:rPr>
      </w:pPr>
    </w:p>
    <w:p w:rsidR="000A50A8" w:rsidRPr="000A50A8" w:rsidRDefault="000A50A8" w:rsidP="000A50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2"/>
          <w:szCs w:val="22"/>
        </w:rPr>
      </w:pPr>
      <w:r w:rsidRPr="000A50A8">
        <w:rPr>
          <w:rFonts w:ascii="Times New Roman" w:hAnsi="Times New Roman" w:cs="Times New Roman"/>
          <w:color w:val="000000"/>
          <w:sz w:val="22"/>
          <w:szCs w:val="22"/>
        </w:rPr>
        <w:t xml:space="preserve">Analyses and presentations will be made by NCHS staff and other CDC staff in collaboration with consultants and staff from other Federal agencies and collaborating organizations.  </w:t>
      </w:r>
    </w:p>
    <w:p w:rsidR="000A50A8" w:rsidRPr="000A50A8" w:rsidRDefault="000A50A8" w:rsidP="000A50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2"/>
          <w:szCs w:val="22"/>
        </w:rPr>
      </w:pPr>
    </w:p>
    <w:p w:rsidR="000A50A8" w:rsidRPr="000A50A8" w:rsidRDefault="000A50A8" w:rsidP="000A50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2"/>
          <w:szCs w:val="22"/>
        </w:rPr>
      </w:pPr>
      <w:r w:rsidRPr="000A50A8">
        <w:rPr>
          <w:rFonts w:ascii="Times New Roman" w:hAnsi="Times New Roman" w:cs="Times New Roman"/>
          <w:color w:val="000000"/>
          <w:sz w:val="22"/>
          <w:szCs w:val="22"/>
        </w:rPr>
        <w:t>Published reports and presentations will address numerous topics in the areas of health and nutritional status of children related to birth status and the health of the mother during pregnancy.</w:t>
      </w:r>
    </w:p>
    <w:p w:rsidR="000A50A8" w:rsidRPr="000A50A8" w:rsidRDefault="000A50A8" w:rsidP="000A50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E1098F" w:rsidRDefault="00E1098F" w:rsidP="000A50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2"/>
          <w:szCs w:val="22"/>
        </w:rPr>
      </w:pPr>
    </w:p>
    <w:p w:rsidR="000A50A8" w:rsidRPr="00003D07" w:rsidRDefault="000A50A8" w:rsidP="000A50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2"/>
          <w:szCs w:val="22"/>
        </w:rPr>
      </w:pPr>
      <w:r w:rsidRPr="00003D07">
        <w:rPr>
          <w:rFonts w:ascii="Times New Roman" w:hAnsi="Times New Roman" w:cs="Times New Roman"/>
          <w:color w:val="000000"/>
          <w:sz w:val="22"/>
          <w:szCs w:val="22"/>
        </w:rPr>
        <w:t xml:space="preserve">Table 16-1 PROPOSED TIME SCHEDULE: DATA RELEASE, AND REPORTING ACTIVITIES </w:t>
      </w:r>
    </w:p>
    <w:p w:rsidR="000A50A8" w:rsidRPr="000A50A8" w:rsidRDefault="000A50A8" w:rsidP="000A50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7E6A2A" w:rsidRDefault="007E6A2A" w:rsidP="007E6A2A">
      <w:pPr>
        <w:rPr>
          <w:rFonts w:ascii="Arial" w:hAnsi="Arial" w:cs="Arial"/>
          <w:color w:val="000000"/>
          <w:sz w:val="22"/>
          <w:szCs w:val="22"/>
        </w:rPr>
      </w:pPr>
      <w:bookmarkStart w:id="75" w:name="_Toc80019644"/>
      <w:bookmarkStart w:id="76" w:name="_Toc80020471"/>
      <w:bookmarkStart w:id="77" w:name="_Toc145333169"/>
      <w:bookmarkStart w:id="78" w:name="_Toc145333444"/>
      <w:bookmarkStart w:id="79" w:name="_Toc151958682"/>
      <w:r>
        <w:rPr>
          <w:rFonts w:ascii="Times New Roman" w:hAnsi="Times New Roman"/>
          <w:color w:val="000000"/>
          <w:sz w:val="22"/>
          <w:szCs w:val="22"/>
        </w:rPr>
        <w:t xml:space="preserve">The timetable for key activities for the 2012 survey is as follows:  </w:t>
      </w:r>
    </w:p>
    <w:tbl>
      <w:tblPr>
        <w:tblW w:w="0" w:type="auto"/>
        <w:tblCellMar>
          <w:left w:w="0" w:type="dxa"/>
          <w:right w:w="0" w:type="dxa"/>
        </w:tblCellMar>
        <w:tblLook w:val="04A0" w:firstRow="1" w:lastRow="0" w:firstColumn="1" w:lastColumn="0" w:noHBand="0" w:noVBand="1"/>
      </w:tblPr>
      <w:tblGrid>
        <w:gridCol w:w="4788"/>
        <w:gridCol w:w="4788"/>
      </w:tblGrid>
      <w:tr w:rsidR="007E6A2A" w:rsidTr="007E6A2A">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A2A" w:rsidRDefault="007E6A2A">
            <w:pPr>
              <w:rPr>
                <w:rFonts w:ascii="Arial" w:eastAsiaTheme="minorHAnsi" w:hAnsi="Arial" w:cs="Arial"/>
                <w:color w:val="000000"/>
                <w:sz w:val="22"/>
                <w:szCs w:val="22"/>
              </w:rPr>
            </w:pPr>
            <w:r>
              <w:rPr>
                <w:rFonts w:ascii="Arial" w:hAnsi="Arial" w:cs="Arial"/>
                <w:color w:val="000000"/>
                <w:sz w:val="22"/>
                <w:szCs w:val="22"/>
              </w:rPr>
              <w:t>Time after Clearance</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E6A2A" w:rsidRDefault="007E6A2A">
            <w:pPr>
              <w:rPr>
                <w:rFonts w:ascii="Arial" w:eastAsiaTheme="minorHAnsi" w:hAnsi="Arial" w:cs="Arial"/>
                <w:color w:val="000000"/>
                <w:sz w:val="22"/>
                <w:szCs w:val="22"/>
              </w:rPr>
            </w:pPr>
          </w:p>
        </w:tc>
      </w:tr>
      <w:tr w:rsidR="007E6A2A" w:rsidTr="007E6A2A">
        <w:trPr>
          <w:trHeight w:val="432"/>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t>--</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7E6A2A" w:rsidRDefault="007E6A2A">
            <w:pPr>
              <w:rPr>
                <w:rFonts w:ascii="Arial" w:eastAsiaTheme="minorHAnsi" w:hAnsi="Arial" w:cs="Arial"/>
                <w:color w:val="000000"/>
                <w:sz w:val="22"/>
                <w:szCs w:val="22"/>
              </w:rPr>
            </w:pPr>
            <w:r>
              <w:rPr>
                <w:rFonts w:ascii="Arial" w:hAnsi="Arial" w:cs="Arial"/>
                <w:color w:val="000000"/>
                <w:sz w:val="22"/>
                <w:szCs w:val="22"/>
              </w:rPr>
              <w:t>Receive OMB clearance</w:t>
            </w:r>
          </w:p>
        </w:tc>
      </w:tr>
      <w:tr w:rsidR="007E6A2A" w:rsidTr="007E6A2A">
        <w:trPr>
          <w:trHeight w:val="432"/>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t>Immediate</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t>Begin data collection via telephone</w:t>
            </w:r>
          </w:p>
        </w:tc>
      </w:tr>
      <w:tr w:rsidR="007E6A2A" w:rsidTr="007E6A2A">
        <w:trPr>
          <w:trHeight w:val="432"/>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t>3 months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t>Submit Birth Certificate (BC) Requests to states</w:t>
            </w:r>
          </w:p>
        </w:tc>
      </w:tr>
      <w:tr w:rsidR="007E6A2A" w:rsidTr="007E6A2A">
        <w:trPr>
          <w:trHeight w:val="432"/>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t>6 months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t>Review data receipt and re-request BC if necessary</w:t>
            </w:r>
          </w:p>
        </w:tc>
      </w:tr>
      <w:tr w:rsidR="007E6A2A" w:rsidTr="007E6A2A">
        <w:trPr>
          <w:trHeight w:val="432"/>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t>8 months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t>Assemble preliminary file with BC data</w:t>
            </w:r>
          </w:p>
        </w:tc>
      </w:tr>
      <w:tr w:rsidR="007E6A2A" w:rsidTr="007E6A2A">
        <w:trPr>
          <w:trHeight w:val="432"/>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t>10 months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t>Perform QC on data files</w:t>
            </w:r>
          </w:p>
        </w:tc>
      </w:tr>
      <w:tr w:rsidR="007E6A2A" w:rsidTr="007E6A2A">
        <w:trPr>
          <w:trHeight w:val="432"/>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t>12 months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t>Prepare documentation for data file</w:t>
            </w:r>
          </w:p>
        </w:tc>
      </w:tr>
      <w:tr w:rsidR="007E6A2A" w:rsidTr="009416A7">
        <w:trPr>
          <w:trHeight w:val="432"/>
        </w:trPr>
        <w:tc>
          <w:tcPr>
            <w:tcW w:w="47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lastRenderedPageBreak/>
              <w:t>14 months</w:t>
            </w:r>
          </w:p>
        </w:tc>
        <w:tc>
          <w:tcPr>
            <w:tcW w:w="478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t>Provide data file to collaborator for pre-release QC</w:t>
            </w:r>
          </w:p>
        </w:tc>
      </w:tr>
      <w:tr w:rsidR="007E6A2A" w:rsidTr="007E6A2A">
        <w:trPr>
          <w:trHeight w:val="432"/>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t>17 months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t>Post data file for restricted use on NHANES website</w:t>
            </w:r>
          </w:p>
        </w:tc>
      </w:tr>
      <w:tr w:rsidR="007E6A2A" w:rsidTr="007E6A2A">
        <w:trPr>
          <w:trHeight w:val="432"/>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t>18 months-2 years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7E6A2A" w:rsidRDefault="007E6A2A">
            <w:pPr>
              <w:rPr>
                <w:rFonts w:ascii="Times New Roman" w:eastAsiaTheme="minorHAnsi" w:hAnsi="Times New Roman"/>
                <w:color w:val="000000"/>
                <w:sz w:val="22"/>
                <w:szCs w:val="22"/>
              </w:rPr>
            </w:pPr>
            <w:r>
              <w:rPr>
                <w:rFonts w:ascii="Times New Roman" w:hAnsi="Times New Roman"/>
                <w:color w:val="000000"/>
                <w:sz w:val="22"/>
                <w:szCs w:val="22"/>
              </w:rPr>
              <w:t>First publications from NCHS and NCCDPHP</w:t>
            </w:r>
          </w:p>
        </w:tc>
      </w:tr>
    </w:tbl>
    <w:p w:rsidR="007E6A2A" w:rsidRDefault="007E6A2A" w:rsidP="007E6A2A">
      <w:pPr>
        <w:rPr>
          <w:rFonts w:eastAsiaTheme="minorHAnsi" w:cs="Times New Roman"/>
        </w:rPr>
      </w:pPr>
    </w:p>
    <w:p w:rsidR="00D43EC6" w:rsidRDefault="00D43EC6" w:rsidP="00AC1C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Times New Roman" w:hAnsi="Times New Roman" w:cs="Times New Roman"/>
          <w:bCs/>
          <w:color w:val="000000"/>
        </w:rPr>
      </w:pPr>
    </w:p>
    <w:p w:rsidR="00AC1CEB" w:rsidRDefault="00BA1637" w:rsidP="00AC1C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Times New Roman" w:hAnsi="Times New Roman" w:cs="Times New Roman"/>
        </w:rPr>
      </w:pPr>
      <w:r w:rsidRPr="00946443">
        <w:rPr>
          <w:rFonts w:ascii="Times New Roman" w:hAnsi="Times New Roman" w:cs="Times New Roman"/>
          <w:bCs/>
          <w:color w:val="000000"/>
        </w:rPr>
        <w:t>17.  Reason(s) Display of OMB Expiration</w:t>
      </w:r>
      <w:r w:rsidRPr="00946443">
        <w:rPr>
          <w:rFonts w:ascii="Times New Roman" w:hAnsi="Times New Roman" w:cs="Times New Roman"/>
        </w:rPr>
        <w:t xml:space="preserve"> Date is Inappropriate</w:t>
      </w:r>
      <w:bookmarkEnd w:id="75"/>
      <w:bookmarkEnd w:id="76"/>
      <w:bookmarkEnd w:id="77"/>
      <w:bookmarkEnd w:id="78"/>
      <w:bookmarkEnd w:id="79"/>
      <w:r w:rsidRPr="00946443">
        <w:rPr>
          <w:rFonts w:ascii="Times New Roman" w:hAnsi="Times New Roman" w:cs="Times New Roman"/>
        </w:rPr>
        <w:t xml:space="preserve">   </w:t>
      </w:r>
    </w:p>
    <w:p w:rsidR="00AC1CEB" w:rsidRDefault="00AC1CEB" w:rsidP="00AC1C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AC1CEB" w:rsidRDefault="005E1F92" w:rsidP="00AC1C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946443">
        <w:rPr>
          <w:rFonts w:ascii="Times New Roman" w:hAnsi="Times New Roman" w:cs="Times New Roman"/>
          <w:color w:val="000000"/>
        </w:rPr>
        <w:t>None</w:t>
      </w:r>
    </w:p>
    <w:p w:rsidR="00AC1CEB" w:rsidRDefault="00AC1CEB" w:rsidP="00AC1CEB">
      <w:pPr>
        <w:pStyle w:val="Heading2"/>
        <w:keepNext w:val="0"/>
        <w:spacing w:before="0" w:after="0"/>
        <w:rPr>
          <w:rFonts w:ascii="Times New Roman" w:hAnsi="Times New Roman" w:cs="Times New Roman"/>
          <w:b w:val="0"/>
          <w:i w:val="0"/>
          <w:sz w:val="24"/>
          <w:szCs w:val="24"/>
        </w:rPr>
      </w:pPr>
      <w:bookmarkStart w:id="80" w:name="_Toc80019645"/>
      <w:bookmarkStart w:id="81" w:name="_Toc80020472"/>
      <w:bookmarkStart w:id="82" w:name="_Toc145333170"/>
      <w:bookmarkStart w:id="83" w:name="_Toc145333445"/>
      <w:bookmarkStart w:id="84" w:name="_Toc151958683"/>
    </w:p>
    <w:p w:rsidR="00AC1CEB" w:rsidRDefault="00BA1637" w:rsidP="00AC1CEB">
      <w:pPr>
        <w:pStyle w:val="Heading2"/>
        <w:keepNext w:val="0"/>
        <w:spacing w:before="0" w:after="0"/>
        <w:rPr>
          <w:rFonts w:ascii="Times New Roman" w:hAnsi="Times New Roman" w:cs="Times New Roman"/>
          <w:b w:val="0"/>
          <w:i w:val="0"/>
          <w:sz w:val="24"/>
          <w:szCs w:val="24"/>
        </w:rPr>
      </w:pPr>
      <w:r w:rsidRPr="00946443">
        <w:rPr>
          <w:rFonts w:ascii="Times New Roman" w:hAnsi="Times New Roman" w:cs="Times New Roman"/>
          <w:b w:val="0"/>
          <w:i w:val="0"/>
          <w:sz w:val="24"/>
          <w:szCs w:val="24"/>
        </w:rPr>
        <w:t>18.  Exceptions to Certification for Paperwork Reduction Act Submissions</w:t>
      </w:r>
      <w:bookmarkEnd w:id="80"/>
      <w:bookmarkEnd w:id="81"/>
      <w:bookmarkEnd w:id="82"/>
      <w:bookmarkEnd w:id="83"/>
      <w:bookmarkEnd w:id="84"/>
      <w:r w:rsidRPr="00946443">
        <w:rPr>
          <w:rFonts w:ascii="Times New Roman" w:hAnsi="Times New Roman" w:cs="Times New Roman"/>
          <w:b w:val="0"/>
          <w:i w:val="0"/>
          <w:sz w:val="24"/>
          <w:szCs w:val="24"/>
        </w:rPr>
        <w:t xml:space="preserve">.   </w:t>
      </w:r>
    </w:p>
    <w:p w:rsidR="00AC1CEB" w:rsidRDefault="00AC1CEB" w:rsidP="00AC1CEB">
      <w:pPr>
        <w:pStyle w:val="Heading2"/>
        <w:keepNext w:val="0"/>
        <w:spacing w:before="0" w:after="0"/>
        <w:rPr>
          <w:rFonts w:ascii="Times New Roman" w:hAnsi="Times New Roman" w:cs="Times New Roman"/>
          <w:b w:val="0"/>
          <w:i w:val="0"/>
          <w:sz w:val="24"/>
          <w:szCs w:val="24"/>
        </w:rPr>
      </w:pPr>
    </w:p>
    <w:p w:rsidR="00EB3081" w:rsidRPr="00946443" w:rsidRDefault="00BA1637" w:rsidP="00DA3D2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rPr>
      </w:pPr>
      <w:r w:rsidRPr="00A8298C">
        <w:rPr>
          <w:rFonts w:ascii="Times New Roman" w:hAnsi="Times New Roman" w:cs="Times New Roman"/>
        </w:rPr>
        <w:t>There are no exceptions to the certification.</w:t>
      </w:r>
    </w:p>
    <w:sectPr w:rsidR="00EB3081" w:rsidRPr="00946443" w:rsidSect="00723E64">
      <w:footerReference w:type="even" r:id="rId10"/>
      <w:footerReference w:type="default" r:id="rId11"/>
      <w:head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DE8" w:rsidRDefault="00522DE8">
      <w:r>
        <w:separator/>
      </w:r>
    </w:p>
  </w:endnote>
  <w:endnote w:type="continuationSeparator" w:id="0">
    <w:p w:rsidR="00522DE8" w:rsidRDefault="0052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DE8" w:rsidRDefault="00522DE8">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end"/>
    </w:r>
  </w:p>
  <w:p w:rsidR="00522DE8" w:rsidRDefault="00522D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DE8" w:rsidRDefault="00522DE8">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A2206">
      <w:rPr>
        <w:rStyle w:val="PageNumber"/>
        <w:noProof/>
        <w:sz w:val="24"/>
        <w:szCs w:val="24"/>
      </w:rPr>
      <w:t>7</w:t>
    </w:r>
    <w:r>
      <w:rPr>
        <w:rStyle w:val="PageNumber"/>
        <w:sz w:val="24"/>
        <w:szCs w:val="24"/>
      </w:rPr>
      <w:fldChar w:fldCharType="end"/>
    </w:r>
  </w:p>
  <w:p w:rsidR="00522DE8" w:rsidRDefault="00522DE8" w:rsidP="00723E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DE8" w:rsidRDefault="00522DE8">
      <w:r>
        <w:separator/>
      </w:r>
    </w:p>
  </w:footnote>
  <w:footnote w:type="continuationSeparator" w:id="0">
    <w:p w:rsidR="00522DE8" w:rsidRDefault="00522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DE8" w:rsidRPr="000C16B7" w:rsidRDefault="00522DE8" w:rsidP="00723E64">
    <w:pPr>
      <w:pStyle w:val="Header"/>
      <w:tabs>
        <w:tab w:val="clear" w:pos="4320"/>
        <w:tab w:val="clear" w:pos="8640"/>
        <w:tab w:val="left" w:pos="2685"/>
      </w:tabs>
      <w:jc w:val="center"/>
      <w:rPr>
        <w:sz w:val="144"/>
        <w:szCs w:val="1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773F"/>
    <w:multiLevelType w:val="hybridMultilevel"/>
    <w:tmpl w:val="D9DA20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431F0"/>
    <w:multiLevelType w:val="hybridMultilevel"/>
    <w:tmpl w:val="12CC58DA"/>
    <w:lvl w:ilvl="0" w:tplc="04090001">
      <w:start w:val="1"/>
      <w:numFmt w:val="bullet"/>
      <w:lvlText w:val=""/>
      <w:lvlJc w:val="left"/>
      <w:pPr>
        <w:ind w:left="720" w:hanging="360"/>
      </w:pPr>
      <w:rPr>
        <w:rFonts w:ascii="Symbol" w:hAnsi="Symbol" w:hint="default"/>
      </w:rPr>
    </w:lvl>
    <w:lvl w:ilvl="1" w:tplc="705CEF6A">
      <w:start w:val="2"/>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01D5A"/>
    <w:multiLevelType w:val="hybridMultilevel"/>
    <w:tmpl w:val="56F6B2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765C0"/>
    <w:multiLevelType w:val="hybridMultilevel"/>
    <w:tmpl w:val="792C2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822F8C"/>
    <w:multiLevelType w:val="hybridMultilevel"/>
    <w:tmpl w:val="A9B625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186D73"/>
    <w:multiLevelType w:val="hybridMultilevel"/>
    <w:tmpl w:val="23748C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4333F"/>
    <w:multiLevelType w:val="hybridMultilevel"/>
    <w:tmpl w:val="62362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97065"/>
    <w:multiLevelType w:val="hybridMultilevel"/>
    <w:tmpl w:val="2CF2A6EA"/>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8">
    <w:nsid w:val="4C6E6C24"/>
    <w:multiLevelType w:val="hybridMultilevel"/>
    <w:tmpl w:val="F7B0C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A01C14"/>
    <w:multiLevelType w:val="hybridMultilevel"/>
    <w:tmpl w:val="D1740E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BB9298E"/>
    <w:multiLevelType w:val="hybridMultilevel"/>
    <w:tmpl w:val="699A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1"/>
  </w:num>
  <w:num w:numId="5">
    <w:abstractNumId w:val="7"/>
  </w:num>
  <w:num w:numId="6">
    <w:abstractNumId w:val="6"/>
  </w:num>
  <w:num w:numId="7">
    <w:abstractNumId w:val="4"/>
  </w:num>
  <w:num w:numId="8">
    <w:abstractNumId w:val="2"/>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637"/>
    <w:rsid w:val="00003D07"/>
    <w:rsid w:val="00006D59"/>
    <w:rsid w:val="00026DDF"/>
    <w:rsid w:val="00041471"/>
    <w:rsid w:val="00062420"/>
    <w:rsid w:val="00072F71"/>
    <w:rsid w:val="0007357F"/>
    <w:rsid w:val="00073E43"/>
    <w:rsid w:val="00075B39"/>
    <w:rsid w:val="0008681F"/>
    <w:rsid w:val="000A50A8"/>
    <w:rsid w:val="000A7D68"/>
    <w:rsid w:val="000A7E79"/>
    <w:rsid w:val="000B006D"/>
    <w:rsid w:val="000B07A1"/>
    <w:rsid w:val="000B17CD"/>
    <w:rsid w:val="000C735C"/>
    <w:rsid w:val="000C778E"/>
    <w:rsid w:val="000D0966"/>
    <w:rsid w:val="000E5FEB"/>
    <w:rsid w:val="000E749F"/>
    <w:rsid w:val="000F1E5D"/>
    <w:rsid w:val="001124A4"/>
    <w:rsid w:val="00116E62"/>
    <w:rsid w:val="001175AB"/>
    <w:rsid w:val="00121553"/>
    <w:rsid w:val="00124466"/>
    <w:rsid w:val="001430CC"/>
    <w:rsid w:val="00143F11"/>
    <w:rsid w:val="00150B40"/>
    <w:rsid w:val="00160553"/>
    <w:rsid w:val="001679DC"/>
    <w:rsid w:val="00177839"/>
    <w:rsid w:val="00185639"/>
    <w:rsid w:val="00191A6D"/>
    <w:rsid w:val="00192D1C"/>
    <w:rsid w:val="00194AC8"/>
    <w:rsid w:val="001D2503"/>
    <w:rsid w:val="001D3FA2"/>
    <w:rsid w:val="001E2138"/>
    <w:rsid w:val="00202AEB"/>
    <w:rsid w:val="00203148"/>
    <w:rsid w:val="00204804"/>
    <w:rsid w:val="00220993"/>
    <w:rsid w:val="00220E5E"/>
    <w:rsid w:val="00222EE9"/>
    <w:rsid w:val="00223E72"/>
    <w:rsid w:val="00223EC1"/>
    <w:rsid w:val="0024052E"/>
    <w:rsid w:val="00244188"/>
    <w:rsid w:val="00244B6F"/>
    <w:rsid w:val="00245442"/>
    <w:rsid w:val="00245855"/>
    <w:rsid w:val="00247AC0"/>
    <w:rsid w:val="0025007C"/>
    <w:rsid w:val="0025075E"/>
    <w:rsid w:val="00255CA7"/>
    <w:rsid w:val="002706E6"/>
    <w:rsid w:val="0028286F"/>
    <w:rsid w:val="002849F2"/>
    <w:rsid w:val="0028673D"/>
    <w:rsid w:val="002935E2"/>
    <w:rsid w:val="002972CE"/>
    <w:rsid w:val="002B0816"/>
    <w:rsid w:val="002B34F4"/>
    <w:rsid w:val="002F7C3A"/>
    <w:rsid w:val="003108E1"/>
    <w:rsid w:val="003219A9"/>
    <w:rsid w:val="00323635"/>
    <w:rsid w:val="00325497"/>
    <w:rsid w:val="00326907"/>
    <w:rsid w:val="00334BA6"/>
    <w:rsid w:val="003407C3"/>
    <w:rsid w:val="00345F63"/>
    <w:rsid w:val="00351BC0"/>
    <w:rsid w:val="00364C0D"/>
    <w:rsid w:val="00366436"/>
    <w:rsid w:val="00373994"/>
    <w:rsid w:val="00382412"/>
    <w:rsid w:val="00384CC6"/>
    <w:rsid w:val="00390C2A"/>
    <w:rsid w:val="003A2055"/>
    <w:rsid w:val="003A28FC"/>
    <w:rsid w:val="003A2BEE"/>
    <w:rsid w:val="003A3C3A"/>
    <w:rsid w:val="003C3004"/>
    <w:rsid w:val="003C31EC"/>
    <w:rsid w:val="003D1308"/>
    <w:rsid w:val="003D1915"/>
    <w:rsid w:val="003E3111"/>
    <w:rsid w:val="00401E97"/>
    <w:rsid w:val="00405D6D"/>
    <w:rsid w:val="00425764"/>
    <w:rsid w:val="00433151"/>
    <w:rsid w:val="004505AF"/>
    <w:rsid w:val="00450BFB"/>
    <w:rsid w:val="0045154D"/>
    <w:rsid w:val="004621E3"/>
    <w:rsid w:val="00467FBC"/>
    <w:rsid w:val="004733E8"/>
    <w:rsid w:val="004754E2"/>
    <w:rsid w:val="00494275"/>
    <w:rsid w:val="004A0368"/>
    <w:rsid w:val="004A0755"/>
    <w:rsid w:val="004A0811"/>
    <w:rsid w:val="004B6CFB"/>
    <w:rsid w:val="004C1363"/>
    <w:rsid w:val="004E2CDE"/>
    <w:rsid w:val="004E2D01"/>
    <w:rsid w:val="004F3450"/>
    <w:rsid w:val="004F40F1"/>
    <w:rsid w:val="00516BBE"/>
    <w:rsid w:val="00522DE8"/>
    <w:rsid w:val="005311E8"/>
    <w:rsid w:val="00531EA4"/>
    <w:rsid w:val="00541F7E"/>
    <w:rsid w:val="00545AFB"/>
    <w:rsid w:val="00550D01"/>
    <w:rsid w:val="00562900"/>
    <w:rsid w:val="005745B3"/>
    <w:rsid w:val="005775E1"/>
    <w:rsid w:val="00597A48"/>
    <w:rsid w:val="005A08F2"/>
    <w:rsid w:val="005C4D6F"/>
    <w:rsid w:val="005E1F92"/>
    <w:rsid w:val="0060125A"/>
    <w:rsid w:val="00607520"/>
    <w:rsid w:val="006325BA"/>
    <w:rsid w:val="00640239"/>
    <w:rsid w:val="00652BA5"/>
    <w:rsid w:val="0066050B"/>
    <w:rsid w:val="0066357D"/>
    <w:rsid w:val="00681F66"/>
    <w:rsid w:val="0068237A"/>
    <w:rsid w:val="00691E91"/>
    <w:rsid w:val="006A6EE9"/>
    <w:rsid w:val="006C24A9"/>
    <w:rsid w:val="006D20F7"/>
    <w:rsid w:val="006D4DC0"/>
    <w:rsid w:val="00701CD8"/>
    <w:rsid w:val="0070465F"/>
    <w:rsid w:val="00723E64"/>
    <w:rsid w:val="0074012E"/>
    <w:rsid w:val="00742F3E"/>
    <w:rsid w:val="00745F23"/>
    <w:rsid w:val="00747EE2"/>
    <w:rsid w:val="007547A2"/>
    <w:rsid w:val="00762BA7"/>
    <w:rsid w:val="007639EE"/>
    <w:rsid w:val="00771D6E"/>
    <w:rsid w:val="00774E10"/>
    <w:rsid w:val="00783DD8"/>
    <w:rsid w:val="007A136D"/>
    <w:rsid w:val="007A4D18"/>
    <w:rsid w:val="007B3866"/>
    <w:rsid w:val="007B3BE7"/>
    <w:rsid w:val="007B4377"/>
    <w:rsid w:val="007B79CB"/>
    <w:rsid w:val="007C5DCB"/>
    <w:rsid w:val="007C7920"/>
    <w:rsid w:val="007C7D4A"/>
    <w:rsid w:val="007D2363"/>
    <w:rsid w:val="007D325F"/>
    <w:rsid w:val="007D452B"/>
    <w:rsid w:val="007D583C"/>
    <w:rsid w:val="007D6CFD"/>
    <w:rsid w:val="007E6A2A"/>
    <w:rsid w:val="00821DFC"/>
    <w:rsid w:val="00830667"/>
    <w:rsid w:val="008344AF"/>
    <w:rsid w:val="00844623"/>
    <w:rsid w:val="00845D40"/>
    <w:rsid w:val="00857AA7"/>
    <w:rsid w:val="00863927"/>
    <w:rsid w:val="00867009"/>
    <w:rsid w:val="008722F2"/>
    <w:rsid w:val="00877DC1"/>
    <w:rsid w:val="00883AEB"/>
    <w:rsid w:val="008847D5"/>
    <w:rsid w:val="0088799A"/>
    <w:rsid w:val="008A4B47"/>
    <w:rsid w:val="008D06D3"/>
    <w:rsid w:val="008E1F8C"/>
    <w:rsid w:val="00900497"/>
    <w:rsid w:val="00911430"/>
    <w:rsid w:val="00917A43"/>
    <w:rsid w:val="00932842"/>
    <w:rsid w:val="00937713"/>
    <w:rsid w:val="00940451"/>
    <w:rsid w:val="009416A7"/>
    <w:rsid w:val="0094585C"/>
    <w:rsid w:val="00946443"/>
    <w:rsid w:val="00947FA4"/>
    <w:rsid w:val="00966BF1"/>
    <w:rsid w:val="009828CE"/>
    <w:rsid w:val="009871C2"/>
    <w:rsid w:val="009A43CC"/>
    <w:rsid w:val="009B2D04"/>
    <w:rsid w:val="009B4D40"/>
    <w:rsid w:val="009C01F8"/>
    <w:rsid w:val="009C2B8C"/>
    <w:rsid w:val="009C518F"/>
    <w:rsid w:val="009C7F26"/>
    <w:rsid w:val="009E2A03"/>
    <w:rsid w:val="009E4A8A"/>
    <w:rsid w:val="009F0491"/>
    <w:rsid w:val="00A04117"/>
    <w:rsid w:val="00A11133"/>
    <w:rsid w:val="00A134C9"/>
    <w:rsid w:val="00A201C3"/>
    <w:rsid w:val="00A5415E"/>
    <w:rsid w:val="00A61103"/>
    <w:rsid w:val="00A62146"/>
    <w:rsid w:val="00A707B3"/>
    <w:rsid w:val="00A764E5"/>
    <w:rsid w:val="00A77800"/>
    <w:rsid w:val="00A77A50"/>
    <w:rsid w:val="00A80EE8"/>
    <w:rsid w:val="00A8298C"/>
    <w:rsid w:val="00A84FCA"/>
    <w:rsid w:val="00A910F3"/>
    <w:rsid w:val="00AB5E98"/>
    <w:rsid w:val="00AC1CEB"/>
    <w:rsid w:val="00AD2446"/>
    <w:rsid w:val="00AE3B80"/>
    <w:rsid w:val="00AE6A97"/>
    <w:rsid w:val="00AF17FC"/>
    <w:rsid w:val="00AF2A71"/>
    <w:rsid w:val="00AF64C0"/>
    <w:rsid w:val="00AF6B62"/>
    <w:rsid w:val="00B00A92"/>
    <w:rsid w:val="00B11627"/>
    <w:rsid w:val="00B15FDF"/>
    <w:rsid w:val="00B20A02"/>
    <w:rsid w:val="00B31F47"/>
    <w:rsid w:val="00B6086A"/>
    <w:rsid w:val="00B92F74"/>
    <w:rsid w:val="00B96D9F"/>
    <w:rsid w:val="00B96FA7"/>
    <w:rsid w:val="00B97074"/>
    <w:rsid w:val="00BA1637"/>
    <w:rsid w:val="00BA4764"/>
    <w:rsid w:val="00BD495E"/>
    <w:rsid w:val="00BE1E26"/>
    <w:rsid w:val="00C0605B"/>
    <w:rsid w:val="00C06B86"/>
    <w:rsid w:val="00C11F75"/>
    <w:rsid w:val="00C249AB"/>
    <w:rsid w:val="00C36A84"/>
    <w:rsid w:val="00C453EC"/>
    <w:rsid w:val="00C52AA9"/>
    <w:rsid w:val="00C52B72"/>
    <w:rsid w:val="00C765C2"/>
    <w:rsid w:val="00C81915"/>
    <w:rsid w:val="00CA0F67"/>
    <w:rsid w:val="00CA15CE"/>
    <w:rsid w:val="00CA6183"/>
    <w:rsid w:val="00CA7A31"/>
    <w:rsid w:val="00CD62A7"/>
    <w:rsid w:val="00CF20A7"/>
    <w:rsid w:val="00CF6557"/>
    <w:rsid w:val="00D12B5A"/>
    <w:rsid w:val="00D12D61"/>
    <w:rsid w:val="00D1581E"/>
    <w:rsid w:val="00D26F04"/>
    <w:rsid w:val="00D37ECB"/>
    <w:rsid w:val="00D43EC6"/>
    <w:rsid w:val="00D50E98"/>
    <w:rsid w:val="00D76DE0"/>
    <w:rsid w:val="00D93F5E"/>
    <w:rsid w:val="00D969BE"/>
    <w:rsid w:val="00DA2206"/>
    <w:rsid w:val="00DA3D2F"/>
    <w:rsid w:val="00DB0974"/>
    <w:rsid w:val="00DB4A52"/>
    <w:rsid w:val="00DC1101"/>
    <w:rsid w:val="00DD0F53"/>
    <w:rsid w:val="00DD224B"/>
    <w:rsid w:val="00DE4F65"/>
    <w:rsid w:val="00DE6FEC"/>
    <w:rsid w:val="00DE7831"/>
    <w:rsid w:val="00DF10EE"/>
    <w:rsid w:val="00E1098F"/>
    <w:rsid w:val="00E27D1B"/>
    <w:rsid w:val="00E351D2"/>
    <w:rsid w:val="00E61056"/>
    <w:rsid w:val="00E62644"/>
    <w:rsid w:val="00E7566F"/>
    <w:rsid w:val="00E95D58"/>
    <w:rsid w:val="00E96BC8"/>
    <w:rsid w:val="00EB3081"/>
    <w:rsid w:val="00EB3DCC"/>
    <w:rsid w:val="00EC3A0D"/>
    <w:rsid w:val="00ED15DA"/>
    <w:rsid w:val="00EF0493"/>
    <w:rsid w:val="00F05458"/>
    <w:rsid w:val="00F11B8F"/>
    <w:rsid w:val="00F1349D"/>
    <w:rsid w:val="00F22617"/>
    <w:rsid w:val="00F268C4"/>
    <w:rsid w:val="00F379B4"/>
    <w:rsid w:val="00F445B5"/>
    <w:rsid w:val="00F460FD"/>
    <w:rsid w:val="00F5095C"/>
    <w:rsid w:val="00F57B3F"/>
    <w:rsid w:val="00F62967"/>
    <w:rsid w:val="00F817AC"/>
    <w:rsid w:val="00F8653F"/>
    <w:rsid w:val="00F9710E"/>
    <w:rsid w:val="00FA15DC"/>
    <w:rsid w:val="00FA2F3C"/>
    <w:rsid w:val="00FA66A5"/>
    <w:rsid w:val="00FB1244"/>
    <w:rsid w:val="00FC0D33"/>
    <w:rsid w:val="00FC4433"/>
    <w:rsid w:val="00FC6AD5"/>
    <w:rsid w:val="00FE006C"/>
    <w:rsid w:val="00FE38C1"/>
    <w:rsid w:val="00FF0869"/>
    <w:rsid w:val="00FF1D02"/>
    <w:rsid w:val="00FF24F9"/>
    <w:rsid w:val="00FF4237"/>
    <w:rsid w:val="00FF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37"/>
    <w:pPr>
      <w:widowControl w:val="0"/>
      <w:autoSpaceDE w:val="0"/>
      <w:autoSpaceDN w:val="0"/>
      <w:adjustRightInd w:val="0"/>
    </w:pPr>
    <w:rPr>
      <w:rFonts w:ascii="Courier" w:eastAsia="Times New Roman" w:hAnsi="Courier" w:cs="Courier"/>
      <w:sz w:val="24"/>
      <w:szCs w:val="24"/>
    </w:rPr>
  </w:style>
  <w:style w:type="paragraph" w:styleId="Heading2">
    <w:name w:val="heading 2"/>
    <w:basedOn w:val="Normal"/>
    <w:next w:val="Normal"/>
    <w:link w:val="Heading2Char"/>
    <w:qFormat/>
    <w:rsid w:val="00BA1637"/>
    <w:pPr>
      <w:keepNext/>
      <w:spacing w:before="240" w:after="60"/>
      <w:outlineLvl w:val="1"/>
    </w:pPr>
    <w:rPr>
      <w:rFonts w:ascii="Arial" w:hAnsi="Arial" w:cs="Arial"/>
      <w:b/>
      <w:bCs/>
      <w:i/>
      <w:iCs/>
      <w:sz w:val="28"/>
      <w:szCs w:val="28"/>
    </w:rPr>
  </w:style>
  <w:style w:type="paragraph" w:styleId="Heading3">
    <w:name w:val="heading 3"/>
    <w:aliases w:val="H3-Sec. Head"/>
    <w:basedOn w:val="Normal"/>
    <w:next w:val="Normal"/>
    <w:link w:val="Heading3Char"/>
    <w:qFormat/>
    <w:rsid w:val="00BA16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1637"/>
    <w:rPr>
      <w:rFonts w:ascii="Arial" w:eastAsia="Times New Roman" w:hAnsi="Arial" w:cs="Arial"/>
      <w:b/>
      <w:bCs/>
      <w:i/>
      <w:iCs/>
      <w:sz w:val="28"/>
      <w:szCs w:val="28"/>
    </w:rPr>
  </w:style>
  <w:style w:type="character" w:customStyle="1" w:styleId="Heading3Char">
    <w:name w:val="Heading 3 Char"/>
    <w:aliases w:val="H3-Sec. Head Char"/>
    <w:basedOn w:val="DefaultParagraphFont"/>
    <w:link w:val="Heading3"/>
    <w:rsid w:val="00BA1637"/>
    <w:rPr>
      <w:rFonts w:ascii="Arial" w:eastAsia="Times New Roman" w:hAnsi="Arial" w:cs="Arial"/>
      <w:b/>
      <w:bCs/>
      <w:sz w:val="26"/>
      <w:szCs w:val="26"/>
    </w:rPr>
  </w:style>
  <w:style w:type="paragraph" w:styleId="Footer">
    <w:name w:val="footer"/>
    <w:basedOn w:val="Normal"/>
    <w:link w:val="FooterChar"/>
    <w:rsid w:val="00BA1637"/>
    <w:pPr>
      <w:tabs>
        <w:tab w:val="center" w:pos="4320"/>
        <w:tab w:val="right" w:pos="8640"/>
      </w:tabs>
    </w:pPr>
  </w:style>
  <w:style w:type="character" w:customStyle="1" w:styleId="FooterChar">
    <w:name w:val="Footer Char"/>
    <w:basedOn w:val="DefaultParagraphFont"/>
    <w:link w:val="Footer"/>
    <w:rsid w:val="00BA1637"/>
    <w:rPr>
      <w:rFonts w:ascii="Courier" w:eastAsia="Times New Roman" w:hAnsi="Courier" w:cs="Courier"/>
      <w:sz w:val="24"/>
      <w:szCs w:val="24"/>
    </w:rPr>
  </w:style>
  <w:style w:type="character" w:styleId="PageNumber">
    <w:name w:val="page number"/>
    <w:basedOn w:val="DefaultParagraphFont"/>
    <w:rsid w:val="00BA1637"/>
    <w:rPr>
      <w:sz w:val="20"/>
      <w:szCs w:val="20"/>
    </w:rPr>
  </w:style>
  <w:style w:type="paragraph" w:styleId="Header">
    <w:name w:val="header"/>
    <w:basedOn w:val="Normal"/>
    <w:link w:val="HeaderChar"/>
    <w:rsid w:val="00BA1637"/>
    <w:pPr>
      <w:tabs>
        <w:tab w:val="center" w:pos="4320"/>
        <w:tab w:val="right" w:pos="8640"/>
      </w:tabs>
    </w:pPr>
  </w:style>
  <w:style w:type="character" w:customStyle="1" w:styleId="HeaderChar">
    <w:name w:val="Header Char"/>
    <w:basedOn w:val="DefaultParagraphFont"/>
    <w:link w:val="Header"/>
    <w:rsid w:val="00BA1637"/>
    <w:rPr>
      <w:rFonts w:ascii="Courier" w:eastAsia="Times New Roman" w:hAnsi="Courier" w:cs="Courier"/>
      <w:sz w:val="24"/>
      <w:szCs w:val="24"/>
    </w:rPr>
  </w:style>
  <w:style w:type="paragraph" w:styleId="BodyText">
    <w:name w:val="Body Text"/>
    <w:basedOn w:val="Normal"/>
    <w:link w:val="BodyTextChar"/>
    <w:rsid w:val="00BA1637"/>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rFonts w:ascii="Arial" w:hAnsi="Arial" w:cs="Times New Roman"/>
      <w:sz w:val="22"/>
      <w:szCs w:val="22"/>
    </w:rPr>
  </w:style>
  <w:style w:type="character" w:customStyle="1" w:styleId="BodyTextChar">
    <w:name w:val="Body Text Char"/>
    <w:basedOn w:val="DefaultParagraphFont"/>
    <w:link w:val="BodyText"/>
    <w:rsid w:val="00BA1637"/>
    <w:rPr>
      <w:rFonts w:ascii="Arial" w:eastAsia="Times New Roman" w:hAnsi="Arial" w:cs="Times New Roman"/>
    </w:rPr>
  </w:style>
  <w:style w:type="paragraph" w:styleId="List">
    <w:name w:val="List"/>
    <w:basedOn w:val="Normal"/>
    <w:rsid w:val="00BA1637"/>
    <w:pPr>
      <w:ind w:left="360" w:hanging="360"/>
    </w:pPr>
    <w:rPr>
      <w:rFonts w:ascii="Arial" w:hAnsi="Arial" w:cs="Times New Roman"/>
      <w:sz w:val="22"/>
      <w:szCs w:val="20"/>
    </w:rPr>
  </w:style>
  <w:style w:type="paragraph" w:styleId="ListParagraph">
    <w:name w:val="List Paragraph"/>
    <w:basedOn w:val="Normal"/>
    <w:uiPriority w:val="34"/>
    <w:qFormat/>
    <w:rsid w:val="00BA1637"/>
    <w:pPr>
      <w:widowControl/>
      <w:autoSpaceDE/>
      <w:autoSpaceDN/>
      <w:adjustRightInd/>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4C1363"/>
    <w:rPr>
      <w:rFonts w:ascii="Tahoma" w:hAnsi="Tahoma" w:cs="Tahoma"/>
      <w:sz w:val="16"/>
      <w:szCs w:val="16"/>
    </w:rPr>
  </w:style>
  <w:style w:type="character" w:customStyle="1" w:styleId="BalloonTextChar">
    <w:name w:val="Balloon Text Char"/>
    <w:basedOn w:val="DefaultParagraphFont"/>
    <w:link w:val="BalloonText"/>
    <w:uiPriority w:val="99"/>
    <w:semiHidden/>
    <w:rsid w:val="004C136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006D"/>
    <w:rPr>
      <w:sz w:val="16"/>
      <w:szCs w:val="16"/>
    </w:rPr>
  </w:style>
  <w:style w:type="paragraph" w:styleId="CommentText">
    <w:name w:val="annotation text"/>
    <w:basedOn w:val="Normal"/>
    <w:link w:val="CommentTextChar"/>
    <w:uiPriority w:val="99"/>
    <w:semiHidden/>
    <w:unhideWhenUsed/>
    <w:rsid w:val="000B006D"/>
    <w:rPr>
      <w:sz w:val="20"/>
      <w:szCs w:val="20"/>
    </w:rPr>
  </w:style>
  <w:style w:type="character" w:customStyle="1" w:styleId="CommentTextChar">
    <w:name w:val="Comment Text Char"/>
    <w:basedOn w:val="DefaultParagraphFont"/>
    <w:link w:val="CommentText"/>
    <w:uiPriority w:val="99"/>
    <w:semiHidden/>
    <w:rsid w:val="000B006D"/>
    <w:rPr>
      <w:rFonts w:ascii="Courier" w:eastAsia="Times New Roman" w:hAnsi="Courier" w:cs="Courier"/>
    </w:rPr>
  </w:style>
  <w:style w:type="paragraph" w:styleId="CommentSubject">
    <w:name w:val="annotation subject"/>
    <w:basedOn w:val="CommentText"/>
    <w:next w:val="CommentText"/>
    <w:link w:val="CommentSubjectChar"/>
    <w:uiPriority w:val="99"/>
    <w:semiHidden/>
    <w:unhideWhenUsed/>
    <w:rsid w:val="000B006D"/>
    <w:rPr>
      <w:b/>
      <w:bCs/>
    </w:rPr>
  </w:style>
  <w:style w:type="character" w:customStyle="1" w:styleId="CommentSubjectChar">
    <w:name w:val="Comment Subject Char"/>
    <w:basedOn w:val="CommentTextChar"/>
    <w:link w:val="CommentSubject"/>
    <w:uiPriority w:val="99"/>
    <w:semiHidden/>
    <w:rsid w:val="000B006D"/>
    <w:rPr>
      <w:rFonts w:ascii="Courier" w:eastAsia="Times New Roman" w:hAnsi="Courier" w:cs="Courier"/>
      <w:b/>
      <w:bCs/>
    </w:rPr>
  </w:style>
  <w:style w:type="paragraph" w:styleId="Revision">
    <w:name w:val="Revision"/>
    <w:hidden/>
    <w:uiPriority w:val="99"/>
    <w:semiHidden/>
    <w:rsid w:val="007D325F"/>
    <w:rPr>
      <w:rFonts w:ascii="Courier" w:eastAsia="Times New Roman" w:hAnsi="Courier" w:cs="Courier"/>
      <w:sz w:val="24"/>
      <w:szCs w:val="24"/>
    </w:rPr>
  </w:style>
  <w:style w:type="character" w:styleId="Hyperlink">
    <w:name w:val="Hyperlink"/>
    <w:basedOn w:val="DefaultParagraphFont"/>
    <w:uiPriority w:val="99"/>
    <w:semiHidden/>
    <w:unhideWhenUsed/>
    <w:rsid w:val="00255CA7"/>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37"/>
    <w:pPr>
      <w:widowControl w:val="0"/>
      <w:autoSpaceDE w:val="0"/>
      <w:autoSpaceDN w:val="0"/>
      <w:adjustRightInd w:val="0"/>
    </w:pPr>
    <w:rPr>
      <w:rFonts w:ascii="Courier" w:eastAsia="Times New Roman" w:hAnsi="Courier" w:cs="Courier"/>
      <w:sz w:val="24"/>
      <w:szCs w:val="24"/>
    </w:rPr>
  </w:style>
  <w:style w:type="paragraph" w:styleId="Heading2">
    <w:name w:val="heading 2"/>
    <w:basedOn w:val="Normal"/>
    <w:next w:val="Normal"/>
    <w:link w:val="Heading2Char"/>
    <w:qFormat/>
    <w:rsid w:val="00BA1637"/>
    <w:pPr>
      <w:keepNext/>
      <w:spacing w:before="240" w:after="60"/>
      <w:outlineLvl w:val="1"/>
    </w:pPr>
    <w:rPr>
      <w:rFonts w:ascii="Arial" w:hAnsi="Arial" w:cs="Arial"/>
      <w:b/>
      <w:bCs/>
      <w:i/>
      <w:iCs/>
      <w:sz w:val="28"/>
      <w:szCs w:val="28"/>
    </w:rPr>
  </w:style>
  <w:style w:type="paragraph" w:styleId="Heading3">
    <w:name w:val="heading 3"/>
    <w:aliases w:val="H3-Sec. Head"/>
    <w:basedOn w:val="Normal"/>
    <w:next w:val="Normal"/>
    <w:link w:val="Heading3Char"/>
    <w:qFormat/>
    <w:rsid w:val="00BA16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1637"/>
    <w:rPr>
      <w:rFonts w:ascii="Arial" w:eastAsia="Times New Roman" w:hAnsi="Arial" w:cs="Arial"/>
      <w:b/>
      <w:bCs/>
      <w:i/>
      <w:iCs/>
      <w:sz w:val="28"/>
      <w:szCs w:val="28"/>
    </w:rPr>
  </w:style>
  <w:style w:type="character" w:customStyle="1" w:styleId="Heading3Char">
    <w:name w:val="Heading 3 Char"/>
    <w:aliases w:val="H3-Sec. Head Char"/>
    <w:basedOn w:val="DefaultParagraphFont"/>
    <w:link w:val="Heading3"/>
    <w:rsid w:val="00BA1637"/>
    <w:rPr>
      <w:rFonts w:ascii="Arial" w:eastAsia="Times New Roman" w:hAnsi="Arial" w:cs="Arial"/>
      <w:b/>
      <w:bCs/>
      <w:sz w:val="26"/>
      <w:szCs w:val="26"/>
    </w:rPr>
  </w:style>
  <w:style w:type="paragraph" w:styleId="Footer">
    <w:name w:val="footer"/>
    <w:basedOn w:val="Normal"/>
    <w:link w:val="FooterChar"/>
    <w:rsid w:val="00BA1637"/>
    <w:pPr>
      <w:tabs>
        <w:tab w:val="center" w:pos="4320"/>
        <w:tab w:val="right" w:pos="8640"/>
      </w:tabs>
    </w:pPr>
  </w:style>
  <w:style w:type="character" w:customStyle="1" w:styleId="FooterChar">
    <w:name w:val="Footer Char"/>
    <w:basedOn w:val="DefaultParagraphFont"/>
    <w:link w:val="Footer"/>
    <w:rsid w:val="00BA1637"/>
    <w:rPr>
      <w:rFonts w:ascii="Courier" w:eastAsia="Times New Roman" w:hAnsi="Courier" w:cs="Courier"/>
      <w:sz w:val="24"/>
      <w:szCs w:val="24"/>
    </w:rPr>
  </w:style>
  <w:style w:type="character" w:styleId="PageNumber">
    <w:name w:val="page number"/>
    <w:basedOn w:val="DefaultParagraphFont"/>
    <w:rsid w:val="00BA1637"/>
    <w:rPr>
      <w:sz w:val="20"/>
      <w:szCs w:val="20"/>
    </w:rPr>
  </w:style>
  <w:style w:type="paragraph" w:styleId="Header">
    <w:name w:val="header"/>
    <w:basedOn w:val="Normal"/>
    <w:link w:val="HeaderChar"/>
    <w:rsid w:val="00BA1637"/>
    <w:pPr>
      <w:tabs>
        <w:tab w:val="center" w:pos="4320"/>
        <w:tab w:val="right" w:pos="8640"/>
      </w:tabs>
    </w:pPr>
  </w:style>
  <w:style w:type="character" w:customStyle="1" w:styleId="HeaderChar">
    <w:name w:val="Header Char"/>
    <w:basedOn w:val="DefaultParagraphFont"/>
    <w:link w:val="Header"/>
    <w:rsid w:val="00BA1637"/>
    <w:rPr>
      <w:rFonts w:ascii="Courier" w:eastAsia="Times New Roman" w:hAnsi="Courier" w:cs="Courier"/>
      <w:sz w:val="24"/>
      <w:szCs w:val="24"/>
    </w:rPr>
  </w:style>
  <w:style w:type="paragraph" w:styleId="BodyText">
    <w:name w:val="Body Text"/>
    <w:basedOn w:val="Normal"/>
    <w:link w:val="BodyTextChar"/>
    <w:rsid w:val="00BA1637"/>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rFonts w:ascii="Arial" w:hAnsi="Arial" w:cs="Times New Roman"/>
      <w:sz w:val="22"/>
      <w:szCs w:val="22"/>
    </w:rPr>
  </w:style>
  <w:style w:type="character" w:customStyle="1" w:styleId="BodyTextChar">
    <w:name w:val="Body Text Char"/>
    <w:basedOn w:val="DefaultParagraphFont"/>
    <w:link w:val="BodyText"/>
    <w:rsid w:val="00BA1637"/>
    <w:rPr>
      <w:rFonts w:ascii="Arial" w:eastAsia="Times New Roman" w:hAnsi="Arial" w:cs="Times New Roman"/>
    </w:rPr>
  </w:style>
  <w:style w:type="paragraph" w:styleId="List">
    <w:name w:val="List"/>
    <w:basedOn w:val="Normal"/>
    <w:rsid w:val="00BA1637"/>
    <w:pPr>
      <w:ind w:left="360" w:hanging="360"/>
    </w:pPr>
    <w:rPr>
      <w:rFonts w:ascii="Arial" w:hAnsi="Arial" w:cs="Times New Roman"/>
      <w:sz w:val="22"/>
      <w:szCs w:val="20"/>
    </w:rPr>
  </w:style>
  <w:style w:type="paragraph" w:styleId="ListParagraph">
    <w:name w:val="List Paragraph"/>
    <w:basedOn w:val="Normal"/>
    <w:uiPriority w:val="34"/>
    <w:qFormat/>
    <w:rsid w:val="00BA1637"/>
    <w:pPr>
      <w:widowControl/>
      <w:autoSpaceDE/>
      <w:autoSpaceDN/>
      <w:adjustRightInd/>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4C1363"/>
    <w:rPr>
      <w:rFonts w:ascii="Tahoma" w:hAnsi="Tahoma" w:cs="Tahoma"/>
      <w:sz w:val="16"/>
      <w:szCs w:val="16"/>
    </w:rPr>
  </w:style>
  <w:style w:type="character" w:customStyle="1" w:styleId="BalloonTextChar">
    <w:name w:val="Balloon Text Char"/>
    <w:basedOn w:val="DefaultParagraphFont"/>
    <w:link w:val="BalloonText"/>
    <w:uiPriority w:val="99"/>
    <w:semiHidden/>
    <w:rsid w:val="004C136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006D"/>
    <w:rPr>
      <w:sz w:val="16"/>
      <w:szCs w:val="16"/>
    </w:rPr>
  </w:style>
  <w:style w:type="paragraph" w:styleId="CommentText">
    <w:name w:val="annotation text"/>
    <w:basedOn w:val="Normal"/>
    <w:link w:val="CommentTextChar"/>
    <w:uiPriority w:val="99"/>
    <w:semiHidden/>
    <w:unhideWhenUsed/>
    <w:rsid w:val="000B006D"/>
    <w:rPr>
      <w:sz w:val="20"/>
      <w:szCs w:val="20"/>
    </w:rPr>
  </w:style>
  <w:style w:type="character" w:customStyle="1" w:styleId="CommentTextChar">
    <w:name w:val="Comment Text Char"/>
    <w:basedOn w:val="DefaultParagraphFont"/>
    <w:link w:val="CommentText"/>
    <w:uiPriority w:val="99"/>
    <w:semiHidden/>
    <w:rsid w:val="000B006D"/>
    <w:rPr>
      <w:rFonts w:ascii="Courier" w:eastAsia="Times New Roman" w:hAnsi="Courier" w:cs="Courier"/>
    </w:rPr>
  </w:style>
  <w:style w:type="paragraph" w:styleId="CommentSubject">
    <w:name w:val="annotation subject"/>
    <w:basedOn w:val="CommentText"/>
    <w:next w:val="CommentText"/>
    <w:link w:val="CommentSubjectChar"/>
    <w:uiPriority w:val="99"/>
    <w:semiHidden/>
    <w:unhideWhenUsed/>
    <w:rsid w:val="000B006D"/>
    <w:rPr>
      <w:b/>
      <w:bCs/>
    </w:rPr>
  </w:style>
  <w:style w:type="character" w:customStyle="1" w:styleId="CommentSubjectChar">
    <w:name w:val="Comment Subject Char"/>
    <w:basedOn w:val="CommentTextChar"/>
    <w:link w:val="CommentSubject"/>
    <w:uiPriority w:val="99"/>
    <w:semiHidden/>
    <w:rsid w:val="000B006D"/>
    <w:rPr>
      <w:rFonts w:ascii="Courier" w:eastAsia="Times New Roman" w:hAnsi="Courier" w:cs="Courier"/>
      <w:b/>
      <w:bCs/>
    </w:rPr>
  </w:style>
  <w:style w:type="paragraph" w:styleId="Revision">
    <w:name w:val="Revision"/>
    <w:hidden/>
    <w:uiPriority w:val="99"/>
    <w:semiHidden/>
    <w:rsid w:val="007D325F"/>
    <w:rPr>
      <w:rFonts w:ascii="Courier" w:eastAsia="Times New Roman" w:hAnsi="Courier" w:cs="Courier"/>
      <w:sz w:val="24"/>
      <w:szCs w:val="24"/>
    </w:rPr>
  </w:style>
  <w:style w:type="character" w:styleId="Hyperlink">
    <w:name w:val="Hyperlink"/>
    <w:basedOn w:val="DefaultParagraphFont"/>
    <w:uiPriority w:val="99"/>
    <w:semiHidden/>
    <w:unhideWhenUsed/>
    <w:rsid w:val="00255CA7"/>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1143">
      <w:bodyDiv w:val="1"/>
      <w:marLeft w:val="0"/>
      <w:marRight w:val="0"/>
      <w:marTop w:val="0"/>
      <w:marBottom w:val="0"/>
      <w:divBdr>
        <w:top w:val="none" w:sz="0" w:space="0" w:color="auto"/>
        <w:left w:val="none" w:sz="0" w:space="0" w:color="auto"/>
        <w:bottom w:val="none" w:sz="0" w:space="0" w:color="auto"/>
        <w:right w:val="none" w:sz="0" w:space="0" w:color="auto"/>
      </w:divBdr>
    </w:div>
    <w:div w:id="82843461">
      <w:bodyDiv w:val="1"/>
      <w:marLeft w:val="0"/>
      <w:marRight w:val="0"/>
      <w:marTop w:val="0"/>
      <w:marBottom w:val="0"/>
      <w:divBdr>
        <w:top w:val="none" w:sz="0" w:space="0" w:color="auto"/>
        <w:left w:val="none" w:sz="0" w:space="0" w:color="auto"/>
        <w:bottom w:val="none" w:sz="0" w:space="0" w:color="auto"/>
        <w:right w:val="none" w:sz="0" w:space="0" w:color="auto"/>
      </w:divBdr>
    </w:div>
    <w:div w:id="94719136">
      <w:bodyDiv w:val="1"/>
      <w:marLeft w:val="0"/>
      <w:marRight w:val="0"/>
      <w:marTop w:val="0"/>
      <w:marBottom w:val="0"/>
      <w:divBdr>
        <w:top w:val="none" w:sz="0" w:space="0" w:color="auto"/>
        <w:left w:val="none" w:sz="0" w:space="0" w:color="auto"/>
        <w:bottom w:val="none" w:sz="0" w:space="0" w:color="auto"/>
        <w:right w:val="none" w:sz="0" w:space="0" w:color="auto"/>
      </w:divBdr>
    </w:div>
    <w:div w:id="936592878">
      <w:bodyDiv w:val="1"/>
      <w:marLeft w:val="0"/>
      <w:marRight w:val="0"/>
      <w:marTop w:val="0"/>
      <w:marBottom w:val="0"/>
      <w:divBdr>
        <w:top w:val="none" w:sz="0" w:space="0" w:color="auto"/>
        <w:left w:val="none" w:sz="0" w:space="0" w:color="auto"/>
        <w:bottom w:val="none" w:sz="0" w:space="0" w:color="auto"/>
        <w:right w:val="none" w:sz="0" w:space="0" w:color="auto"/>
      </w:divBdr>
    </w:div>
    <w:div w:id="1380975382">
      <w:bodyDiv w:val="1"/>
      <w:marLeft w:val="0"/>
      <w:marRight w:val="0"/>
      <w:marTop w:val="0"/>
      <w:marBottom w:val="0"/>
      <w:divBdr>
        <w:top w:val="none" w:sz="0" w:space="0" w:color="auto"/>
        <w:left w:val="none" w:sz="0" w:space="0" w:color="auto"/>
        <w:bottom w:val="none" w:sz="0" w:space="0" w:color="auto"/>
        <w:right w:val="none" w:sz="0" w:space="0" w:color="auto"/>
      </w:divBdr>
    </w:div>
    <w:div w:id="1853109934">
      <w:bodyDiv w:val="1"/>
      <w:marLeft w:val="0"/>
      <w:marRight w:val="0"/>
      <w:marTop w:val="0"/>
      <w:marBottom w:val="0"/>
      <w:divBdr>
        <w:top w:val="none" w:sz="0" w:space="0" w:color="auto"/>
        <w:left w:val="none" w:sz="0" w:space="0" w:color="auto"/>
        <w:bottom w:val="none" w:sz="0" w:space="0" w:color="auto"/>
        <w:right w:val="none" w:sz="0" w:space="0" w:color="auto"/>
      </w:divBdr>
    </w:div>
    <w:div w:id="1879271734">
      <w:bodyDiv w:val="1"/>
      <w:marLeft w:val="0"/>
      <w:marRight w:val="0"/>
      <w:marTop w:val="0"/>
      <w:marBottom w:val="0"/>
      <w:divBdr>
        <w:top w:val="none" w:sz="0" w:space="0" w:color="auto"/>
        <w:left w:val="none" w:sz="0" w:space="0" w:color="auto"/>
        <w:bottom w:val="none" w:sz="0" w:space="0" w:color="auto"/>
        <w:right w:val="none" w:sz="0" w:space="0" w:color="auto"/>
      </w:divBdr>
    </w:div>
    <w:div w:id="205319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cs/ocs/sp/nctb134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04E1A-829A-4979-B25D-C2AB0D9BA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32308</CharactersWithSpaces>
  <SharedDoc>false</SharedDoc>
  <HLinks>
    <vt:vector size="6" baseType="variant">
      <vt:variant>
        <vt:i4>6684791</vt:i4>
      </vt:variant>
      <vt:variant>
        <vt:i4>0</vt:i4>
      </vt:variant>
      <vt:variant>
        <vt:i4>0</vt:i4>
      </vt:variant>
      <vt:variant>
        <vt:i4>5</vt:i4>
      </vt:variant>
      <vt:variant>
        <vt:lpwstr>http://www.bls.gov/ncs/ocs/sp/nctb1344.pdf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nef1</dc:creator>
  <cp:lastModifiedBy>Sims, Thelma (CDC/OD/OADS)</cp:lastModifiedBy>
  <cp:revision>2</cp:revision>
  <cp:lastPrinted>2012-01-20T21:39:00Z</cp:lastPrinted>
  <dcterms:created xsi:type="dcterms:W3CDTF">2012-02-16T16:48:00Z</dcterms:created>
  <dcterms:modified xsi:type="dcterms:W3CDTF">2012-02-16T16:48:00Z</dcterms:modified>
</cp:coreProperties>
</file>