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45" w:rsidRDefault="00320622"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E33834" w:rsidRDefault="00E33834"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Data Elements for Student Enrollment in</w:t>
      </w:r>
    </w:p>
    <w:p w:rsidR="00027C45" w:rsidRDefault="00E33834"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Bureau-funded Schools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E33834">
        <w:rPr>
          <w:b/>
          <w:bCs/>
          <w:sz w:val="32"/>
          <w:szCs w:val="32"/>
        </w:rPr>
        <w:t>122</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771E3" w:rsidRPr="00E33834" w:rsidRDefault="00E771E3" w:rsidP="00AA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Pr>
          <w:bCs/>
          <w:sz w:val="24"/>
        </w:rPr>
        <w:t xml:space="preserve">The Secretary of the Interior, through the Bureau of Indian Education (BIE), is required by the </w:t>
      </w:r>
      <w:r w:rsidR="00370A7E">
        <w:rPr>
          <w:bCs/>
          <w:sz w:val="24"/>
        </w:rPr>
        <w:t>Snyder</w:t>
      </w:r>
      <w:r>
        <w:rPr>
          <w:bCs/>
          <w:sz w:val="24"/>
        </w:rPr>
        <w:t xml:space="preserve"> Act and Public Laws 93-638, 95-561, and 100-297, to provide educational services to federally recognized Indians and Alaska Natives.  This Student Enrollment Application is utilized by schools operated or funded by BIE.  The form addresses criteria for attendance that was set forth by Public Law 99-228, which allows for tuition-free attendance of any Indian student who is a member of a federally recognized tribe, or has ¼ degree blood quantum of a member of such tribes, as well as dependents of the Bureau, Indian Health Services, or tribal government employees who live on or near the school site.  </w:t>
      </w:r>
      <w:r w:rsidR="00AA037A">
        <w:rPr>
          <w:sz w:val="24"/>
          <w:szCs w:val="24"/>
        </w:rPr>
        <w:t xml:space="preserve">25 CFR 32, Indian Education Policies and 25 CFR 39, Indian School Equalization Program, lists information that BIE has determined is necessary for this information collection.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3834" w:rsidRPr="00E33834" w:rsidRDefault="00E33834"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The information is collected by school registrars to determine the student’s eligibility for enrollment in a bureau-funded school, and if eligible, is shared with appropriate school officials to identify the student’s base and supplemental educational and/or residential program needs.  The information is compiled into a national database by the Bureau of Indian Education to facilitate budget requests and the allocation of congressionally appropriated funds.</w:t>
      </w:r>
    </w:p>
    <w:p w:rsidR="00E33834" w:rsidRPr="00E33834" w:rsidRDefault="00E33834" w:rsidP="00E33834">
      <w:pPr>
        <w:ind w:right="-720"/>
        <w:rPr>
          <w:sz w:val="24"/>
        </w:rPr>
      </w:pPr>
    </w:p>
    <w:p w:rsidR="00E33834" w:rsidRPr="008B44A6" w:rsidRDefault="00370A7E" w:rsidP="00E33834">
      <w:pPr>
        <w:ind w:right="-720" w:firstLine="360"/>
        <w:rPr>
          <w:bCs/>
          <w:sz w:val="24"/>
          <w:u w:val="single"/>
        </w:rPr>
      </w:pPr>
      <w:r w:rsidRPr="008B44A6">
        <w:rPr>
          <w:bCs/>
          <w:sz w:val="24"/>
          <w:u w:val="single"/>
        </w:rPr>
        <w:t>Page One</w:t>
      </w:r>
    </w:p>
    <w:p w:rsidR="00370A7E" w:rsidRDefault="00370A7E" w:rsidP="00370A7E">
      <w:pPr>
        <w:ind w:right="-720" w:firstLine="360"/>
        <w:rPr>
          <w:bCs/>
          <w:sz w:val="24"/>
        </w:rPr>
      </w:pPr>
      <w:r>
        <w:rPr>
          <w:bCs/>
          <w:sz w:val="24"/>
        </w:rPr>
        <w:t xml:space="preserve">Schools will place their name in the header of the form, providing the school and funding type. </w:t>
      </w:r>
    </w:p>
    <w:p w:rsidR="00370A7E" w:rsidRDefault="00370A7E" w:rsidP="00AA037A">
      <w:pPr>
        <w:ind w:left="360"/>
        <w:rPr>
          <w:bCs/>
          <w:sz w:val="24"/>
        </w:rPr>
      </w:pPr>
      <w:r>
        <w:rPr>
          <w:bCs/>
          <w:sz w:val="24"/>
        </w:rPr>
        <w:t>Box 1 requests identification information which includes the student’s full name, address, distance between home and school, date and place of birth, sex, tribal affiliation, degree of Indian blood, enrollment number, home agency, and the dominant language at home.  This information helps the school with decisions about student placement.</w:t>
      </w:r>
    </w:p>
    <w:p w:rsidR="00370A7E" w:rsidRDefault="00370A7E" w:rsidP="00AA037A">
      <w:pPr>
        <w:tabs>
          <w:tab w:val="left" w:pos="360"/>
        </w:tabs>
        <w:ind w:left="360"/>
        <w:rPr>
          <w:bCs/>
          <w:sz w:val="24"/>
        </w:rPr>
      </w:pPr>
      <w:r>
        <w:rPr>
          <w:bCs/>
          <w:sz w:val="24"/>
        </w:rPr>
        <w:t xml:space="preserve">Box 2 requests for family information, which includes the mother and father’s address, tribal affiliation, home agency, enrollment number, whether they are alive or deceased, occupational information, phone number, work number, and an emergency contact number.  This information helps the school to ensure someone will be responsible for working with the school, if necessary, and what arrangements the parents have made regarding emergencies. </w:t>
      </w:r>
    </w:p>
    <w:p w:rsidR="00370A7E" w:rsidRPr="008B44A6" w:rsidRDefault="00370A7E" w:rsidP="00370A7E">
      <w:pPr>
        <w:ind w:right="-720" w:firstLine="360"/>
        <w:rPr>
          <w:bCs/>
          <w:sz w:val="24"/>
          <w:u w:val="single"/>
        </w:rPr>
      </w:pPr>
      <w:r w:rsidRPr="008B44A6">
        <w:rPr>
          <w:bCs/>
          <w:sz w:val="24"/>
          <w:u w:val="single"/>
        </w:rPr>
        <w:t>Page Two</w:t>
      </w:r>
    </w:p>
    <w:p w:rsidR="00370A7E" w:rsidRDefault="00370A7E" w:rsidP="008B44A6">
      <w:pPr>
        <w:ind w:left="360" w:right="-720"/>
        <w:rPr>
          <w:bCs/>
          <w:sz w:val="24"/>
        </w:rPr>
      </w:pPr>
      <w:r>
        <w:rPr>
          <w:bCs/>
          <w:sz w:val="24"/>
        </w:rPr>
        <w:t>Continues with Box 2, with legal guardian and other (such as gro</w:t>
      </w:r>
      <w:r w:rsidR="008B44A6">
        <w:rPr>
          <w:bCs/>
          <w:sz w:val="24"/>
        </w:rPr>
        <w:t xml:space="preserve">up home) in lieu of family </w:t>
      </w:r>
      <w:r>
        <w:rPr>
          <w:bCs/>
          <w:sz w:val="24"/>
        </w:rPr>
        <w:t>information, and requests the same information as family information.</w:t>
      </w:r>
    </w:p>
    <w:p w:rsidR="008B44A6" w:rsidRDefault="00370A7E" w:rsidP="00AA037A">
      <w:pPr>
        <w:ind w:left="360"/>
        <w:rPr>
          <w:bCs/>
          <w:sz w:val="24"/>
        </w:rPr>
      </w:pPr>
      <w:r>
        <w:rPr>
          <w:bCs/>
          <w:sz w:val="24"/>
        </w:rPr>
        <w:t>Box 3 requests information on school(s) previously attended, which includes the school name and address, dates of attendance, grades completed, and reason(s) for leaving.</w:t>
      </w:r>
      <w:r w:rsidR="008B44A6">
        <w:rPr>
          <w:bCs/>
          <w:sz w:val="24"/>
        </w:rPr>
        <w:t xml:space="preserve">  At the bottom of this page, there is a statement regarding acknowledging legal responsibility for the student and possibility of submitting additional information if requested, with space for the parent/legal guardian to sign and date.  Below, there is space for the principal to document if the child is accepted into the school and space for the principal’s signature and date.</w:t>
      </w:r>
    </w:p>
    <w:p w:rsidR="008B44A6" w:rsidRPr="008B44A6" w:rsidRDefault="008B44A6" w:rsidP="008B44A6">
      <w:pPr>
        <w:ind w:right="-720" w:firstLine="360"/>
        <w:rPr>
          <w:bCs/>
          <w:sz w:val="24"/>
          <w:u w:val="single"/>
        </w:rPr>
      </w:pPr>
      <w:r w:rsidRPr="008B44A6">
        <w:rPr>
          <w:bCs/>
          <w:sz w:val="24"/>
          <w:u w:val="single"/>
        </w:rPr>
        <w:t>Page Three</w:t>
      </w:r>
    </w:p>
    <w:p w:rsidR="008B44A6" w:rsidRDefault="008B44A6" w:rsidP="00AA037A">
      <w:pPr>
        <w:ind w:left="360"/>
        <w:rPr>
          <w:bCs/>
          <w:sz w:val="24"/>
        </w:rPr>
      </w:pPr>
      <w:r>
        <w:rPr>
          <w:bCs/>
          <w:sz w:val="24"/>
        </w:rPr>
        <w:t>Box 4 contains the criteria for boarding or out-of-boundary enrollment, with lists of educational and social factors.  The required approvals are also listed.  The Privacy Act Statement appears on this page.</w:t>
      </w:r>
    </w:p>
    <w:p w:rsidR="008B44A6" w:rsidRPr="008B44A6" w:rsidRDefault="008B44A6" w:rsidP="008B44A6">
      <w:pPr>
        <w:ind w:right="-720" w:firstLine="360"/>
        <w:rPr>
          <w:bCs/>
          <w:sz w:val="24"/>
          <w:u w:val="single"/>
        </w:rPr>
      </w:pPr>
      <w:r w:rsidRPr="008B44A6">
        <w:rPr>
          <w:bCs/>
          <w:sz w:val="24"/>
          <w:u w:val="single"/>
        </w:rPr>
        <w:t>Page Four</w:t>
      </w:r>
    </w:p>
    <w:p w:rsidR="008B44A6" w:rsidRDefault="008B44A6" w:rsidP="00AA037A">
      <w:pPr>
        <w:ind w:left="360"/>
        <w:rPr>
          <w:bCs/>
          <w:sz w:val="24"/>
        </w:rPr>
      </w:pPr>
      <w:r>
        <w:rPr>
          <w:bCs/>
          <w:sz w:val="24"/>
        </w:rPr>
        <w:t>The Paperwork Reduction Act Statement is on the top of the page.  It also contains instructions for completing the Student Enrollment Application.</w:t>
      </w:r>
    </w:p>
    <w:p w:rsidR="008B44A6" w:rsidRPr="008B44A6" w:rsidRDefault="008B44A6" w:rsidP="008B44A6">
      <w:pPr>
        <w:ind w:right="-720" w:firstLine="360"/>
        <w:rPr>
          <w:bCs/>
          <w:sz w:val="24"/>
          <w:u w:val="single"/>
        </w:rPr>
      </w:pPr>
      <w:r w:rsidRPr="008B44A6">
        <w:rPr>
          <w:bCs/>
          <w:sz w:val="24"/>
          <w:u w:val="single"/>
        </w:rPr>
        <w:t>Page Five</w:t>
      </w:r>
    </w:p>
    <w:p w:rsidR="008B44A6" w:rsidRDefault="008B44A6" w:rsidP="008B44A6">
      <w:pPr>
        <w:ind w:right="-720" w:firstLine="360"/>
        <w:rPr>
          <w:bCs/>
          <w:sz w:val="24"/>
        </w:rPr>
      </w:pPr>
      <w:r>
        <w:rPr>
          <w:bCs/>
          <w:sz w:val="24"/>
        </w:rPr>
        <w:t>Continues the instructions for completing the Student Enrollment Application.</w:t>
      </w:r>
    </w:p>
    <w:p w:rsidR="00027C45" w:rsidRPr="00027C45" w:rsidRDefault="00027C45"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B44A6" w:rsidRPr="00E75179" w:rsidRDefault="008B44A6"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9C7740">
        <w:rPr>
          <w:bCs/>
          <w:sz w:val="24"/>
        </w:rPr>
        <w:t>BIE collects this information through a web-based system called NASIS (Native American Student Information System).</w:t>
      </w:r>
      <w:r>
        <w:rPr>
          <w:bCs/>
          <w:sz w:val="24"/>
        </w:rPr>
        <w:t xml:space="preserve">   This customized school administrative software program streamlines the process and time to collect, retrieve, and compile the information to determine enrollment </w:t>
      </w:r>
      <w:r w:rsidR="00E75179">
        <w:rPr>
          <w:bCs/>
          <w:sz w:val="24"/>
        </w:rPr>
        <w:t>eligibility</w:t>
      </w:r>
      <w:r>
        <w:rPr>
          <w:bCs/>
          <w:sz w:val="24"/>
        </w:rPr>
        <w:t xml:space="preserve"> </w:t>
      </w:r>
      <w:r w:rsidR="00E75179">
        <w:rPr>
          <w:bCs/>
          <w:sz w:val="24"/>
        </w:rPr>
        <w:t xml:space="preserve">and the allocation of funds. </w:t>
      </w:r>
    </w:p>
    <w:p w:rsidR="008B44A6" w:rsidRDefault="008B44A6"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3834" w:rsidRPr="00E33834" w:rsidRDefault="00E33834"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 xml:space="preserve">This information is not collected or duplicated by any other Federal agency.  </w:t>
      </w:r>
      <w:r w:rsidR="00E75179">
        <w:rPr>
          <w:bCs/>
          <w:sz w:val="24"/>
        </w:rPr>
        <w:t>We are the only bureau</w:t>
      </w:r>
      <w:r w:rsidRPr="00E33834">
        <w:rPr>
          <w:bCs/>
          <w:sz w:val="24"/>
        </w:rPr>
        <w:t xml:space="preserve"> authorized to collect the information needed for our school system.</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75179" w:rsidRDefault="00E75179" w:rsidP="00E338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rPr>
          <w:bCs/>
          <w:sz w:val="24"/>
        </w:rPr>
      </w:pPr>
      <w:r>
        <w:rPr>
          <w:bCs/>
          <w:sz w:val="24"/>
        </w:rPr>
        <w:t>This information collection does not impact small business or other small entities.</w:t>
      </w:r>
      <w:r w:rsidR="009C7740">
        <w:rPr>
          <w:bCs/>
          <w:sz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RPr="00E33834"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75179" w:rsidRDefault="00E75179" w:rsidP="00AA037A">
      <w:p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Pr>
          <w:bCs/>
          <w:sz w:val="24"/>
        </w:rPr>
        <w:t>Without collecting this information, BIE would not be able to meet the requirements set forth in the Snyder Act and Public Laws 93-638, 95-561, and 100-297, to provide educational services to Federally recognized Indians and Alaska Natives, and would negatively impact the planning for and distributing the appropriated funds.</w:t>
      </w:r>
      <w:r w:rsidR="00E33834" w:rsidRPr="00E33834">
        <w:rPr>
          <w:bCs/>
          <w:sz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75179" w:rsidRPr="006F2591" w:rsidRDefault="00E75179" w:rsidP="00E7517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A 60-day notice for public comments was publis</w:t>
      </w:r>
      <w:r w:rsidR="00E75179">
        <w:rPr>
          <w:sz w:val="24"/>
          <w:szCs w:val="24"/>
        </w:rPr>
        <w:t>hed in the Federal Register on December 15, 2011 (76 FR 78019</w:t>
      </w:r>
      <w:r w:rsidRPr="00027C45">
        <w:rPr>
          <w:sz w:val="24"/>
          <w:szCs w:val="24"/>
        </w:rPr>
        <w:t xml:space="preserve">).  </w:t>
      </w:r>
      <w:r w:rsidR="00E75179">
        <w:rPr>
          <w:sz w:val="24"/>
          <w:szCs w:val="24"/>
        </w:rPr>
        <w:t>There were no comments received in response to this Federal Register notice.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E75179" w:rsidRDefault="000C4C7A" w:rsidP="001A33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sidRPr="00307266">
        <w:rPr>
          <w:color w:val="000000"/>
          <w:sz w:val="24"/>
          <w:szCs w:val="24"/>
        </w:rPr>
        <w:t>The following person</w:t>
      </w:r>
      <w:r>
        <w:rPr>
          <w:color w:val="000000"/>
          <w:sz w:val="24"/>
          <w:szCs w:val="24"/>
        </w:rPr>
        <w:t xml:space="preserve"> was</w:t>
      </w:r>
      <w:r w:rsidRPr="00307266">
        <w:rPr>
          <w:color w:val="000000"/>
          <w:sz w:val="24"/>
          <w:szCs w:val="24"/>
        </w:rPr>
        <w:t xml:space="preserve"> contacted to obtain their views on the availability of data, frequency of collection, the clarity of instructions and recordkeeping, disclosure, or reporting format (if any), and on the data elements to be recorded, disclosed, or reported:</w:t>
      </w:r>
      <w:r>
        <w:rPr>
          <w:color w:val="000000"/>
          <w:sz w:val="24"/>
          <w:szCs w:val="24"/>
        </w:rPr>
        <w:t xml:space="preserve"> Joe Herrin, Bureau of Indian Education, 1849 C Street, NW, Washington, DC  20240, telephone: (202) 208</w:t>
      </w:r>
      <w:r w:rsidR="001A335F">
        <w:rPr>
          <w:color w:val="000000"/>
          <w:sz w:val="24"/>
          <w:szCs w:val="24"/>
        </w:rPr>
        <w:t>-2502.  In summary, he believes this</w:t>
      </w:r>
      <w:r>
        <w:rPr>
          <w:color w:val="000000"/>
          <w:sz w:val="24"/>
          <w:szCs w:val="24"/>
        </w:rPr>
        <w:t xml:space="preserve"> information collection </w:t>
      </w:r>
      <w:r w:rsidR="001A335F">
        <w:rPr>
          <w:color w:val="000000"/>
          <w:sz w:val="24"/>
          <w:szCs w:val="24"/>
        </w:rPr>
        <w:t>is</w:t>
      </w:r>
      <w:r>
        <w:rPr>
          <w:color w:val="000000"/>
          <w:sz w:val="24"/>
          <w:szCs w:val="24"/>
        </w:rPr>
        <w:t xml:space="preserve"> necessary to </w:t>
      </w:r>
      <w:r w:rsidR="001A335F">
        <w:rPr>
          <w:color w:val="000000"/>
          <w:sz w:val="24"/>
          <w:szCs w:val="24"/>
        </w:rPr>
        <w:t>keep BIE-funded schools functioning</w:t>
      </w:r>
      <w:r>
        <w:rPr>
          <w:color w:val="000000"/>
          <w:sz w:val="24"/>
          <w:szCs w:val="24"/>
        </w:rPr>
        <w:t xml:space="preserve">, and </w:t>
      </w:r>
      <w:r w:rsidR="001A335F">
        <w:rPr>
          <w:color w:val="000000"/>
          <w:sz w:val="24"/>
          <w:szCs w:val="24"/>
        </w:rPr>
        <w:t>concurs</w:t>
      </w:r>
      <w:r>
        <w:rPr>
          <w:color w:val="000000"/>
          <w:sz w:val="24"/>
          <w:szCs w:val="24"/>
        </w:rPr>
        <w:t xml:space="preserve"> with the burden hours pro</w:t>
      </w:r>
      <w:r w:rsidR="001A335F">
        <w:rPr>
          <w:color w:val="000000"/>
          <w:sz w:val="24"/>
          <w:szCs w:val="24"/>
        </w:rPr>
        <w:t>vided for each task based on his</w:t>
      </w:r>
      <w:r>
        <w:rPr>
          <w:color w:val="000000"/>
          <w:sz w:val="24"/>
          <w:szCs w:val="24"/>
        </w:rPr>
        <w:t xml:space="preserve"> previous experience working with this information collection.</w:t>
      </w:r>
      <w:r w:rsidR="001A335F">
        <w:rPr>
          <w:color w:val="000000"/>
          <w:sz w:val="24"/>
          <w:szCs w:val="24"/>
        </w:rPr>
        <w:t xml:space="preserve">  </w:t>
      </w:r>
    </w:p>
    <w:p w:rsidR="001A335F" w:rsidRDefault="001A335F" w:rsidP="001A33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ind w:left="360"/>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RPr="00E33834" w:rsidRDefault="00027C45" w:rsidP="00027C45">
      <w:pPr>
        <w:ind w:left="360"/>
        <w:rPr>
          <w:sz w:val="24"/>
        </w:rPr>
      </w:pPr>
    </w:p>
    <w:p w:rsidR="00E33834" w:rsidRPr="00E33834" w:rsidRDefault="00AE590C" w:rsidP="00AE590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The Privacy Act</w:t>
      </w:r>
      <w:r>
        <w:rPr>
          <w:bCs/>
          <w:sz w:val="24"/>
        </w:rPr>
        <w:t xml:space="preserve">, </w:t>
      </w:r>
      <w:r w:rsidRPr="00E33834">
        <w:rPr>
          <w:bCs/>
          <w:sz w:val="24"/>
        </w:rPr>
        <w:t>BIA</w:t>
      </w:r>
      <w:r w:rsidRPr="00D32E9F">
        <w:rPr>
          <w:sz w:val="24"/>
          <w:szCs w:val="24"/>
        </w:rPr>
        <w:t>-2</w:t>
      </w:r>
      <w:r>
        <w:rPr>
          <w:sz w:val="24"/>
          <w:szCs w:val="24"/>
        </w:rPr>
        <w:t>2 Indian Student Records published in the Federal Register at 73 Fed. Reg. 40605 (July 15, 2008</w:t>
      </w:r>
      <w:proofErr w:type="gramStart"/>
      <w:r>
        <w:rPr>
          <w:sz w:val="24"/>
          <w:szCs w:val="24"/>
        </w:rPr>
        <w:t>),</w:t>
      </w:r>
      <w:proofErr w:type="gramEnd"/>
      <w:r>
        <w:rPr>
          <w:sz w:val="24"/>
          <w:szCs w:val="24"/>
        </w:rPr>
        <w:t xml:space="preserve"> </w:t>
      </w:r>
      <w:r>
        <w:rPr>
          <w:bCs/>
          <w:sz w:val="24"/>
        </w:rPr>
        <w:t>provides protection for</w:t>
      </w:r>
      <w:r w:rsidRPr="00E33834">
        <w:rPr>
          <w:bCs/>
          <w:sz w:val="24"/>
        </w:rPr>
        <w:t xml:space="preserve"> confidential information</w:t>
      </w:r>
      <w:r>
        <w:rPr>
          <w:bCs/>
          <w:sz w:val="24"/>
        </w:rPr>
        <w:t>.</w:t>
      </w:r>
      <w:r w:rsidRPr="00231688">
        <w:rPr>
          <w:sz w:val="24"/>
          <w:szCs w:val="24"/>
        </w:rPr>
        <w:t xml:space="preserve"> </w:t>
      </w:r>
      <w:r w:rsidRPr="00E33834">
        <w:rPr>
          <w:bCs/>
          <w:sz w:val="24"/>
        </w:rPr>
        <w:t xml:space="preserve">The Federal Education Rights and Privacy Act (FERPA) regulations are followed to ensure confidentiality of information.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C7472B"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Annual reporting and record keeping for this collection of information is estimated to average 15 minutes </w:t>
      </w:r>
      <w:r w:rsidR="009C7740">
        <w:rPr>
          <w:bCs/>
          <w:sz w:val="24"/>
          <w:szCs w:val="24"/>
        </w:rPr>
        <w:t>for approximately 48</w:t>
      </w:r>
      <w:r>
        <w:rPr>
          <w:bCs/>
          <w:sz w:val="24"/>
          <w:szCs w:val="24"/>
        </w:rPr>
        <w:t>,000 respondents, annually.  This estimate includes the time for completing the application and gathering any supporting documentation.  Therefore, the total</w:t>
      </w:r>
      <w:r w:rsidR="009C7740">
        <w:rPr>
          <w:bCs/>
          <w:sz w:val="24"/>
          <w:szCs w:val="24"/>
        </w:rPr>
        <w:t xml:space="preserve"> annual estimated burden is 12,0</w:t>
      </w:r>
      <w:r>
        <w:rPr>
          <w:bCs/>
          <w:sz w:val="24"/>
          <w:szCs w:val="24"/>
        </w:rPr>
        <w:t>00 hours</w:t>
      </w:r>
      <w:r w:rsidR="00D1699D">
        <w:rPr>
          <w:bCs/>
          <w:sz w:val="24"/>
          <w:szCs w:val="24"/>
        </w:rPr>
        <w:t xml:space="preserve"> or equivalent to $351,360</w:t>
      </w:r>
      <w:r>
        <w:rPr>
          <w:bCs/>
          <w:sz w:val="24"/>
          <w:szCs w:val="24"/>
        </w:rPr>
        <w:t>.</w:t>
      </w:r>
    </w:p>
    <w:p w:rsidR="00C7472B"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C7472B" w:rsidRPr="006F2591"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$29.27</w:t>
      </w:r>
      <w:r w:rsidRPr="006F2591">
        <w:rPr>
          <w:bCs/>
          <w:sz w:val="24"/>
          <w:szCs w:val="24"/>
        </w:rPr>
        <w:t xml:space="preserve"> per hour</w:t>
      </w:r>
      <w:r>
        <w:rPr>
          <w:bCs/>
          <w:sz w:val="24"/>
          <w:szCs w:val="24"/>
        </w:rPr>
        <w:t>, which is an average of the hourly wages for civilian, as shown below</w:t>
      </w:r>
      <w:r w:rsidRPr="006F2591">
        <w:rPr>
          <w:bCs/>
          <w:sz w:val="24"/>
          <w:szCs w:val="24"/>
        </w:rPr>
        <w:t xml:space="preserve">.   </w:t>
      </w:r>
    </w:p>
    <w:p w:rsidR="00F27954"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9468" w:type="dxa"/>
        <w:tblInd w:w="360" w:type="dxa"/>
        <w:tblLayout w:type="fixed"/>
        <w:tblLook w:val="04A0"/>
      </w:tblPr>
      <w:tblGrid>
        <w:gridCol w:w="1219"/>
        <w:gridCol w:w="1049"/>
        <w:gridCol w:w="1350"/>
        <w:gridCol w:w="1350"/>
        <w:gridCol w:w="2790"/>
        <w:gridCol w:w="1710"/>
      </w:tblGrid>
      <w:tr w:rsidR="00C7472B">
        <w:tc>
          <w:tcPr>
            <w:tcW w:w="1219" w:type="dxa"/>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049"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Hourly Salary</w:t>
            </w:r>
          </w:p>
        </w:tc>
        <w:tc>
          <w:tcPr>
            <w:tcW w:w="1350"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Benefits Multiplier</w:t>
            </w:r>
          </w:p>
        </w:tc>
        <w:tc>
          <w:tcPr>
            <w:tcW w:w="1350"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Total Hourly Salary</w:t>
            </w:r>
          </w:p>
        </w:tc>
        <w:tc>
          <w:tcPr>
            <w:tcW w:w="2790"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Time to Complete</w:t>
            </w:r>
          </w:p>
        </w:tc>
        <w:tc>
          <w:tcPr>
            <w:tcW w:w="1710" w:type="dxa"/>
            <w:shd w:val="pct15" w:color="auto" w:fill="auto"/>
          </w:tcPr>
          <w:p w:rsidR="00C7472B" w:rsidRP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7472B">
              <w:rPr>
                <w:b/>
                <w:bCs/>
                <w:sz w:val="24"/>
                <w:szCs w:val="24"/>
              </w:rPr>
              <w:t>Total</w:t>
            </w:r>
          </w:p>
        </w:tc>
      </w:tr>
      <w:tr w:rsidR="00C7472B">
        <w:tc>
          <w:tcPr>
            <w:tcW w:w="1219"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D6C7D">
              <w:rPr>
                <w:b/>
                <w:bCs/>
                <w:sz w:val="24"/>
                <w:szCs w:val="24"/>
              </w:rPr>
              <w:t>Civilian*</w:t>
            </w:r>
          </w:p>
        </w:tc>
        <w:tc>
          <w:tcPr>
            <w:tcW w:w="1049" w:type="dxa"/>
            <w:tcBorders>
              <w:bottom w:val="single" w:sz="4" w:space="0" w:color="auto"/>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$20.91</w:t>
            </w:r>
          </w:p>
        </w:tc>
        <w:tc>
          <w:tcPr>
            <w:tcW w:w="1350" w:type="dxa"/>
            <w:tcBorders>
              <w:bottom w:val="single" w:sz="4" w:space="0" w:color="auto"/>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350" w:type="dxa"/>
            <w:tcBorders>
              <w:bottom w:val="single" w:sz="4" w:space="0" w:color="auto"/>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$29.27</w:t>
            </w:r>
          </w:p>
        </w:tc>
        <w:tc>
          <w:tcPr>
            <w:tcW w:w="2790" w:type="dxa"/>
          </w:tcPr>
          <w:p w:rsidR="00C7472B"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.25  (15 minutes)</w:t>
            </w:r>
          </w:p>
        </w:tc>
        <w:tc>
          <w:tcPr>
            <w:tcW w:w="1710" w:type="dxa"/>
            <w:shd w:val="pct15" w:color="auto" w:fill="auto"/>
          </w:tcPr>
          <w:p w:rsidR="00C7472B" w:rsidRPr="00C7472B"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C7472B">
              <w:rPr>
                <w:b/>
                <w:bCs/>
                <w:sz w:val="24"/>
                <w:szCs w:val="24"/>
              </w:rPr>
              <w:t>$</w:t>
            </w:r>
            <w:r>
              <w:rPr>
                <w:b/>
                <w:bCs/>
                <w:sz w:val="24"/>
                <w:szCs w:val="24"/>
              </w:rPr>
              <w:t>7.32</w:t>
            </w:r>
          </w:p>
        </w:tc>
      </w:tr>
      <w:tr w:rsidR="00C7472B">
        <w:tc>
          <w:tcPr>
            <w:tcW w:w="1219" w:type="dxa"/>
            <w:tcBorders>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049"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790" w:type="dxa"/>
            <w:tcBorders>
              <w:left w:val="nil"/>
            </w:tcBorders>
          </w:tcPr>
          <w:p w:rsidR="00C7472B" w:rsidRPr="004D6C7D"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4D6C7D">
              <w:rPr>
                <w:b/>
                <w:bCs/>
                <w:sz w:val="24"/>
                <w:szCs w:val="24"/>
              </w:rPr>
              <w:t>Number of Applications</w:t>
            </w:r>
          </w:p>
        </w:tc>
        <w:tc>
          <w:tcPr>
            <w:tcW w:w="1710" w:type="dxa"/>
            <w:shd w:val="pct15" w:color="auto" w:fill="auto"/>
          </w:tcPr>
          <w:p w:rsidR="00C7472B" w:rsidRPr="00C7472B" w:rsidRDefault="009C7740" w:rsidP="00F2795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Pr>
                <w:bCs/>
                <w:sz w:val="24"/>
                <w:szCs w:val="24"/>
              </w:rPr>
              <w:t>48</w:t>
            </w:r>
            <w:r w:rsidR="00C7472B">
              <w:rPr>
                <w:bCs/>
                <w:sz w:val="24"/>
                <w:szCs w:val="24"/>
              </w:rPr>
              <w:t>,000</w:t>
            </w:r>
          </w:p>
        </w:tc>
      </w:tr>
      <w:tr w:rsidR="00C7472B">
        <w:tc>
          <w:tcPr>
            <w:tcW w:w="1219" w:type="dxa"/>
            <w:tcBorders>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049"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790" w:type="dxa"/>
            <w:tcBorders>
              <w:left w:val="nil"/>
            </w:tcBorders>
          </w:tcPr>
          <w:p w:rsidR="00C7472B" w:rsidRPr="004D6C7D"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4D6C7D">
              <w:rPr>
                <w:b/>
                <w:bCs/>
                <w:sz w:val="24"/>
                <w:szCs w:val="24"/>
              </w:rPr>
              <w:t>Total</w:t>
            </w:r>
          </w:p>
        </w:tc>
        <w:tc>
          <w:tcPr>
            <w:tcW w:w="1710" w:type="dxa"/>
            <w:shd w:val="pct15" w:color="auto" w:fill="auto"/>
          </w:tcPr>
          <w:p w:rsidR="00C7472B" w:rsidRDefault="00C7472B" w:rsidP="00F2795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C7472B">
              <w:rPr>
                <w:b/>
                <w:bCs/>
                <w:sz w:val="24"/>
                <w:szCs w:val="24"/>
              </w:rPr>
              <w:t>$</w:t>
            </w:r>
            <w:r w:rsidR="00EB2476">
              <w:rPr>
                <w:b/>
                <w:bCs/>
                <w:sz w:val="24"/>
                <w:szCs w:val="24"/>
              </w:rPr>
              <w:t>351,36</w:t>
            </w:r>
            <w:r>
              <w:rPr>
                <w:b/>
                <w:bCs/>
                <w:sz w:val="24"/>
                <w:szCs w:val="24"/>
              </w:rPr>
              <w:t>0</w:t>
            </w:r>
          </w:p>
        </w:tc>
      </w:tr>
    </w:tbl>
    <w:p w:rsidR="00F27954"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27954" w:rsidRPr="0010099A" w:rsidRDefault="00F27954" w:rsidP="00F27954">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w:t>
      </w:r>
      <w:r>
        <w:rPr>
          <w:bCs/>
        </w:rPr>
        <w:t xml:space="preserve">ional and industry group, September </w:t>
      </w:r>
      <w:r w:rsidRPr="0010099A">
        <w:rPr>
          <w:bCs/>
        </w:rPr>
        <w:t>2011.</w:t>
      </w:r>
    </w:p>
    <w:p w:rsidR="00F27954" w:rsidRDefault="00F27954" w:rsidP="00F27954">
      <w:pPr>
        <w:widowControl/>
        <w:rPr>
          <w:bCs/>
          <w:sz w:val="24"/>
          <w:szCs w:val="24"/>
        </w:rPr>
      </w:pPr>
    </w:p>
    <w:p w:rsidR="00F27954" w:rsidRDefault="00F27954" w:rsidP="00F27954">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OSTS FOR EMPLOYEE COMPENSATION—September 2011 (released September 8, 2011), USDL 11-1305</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6" w:history="1">
        <w:r w:rsidRPr="00F47727">
          <w:rPr>
            <w:rStyle w:val="Hyperlink"/>
            <w:bCs/>
            <w:sz w:val="24"/>
            <w:szCs w:val="24"/>
          </w:rPr>
          <w:t>www.bls.gov/news.release/pdf/ecec.pdf</w:t>
        </w:r>
      </w:hyperlink>
      <w:r w:rsidRPr="00F47727">
        <w:rPr>
          <w:bCs/>
          <w:sz w:val="24"/>
          <w:szCs w:val="24"/>
        </w:rPr>
        <w:t xml:space="preserve">.  </w:t>
      </w:r>
    </w:p>
    <w:p w:rsidR="00F27954" w:rsidRPr="00027C45"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B066E" w:rsidRPr="00027C45" w:rsidRDefault="00E33834" w:rsidP="005573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estimated total cost to the Federal Government to</w:t>
      </w:r>
      <w:r w:rsidR="001D6A84">
        <w:rPr>
          <w:sz w:val="24"/>
          <w:szCs w:val="24"/>
        </w:rPr>
        <w:t xml:space="preserve"> collect the information</w:t>
      </w:r>
      <w:r w:rsidR="000A380F">
        <w:rPr>
          <w:sz w:val="24"/>
          <w:szCs w:val="24"/>
        </w:rPr>
        <w:t xml:space="preserve"> is </w:t>
      </w:r>
      <w:r w:rsidR="009C7E55" w:rsidRPr="009C7E55">
        <w:rPr>
          <w:sz w:val="24"/>
          <w:szCs w:val="24"/>
        </w:rPr>
        <w:t>$744,876</w:t>
      </w:r>
      <w:r w:rsidRPr="009C7E55">
        <w:rPr>
          <w:sz w:val="24"/>
          <w:szCs w:val="24"/>
        </w:rPr>
        <w:t>.</w:t>
      </w:r>
      <w:r w:rsidRPr="008A7C15">
        <w:rPr>
          <w:sz w:val="24"/>
          <w:szCs w:val="24"/>
        </w:rPr>
        <w:t xml:space="preserve">  This is based on school registrars, certification by Education Line Officers and their immediate staff, compiled and finalized by an Education Specialist and a Finance Specialist who collect the information.  The table below explains how this amount was computed.</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 xml:space="preserve">The school registrar retrieves a student’s historical, biographical, family, educational, and health history for the purpose of determining eligibility and identifying the student’s educational and/or residential program needs. </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 xml:space="preserve"> In their respective agency/area, the Education Line Officer and immediate staff review and certify the accuracy and eligibility of students.  The Education Line Officer’s priority review and certification is of new students, whereas the immediate staff focuses on returning students.</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Education Specialist – ISEP compiles, summarizes, and finalizes the certified enrollment count for the allocation of congressionally appropriated funds.</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918" w:type="dxa"/>
        <w:jc w:val="center"/>
        <w:tblLayout w:type="fixed"/>
        <w:tblLook w:val="01E0"/>
      </w:tblPr>
      <w:tblGrid>
        <w:gridCol w:w="1458"/>
        <w:gridCol w:w="1170"/>
        <w:gridCol w:w="1170"/>
        <w:gridCol w:w="1530"/>
        <w:gridCol w:w="1260"/>
        <w:gridCol w:w="1890"/>
        <w:gridCol w:w="1440"/>
      </w:tblGrid>
      <w:tr w:rsidR="008A7C15" w:rsidRPr="008A7C15">
        <w:trPr>
          <w:trHeight w:val="737"/>
          <w:jc w:val="center"/>
        </w:trPr>
        <w:tc>
          <w:tcPr>
            <w:tcW w:w="1458"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bookmarkStart w:id="0" w:name="_GoBack"/>
            <w:r w:rsidRPr="008A7C15">
              <w:rPr>
                <w:sz w:val="24"/>
                <w:szCs w:val="24"/>
              </w:rPr>
              <w:t>Employee Type</w:t>
            </w:r>
          </w:p>
        </w:tc>
        <w:tc>
          <w:tcPr>
            <w:tcW w:w="117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No. of employee type</w:t>
            </w:r>
          </w:p>
        </w:tc>
        <w:tc>
          <w:tcPr>
            <w:tcW w:w="117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Time per student</w:t>
            </w:r>
          </w:p>
        </w:tc>
        <w:tc>
          <w:tcPr>
            <w:tcW w:w="153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No. of students</w:t>
            </w:r>
          </w:p>
        </w:tc>
        <w:tc>
          <w:tcPr>
            <w:tcW w:w="126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No. of hours</w:t>
            </w:r>
          </w:p>
        </w:tc>
        <w:tc>
          <w:tcPr>
            <w:tcW w:w="1890" w:type="dxa"/>
            <w:tcBorders>
              <w:bottom w:val="nil"/>
            </w:tcBorders>
            <w:shd w:val="clear" w:color="auto" w:fill="D9D9D9"/>
          </w:tcPr>
          <w:p w:rsidR="008A7C15" w:rsidRPr="008A7C15" w:rsidRDefault="000A380F"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Salary* </w:t>
            </w:r>
            <w:r w:rsidR="008A7C15" w:rsidRPr="008A7C15">
              <w:rPr>
                <w:sz w:val="24"/>
                <w:szCs w:val="24"/>
              </w:rPr>
              <w:t>per hour</w:t>
            </w:r>
          </w:p>
        </w:tc>
        <w:tc>
          <w:tcPr>
            <w:tcW w:w="144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Total cost per category</w:t>
            </w:r>
          </w:p>
        </w:tc>
      </w:tr>
      <w:tr w:rsidR="008A7C15" w:rsidRPr="008A7C15">
        <w:trPr>
          <w:jc w:val="center"/>
        </w:trPr>
        <w:tc>
          <w:tcPr>
            <w:tcW w:w="1458"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8A7C15">
              <w:rPr>
                <w:sz w:val="24"/>
                <w:szCs w:val="24"/>
              </w:rPr>
              <w:t>School Registrar</w:t>
            </w:r>
          </w:p>
        </w:tc>
        <w:tc>
          <w:tcPr>
            <w:tcW w:w="117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187</w:t>
            </w:r>
          </w:p>
        </w:tc>
        <w:tc>
          <w:tcPr>
            <w:tcW w:w="117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15 minute</w:t>
            </w:r>
          </w:p>
        </w:tc>
        <w:tc>
          <w:tcPr>
            <w:tcW w:w="153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48,000</w:t>
            </w:r>
          </w:p>
        </w:tc>
        <w:tc>
          <w:tcPr>
            <w:tcW w:w="126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12,000 hr.</w:t>
            </w:r>
          </w:p>
        </w:tc>
        <w:tc>
          <w:tcPr>
            <w:tcW w:w="189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GS-4/3: $12</w:t>
            </w:r>
            <w:r w:rsidR="003F6DEE">
              <w:rPr>
                <w:sz w:val="24"/>
                <w:szCs w:val="24"/>
              </w:rPr>
              <w:t>.53</w:t>
            </w:r>
            <w:r w:rsidR="00993F70">
              <w:rPr>
                <w:sz w:val="24"/>
                <w:szCs w:val="24"/>
              </w:rPr>
              <w:t>/hr x 1.5 = $18.80</w:t>
            </w:r>
            <w:r w:rsidRPr="008A7C15">
              <w:rPr>
                <w:sz w:val="24"/>
                <w:szCs w:val="24"/>
              </w:rPr>
              <w:t>/hr</w:t>
            </w:r>
          </w:p>
        </w:tc>
        <w:tc>
          <w:tcPr>
            <w:tcW w:w="1440" w:type="dxa"/>
            <w:tcBorders>
              <w:top w:val="nil"/>
            </w:tcBorders>
          </w:tcPr>
          <w:p w:rsidR="008A7C15" w:rsidRPr="008A7C15" w:rsidRDefault="00993F70"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     $225</w:t>
            </w:r>
            <w:r w:rsidR="008A7C15" w:rsidRPr="008A7C15">
              <w:rPr>
                <w:sz w:val="24"/>
                <w:szCs w:val="24"/>
              </w:rPr>
              <w:t>,</w:t>
            </w:r>
            <w:r>
              <w:rPr>
                <w:sz w:val="24"/>
                <w:szCs w:val="24"/>
              </w:rPr>
              <w:t>600</w:t>
            </w:r>
          </w:p>
        </w:tc>
      </w:tr>
      <w:tr w:rsidR="008A7C15" w:rsidRPr="008A7C15">
        <w:trPr>
          <w:jc w:val="center"/>
        </w:trPr>
        <w:tc>
          <w:tcPr>
            <w:tcW w:w="1458" w:type="dxa"/>
          </w:tcPr>
          <w:p w:rsidR="008A7C15" w:rsidRPr="008A7C15" w:rsidRDefault="00EB2476"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Education</w:t>
            </w:r>
            <w:r w:rsidR="008A7C15" w:rsidRPr="008A7C15">
              <w:rPr>
                <w:sz w:val="24"/>
                <w:szCs w:val="24"/>
              </w:rPr>
              <w:t xml:space="preserve"> Line Off</w:t>
            </w:r>
            <w:r>
              <w:rPr>
                <w:sz w:val="24"/>
                <w:szCs w:val="24"/>
              </w:rPr>
              <w:t>icer</w:t>
            </w:r>
            <w:r w:rsidR="003F6DEE">
              <w:rPr>
                <w:sz w:val="24"/>
                <w:szCs w:val="24"/>
              </w:rPr>
              <w:t xml:space="preserve"> (ELO)</w:t>
            </w:r>
          </w:p>
        </w:tc>
        <w:tc>
          <w:tcPr>
            <w:tcW w:w="1170" w:type="dxa"/>
          </w:tcPr>
          <w:p w:rsidR="008A7C15" w:rsidRPr="008A7C15" w:rsidRDefault="008A7C1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2</w:t>
            </w:r>
            <w:r w:rsidR="00514A67">
              <w:rPr>
                <w:sz w:val="24"/>
                <w:szCs w:val="24"/>
              </w:rPr>
              <w:t>2</w:t>
            </w:r>
          </w:p>
        </w:tc>
        <w:tc>
          <w:tcPr>
            <w:tcW w:w="1170"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10 minute</w:t>
            </w:r>
          </w:p>
        </w:tc>
        <w:tc>
          <w:tcPr>
            <w:tcW w:w="1530" w:type="dxa"/>
          </w:tcPr>
          <w:p w:rsidR="000C4C7A"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w:t>
            </w:r>
            <w:r w:rsidR="00514A67">
              <w:rPr>
                <w:sz w:val="24"/>
                <w:szCs w:val="24"/>
              </w:rPr>
              <w:t>1</w:t>
            </w:r>
            <w:r w:rsidRPr="008A7C15">
              <w:rPr>
                <w:sz w:val="24"/>
                <w:szCs w:val="24"/>
              </w:rPr>
              <w:t>,</w:t>
            </w:r>
            <w:r w:rsidR="00514A67">
              <w:rPr>
                <w:sz w:val="24"/>
                <w:szCs w:val="24"/>
              </w:rPr>
              <w:t>0</w:t>
            </w:r>
            <w:r w:rsidRPr="008A7C15">
              <w:rPr>
                <w:sz w:val="24"/>
                <w:szCs w:val="24"/>
              </w:rPr>
              <w:t xml:space="preserve">00 </w:t>
            </w:r>
          </w:p>
          <w:p w:rsidR="008A7C15" w:rsidRPr="008A7C15" w:rsidRDefault="000C4C7A"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(500 per </w:t>
            </w:r>
            <w:r w:rsidR="008A7C15" w:rsidRPr="008A7C15">
              <w:rPr>
                <w:sz w:val="24"/>
                <w:szCs w:val="24"/>
              </w:rPr>
              <w:t>ELO)</w:t>
            </w:r>
          </w:p>
        </w:tc>
        <w:tc>
          <w:tcPr>
            <w:tcW w:w="1260" w:type="dxa"/>
          </w:tcPr>
          <w:p w:rsidR="008A7C15" w:rsidRPr="008A7C15" w:rsidRDefault="00514A67"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8A7C15" w:rsidRPr="008A7C15">
              <w:rPr>
                <w:sz w:val="24"/>
                <w:szCs w:val="24"/>
              </w:rPr>
              <w:t>,</w:t>
            </w:r>
            <w:r w:rsidR="009C7E55">
              <w:rPr>
                <w:sz w:val="24"/>
                <w:szCs w:val="24"/>
              </w:rPr>
              <w:t>833</w:t>
            </w:r>
            <w:r w:rsidR="008A7C15" w:rsidRPr="008A7C15">
              <w:rPr>
                <w:sz w:val="24"/>
                <w:szCs w:val="24"/>
              </w:rPr>
              <w:t xml:space="preserve"> hr.</w:t>
            </w:r>
          </w:p>
        </w:tc>
        <w:tc>
          <w:tcPr>
            <w:tcW w:w="1890" w:type="dxa"/>
          </w:tcPr>
          <w:p w:rsidR="000C4C7A"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GS-13/5: </w:t>
            </w:r>
          </w:p>
          <w:p w:rsidR="008A7C15" w:rsidRPr="008A7C15"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$38.92</w:t>
            </w:r>
            <w:r w:rsidR="00993F70">
              <w:rPr>
                <w:sz w:val="24"/>
                <w:szCs w:val="24"/>
              </w:rPr>
              <w:t xml:space="preserve"> x 1.5 = $58.38</w:t>
            </w:r>
            <w:r w:rsidR="008A7C15" w:rsidRPr="008A7C15">
              <w:rPr>
                <w:sz w:val="24"/>
                <w:szCs w:val="24"/>
              </w:rPr>
              <w:t>/hr</w:t>
            </w:r>
          </w:p>
        </w:tc>
        <w:tc>
          <w:tcPr>
            <w:tcW w:w="1440" w:type="dxa"/>
          </w:tcPr>
          <w:p w:rsidR="008A7C15" w:rsidRPr="008A7C15" w:rsidRDefault="00993F70" w:rsidP="00AC0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AC0BF7">
              <w:rPr>
                <w:sz w:val="24"/>
                <w:szCs w:val="24"/>
              </w:rPr>
              <w:t>07,</w:t>
            </w:r>
            <w:r w:rsidR="009C7E55">
              <w:rPr>
                <w:sz w:val="24"/>
                <w:szCs w:val="24"/>
              </w:rPr>
              <w:t>011</w:t>
            </w:r>
          </w:p>
        </w:tc>
      </w:tr>
      <w:tr w:rsidR="008A7C15" w:rsidRPr="008A7C15">
        <w:trPr>
          <w:jc w:val="center"/>
        </w:trPr>
        <w:tc>
          <w:tcPr>
            <w:tcW w:w="1458" w:type="dxa"/>
          </w:tcPr>
          <w:p w:rsidR="008A7C15" w:rsidRPr="008A7C15"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ELO S</w:t>
            </w:r>
            <w:r w:rsidR="008A7C15" w:rsidRPr="008A7C15">
              <w:rPr>
                <w:sz w:val="24"/>
                <w:szCs w:val="24"/>
              </w:rPr>
              <w:t>taff</w:t>
            </w:r>
          </w:p>
        </w:tc>
        <w:tc>
          <w:tcPr>
            <w:tcW w:w="1170"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75</w:t>
            </w:r>
          </w:p>
        </w:tc>
        <w:tc>
          <w:tcPr>
            <w:tcW w:w="1170" w:type="dxa"/>
          </w:tcPr>
          <w:p w:rsidR="008A7C15" w:rsidRPr="008A7C15" w:rsidRDefault="00514A67"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10 </w:t>
            </w:r>
            <w:r w:rsidR="008A7C15" w:rsidRPr="008A7C15">
              <w:rPr>
                <w:sz w:val="24"/>
                <w:szCs w:val="24"/>
              </w:rPr>
              <w:t>min</w:t>
            </w:r>
            <w:r>
              <w:rPr>
                <w:sz w:val="24"/>
                <w:szCs w:val="24"/>
              </w:rPr>
              <w:t>ute</w:t>
            </w:r>
          </w:p>
        </w:tc>
        <w:tc>
          <w:tcPr>
            <w:tcW w:w="1530" w:type="dxa"/>
          </w:tcPr>
          <w:p w:rsidR="008A7C15" w:rsidRPr="008A7C15" w:rsidRDefault="008A7C1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3</w:t>
            </w:r>
            <w:r w:rsidR="00514A67">
              <w:rPr>
                <w:sz w:val="24"/>
                <w:szCs w:val="24"/>
              </w:rPr>
              <w:t>7</w:t>
            </w:r>
            <w:r w:rsidRPr="008A7C15">
              <w:rPr>
                <w:sz w:val="24"/>
                <w:szCs w:val="24"/>
              </w:rPr>
              <w:t>,</w:t>
            </w:r>
            <w:r w:rsidR="00514A67">
              <w:rPr>
                <w:sz w:val="24"/>
                <w:szCs w:val="24"/>
              </w:rPr>
              <w:t>000</w:t>
            </w:r>
            <w:r w:rsidRPr="008A7C15">
              <w:rPr>
                <w:sz w:val="24"/>
                <w:szCs w:val="24"/>
              </w:rPr>
              <w:t xml:space="preserve"> (</w:t>
            </w:r>
            <w:r w:rsidR="000C4C7A">
              <w:rPr>
                <w:sz w:val="24"/>
                <w:szCs w:val="24"/>
              </w:rPr>
              <w:t xml:space="preserve">approx. </w:t>
            </w:r>
            <w:r w:rsidRPr="008A7C15">
              <w:rPr>
                <w:sz w:val="24"/>
                <w:szCs w:val="24"/>
              </w:rPr>
              <w:t>4</w:t>
            </w:r>
            <w:r w:rsidR="00514A67">
              <w:rPr>
                <w:sz w:val="24"/>
                <w:szCs w:val="24"/>
              </w:rPr>
              <w:t>9</w:t>
            </w:r>
            <w:r w:rsidRPr="008A7C15">
              <w:rPr>
                <w:sz w:val="24"/>
                <w:szCs w:val="24"/>
              </w:rPr>
              <w:t>3 per staff)</w:t>
            </w:r>
          </w:p>
        </w:tc>
        <w:tc>
          <w:tcPr>
            <w:tcW w:w="1260" w:type="dxa"/>
          </w:tcPr>
          <w:p w:rsidR="008A7C15" w:rsidRPr="008A7C15" w:rsidRDefault="009C7E5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6,167</w:t>
            </w:r>
            <w:r w:rsidR="008A7C15" w:rsidRPr="008A7C15">
              <w:rPr>
                <w:sz w:val="24"/>
                <w:szCs w:val="24"/>
              </w:rPr>
              <w:t xml:space="preserve"> hr. </w:t>
            </w:r>
          </w:p>
        </w:tc>
        <w:tc>
          <w:tcPr>
            <w:tcW w:w="1890" w:type="dxa"/>
          </w:tcPr>
          <w:p w:rsidR="000C4C7A"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GS-7/2: </w:t>
            </w:r>
          </w:p>
          <w:p w:rsidR="008A7C15" w:rsidRPr="008A7C15"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$16.82</w:t>
            </w:r>
            <w:r w:rsidR="00993F70">
              <w:rPr>
                <w:sz w:val="24"/>
                <w:szCs w:val="24"/>
              </w:rPr>
              <w:t xml:space="preserve"> x 1.5 =  $25.23</w:t>
            </w:r>
            <w:r w:rsidR="008A7C15" w:rsidRPr="008A7C15">
              <w:rPr>
                <w:sz w:val="24"/>
                <w:szCs w:val="24"/>
              </w:rPr>
              <w:t>/hr</w:t>
            </w:r>
          </w:p>
        </w:tc>
        <w:tc>
          <w:tcPr>
            <w:tcW w:w="1440" w:type="dxa"/>
          </w:tcPr>
          <w:p w:rsidR="008A7C15" w:rsidRPr="008A7C15" w:rsidRDefault="00D95E83" w:rsidP="00AC0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514A67">
              <w:rPr>
                <w:sz w:val="24"/>
                <w:szCs w:val="24"/>
              </w:rPr>
              <w:t>155,</w:t>
            </w:r>
            <w:r w:rsidR="009C7E55">
              <w:rPr>
                <w:sz w:val="24"/>
                <w:szCs w:val="24"/>
              </w:rPr>
              <w:t>593</w:t>
            </w:r>
          </w:p>
        </w:tc>
      </w:tr>
      <w:tr w:rsidR="008A7C15" w:rsidRPr="008A7C15">
        <w:trPr>
          <w:jc w:val="center"/>
        </w:trPr>
        <w:tc>
          <w:tcPr>
            <w:tcW w:w="1458" w:type="dxa"/>
          </w:tcPr>
          <w:p w:rsidR="003F6DEE"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 xml:space="preserve">Education Specialist </w:t>
            </w:r>
          </w:p>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8A7C15">
              <w:rPr>
                <w:sz w:val="24"/>
                <w:szCs w:val="24"/>
              </w:rPr>
              <w:t>ISEP</w:t>
            </w:r>
          </w:p>
        </w:tc>
        <w:tc>
          <w:tcPr>
            <w:tcW w:w="1170"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w:t>
            </w:r>
          </w:p>
        </w:tc>
        <w:tc>
          <w:tcPr>
            <w:tcW w:w="1170"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5 min.</w:t>
            </w:r>
          </w:p>
        </w:tc>
        <w:tc>
          <w:tcPr>
            <w:tcW w:w="1530"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48,000</w:t>
            </w:r>
          </w:p>
        </w:tc>
        <w:tc>
          <w:tcPr>
            <w:tcW w:w="1260" w:type="dxa"/>
          </w:tcPr>
          <w:p w:rsidR="008A7C15" w:rsidRPr="008A7C15" w:rsidRDefault="008A7C1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4</w:t>
            </w:r>
            <w:r w:rsidR="009C7E55">
              <w:rPr>
                <w:sz w:val="24"/>
                <w:szCs w:val="24"/>
              </w:rPr>
              <w:t>,</w:t>
            </w:r>
            <w:r w:rsidRPr="008A7C15">
              <w:rPr>
                <w:sz w:val="24"/>
                <w:szCs w:val="24"/>
              </w:rPr>
              <w:t>0</w:t>
            </w:r>
            <w:r w:rsidR="00514A67">
              <w:rPr>
                <w:sz w:val="24"/>
                <w:szCs w:val="24"/>
              </w:rPr>
              <w:t>8</w:t>
            </w:r>
            <w:r w:rsidR="000A380F">
              <w:rPr>
                <w:sz w:val="24"/>
                <w:szCs w:val="24"/>
              </w:rPr>
              <w:t>0</w:t>
            </w:r>
            <w:r w:rsidRPr="008A7C15">
              <w:rPr>
                <w:sz w:val="24"/>
                <w:szCs w:val="24"/>
              </w:rPr>
              <w:t xml:space="preserve"> hr.</w:t>
            </w:r>
          </w:p>
        </w:tc>
        <w:tc>
          <w:tcPr>
            <w:tcW w:w="1890" w:type="dxa"/>
          </w:tcPr>
          <w:p w:rsidR="000C4C7A" w:rsidRDefault="00993F70"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GS-14/2: </w:t>
            </w:r>
          </w:p>
          <w:p w:rsidR="008A7C15" w:rsidRPr="008A7C15" w:rsidRDefault="00993F70"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$41.94 x 1.5 = $62.91</w:t>
            </w:r>
            <w:r w:rsidR="008A7C15" w:rsidRPr="008A7C15">
              <w:rPr>
                <w:sz w:val="24"/>
                <w:szCs w:val="24"/>
              </w:rPr>
              <w:t>/hr.</w:t>
            </w:r>
          </w:p>
        </w:tc>
        <w:tc>
          <w:tcPr>
            <w:tcW w:w="1440" w:type="dxa"/>
          </w:tcPr>
          <w:p w:rsidR="008A7C15" w:rsidRPr="008A7C15" w:rsidRDefault="00D95E83" w:rsidP="00AC0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w:t>
            </w:r>
            <w:r w:rsidR="00AC0BF7">
              <w:rPr>
                <w:sz w:val="24"/>
                <w:szCs w:val="24"/>
              </w:rPr>
              <w:t>6</w:t>
            </w:r>
            <w:r w:rsidR="008A7C15" w:rsidRPr="008A7C15">
              <w:rPr>
                <w:sz w:val="24"/>
                <w:szCs w:val="24"/>
              </w:rPr>
              <w:t>,</w:t>
            </w:r>
            <w:r w:rsidR="00AC0BF7">
              <w:rPr>
                <w:sz w:val="24"/>
                <w:szCs w:val="24"/>
              </w:rPr>
              <w:t>672</w:t>
            </w:r>
          </w:p>
        </w:tc>
      </w:tr>
      <w:tr w:rsidR="008A7C15" w:rsidRPr="008A7C15">
        <w:trPr>
          <w:jc w:val="center"/>
        </w:trPr>
        <w:tc>
          <w:tcPr>
            <w:tcW w:w="1458" w:type="dxa"/>
          </w:tcPr>
          <w:p w:rsidR="008A7C15" w:rsidRPr="000C4C7A"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C4C7A">
              <w:rPr>
                <w:b/>
                <w:sz w:val="24"/>
                <w:szCs w:val="24"/>
              </w:rPr>
              <w:t>TOTAL</w:t>
            </w:r>
          </w:p>
        </w:tc>
        <w:tc>
          <w:tcPr>
            <w:tcW w:w="1170" w:type="dxa"/>
            <w:shd w:val="clear" w:color="auto" w:fill="B3B3B3"/>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shd w:val="clear" w:color="auto" w:fill="B3B3B3"/>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shd w:val="clear" w:color="auto" w:fill="B3B3B3"/>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60" w:type="dxa"/>
          </w:tcPr>
          <w:p w:rsidR="008A7C15" w:rsidRPr="008A7C15" w:rsidRDefault="009C7E55" w:rsidP="00AC0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24,080</w:t>
            </w:r>
            <w:r w:rsidR="008A7C15" w:rsidRPr="008A7C15">
              <w:rPr>
                <w:sz w:val="24"/>
                <w:szCs w:val="24"/>
              </w:rPr>
              <w:t xml:space="preserve"> hrs</w:t>
            </w:r>
          </w:p>
        </w:tc>
        <w:tc>
          <w:tcPr>
            <w:tcW w:w="1890" w:type="dxa"/>
            <w:shd w:val="clear" w:color="auto" w:fill="CCCCCC"/>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Pr>
          <w:p w:rsidR="008A7C15" w:rsidRPr="000C4C7A" w:rsidRDefault="008A7C15" w:rsidP="00AC0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0C4C7A">
              <w:rPr>
                <w:b/>
                <w:sz w:val="24"/>
                <w:szCs w:val="24"/>
              </w:rPr>
              <w:t>$</w:t>
            </w:r>
            <w:r w:rsidR="009C7E55">
              <w:rPr>
                <w:b/>
                <w:sz w:val="24"/>
                <w:szCs w:val="24"/>
              </w:rPr>
              <w:t>744,87</w:t>
            </w:r>
            <w:r w:rsidR="00AC0BF7">
              <w:rPr>
                <w:b/>
                <w:sz w:val="24"/>
                <w:szCs w:val="24"/>
              </w:rPr>
              <w:t>6</w:t>
            </w:r>
          </w:p>
        </w:tc>
      </w:tr>
      <w:bookmarkEnd w:id="0"/>
    </w:tbl>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3366FF"/>
          <w:sz w:val="24"/>
          <w:szCs w:val="24"/>
        </w:rPr>
      </w:pPr>
    </w:p>
    <w:p w:rsidR="000A380F" w:rsidRPr="00497C4C" w:rsidRDefault="000A380F" w:rsidP="000A380F">
      <w:pPr>
        <w:rPr>
          <w:sz w:val="24"/>
          <w:szCs w:val="24"/>
        </w:rPr>
      </w:pPr>
      <w:r>
        <w:rPr>
          <w:sz w:val="24"/>
          <w:szCs w:val="24"/>
          <w:vertAlign w:val="superscript"/>
        </w:rPr>
        <w:t>*</w:t>
      </w:r>
      <w:r w:rsidRPr="00497C4C">
        <w:rPr>
          <w:sz w:val="24"/>
          <w:szCs w:val="24"/>
        </w:rPr>
        <w:t>The salary associated with this grade and step is based on t</w:t>
      </w:r>
      <w:r>
        <w:rPr>
          <w:sz w:val="24"/>
          <w:szCs w:val="24"/>
        </w:rPr>
        <w:t>he General Schedule 2011.  The hourly salary is</w:t>
      </w:r>
      <w:r w:rsidRPr="00497C4C">
        <w:rPr>
          <w:sz w:val="24"/>
          <w:szCs w:val="24"/>
        </w:rPr>
        <w:t xml:space="preserve"> mult</w:t>
      </w:r>
      <w:r>
        <w:rPr>
          <w:sz w:val="24"/>
          <w:szCs w:val="24"/>
        </w:rPr>
        <w:t>iplied by 1.5 to cover benefits</w:t>
      </w:r>
      <w:r w:rsidRPr="00497C4C">
        <w:rPr>
          <w:sz w:val="24"/>
          <w:szCs w:val="24"/>
        </w:rPr>
        <w:t>. This benefits multiplier is inferred from the Bureau of Labor Statistics, Employer Costs f</w:t>
      </w:r>
      <w:r>
        <w:rPr>
          <w:sz w:val="24"/>
          <w:szCs w:val="24"/>
        </w:rPr>
        <w:t>or Employee Compensation – September 2011; USDL 11-1718</w:t>
      </w:r>
      <w:r w:rsidRPr="00497C4C">
        <w:rPr>
          <w:sz w:val="24"/>
          <w:szCs w:val="24"/>
        </w:rPr>
        <w:t>.</w:t>
      </w:r>
    </w:p>
    <w:p w:rsidR="00AF64B4" w:rsidRDefault="00AF64B4" w:rsidP="008A7C15">
      <w:pPr>
        <w:ind w:right="120"/>
        <w:rPr>
          <w:sz w:val="24"/>
          <w:szCs w:val="24"/>
          <w:highlight w:val="yellow"/>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E33834"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program changes or adjustments in hour or cost burden.</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The information c</w:t>
      </w:r>
      <w:r w:rsidR="00E33834">
        <w:rPr>
          <w:bCs/>
          <w:sz w:val="24"/>
          <w:szCs w:val="24"/>
        </w:rPr>
        <w:t>ollection may be used to support budget requests and to report on the status of Indian education, but individual persons will not be identifiable.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We int</w:t>
      </w:r>
      <w:r w:rsidR="002F0626">
        <w:rPr>
          <w:sz w:val="24"/>
          <w:szCs w:val="24"/>
        </w:rPr>
        <w:t>end to display the OMB control n</w:t>
      </w:r>
      <w:r w:rsidRPr="00027C45">
        <w:rPr>
          <w:sz w:val="24"/>
          <w:szCs w:val="24"/>
        </w:rPr>
        <w:t>umber and the expiration date.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ab/>
      </w:r>
      <w:r w:rsidRPr="00027C45">
        <w:rPr>
          <w:sz w:val="24"/>
          <w:szCs w:val="24"/>
        </w:rPr>
        <w:t>We are not seeking any exceptions to the certification statement.</w:t>
      </w:r>
    </w:p>
    <w:p w:rsidR="00E33834" w:rsidRDefault="00E33834"/>
    <w:p w:rsidR="00851D2D" w:rsidRDefault="00851D2D"/>
    <w:sectPr w:rsidR="00851D2D" w:rsidSect="00C7472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027C45"/>
    <w:rsid w:val="00023260"/>
    <w:rsid w:val="00027C45"/>
    <w:rsid w:val="000A380F"/>
    <w:rsid w:val="000C4C7A"/>
    <w:rsid w:val="00141B21"/>
    <w:rsid w:val="001A335F"/>
    <w:rsid w:val="001D6A84"/>
    <w:rsid w:val="0021526F"/>
    <w:rsid w:val="002257C4"/>
    <w:rsid w:val="002F0626"/>
    <w:rsid w:val="00320622"/>
    <w:rsid w:val="003262CC"/>
    <w:rsid w:val="00331258"/>
    <w:rsid w:val="003618F9"/>
    <w:rsid w:val="00370A7E"/>
    <w:rsid w:val="003C4440"/>
    <w:rsid w:val="003F6DEE"/>
    <w:rsid w:val="00414F25"/>
    <w:rsid w:val="00494DEF"/>
    <w:rsid w:val="004D6C7D"/>
    <w:rsid w:val="00501425"/>
    <w:rsid w:val="00514A67"/>
    <w:rsid w:val="00542ECE"/>
    <w:rsid w:val="00557305"/>
    <w:rsid w:val="00574916"/>
    <w:rsid w:val="005B5719"/>
    <w:rsid w:val="005E6E9C"/>
    <w:rsid w:val="005F2DFC"/>
    <w:rsid w:val="0062089A"/>
    <w:rsid w:val="0072222D"/>
    <w:rsid w:val="00732833"/>
    <w:rsid w:val="00770ED7"/>
    <w:rsid w:val="007A4502"/>
    <w:rsid w:val="00851D2D"/>
    <w:rsid w:val="008A7C15"/>
    <w:rsid w:val="008B066E"/>
    <w:rsid w:val="008B44A6"/>
    <w:rsid w:val="009079D8"/>
    <w:rsid w:val="00993F70"/>
    <w:rsid w:val="009C7740"/>
    <w:rsid w:val="009C7E55"/>
    <w:rsid w:val="00A02D05"/>
    <w:rsid w:val="00AA037A"/>
    <w:rsid w:val="00AC0BF7"/>
    <w:rsid w:val="00AE590C"/>
    <w:rsid w:val="00AF4780"/>
    <w:rsid w:val="00AF64B4"/>
    <w:rsid w:val="00B849B7"/>
    <w:rsid w:val="00B91424"/>
    <w:rsid w:val="00B92318"/>
    <w:rsid w:val="00C06BB3"/>
    <w:rsid w:val="00C40C22"/>
    <w:rsid w:val="00C436E7"/>
    <w:rsid w:val="00C4773D"/>
    <w:rsid w:val="00C7472B"/>
    <w:rsid w:val="00D01047"/>
    <w:rsid w:val="00D1699D"/>
    <w:rsid w:val="00D95E83"/>
    <w:rsid w:val="00DA0243"/>
    <w:rsid w:val="00DF08B1"/>
    <w:rsid w:val="00E33834"/>
    <w:rsid w:val="00E75179"/>
    <w:rsid w:val="00E771E3"/>
    <w:rsid w:val="00EB2476"/>
    <w:rsid w:val="00EE7533"/>
    <w:rsid w:val="00F27954"/>
    <w:rsid w:val="00FE50AC"/>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ls.gov/news.release/pdf/ecec.pdf"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96C72-5FE5-B640-B989-18FE2B4E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2781</Words>
  <Characters>15853</Characters>
  <Application>Microsoft Macintosh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Budzynski</dc:creator>
  <cp:lastModifiedBy>Amanda Begay</cp:lastModifiedBy>
  <cp:revision>2</cp:revision>
  <cp:lastPrinted>2012-02-16T20:26:00Z</cp:lastPrinted>
  <dcterms:created xsi:type="dcterms:W3CDTF">2012-03-20T19:57:00Z</dcterms:created>
  <dcterms:modified xsi:type="dcterms:W3CDTF">2012-03-20T19:57:00Z</dcterms:modified>
</cp:coreProperties>
</file>