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C3C" w:rsidRDefault="00DD4C3C">
      <w:pPr>
        <w:ind w:firstLine="6480"/>
        <w:rPr>
          <w:sz w:val="24"/>
        </w:rPr>
      </w:pPr>
      <w:r>
        <w:rPr>
          <w:sz w:val="24"/>
        </w:rPr>
        <w:t>OMB 1212-0030</w:t>
      </w:r>
    </w:p>
    <w:p w:rsidR="00DD4C3C" w:rsidRDefault="00AA1356" w:rsidP="00AA1356">
      <w:pPr>
        <w:ind w:left="5760" w:firstLine="720"/>
        <w:rPr>
          <w:sz w:val="24"/>
        </w:rPr>
      </w:pPr>
      <w:r>
        <w:rPr>
          <w:sz w:val="24"/>
        </w:rPr>
        <w:t>Expiration date: 03/31/</w:t>
      </w:r>
      <w:r w:rsidR="00D74F3E">
        <w:rPr>
          <w:sz w:val="24"/>
        </w:rPr>
        <w:t>20</w:t>
      </w:r>
      <w:r w:rsidR="00C47F4C">
        <w:rPr>
          <w:sz w:val="24"/>
        </w:rPr>
        <w:t>12</w:t>
      </w:r>
    </w:p>
    <w:p w:rsidR="00DD4C3C" w:rsidRDefault="00DD4C3C">
      <w:pPr>
        <w:rPr>
          <w:sz w:val="24"/>
        </w:rPr>
      </w:pPr>
    </w:p>
    <w:p w:rsidR="00DD4C3C" w:rsidRDefault="00DD4C3C">
      <w:pPr>
        <w:jc w:val="center"/>
        <w:rPr>
          <w:sz w:val="24"/>
        </w:rPr>
      </w:pPr>
      <w:r>
        <w:rPr>
          <w:sz w:val="24"/>
        </w:rPr>
        <w:t>NONPARTICIPATING NET SINGLE PREMIUM</w:t>
      </w:r>
    </w:p>
    <w:p w:rsidR="00DD4C3C" w:rsidRDefault="00DD4C3C">
      <w:pPr>
        <w:jc w:val="center"/>
        <w:rPr>
          <w:sz w:val="24"/>
        </w:rPr>
      </w:pPr>
      <w:r>
        <w:rPr>
          <w:sz w:val="24"/>
        </w:rPr>
        <w:t>GROUP ANNUITY RATE ILLUSTRATION</w:t>
      </w:r>
    </w:p>
    <w:p w:rsidR="00DD4C3C" w:rsidRDefault="00DD4C3C">
      <w:pPr>
        <w:jc w:val="center"/>
        <w:rPr>
          <w:sz w:val="24"/>
        </w:rPr>
      </w:pPr>
      <w:r>
        <w:rPr>
          <w:sz w:val="24"/>
        </w:rPr>
        <w:t>FOR</w:t>
      </w:r>
    </w:p>
    <w:p w:rsidR="00DD4C3C" w:rsidRDefault="00DD4C3C">
      <w:pPr>
        <w:jc w:val="center"/>
        <w:rPr>
          <w:sz w:val="24"/>
        </w:rPr>
      </w:pPr>
      <w:r>
        <w:rPr>
          <w:sz w:val="24"/>
        </w:rPr>
        <w:t>PLAN TERMINATION OR FAS 88 SETTLEMENT</w:t>
      </w:r>
    </w:p>
    <w:p w:rsidR="00DD4C3C" w:rsidRDefault="00DD4C3C">
      <w:pPr>
        <w:rPr>
          <w:sz w:val="24"/>
        </w:rPr>
      </w:pPr>
    </w:p>
    <w:p w:rsidR="00DD4C3C" w:rsidRDefault="00DD4C3C">
      <w:pPr>
        <w:tabs>
          <w:tab w:val="left" w:pos="-1080"/>
          <w:tab w:val="left" w:pos="-720"/>
          <w:tab w:val="left" w:pos="0"/>
          <w:tab w:val="left" w:pos="720"/>
          <w:tab w:val="left" w:pos="1440"/>
          <w:tab w:val="left" w:pos="1976"/>
          <w:tab w:val="left" w:pos="2880"/>
          <w:tab w:val="left" w:pos="3084"/>
          <w:tab w:val="left" w:pos="4320"/>
        </w:tabs>
        <w:rPr>
          <w:sz w:val="24"/>
        </w:rPr>
      </w:pPr>
    </w:p>
    <w:p w:rsidR="00DD4C3C" w:rsidRDefault="00093025" w:rsidP="0029531E">
      <w:pPr>
        <w:tabs>
          <w:tab w:val="left" w:pos="-1080"/>
          <w:tab w:val="left" w:pos="-720"/>
          <w:tab w:val="left" w:pos="0"/>
          <w:tab w:val="left" w:pos="720"/>
          <w:tab w:val="left" w:pos="1440"/>
          <w:tab w:val="left" w:pos="1976"/>
          <w:tab w:val="left" w:pos="2880"/>
          <w:tab w:val="left" w:pos="3084"/>
          <w:tab w:val="left" w:pos="4410"/>
        </w:tabs>
        <w:rPr>
          <w:sz w:val="24"/>
        </w:rPr>
      </w:pPr>
      <w:r w:rsidRPr="00093025">
        <w:rPr>
          <w:noProof/>
        </w:rPr>
        <w:pict>
          <v:line id="_x0000_s1026" style="position:absolute;z-index:251657728" from="95.55pt,11.6pt" to="295.05pt,11.6pt"/>
        </w:pict>
      </w:r>
      <w:r w:rsidR="00DD4C3C">
        <w:rPr>
          <w:sz w:val="24"/>
        </w:rPr>
        <w:t>Date of Illustration</w:t>
      </w:r>
      <w:r w:rsidR="00DD4C3C">
        <w:rPr>
          <w:sz w:val="24"/>
        </w:rPr>
        <w:tab/>
        <w:t xml:space="preserve"> </w:t>
      </w:r>
      <w:r w:rsidR="00816D84">
        <w:rPr>
          <w:sz w:val="24"/>
        </w:rPr>
        <w:t xml:space="preserve">             </w:t>
      </w:r>
      <w:r w:rsidR="005A68CC">
        <w:rPr>
          <w:sz w:val="24"/>
        </w:rPr>
        <w:t xml:space="preserve">      </w:t>
      </w:r>
      <w:r w:rsidR="00533A57">
        <w:rPr>
          <w:sz w:val="24"/>
        </w:rPr>
        <w:t xml:space="preserve">    </w:t>
      </w:r>
      <w:r w:rsidR="007479BA">
        <w:rPr>
          <w:sz w:val="24"/>
        </w:rPr>
        <w:t xml:space="preserve">     </w:t>
      </w:r>
      <w:r w:rsidR="005915CD">
        <w:rPr>
          <w:sz w:val="24"/>
        </w:rPr>
        <w:t xml:space="preserve">  </w:t>
      </w:r>
    </w:p>
    <w:p w:rsidR="00DD4C3C" w:rsidRDefault="00DD4C3C">
      <w:pPr>
        <w:pStyle w:val="Heading1"/>
      </w:pPr>
      <w:r>
        <w:t>Company Identification Code</w:t>
      </w:r>
      <w:r>
        <w:tab/>
        <w:t>_________________________</w:t>
      </w:r>
    </w:p>
    <w:p w:rsidR="00DD4C3C" w:rsidRDefault="00DD4C3C">
      <w:pPr>
        <w:tabs>
          <w:tab w:val="left" w:pos="-1080"/>
          <w:tab w:val="left" w:pos="-720"/>
          <w:tab w:val="left" w:pos="0"/>
          <w:tab w:val="left" w:pos="720"/>
          <w:tab w:val="left" w:pos="1440"/>
          <w:tab w:val="left" w:pos="1976"/>
          <w:tab w:val="left" w:pos="2880"/>
          <w:tab w:val="left" w:pos="3084"/>
          <w:tab w:val="left" w:pos="4320"/>
        </w:tabs>
        <w:rPr>
          <w:sz w:val="24"/>
        </w:rPr>
      </w:pPr>
    </w:p>
    <w:p w:rsidR="00DD4C3C" w:rsidRDefault="00DD4C3C">
      <w:pPr>
        <w:tabs>
          <w:tab w:val="left" w:pos="-1080"/>
          <w:tab w:val="left" w:pos="-720"/>
          <w:tab w:val="left" w:pos="0"/>
          <w:tab w:val="left" w:pos="720"/>
          <w:tab w:val="left" w:pos="1440"/>
          <w:tab w:val="left" w:pos="1976"/>
          <w:tab w:val="left" w:pos="2880"/>
          <w:tab w:val="left" w:pos="3084"/>
          <w:tab w:val="left" w:pos="4320"/>
        </w:tabs>
        <w:jc w:val="center"/>
        <w:rPr>
          <w:szCs w:val="20"/>
        </w:rPr>
      </w:pPr>
      <w:r>
        <w:rPr>
          <w:b/>
          <w:bCs/>
          <w:szCs w:val="20"/>
        </w:rPr>
        <w:t>Paperwork Reduction Act Notice</w:t>
      </w:r>
    </w:p>
    <w:p w:rsidR="00DD4C3C" w:rsidRDefault="00DD4C3C">
      <w:pPr>
        <w:tabs>
          <w:tab w:val="left" w:pos="-1080"/>
          <w:tab w:val="left" w:pos="-720"/>
          <w:tab w:val="left" w:pos="0"/>
          <w:tab w:val="left" w:pos="720"/>
          <w:tab w:val="left" w:pos="1440"/>
          <w:tab w:val="left" w:pos="1976"/>
          <w:tab w:val="left" w:pos="2880"/>
          <w:tab w:val="left" w:pos="3084"/>
          <w:tab w:val="left" w:pos="4320"/>
        </w:tabs>
        <w:rPr>
          <w:szCs w:val="20"/>
        </w:rPr>
      </w:pPr>
    </w:p>
    <w:p w:rsidR="00DD4C3C" w:rsidRDefault="00DD4C3C">
      <w:pPr>
        <w:tabs>
          <w:tab w:val="left" w:pos="-1080"/>
          <w:tab w:val="left" w:pos="-720"/>
          <w:tab w:val="left" w:pos="0"/>
          <w:tab w:val="left" w:pos="720"/>
          <w:tab w:val="left" w:pos="1440"/>
          <w:tab w:val="left" w:pos="1976"/>
          <w:tab w:val="left" w:pos="2880"/>
          <w:tab w:val="left" w:pos="3084"/>
          <w:tab w:val="left" w:pos="4320"/>
        </w:tabs>
        <w:ind w:firstLine="720"/>
        <w:rPr>
          <w:szCs w:val="20"/>
        </w:rPr>
      </w:pPr>
      <w:r>
        <w:rPr>
          <w:szCs w:val="20"/>
        </w:rPr>
        <w:t xml:space="preserve">The PBGC has asked the ACLI to conduct this survey so that it can ensure that its actuarial assumptions are in line with those underlying private sector annuity prices.  The PBGC uses this information to determine the actuarial present value of benefits under single-employer plans that terminate and under multi-employer plans that undergo a mass withdrawal of contributing employers.  Your response is voluntary.  The ACLI will not disclose to the PBGC the identity of the insurance company responding to this survey.  The PBGC regards the information gathered through the survey as confidential under 5 U.S.C. </w:t>
      </w:r>
      <w:r w:rsidR="00EF24C1">
        <w:rPr>
          <w:szCs w:val="20"/>
        </w:rPr>
        <w:t>section</w:t>
      </w:r>
      <w:r>
        <w:rPr>
          <w:szCs w:val="20"/>
        </w:rPr>
        <w:t xml:space="preserve"> 552(b) and 29 CFR Part 4901.</w:t>
      </w:r>
    </w:p>
    <w:p w:rsidR="00DD4C3C" w:rsidRDefault="00DD4C3C">
      <w:pPr>
        <w:tabs>
          <w:tab w:val="left" w:pos="-1080"/>
          <w:tab w:val="left" w:pos="-720"/>
          <w:tab w:val="left" w:pos="0"/>
          <w:tab w:val="left" w:pos="720"/>
          <w:tab w:val="left" w:pos="1440"/>
          <w:tab w:val="left" w:pos="1976"/>
          <w:tab w:val="left" w:pos="2880"/>
          <w:tab w:val="left" w:pos="3084"/>
          <w:tab w:val="left" w:pos="4320"/>
        </w:tabs>
        <w:rPr>
          <w:szCs w:val="20"/>
        </w:rPr>
      </w:pPr>
    </w:p>
    <w:p w:rsidR="00DD4C3C" w:rsidRDefault="00DD4C3C">
      <w:pPr>
        <w:tabs>
          <w:tab w:val="left" w:pos="-1080"/>
          <w:tab w:val="left" w:pos="-720"/>
          <w:tab w:val="left" w:pos="0"/>
          <w:tab w:val="left" w:pos="720"/>
          <w:tab w:val="left" w:pos="1440"/>
          <w:tab w:val="left" w:pos="1976"/>
          <w:tab w:val="left" w:pos="2880"/>
          <w:tab w:val="left" w:pos="3084"/>
          <w:tab w:val="left" w:pos="4320"/>
        </w:tabs>
        <w:ind w:firstLine="720"/>
        <w:rPr>
          <w:szCs w:val="20"/>
        </w:rPr>
      </w:pPr>
      <w:r>
        <w:rPr>
          <w:szCs w:val="20"/>
        </w:rPr>
        <w:t xml:space="preserve">Under the Paperwork Reduction Act, an agency may not conduct or sponsor, and a person is not required to respond to, a collection of information unless it displays a currently valid OMB control number.  This collection of information has been approved by the Office of Management and Budget (OMB) under control number 1212-0030.  The PBGC estimates that the average burden of responding to this survey is </w:t>
      </w:r>
      <w:r w:rsidR="00225EC2">
        <w:rPr>
          <w:szCs w:val="20"/>
        </w:rPr>
        <w:t>30</w:t>
      </w:r>
      <w:r>
        <w:rPr>
          <w:szCs w:val="20"/>
        </w:rPr>
        <w:t xml:space="preserve"> minutes.  Comments concerning the accuracy of this estimate or suggestions for reducing this burden may be sent to the Pension Benefit Guaranty Corporation, Office of the General Counsel, </w:t>
      </w:r>
      <w:smartTag w:uri="urn:schemas-microsoft-com:office:smarttags" w:element="address">
        <w:smartTag w:uri="urn:schemas-microsoft-com:office:smarttags" w:element="Street">
          <w:r>
            <w:rPr>
              <w:szCs w:val="20"/>
            </w:rPr>
            <w:t>1200 K Street, NW</w:t>
          </w:r>
        </w:smartTag>
        <w:r>
          <w:rPr>
            <w:szCs w:val="20"/>
          </w:rPr>
          <w:t xml:space="preserve">, </w:t>
        </w:r>
        <w:smartTag w:uri="urn:schemas-microsoft-com:office:smarttags" w:element="City">
          <w:r>
            <w:rPr>
              <w:szCs w:val="20"/>
            </w:rPr>
            <w:t>Washington</w:t>
          </w:r>
        </w:smartTag>
        <w:r>
          <w:rPr>
            <w:szCs w:val="20"/>
          </w:rPr>
          <w:t xml:space="preserve">, </w:t>
        </w:r>
        <w:smartTag w:uri="urn:schemas-microsoft-com:office:smarttags" w:element="State">
          <w:r>
            <w:rPr>
              <w:szCs w:val="20"/>
            </w:rPr>
            <w:t>DC</w:t>
          </w:r>
        </w:smartTag>
        <w:r>
          <w:rPr>
            <w:szCs w:val="20"/>
          </w:rPr>
          <w:t xml:space="preserve"> </w:t>
        </w:r>
        <w:smartTag w:uri="urn:schemas-microsoft-com:office:smarttags" w:element="PostalCode">
          <w:r>
            <w:rPr>
              <w:szCs w:val="20"/>
            </w:rPr>
            <w:t>20005-4026</w:t>
          </w:r>
        </w:smartTag>
      </w:smartTag>
      <w:r>
        <w:rPr>
          <w:szCs w:val="20"/>
        </w:rPr>
        <w:t>.</w:t>
      </w:r>
    </w:p>
    <w:p w:rsidR="00DD4C3C" w:rsidRDefault="00DD4C3C">
      <w:pPr>
        <w:tabs>
          <w:tab w:val="left" w:pos="-1080"/>
          <w:tab w:val="left" w:pos="-720"/>
          <w:tab w:val="left" w:pos="0"/>
          <w:tab w:val="left" w:pos="720"/>
          <w:tab w:val="left" w:pos="1440"/>
          <w:tab w:val="left" w:pos="1976"/>
          <w:tab w:val="left" w:pos="2880"/>
          <w:tab w:val="left" w:pos="3084"/>
          <w:tab w:val="left" w:pos="4320"/>
        </w:tabs>
        <w:rPr>
          <w:sz w:val="24"/>
        </w:rPr>
      </w:pPr>
    </w:p>
    <w:p w:rsidR="00DD4C3C" w:rsidRDefault="00DD4C3C">
      <w:pPr>
        <w:tabs>
          <w:tab w:val="left" w:pos="-1080"/>
          <w:tab w:val="left" w:pos="-720"/>
          <w:tab w:val="left" w:pos="0"/>
          <w:tab w:val="left" w:pos="556"/>
          <w:tab w:val="left" w:pos="1440"/>
          <w:tab w:val="left" w:pos="1976"/>
          <w:tab w:val="left" w:pos="3052"/>
        </w:tabs>
        <w:rPr>
          <w:sz w:val="24"/>
        </w:rPr>
      </w:pPr>
    </w:p>
    <w:p w:rsidR="00DD4C3C" w:rsidRDefault="00DD4C3C">
      <w:pPr>
        <w:tabs>
          <w:tab w:val="left" w:pos="-1080"/>
          <w:tab w:val="left" w:pos="-720"/>
          <w:tab w:val="left" w:pos="0"/>
          <w:tab w:val="left" w:pos="556"/>
          <w:tab w:val="left" w:pos="1440"/>
          <w:tab w:val="left" w:pos="1976"/>
          <w:tab w:val="left" w:pos="3052"/>
        </w:tabs>
        <w:ind w:left="556" w:hanging="556"/>
        <w:rPr>
          <w:sz w:val="24"/>
        </w:rPr>
      </w:pPr>
      <w:r>
        <w:rPr>
          <w:sz w:val="24"/>
          <w:u w:val="single"/>
        </w:rPr>
        <w:t xml:space="preserve">/   </w:t>
      </w:r>
      <w:r>
        <w:rPr>
          <w:sz w:val="24"/>
        </w:rPr>
        <w:t>/</w:t>
      </w:r>
      <w:r>
        <w:rPr>
          <w:sz w:val="24"/>
        </w:rPr>
        <w:tab/>
        <w:t>If you are temporarily withdrawn from the immediate annuity market at the Date of Illustration, please check this box.</w:t>
      </w:r>
    </w:p>
    <w:p w:rsidR="00DD4C3C" w:rsidRDefault="00DD4C3C">
      <w:pPr>
        <w:tabs>
          <w:tab w:val="left" w:pos="-1080"/>
          <w:tab w:val="left" w:pos="-720"/>
          <w:tab w:val="left" w:pos="0"/>
          <w:tab w:val="left" w:pos="556"/>
          <w:tab w:val="left" w:pos="1440"/>
          <w:tab w:val="left" w:pos="1976"/>
          <w:tab w:val="left" w:pos="3052"/>
        </w:tabs>
        <w:rPr>
          <w:sz w:val="24"/>
        </w:rPr>
      </w:pPr>
    </w:p>
    <w:p w:rsidR="00DD4C3C" w:rsidRDefault="00DD4C3C">
      <w:pPr>
        <w:tabs>
          <w:tab w:val="left" w:pos="-1080"/>
          <w:tab w:val="left" w:pos="-720"/>
          <w:tab w:val="left" w:pos="0"/>
          <w:tab w:val="left" w:pos="556"/>
          <w:tab w:val="left" w:pos="1440"/>
          <w:tab w:val="left" w:pos="1976"/>
          <w:tab w:val="left" w:pos="3052"/>
        </w:tabs>
        <w:ind w:left="556"/>
        <w:rPr>
          <w:sz w:val="24"/>
        </w:rPr>
      </w:pPr>
      <w:r>
        <w:rPr>
          <w:sz w:val="24"/>
        </w:rPr>
        <w:t>(If you checked the above box, skip Part I below.)</w:t>
      </w:r>
    </w:p>
    <w:p w:rsidR="00DD4C3C" w:rsidRDefault="00DD4C3C">
      <w:pPr>
        <w:tabs>
          <w:tab w:val="left" w:pos="-1080"/>
          <w:tab w:val="left" w:pos="-720"/>
          <w:tab w:val="left" w:pos="0"/>
          <w:tab w:val="left" w:pos="556"/>
          <w:tab w:val="left" w:pos="1440"/>
          <w:tab w:val="left" w:pos="1976"/>
          <w:tab w:val="left" w:pos="3052"/>
        </w:tabs>
        <w:rPr>
          <w:sz w:val="24"/>
        </w:rPr>
      </w:pPr>
    </w:p>
    <w:p w:rsidR="00DD4C3C" w:rsidRDefault="00DD4C3C">
      <w:pPr>
        <w:tabs>
          <w:tab w:val="left" w:pos="-1080"/>
          <w:tab w:val="left" w:pos="-720"/>
          <w:tab w:val="left" w:pos="0"/>
          <w:tab w:val="left" w:pos="556"/>
          <w:tab w:val="left" w:pos="1440"/>
          <w:tab w:val="left" w:pos="1976"/>
          <w:tab w:val="left" w:pos="3052"/>
        </w:tabs>
        <w:ind w:left="556" w:hanging="556"/>
        <w:rPr>
          <w:sz w:val="24"/>
        </w:rPr>
      </w:pPr>
      <w:r>
        <w:rPr>
          <w:sz w:val="24"/>
          <w:u w:val="single"/>
        </w:rPr>
        <w:t xml:space="preserve">/   </w:t>
      </w:r>
      <w:r>
        <w:rPr>
          <w:sz w:val="24"/>
        </w:rPr>
        <w:t>/</w:t>
      </w:r>
      <w:r>
        <w:rPr>
          <w:sz w:val="24"/>
        </w:rPr>
        <w:tab/>
        <w:t>If you are temporarily withdrawn from the deferred annuity market at the Date of Illustration, please check this box.</w:t>
      </w:r>
    </w:p>
    <w:p w:rsidR="00DD4C3C" w:rsidRDefault="00DD4C3C">
      <w:pPr>
        <w:tabs>
          <w:tab w:val="left" w:pos="-1080"/>
          <w:tab w:val="left" w:pos="-720"/>
          <w:tab w:val="left" w:pos="0"/>
          <w:tab w:val="left" w:pos="556"/>
          <w:tab w:val="left" w:pos="1440"/>
          <w:tab w:val="left" w:pos="1976"/>
          <w:tab w:val="left" w:pos="3052"/>
        </w:tabs>
        <w:rPr>
          <w:sz w:val="24"/>
        </w:rPr>
      </w:pPr>
    </w:p>
    <w:p w:rsidR="00DD4C3C" w:rsidRDefault="00DD4C3C">
      <w:pPr>
        <w:tabs>
          <w:tab w:val="left" w:pos="-1080"/>
          <w:tab w:val="left" w:pos="-720"/>
          <w:tab w:val="left" w:pos="0"/>
          <w:tab w:val="left" w:pos="556"/>
          <w:tab w:val="left" w:pos="1440"/>
          <w:tab w:val="left" w:pos="1976"/>
          <w:tab w:val="left" w:pos="3052"/>
        </w:tabs>
        <w:ind w:left="556"/>
        <w:rPr>
          <w:sz w:val="24"/>
        </w:rPr>
      </w:pPr>
      <w:r>
        <w:rPr>
          <w:sz w:val="24"/>
        </w:rPr>
        <w:t>(If you checked the above box, skip Part II below.)</w:t>
      </w:r>
    </w:p>
    <w:p w:rsidR="00DD4C3C" w:rsidRDefault="00DD4C3C">
      <w:pPr>
        <w:tabs>
          <w:tab w:val="left" w:pos="-1080"/>
          <w:tab w:val="left" w:pos="-720"/>
          <w:tab w:val="left" w:pos="0"/>
          <w:tab w:val="left" w:pos="556"/>
          <w:tab w:val="left" w:pos="1440"/>
          <w:tab w:val="left" w:pos="1976"/>
          <w:tab w:val="left" w:pos="3052"/>
        </w:tabs>
        <w:rPr>
          <w:sz w:val="24"/>
        </w:rPr>
      </w:pPr>
    </w:p>
    <w:p w:rsidR="00DD4C3C" w:rsidRDefault="00DD4C3C">
      <w:pPr>
        <w:tabs>
          <w:tab w:val="left" w:pos="-1080"/>
          <w:tab w:val="left" w:pos="-720"/>
          <w:tab w:val="left" w:pos="0"/>
          <w:tab w:val="left" w:pos="556"/>
          <w:tab w:val="left" w:pos="1440"/>
          <w:tab w:val="left" w:pos="1976"/>
          <w:tab w:val="left" w:pos="3052"/>
        </w:tabs>
        <w:ind w:left="556"/>
        <w:rPr>
          <w:sz w:val="24"/>
        </w:rPr>
      </w:pPr>
      <w:r>
        <w:rPr>
          <w:sz w:val="24"/>
        </w:rPr>
        <w:t>(If you checked both of the above boxes, go directly to Part IV, Question 1.)</w:t>
      </w:r>
    </w:p>
    <w:p w:rsidR="00DD4C3C" w:rsidRDefault="00DD4C3C">
      <w:pPr>
        <w:tabs>
          <w:tab w:val="left" w:pos="-1080"/>
          <w:tab w:val="left" w:pos="-720"/>
          <w:tab w:val="left" w:pos="0"/>
          <w:tab w:val="left" w:pos="556"/>
          <w:tab w:val="left" w:pos="1440"/>
          <w:tab w:val="left" w:pos="1976"/>
          <w:tab w:val="left" w:pos="3052"/>
        </w:tabs>
        <w:rPr>
          <w:sz w:val="24"/>
        </w:rPr>
      </w:pPr>
    </w:p>
    <w:p w:rsidR="00EF24C1" w:rsidRDefault="00EF24C1">
      <w:pPr>
        <w:tabs>
          <w:tab w:val="left" w:pos="-1080"/>
          <w:tab w:val="left" w:pos="-720"/>
          <w:tab w:val="left" w:pos="0"/>
          <w:tab w:val="left" w:pos="556"/>
          <w:tab w:val="left" w:pos="1440"/>
          <w:tab w:val="left" w:pos="1976"/>
          <w:tab w:val="left" w:pos="3052"/>
        </w:tabs>
        <w:ind w:left="556" w:hanging="556"/>
        <w:rPr>
          <w:sz w:val="24"/>
        </w:rPr>
      </w:pPr>
    </w:p>
    <w:p w:rsidR="00EF24C1" w:rsidRDefault="00EF24C1">
      <w:pPr>
        <w:tabs>
          <w:tab w:val="left" w:pos="-1080"/>
          <w:tab w:val="left" w:pos="-720"/>
          <w:tab w:val="left" w:pos="0"/>
          <w:tab w:val="left" w:pos="556"/>
          <w:tab w:val="left" w:pos="1440"/>
          <w:tab w:val="left" w:pos="1976"/>
          <w:tab w:val="left" w:pos="3052"/>
        </w:tabs>
        <w:ind w:left="556" w:hanging="556"/>
        <w:rPr>
          <w:sz w:val="24"/>
        </w:rPr>
      </w:pPr>
      <w:r>
        <w:rPr>
          <w:sz w:val="24"/>
        </w:rPr>
        <w:t xml:space="preserve">In completing Part I and Part </w:t>
      </w:r>
      <w:r w:rsidR="00AC20D3">
        <w:rPr>
          <w:sz w:val="24"/>
        </w:rPr>
        <w:t>II:</w:t>
      </w:r>
    </w:p>
    <w:p w:rsidR="00AC20D3" w:rsidRDefault="00AC20D3">
      <w:pPr>
        <w:tabs>
          <w:tab w:val="left" w:pos="-1080"/>
          <w:tab w:val="left" w:pos="-720"/>
          <w:tab w:val="left" w:pos="0"/>
          <w:tab w:val="left" w:pos="556"/>
          <w:tab w:val="left" w:pos="1440"/>
          <w:tab w:val="left" w:pos="1976"/>
          <w:tab w:val="left" w:pos="3052"/>
        </w:tabs>
        <w:ind w:left="556" w:hanging="556"/>
        <w:rPr>
          <w:sz w:val="24"/>
        </w:rPr>
      </w:pPr>
    </w:p>
    <w:p w:rsidR="00DD4C3C" w:rsidRDefault="00AC20D3">
      <w:pPr>
        <w:tabs>
          <w:tab w:val="left" w:pos="-1080"/>
          <w:tab w:val="left" w:pos="-720"/>
          <w:tab w:val="left" w:pos="0"/>
          <w:tab w:val="left" w:pos="556"/>
          <w:tab w:val="left" w:pos="1440"/>
          <w:tab w:val="left" w:pos="1976"/>
          <w:tab w:val="left" w:pos="3052"/>
        </w:tabs>
        <w:ind w:left="556" w:hanging="556"/>
        <w:rPr>
          <w:sz w:val="24"/>
        </w:rPr>
      </w:pPr>
      <w:r>
        <w:rPr>
          <w:sz w:val="24"/>
        </w:rPr>
        <w:t>(a)</w:t>
      </w:r>
      <w:r w:rsidR="00DD4C3C">
        <w:rPr>
          <w:sz w:val="24"/>
        </w:rPr>
        <w:tab/>
      </w:r>
      <w:r>
        <w:rPr>
          <w:sz w:val="24"/>
        </w:rPr>
        <w:t>Provide</w:t>
      </w:r>
      <w:r w:rsidR="00DD4C3C">
        <w:rPr>
          <w:sz w:val="24"/>
        </w:rPr>
        <w:t xml:space="preserve"> the net rate plan factors that reflect or are consistent with mortality and interest rate assumptions that underlie your company's quotation basis on actual bids on the  above date.  </w:t>
      </w:r>
      <w:r w:rsidR="00DD4C3C">
        <w:rPr>
          <w:sz w:val="24"/>
          <w:u w:val="single"/>
        </w:rPr>
        <w:t>If you prefer</w:t>
      </w:r>
      <w:r w:rsidR="00DD4C3C">
        <w:rPr>
          <w:sz w:val="24"/>
        </w:rPr>
        <w:t xml:space="preserve">, you may </w:t>
      </w:r>
      <w:r>
        <w:rPr>
          <w:sz w:val="24"/>
        </w:rPr>
        <w:t>provide</w:t>
      </w:r>
      <w:r w:rsidR="00DD4C3C">
        <w:rPr>
          <w:sz w:val="24"/>
        </w:rPr>
        <w:t xml:space="preserve"> these assumptions explicitly.  If you provide actuarial assumptions, please make sure that there is enough information for the PBGC to be able to fill out the tables in Parts I and II.  In either event,  the assumptions or the factors based on them should contain </w:t>
      </w:r>
      <w:r w:rsidR="00DD4C3C">
        <w:rPr>
          <w:sz w:val="24"/>
          <w:u w:val="single"/>
        </w:rPr>
        <w:t>no</w:t>
      </w:r>
      <w:r w:rsidR="00DD4C3C">
        <w:rPr>
          <w:sz w:val="24"/>
        </w:rPr>
        <w:t xml:space="preserve"> specific expense loading or provisions for disabled lives.</w:t>
      </w:r>
    </w:p>
    <w:p w:rsidR="00DD4C3C" w:rsidRDefault="00DD4C3C">
      <w:pPr>
        <w:tabs>
          <w:tab w:val="left" w:pos="-1080"/>
          <w:tab w:val="left" w:pos="-720"/>
          <w:tab w:val="left" w:pos="0"/>
          <w:tab w:val="left" w:pos="556"/>
          <w:tab w:val="left" w:pos="1440"/>
          <w:tab w:val="left" w:pos="1976"/>
          <w:tab w:val="left" w:pos="3052"/>
        </w:tabs>
        <w:rPr>
          <w:sz w:val="24"/>
        </w:rPr>
      </w:pPr>
    </w:p>
    <w:p w:rsidR="00DD4C3C" w:rsidRDefault="00DD4C3C">
      <w:pPr>
        <w:tabs>
          <w:tab w:val="left" w:pos="-1080"/>
          <w:tab w:val="left" w:pos="-720"/>
          <w:tab w:val="left" w:pos="0"/>
          <w:tab w:val="left" w:pos="556"/>
          <w:tab w:val="left" w:pos="1440"/>
          <w:tab w:val="left" w:pos="1976"/>
          <w:tab w:val="left" w:pos="3052"/>
        </w:tabs>
        <w:rPr>
          <w:sz w:val="24"/>
        </w:rPr>
        <w:sectPr w:rsidR="00DD4C3C">
          <w:endnotePr>
            <w:numFmt w:val="decimal"/>
          </w:endnotePr>
          <w:pgSz w:w="12240" w:h="15840"/>
          <w:pgMar w:top="1440" w:right="1440" w:bottom="720" w:left="1440" w:header="1440" w:footer="720" w:gutter="0"/>
          <w:cols w:space="720"/>
          <w:noEndnote/>
        </w:sectPr>
      </w:pPr>
    </w:p>
    <w:p w:rsidR="00AC20D3" w:rsidRDefault="00AC20D3">
      <w:pPr>
        <w:tabs>
          <w:tab w:val="left" w:pos="-1080"/>
          <w:tab w:val="left" w:pos="-720"/>
          <w:tab w:val="left" w:pos="0"/>
          <w:tab w:val="left" w:pos="556"/>
          <w:tab w:val="left" w:pos="1440"/>
          <w:tab w:val="left" w:pos="1976"/>
          <w:tab w:val="left" w:pos="3052"/>
        </w:tabs>
        <w:ind w:left="556" w:hanging="556"/>
        <w:rPr>
          <w:sz w:val="24"/>
        </w:rPr>
      </w:pPr>
    </w:p>
    <w:p w:rsidR="00DD4C3C" w:rsidRDefault="00AC20D3">
      <w:pPr>
        <w:tabs>
          <w:tab w:val="left" w:pos="-1080"/>
          <w:tab w:val="left" w:pos="-720"/>
          <w:tab w:val="left" w:pos="0"/>
          <w:tab w:val="left" w:pos="556"/>
          <w:tab w:val="left" w:pos="1440"/>
          <w:tab w:val="left" w:pos="1976"/>
          <w:tab w:val="left" w:pos="3052"/>
        </w:tabs>
        <w:ind w:left="556" w:hanging="556"/>
        <w:rPr>
          <w:sz w:val="24"/>
        </w:rPr>
      </w:pPr>
      <w:r>
        <w:rPr>
          <w:sz w:val="24"/>
        </w:rPr>
        <w:lastRenderedPageBreak/>
        <w:t>(b)</w:t>
      </w:r>
      <w:r w:rsidR="00DD4C3C">
        <w:rPr>
          <w:sz w:val="24"/>
        </w:rPr>
        <w:tab/>
        <w:t>Assume an annuity contract for a plan termination or FAS 88 settlement on the date of illustration specified above.  (See the enclosure for more details and background.)</w:t>
      </w:r>
    </w:p>
    <w:p w:rsidR="00DD4C3C" w:rsidRDefault="00DD4C3C">
      <w:pPr>
        <w:tabs>
          <w:tab w:val="left" w:pos="-1080"/>
          <w:tab w:val="left" w:pos="-720"/>
          <w:tab w:val="left" w:pos="0"/>
          <w:tab w:val="left" w:pos="556"/>
          <w:tab w:val="left" w:pos="1440"/>
          <w:tab w:val="left" w:pos="1976"/>
          <w:tab w:val="left" w:pos="3052"/>
        </w:tabs>
        <w:rPr>
          <w:sz w:val="24"/>
        </w:rPr>
      </w:pPr>
    </w:p>
    <w:p w:rsidR="00EF24C1" w:rsidRDefault="00EF24C1">
      <w:pPr>
        <w:tabs>
          <w:tab w:val="left" w:pos="-1080"/>
          <w:tab w:val="left" w:pos="-720"/>
          <w:tab w:val="left" w:pos="0"/>
          <w:tab w:val="left" w:pos="556"/>
          <w:tab w:val="left" w:pos="1440"/>
          <w:tab w:val="left" w:pos="1976"/>
          <w:tab w:val="left" w:pos="3052"/>
        </w:tabs>
        <w:rPr>
          <w:sz w:val="24"/>
        </w:rPr>
      </w:pPr>
    </w:p>
    <w:p w:rsidR="00DD4C3C" w:rsidRDefault="00DD4C3C">
      <w:pPr>
        <w:tabs>
          <w:tab w:val="left" w:pos="-1080"/>
          <w:tab w:val="left" w:pos="-720"/>
          <w:tab w:val="left" w:pos="0"/>
          <w:tab w:val="left" w:pos="556"/>
          <w:tab w:val="left" w:pos="1440"/>
          <w:tab w:val="left" w:pos="1976"/>
          <w:tab w:val="left" w:pos="3052"/>
        </w:tabs>
        <w:rPr>
          <w:sz w:val="24"/>
        </w:rPr>
      </w:pPr>
      <w:r>
        <w:rPr>
          <w:sz w:val="24"/>
        </w:rPr>
        <w:t>PART I</w:t>
      </w:r>
      <w:r>
        <w:rPr>
          <w:sz w:val="24"/>
        </w:rPr>
        <w:tab/>
        <w:t>IMMEDIATE ANNUITY RATES</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264"/>
          <w:tab w:val="left" w:pos="7732"/>
          <w:tab w:val="left" w:pos="8678"/>
        </w:tabs>
        <w:rPr>
          <w:sz w:val="24"/>
        </w:rPr>
      </w:pP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rPr>
          <w:sz w:val="24"/>
        </w:rPr>
      </w:pPr>
      <w:r>
        <w:rPr>
          <w:sz w:val="24"/>
        </w:rPr>
        <w:t xml:space="preserve">  Exact Age</w:t>
      </w:r>
      <w:r>
        <w:rPr>
          <w:sz w:val="24"/>
        </w:rPr>
        <w:tab/>
      </w:r>
      <w:r>
        <w:rPr>
          <w:sz w:val="24"/>
        </w:rPr>
        <w:tab/>
      </w:r>
      <w:r>
        <w:rPr>
          <w:sz w:val="24"/>
        </w:rPr>
        <w:tab/>
      </w:r>
      <w:r>
        <w:rPr>
          <w:sz w:val="24"/>
        </w:rPr>
        <w:tab/>
      </w:r>
      <w:r>
        <w:rPr>
          <w:sz w:val="24"/>
        </w:rPr>
        <w:tab/>
        <w:t>(12)</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rPr>
          <w:sz w:val="24"/>
        </w:rPr>
      </w:pPr>
      <w:r>
        <w:rPr>
          <w:sz w:val="24"/>
          <w:u w:val="single"/>
        </w:rPr>
        <w:t>of Annuitant</w:t>
      </w:r>
      <w:r>
        <w:rPr>
          <w:sz w:val="24"/>
        </w:rPr>
        <w:tab/>
        <w:t>$10 Monthly Life Annuity Due</w:t>
      </w:r>
      <w:r>
        <w:rPr>
          <w:sz w:val="24"/>
        </w:rPr>
        <w:tab/>
        <w:t xml:space="preserve"> (120  a          )</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ind w:firstLine="7327"/>
        <w:rPr>
          <w:sz w:val="24"/>
        </w:rPr>
      </w:pPr>
      <w:r>
        <w:rPr>
          <w:sz w:val="24"/>
        </w:rPr>
        <w:t>x</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ind w:firstLine="3802"/>
        <w:rPr>
          <w:sz w:val="24"/>
        </w:rPr>
      </w:pPr>
      <w:r>
        <w:rPr>
          <w:sz w:val="24"/>
          <w:u w:val="single"/>
        </w:rPr>
        <w:t xml:space="preserve">   Male    </w:t>
      </w:r>
      <w:r>
        <w:rPr>
          <w:sz w:val="24"/>
        </w:rPr>
        <w:tab/>
      </w:r>
      <w:r>
        <w:rPr>
          <w:sz w:val="24"/>
          <w:u w:val="single"/>
        </w:rPr>
        <w:t xml:space="preserve">  Female  </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ind w:firstLine="538"/>
        <w:rPr>
          <w:sz w:val="24"/>
        </w:rPr>
      </w:pPr>
      <w:r>
        <w:rPr>
          <w:sz w:val="24"/>
        </w:rPr>
        <w:t>45</w:t>
      </w:r>
      <w:r>
        <w:rPr>
          <w:sz w:val="24"/>
        </w:rPr>
        <w:tab/>
      </w:r>
      <w:r>
        <w:rPr>
          <w:sz w:val="24"/>
        </w:rPr>
        <w:tab/>
      </w:r>
      <w:r>
        <w:rPr>
          <w:sz w:val="24"/>
        </w:rPr>
        <w:tab/>
      </w:r>
      <w:r>
        <w:rPr>
          <w:sz w:val="24"/>
          <w:u w:val="single"/>
        </w:rPr>
        <w:t xml:space="preserve">               </w:t>
      </w:r>
      <w:r>
        <w:rPr>
          <w:sz w:val="24"/>
        </w:rPr>
        <w:tab/>
        <w:t>________</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ind w:firstLine="538"/>
        <w:rPr>
          <w:sz w:val="24"/>
        </w:rPr>
      </w:pPr>
      <w:r>
        <w:rPr>
          <w:sz w:val="24"/>
        </w:rPr>
        <w:t>50</w:t>
      </w:r>
      <w:r>
        <w:rPr>
          <w:sz w:val="24"/>
        </w:rPr>
        <w:tab/>
      </w:r>
      <w:r>
        <w:rPr>
          <w:sz w:val="24"/>
        </w:rPr>
        <w:tab/>
      </w:r>
      <w:r>
        <w:rPr>
          <w:sz w:val="24"/>
        </w:rPr>
        <w:tab/>
      </w:r>
      <w:r>
        <w:rPr>
          <w:sz w:val="24"/>
          <w:u w:val="single"/>
        </w:rPr>
        <w:t xml:space="preserve">               </w:t>
      </w:r>
      <w:r>
        <w:rPr>
          <w:sz w:val="24"/>
        </w:rPr>
        <w:tab/>
        <w:t>________</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ind w:firstLine="538"/>
        <w:rPr>
          <w:sz w:val="24"/>
        </w:rPr>
      </w:pPr>
      <w:r>
        <w:rPr>
          <w:sz w:val="24"/>
        </w:rPr>
        <w:t>55</w:t>
      </w:r>
      <w:r>
        <w:rPr>
          <w:sz w:val="24"/>
        </w:rPr>
        <w:tab/>
      </w:r>
      <w:r>
        <w:rPr>
          <w:sz w:val="24"/>
        </w:rPr>
        <w:tab/>
      </w:r>
      <w:r>
        <w:rPr>
          <w:sz w:val="24"/>
        </w:rPr>
        <w:tab/>
      </w:r>
      <w:r>
        <w:rPr>
          <w:sz w:val="24"/>
          <w:u w:val="single"/>
        </w:rPr>
        <w:t xml:space="preserve">               </w:t>
      </w:r>
      <w:r>
        <w:rPr>
          <w:sz w:val="24"/>
        </w:rPr>
        <w:tab/>
        <w:t>________</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ind w:firstLine="538"/>
        <w:rPr>
          <w:sz w:val="24"/>
        </w:rPr>
      </w:pPr>
      <w:r>
        <w:rPr>
          <w:sz w:val="24"/>
        </w:rPr>
        <w:t>60</w:t>
      </w:r>
      <w:r>
        <w:rPr>
          <w:sz w:val="24"/>
        </w:rPr>
        <w:tab/>
      </w:r>
      <w:r>
        <w:rPr>
          <w:sz w:val="24"/>
        </w:rPr>
        <w:tab/>
      </w:r>
      <w:r>
        <w:rPr>
          <w:sz w:val="24"/>
        </w:rPr>
        <w:tab/>
      </w:r>
      <w:r>
        <w:rPr>
          <w:sz w:val="24"/>
          <w:u w:val="single"/>
        </w:rPr>
        <w:t xml:space="preserve">               </w:t>
      </w:r>
      <w:r>
        <w:rPr>
          <w:sz w:val="24"/>
        </w:rPr>
        <w:tab/>
        <w:t>________</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ind w:firstLine="538"/>
        <w:rPr>
          <w:sz w:val="24"/>
        </w:rPr>
      </w:pPr>
      <w:r>
        <w:rPr>
          <w:sz w:val="24"/>
        </w:rPr>
        <w:t>62</w:t>
      </w:r>
      <w:r>
        <w:rPr>
          <w:sz w:val="24"/>
        </w:rPr>
        <w:tab/>
      </w:r>
      <w:r>
        <w:rPr>
          <w:sz w:val="24"/>
        </w:rPr>
        <w:tab/>
      </w:r>
      <w:r>
        <w:rPr>
          <w:sz w:val="24"/>
        </w:rPr>
        <w:tab/>
      </w:r>
      <w:r>
        <w:rPr>
          <w:sz w:val="24"/>
          <w:u w:val="single"/>
        </w:rPr>
        <w:t xml:space="preserve">               </w:t>
      </w:r>
      <w:r>
        <w:rPr>
          <w:sz w:val="24"/>
        </w:rPr>
        <w:tab/>
        <w:t>________</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ind w:firstLine="538"/>
        <w:rPr>
          <w:sz w:val="24"/>
        </w:rPr>
      </w:pPr>
      <w:r>
        <w:rPr>
          <w:sz w:val="24"/>
        </w:rPr>
        <w:t>63</w:t>
      </w:r>
      <w:r>
        <w:rPr>
          <w:sz w:val="24"/>
        </w:rPr>
        <w:tab/>
      </w:r>
      <w:r>
        <w:rPr>
          <w:sz w:val="24"/>
        </w:rPr>
        <w:tab/>
      </w:r>
      <w:r>
        <w:rPr>
          <w:sz w:val="24"/>
        </w:rPr>
        <w:tab/>
      </w:r>
      <w:r>
        <w:rPr>
          <w:sz w:val="24"/>
          <w:u w:val="single"/>
        </w:rPr>
        <w:t xml:space="preserve">               </w:t>
      </w:r>
      <w:r>
        <w:rPr>
          <w:sz w:val="24"/>
        </w:rPr>
        <w:tab/>
        <w:t>________</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rPr>
          <w:sz w:val="24"/>
        </w:rPr>
      </w:pP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ind w:firstLine="538"/>
        <w:rPr>
          <w:sz w:val="24"/>
        </w:rPr>
      </w:pPr>
      <w:r>
        <w:rPr>
          <w:sz w:val="24"/>
        </w:rPr>
        <w:t>65</w:t>
      </w:r>
      <w:r>
        <w:rPr>
          <w:sz w:val="24"/>
        </w:rPr>
        <w:tab/>
      </w:r>
      <w:r>
        <w:rPr>
          <w:sz w:val="24"/>
        </w:rPr>
        <w:tab/>
      </w:r>
      <w:r>
        <w:rPr>
          <w:sz w:val="24"/>
        </w:rPr>
        <w:tab/>
      </w:r>
      <w:r>
        <w:rPr>
          <w:sz w:val="24"/>
          <w:u w:val="single"/>
        </w:rPr>
        <w:t xml:space="preserve">               </w:t>
      </w:r>
      <w:r>
        <w:rPr>
          <w:sz w:val="24"/>
        </w:rPr>
        <w:tab/>
        <w:t>________</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ind w:firstLine="538"/>
        <w:rPr>
          <w:sz w:val="24"/>
        </w:rPr>
      </w:pPr>
      <w:r>
        <w:rPr>
          <w:sz w:val="24"/>
        </w:rPr>
        <w:t>67</w:t>
      </w:r>
      <w:r>
        <w:rPr>
          <w:sz w:val="24"/>
        </w:rPr>
        <w:tab/>
      </w:r>
      <w:r>
        <w:rPr>
          <w:sz w:val="24"/>
        </w:rPr>
        <w:tab/>
      </w:r>
      <w:r>
        <w:rPr>
          <w:sz w:val="24"/>
        </w:rPr>
        <w:tab/>
      </w:r>
      <w:r>
        <w:rPr>
          <w:sz w:val="24"/>
          <w:u w:val="single"/>
        </w:rPr>
        <w:t xml:space="preserve">               </w:t>
      </w:r>
      <w:r>
        <w:rPr>
          <w:sz w:val="24"/>
        </w:rPr>
        <w:tab/>
        <w:t>________</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ind w:firstLine="538"/>
        <w:rPr>
          <w:sz w:val="24"/>
        </w:rPr>
      </w:pPr>
      <w:r>
        <w:rPr>
          <w:sz w:val="24"/>
        </w:rPr>
        <w:t>70</w:t>
      </w:r>
      <w:r>
        <w:rPr>
          <w:sz w:val="24"/>
        </w:rPr>
        <w:tab/>
      </w:r>
      <w:r>
        <w:rPr>
          <w:sz w:val="24"/>
        </w:rPr>
        <w:tab/>
      </w:r>
      <w:r>
        <w:rPr>
          <w:sz w:val="24"/>
        </w:rPr>
        <w:tab/>
      </w:r>
      <w:r>
        <w:rPr>
          <w:sz w:val="24"/>
          <w:u w:val="single"/>
        </w:rPr>
        <w:t xml:space="preserve">               </w:t>
      </w:r>
      <w:r>
        <w:rPr>
          <w:sz w:val="24"/>
        </w:rPr>
        <w:tab/>
        <w:t>________</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ind w:firstLine="538"/>
        <w:rPr>
          <w:sz w:val="24"/>
        </w:rPr>
      </w:pPr>
      <w:r>
        <w:rPr>
          <w:sz w:val="24"/>
        </w:rPr>
        <w:t>75</w:t>
      </w:r>
      <w:r>
        <w:rPr>
          <w:sz w:val="24"/>
        </w:rPr>
        <w:tab/>
      </w:r>
      <w:r>
        <w:rPr>
          <w:sz w:val="24"/>
        </w:rPr>
        <w:tab/>
      </w:r>
      <w:r>
        <w:rPr>
          <w:sz w:val="24"/>
        </w:rPr>
        <w:tab/>
      </w:r>
      <w:r>
        <w:rPr>
          <w:sz w:val="24"/>
          <w:u w:val="single"/>
        </w:rPr>
        <w:t xml:space="preserve">               </w:t>
      </w:r>
      <w:r>
        <w:rPr>
          <w:sz w:val="24"/>
        </w:rPr>
        <w:tab/>
        <w:t>________</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ind w:firstLine="538"/>
        <w:rPr>
          <w:sz w:val="24"/>
        </w:rPr>
      </w:pPr>
      <w:r>
        <w:rPr>
          <w:sz w:val="24"/>
        </w:rPr>
        <w:t>80</w:t>
      </w:r>
      <w:r>
        <w:rPr>
          <w:sz w:val="24"/>
        </w:rPr>
        <w:tab/>
      </w:r>
      <w:r>
        <w:rPr>
          <w:sz w:val="24"/>
        </w:rPr>
        <w:tab/>
      </w:r>
      <w:r>
        <w:rPr>
          <w:sz w:val="24"/>
        </w:rPr>
        <w:tab/>
      </w:r>
      <w:r>
        <w:rPr>
          <w:sz w:val="24"/>
          <w:u w:val="single"/>
        </w:rPr>
        <w:t xml:space="preserve">               </w:t>
      </w:r>
      <w:r>
        <w:rPr>
          <w:sz w:val="24"/>
        </w:rPr>
        <w:tab/>
        <w:t>________</w:t>
      </w:r>
    </w:p>
    <w:p w:rsidR="00DD4C3C" w:rsidRDefault="00DD4C3C">
      <w:pPr>
        <w:tabs>
          <w:tab w:val="left" w:pos="-1080"/>
          <w:tab w:val="left" w:pos="-720"/>
          <w:tab w:val="left" w:pos="0"/>
          <w:tab w:val="left" w:pos="538"/>
          <w:tab w:val="left" w:pos="1102"/>
          <w:tab w:val="left" w:pos="2884"/>
          <w:tab w:val="left" w:pos="3802"/>
          <w:tab w:val="left" w:pos="5414"/>
          <w:tab w:val="left" w:pos="6484"/>
          <w:tab w:val="left" w:pos="7327"/>
          <w:tab w:val="left" w:pos="8678"/>
        </w:tabs>
        <w:ind w:firstLine="538"/>
        <w:rPr>
          <w:sz w:val="24"/>
        </w:rPr>
      </w:pPr>
      <w:r>
        <w:rPr>
          <w:sz w:val="24"/>
        </w:rPr>
        <w:t>85</w:t>
      </w:r>
      <w:r>
        <w:rPr>
          <w:sz w:val="24"/>
        </w:rPr>
        <w:tab/>
      </w:r>
      <w:r>
        <w:rPr>
          <w:sz w:val="24"/>
        </w:rPr>
        <w:tab/>
      </w:r>
      <w:r>
        <w:rPr>
          <w:sz w:val="24"/>
        </w:rPr>
        <w:tab/>
      </w:r>
      <w:r>
        <w:rPr>
          <w:sz w:val="24"/>
          <w:u w:val="single"/>
        </w:rPr>
        <w:t xml:space="preserve">               </w:t>
      </w:r>
      <w:r>
        <w:rPr>
          <w:sz w:val="24"/>
        </w:rPr>
        <w:tab/>
        <w:t>________</w:t>
      </w:r>
    </w:p>
    <w:p w:rsidR="00AC20D3" w:rsidRDefault="00AC20D3">
      <w:pPr>
        <w:tabs>
          <w:tab w:val="left" w:pos="-1080"/>
          <w:tab w:val="left" w:pos="-720"/>
          <w:tab w:val="left" w:pos="0"/>
          <w:tab w:val="left" w:pos="538"/>
          <w:tab w:val="left" w:pos="1461"/>
          <w:tab w:val="left" w:pos="2884"/>
          <w:tab w:val="left" w:pos="3802"/>
          <w:tab w:val="left" w:pos="5414"/>
          <w:tab w:val="left" w:pos="6484"/>
          <w:tab w:val="left" w:pos="7327"/>
          <w:tab w:val="left" w:pos="8678"/>
        </w:tabs>
        <w:rPr>
          <w:sz w:val="24"/>
        </w:rPr>
      </w:pPr>
    </w:p>
    <w:p w:rsidR="00DD4C3C" w:rsidRDefault="00DD4C3C">
      <w:pPr>
        <w:tabs>
          <w:tab w:val="left" w:pos="-1080"/>
          <w:tab w:val="left" w:pos="-720"/>
          <w:tab w:val="left" w:pos="0"/>
          <w:tab w:val="left" w:pos="538"/>
          <w:tab w:val="left" w:pos="1461"/>
          <w:tab w:val="left" w:pos="2884"/>
          <w:tab w:val="left" w:pos="3802"/>
          <w:tab w:val="left" w:pos="5414"/>
          <w:tab w:val="left" w:pos="6484"/>
          <w:tab w:val="left" w:pos="7327"/>
          <w:tab w:val="left" w:pos="8678"/>
        </w:tabs>
        <w:rPr>
          <w:sz w:val="24"/>
        </w:rPr>
      </w:pPr>
      <w:r>
        <w:rPr>
          <w:sz w:val="24"/>
        </w:rPr>
        <w:t>PART II</w:t>
      </w:r>
      <w:r>
        <w:rPr>
          <w:sz w:val="24"/>
        </w:rPr>
        <w:tab/>
        <w:t>DEFERRED ANNUITY RATES</w:t>
      </w:r>
    </w:p>
    <w:p w:rsidR="00DD4C3C" w:rsidRDefault="00DD4C3C">
      <w:pPr>
        <w:tabs>
          <w:tab w:val="left" w:pos="-1080"/>
          <w:tab w:val="left" w:pos="-720"/>
          <w:tab w:val="left" w:pos="0"/>
          <w:tab w:val="left" w:pos="538"/>
          <w:tab w:val="left" w:pos="1461"/>
          <w:tab w:val="left" w:pos="2884"/>
          <w:tab w:val="left" w:pos="3802"/>
          <w:tab w:val="left" w:pos="5414"/>
          <w:tab w:val="left" w:pos="6484"/>
          <w:tab w:val="left" w:pos="7327"/>
          <w:tab w:val="left" w:pos="8678"/>
        </w:tabs>
        <w:ind w:firstLine="7327"/>
        <w:rPr>
          <w:sz w:val="24"/>
        </w:rPr>
      </w:pPr>
      <w:r>
        <w:rPr>
          <w:sz w:val="24"/>
        </w:rPr>
        <w:t>(12)</w:t>
      </w:r>
    </w:p>
    <w:p w:rsidR="00DD4C3C" w:rsidRDefault="00DD4C3C">
      <w:pPr>
        <w:tabs>
          <w:tab w:val="left" w:pos="-1080"/>
          <w:tab w:val="left" w:pos="-720"/>
          <w:tab w:val="left" w:pos="0"/>
          <w:tab w:val="left" w:pos="538"/>
          <w:tab w:val="left" w:pos="1461"/>
          <w:tab w:val="left" w:pos="2884"/>
          <w:tab w:val="left" w:pos="3802"/>
          <w:tab w:val="left" w:pos="5414"/>
          <w:tab w:val="left" w:pos="6484"/>
          <w:tab w:val="left" w:pos="7327"/>
          <w:tab w:val="left" w:pos="8678"/>
        </w:tabs>
        <w:ind w:firstLine="2884"/>
        <w:rPr>
          <w:sz w:val="24"/>
        </w:rPr>
      </w:pPr>
      <w:r>
        <w:rPr>
          <w:sz w:val="24"/>
        </w:rPr>
        <w:t>$10 Monthly Deferred Life Annuity</w:t>
      </w:r>
      <w:r>
        <w:rPr>
          <w:sz w:val="24"/>
        </w:rPr>
        <w:tab/>
        <w:t xml:space="preserve"> (120    a         )</w:t>
      </w:r>
    </w:p>
    <w:p w:rsidR="00DD4C3C" w:rsidRDefault="00DD4C3C">
      <w:pPr>
        <w:tabs>
          <w:tab w:val="left" w:pos="-1080"/>
          <w:tab w:val="left" w:pos="-720"/>
          <w:tab w:val="left" w:pos="0"/>
          <w:tab w:val="left" w:pos="538"/>
          <w:tab w:val="left" w:pos="1461"/>
          <w:tab w:val="left" w:pos="2884"/>
          <w:tab w:val="left" w:pos="3802"/>
          <w:tab w:val="left" w:pos="5414"/>
          <w:tab w:val="left" w:pos="6484"/>
          <w:tab w:val="left" w:pos="7327"/>
          <w:tab w:val="left" w:pos="8678"/>
        </w:tabs>
        <w:ind w:firstLine="6484"/>
        <w:rPr>
          <w:sz w:val="24"/>
        </w:rPr>
      </w:pPr>
      <w:r>
        <w:rPr>
          <w:sz w:val="24"/>
        </w:rPr>
        <w:t xml:space="preserve">        y-x/ x</w:t>
      </w:r>
    </w:p>
    <w:p w:rsidR="00DD4C3C" w:rsidRDefault="00DD4C3C">
      <w:pPr>
        <w:tabs>
          <w:tab w:val="left" w:pos="-1080"/>
          <w:tab w:val="left" w:pos="-720"/>
          <w:tab w:val="left" w:pos="0"/>
          <w:tab w:val="left" w:pos="538"/>
          <w:tab w:val="left" w:pos="1461"/>
          <w:tab w:val="left" w:pos="2884"/>
          <w:tab w:val="left" w:pos="3802"/>
          <w:tab w:val="left" w:pos="5414"/>
          <w:tab w:val="left" w:pos="6484"/>
          <w:tab w:val="left" w:pos="7327"/>
          <w:tab w:val="left" w:pos="8678"/>
        </w:tabs>
        <w:ind w:firstLine="3802"/>
        <w:rPr>
          <w:sz w:val="24"/>
        </w:rPr>
      </w:pPr>
      <w:r>
        <w:rPr>
          <w:sz w:val="24"/>
        </w:rPr>
        <w:t>(without death benefit or surrender value)</w:t>
      </w:r>
    </w:p>
    <w:p w:rsidR="00DD4C3C" w:rsidRDefault="00DD4C3C">
      <w:pPr>
        <w:tabs>
          <w:tab w:val="left" w:pos="-1080"/>
          <w:tab w:val="left" w:pos="-720"/>
          <w:tab w:val="left" w:pos="0"/>
          <w:tab w:val="left" w:pos="538"/>
          <w:tab w:val="left" w:pos="1992"/>
          <w:tab w:val="left" w:pos="3770"/>
          <w:tab w:val="left" w:pos="5455"/>
          <w:tab w:val="left" w:pos="7372"/>
        </w:tabs>
        <w:rPr>
          <w:sz w:val="24"/>
        </w:rPr>
      </w:pPr>
    </w:p>
    <w:p w:rsidR="00DD4C3C" w:rsidRDefault="00DD4C3C">
      <w:pPr>
        <w:tabs>
          <w:tab w:val="left" w:pos="-1080"/>
          <w:tab w:val="left" w:pos="-720"/>
          <w:tab w:val="left" w:pos="0"/>
          <w:tab w:val="left" w:pos="538"/>
          <w:tab w:val="left" w:pos="1992"/>
          <w:tab w:val="left" w:pos="3770"/>
          <w:tab w:val="left" w:pos="5455"/>
          <w:tab w:val="left" w:pos="7372"/>
        </w:tabs>
        <w:rPr>
          <w:sz w:val="24"/>
        </w:rPr>
      </w:pPr>
      <w:r>
        <w:rPr>
          <w:sz w:val="24"/>
        </w:rPr>
        <w:t xml:space="preserve">  Exact Age</w:t>
      </w:r>
      <w:r>
        <w:rPr>
          <w:sz w:val="24"/>
        </w:rPr>
        <w:tab/>
      </w:r>
      <w:r>
        <w:rPr>
          <w:sz w:val="24"/>
          <w:u w:val="single"/>
        </w:rPr>
        <w:t xml:space="preserve">   Deferred to Exact Age 60   </w:t>
      </w:r>
      <w:r>
        <w:rPr>
          <w:sz w:val="24"/>
        </w:rPr>
        <w:t xml:space="preserve">  </w:t>
      </w:r>
      <w:r>
        <w:rPr>
          <w:sz w:val="24"/>
        </w:rPr>
        <w:tab/>
      </w:r>
      <w:r>
        <w:rPr>
          <w:sz w:val="24"/>
          <w:u w:val="single"/>
        </w:rPr>
        <w:t xml:space="preserve">    Deferred to Exact Age 65     </w:t>
      </w:r>
    </w:p>
    <w:p w:rsidR="00DD4C3C" w:rsidRDefault="00DD4C3C">
      <w:pPr>
        <w:tabs>
          <w:tab w:val="left" w:pos="-1080"/>
          <w:tab w:val="left" w:pos="-720"/>
          <w:tab w:val="left" w:pos="0"/>
          <w:tab w:val="left" w:pos="538"/>
          <w:tab w:val="left" w:pos="1992"/>
          <w:tab w:val="left" w:pos="3770"/>
          <w:tab w:val="left" w:pos="5455"/>
          <w:tab w:val="left" w:pos="7372"/>
        </w:tabs>
        <w:rPr>
          <w:sz w:val="24"/>
        </w:rPr>
      </w:pPr>
      <w:r>
        <w:rPr>
          <w:sz w:val="24"/>
          <w:u w:val="single"/>
        </w:rPr>
        <w:t>of Annuitant</w:t>
      </w:r>
      <w:r>
        <w:rPr>
          <w:sz w:val="24"/>
        </w:rPr>
        <w:tab/>
        <w:t xml:space="preserve">   </w:t>
      </w:r>
      <w:r>
        <w:rPr>
          <w:sz w:val="24"/>
          <w:u w:val="single"/>
        </w:rPr>
        <w:t xml:space="preserve"> Male</w:t>
      </w:r>
      <w:r>
        <w:rPr>
          <w:sz w:val="24"/>
        </w:rPr>
        <w:tab/>
        <w:t xml:space="preserve">  </w:t>
      </w:r>
      <w:r>
        <w:rPr>
          <w:sz w:val="24"/>
          <w:u w:val="single"/>
        </w:rPr>
        <w:t>Female</w:t>
      </w:r>
      <w:r>
        <w:rPr>
          <w:sz w:val="24"/>
        </w:rPr>
        <w:tab/>
        <w:t xml:space="preserve">    </w:t>
      </w:r>
      <w:r>
        <w:rPr>
          <w:sz w:val="24"/>
          <w:u w:val="single"/>
        </w:rPr>
        <w:t>Male</w:t>
      </w:r>
      <w:r>
        <w:rPr>
          <w:sz w:val="24"/>
        </w:rPr>
        <w:tab/>
        <w:t xml:space="preserve">  </w:t>
      </w:r>
      <w:r>
        <w:rPr>
          <w:sz w:val="24"/>
          <w:u w:val="single"/>
        </w:rPr>
        <w:t>Female</w:t>
      </w:r>
    </w:p>
    <w:p w:rsidR="00DD4C3C" w:rsidRDefault="00DD4C3C">
      <w:pPr>
        <w:tabs>
          <w:tab w:val="left" w:pos="-1080"/>
          <w:tab w:val="left" w:pos="-720"/>
          <w:tab w:val="left" w:pos="0"/>
          <w:tab w:val="left" w:pos="538"/>
          <w:tab w:val="left" w:pos="1992"/>
          <w:tab w:val="left" w:pos="3770"/>
          <w:tab w:val="left" w:pos="5455"/>
          <w:tab w:val="left" w:pos="7372"/>
        </w:tabs>
        <w:rPr>
          <w:sz w:val="24"/>
        </w:rPr>
      </w:pPr>
    </w:p>
    <w:p w:rsidR="00DD4C3C" w:rsidRDefault="00DD4C3C">
      <w:pPr>
        <w:tabs>
          <w:tab w:val="left" w:pos="-1080"/>
          <w:tab w:val="left" w:pos="-720"/>
          <w:tab w:val="left" w:pos="0"/>
          <w:tab w:val="left" w:pos="538"/>
          <w:tab w:val="left" w:pos="1992"/>
          <w:tab w:val="left" w:pos="3770"/>
          <w:tab w:val="left" w:pos="5455"/>
          <w:tab w:val="left" w:pos="7372"/>
        </w:tabs>
        <w:ind w:firstLine="538"/>
        <w:rPr>
          <w:sz w:val="24"/>
        </w:rPr>
      </w:pPr>
      <w:r>
        <w:rPr>
          <w:sz w:val="24"/>
        </w:rPr>
        <w:t>20</w:t>
      </w:r>
      <w:r>
        <w:rPr>
          <w:sz w:val="24"/>
        </w:rPr>
        <w:tab/>
      </w:r>
      <w:r>
        <w:rPr>
          <w:sz w:val="24"/>
          <w:u w:val="single"/>
        </w:rPr>
        <w:t>                 </w:t>
      </w:r>
      <w:r>
        <w:rPr>
          <w:sz w:val="24"/>
        </w:rPr>
        <w:tab/>
      </w:r>
      <w:r>
        <w:rPr>
          <w:sz w:val="24"/>
          <w:u w:val="single"/>
        </w:rPr>
        <w:t>                </w:t>
      </w:r>
      <w:r>
        <w:rPr>
          <w:sz w:val="24"/>
        </w:rPr>
        <w:tab/>
      </w:r>
      <w:r>
        <w:rPr>
          <w:sz w:val="24"/>
          <w:u w:val="single"/>
        </w:rPr>
        <w:t>                 </w:t>
      </w:r>
      <w:r>
        <w:rPr>
          <w:sz w:val="24"/>
        </w:rPr>
        <w:tab/>
      </w:r>
      <w:r>
        <w:rPr>
          <w:sz w:val="24"/>
          <w:u w:val="single"/>
        </w:rPr>
        <w:t>                </w:t>
      </w:r>
    </w:p>
    <w:p w:rsidR="00DD4C3C" w:rsidRDefault="00DD4C3C">
      <w:pPr>
        <w:tabs>
          <w:tab w:val="left" w:pos="-1080"/>
          <w:tab w:val="left" w:pos="-720"/>
          <w:tab w:val="left" w:pos="0"/>
          <w:tab w:val="left" w:pos="538"/>
          <w:tab w:val="left" w:pos="1992"/>
          <w:tab w:val="left" w:pos="3770"/>
          <w:tab w:val="left" w:pos="5455"/>
          <w:tab w:val="left" w:pos="7372"/>
        </w:tabs>
        <w:rPr>
          <w:sz w:val="24"/>
        </w:rPr>
      </w:pPr>
    </w:p>
    <w:p w:rsidR="00DD4C3C" w:rsidRDefault="00DD4C3C">
      <w:pPr>
        <w:tabs>
          <w:tab w:val="left" w:pos="-1080"/>
          <w:tab w:val="left" w:pos="-720"/>
          <w:tab w:val="left" w:pos="0"/>
          <w:tab w:val="left" w:pos="538"/>
          <w:tab w:val="left" w:pos="1992"/>
          <w:tab w:val="left" w:pos="3770"/>
          <w:tab w:val="left" w:pos="5455"/>
          <w:tab w:val="left" w:pos="7372"/>
        </w:tabs>
        <w:ind w:firstLine="538"/>
        <w:rPr>
          <w:sz w:val="24"/>
        </w:rPr>
      </w:pPr>
      <w:r>
        <w:rPr>
          <w:sz w:val="24"/>
        </w:rPr>
        <w:t>25</w:t>
      </w:r>
      <w:r>
        <w:rPr>
          <w:sz w:val="24"/>
        </w:rPr>
        <w:tab/>
      </w:r>
      <w:r>
        <w:rPr>
          <w:sz w:val="24"/>
          <w:u w:val="single"/>
        </w:rPr>
        <w:t>                 </w:t>
      </w:r>
      <w:r>
        <w:rPr>
          <w:sz w:val="24"/>
        </w:rPr>
        <w:tab/>
      </w:r>
      <w:r>
        <w:rPr>
          <w:sz w:val="24"/>
          <w:u w:val="single"/>
        </w:rPr>
        <w:t>                </w:t>
      </w:r>
      <w:r>
        <w:rPr>
          <w:sz w:val="24"/>
        </w:rPr>
        <w:tab/>
      </w:r>
      <w:r>
        <w:rPr>
          <w:sz w:val="24"/>
          <w:u w:val="single"/>
        </w:rPr>
        <w:t>                 </w:t>
      </w:r>
      <w:r>
        <w:rPr>
          <w:sz w:val="24"/>
        </w:rPr>
        <w:tab/>
      </w:r>
      <w:r>
        <w:rPr>
          <w:sz w:val="24"/>
          <w:u w:val="single"/>
        </w:rPr>
        <w:t>                </w:t>
      </w:r>
    </w:p>
    <w:p w:rsidR="00DD4C3C" w:rsidRDefault="00DD4C3C">
      <w:pPr>
        <w:tabs>
          <w:tab w:val="left" w:pos="-1080"/>
          <w:tab w:val="left" w:pos="-720"/>
          <w:tab w:val="left" w:pos="0"/>
          <w:tab w:val="left" w:pos="538"/>
          <w:tab w:val="left" w:pos="1992"/>
          <w:tab w:val="left" w:pos="3770"/>
          <w:tab w:val="left" w:pos="5455"/>
          <w:tab w:val="left" w:pos="7372"/>
        </w:tabs>
        <w:ind w:firstLine="538"/>
        <w:rPr>
          <w:sz w:val="24"/>
        </w:rPr>
      </w:pPr>
      <w:r>
        <w:rPr>
          <w:sz w:val="24"/>
        </w:rPr>
        <w:t>30</w:t>
      </w:r>
      <w:r>
        <w:rPr>
          <w:sz w:val="24"/>
        </w:rPr>
        <w:tab/>
      </w:r>
      <w:r>
        <w:rPr>
          <w:sz w:val="24"/>
          <w:u w:val="single"/>
        </w:rPr>
        <w:t>                 </w:t>
      </w:r>
      <w:r>
        <w:rPr>
          <w:sz w:val="24"/>
        </w:rPr>
        <w:tab/>
      </w:r>
      <w:r>
        <w:rPr>
          <w:sz w:val="24"/>
          <w:u w:val="single"/>
        </w:rPr>
        <w:t>                </w:t>
      </w:r>
      <w:r>
        <w:rPr>
          <w:sz w:val="24"/>
        </w:rPr>
        <w:tab/>
      </w:r>
      <w:r>
        <w:rPr>
          <w:sz w:val="24"/>
          <w:u w:val="single"/>
        </w:rPr>
        <w:t>                 </w:t>
      </w:r>
      <w:r>
        <w:rPr>
          <w:sz w:val="24"/>
        </w:rPr>
        <w:tab/>
      </w:r>
      <w:r>
        <w:rPr>
          <w:sz w:val="24"/>
          <w:u w:val="single"/>
        </w:rPr>
        <w:t>                </w:t>
      </w:r>
    </w:p>
    <w:p w:rsidR="00DD4C3C" w:rsidRDefault="00DD4C3C">
      <w:pPr>
        <w:tabs>
          <w:tab w:val="left" w:pos="-1080"/>
          <w:tab w:val="left" w:pos="-720"/>
          <w:tab w:val="left" w:pos="0"/>
          <w:tab w:val="left" w:pos="538"/>
          <w:tab w:val="left" w:pos="1992"/>
          <w:tab w:val="left" w:pos="3770"/>
          <w:tab w:val="left" w:pos="5455"/>
          <w:tab w:val="left" w:pos="7372"/>
        </w:tabs>
        <w:ind w:firstLine="538"/>
        <w:rPr>
          <w:sz w:val="24"/>
        </w:rPr>
      </w:pPr>
      <w:r>
        <w:rPr>
          <w:sz w:val="24"/>
        </w:rPr>
        <w:t>35</w:t>
      </w:r>
      <w:r>
        <w:rPr>
          <w:sz w:val="24"/>
        </w:rPr>
        <w:tab/>
      </w:r>
      <w:r>
        <w:rPr>
          <w:sz w:val="24"/>
          <w:u w:val="single"/>
        </w:rPr>
        <w:t>                 </w:t>
      </w:r>
      <w:r>
        <w:rPr>
          <w:sz w:val="24"/>
        </w:rPr>
        <w:tab/>
      </w:r>
      <w:r>
        <w:rPr>
          <w:sz w:val="24"/>
          <w:u w:val="single"/>
        </w:rPr>
        <w:t>                </w:t>
      </w:r>
      <w:r>
        <w:rPr>
          <w:sz w:val="24"/>
        </w:rPr>
        <w:tab/>
      </w:r>
      <w:r>
        <w:rPr>
          <w:sz w:val="24"/>
          <w:u w:val="single"/>
        </w:rPr>
        <w:t>                 </w:t>
      </w:r>
      <w:r>
        <w:rPr>
          <w:sz w:val="24"/>
        </w:rPr>
        <w:tab/>
      </w:r>
      <w:r>
        <w:rPr>
          <w:sz w:val="24"/>
          <w:u w:val="single"/>
        </w:rPr>
        <w:t>                </w:t>
      </w:r>
    </w:p>
    <w:p w:rsidR="00DD4C3C" w:rsidRDefault="00DD4C3C">
      <w:pPr>
        <w:tabs>
          <w:tab w:val="left" w:pos="-1080"/>
          <w:tab w:val="left" w:pos="-720"/>
          <w:tab w:val="left" w:pos="0"/>
          <w:tab w:val="left" w:pos="538"/>
          <w:tab w:val="left" w:pos="1992"/>
          <w:tab w:val="left" w:pos="3770"/>
          <w:tab w:val="left" w:pos="5455"/>
          <w:tab w:val="left" w:pos="7372"/>
        </w:tabs>
        <w:ind w:firstLine="538"/>
        <w:rPr>
          <w:sz w:val="24"/>
        </w:rPr>
      </w:pPr>
      <w:r>
        <w:rPr>
          <w:sz w:val="24"/>
        </w:rPr>
        <w:t>40</w:t>
      </w:r>
      <w:r>
        <w:rPr>
          <w:sz w:val="24"/>
        </w:rPr>
        <w:tab/>
      </w:r>
      <w:r>
        <w:rPr>
          <w:sz w:val="24"/>
          <w:u w:val="single"/>
        </w:rPr>
        <w:t>                 </w:t>
      </w:r>
      <w:r>
        <w:rPr>
          <w:sz w:val="24"/>
        </w:rPr>
        <w:tab/>
      </w:r>
      <w:r>
        <w:rPr>
          <w:sz w:val="24"/>
          <w:u w:val="single"/>
        </w:rPr>
        <w:t>                </w:t>
      </w:r>
      <w:r>
        <w:rPr>
          <w:sz w:val="24"/>
        </w:rPr>
        <w:tab/>
      </w:r>
      <w:r>
        <w:rPr>
          <w:sz w:val="24"/>
          <w:u w:val="single"/>
        </w:rPr>
        <w:t>                 </w:t>
      </w:r>
      <w:r>
        <w:rPr>
          <w:sz w:val="24"/>
        </w:rPr>
        <w:tab/>
      </w:r>
      <w:r>
        <w:rPr>
          <w:sz w:val="24"/>
          <w:u w:val="single"/>
        </w:rPr>
        <w:t>                </w:t>
      </w:r>
    </w:p>
    <w:p w:rsidR="00DD4C3C" w:rsidRDefault="00DD4C3C">
      <w:pPr>
        <w:tabs>
          <w:tab w:val="left" w:pos="-1080"/>
          <w:tab w:val="left" w:pos="-720"/>
          <w:tab w:val="left" w:pos="0"/>
          <w:tab w:val="left" w:pos="538"/>
          <w:tab w:val="left" w:pos="1992"/>
          <w:tab w:val="left" w:pos="3770"/>
          <w:tab w:val="left" w:pos="5455"/>
          <w:tab w:val="left" w:pos="7372"/>
        </w:tabs>
        <w:rPr>
          <w:sz w:val="24"/>
        </w:rPr>
      </w:pPr>
    </w:p>
    <w:p w:rsidR="00DD4C3C" w:rsidRDefault="00DD4C3C">
      <w:pPr>
        <w:tabs>
          <w:tab w:val="left" w:pos="-1080"/>
          <w:tab w:val="left" w:pos="-720"/>
          <w:tab w:val="left" w:pos="0"/>
          <w:tab w:val="left" w:pos="538"/>
          <w:tab w:val="left" w:pos="1992"/>
          <w:tab w:val="left" w:pos="3770"/>
          <w:tab w:val="left" w:pos="5455"/>
          <w:tab w:val="left" w:pos="7372"/>
        </w:tabs>
        <w:ind w:firstLine="538"/>
        <w:rPr>
          <w:sz w:val="24"/>
        </w:rPr>
      </w:pPr>
      <w:r>
        <w:rPr>
          <w:sz w:val="24"/>
        </w:rPr>
        <w:t>45</w:t>
      </w:r>
      <w:r>
        <w:rPr>
          <w:sz w:val="24"/>
        </w:rPr>
        <w:tab/>
      </w:r>
      <w:r>
        <w:rPr>
          <w:sz w:val="24"/>
          <w:u w:val="single"/>
        </w:rPr>
        <w:t>                 </w:t>
      </w:r>
      <w:r>
        <w:rPr>
          <w:sz w:val="24"/>
        </w:rPr>
        <w:tab/>
      </w:r>
      <w:r>
        <w:rPr>
          <w:sz w:val="24"/>
          <w:u w:val="single"/>
        </w:rPr>
        <w:t>                </w:t>
      </w:r>
      <w:r>
        <w:rPr>
          <w:sz w:val="24"/>
        </w:rPr>
        <w:tab/>
      </w:r>
      <w:r>
        <w:rPr>
          <w:sz w:val="24"/>
          <w:u w:val="single"/>
        </w:rPr>
        <w:t>                 </w:t>
      </w:r>
      <w:r>
        <w:rPr>
          <w:sz w:val="24"/>
        </w:rPr>
        <w:tab/>
      </w:r>
      <w:r>
        <w:rPr>
          <w:sz w:val="24"/>
          <w:u w:val="single"/>
        </w:rPr>
        <w:t>                </w:t>
      </w:r>
    </w:p>
    <w:p w:rsidR="00DD4C3C" w:rsidRDefault="00DD4C3C">
      <w:pPr>
        <w:tabs>
          <w:tab w:val="left" w:pos="-1080"/>
          <w:tab w:val="left" w:pos="-720"/>
          <w:tab w:val="left" w:pos="0"/>
          <w:tab w:val="left" w:pos="538"/>
          <w:tab w:val="left" w:pos="1992"/>
          <w:tab w:val="left" w:pos="3770"/>
          <w:tab w:val="left" w:pos="5455"/>
          <w:tab w:val="left" w:pos="7372"/>
        </w:tabs>
        <w:ind w:firstLine="538"/>
        <w:rPr>
          <w:sz w:val="24"/>
        </w:rPr>
      </w:pPr>
      <w:r>
        <w:rPr>
          <w:sz w:val="24"/>
        </w:rPr>
        <w:t>50</w:t>
      </w:r>
      <w:r>
        <w:rPr>
          <w:sz w:val="24"/>
        </w:rPr>
        <w:tab/>
      </w:r>
      <w:r>
        <w:rPr>
          <w:sz w:val="24"/>
          <w:u w:val="single"/>
        </w:rPr>
        <w:t>                 </w:t>
      </w:r>
      <w:r>
        <w:rPr>
          <w:sz w:val="24"/>
        </w:rPr>
        <w:tab/>
      </w:r>
      <w:r>
        <w:rPr>
          <w:sz w:val="24"/>
          <w:u w:val="single"/>
        </w:rPr>
        <w:t>                </w:t>
      </w:r>
      <w:r>
        <w:rPr>
          <w:sz w:val="24"/>
        </w:rPr>
        <w:tab/>
      </w:r>
      <w:r>
        <w:rPr>
          <w:sz w:val="24"/>
          <w:u w:val="single"/>
        </w:rPr>
        <w:t>                 </w:t>
      </w:r>
      <w:r>
        <w:rPr>
          <w:sz w:val="24"/>
        </w:rPr>
        <w:tab/>
      </w:r>
      <w:r>
        <w:rPr>
          <w:sz w:val="24"/>
          <w:u w:val="single"/>
        </w:rPr>
        <w:t>                </w:t>
      </w:r>
    </w:p>
    <w:p w:rsidR="00DD4C3C" w:rsidRDefault="00DD4C3C">
      <w:pPr>
        <w:tabs>
          <w:tab w:val="left" w:pos="-1080"/>
          <w:tab w:val="left" w:pos="-720"/>
          <w:tab w:val="left" w:pos="0"/>
          <w:tab w:val="left" w:pos="538"/>
          <w:tab w:val="left" w:pos="1992"/>
          <w:tab w:val="left" w:pos="3770"/>
          <w:tab w:val="left" w:pos="5455"/>
          <w:tab w:val="left" w:pos="7372"/>
        </w:tabs>
        <w:ind w:firstLine="538"/>
        <w:rPr>
          <w:sz w:val="24"/>
        </w:rPr>
      </w:pPr>
      <w:r>
        <w:rPr>
          <w:sz w:val="24"/>
        </w:rPr>
        <w:t>55</w:t>
      </w:r>
      <w:r>
        <w:rPr>
          <w:sz w:val="24"/>
        </w:rPr>
        <w:tab/>
      </w:r>
      <w:r>
        <w:rPr>
          <w:sz w:val="24"/>
          <w:u w:val="single"/>
        </w:rPr>
        <w:t>                 </w:t>
      </w:r>
      <w:r>
        <w:rPr>
          <w:sz w:val="24"/>
        </w:rPr>
        <w:tab/>
      </w:r>
      <w:r>
        <w:rPr>
          <w:sz w:val="24"/>
          <w:u w:val="single"/>
        </w:rPr>
        <w:t>                </w:t>
      </w:r>
      <w:r>
        <w:rPr>
          <w:sz w:val="24"/>
        </w:rPr>
        <w:tab/>
      </w:r>
      <w:r>
        <w:rPr>
          <w:sz w:val="24"/>
          <w:u w:val="single"/>
        </w:rPr>
        <w:t>                 </w:t>
      </w:r>
      <w:r>
        <w:rPr>
          <w:sz w:val="24"/>
        </w:rPr>
        <w:tab/>
      </w:r>
      <w:r>
        <w:rPr>
          <w:sz w:val="24"/>
          <w:u w:val="single"/>
        </w:rPr>
        <w:t>                </w:t>
      </w:r>
    </w:p>
    <w:p w:rsidR="00DD4C3C" w:rsidRDefault="00DD4C3C">
      <w:pPr>
        <w:tabs>
          <w:tab w:val="left" w:pos="-1080"/>
          <w:tab w:val="left" w:pos="-720"/>
          <w:tab w:val="left" w:pos="0"/>
          <w:tab w:val="left" w:pos="538"/>
          <w:tab w:val="left" w:pos="1992"/>
          <w:tab w:val="left" w:pos="3770"/>
          <w:tab w:val="left" w:pos="5455"/>
          <w:tab w:val="left" w:pos="7372"/>
        </w:tabs>
        <w:ind w:firstLine="538"/>
        <w:rPr>
          <w:sz w:val="24"/>
        </w:rPr>
      </w:pPr>
      <w:r>
        <w:rPr>
          <w:sz w:val="24"/>
        </w:rPr>
        <w:t>60</w:t>
      </w:r>
      <w:r>
        <w:rPr>
          <w:sz w:val="24"/>
        </w:rPr>
        <w:tab/>
      </w:r>
      <w:r>
        <w:rPr>
          <w:sz w:val="24"/>
          <w:u w:val="single"/>
        </w:rPr>
        <w:t>      xx       </w:t>
      </w:r>
      <w:r>
        <w:rPr>
          <w:sz w:val="24"/>
        </w:rPr>
        <w:tab/>
      </w:r>
      <w:r>
        <w:rPr>
          <w:sz w:val="24"/>
          <w:u w:val="single"/>
        </w:rPr>
        <w:t>      xx      </w:t>
      </w:r>
      <w:r>
        <w:rPr>
          <w:sz w:val="24"/>
        </w:rPr>
        <w:tab/>
      </w:r>
      <w:r>
        <w:rPr>
          <w:sz w:val="24"/>
          <w:u w:val="single"/>
        </w:rPr>
        <w:t>                 </w:t>
      </w:r>
      <w:r>
        <w:rPr>
          <w:sz w:val="24"/>
        </w:rPr>
        <w:tab/>
      </w:r>
      <w:r>
        <w:rPr>
          <w:sz w:val="24"/>
          <w:u w:val="single"/>
        </w:rPr>
        <w:t>                </w:t>
      </w:r>
    </w:p>
    <w:p w:rsidR="00DD4C3C" w:rsidRDefault="00DD4C3C">
      <w:pPr>
        <w:tabs>
          <w:tab w:val="left" w:pos="-1080"/>
          <w:tab w:val="left" w:pos="-720"/>
          <w:tab w:val="left" w:pos="0"/>
          <w:tab w:val="left" w:pos="538"/>
          <w:tab w:val="left" w:pos="1992"/>
          <w:tab w:val="left" w:pos="3770"/>
          <w:tab w:val="left" w:pos="5455"/>
          <w:tab w:val="left" w:pos="7372"/>
        </w:tabs>
        <w:ind w:firstLine="538"/>
        <w:rPr>
          <w:sz w:val="24"/>
        </w:rPr>
      </w:pPr>
      <w:r>
        <w:rPr>
          <w:sz w:val="24"/>
        </w:rPr>
        <w:t>61</w:t>
      </w:r>
      <w:r>
        <w:rPr>
          <w:sz w:val="24"/>
        </w:rPr>
        <w:tab/>
      </w:r>
      <w:r>
        <w:rPr>
          <w:sz w:val="24"/>
          <w:u w:val="single"/>
        </w:rPr>
        <w:t>      xx       </w:t>
      </w:r>
      <w:r>
        <w:rPr>
          <w:sz w:val="24"/>
        </w:rPr>
        <w:tab/>
      </w:r>
      <w:r>
        <w:rPr>
          <w:sz w:val="24"/>
          <w:u w:val="single"/>
        </w:rPr>
        <w:t>      xx      </w:t>
      </w:r>
      <w:r>
        <w:rPr>
          <w:sz w:val="24"/>
        </w:rPr>
        <w:tab/>
      </w:r>
      <w:r>
        <w:rPr>
          <w:sz w:val="24"/>
          <w:u w:val="single"/>
        </w:rPr>
        <w:t>                 </w:t>
      </w:r>
      <w:r>
        <w:rPr>
          <w:sz w:val="24"/>
        </w:rPr>
        <w:tab/>
      </w:r>
      <w:r>
        <w:rPr>
          <w:sz w:val="24"/>
          <w:u w:val="single"/>
        </w:rPr>
        <w:t>                </w:t>
      </w:r>
    </w:p>
    <w:p w:rsidR="00DD4C3C" w:rsidRDefault="00DD4C3C">
      <w:pPr>
        <w:tabs>
          <w:tab w:val="left" w:pos="-1080"/>
          <w:tab w:val="left" w:pos="-720"/>
          <w:tab w:val="left" w:pos="0"/>
          <w:tab w:val="left" w:pos="538"/>
          <w:tab w:val="left" w:pos="1992"/>
          <w:tab w:val="left" w:pos="3770"/>
          <w:tab w:val="left" w:pos="5455"/>
          <w:tab w:val="left" w:pos="7372"/>
        </w:tabs>
        <w:rPr>
          <w:sz w:val="24"/>
        </w:rPr>
      </w:pPr>
    </w:p>
    <w:p w:rsidR="00DD4C3C" w:rsidRDefault="00DD4C3C">
      <w:pPr>
        <w:tabs>
          <w:tab w:val="left" w:pos="-1080"/>
          <w:tab w:val="left" w:pos="-720"/>
          <w:tab w:val="left" w:pos="0"/>
          <w:tab w:val="left" w:pos="538"/>
          <w:tab w:val="left" w:pos="1992"/>
          <w:tab w:val="left" w:pos="3770"/>
          <w:tab w:val="left" w:pos="5455"/>
          <w:tab w:val="left" w:pos="7372"/>
        </w:tabs>
        <w:ind w:firstLine="538"/>
        <w:rPr>
          <w:sz w:val="24"/>
        </w:rPr>
      </w:pPr>
      <w:r>
        <w:rPr>
          <w:sz w:val="24"/>
        </w:rPr>
        <w:t>62</w:t>
      </w:r>
      <w:r>
        <w:rPr>
          <w:sz w:val="24"/>
        </w:rPr>
        <w:tab/>
      </w:r>
      <w:r>
        <w:rPr>
          <w:sz w:val="24"/>
          <w:u w:val="single"/>
        </w:rPr>
        <w:t>      xx       </w:t>
      </w:r>
      <w:r>
        <w:rPr>
          <w:sz w:val="24"/>
        </w:rPr>
        <w:tab/>
      </w:r>
      <w:r>
        <w:rPr>
          <w:sz w:val="24"/>
          <w:u w:val="single"/>
        </w:rPr>
        <w:t>       xx      </w:t>
      </w:r>
      <w:r>
        <w:rPr>
          <w:sz w:val="24"/>
        </w:rPr>
        <w:tab/>
      </w:r>
      <w:r>
        <w:rPr>
          <w:sz w:val="24"/>
          <w:u w:val="single"/>
        </w:rPr>
        <w:t>                 </w:t>
      </w:r>
      <w:r>
        <w:rPr>
          <w:sz w:val="24"/>
        </w:rPr>
        <w:tab/>
      </w:r>
      <w:r>
        <w:rPr>
          <w:sz w:val="24"/>
          <w:u w:val="single"/>
        </w:rPr>
        <w:t>                </w:t>
      </w:r>
    </w:p>
    <w:p w:rsidR="00DD4C3C" w:rsidRDefault="00DD4C3C">
      <w:pPr>
        <w:tabs>
          <w:tab w:val="left" w:pos="-1080"/>
          <w:tab w:val="left" w:pos="-720"/>
          <w:tab w:val="left" w:pos="0"/>
          <w:tab w:val="left" w:pos="538"/>
          <w:tab w:val="left" w:pos="1992"/>
          <w:tab w:val="left" w:pos="3770"/>
          <w:tab w:val="left" w:pos="5455"/>
          <w:tab w:val="left" w:pos="7372"/>
        </w:tabs>
        <w:ind w:firstLine="538"/>
        <w:rPr>
          <w:sz w:val="24"/>
        </w:rPr>
      </w:pPr>
      <w:r>
        <w:rPr>
          <w:sz w:val="24"/>
        </w:rPr>
        <w:t>63</w:t>
      </w:r>
      <w:r>
        <w:rPr>
          <w:sz w:val="24"/>
        </w:rPr>
        <w:tab/>
      </w:r>
      <w:r>
        <w:rPr>
          <w:sz w:val="24"/>
          <w:u w:val="single"/>
        </w:rPr>
        <w:t>      xx       </w:t>
      </w:r>
      <w:r>
        <w:rPr>
          <w:sz w:val="24"/>
        </w:rPr>
        <w:tab/>
      </w:r>
      <w:r>
        <w:rPr>
          <w:sz w:val="24"/>
          <w:u w:val="single"/>
        </w:rPr>
        <w:t>       xx      </w:t>
      </w:r>
      <w:r>
        <w:rPr>
          <w:sz w:val="24"/>
        </w:rPr>
        <w:tab/>
      </w:r>
      <w:r>
        <w:rPr>
          <w:sz w:val="24"/>
          <w:u w:val="single"/>
        </w:rPr>
        <w:t>                 </w:t>
      </w:r>
      <w:r>
        <w:rPr>
          <w:sz w:val="24"/>
        </w:rPr>
        <w:tab/>
      </w:r>
      <w:r>
        <w:rPr>
          <w:sz w:val="24"/>
          <w:u w:val="single"/>
        </w:rPr>
        <w:t>                </w:t>
      </w:r>
    </w:p>
    <w:p w:rsidR="00DD4C3C" w:rsidRDefault="00DD4C3C">
      <w:pPr>
        <w:tabs>
          <w:tab w:val="left" w:pos="-1080"/>
          <w:tab w:val="left" w:pos="-720"/>
          <w:tab w:val="left" w:pos="0"/>
          <w:tab w:val="left" w:pos="538"/>
          <w:tab w:val="left" w:pos="1992"/>
          <w:tab w:val="left" w:pos="3770"/>
          <w:tab w:val="left" w:pos="5455"/>
          <w:tab w:val="left" w:pos="7372"/>
        </w:tabs>
        <w:ind w:firstLine="538"/>
        <w:rPr>
          <w:sz w:val="24"/>
        </w:rPr>
      </w:pPr>
      <w:r>
        <w:rPr>
          <w:sz w:val="24"/>
        </w:rPr>
        <w:t>64</w:t>
      </w:r>
      <w:r>
        <w:rPr>
          <w:sz w:val="24"/>
        </w:rPr>
        <w:tab/>
      </w:r>
      <w:r>
        <w:rPr>
          <w:sz w:val="24"/>
          <w:u w:val="single"/>
        </w:rPr>
        <w:t>      xx       </w:t>
      </w:r>
      <w:r>
        <w:rPr>
          <w:sz w:val="24"/>
        </w:rPr>
        <w:tab/>
      </w:r>
      <w:r>
        <w:rPr>
          <w:sz w:val="24"/>
          <w:u w:val="single"/>
        </w:rPr>
        <w:t>       xx      </w:t>
      </w:r>
      <w:r>
        <w:rPr>
          <w:sz w:val="24"/>
        </w:rPr>
        <w:tab/>
      </w:r>
      <w:r>
        <w:rPr>
          <w:sz w:val="24"/>
          <w:u w:val="single"/>
        </w:rPr>
        <w:t>                 </w:t>
      </w:r>
      <w:r>
        <w:rPr>
          <w:sz w:val="24"/>
        </w:rPr>
        <w:tab/>
      </w:r>
      <w:r>
        <w:rPr>
          <w:sz w:val="24"/>
          <w:u w:val="single"/>
        </w:rPr>
        <w:t>                </w:t>
      </w:r>
    </w:p>
    <w:p w:rsidR="00DD4C3C" w:rsidRDefault="00DD4C3C">
      <w:pPr>
        <w:tabs>
          <w:tab w:val="left" w:pos="-1080"/>
          <w:tab w:val="left" w:pos="-720"/>
          <w:tab w:val="left" w:pos="0"/>
          <w:tab w:val="left" w:pos="538"/>
          <w:tab w:val="left" w:pos="1992"/>
          <w:tab w:val="left" w:pos="3770"/>
          <w:tab w:val="left" w:pos="5455"/>
          <w:tab w:val="left" w:pos="7372"/>
        </w:tabs>
        <w:ind w:firstLine="538"/>
        <w:rPr>
          <w:sz w:val="24"/>
        </w:rPr>
        <w:sectPr w:rsidR="00DD4C3C">
          <w:endnotePr>
            <w:numFmt w:val="decimal"/>
          </w:endnotePr>
          <w:type w:val="continuous"/>
          <w:pgSz w:w="12240" w:h="15840"/>
          <w:pgMar w:top="1440" w:right="1440" w:bottom="720" w:left="1440" w:header="1440" w:footer="720" w:gutter="0"/>
          <w:cols w:space="720"/>
          <w:noEndnote/>
        </w:sectPr>
      </w:pPr>
    </w:p>
    <w:p w:rsidR="00DD4C3C" w:rsidRDefault="00DD4C3C">
      <w:pPr>
        <w:tabs>
          <w:tab w:val="left" w:pos="-1080"/>
          <w:tab w:val="left" w:pos="-720"/>
          <w:tab w:val="left" w:pos="0"/>
          <w:tab w:val="left" w:pos="538"/>
          <w:tab w:val="left" w:pos="1992"/>
          <w:tab w:val="left" w:pos="3770"/>
          <w:tab w:val="left" w:pos="5455"/>
          <w:tab w:val="left" w:pos="7372"/>
        </w:tabs>
        <w:rPr>
          <w:sz w:val="24"/>
        </w:rPr>
      </w:pPr>
      <w:r>
        <w:rPr>
          <w:sz w:val="24"/>
        </w:rPr>
        <w:lastRenderedPageBreak/>
        <w:t>PART III</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ind w:left="556" w:hanging="556"/>
        <w:rPr>
          <w:sz w:val="24"/>
        </w:rPr>
      </w:pPr>
      <w:r>
        <w:rPr>
          <w:sz w:val="24"/>
        </w:rPr>
        <w:t>1.</w:t>
      </w:r>
      <w:r>
        <w:rPr>
          <w:sz w:val="24"/>
        </w:rPr>
        <w:tab/>
        <w:t>Please indicate the MINIMUM plan termination or FAS 88 settlement consideration per case that you are currently willing to accept on the basis illustrated.</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a.</w:t>
      </w:r>
      <w:r>
        <w:rPr>
          <w:sz w:val="24"/>
        </w:rPr>
        <w:tab/>
      </w:r>
      <w:r>
        <w:rPr>
          <w:sz w:val="24"/>
          <w:u w:val="single"/>
        </w:rPr>
        <w:t xml:space="preserve">/   </w:t>
      </w:r>
      <w:r>
        <w:rPr>
          <w:sz w:val="24"/>
        </w:rPr>
        <w:t>/</w:t>
      </w:r>
      <w:r>
        <w:rPr>
          <w:sz w:val="24"/>
        </w:rPr>
        <w:tab/>
        <w:t>Over $5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b.</w:t>
      </w:r>
      <w:r>
        <w:rPr>
          <w:sz w:val="24"/>
        </w:rPr>
        <w:tab/>
      </w:r>
      <w:r>
        <w:rPr>
          <w:sz w:val="24"/>
          <w:u w:val="single"/>
        </w:rPr>
        <w:t xml:space="preserve">/   </w:t>
      </w:r>
      <w:r>
        <w:rPr>
          <w:sz w:val="24"/>
        </w:rPr>
        <w:t>/</w:t>
      </w:r>
      <w:r>
        <w:rPr>
          <w:sz w:val="24"/>
        </w:rPr>
        <w:tab/>
        <w:t>Over $2 million but not more than $5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c.</w:t>
      </w:r>
      <w:r>
        <w:rPr>
          <w:sz w:val="24"/>
        </w:rPr>
        <w:tab/>
      </w:r>
      <w:r>
        <w:rPr>
          <w:sz w:val="24"/>
          <w:u w:val="single"/>
        </w:rPr>
        <w:t xml:space="preserve">/   </w:t>
      </w:r>
      <w:r>
        <w:rPr>
          <w:sz w:val="24"/>
        </w:rPr>
        <w:t>/</w:t>
      </w:r>
      <w:r>
        <w:rPr>
          <w:sz w:val="24"/>
        </w:rPr>
        <w:tab/>
        <w:t>Over $1 million but not more than $2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d.</w:t>
      </w:r>
      <w:r>
        <w:rPr>
          <w:sz w:val="24"/>
        </w:rPr>
        <w:tab/>
      </w:r>
      <w:r>
        <w:rPr>
          <w:sz w:val="24"/>
          <w:u w:val="single"/>
        </w:rPr>
        <w:t xml:space="preserve">/   </w:t>
      </w:r>
      <w:r>
        <w:rPr>
          <w:sz w:val="24"/>
        </w:rPr>
        <w:t>/</w:t>
      </w:r>
      <w:r>
        <w:rPr>
          <w:sz w:val="24"/>
        </w:rPr>
        <w:tab/>
        <w:t>Over $500 thousand but not more than $1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e.</w:t>
      </w:r>
      <w:r>
        <w:rPr>
          <w:sz w:val="24"/>
        </w:rPr>
        <w:tab/>
      </w:r>
      <w:r>
        <w:rPr>
          <w:sz w:val="24"/>
          <w:u w:val="single"/>
        </w:rPr>
        <w:t xml:space="preserve">/   </w:t>
      </w:r>
      <w:r>
        <w:rPr>
          <w:sz w:val="24"/>
        </w:rPr>
        <w:t>/</w:t>
      </w:r>
      <w:r>
        <w:rPr>
          <w:sz w:val="24"/>
        </w:rPr>
        <w:tab/>
        <w:t>Over $250 thousand but not more than $500 thousand</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f.</w:t>
      </w:r>
      <w:r>
        <w:rPr>
          <w:sz w:val="24"/>
        </w:rPr>
        <w:tab/>
      </w:r>
      <w:r>
        <w:rPr>
          <w:sz w:val="24"/>
          <w:u w:val="single"/>
        </w:rPr>
        <w:t xml:space="preserve">/   </w:t>
      </w:r>
      <w:r>
        <w:rPr>
          <w:sz w:val="24"/>
        </w:rPr>
        <w:t>/</w:t>
      </w:r>
      <w:r>
        <w:rPr>
          <w:sz w:val="24"/>
        </w:rPr>
        <w:tab/>
        <w:t>Not more than $250 thousand</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ind w:left="556" w:hanging="556"/>
        <w:rPr>
          <w:sz w:val="24"/>
        </w:rPr>
      </w:pPr>
      <w:r>
        <w:rPr>
          <w:sz w:val="24"/>
        </w:rPr>
        <w:t>2.</w:t>
      </w:r>
      <w:r>
        <w:rPr>
          <w:sz w:val="24"/>
        </w:rPr>
        <w:tab/>
        <w:t>Assuming the investment climate remains unchanged, please indicate the MAXIMUM amount of plan termination or FAS 88 settlement business (not necessarily in one transaction) that you would be willing to accept during the next quarter on the basis illustrated.</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a.</w:t>
      </w:r>
      <w:r>
        <w:rPr>
          <w:sz w:val="24"/>
        </w:rPr>
        <w:tab/>
      </w:r>
      <w:r>
        <w:rPr>
          <w:sz w:val="24"/>
          <w:u w:val="single"/>
        </w:rPr>
        <w:t xml:space="preserve">/   </w:t>
      </w:r>
      <w:r>
        <w:rPr>
          <w:sz w:val="24"/>
        </w:rPr>
        <w:t>/</w:t>
      </w:r>
      <w:r>
        <w:rPr>
          <w:sz w:val="24"/>
        </w:rPr>
        <w:tab/>
        <w:t>Over $100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b.</w:t>
      </w:r>
      <w:r>
        <w:rPr>
          <w:sz w:val="24"/>
        </w:rPr>
        <w:tab/>
      </w:r>
      <w:r>
        <w:rPr>
          <w:sz w:val="24"/>
          <w:u w:val="single"/>
        </w:rPr>
        <w:t xml:space="preserve">/   </w:t>
      </w:r>
      <w:r>
        <w:rPr>
          <w:sz w:val="24"/>
        </w:rPr>
        <w:t>/</w:t>
      </w:r>
      <w:r>
        <w:rPr>
          <w:sz w:val="24"/>
        </w:rPr>
        <w:tab/>
        <w:t>Over $50 million but not more than $100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c.</w:t>
      </w:r>
      <w:r>
        <w:rPr>
          <w:sz w:val="24"/>
        </w:rPr>
        <w:tab/>
      </w:r>
      <w:r>
        <w:rPr>
          <w:sz w:val="24"/>
          <w:u w:val="single"/>
        </w:rPr>
        <w:t xml:space="preserve">/   </w:t>
      </w:r>
      <w:r>
        <w:rPr>
          <w:sz w:val="24"/>
        </w:rPr>
        <w:t>/</w:t>
      </w:r>
      <w:r>
        <w:rPr>
          <w:sz w:val="24"/>
        </w:rPr>
        <w:tab/>
        <w:t>Over $25 million but not more than $50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d.</w:t>
      </w:r>
      <w:r>
        <w:rPr>
          <w:sz w:val="24"/>
        </w:rPr>
        <w:tab/>
      </w:r>
      <w:r>
        <w:rPr>
          <w:sz w:val="24"/>
          <w:u w:val="single"/>
        </w:rPr>
        <w:t xml:space="preserve">/   </w:t>
      </w:r>
      <w:r>
        <w:rPr>
          <w:sz w:val="24"/>
        </w:rPr>
        <w:t>/</w:t>
      </w:r>
      <w:r>
        <w:rPr>
          <w:sz w:val="24"/>
        </w:rPr>
        <w:tab/>
        <w:t>Over $10 million but not more than $25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e.</w:t>
      </w:r>
      <w:r>
        <w:rPr>
          <w:sz w:val="24"/>
        </w:rPr>
        <w:tab/>
      </w:r>
      <w:r>
        <w:rPr>
          <w:sz w:val="24"/>
          <w:u w:val="single"/>
        </w:rPr>
        <w:t xml:space="preserve">/   </w:t>
      </w:r>
      <w:r>
        <w:rPr>
          <w:sz w:val="24"/>
        </w:rPr>
        <w:t>/</w:t>
      </w:r>
      <w:r>
        <w:rPr>
          <w:sz w:val="24"/>
        </w:rPr>
        <w:tab/>
        <w:t>Over $2 million but not more than $10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f.</w:t>
      </w:r>
      <w:r>
        <w:rPr>
          <w:sz w:val="24"/>
        </w:rPr>
        <w:tab/>
      </w:r>
      <w:r>
        <w:rPr>
          <w:sz w:val="24"/>
          <w:u w:val="single"/>
        </w:rPr>
        <w:t xml:space="preserve">/   </w:t>
      </w:r>
      <w:r>
        <w:rPr>
          <w:sz w:val="24"/>
        </w:rPr>
        <w:t>/</w:t>
      </w:r>
      <w:r>
        <w:rPr>
          <w:sz w:val="24"/>
        </w:rPr>
        <w:tab/>
        <w:t>Not more than $2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PART IV</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ind w:left="556" w:hanging="556"/>
        <w:rPr>
          <w:sz w:val="24"/>
        </w:rPr>
      </w:pPr>
      <w:r>
        <w:rPr>
          <w:sz w:val="24"/>
        </w:rPr>
        <w:t>1.</w:t>
      </w:r>
      <w:r>
        <w:rPr>
          <w:sz w:val="24"/>
        </w:rPr>
        <w:tab/>
        <w:t>Please indicate the TOTAL VOLUME of plan termination and FAS 88 settlement business that your company wrote during the quarter ending on the Date of Illustration.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a.</w:t>
      </w:r>
      <w:r>
        <w:rPr>
          <w:sz w:val="24"/>
        </w:rPr>
        <w:tab/>
      </w:r>
      <w:r>
        <w:rPr>
          <w:sz w:val="24"/>
          <w:u w:val="single"/>
        </w:rPr>
        <w:t xml:space="preserve">/   </w:t>
      </w:r>
      <w:r>
        <w:rPr>
          <w:sz w:val="24"/>
        </w:rPr>
        <w:t>/</w:t>
      </w:r>
      <w:r>
        <w:rPr>
          <w:sz w:val="24"/>
        </w:rPr>
        <w:tab/>
        <w:t>Over $100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b.</w:t>
      </w:r>
      <w:r>
        <w:rPr>
          <w:sz w:val="24"/>
        </w:rPr>
        <w:tab/>
      </w:r>
      <w:r>
        <w:rPr>
          <w:sz w:val="24"/>
          <w:u w:val="single"/>
        </w:rPr>
        <w:t xml:space="preserve">/   </w:t>
      </w:r>
      <w:r>
        <w:rPr>
          <w:sz w:val="24"/>
        </w:rPr>
        <w:t>/</w:t>
      </w:r>
      <w:r>
        <w:rPr>
          <w:sz w:val="24"/>
        </w:rPr>
        <w:tab/>
        <w:t>Over $50 million but not more than $100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c.</w:t>
      </w:r>
      <w:r>
        <w:rPr>
          <w:sz w:val="24"/>
        </w:rPr>
        <w:tab/>
      </w:r>
      <w:r>
        <w:rPr>
          <w:sz w:val="24"/>
          <w:u w:val="single"/>
        </w:rPr>
        <w:t xml:space="preserve">/   </w:t>
      </w:r>
      <w:r>
        <w:rPr>
          <w:sz w:val="24"/>
        </w:rPr>
        <w:t>/</w:t>
      </w:r>
      <w:r>
        <w:rPr>
          <w:sz w:val="24"/>
        </w:rPr>
        <w:tab/>
        <w:t>Over $25 million but not more than $50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d.</w:t>
      </w:r>
      <w:r>
        <w:rPr>
          <w:sz w:val="24"/>
        </w:rPr>
        <w:tab/>
      </w:r>
      <w:r>
        <w:rPr>
          <w:sz w:val="24"/>
          <w:u w:val="single"/>
        </w:rPr>
        <w:t xml:space="preserve">/   </w:t>
      </w:r>
      <w:r>
        <w:rPr>
          <w:sz w:val="24"/>
        </w:rPr>
        <w:t>/</w:t>
      </w:r>
      <w:r>
        <w:rPr>
          <w:sz w:val="24"/>
        </w:rPr>
        <w:tab/>
        <w:t>Over $10 million but not more than $25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e.</w:t>
      </w:r>
      <w:r>
        <w:rPr>
          <w:sz w:val="24"/>
        </w:rPr>
        <w:tab/>
      </w:r>
      <w:r>
        <w:rPr>
          <w:sz w:val="24"/>
          <w:u w:val="single"/>
        </w:rPr>
        <w:t xml:space="preserve">/   </w:t>
      </w:r>
      <w:r>
        <w:rPr>
          <w:sz w:val="24"/>
        </w:rPr>
        <w:t>/</w:t>
      </w:r>
      <w:r>
        <w:rPr>
          <w:sz w:val="24"/>
        </w:rPr>
        <w:tab/>
        <w:t>Over $2 million but not more than $10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f.</w:t>
      </w:r>
      <w:r>
        <w:rPr>
          <w:sz w:val="24"/>
        </w:rPr>
        <w:tab/>
      </w:r>
      <w:r>
        <w:rPr>
          <w:sz w:val="24"/>
          <w:u w:val="single"/>
        </w:rPr>
        <w:t xml:space="preserve">/   </w:t>
      </w:r>
      <w:r>
        <w:rPr>
          <w:sz w:val="24"/>
        </w:rPr>
        <w:t>/</w:t>
      </w:r>
      <w:r>
        <w:rPr>
          <w:sz w:val="24"/>
        </w:rPr>
        <w:tab/>
        <w:t>Not more than $2 million</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r>
        <w:rPr>
          <w:sz w:val="24"/>
        </w:rPr>
        <w:t>g.</w:t>
      </w:r>
      <w:r>
        <w:rPr>
          <w:sz w:val="24"/>
        </w:rPr>
        <w:tab/>
      </w:r>
      <w:r>
        <w:rPr>
          <w:sz w:val="24"/>
          <w:u w:val="single"/>
        </w:rPr>
        <w:t xml:space="preserve">/   </w:t>
      </w:r>
      <w:r>
        <w:rPr>
          <w:sz w:val="24"/>
        </w:rPr>
        <w:t>/</w:t>
      </w:r>
      <w:r>
        <w:rPr>
          <w:sz w:val="24"/>
        </w:rPr>
        <w:tab/>
        <w:t>None</w:t>
      </w: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p>
    <w:p w:rsidR="00DD4C3C" w:rsidRDefault="00DD4C3C">
      <w:pPr>
        <w:tabs>
          <w:tab w:val="left" w:pos="-1080"/>
          <w:tab w:val="left" w:pos="-720"/>
          <w:tab w:val="left" w:pos="0"/>
          <w:tab w:val="left" w:pos="556"/>
          <w:tab w:val="left" w:pos="1102"/>
          <w:tab w:val="left" w:pos="1617"/>
          <w:tab w:val="left" w:pos="1992"/>
          <w:tab w:val="left" w:pos="3770"/>
          <w:tab w:val="left" w:pos="5455"/>
          <w:tab w:val="left" w:pos="7372"/>
        </w:tabs>
        <w:rPr>
          <w:sz w:val="24"/>
        </w:rPr>
      </w:pPr>
    </w:p>
    <w:sectPr w:rsidR="00DD4C3C" w:rsidSect="00D27C92">
      <w:endnotePr>
        <w:numFmt w:val="decimal"/>
      </w:endnotePr>
      <w:type w:val="continuous"/>
      <w:pgSz w:w="12240" w:h="15840"/>
      <w:pgMar w:top="1440" w:right="1440" w:bottom="720" w:left="1440" w:header="144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stylePaneFormatFilter w:val="3F0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rsids>
    <w:rsidRoot w:val="00C61AE0"/>
    <w:rsid w:val="000307EF"/>
    <w:rsid w:val="00093025"/>
    <w:rsid w:val="000B4AFB"/>
    <w:rsid w:val="000C6A8C"/>
    <w:rsid w:val="00211DFE"/>
    <w:rsid w:val="00225EC2"/>
    <w:rsid w:val="002858E2"/>
    <w:rsid w:val="0029531E"/>
    <w:rsid w:val="00426178"/>
    <w:rsid w:val="004A10A0"/>
    <w:rsid w:val="004D51E9"/>
    <w:rsid w:val="00533A57"/>
    <w:rsid w:val="005915CD"/>
    <w:rsid w:val="005A68CC"/>
    <w:rsid w:val="00673F0C"/>
    <w:rsid w:val="007479BA"/>
    <w:rsid w:val="00803846"/>
    <w:rsid w:val="00816D84"/>
    <w:rsid w:val="009E023C"/>
    <w:rsid w:val="00AA1356"/>
    <w:rsid w:val="00AB699D"/>
    <w:rsid w:val="00AC20D3"/>
    <w:rsid w:val="00C47F4C"/>
    <w:rsid w:val="00C61AE0"/>
    <w:rsid w:val="00CF06A3"/>
    <w:rsid w:val="00D27C92"/>
    <w:rsid w:val="00D647F2"/>
    <w:rsid w:val="00D74F3E"/>
    <w:rsid w:val="00DD4C3C"/>
    <w:rsid w:val="00DE393D"/>
    <w:rsid w:val="00E05FA0"/>
    <w:rsid w:val="00EF24C1"/>
    <w:rsid w:val="00F06C72"/>
    <w:rsid w:val="00FD5092"/>
    <w:rsid w:val="00FE3D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7C92"/>
    <w:pPr>
      <w:widowControl w:val="0"/>
      <w:autoSpaceDE w:val="0"/>
      <w:autoSpaceDN w:val="0"/>
      <w:adjustRightInd w:val="0"/>
    </w:pPr>
    <w:rPr>
      <w:szCs w:val="24"/>
    </w:rPr>
  </w:style>
  <w:style w:type="paragraph" w:styleId="Heading1">
    <w:name w:val="heading 1"/>
    <w:basedOn w:val="Normal"/>
    <w:next w:val="Normal"/>
    <w:qFormat/>
    <w:rsid w:val="00D27C92"/>
    <w:pPr>
      <w:keepNext/>
      <w:tabs>
        <w:tab w:val="left" w:pos="-1080"/>
        <w:tab w:val="left" w:pos="-720"/>
        <w:tab w:val="left" w:pos="0"/>
        <w:tab w:val="left" w:pos="720"/>
        <w:tab w:val="left" w:pos="1440"/>
        <w:tab w:val="left" w:pos="1976"/>
        <w:tab w:val="left" w:pos="2880"/>
        <w:tab w:val="left" w:pos="3084"/>
        <w:tab w:val="left" w:pos="4320"/>
      </w:tabs>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27C92"/>
  </w:style>
  <w:style w:type="character" w:styleId="CommentReference">
    <w:name w:val="annotation reference"/>
    <w:basedOn w:val="DefaultParagraphFont"/>
    <w:rsid w:val="004D51E9"/>
    <w:rPr>
      <w:sz w:val="16"/>
      <w:szCs w:val="16"/>
    </w:rPr>
  </w:style>
  <w:style w:type="paragraph" w:styleId="CommentText">
    <w:name w:val="annotation text"/>
    <w:basedOn w:val="Normal"/>
    <w:link w:val="CommentTextChar"/>
    <w:rsid w:val="004D51E9"/>
    <w:rPr>
      <w:szCs w:val="20"/>
    </w:rPr>
  </w:style>
  <w:style w:type="character" w:customStyle="1" w:styleId="CommentTextChar">
    <w:name w:val="Comment Text Char"/>
    <w:basedOn w:val="DefaultParagraphFont"/>
    <w:link w:val="CommentText"/>
    <w:rsid w:val="004D51E9"/>
  </w:style>
  <w:style w:type="paragraph" w:styleId="CommentSubject">
    <w:name w:val="annotation subject"/>
    <w:basedOn w:val="CommentText"/>
    <w:next w:val="CommentText"/>
    <w:link w:val="CommentSubjectChar"/>
    <w:rsid w:val="004D51E9"/>
    <w:rPr>
      <w:b/>
      <w:bCs/>
    </w:rPr>
  </w:style>
  <w:style w:type="character" w:customStyle="1" w:styleId="CommentSubjectChar">
    <w:name w:val="Comment Subject Char"/>
    <w:basedOn w:val="CommentTextChar"/>
    <w:link w:val="CommentSubject"/>
    <w:rsid w:val="004D51E9"/>
    <w:rPr>
      <w:b/>
      <w:bCs/>
    </w:rPr>
  </w:style>
  <w:style w:type="paragraph" w:styleId="BalloonText">
    <w:name w:val="Balloon Text"/>
    <w:basedOn w:val="Normal"/>
    <w:link w:val="BalloonTextChar"/>
    <w:rsid w:val="004D51E9"/>
    <w:rPr>
      <w:rFonts w:ascii="Tahoma" w:hAnsi="Tahoma" w:cs="Tahoma"/>
      <w:sz w:val="16"/>
      <w:szCs w:val="16"/>
    </w:rPr>
  </w:style>
  <w:style w:type="character" w:customStyle="1" w:styleId="BalloonTextChar">
    <w:name w:val="Balloon Text Char"/>
    <w:basedOn w:val="DefaultParagraphFont"/>
    <w:link w:val="BalloonText"/>
    <w:rsid w:val="004D51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832</Words>
  <Characters>5163</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OMB 1212-0030</vt:lpstr>
    </vt:vector>
  </TitlesOfParts>
  <Company>ACLI Services, Inc.</Company>
  <LinksUpToDate>false</LinksUpToDate>
  <CharactersWithSpaces>5984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1212-0030</dc:title>
  <dc:subject/>
  <dc:creator>ASI</dc:creator>
  <cp:keywords/>
  <dc:description/>
  <cp:lastModifiedBy>Tom Gabriel</cp:lastModifiedBy>
  <cp:revision>3</cp:revision>
  <cp:lastPrinted>2012-02-17T20:53:00Z</cp:lastPrinted>
  <dcterms:created xsi:type="dcterms:W3CDTF">2012-02-22T21:59:00Z</dcterms:created>
  <dcterms:modified xsi:type="dcterms:W3CDTF">2012-02-23T22:12:00Z</dcterms:modified>
</cp:coreProperties>
</file>