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68" w:rsidRPr="005310FC" w:rsidRDefault="00634868" w:rsidP="00634868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5310FC">
        <w:rPr>
          <w:b/>
          <w:bCs/>
          <w:color w:val="000000"/>
          <w:sz w:val="24"/>
          <w:szCs w:val="24"/>
        </w:rPr>
        <w:t>COLLECTION OF INFORMATION EMPLOYING STATISTICAL METHODS</w:t>
      </w:r>
      <w:r w:rsidR="006D3B01">
        <w:rPr>
          <w:b/>
          <w:bCs/>
          <w:color w:val="000000"/>
          <w:sz w:val="24"/>
          <w:szCs w:val="24"/>
        </w:rPr>
        <w:t xml:space="preserve">, CPP </w:t>
      </w:r>
      <w:r w:rsidR="00B80EE6">
        <w:rPr>
          <w:b/>
          <w:bCs/>
          <w:color w:val="000000"/>
          <w:sz w:val="24"/>
          <w:szCs w:val="24"/>
        </w:rPr>
        <w:t>Participants Use of Funds</w:t>
      </w:r>
      <w:r w:rsidR="006D3B01">
        <w:rPr>
          <w:b/>
          <w:bCs/>
          <w:color w:val="000000"/>
          <w:sz w:val="24"/>
          <w:szCs w:val="24"/>
        </w:rPr>
        <w:t xml:space="preserve"> Survey</w:t>
      </w:r>
    </w:p>
    <w:p w:rsidR="00634868" w:rsidRPr="005310FC" w:rsidRDefault="00634868" w:rsidP="00634868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634868" w:rsidRPr="005310FC" w:rsidRDefault="00756C40" w:rsidP="00634868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1. </w:t>
      </w:r>
      <w:r w:rsidR="00634868" w:rsidRPr="005310FC">
        <w:rPr>
          <w:b/>
          <w:bCs/>
          <w:color w:val="000000"/>
          <w:sz w:val="24"/>
          <w:szCs w:val="24"/>
        </w:rPr>
        <w:t>Potential Respondent Universe</w:t>
      </w:r>
    </w:p>
    <w:p w:rsidR="00634868" w:rsidRPr="005310FC" w:rsidRDefault="00634868" w:rsidP="0063486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34868" w:rsidRDefault="00634868" w:rsidP="0063486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310FC">
        <w:rPr>
          <w:color w:val="000000"/>
          <w:sz w:val="24"/>
          <w:szCs w:val="24"/>
        </w:rPr>
        <w:t xml:space="preserve">The respondent universe for this collection of information will be </w:t>
      </w:r>
      <w:r w:rsidR="00AA3ACE">
        <w:rPr>
          <w:color w:val="000000"/>
          <w:sz w:val="24"/>
          <w:szCs w:val="24"/>
        </w:rPr>
        <w:t xml:space="preserve">the </w:t>
      </w:r>
      <w:r w:rsidR="00F6077D">
        <w:rPr>
          <w:color w:val="000000"/>
          <w:sz w:val="24"/>
          <w:szCs w:val="24"/>
        </w:rPr>
        <w:t>approximately 6</w:t>
      </w:r>
      <w:r w:rsidR="00484064">
        <w:rPr>
          <w:color w:val="000000"/>
          <w:sz w:val="24"/>
          <w:szCs w:val="24"/>
        </w:rPr>
        <w:t>4</w:t>
      </w:r>
      <w:r w:rsidR="00F6077D">
        <w:rPr>
          <w:color w:val="000000"/>
          <w:sz w:val="24"/>
          <w:szCs w:val="24"/>
        </w:rPr>
        <w:t xml:space="preserve">0 </w:t>
      </w:r>
      <w:r w:rsidR="00AA3ACE">
        <w:rPr>
          <w:color w:val="000000"/>
          <w:sz w:val="24"/>
          <w:szCs w:val="24"/>
        </w:rPr>
        <w:t xml:space="preserve">institutions </w:t>
      </w:r>
      <w:r w:rsidR="00F6077D">
        <w:rPr>
          <w:color w:val="000000"/>
          <w:sz w:val="24"/>
          <w:szCs w:val="24"/>
        </w:rPr>
        <w:t>participating in the Capital Purchase Program</w:t>
      </w:r>
      <w:r w:rsidR="00B80EE6">
        <w:rPr>
          <w:color w:val="000000"/>
          <w:sz w:val="24"/>
          <w:szCs w:val="24"/>
        </w:rPr>
        <w:t xml:space="preserve"> (CPP)</w:t>
      </w:r>
      <w:r w:rsidR="00F6077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634868" w:rsidRPr="005310FC" w:rsidRDefault="00634868" w:rsidP="0063486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AA3ACE" w:rsidRDefault="00AA3ACE" w:rsidP="00634868">
      <w:pPr>
        <w:tabs>
          <w:tab w:val="left" w:pos="6690"/>
        </w:tabs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634868" w:rsidRPr="005310FC" w:rsidRDefault="00756C40" w:rsidP="00634868">
      <w:pPr>
        <w:tabs>
          <w:tab w:val="left" w:pos="6690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2. </w:t>
      </w:r>
      <w:r w:rsidR="00634868" w:rsidRPr="005310FC">
        <w:rPr>
          <w:b/>
          <w:color w:val="000000"/>
          <w:sz w:val="24"/>
          <w:szCs w:val="24"/>
        </w:rPr>
        <w:t>Statistical methodology for collection and sample selection</w:t>
      </w:r>
      <w:r w:rsidR="00EC000D">
        <w:rPr>
          <w:b/>
          <w:color w:val="000000"/>
          <w:sz w:val="24"/>
          <w:szCs w:val="24"/>
        </w:rPr>
        <w:t>, estimation procedure, and periodic cycles.</w:t>
      </w:r>
      <w:proofErr w:type="gramEnd"/>
    </w:p>
    <w:p w:rsidR="00634868" w:rsidRPr="005310FC" w:rsidRDefault="00634868" w:rsidP="00634868">
      <w:pPr>
        <w:tabs>
          <w:tab w:val="left" w:pos="6690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5310FC">
        <w:rPr>
          <w:color w:val="000000"/>
          <w:sz w:val="24"/>
          <w:szCs w:val="24"/>
        </w:rPr>
        <w:tab/>
        <w:t xml:space="preserve"> </w:t>
      </w:r>
    </w:p>
    <w:p w:rsidR="00634868" w:rsidRPr="005310FC" w:rsidRDefault="00AA3ACE" w:rsidP="0063486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 is no sample collection.  The information will be collected from the entire universe of potential respondents (see question 1).   </w:t>
      </w:r>
      <w:r w:rsidR="00634868" w:rsidRPr="005310FC">
        <w:rPr>
          <w:color w:val="000000"/>
          <w:sz w:val="24"/>
          <w:szCs w:val="24"/>
        </w:rPr>
        <w:t xml:space="preserve">Following data collection and cleaning, data </w:t>
      </w:r>
      <w:r>
        <w:rPr>
          <w:color w:val="000000"/>
          <w:sz w:val="24"/>
          <w:szCs w:val="24"/>
        </w:rPr>
        <w:t xml:space="preserve">will be analyzed.  There will be no estimation of this data set </w:t>
      </w:r>
      <w:r w:rsidR="00034489">
        <w:rPr>
          <w:color w:val="000000"/>
          <w:sz w:val="24"/>
          <w:szCs w:val="24"/>
        </w:rPr>
        <w:t>either to the entire univ</w:t>
      </w:r>
      <w:r w:rsidR="00B3520A">
        <w:rPr>
          <w:color w:val="000000"/>
          <w:sz w:val="24"/>
          <w:szCs w:val="24"/>
        </w:rPr>
        <w:t xml:space="preserve">erse of financial institutions </w:t>
      </w:r>
      <w:r w:rsidR="00034489">
        <w:rPr>
          <w:color w:val="000000"/>
          <w:sz w:val="24"/>
          <w:szCs w:val="24"/>
        </w:rPr>
        <w:t>or</w:t>
      </w:r>
      <w:r>
        <w:rPr>
          <w:color w:val="000000"/>
          <w:sz w:val="24"/>
          <w:szCs w:val="24"/>
        </w:rPr>
        <w:t xml:space="preserve"> to the complete set of institutions receiving CPP capital</w:t>
      </w:r>
      <w:r w:rsidR="00634868" w:rsidRPr="005310FC">
        <w:rPr>
          <w:color w:val="000000"/>
          <w:sz w:val="24"/>
          <w:szCs w:val="24"/>
        </w:rPr>
        <w:t>.</w:t>
      </w:r>
      <w:r w:rsidR="00EC000D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This information will be collected </w:t>
      </w:r>
      <w:r w:rsidR="00F6077D">
        <w:rPr>
          <w:color w:val="000000"/>
          <w:sz w:val="24"/>
          <w:szCs w:val="24"/>
        </w:rPr>
        <w:t>annually.</w:t>
      </w:r>
    </w:p>
    <w:p w:rsidR="00634868" w:rsidRDefault="00634868" w:rsidP="00634868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56746C" w:rsidRPr="005310FC" w:rsidRDefault="0056746C" w:rsidP="00634868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634868" w:rsidRPr="005310FC" w:rsidRDefault="00EC000D" w:rsidP="00634868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="00756C40">
        <w:rPr>
          <w:b/>
          <w:bCs/>
          <w:color w:val="000000"/>
          <w:sz w:val="24"/>
          <w:szCs w:val="24"/>
        </w:rPr>
        <w:t xml:space="preserve">. </w:t>
      </w:r>
      <w:r w:rsidR="00634868" w:rsidRPr="005310FC">
        <w:rPr>
          <w:b/>
          <w:bCs/>
          <w:color w:val="000000"/>
          <w:sz w:val="24"/>
          <w:szCs w:val="24"/>
        </w:rPr>
        <w:t>Methods to Maximize Response Rates</w:t>
      </w:r>
    </w:p>
    <w:p w:rsidR="00634868" w:rsidRPr="005310FC" w:rsidRDefault="00634868" w:rsidP="0063486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F0296" w:rsidRPr="005310FC" w:rsidRDefault="00AA3ACE" w:rsidP="001F0296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respondent universe will be required to participate.  </w:t>
      </w:r>
      <w:r w:rsidR="00634868" w:rsidRPr="005310FC">
        <w:rPr>
          <w:sz w:val="24"/>
          <w:szCs w:val="24"/>
        </w:rPr>
        <w:t xml:space="preserve">The response rate will be measured and </w:t>
      </w:r>
      <w:r w:rsidR="001F0296">
        <w:rPr>
          <w:sz w:val="24"/>
          <w:szCs w:val="24"/>
        </w:rPr>
        <w:t>non-response will be followed up by the Office of Financial S</w:t>
      </w:r>
      <w:r w:rsidR="00B80EE6">
        <w:rPr>
          <w:sz w:val="24"/>
          <w:szCs w:val="24"/>
        </w:rPr>
        <w:t xml:space="preserve">tability (OFS) </w:t>
      </w:r>
      <w:r w:rsidR="001F0296">
        <w:rPr>
          <w:sz w:val="24"/>
          <w:szCs w:val="24"/>
        </w:rPr>
        <w:t xml:space="preserve">within the Department of the Treasury.  </w:t>
      </w:r>
    </w:p>
    <w:p w:rsidR="001F0296" w:rsidRDefault="001F0296" w:rsidP="0063486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6746C" w:rsidRDefault="0056746C" w:rsidP="0063486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C000D" w:rsidRDefault="00EC000D" w:rsidP="00EC000D">
      <w:pPr>
        <w:pStyle w:val="Default"/>
        <w:rPr>
          <w:sz w:val="16"/>
          <w:szCs w:val="16"/>
        </w:rPr>
      </w:pPr>
      <w:r>
        <w:rPr>
          <w:b/>
        </w:rPr>
        <w:t>4</w:t>
      </w:r>
      <w:r w:rsidR="001F0296" w:rsidRPr="001F0296">
        <w:rPr>
          <w:b/>
        </w:rPr>
        <w:t xml:space="preserve">. </w:t>
      </w:r>
      <w:r w:rsidRPr="00EC000D">
        <w:rPr>
          <w:rFonts w:ascii="Times New Roman" w:hAnsi="Times New Roman"/>
          <w:b/>
          <w:szCs w:val="16"/>
        </w:rPr>
        <w:t>Describe any tests of procedures or methods to be undertaken.</w:t>
      </w:r>
      <w:r>
        <w:rPr>
          <w:sz w:val="16"/>
          <w:szCs w:val="16"/>
        </w:rPr>
        <w:t xml:space="preserve"> </w:t>
      </w:r>
    </w:p>
    <w:p w:rsidR="00634868" w:rsidRPr="005310FC" w:rsidRDefault="00634868" w:rsidP="0063486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34868" w:rsidRPr="005310FC" w:rsidRDefault="001F0296" w:rsidP="00634868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There will not be a pre-test for this survey.  </w:t>
      </w:r>
    </w:p>
    <w:p w:rsidR="00634868" w:rsidRDefault="00634868" w:rsidP="0063486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6746C" w:rsidRPr="005310FC" w:rsidRDefault="0056746C" w:rsidP="0063486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34868" w:rsidRPr="005310FC" w:rsidRDefault="00EC000D" w:rsidP="00634868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</w:t>
      </w:r>
      <w:r w:rsidR="001F0296">
        <w:rPr>
          <w:b/>
          <w:bCs/>
          <w:color w:val="000000"/>
          <w:sz w:val="24"/>
          <w:szCs w:val="24"/>
        </w:rPr>
        <w:t xml:space="preserve">. </w:t>
      </w:r>
      <w:r w:rsidR="00634868" w:rsidRPr="005310FC">
        <w:rPr>
          <w:b/>
          <w:bCs/>
          <w:color w:val="000000"/>
          <w:sz w:val="24"/>
          <w:szCs w:val="24"/>
        </w:rPr>
        <w:t>Individuals Involved in Statistical Consultation and Information Collection</w:t>
      </w:r>
    </w:p>
    <w:p w:rsidR="00634868" w:rsidRPr="005310FC" w:rsidRDefault="00634868" w:rsidP="0063486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D1CEF" w:rsidRPr="0056746C" w:rsidRDefault="001F0296" w:rsidP="0056746C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Currently the information collection will be handled by Whitney Bull of the OFS.  Statistical consultation will occur </w:t>
      </w:r>
      <w:r w:rsidR="00B80EE6">
        <w:rPr>
          <w:bCs/>
          <w:color w:val="000000"/>
          <w:sz w:val="24"/>
          <w:szCs w:val="24"/>
        </w:rPr>
        <w:t>within the Office of the Chief Financial Officer</w:t>
      </w:r>
      <w:r>
        <w:rPr>
          <w:bCs/>
          <w:color w:val="000000"/>
          <w:sz w:val="24"/>
          <w:szCs w:val="24"/>
        </w:rPr>
        <w:t xml:space="preserve"> and</w:t>
      </w:r>
      <w:r w:rsidR="00B80EE6">
        <w:rPr>
          <w:bCs/>
          <w:color w:val="000000"/>
          <w:sz w:val="24"/>
          <w:szCs w:val="24"/>
        </w:rPr>
        <w:t xml:space="preserve"> with</w:t>
      </w:r>
      <w:r>
        <w:rPr>
          <w:bCs/>
          <w:color w:val="000000"/>
          <w:sz w:val="24"/>
          <w:szCs w:val="24"/>
        </w:rPr>
        <w:t xml:space="preserve"> the </w:t>
      </w:r>
      <w:r w:rsidR="00B80EE6">
        <w:rPr>
          <w:bCs/>
          <w:color w:val="000000"/>
          <w:sz w:val="24"/>
          <w:szCs w:val="24"/>
        </w:rPr>
        <w:t>chiefs</w:t>
      </w:r>
      <w:r>
        <w:rPr>
          <w:bCs/>
          <w:color w:val="000000"/>
          <w:sz w:val="24"/>
          <w:szCs w:val="24"/>
        </w:rPr>
        <w:t xml:space="preserve"> of the different OFS</w:t>
      </w:r>
      <w:r w:rsidR="00B80EE6">
        <w:rPr>
          <w:bCs/>
          <w:color w:val="000000"/>
          <w:sz w:val="24"/>
          <w:szCs w:val="24"/>
        </w:rPr>
        <w:t xml:space="preserve"> divisions</w:t>
      </w:r>
      <w:r>
        <w:rPr>
          <w:bCs/>
          <w:color w:val="000000"/>
          <w:sz w:val="24"/>
          <w:szCs w:val="24"/>
        </w:rPr>
        <w:t xml:space="preserve">.  </w:t>
      </w:r>
    </w:p>
    <w:sectPr w:rsidR="00AD1CEF" w:rsidRPr="0056746C" w:rsidSect="00237568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92E" w:rsidRDefault="0039792E" w:rsidP="0039792E">
      <w:r>
        <w:separator/>
      </w:r>
    </w:p>
  </w:endnote>
  <w:endnote w:type="continuationSeparator" w:id="0">
    <w:p w:rsidR="0039792E" w:rsidRDefault="0039792E" w:rsidP="00397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MODMN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92E" w:rsidRDefault="0039792E" w:rsidP="0039792E">
      <w:r>
        <w:separator/>
      </w:r>
    </w:p>
  </w:footnote>
  <w:footnote w:type="continuationSeparator" w:id="0">
    <w:p w:rsidR="0039792E" w:rsidRDefault="0039792E" w:rsidP="00397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2E" w:rsidRPr="0039792E" w:rsidRDefault="0039792E" w:rsidP="0039792E">
    <w:pPr>
      <w:pStyle w:val="Header"/>
      <w:jc w:val="right"/>
      <w:rPr>
        <w:sz w:val="24"/>
        <w:szCs w:val="24"/>
      </w:rPr>
    </w:pPr>
    <w:r w:rsidRPr="0039792E">
      <w:rPr>
        <w:sz w:val="24"/>
        <w:szCs w:val="24"/>
      </w:rPr>
      <w:t>OMB Control Number 1505-</w:t>
    </w:r>
    <w:r w:rsidR="00482858">
      <w:rPr>
        <w:sz w:val="24"/>
        <w:szCs w:val="24"/>
      </w:rPr>
      <w:t>0222</w:t>
    </w:r>
  </w:p>
  <w:p w:rsidR="0039792E" w:rsidRDefault="0039792E">
    <w:pPr>
      <w:pStyle w:val="Header"/>
    </w:pPr>
  </w:p>
  <w:p w:rsidR="0039792E" w:rsidRDefault="003979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3BC"/>
    <w:multiLevelType w:val="hybridMultilevel"/>
    <w:tmpl w:val="B142B946"/>
    <w:lvl w:ilvl="0" w:tplc="C50C0F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91011"/>
    <w:multiLevelType w:val="hybridMultilevel"/>
    <w:tmpl w:val="448863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58A"/>
    <w:rsid w:val="00002AAA"/>
    <w:rsid w:val="00025644"/>
    <w:rsid w:val="00027D48"/>
    <w:rsid w:val="000319AF"/>
    <w:rsid w:val="000322CB"/>
    <w:rsid w:val="00034489"/>
    <w:rsid w:val="00041A3B"/>
    <w:rsid w:val="00045255"/>
    <w:rsid w:val="00052600"/>
    <w:rsid w:val="00053E25"/>
    <w:rsid w:val="0006663E"/>
    <w:rsid w:val="000867AE"/>
    <w:rsid w:val="000B0692"/>
    <w:rsid w:val="000B0768"/>
    <w:rsid w:val="000B217C"/>
    <w:rsid w:val="000B4B45"/>
    <w:rsid w:val="000D1202"/>
    <w:rsid w:val="000D5250"/>
    <w:rsid w:val="00123256"/>
    <w:rsid w:val="001246F2"/>
    <w:rsid w:val="00134841"/>
    <w:rsid w:val="00156A6A"/>
    <w:rsid w:val="0018232B"/>
    <w:rsid w:val="0019616C"/>
    <w:rsid w:val="001A0889"/>
    <w:rsid w:val="001A5EE2"/>
    <w:rsid w:val="001A6AF4"/>
    <w:rsid w:val="001A7154"/>
    <w:rsid w:val="001A732E"/>
    <w:rsid w:val="001B1509"/>
    <w:rsid w:val="001B6252"/>
    <w:rsid w:val="001C3998"/>
    <w:rsid w:val="001D797F"/>
    <w:rsid w:val="001E39D6"/>
    <w:rsid w:val="001E40F0"/>
    <w:rsid w:val="001F0296"/>
    <w:rsid w:val="002038EF"/>
    <w:rsid w:val="00210B70"/>
    <w:rsid w:val="00223DC0"/>
    <w:rsid w:val="00225EF9"/>
    <w:rsid w:val="002260CD"/>
    <w:rsid w:val="00234E4E"/>
    <w:rsid w:val="00237568"/>
    <w:rsid w:val="002471FC"/>
    <w:rsid w:val="002520B8"/>
    <w:rsid w:val="002632EA"/>
    <w:rsid w:val="002725E2"/>
    <w:rsid w:val="002811EA"/>
    <w:rsid w:val="00287A61"/>
    <w:rsid w:val="002932D2"/>
    <w:rsid w:val="002950F7"/>
    <w:rsid w:val="002959A2"/>
    <w:rsid w:val="002971BE"/>
    <w:rsid w:val="002A2F64"/>
    <w:rsid w:val="002A39F2"/>
    <w:rsid w:val="002A66AA"/>
    <w:rsid w:val="002B177F"/>
    <w:rsid w:val="002B328A"/>
    <w:rsid w:val="002B567D"/>
    <w:rsid w:val="002C0745"/>
    <w:rsid w:val="002C29A3"/>
    <w:rsid w:val="002C34A4"/>
    <w:rsid w:val="002D058A"/>
    <w:rsid w:val="002D5ABD"/>
    <w:rsid w:val="002D62BC"/>
    <w:rsid w:val="002E0915"/>
    <w:rsid w:val="002E6A72"/>
    <w:rsid w:val="003064F1"/>
    <w:rsid w:val="00314796"/>
    <w:rsid w:val="003175E6"/>
    <w:rsid w:val="00324CD7"/>
    <w:rsid w:val="00325EF2"/>
    <w:rsid w:val="00335635"/>
    <w:rsid w:val="00340D2F"/>
    <w:rsid w:val="003455A9"/>
    <w:rsid w:val="00345798"/>
    <w:rsid w:val="0035267F"/>
    <w:rsid w:val="00352AED"/>
    <w:rsid w:val="00355ADF"/>
    <w:rsid w:val="00363E6F"/>
    <w:rsid w:val="00367595"/>
    <w:rsid w:val="00374418"/>
    <w:rsid w:val="00375271"/>
    <w:rsid w:val="003839AC"/>
    <w:rsid w:val="0039169F"/>
    <w:rsid w:val="0039792E"/>
    <w:rsid w:val="003A7428"/>
    <w:rsid w:val="003F1ABC"/>
    <w:rsid w:val="0041456B"/>
    <w:rsid w:val="00426DBC"/>
    <w:rsid w:val="00427565"/>
    <w:rsid w:val="004356A6"/>
    <w:rsid w:val="004362F4"/>
    <w:rsid w:val="004605F9"/>
    <w:rsid w:val="00465041"/>
    <w:rsid w:val="00465F14"/>
    <w:rsid w:val="00471A95"/>
    <w:rsid w:val="004732A1"/>
    <w:rsid w:val="004734D3"/>
    <w:rsid w:val="00475420"/>
    <w:rsid w:val="004779D7"/>
    <w:rsid w:val="00482858"/>
    <w:rsid w:val="00484064"/>
    <w:rsid w:val="004B389D"/>
    <w:rsid w:val="004C035F"/>
    <w:rsid w:val="004C68EC"/>
    <w:rsid w:val="004D70FD"/>
    <w:rsid w:val="004F3701"/>
    <w:rsid w:val="0050044C"/>
    <w:rsid w:val="00506D82"/>
    <w:rsid w:val="005103FC"/>
    <w:rsid w:val="005112DB"/>
    <w:rsid w:val="005260A4"/>
    <w:rsid w:val="00560A2E"/>
    <w:rsid w:val="00563F4C"/>
    <w:rsid w:val="0056746C"/>
    <w:rsid w:val="00574D1F"/>
    <w:rsid w:val="00580D94"/>
    <w:rsid w:val="005861B2"/>
    <w:rsid w:val="005935F0"/>
    <w:rsid w:val="0059411E"/>
    <w:rsid w:val="005C7453"/>
    <w:rsid w:val="005C74B3"/>
    <w:rsid w:val="005D6B8B"/>
    <w:rsid w:val="005E1E9B"/>
    <w:rsid w:val="005E50F2"/>
    <w:rsid w:val="00603CCB"/>
    <w:rsid w:val="00605667"/>
    <w:rsid w:val="00624414"/>
    <w:rsid w:val="00630CEB"/>
    <w:rsid w:val="00634868"/>
    <w:rsid w:val="00634B80"/>
    <w:rsid w:val="00634C7D"/>
    <w:rsid w:val="00660653"/>
    <w:rsid w:val="00663997"/>
    <w:rsid w:val="00664316"/>
    <w:rsid w:val="00682CB2"/>
    <w:rsid w:val="00695AF1"/>
    <w:rsid w:val="00697C99"/>
    <w:rsid w:val="006A5C8D"/>
    <w:rsid w:val="006C7017"/>
    <w:rsid w:val="006D0994"/>
    <w:rsid w:val="006D3B01"/>
    <w:rsid w:val="006E0B7E"/>
    <w:rsid w:val="006E17CD"/>
    <w:rsid w:val="006E5482"/>
    <w:rsid w:val="00703EC6"/>
    <w:rsid w:val="007121E1"/>
    <w:rsid w:val="0071480C"/>
    <w:rsid w:val="00724107"/>
    <w:rsid w:val="00725752"/>
    <w:rsid w:val="007306F9"/>
    <w:rsid w:val="00751D95"/>
    <w:rsid w:val="00756C40"/>
    <w:rsid w:val="007617B0"/>
    <w:rsid w:val="00781068"/>
    <w:rsid w:val="00782BEA"/>
    <w:rsid w:val="007A048B"/>
    <w:rsid w:val="007A1CF4"/>
    <w:rsid w:val="007A2FF9"/>
    <w:rsid w:val="007D4A5B"/>
    <w:rsid w:val="007D64C5"/>
    <w:rsid w:val="007D66D8"/>
    <w:rsid w:val="007D67A0"/>
    <w:rsid w:val="007E3F60"/>
    <w:rsid w:val="007F18C8"/>
    <w:rsid w:val="00806F33"/>
    <w:rsid w:val="00827D99"/>
    <w:rsid w:val="00833288"/>
    <w:rsid w:val="008337B0"/>
    <w:rsid w:val="008468C2"/>
    <w:rsid w:val="00847759"/>
    <w:rsid w:val="00853A99"/>
    <w:rsid w:val="0087031F"/>
    <w:rsid w:val="008913B1"/>
    <w:rsid w:val="00895E41"/>
    <w:rsid w:val="00896104"/>
    <w:rsid w:val="0089695C"/>
    <w:rsid w:val="008A1D1F"/>
    <w:rsid w:val="008A7569"/>
    <w:rsid w:val="008B09F8"/>
    <w:rsid w:val="008B6F24"/>
    <w:rsid w:val="008D5102"/>
    <w:rsid w:val="008E1EBE"/>
    <w:rsid w:val="008E2E04"/>
    <w:rsid w:val="008F7FF3"/>
    <w:rsid w:val="0090317F"/>
    <w:rsid w:val="00906078"/>
    <w:rsid w:val="00910666"/>
    <w:rsid w:val="009135E4"/>
    <w:rsid w:val="009260C6"/>
    <w:rsid w:val="00936269"/>
    <w:rsid w:val="00936D91"/>
    <w:rsid w:val="009437CD"/>
    <w:rsid w:val="00944548"/>
    <w:rsid w:val="009455A3"/>
    <w:rsid w:val="00953D25"/>
    <w:rsid w:val="00961DB3"/>
    <w:rsid w:val="00964FD9"/>
    <w:rsid w:val="00977F49"/>
    <w:rsid w:val="00981680"/>
    <w:rsid w:val="00996F2E"/>
    <w:rsid w:val="009A0A93"/>
    <w:rsid w:val="009A1C71"/>
    <w:rsid w:val="009A4449"/>
    <w:rsid w:val="009C362E"/>
    <w:rsid w:val="009C61B2"/>
    <w:rsid w:val="009E5582"/>
    <w:rsid w:val="009E585F"/>
    <w:rsid w:val="009F177D"/>
    <w:rsid w:val="00A05A5E"/>
    <w:rsid w:val="00A111EE"/>
    <w:rsid w:val="00A255E3"/>
    <w:rsid w:val="00A34F06"/>
    <w:rsid w:val="00A36CFD"/>
    <w:rsid w:val="00A42686"/>
    <w:rsid w:val="00A44970"/>
    <w:rsid w:val="00A5081A"/>
    <w:rsid w:val="00A60C83"/>
    <w:rsid w:val="00A66137"/>
    <w:rsid w:val="00A71930"/>
    <w:rsid w:val="00A80858"/>
    <w:rsid w:val="00A81440"/>
    <w:rsid w:val="00AA0067"/>
    <w:rsid w:val="00AA3ACE"/>
    <w:rsid w:val="00AC0226"/>
    <w:rsid w:val="00AC4A85"/>
    <w:rsid w:val="00AD1CEF"/>
    <w:rsid w:val="00AE0234"/>
    <w:rsid w:val="00AE17C6"/>
    <w:rsid w:val="00AE4E99"/>
    <w:rsid w:val="00AF4EFE"/>
    <w:rsid w:val="00B038FF"/>
    <w:rsid w:val="00B058AA"/>
    <w:rsid w:val="00B235EE"/>
    <w:rsid w:val="00B3520A"/>
    <w:rsid w:val="00B421ED"/>
    <w:rsid w:val="00B458BE"/>
    <w:rsid w:val="00B55745"/>
    <w:rsid w:val="00B6267C"/>
    <w:rsid w:val="00B6304F"/>
    <w:rsid w:val="00B645E8"/>
    <w:rsid w:val="00B65DA9"/>
    <w:rsid w:val="00B70BE9"/>
    <w:rsid w:val="00B75E30"/>
    <w:rsid w:val="00B80EE6"/>
    <w:rsid w:val="00B81378"/>
    <w:rsid w:val="00B82B16"/>
    <w:rsid w:val="00B84241"/>
    <w:rsid w:val="00B91BAB"/>
    <w:rsid w:val="00B939DB"/>
    <w:rsid w:val="00BA2D08"/>
    <w:rsid w:val="00BA3500"/>
    <w:rsid w:val="00BB4687"/>
    <w:rsid w:val="00BC3149"/>
    <w:rsid w:val="00BC3E71"/>
    <w:rsid w:val="00BC559C"/>
    <w:rsid w:val="00BD4BE8"/>
    <w:rsid w:val="00C034FC"/>
    <w:rsid w:val="00C16B65"/>
    <w:rsid w:val="00C246CC"/>
    <w:rsid w:val="00C25B05"/>
    <w:rsid w:val="00C27E12"/>
    <w:rsid w:val="00C30FC4"/>
    <w:rsid w:val="00C315E0"/>
    <w:rsid w:val="00C32146"/>
    <w:rsid w:val="00C43BB4"/>
    <w:rsid w:val="00C541ED"/>
    <w:rsid w:val="00C5589D"/>
    <w:rsid w:val="00C661CD"/>
    <w:rsid w:val="00C731C7"/>
    <w:rsid w:val="00C77B9E"/>
    <w:rsid w:val="00C919D9"/>
    <w:rsid w:val="00C94B0E"/>
    <w:rsid w:val="00C952A5"/>
    <w:rsid w:val="00CA15CD"/>
    <w:rsid w:val="00CC039B"/>
    <w:rsid w:val="00CD1FD8"/>
    <w:rsid w:val="00CD4706"/>
    <w:rsid w:val="00CE6D9A"/>
    <w:rsid w:val="00CF0D9B"/>
    <w:rsid w:val="00CF4D2E"/>
    <w:rsid w:val="00CF7020"/>
    <w:rsid w:val="00D11F4A"/>
    <w:rsid w:val="00D16F16"/>
    <w:rsid w:val="00D34E01"/>
    <w:rsid w:val="00D542CC"/>
    <w:rsid w:val="00D70864"/>
    <w:rsid w:val="00D746CA"/>
    <w:rsid w:val="00D9687A"/>
    <w:rsid w:val="00D97E97"/>
    <w:rsid w:val="00DA392C"/>
    <w:rsid w:val="00DA4DD0"/>
    <w:rsid w:val="00DB1B8A"/>
    <w:rsid w:val="00DC34D6"/>
    <w:rsid w:val="00DC5331"/>
    <w:rsid w:val="00DC7FA5"/>
    <w:rsid w:val="00DE53C8"/>
    <w:rsid w:val="00E11C8A"/>
    <w:rsid w:val="00E13A14"/>
    <w:rsid w:val="00E14E1B"/>
    <w:rsid w:val="00E340F4"/>
    <w:rsid w:val="00E370B8"/>
    <w:rsid w:val="00E520B0"/>
    <w:rsid w:val="00E53173"/>
    <w:rsid w:val="00E57FFD"/>
    <w:rsid w:val="00E67D9A"/>
    <w:rsid w:val="00E833DC"/>
    <w:rsid w:val="00E8622C"/>
    <w:rsid w:val="00E8650D"/>
    <w:rsid w:val="00E90BE5"/>
    <w:rsid w:val="00E90D3F"/>
    <w:rsid w:val="00E90EB1"/>
    <w:rsid w:val="00EA2303"/>
    <w:rsid w:val="00EA65E2"/>
    <w:rsid w:val="00EB1D27"/>
    <w:rsid w:val="00EB3555"/>
    <w:rsid w:val="00EC000D"/>
    <w:rsid w:val="00EC738A"/>
    <w:rsid w:val="00ED166C"/>
    <w:rsid w:val="00ED264F"/>
    <w:rsid w:val="00ED7A6E"/>
    <w:rsid w:val="00EE3E86"/>
    <w:rsid w:val="00EE4CC1"/>
    <w:rsid w:val="00EE5ED0"/>
    <w:rsid w:val="00EE64A3"/>
    <w:rsid w:val="00EF0303"/>
    <w:rsid w:val="00EF195C"/>
    <w:rsid w:val="00F00E2E"/>
    <w:rsid w:val="00F12B7A"/>
    <w:rsid w:val="00F159CE"/>
    <w:rsid w:val="00F1749F"/>
    <w:rsid w:val="00F2414A"/>
    <w:rsid w:val="00F40986"/>
    <w:rsid w:val="00F44574"/>
    <w:rsid w:val="00F50873"/>
    <w:rsid w:val="00F53736"/>
    <w:rsid w:val="00F53DC1"/>
    <w:rsid w:val="00F56C78"/>
    <w:rsid w:val="00F6077D"/>
    <w:rsid w:val="00F6363A"/>
    <w:rsid w:val="00F70242"/>
    <w:rsid w:val="00F75EFB"/>
    <w:rsid w:val="00F77CD0"/>
    <w:rsid w:val="00F8273D"/>
    <w:rsid w:val="00F87E19"/>
    <w:rsid w:val="00F90078"/>
    <w:rsid w:val="00F949DE"/>
    <w:rsid w:val="00F95F4E"/>
    <w:rsid w:val="00F97A53"/>
    <w:rsid w:val="00FA2CF2"/>
    <w:rsid w:val="00FA2E2D"/>
    <w:rsid w:val="00FA31B6"/>
    <w:rsid w:val="00FB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dblktxt1">
    <w:name w:val="stdblktxt1"/>
    <w:basedOn w:val="DefaultParagraphFont"/>
    <w:rsid w:val="00634868"/>
    <w:rPr>
      <w:rFonts w:ascii="Verdana" w:hAnsi="Verdana" w:hint="default"/>
      <w:sz w:val="18"/>
      <w:szCs w:val="18"/>
    </w:rPr>
  </w:style>
  <w:style w:type="character" w:styleId="Hyperlink">
    <w:name w:val="Hyperlink"/>
    <w:basedOn w:val="DefaultParagraphFont"/>
    <w:rsid w:val="00634868"/>
    <w:rPr>
      <w:color w:val="0000FF"/>
      <w:u w:val="single"/>
    </w:rPr>
  </w:style>
  <w:style w:type="paragraph" w:customStyle="1" w:styleId="Default">
    <w:name w:val="Default"/>
    <w:rsid w:val="00EC000D"/>
    <w:pPr>
      <w:autoSpaceDE w:val="0"/>
      <w:autoSpaceDN w:val="0"/>
      <w:adjustRightInd w:val="0"/>
    </w:pPr>
    <w:rPr>
      <w:rFonts w:ascii="PMODMN+ArialNarrow" w:hAnsi="PMODMN+ArialNarrow" w:cs="PMODMN+ArialNarro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3979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92E"/>
  </w:style>
  <w:style w:type="paragraph" w:styleId="Footer">
    <w:name w:val="footer"/>
    <w:basedOn w:val="Normal"/>
    <w:link w:val="FooterChar"/>
    <w:rsid w:val="003979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792E"/>
  </w:style>
  <w:style w:type="paragraph" w:styleId="BalloonText">
    <w:name w:val="Balloon Text"/>
    <w:basedOn w:val="Normal"/>
    <w:link w:val="BalloonTextChar"/>
    <w:rsid w:val="00397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COLLECTION OF INFORMATION EMPLOYING STATISTICAL METHODS</vt:lpstr>
    </vt:vector>
  </TitlesOfParts>
  <Company>U.S. Department of Treasury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COLLECTION OF INFORMATION EMPLOYING STATISTICAL METHODS</dc:title>
  <dc:subject/>
  <dc:creator>Robert Dahl</dc:creator>
  <cp:keywords/>
  <dc:description/>
  <cp:lastModifiedBy>US Department of Treasury</cp:lastModifiedBy>
  <cp:revision>2</cp:revision>
  <dcterms:created xsi:type="dcterms:W3CDTF">2010-05-27T14:56:00Z</dcterms:created>
  <dcterms:modified xsi:type="dcterms:W3CDTF">2010-05-27T14:56:00Z</dcterms:modified>
</cp:coreProperties>
</file>