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AA" w:rsidRPr="00885B23" w:rsidRDefault="005F02AA" w:rsidP="005F02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85B23">
        <w:rPr>
          <w:b/>
          <w:sz w:val="28"/>
          <w:szCs w:val="28"/>
        </w:rPr>
        <w:t xml:space="preserve">Exhibit </w:t>
      </w:r>
      <w:r>
        <w:rPr>
          <w:b/>
          <w:sz w:val="28"/>
          <w:szCs w:val="28"/>
        </w:rPr>
        <w:t>2</w:t>
      </w:r>
      <w:r w:rsidRPr="00885B23">
        <w:rPr>
          <w:b/>
          <w:sz w:val="28"/>
          <w:szCs w:val="28"/>
        </w:rPr>
        <w:t xml:space="preserve"> –</w:t>
      </w:r>
      <w:r w:rsidRPr="00885B23">
        <w:rPr>
          <w:sz w:val="28"/>
          <w:szCs w:val="28"/>
        </w:rPr>
        <w:t xml:space="preserve"> </w:t>
      </w:r>
      <w:r w:rsidRPr="003132D3">
        <w:rPr>
          <w:b/>
          <w:sz w:val="28"/>
          <w:szCs w:val="28"/>
        </w:rPr>
        <w:t>Topics and Questions for Discussions with Ports</w:t>
      </w:r>
    </w:p>
    <w:p w:rsidR="005F02AA" w:rsidRDefault="005F02AA" w:rsidP="005F02AA">
      <w:pPr>
        <w:autoSpaceDE w:val="0"/>
        <w:autoSpaceDN w:val="0"/>
        <w:adjustRightInd w:val="0"/>
        <w:ind w:left="1440" w:hanging="1440"/>
      </w:pPr>
    </w:p>
    <w:p w:rsidR="005F02AA" w:rsidRPr="003132D3" w:rsidRDefault="005F02AA" w:rsidP="005F02AA">
      <w:pPr>
        <w:rPr>
          <w:szCs w:val="24"/>
        </w:rPr>
      </w:pPr>
    </w:p>
    <w:p w:rsidR="005F02AA" w:rsidRPr="003132D3" w:rsidRDefault="005F02AA" w:rsidP="005F02AA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132D3">
        <w:rPr>
          <w:rFonts w:ascii="Times New Roman" w:hAnsi="Times New Roman"/>
          <w:sz w:val="24"/>
          <w:szCs w:val="24"/>
        </w:rPr>
        <w:t>Market analysis showing market areas served</w:t>
      </w:r>
    </w:p>
    <w:p w:rsidR="005F02AA" w:rsidRPr="003132D3" w:rsidRDefault="005F02AA" w:rsidP="005F02AA">
      <w:pPr>
        <w:pStyle w:val="PlainText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3132D3">
        <w:rPr>
          <w:rFonts w:ascii="Times New Roman" w:hAnsi="Times New Roman"/>
          <w:sz w:val="24"/>
          <w:szCs w:val="24"/>
        </w:rPr>
        <w:t>Can you provide information about the markets (commodities, industries) served, their locations</w:t>
      </w:r>
      <w:r>
        <w:rPr>
          <w:rFonts w:ascii="Times New Roman" w:hAnsi="Times New Roman"/>
          <w:sz w:val="24"/>
          <w:szCs w:val="24"/>
        </w:rPr>
        <w:t>,</w:t>
      </w:r>
      <w:r w:rsidRPr="003132D3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nd type(s) of services provided?</w:t>
      </w:r>
    </w:p>
    <w:p w:rsidR="005F02AA" w:rsidRPr="003132D3" w:rsidRDefault="005F02AA" w:rsidP="005F02AA">
      <w:pPr>
        <w:pStyle w:val="PlainText"/>
        <w:rPr>
          <w:rFonts w:ascii="Times New Roman" w:hAnsi="Times New Roman"/>
          <w:sz w:val="24"/>
          <w:szCs w:val="24"/>
        </w:rPr>
      </w:pPr>
      <w:r w:rsidRPr="003132D3">
        <w:rPr>
          <w:rFonts w:ascii="Times New Roman" w:hAnsi="Times New Roman"/>
          <w:sz w:val="24"/>
          <w:szCs w:val="24"/>
        </w:rPr>
        <w:t xml:space="preserve"> </w:t>
      </w:r>
    </w:p>
    <w:p w:rsidR="005F02AA" w:rsidRPr="003132D3" w:rsidRDefault="005F02AA" w:rsidP="005F02AA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132D3">
        <w:rPr>
          <w:rFonts w:ascii="Times New Roman" w:hAnsi="Times New Roman"/>
          <w:sz w:val="24"/>
          <w:szCs w:val="24"/>
        </w:rPr>
        <w:t>Assessment of competitive overlap e.g. feedback on areas served by West Coast</w:t>
      </w:r>
    </w:p>
    <w:p w:rsidR="005F02AA" w:rsidRPr="003132D3" w:rsidRDefault="005F02AA" w:rsidP="005F02AA">
      <w:pPr>
        <w:pStyle w:val="PlainText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3132D3">
        <w:rPr>
          <w:rFonts w:ascii="Times New Roman" w:hAnsi="Times New Roman"/>
          <w:sz w:val="24"/>
          <w:szCs w:val="24"/>
        </w:rPr>
        <w:t>Which markets do you believe you competitively contest with the West Coast, and how will the Panama Canal expansion affect these contested markets?</w:t>
      </w:r>
    </w:p>
    <w:p w:rsidR="005F02AA" w:rsidRPr="003132D3" w:rsidRDefault="005F02AA" w:rsidP="005F02AA">
      <w:pPr>
        <w:pStyle w:val="PlainText"/>
        <w:rPr>
          <w:rFonts w:ascii="Times New Roman" w:hAnsi="Times New Roman"/>
          <w:sz w:val="24"/>
          <w:szCs w:val="24"/>
        </w:rPr>
      </w:pPr>
      <w:r w:rsidRPr="003132D3">
        <w:rPr>
          <w:rFonts w:ascii="Times New Roman" w:hAnsi="Times New Roman"/>
          <w:sz w:val="24"/>
          <w:szCs w:val="24"/>
        </w:rPr>
        <w:t xml:space="preserve"> </w:t>
      </w:r>
    </w:p>
    <w:p w:rsidR="005F02AA" w:rsidRPr="003132D3" w:rsidRDefault="005F02AA" w:rsidP="005F02AA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132D3">
        <w:rPr>
          <w:rFonts w:ascii="Times New Roman" w:hAnsi="Times New Roman"/>
          <w:sz w:val="24"/>
          <w:szCs w:val="24"/>
        </w:rPr>
        <w:t xml:space="preserve">Confirmation of current port/inland capacity by relevant measures e.g. container handling/storage/rail connectivity etc. and total estimated </w:t>
      </w:r>
      <w:proofErr w:type="spellStart"/>
      <w:r w:rsidRPr="003132D3">
        <w:rPr>
          <w:rFonts w:ascii="Times New Roman" w:hAnsi="Times New Roman"/>
          <w:sz w:val="24"/>
          <w:szCs w:val="24"/>
        </w:rPr>
        <w:t>TEU</w:t>
      </w:r>
      <w:proofErr w:type="spellEnd"/>
      <w:r w:rsidRPr="003132D3">
        <w:rPr>
          <w:rFonts w:ascii="Times New Roman" w:hAnsi="Times New Roman"/>
          <w:sz w:val="24"/>
          <w:szCs w:val="24"/>
        </w:rPr>
        <w:t xml:space="preserve"> capacity. </w:t>
      </w:r>
    </w:p>
    <w:p w:rsidR="005F02AA" w:rsidRPr="003132D3" w:rsidRDefault="005F02AA" w:rsidP="005F02AA">
      <w:pPr>
        <w:pStyle w:val="PlainText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3132D3">
        <w:rPr>
          <w:rFonts w:ascii="Times New Roman" w:hAnsi="Times New Roman"/>
          <w:sz w:val="24"/>
          <w:szCs w:val="24"/>
        </w:rPr>
        <w:t>Can you provide information about the current and future plans for managing both surge and base load moves through your port complex?</w:t>
      </w:r>
    </w:p>
    <w:p w:rsidR="005F02AA" w:rsidRPr="003132D3" w:rsidRDefault="005F02AA" w:rsidP="005F02AA">
      <w:pPr>
        <w:pStyle w:val="PlainText"/>
        <w:rPr>
          <w:rFonts w:ascii="Times New Roman" w:hAnsi="Times New Roman"/>
          <w:sz w:val="24"/>
          <w:szCs w:val="24"/>
        </w:rPr>
      </w:pPr>
      <w:r w:rsidRPr="003132D3">
        <w:rPr>
          <w:rFonts w:ascii="Times New Roman" w:hAnsi="Times New Roman"/>
          <w:sz w:val="24"/>
          <w:szCs w:val="24"/>
        </w:rPr>
        <w:t xml:space="preserve"> </w:t>
      </w:r>
    </w:p>
    <w:p w:rsidR="005F02AA" w:rsidRPr="003132D3" w:rsidRDefault="005F02AA" w:rsidP="005F02AA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132D3">
        <w:rPr>
          <w:rFonts w:ascii="Times New Roman" w:hAnsi="Times New Roman"/>
          <w:sz w:val="24"/>
          <w:szCs w:val="24"/>
        </w:rPr>
        <w:t>Status of capacity development e.g. dredging, studies etc.</w:t>
      </w:r>
    </w:p>
    <w:p w:rsidR="005F02AA" w:rsidRPr="003132D3" w:rsidRDefault="005F02AA" w:rsidP="005F02AA">
      <w:pPr>
        <w:pStyle w:val="PlainText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3132D3">
        <w:rPr>
          <w:rFonts w:ascii="Times New Roman" w:hAnsi="Times New Roman"/>
          <w:sz w:val="24"/>
          <w:szCs w:val="24"/>
        </w:rPr>
        <w:t>Can you provide us with copies of current plans, capital investments and capacity studies (including forecasts of demand and utilization) based on your current expansion plans?</w:t>
      </w:r>
    </w:p>
    <w:p w:rsidR="005F02AA" w:rsidRPr="003132D3" w:rsidRDefault="005F02AA" w:rsidP="005F02AA">
      <w:pPr>
        <w:pStyle w:val="PlainText"/>
        <w:rPr>
          <w:rFonts w:ascii="Times New Roman" w:hAnsi="Times New Roman"/>
          <w:sz w:val="24"/>
          <w:szCs w:val="24"/>
        </w:rPr>
      </w:pPr>
      <w:r w:rsidRPr="003132D3">
        <w:rPr>
          <w:rFonts w:ascii="Times New Roman" w:hAnsi="Times New Roman"/>
          <w:sz w:val="24"/>
          <w:szCs w:val="24"/>
        </w:rPr>
        <w:t xml:space="preserve"> </w:t>
      </w:r>
    </w:p>
    <w:p w:rsidR="005F02AA" w:rsidRPr="003132D3" w:rsidRDefault="005F02AA" w:rsidP="005F02AA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3132D3">
        <w:rPr>
          <w:rFonts w:ascii="Times New Roman" w:hAnsi="Times New Roman"/>
          <w:sz w:val="24"/>
          <w:szCs w:val="24"/>
        </w:rPr>
        <w:t>Assessment of costs for handling larger ships for ports where this is likely.</w:t>
      </w:r>
      <w:proofErr w:type="gramEnd"/>
    </w:p>
    <w:p w:rsidR="005F02AA" w:rsidRPr="003132D3" w:rsidRDefault="005F02AA" w:rsidP="005F02AA">
      <w:pPr>
        <w:pStyle w:val="PlainText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3132D3">
        <w:rPr>
          <w:rFonts w:ascii="Times New Roman" w:hAnsi="Times New Roman"/>
          <w:sz w:val="24"/>
          <w:szCs w:val="24"/>
        </w:rPr>
        <w:t>Where additional capacity for container movements are anticipated, can you provide a schedule of capital costs by category – including off-port improvements and plans by operators serving your port?</w:t>
      </w:r>
    </w:p>
    <w:p w:rsidR="005F02AA" w:rsidRPr="003132D3" w:rsidRDefault="005F02AA" w:rsidP="005F02AA">
      <w:pPr>
        <w:pStyle w:val="PlainText"/>
        <w:rPr>
          <w:rFonts w:ascii="Times New Roman" w:hAnsi="Times New Roman"/>
          <w:sz w:val="24"/>
          <w:szCs w:val="24"/>
        </w:rPr>
      </w:pPr>
      <w:r w:rsidRPr="003132D3">
        <w:rPr>
          <w:rFonts w:ascii="Times New Roman" w:hAnsi="Times New Roman"/>
          <w:sz w:val="24"/>
          <w:szCs w:val="24"/>
        </w:rPr>
        <w:t xml:space="preserve"> </w:t>
      </w:r>
    </w:p>
    <w:p w:rsidR="005F02AA" w:rsidRPr="003132D3" w:rsidRDefault="005F02AA" w:rsidP="005F02AA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3132D3">
        <w:rPr>
          <w:rFonts w:ascii="Times New Roman" w:hAnsi="Times New Roman"/>
          <w:sz w:val="24"/>
          <w:szCs w:val="24"/>
        </w:rPr>
        <w:t>Feedback on cost reduction estimates and impacts on volumes e.g. effects on (2) above.</w:t>
      </w:r>
      <w:proofErr w:type="gramEnd"/>
      <w:r w:rsidRPr="003132D3">
        <w:rPr>
          <w:rFonts w:ascii="Times New Roman" w:hAnsi="Times New Roman"/>
          <w:sz w:val="24"/>
          <w:szCs w:val="24"/>
        </w:rPr>
        <w:t xml:space="preserve">  </w:t>
      </w:r>
    </w:p>
    <w:p w:rsidR="005F02AA" w:rsidRDefault="005F02AA" w:rsidP="005F02AA">
      <w:pPr>
        <w:pStyle w:val="PlainText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D034A">
        <w:rPr>
          <w:rFonts w:ascii="Times New Roman" w:hAnsi="Times New Roman"/>
          <w:sz w:val="24"/>
          <w:szCs w:val="24"/>
        </w:rPr>
        <w:t>How sensitive are you potential customers in contested markets to costs, and what kinds of response do you expect from shippers if your cost reduction measures take effect?</w:t>
      </w:r>
    </w:p>
    <w:p w:rsidR="00061F37" w:rsidRDefault="00061F37"/>
    <w:sectPr w:rsidR="00061F37" w:rsidSect="00816EB8">
      <w:footerReference w:type="even" r:id="rId5"/>
      <w:footerReference w:type="default" r:id="rId6"/>
      <w:endnotePr>
        <w:numFmt w:val="decimal"/>
      </w:endnotePr>
      <w:pgSz w:w="12240" w:h="15840"/>
      <w:pgMar w:top="1296" w:right="1440" w:bottom="720" w:left="1440" w:header="1440" w:footer="902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44D" w:rsidRDefault="005F02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48044D" w:rsidRDefault="005F02A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44D" w:rsidRPr="00237C78" w:rsidRDefault="005F02AA" w:rsidP="00237C78">
    <w:pPr>
      <w:pStyle w:val="Footer"/>
      <w:jc w:val="right"/>
    </w:pPr>
  </w:p>
  <w:p w:rsidR="0048044D" w:rsidRPr="00237C78" w:rsidRDefault="005F02AA" w:rsidP="00237C7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764C4"/>
    <w:multiLevelType w:val="hybridMultilevel"/>
    <w:tmpl w:val="98E2B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endnotePr>
    <w:numFmt w:val="decimal"/>
  </w:endnotePr>
  <w:compat/>
  <w:rsids>
    <w:rsidRoot w:val="005F02AA"/>
    <w:rsid w:val="0003463F"/>
    <w:rsid w:val="00060620"/>
    <w:rsid w:val="00061F37"/>
    <w:rsid w:val="00067A4B"/>
    <w:rsid w:val="002423FE"/>
    <w:rsid w:val="003409F3"/>
    <w:rsid w:val="004E3B72"/>
    <w:rsid w:val="005C1CAF"/>
    <w:rsid w:val="005E22F5"/>
    <w:rsid w:val="005F02AA"/>
    <w:rsid w:val="00904D5C"/>
    <w:rsid w:val="00946BCA"/>
    <w:rsid w:val="00974404"/>
    <w:rsid w:val="009F6529"/>
    <w:rsid w:val="00A322A7"/>
    <w:rsid w:val="00B00188"/>
    <w:rsid w:val="00B45B19"/>
    <w:rsid w:val="00B930E5"/>
    <w:rsid w:val="00C45CE9"/>
    <w:rsid w:val="00DB495A"/>
    <w:rsid w:val="00DE63C9"/>
    <w:rsid w:val="00E8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2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F02AA"/>
    <w:pPr>
      <w:widowControl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F02AA"/>
    <w:rPr>
      <w:rFonts w:ascii="Courier New" w:eastAsia="Times New Roman" w:hAnsi="Courier Ne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F02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2A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uiPriority w:val="99"/>
    <w:rsid w:val="005F02A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>DOT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USDOT User</dc:creator>
  <cp:lastModifiedBy>USDOT User</cp:lastModifiedBy>
  <cp:revision>1</cp:revision>
  <dcterms:created xsi:type="dcterms:W3CDTF">2012-04-10T19:10:00Z</dcterms:created>
  <dcterms:modified xsi:type="dcterms:W3CDTF">2012-04-10T19:11:00Z</dcterms:modified>
</cp:coreProperties>
</file>