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75" w:rsidRDefault="000F5C75" w:rsidP="000F5C75">
      <w:pPr>
        <w:pStyle w:val="NoSpacing"/>
        <w:jc w:val="center"/>
        <w:rPr>
          <w:rFonts w:ascii="Arial Narrow" w:hAnsi="Arial Narrow" w:cs="Arial"/>
          <w:b/>
          <w:sz w:val="28"/>
          <w:szCs w:val="28"/>
        </w:rPr>
      </w:pPr>
    </w:p>
    <w:p w:rsidR="000F5C75" w:rsidRPr="00F31010" w:rsidRDefault="000F5C75" w:rsidP="000F5C75">
      <w:pPr>
        <w:pStyle w:val="NoSpacing"/>
        <w:jc w:val="center"/>
        <w:rPr>
          <w:rFonts w:ascii="Arial Narrow" w:hAnsi="Arial Narrow" w:cs="Arial"/>
          <w:b/>
          <w:sz w:val="28"/>
          <w:szCs w:val="28"/>
        </w:rPr>
      </w:pPr>
      <w:r w:rsidRPr="00F31010">
        <w:rPr>
          <w:rFonts w:ascii="Arial Narrow" w:hAnsi="Arial Narrow" w:cs="Arial"/>
          <w:b/>
          <w:sz w:val="28"/>
          <w:szCs w:val="28"/>
        </w:rPr>
        <w:t>SECTION 184 INDIAN LOAN GUARANTEE PROGRAM</w:t>
      </w:r>
    </w:p>
    <w:p w:rsidR="000F5C75" w:rsidRPr="00F31010" w:rsidRDefault="000F5C75" w:rsidP="000F5C75">
      <w:pPr>
        <w:pStyle w:val="NoSpacing"/>
        <w:jc w:val="center"/>
        <w:rPr>
          <w:rFonts w:ascii="Arial Narrow" w:hAnsi="Arial Narrow" w:cs="Arial"/>
          <w:b/>
          <w:sz w:val="28"/>
          <w:szCs w:val="28"/>
        </w:rPr>
      </w:pPr>
      <w:r w:rsidRPr="00F31010">
        <w:rPr>
          <w:rFonts w:ascii="Arial Narrow" w:hAnsi="Arial Narrow" w:cs="Arial"/>
          <w:b/>
          <w:sz w:val="28"/>
          <w:szCs w:val="28"/>
        </w:rPr>
        <w:t>UNDERWRITING - FIRM COMMITMENT - SUBMISSION CHECKLIST</w:t>
      </w:r>
    </w:p>
    <w:p w:rsidR="000F5C75" w:rsidRPr="00F31010" w:rsidRDefault="000F5C75" w:rsidP="000F5C75">
      <w:pPr>
        <w:pStyle w:val="NoSpacing"/>
        <w:jc w:val="center"/>
        <w:rPr>
          <w:rFonts w:ascii="Arial Narrow" w:hAnsi="Arial Narrow" w:cs="Arial"/>
          <w:b/>
          <w:sz w:val="28"/>
          <w:szCs w:val="28"/>
        </w:rPr>
      </w:pPr>
      <w:r w:rsidRPr="00F31010">
        <w:rPr>
          <w:rFonts w:ascii="Arial Narrow" w:hAnsi="Arial Narrow" w:cs="Arial"/>
          <w:b/>
          <w:sz w:val="28"/>
          <w:szCs w:val="28"/>
        </w:rPr>
        <w:t>INDIVIDUAL BORROWERS - PURCHASE TRANSACTIONS</w:t>
      </w:r>
    </w:p>
    <w:p w:rsidR="000F5C75" w:rsidRPr="000E21D0" w:rsidRDefault="000F5C75" w:rsidP="000F5C75">
      <w:pPr>
        <w:pStyle w:val="Heading7"/>
        <w:spacing w:after="80"/>
        <w:jc w:val="center"/>
      </w:pPr>
      <w:r w:rsidRPr="000E21D0">
        <w:t>BORROWER(S): _________________________________________ Case #_____________________</w:t>
      </w:r>
    </w:p>
    <w:p w:rsidR="000F5C75" w:rsidRPr="000E21D0" w:rsidRDefault="000F5C75" w:rsidP="000F5C75">
      <w:pPr>
        <w:pStyle w:val="NormalIndent"/>
        <w:tabs>
          <w:tab w:val="right" w:pos="9180"/>
        </w:tabs>
        <w:spacing w:after="0"/>
        <w:rPr>
          <w:b/>
          <w:sz w:val="10"/>
        </w:rPr>
      </w:pPr>
    </w:p>
    <w:tbl>
      <w:tblPr>
        <w:tblW w:w="92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7813"/>
        <w:gridCol w:w="1441"/>
      </w:tblGrid>
      <w:tr w:rsidR="000F5C75" w:rsidRPr="00B4788F" w:rsidTr="00E5781C">
        <w:trPr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:rsidR="000F5C75" w:rsidRPr="00B4788F" w:rsidRDefault="000F5C75" w:rsidP="00E5781C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B4788F">
              <w:rPr>
                <w:rFonts w:ascii="Arial" w:hAnsi="Arial"/>
                <w:b/>
                <w:sz w:val="16"/>
              </w:rPr>
              <w:t>ITEM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60" w:color="000000" w:fill="FFFFFF"/>
          </w:tcPr>
          <w:p w:rsidR="000F5C75" w:rsidRPr="00B4788F" w:rsidRDefault="000F5C75" w:rsidP="00E5781C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B4788F">
              <w:rPr>
                <w:rFonts w:ascii="Arial" w:hAnsi="Arial"/>
                <w:b/>
                <w:sz w:val="16"/>
              </w:rPr>
              <w:t>INCLUDED</w:t>
            </w: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Lender Submission Contact Sheet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 Request Form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>Mortgage Credit Analysis Worksheet (Form HUD 53036)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 xml:space="preserve">Good Faith Estimate </w:t>
            </w:r>
            <w:r>
              <w:rPr>
                <w:rFonts w:ascii="Arial" w:hAnsi="Arial"/>
              </w:rPr>
              <w:t xml:space="preserve"> (Original and all re-disclosures)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>Uniform Residential Loan Application/Addendum A (initial signed)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>Uniform Residential Loan Application/Addendum A (final/unsigned)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>Land Status and Jurisdiction Form</w:t>
            </w:r>
          </w:p>
          <w:p w:rsidR="000F5C75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  <w:p w:rsidR="000F5C75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 xml:space="preserve">Sales Contract 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 xml:space="preserve">Appraisal Report 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>Borrower Native American ID and Social Security Evidence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>Credit Report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0E21D0">
              <w:rPr>
                <w:rFonts w:ascii="Arial" w:hAnsi="Arial"/>
              </w:rPr>
              <w:t>Letters of Explanation on Derogatory Credit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733831">
              <w:rPr>
                <w:rFonts w:ascii="Arial" w:hAnsi="Arial"/>
              </w:rPr>
              <w:t>W-2s (2 years) and Paystubs (covering the most recent 30 days) and Verifications of Employment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0E21D0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IRS Tax Transcripts for 2 years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Federal Income Tax Returns with all schedules (as applicable)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6A4697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6A4697" w:rsidRPr="00733831" w:rsidRDefault="006A4697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Form 4506-T Request for Transcript of Tax Return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A4697" w:rsidRPr="00B4788F" w:rsidRDefault="006A4697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Gift Letter or other documentation on source of funds if other than on deposit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Bank Statement(s)/ Verification of Deposit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24 Month Verification of Prior Payment History (rental or mortgage)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pStyle w:val="BalloonText"/>
              <w:spacing w:before="40" w:after="40"/>
              <w:rPr>
                <w:rFonts w:ascii="Arial" w:hAnsi="Arial"/>
              </w:rPr>
            </w:pPr>
            <w:r w:rsidRPr="00733831">
              <w:rPr>
                <w:rFonts w:ascii="Arial" w:hAnsi="Arial"/>
              </w:rPr>
              <w:t>CAIVRS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 w:cs="Arial"/>
                <w:sz w:val="16"/>
              </w:rPr>
            </w:pPr>
            <w:r w:rsidRPr="00733831">
              <w:rPr>
                <w:rFonts w:ascii="Arial" w:hAnsi="Arial" w:cs="Arial"/>
                <w:sz w:val="16"/>
              </w:rPr>
              <w:t>LDP/GSA (print outs for all parties)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 xml:space="preserve">Home Inspection Form 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Lead Based Paint Addendum (if appropriate)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Flood Certificate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 xml:space="preserve">Environmental Review 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Termite Inspection Report (if required in the Jurisdiction)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>Well Water Inspection  and  Septic Inspection if applicable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 xml:space="preserve">Homeowners Insurance Policy 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733831">
              <w:rPr>
                <w:rFonts w:ascii="Arial" w:hAnsi="Arial"/>
                <w:b/>
                <w:sz w:val="16"/>
              </w:rPr>
              <w:t>Preliminary HUD-1 with all lender and closing agent costs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b/>
                <w:sz w:val="16"/>
              </w:rPr>
            </w:pPr>
            <w:bookmarkStart w:id="0" w:name="_Toc33501282"/>
            <w:bookmarkStart w:id="1" w:name="_Toc33514196"/>
            <w:bookmarkStart w:id="2" w:name="_Toc33515938"/>
            <w:r w:rsidRPr="00733831">
              <w:rPr>
                <w:rFonts w:ascii="Arial" w:hAnsi="Arial"/>
                <w:b/>
                <w:sz w:val="16"/>
              </w:rPr>
              <w:t>FEE SIMPLE LAND</w:t>
            </w:r>
            <w:bookmarkEnd w:id="0"/>
            <w:bookmarkEnd w:id="1"/>
            <w:bookmarkEnd w:id="2"/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 xml:space="preserve">  Preliminary Title Report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733831">
              <w:rPr>
                <w:rFonts w:ascii="Arial" w:hAnsi="Arial"/>
                <w:b/>
                <w:sz w:val="16"/>
              </w:rPr>
              <w:t>TRIBAL TRUST LAND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 xml:space="preserve">  Title Status Report (with Recorded Lease)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 xml:space="preserve">  Leasehold Instrument (with all signatures as required)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733831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733831">
              <w:rPr>
                <w:rFonts w:ascii="Arial" w:hAnsi="Arial"/>
                <w:sz w:val="16"/>
              </w:rPr>
              <w:t xml:space="preserve">  </w:t>
            </w:r>
            <w:r w:rsidRPr="00733831">
              <w:rPr>
                <w:rFonts w:ascii="Arial" w:hAnsi="Arial" w:cs="Arial"/>
                <w:sz w:val="16"/>
                <w:szCs w:val="16"/>
              </w:rPr>
              <w:t>Environmental Review (required for Tribal Trust and Allotted Trust properties)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0E21D0" w:rsidRDefault="000F5C75" w:rsidP="00E5781C">
            <w:pPr>
              <w:pStyle w:val="Heading2"/>
              <w:spacing w:before="40" w:after="40"/>
              <w:rPr>
                <w:sz w:val="16"/>
              </w:rPr>
            </w:pPr>
            <w:r w:rsidRPr="000E21D0">
              <w:rPr>
                <w:sz w:val="16"/>
              </w:rPr>
              <w:t>INDIVIDUAL ALLOTTED TRUST LAND (NO Lease)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B4788F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B4788F">
              <w:rPr>
                <w:rFonts w:ascii="Arial" w:hAnsi="Arial"/>
                <w:sz w:val="16"/>
              </w:rPr>
              <w:t xml:space="preserve">  Title Status Report (including consent to mortgage from all owners if fractionated)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B4788F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B4788F">
              <w:rPr>
                <w:rFonts w:ascii="Arial" w:hAnsi="Arial"/>
                <w:sz w:val="16"/>
              </w:rPr>
              <w:t xml:space="preserve">  BIA Approval of Mortgage prior to closing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B4788F" w:rsidRDefault="000F5C75" w:rsidP="00E5781C">
            <w:pPr>
              <w:spacing w:before="40" w:after="40"/>
              <w:rPr>
                <w:rFonts w:ascii="Arial" w:hAnsi="Arial"/>
                <w:b/>
                <w:sz w:val="16"/>
              </w:rPr>
            </w:pPr>
            <w:r w:rsidRPr="00B4788F">
              <w:rPr>
                <w:rFonts w:ascii="Arial" w:hAnsi="Arial"/>
                <w:b/>
                <w:sz w:val="16"/>
              </w:rPr>
              <w:t>INDIVIDUAL ALLOTTED TRUST LAND (With Lease)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B4788F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B4788F">
              <w:rPr>
                <w:rFonts w:ascii="Arial" w:hAnsi="Arial"/>
                <w:sz w:val="16"/>
              </w:rPr>
              <w:t xml:space="preserve">  Title Status Report (with recorded lease)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  <w:tr w:rsidR="000F5C75" w:rsidRPr="00B4788F" w:rsidTr="00E5781C">
        <w:trPr>
          <w:trHeight w:hRule="exact" w:val="288"/>
          <w:jc w:val="center"/>
        </w:trPr>
        <w:tc>
          <w:tcPr>
            <w:tcW w:w="781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F5C75" w:rsidRPr="00B4788F" w:rsidRDefault="000F5C75" w:rsidP="00E5781C">
            <w:pPr>
              <w:spacing w:before="40" w:after="40"/>
              <w:rPr>
                <w:rFonts w:ascii="Arial" w:hAnsi="Arial"/>
                <w:sz w:val="16"/>
              </w:rPr>
            </w:pPr>
            <w:r w:rsidRPr="00B4788F">
              <w:rPr>
                <w:rFonts w:ascii="Arial" w:hAnsi="Arial"/>
                <w:sz w:val="16"/>
              </w:rPr>
              <w:t xml:space="preserve">  Leasehold Instrument (with all signatures as required)</w:t>
            </w:r>
          </w:p>
        </w:tc>
        <w:tc>
          <w:tcPr>
            <w:tcW w:w="14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F5C75" w:rsidRPr="00B4788F" w:rsidRDefault="000F5C75" w:rsidP="00E5781C">
            <w:pPr>
              <w:rPr>
                <w:rFonts w:ascii="Arial" w:hAnsi="Arial"/>
                <w:sz w:val="16"/>
              </w:rPr>
            </w:pPr>
          </w:p>
        </w:tc>
      </w:tr>
    </w:tbl>
    <w:p w:rsidR="00C91229" w:rsidRPr="0057083B" w:rsidRDefault="0057083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HUD-50127 (09/2012)</w:t>
      </w:r>
    </w:p>
    <w:sectPr w:rsidR="00C91229" w:rsidRPr="0057083B" w:rsidSect="006A4697">
      <w:pgSz w:w="12240" w:h="15840"/>
      <w:pgMar w:top="432" w:right="720" w:bottom="144" w:left="720" w:header="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44" w:rsidRDefault="00C75B44" w:rsidP="000F5C75">
      <w:pPr>
        <w:spacing w:after="0" w:line="240" w:lineRule="auto"/>
      </w:pPr>
      <w:r>
        <w:separator/>
      </w:r>
    </w:p>
  </w:endnote>
  <w:endnote w:type="continuationSeparator" w:id="0">
    <w:p w:rsidR="00C75B44" w:rsidRDefault="00C75B44" w:rsidP="000F5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44" w:rsidRDefault="00C75B44" w:rsidP="000F5C75">
      <w:pPr>
        <w:spacing w:after="0" w:line="240" w:lineRule="auto"/>
      </w:pPr>
      <w:r>
        <w:separator/>
      </w:r>
    </w:p>
  </w:footnote>
  <w:footnote w:type="continuationSeparator" w:id="0">
    <w:p w:rsidR="00C75B44" w:rsidRDefault="00C75B44" w:rsidP="000F5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C75"/>
    <w:rsid w:val="000F5C75"/>
    <w:rsid w:val="00254FDA"/>
    <w:rsid w:val="0057083B"/>
    <w:rsid w:val="006A4697"/>
    <w:rsid w:val="00733831"/>
    <w:rsid w:val="0075050D"/>
    <w:rsid w:val="008B7D6C"/>
    <w:rsid w:val="00BF6EDD"/>
    <w:rsid w:val="00C75B44"/>
    <w:rsid w:val="00C91229"/>
    <w:rsid w:val="00D02808"/>
    <w:rsid w:val="00F106A6"/>
    <w:rsid w:val="00FD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-1" w:beforeAutospacing="1" w:after="240"/>
        <w:ind w:left="2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C75"/>
    <w:pPr>
      <w:spacing w:before="0" w:beforeAutospacing="0" w:after="200" w:line="276" w:lineRule="auto"/>
      <w:ind w:left="0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qFormat/>
    <w:rsid w:val="00FD4C5A"/>
    <w:pPr>
      <w:spacing w:before="-1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4C5A"/>
    <w:pPr>
      <w:keepNext/>
      <w:keepLines/>
      <w:spacing w:before="200" w:beforeAutospacing="1" w:after="0" w:line="240" w:lineRule="auto"/>
      <w:ind w:left="245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5C75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autoRedefine/>
    <w:qFormat/>
    <w:rsid w:val="00FD4C5A"/>
    <w:pPr>
      <w:spacing w:before="-1" w:beforeAutospacing="1" w:after="240" w:line="240" w:lineRule="auto"/>
      <w:ind w:left="245"/>
    </w:pPr>
    <w:rPr>
      <w:rFonts w:asciiTheme="minorHAnsi" w:eastAsiaTheme="minorHAnsi" w:hAnsiTheme="minorHAnsi" w:cstheme="minorBidi"/>
    </w:rPr>
  </w:style>
  <w:style w:type="character" w:customStyle="1" w:styleId="Style1Char">
    <w:name w:val="Style1 Char"/>
    <w:basedOn w:val="DefaultParagraphFont"/>
    <w:link w:val="Style1"/>
    <w:rsid w:val="00FD4C5A"/>
  </w:style>
  <w:style w:type="paragraph" w:customStyle="1" w:styleId="Style2">
    <w:name w:val="Style2"/>
    <w:basedOn w:val="ListParagraph"/>
    <w:autoRedefine/>
    <w:rsid w:val="00FD4C5A"/>
    <w:rPr>
      <w:rFonts w:cs="Times New Roman"/>
    </w:rPr>
  </w:style>
  <w:style w:type="paragraph" w:styleId="ListParagraph">
    <w:name w:val="List Paragraph"/>
    <w:basedOn w:val="Normal"/>
    <w:uiPriority w:val="34"/>
    <w:qFormat/>
    <w:rsid w:val="00FD4C5A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sz w:val="24"/>
      <w:szCs w:val="24"/>
    </w:rPr>
  </w:style>
  <w:style w:type="paragraph" w:customStyle="1" w:styleId="ParagraphList">
    <w:name w:val="Paragraph List"/>
    <w:basedOn w:val="TOAHeading"/>
    <w:link w:val="ParagraphListChar"/>
    <w:autoRedefine/>
    <w:rsid w:val="00FD4C5A"/>
  </w:style>
  <w:style w:type="paragraph" w:styleId="TOAHeading">
    <w:name w:val="toa heading"/>
    <w:basedOn w:val="Normal"/>
    <w:next w:val="Normal"/>
    <w:uiPriority w:val="99"/>
    <w:semiHidden/>
    <w:unhideWhenUsed/>
    <w:rsid w:val="00FD4C5A"/>
    <w:pPr>
      <w:spacing w:before="120" w:beforeAutospacing="1" w:after="240" w:line="240" w:lineRule="auto"/>
      <w:ind w:left="24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ParagraphListChar">
    <w:name w:val="Paragraph List Char"/>
    <w:basedOn w:val="DefaultParagraphFont"/>
    <w:link w:val="ParagraphList"/>
    <w:rsid w:val="00FD4C5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D4C5A"/>
    <w:rPr>
      <w:rFonts w:ascii="Arial" w:eastAsia="Times New Roman" w:hAnsi="Arial" w:cs="Arial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D4C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5C75"/>
    <w:rPr>
      <w:rFonts w:ascii="Calibri" w:eastAsia="Times New Roman" w:hAnsi="Calibri" w:cs="Times New Roman"/>
      <w:sz w:val="24"/>
      <w:szCs w:val="24"/>
    </w:rPr>
  </w:style>
  <w:style w:type="paragraph" w:styleId="NormalIndent">
    <w:name w:val="Normal Indent"/>
    <w:basedOn w:val="Normal"/>
    <w:rsid w:val="000F5C75"/>
    <w:pPr>
      <w:spacing w:after="240" w:line="240" w:lineRule="auto"/>
    </w:pPr>
    <w:rPr>
      <w:rFonts w:ascii="Arial Narrow" w:eastAsia="Times New Roman" w:hAnsi="Arial Narrow"/>
      <w:kern w:val="24"/>
      <w:sz w:val="24"/>
      <w:szCs w:val="24"/>
    </w:rPr>
  </w:style>
  <w:style w:type="paragraph" w:styleId="NoSpacing">
    <w:name w:val="No Spacing"/>
    <w:uiPriority w:val="1"/>
    <w:qFormat/>
    <w:rsid w:val="000F5C75"/>
    <w:pPr>
      <w:spacing w:before="0" w:beforeAutospacing="0" w:after="0"/>
      <w:ind w:left="0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semiHidden/>
    <w:unhideWhenUsed/>
    <w:rsid w:val="000F5C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5C75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0F5C7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5C7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F5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C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1853</Characters>
  <Application>Microsoft Office Word</Application>
  <DocSecurity>0</DocSecurity>
  <Lines>15</Lines>
  <Paragraphs>4</Paragraphs>
  <ScaleCrop>false</ScaleCrop>
  <Company>Housing and Urban Development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h45580</dc:creator>
  <cp:keywords/>
  <dc:description/>
  <cp:lastModifiedBy>Arlette Annette Mussington</cp:lastModifiedBy>
  <cp:revision>2</cp:revision>
  <dcterms:created xsi:type="dcterms:W3CDTF">2012-09-21T16:43:00Z</dcterms:created>
  <dcterms:modified xsi:type="dcterms:W3CDTF">2012-09-21T16:43:00Z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-436645689</vt:i4>
  </property>
  <property fmtid="{D5CDD505-2E9C-101B-9397-08002B2CF9AE}" pid="3" name="_NewReviewCycle">
    <vt:lpwstr/>
  </property>
  <property fmtid="{D5CDD505-2E9C-101B-9397-08002B2CF9AE}" pid="4" name="_EmailSubject">
    <vt:lpwstr>2577-0200 - Loan Guarantee for Indian Housing</vt:lpwstr>
  </property>
  <property fmtid="{D5CDD505-2E9C-101B-9397-08002B2CF9AE}" pid="5" name="_AuthorEmail">
    <vt:lpwstr>Matthew.L.Douglas@hud.gov</vt:lpwstr>
  </property>
  <property fmtid="{D5CDD505-2E9C-101B-9397-08002B2CF9AE}" pid="6" name="_AuthorEmailDisplayName">
    <vt:lpwstr>Douglas, Matthew L</vt:lpwstr>
  </property>
  <property fmtid="{D5CDD505-2E9C-101B-9397-08002B2CF9AE}" pid="7" name="_PreviousAdHocReviewCycleID">
    <vt:i4>1540308957</vt:i4>
  </property>
  <property fmtid="{D5CDD505-2E9C-101B-9397-08002B2CF9AE}" pid="8" name="_ReviewingToolsShownOnce">
    <vt:lpwstr/>
  </property>
</Properties>
</file>