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B3" w:rsidRPr="00F56BB3" w:rsidRDefault="00F56BB3" w:rsidP="00F56BB3">
      <w:pPr>
        <w:spacing w:before="0" w:after="0"/>
        <w:jc w:val="center"/>
        <w:rPr>
          <w:b/>
          <w:bCs/>
          <w:color w:val="000000"/>
          <w:sz w:val="22"/>
          <w:szCs w:val="22"/>
        </w:rPr>
      </w:pPr>
      <w:r w:rsidRPr="00F56BB3">
        <w:rPr>
          <w:b/>
          <w:bCs/>
          <w:color w:val="000000"/>
          <w:sz w:val="22"/>
          <w:szCs w:val="22"/>
        </w:rPr>
        <w:t>The National Endowment for the Arts</w:t>
      </w:r>
    </w:p>
    <w:p w:rsidR="00F56BB3" w:rsidRPr="00F56BB3" w:rsidRDefault="00F56BB3" w:rsidP="00F56BB3">
      <w:pPr>
        <w:spacing w:before="0" w:after="0"/>
        <w:jc w:val="center"/>
        <w:rPr>
          <w:b/>
          <w:bCs/>
          <w:color w:val="000000"/>
          <w:sz w:val="22"/>
          <w:szCs w:val="22"/>
        </w:rPr>
      </w:pPr>
      <w:r w:rsidRPr="00F56BB3">
        <w:rPr>
          <w:b/>
          <w:bCs/>
          <w:color w:val="000000"/>
          <w:sz w:val="22"/>
          <w:szCs w:val="22"/>
        </w:rPr>
        <w:t>Survey on Grant Application Guidance</w:t>
      </w:r>
    </w:p>
    <w:p w:rsidR="00F56BB3" w:rsidRPr="00F56BB3" w:rsidRDefault="00F56BB3" w:rsidP="00F56BB3">
      <w:pPr>
        <w:tabs>
          <w:tab w:val="left" w:pos="3033"/>
        </w:tabs>
        <w:spacing w:before="0" w:after="0"/>
        <w:rPr>
          <w:bCs/>
          <w:color w:val="000000"/>
          <w:sz w:val="22"/>
          <w:szCs w:val="22"/>
        </w:rPr>
      </w:pPr>
      <w:r w:rsidRPr="00F56BB3">
        <w:rPr>
          <w:bCs/>
          <w:color w:val="000000"/>
          <w:sz w:val="22"/>
          <w:szCs w:val="22"/>
        </w:rPr>
        <w:tab/>
      </w:r>
    </w:p>
    <w:p w:rsidR="002644BA" w:rsidRDefault="00882547" w:rsidP="001D0483">
      <w:pPr>
        <w:spacing w:before="0" w:after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Thank you for submitting an application for grant funding to the National Endowment for the Arts</w:t>
      </w:r>
      <w:r w:rsidR="006F7544">
        <w:rPr>
          <w:bCs/>
          <w:color w:val="000000"/>
          <w:sz w:val="22"/>
          <w:szCs w:val="22"/>
        </w:rPr>
        <w:t xml:space="preserve"> (NEA)</w:t>
      </w:r>
      <w:r>
        <w:rPr>
          <w:bCs/>
          <w:color w:val="000000"/>
          <w:sz w:val="22"/>
          <w:szCs w:val="22"/>
        </w:rPr>
        <w:t xml:space="preserve">. </w:t>
      </w:r>
      <w:r w:rsidR="002644BA" w:rsidRPr="00F56BB3">
        <w:rPr>
          <w:bCs/>
          <w:color w:val="000000"/>
          <w:sz w:val="22"/>
          <w:szCs w:val="22"/>
        </w:rPr>
        <w:t xml:space="preserve">This survey </w:t>
      </w:r>
      <w:r w:rsidR="008805FA">
        <w:rPr>
          <w:bCs/>
          <w:color w:val="000000"/>
          <w:sz w:val="22"/>
          <w:szCs w:val="22"/>
        </w:rPr>
        <w:t xml:space="preserve">will </w:t>
      </w:r>
      <w:r w:rsidR="00F56BB3">
        <w:rPr>
          <w:bCs/>
          <w:color w:val="000000"/>
          <w:sz w:val="22"/>
          <w:szCs w:val="22"/>
        </w:rPr>
        <w:t>collect information about your perceptions</w:t>
      </w:r>
      <w:r>
        <w:rPr>
          <w:bCs/>
          <w:color w:val="000000"/>
          <w:sz w:val="22"/>
          <w:szCs w:val="22"/>
        </w:rPr>
        <w:t xml:space="preserve"> of the grant application </w:t>
      </w:r>
      <w:r w:rsidR="00D6221A">
        <w:rPr>
          <w:bCs/>
          <w:color w:val="000000"/>
          <w:sz w:val="22"/>
          <w:szCs w:val="22"/>
        </w:rPr>
        <w:t xml:space="preserve">guidance </w:t>
      </w:r>
      <w:r>
        <w:rPr>
          <w:bCs/>
          <w:color w:val="000000"/>
          <w:sz w:val="22"/>
          <w:szCs w:val="22"/>
        </w:rPr>
        <w:t>provided by the</w:t>
      </w:r>
      <w:r w:rsidR="006F7544">
        <w:rPr>
          <w:bCs/>
          <w:color w:val="000000"/>
          <w:sz w:val="22"/>
          <w:szCs w:val="22"/>
        </w:rPr>
        <w:t xml:space="preserve"> NEA</w:t>
      </w:r>
      <w:r>
        <w:rPr>
          <w:bCs/>
          <w:color w:val="000000"/>
          <w:sz w:val="22"/>
          <w:szCs w:val="22"/>
        </w:rPr>
        <w:t xml:space="preserve">. </w:t>
      </w:r>
      <w:r w:rsidR="002644BA" w:rsidRPr="00F56BB3">
        <w:rPr>
          <w:bCs/>
          <w:color w:val="000000"/>
          <w:sz w:val="22"/>
          <w:szCs w:val="22"/>
        </w:rPr>
        <w:t xml:space="preserve">In responding to these questions, please reflect upon your </w:t>
      </w:r>
      <w:r w:rsidR="008805FA">
        <w:rPr>
          <w:bCs/>
          <w:color w:val="000000"/>
          <w:sz w:val="22"/>
          <w:szCs w:val="22"/>
        </w:rPr>
        <w:t>most recent</w:t>
      </w:r>
      <w:r w:rsidR="00C04BB2">
        <w:rPr>
          <w:bCs/>
          <w:color w:val="000000"/>
          <w:sz w:val="22"/>
          <w:szCs w:val="22"/>
        </w:rPr>
        <w:t xml:space="preserve"> </w:t>
      </w:r>
      <w:r w:rsidR="002644BA" w:rsidRPr="00F56BB3">
        <w:rPr>
          <w:bCs/>
          <w:color w:val="000000"/>
          <w:sz w:val="22"/>
          <w:szCs w:val="22"/>
        </w:rPr>
        <w:t xml:space="preserve">experience locating, reading, and using the online grant </w:t>
      </w:r>
      <w:r w:rsidR="00F836AC">
        <w:rPr>
          <w:bCs/>
          <w:color w:val="000000"/>
          <w:sz w:val="22"/>
          <w:szCs w:val="22"/>
        </w:rPr>
        <w:t>application guidance</w:t>
      </w:r>
      <w:r w:rsidR="002644BA" w:rsidRPr="00F56BB3">
        <w:rPr>
          <w:bCs/>
          <w:color w:val="000000"/>
          <w:sz w:val="22"/>
          <w:szCs w:val="22"/>
        </w:rPr>
        <w:t xml:space="preserve">, and, if applicable, consulting with the NEA staff. </w:t>
      </w:r>
      <w:r w:rsidR="00EF3E2C">
        <w:rPr>
          <w:bCs/>
          <w:color w:val="000000"/>
          <w:sz w:val="22"/>
          <w:szCs w:val="22"/>
        </w:rPr>
        <w:t xml:space="preserve">  Please note that the questions are related only to </w:t>
      </w:r>
      <w:r w:rsidR="008805FA">
        <w:rPr>
          <w:bCs/>
          <w:color w:val="000000"/>
          <w:sz w:val="22"/>
          <w:szCs w:val="22"/>
        </w:rPr>
        <w:t xml:space="preserve">guidance provided by </w:t>
      </w:r>
      <w:r w:rsidR="00140C85">
        <w:rPr>
          <w:bCs/>
          <w:color w:val="000000"/>
          <w:sz w:val="22"/>
          <w:szCs w:val="22"/>
        </w:rPr>
        <w:t xml:space="preserve">the </w:t>
      </w:r>
      <w:r w:rsidR="00EF3E2C">
        <w:rPr>
          <w:bCs/>
          <w:color w:val="000000"/>
          <w:sz w:val="22"/>
          <w:szCs w:val="22"/>
        </w:rPr>
        <w:t>NEA</w:t>
      </w:r>
      <w:r w:rsidR="00086190">
        <w:rPr>
          <w:bCs/>
          <w:color w:val="000000"/>
          <w:sz w:val="22"/>
          <w:szCs w:val="22"/>
        </w:rPr>
        <w:t xml:space="preserve"> </w:t>
      </w:r>
      <w:r w:rsidR="00837418" w:rsidRPr="00837418">
        <w:rPr>
          <w:bCs/>
          <w:color w:val="000000"/>
          <w:sz w:val="22"/>
          <w:szCs w:val="22"/>
        </w:rPr>
        <w:t>and not Grants.gov (i.e., the Grants.gov instructions or forms, the Grants.gov Contact Center, or the Grants.gov process).</w:t>
      </w:r>
    </w:p>
    <w:p w:rsidR="00FA7D1B" w:rsidRDefault="00FA7D1B" w:rsidP="001D0483">
      <w:pPr>
        <w:spacing w:before="0" w:after="0"/>
        <w:rPr>
          <w:bCs/>
          <w:color w:val="000000"/>
          <w:sz w:val="22"/>
          <w:szCs w:val="22"/>
        </w:rPr>
      </w:pPr>
    </w:p>
    <w:p w:rsidR="00FA7D1B" w:rsidRPr="00F56BB3" w:rsidRDefault="00FA7D1B" w:rsidP="001D0483">
      <w:pPr>
        <w:spacing w:before="0" w:after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Your responses will remain anonymous and will be used </w:t>
      </w:r>
      <w:r w:rsidR="00D6221A">
        <w:rPr>
          <w:bCs/>
          <w:color w:val="000000"/>
          <w:sz w:val="22"/>
          <w:szCs w:val="22"/>
        </w:rPr>
        <w:t xml:space="preserve">only </w:t>
      </w:r>
      <w:r>
        <w:rPr>
          <w:bCs/>
          <w:color w:val="000000"/>
          <w:sz w:val="22"/>
          <w:szCs w:val="22"/>
        </w:rPr>
        <w:t>to evaluate the effectiveness of the grant application guidance provided by the NEA.</w:t>
      </w:r>
      <w:r w:rsidR="00076281">
        <w:rPr>
          <w:bCs/>
          <w:color w:val="000000"/>
          <w:sz w:val="22"/>
          <w:szCs w:val="22"/>
        </w:rPr>
        <w:t xml:space="preserve"> </w:t>
      </w:r>
      <w:r w:rsidR="00D6221A">
        <w:rPr>
          <w:bCs/>
          <w:color w:val="000000"/>
          <w:sz w:val="22"/>
          <w:szCs w:val="22"/>
        </w:rPr>
        <w:t xml:space="preserve"> Your </w:t>
      </w:r>
      <w:r w:rsidR="00076281">
        <w:rPr>
          <w:bCs/>
          <w:color w:val="000000"/>
          <w:sz w:val="22"/>
          <w:szCs w:val="22"/>
        </w:rPr>
        <w:t xml:space="preserve">responses will not be associated with, nor have any </w:t>
      </w:r>
      <w:r w:rsidR="002367AB">
        <w:rPr>
          <w:bCs/>
          <w:color w:val="000000"/>
          <w:sz w:val="22"/>
          <w:szCs w:val="22"/>
        </w:rPr>
        <w:t>influence on, t</w:t>
      </w:r>
      <w:r w:rsidR="00076281">
        <w:rPr>
          <w:bCs/>
          <w:color w:val="000000"/>
          <w:sz w:val="22"/>
          <w:szCs w:val="22"/>
        </w:rPr>
        <w:t xml:space="preserve">he review of your grant application. </w:t>
      </w:r>
    </w:p>
    <w:p w:rsidR="002644BA" w:rsidRPr="00F56BB3" w:rsidRDefault="002644BA" w:rsidP="001D0483">
      <w:pPr>
        <w:spacing w:before="0" w:after="0"/>
        <w:rPr>
          <w:bCs/>
          <w:color w:val="000000"/>
          <w:sz w:val="22"/>
          <w:szCs w:val="22"/>
        </w:rPr>
      </w:pPr>
    </w:p>
    <w:p w:rsidR="008805FA" w:rsidRPr="00DC14DD" w:rsidRDefault="00C04BB2" w:rsidP="008805FA">
      <w:pPr>
        <w:pStyle w:val="ListParagraph"/>
        <w:numPr>
          <w:ilvl w:val="0"/>
          <w:numId w:val="1"/>
        </w:numPr>
        <w:spacing w:before="0" w:after="0"/>
        <w:rPr>
          <w:i/>
          <w:iCs/>
          <w:color w:val="000000"/>
          <w:sz w:val="22"/>
          <w:szCs w:val="22"/>
        </w:rPr>
      </w:pPr>
      <w:r w:rsidRPr="008805FA">
        <w:rPr>
          <w:iCs/>
          <w:color w:val="000000"/>
          <w:sz w:val="22"/>
          <w:szCs w:val="22"/>
        </w:rPr>
        <w:t xml:space="preserve">Was your recent </w:t>
      </w:r>
      <w:r w:rsidR="00565E12">
        <w:rPr>
          <w:iCs/>
          <w:color w:val="000000"/>
          <w:sz w:val="22"/>
          <w:szCs w:val="22"/>
        </w:rPr>
        <w:t xml:space="preserve">submission </w:t>
      </w:r>
      <w:r w:rsidRPr="008805FA">
        <w:rPr>
          <w:iCs/>
          <w:color w:val="000000"/>
          <w:sz w:val="22"/>
          <w:szCs w:val="22"/>
        </w:rPr>
        <w:t xml:space="preserve">the first time you </w:t>
      </w:r>
      <w:r w:rsidR="00D2183A">
        <w:rPr>
          <w:iCs/>
          <w:color w:val="000000"/>
          <w:sz w:val="22"/>
          <w:szCs w:val="22"/>
        </w:rPr>
        <w:t xml:space="preserve">had </w:t>
      </w:r>
      <w:r w:rsidR="00565E12">
        <w:rPr>
          <w:iCs/>
          <w:color w:val="000000"/>
          <w:sz w:val="22"/>
          <w:szCs w:val="22"/>
        </w:rPr>
        <w:t xml:space="preserve">prepared an application </w:t>
      </w:r>
      <w:r w:rsidRPr="008805FA">
        <w:rPr>
          <w:iCs/>
          <w:color w:val="000000"/>
          <w:sz w:val="22"/>
          <w:szCs w:val="22"/>
        </w:rPr>
        <w:t xml:space="preserve">for </w:t>
      </w:r>
      <w:r w:rsidR="005C4C89" w:rsidRPr="008805FA">
        <w:rPr>
          <w:iCs/>
          <w:color w:val="000000"/>
          <w:sz w:val="22"/>
          <w:szCs w:val="22"/>
        </w:rPr>
        <w:t>an NEA grant</w:t>
      </w:r>
      <w:r w:rsidR="00565E12">
        <w:rPr>
          <w:iCs/>
          <w:color w:val="000000"/>
          <w:sz w:val="22"/>
          <w:szCs w:val="22"/>
        </w:rPr>
        <w:t xml:space="preserve"> (either for yourself or </w:t>
      </w:r>
      <w:r w:rsidR="00763201">
        <w:rPr>
          <w:iCs/>
          <w:color w:val="000000"/>
          <w:sz w:val="22"/>
          <w:szCs w:val="22"/>
        </w:rPr>
        <w:t>on behalf of another individual or</w:t>
      </w:r>
      <w:r w:rsidR="00565E12">
        <w:rPr>
          <w:iCs/>
          <w:color w:val="000000"/>
          <w:sz w:val="22"/>
          <w:szCs w:val="22"/>
        </w:rPr>
        <w:t xml:space="preserve"> organization</w:t>
      </w:r>
      <w:r w:rsidR="00C7379F">
        <w:rPr>
          <w:iCs/>
          <w:color w:val="000000"/>
          <w:sz w:val="22"/>
          <w:szCs w:val="22"/>
        </w:rPr>
        <w:t>)</w:t>
      </w:r>
      <w:r w:rsidR="005C4C89" w:rsidRPr="008805FA">
        <w:rPr>
          <w:iCs/>
          <w:color w:val="000000"/>
          <w:sz w:val="22"/>
          <w:szCs w:val="22"/>
        </w:rPr>
        <w:t>?</w:t>
      </w:r>
      <w:r w:rsidRPr="008805FA">
        <w:rPr>
          <w:iCs/>
          <w:color w:val="000000"/>
          <w:sz w:val="22"/>
          <w:szCs w:val="22"/>
        </w:rPr>
        <w:t xml:space="preserve"> </w:t>
      </w:r>
    </w:p>
    <w:p w:rsidR="00837418" w:rsidRPr="00837418" w:rsidRDefault="00837418" w:rsidP="00837418">
      <w:pPr>
        <w:pStyle w:val="ListParagraph"/>
        <w:spacing w:before="0" w:after="0"/>
        <w:ind w:left="360"/>
        <w:rPr>
          <w:i/>
          <w:iCs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"/>
        <w:gridCol w:w="559"/>
      </w:tblGrid>
      <w:tr w:rsidR="008805FA" w:rsidRPr="00F56BB3" w:rsidTr="00AE33A5">
        <w:trPr>
          <w:trHeight w:hRule="exact" w:val="288"/>
        </w:trPr>
        <w:tc>
          <w:tcPr>
            <w:tcW w:w="360" w:type="dxa"/>
            <w:shd w:val="clear" w:color="auto" w:fill="B8CCE4"/>
          </w:tcPr>
          <w:p w:rsidR="008805FA" w:rsidRPr="00F56BB3" w:rsidRDefault="008805FA" w:rsidP="008805FA">
            <w:pPr>
              <w:contextualSpacing/>
            </w:pPr>
          </w:p>
        </w:tc>
        <w:tc>
          <w:tcPr>
            <w:tcW w:w="559" w:type="dxa"/>
            <w:shd w:val="clear" w:color="auto" w:fill="auto"/>
          </w:tcPr>
          <w:p w:rsidR="008805FA" w:rsidRPr="00F56BB3" w:rsidRDefault="008805FA" w:rsidP="008805FA">
            <w:pPr>
              <w:contextualSpacing/>
            </w:pPr>
            <w:r w:rsidRPr="00F56BB3">
              <w:rPr>
                <w:sz w:val="22"/>
                <w:szCs w:val="22"/>
              </w:rPr>
              <w:t>Yes</w:t>
            </w:r>
          </w:p>
        </w:tc>
      </w:tr>
      <w:tr w:rsidR="008805FA" w:rsidRPr="00F56BB3" w:rsidTr="00AE33A5">
        <w:trPr>
          <w:trHeight w:hRule="exact" w:val="108"/>
        </w:trPr>
        <w:tc>
          <w:tcPr>
            <w:tcW w:w="360" w:type="dxa"/>
          </w:tcPr>
          <w:p w:rsidR="008805FA" w:rsidRPr="00F56BB3" w:rsidRDefault="008805FA" w:rsidP="008805FA">
            <w:pPr>
              <w:contextualSpacing/>
            </w:pPr>
          </w:p>
        </w:tc>
        <w:tc>
          <w:tcPr>
            <w:tcW w:w="559" w:type="dxa"/>
            <w:shd w:val="clear" w:color="auto" w:fill="auto"/>
          </w:tcPr>
          <w:p w:rsidR="008805FA" w:rsidRPr="00F56BB3" w:rsidRDefault="008805FA" w:rsidP="008805FA">
            <w:pPr>
              <w:contextualSpacing/>
            </w:pPr>
          </w:p>
        </w:tc>
      </w:tr>
      <w:tr w:rsidR="008805FA" w:rsidRPr="00F56BB3" w:rsidTr="00AE33A5">
        <w:trPr>
          <w:trHeight w:hRule="exact" w:val="288"/>
        </w:trPr>
        <w:tc>
          <w:tcPr>
            <w:tcW w:w="360" w:type="dxa"/>
            <w:shd w:val="clear" w:color="auto" w:fill="B8CCE4"/>
          </w:tcPr>
          <w:p w:rsidR="008805FA" w:rsidRPr="00F56BB3" w:rsidRDefault="008805FA" w:rsidP="008805FA">
            <w:pPr>
              <w:contextualSpacing/>
            </w:pPr>
          </w:p>
        </w:tc>
        <w:tc>
          <w:tcPr>
            <w:tcW w:w="559" w:type="dxa"/>
            <w:shd w:val="clear" w:color="auto" w:fill="auto"/>
          </w:tcPr>
          <w:p w:rsidR="008805FA" w:rsidRPr="00F56BB3" w:rsidRDefault="008805FA" w:rsidP="008805FA">
            <w:pPr>
              <w:contextualSpacing/>
            </w:pPr>
            <w:r w:rsidRPr="00F56BB3">
              <w:rPr>
                <w:sz w:val="22"/>
                <w:szCs w:val="22"/>
              </w:rPr>
              <w:t>No</w:t>
            </w:r>
          </w:p>
        </w:tc>
      </w:tr>
    </w:tbl>
    <w:p w:rsidR="00837418" w:rsidRDefault="00837418" w:rsidP="00837418">
      <w:pPr>
        <w:pStyle w:val="ListParagraph"/>
        <w:spacing w:before="0" w:after="0"/>
        <w:ind w:left="360"/>
        <w:rPr>
          <w:iCs/>
          <w:color w:val="000000"/>
          <w:sz w:val="22"/>
          <w:szCs w:val="22"/>
        </w:rPr>
      </w:pPr>
    </w:p>
    <w:p w:rsidR="00576874" w:rsidRPr="002630EB" w:rsidRDefault="00576874" w:rsidP="00576874">
      <w:pPr>
        <w:pStyle w:val="ListParagraph"/>
        <w:numPr>
          <w:ilvl w:val="0"/>
          <w:numId w:val="1"/>
        </w:numPr>
        <w:autoSpaceDE w:val="0"/>
        <w:autoSpaceDN w:val="0"/>
        <w:rPr>
          <w:sz w:val="22"/>
          <w:szCs w:val="22"/>
        </w:rPr>
      </w:pPr>
      <w:r w:rsidRPr="009E02BA">
        <w:rPr>
          <w:sz w:val="22"/>
          <w:szCs w:val="22"/>
        </w:rPr>
        <w:t xml:space="preserve">Please select a descriptor below that best describes the type of community expected to benefit from your proposed project.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"/>
        <w:gridCol w:w="4912"/>
      </w:tblGrid>
      <w:tr w:rsidR="00576874" w:rsidRPr="00F56BB3" w:rsidTr="00215AEC">
        <w:trPr>
          <w:trHeight w:hRule="exact" w:val="298"/>
        </w:trPr>
        <w:tc>
          <w:tcPr>
            <w:tcW w:w="360" w:type="dxa"/>
            <w:shd w:val="clear" w:color="auto" w:fill="B8CCE4"/>
          </w:tcPr>
          <w:p w:rsidR="00576874" w:rsidRPr="00F56BB3" w:rsidRDefault="00576874" w:rsidP="00215AEC">
            <w:pPr>
              <w:contextualSpacing/>
            </w:pPr>
          </w:p>
        </w:tc>
        <w:tc>
          <w:tcPr>
            <w:tcW w:w="4912" w:type="dxa"/>
            <w:shd w:val="clear" w:color="auto" w:fill="auto"/>
          </w:tcPr>
          <w:p w:rsidR="00576874" w:rsidRPr="00F56BB3" w:rsidRDefault="00576874" w:rsidP="00215AEC">
            <w:pPr>
              <w:contextualSpacing/>
            </w:pPr>
            <w:r>
              <w:rPr>
                <w:sz w:val="22"/>
                <w:szCs w:val="22"/>
              </w:rPr>
              <w:t>Urban</w:t>
            </w:r>
          </w:p>
        </w:tc>
      </w:tr>
      <w:tr w:rsidR="00576874" w:rsidRPr="00F56BB3" w:rsidTr="00215AEC">
        <w:trPr>
          <w:trHeight w:hRule="exact" w:val="112"/>
        </w:trPr>
        <w:tc>
          <w:tcPr>
            <w:tcW w:w="360" w:type="dxa"/>
          </w:tcPr>
          <w:p w:rsidR="00576874" w:rsidRPr="00F56BB3" w:rsidRDefault="00576874" w:rsidP="00215AEC">
            <w:pPr>
              <w:contextualSpacing/>
            </w:pPr>
          </w:p>
        </w:tc>
        <w:tc>
          <w:tcPr>
            <w:tcW w:w="4912" w:type="dxa"/>
            <w:shd w:val="clear" w:color="auto" w:fill="auto"/>
          </w:tcPr>
          <w:p w:rsidR="00576874" w:rsidRPr="00F56BB3" w:rsidRDefault="00576874" w:rsidP="00215AEC">
            <w:pPr>
              <w:contextualSpacing/>
            </w:pPr>
          </w:p>
        </w:tc>
      </w:tr>
      <w:tr w:rsidR="00576874" w:rsidRPr="00F56BB3" w:rsidTr="00215AEC">
        <w:trPr>
          <w:trHeight w:hRule="exact" w:val="298"/>
        </w:trPr>
        <w:tc>
          <w:tcPr>
            <w:tcW w:w="360" w:type="dxa"/>
            <w:shd w:val="clear" w:color="auto" w:fill="B8CCE4"/>
          </w:tcPr>
          <w:p w:rsidR="00576874" w:rsidRPr="00F56BB3" w:rsidRDefault="00576874" w:rsidP="00215AEC">
            <w:pPr>
              <w:contextualSpacing/>
            </w:pPr>
          </w:p>
        </w:tc>
        <w:tc>
          <w:tcPr>
            <w:tcW w:w="4912" w:type="dxa"/>
            <w:shd w:val="clear" w:color="auto" w:fill="auto"/>
          </w:tcPr>
          <w:p w:rsidR="00576874" w:rsidRPr="00F56BB3" w:rsidRDefault="00576874" w:rsidP="00215AEC">
            <w:pPr>
              <w:contextualSpacing/>
            </w:pPr>
            <w:r>
              <w:rPr>
                <w:sz w:val="22"/>
                <w:szCs w:val="22"/>
              </w:rPr>
              <w:t>Rural</w:t>
            </w:r>
          </w:p>
        </w:tc>
      </w:tr>
      <w:tr w:rsidR="00576874" w:rsidRPr="00F56BB3" w:rsidTr="00215AEC">
        <w:trPr>
          <w:trHeight w:hRule="exact" w:val="115"/>
        </w:trPr>
        <w:tc>
          <w:tcPr>
            <w:tcW w:w="360" w:type="dxa"/>
            <w:shd w:val="clear" w:color="auto" w:fill="auto"/>
          </w:tcPr>
          <w:p w:rsidR="00576874" w:rsidRPr="00F56BB3" w:rsidRDefault="00576874" w:rsidP="00215AEC">
            <w:pPr>
              <w:contextualSpacing/>
            </w:pPr>
          </w:p>
        </w:tc>
        <w:tc>
          <w:tcPr>
            <w:tcW w:w="4912" w:type="dxa"/>
            <w:shd w:val="clear" w:color="auto" w:fill="auto"/>
          </w:tcPr>
          <w:p w:rsidR="00576874" w:rsidRPr="00F56BB3" w:rsidRDefault="00576874" w:rsidP="00215AEC">
            <w:pPr>
              <w:contextualSpacing/>
            </w:pPr>
          </w:p>
        </w:tc>
      </w:tr>
      <w:tr w:rsidR="00576874" w:rsidRPr="00F56BB3" w:rsidTr="00215AEC">
        <w:trPr>
          <w:trHeight w:hRule="exact" w:val="289"/>
        </w:trPr>
        <w:tc>
          <w:tcPr>
            <w:tcW w:w="360" w:type="dxa"/>
            <w:shd w:val="clear" w:color="auto" w:fill="B8CCE4"/>
          </w:tcPr>
          <w:p w:rsidR="00576874" w:rsidRPr="00F56BB3" w:rsidRDefault="00576874" w:rsidP="00215AEC">
            <w:pPr>
              <w:contextualSpacing/>
            </w:pPr>
          </w:p>
        </w:tc>
        <w:tc>
          <w:tcPr>
            <w:tcW w:w="4912" w:type="dxa"/>
            <w:shd w:val="clear" w:color="auto" w:fill="auto"/>
          </w:tcPr>
          <w:p w:rsidR="00576874" w:rsidRPr="00F56BB3" w:rsidRDefault="00576874" w:rsidP="00215AEC">
            <w:pPr>
              <w:contextualSpacing/>
            </w:pPr>
            <w:r>
              <w:t>Suburban</w:t>
            </w:r>
          </w:p>
        </w:tc>
      </w:tr>
      <w:tr w:rsidR="00576874" w:rsidRPr="00F56BB3" w:rsidTr="00215AEC">
        <w:trPr>
          <w:trHeight w:hRule="exact" w:val="100"/>
        </w:trPr>
        <w:tc>
          <w:tcPr>
            <w:tcW w:w="360" w:type="dxa"/>
            <w:shd w:val="clear" w:color="auto" w:fill="auto"/>
          </w:tcPr>
          <w:p w:rsidR="00576874" w:rsidRPr="00F56BB3" w:rsidRDefault="00576874" w:rsidP="00215AEC">
            <w:pPr>
              <w:contextualSpacing/>
            </w:pPr>
          </w:p>
        </w:tc>
        <w:tc>
          <w:tcPr>
            <w:tcW w:w="4912" w:type="dxa"/>
            <w:shd w:val="clear" w:color="auto" w:fill="auto"/>
          </w:tcPr>
          <w:p w:rsidR="00576874" w:rsidRDefault="00576874" w:rsidP="00215AEC">
            <w:pPr>
              <w:contextualSpacing/>
            </w:pPr>
          </w:p>
        </w:tc>
      </w:tr>
      <w:tr w:rsidR="00576874" w:rsidRPr="00F56BB3" w:rsidTr="00215AEC">
        <w:trPr>
          <w:trHeight w:hRule="exact" w:val="352"/>
        </w:trPr>
        <w:tc>
          <w:tcPr>
            <w:tcW w:w="360" w:type="dxa"/>
            <w:shd w:val="clear" w:color="auto" w:fill="B8CCE4"/>
          </w:tcPr>
          <w:p w:rsidR="00576874" w:rsidRPr="00F56BB3" w:rsidRDefault="00576874" w:rsidP="00215AEC">
            <w:pPr>
              <w:contextualSpacing/>
            </w:pPr>
          </w:p>
        </w:tc>
        <w:tc>
          <w:tcPr>
            <w:tcW w:w="4912" w:type="dxa"/>
            <w:shd w:val="clear" w:color="auto" w:fill="auto"/>
          </w:tcPr>
          <w:p w:rsidR="00576874" w:rsidRDefault="00576874" w:rsidP="00215AEC">
            <w:pPr>
              <w:contextualSpacing/>
            </w:pPr>
            <w:r>
              <w:rPr>
                <w:sz w:val="22"/>
                <w:szCs w:val="22"/>
              </w:rPr>
              <w:t>No Single Group</w:t>
            </w:r>
          </w:p>
        </w:tc>
      </w:tr>
    </w:tbl>
    <w:p w:rsidR="00576874" w:rsidRPr="00576874" w:rsidRDefault="00576874" w:rsidP="00576874">
      <w:pPr>
        <w:spacing w:before="0" w:after="0"/>
        <w:rPr>
          <w:i/>
          <w:iCs/>
          <w:color w:val="000000"/>
          <w:sz w:val="22"/>
          <w:szCs w:val="22"/>
        </w:rPr>
      </w:pPr>
    </w:p>
    <w:p w:rsidR="001D0483" w:rsidRPr="00F56BB3" w:rsidRDefault="001D0483" w:rsidP="00F56BB3">
      <w:pPr>
        <w:pStyle w:val="ListParagraph"/>
        <w:numPr>
          <w:ilvl w:val="0"/>
          <w:numId w:val="1"/>
        </w:numPr>
        <w:spacing w:before="0" w:after="0"/>
        <w:rPr>
          <w:i/>
          <w:iCs/>
          <w:color w:val="000000"/>
          <w:sz w:val="22"/>
          <w:szCs w:val="22"/>
        </w:rPr>
      </w:pPr>
      <w:r w:rsidRPr="00F56BB3">
        <w:rPr>
          <w:bCs/>
          <w:color w:val="000000"/>
          <w:sz w:val="22"/>
          <w:szCs w:val="22"/>
        </w:rPr>
        <w:t xml:space="preserve">Please select the field/discipline that is most relevant to your project. This should be the same project discipline you selected for your grant application. </w:t>
      </w:r>
      <w:r w:rsidRPr="00F56BB3">
        <w:rPr>
          <w:bCs/>
          <w:i/>
          <w:color w:val="000000"/>
          <w:sz w:val="22"/>
          <w:szCs w:val="22"/>
        </w:rPr>
        <w:t>I</w:t>
      </w:r>
      <w:r w:rsidRPr="00F56BB3">
        <w:rPr>
          <w:i/>
          <w:iCs/>
          <w:color w:val="000000"/>
          <w:sz w:val="22"/>
          <w:szCs w:val="22"/>
        </w:rPr>
        <w:t xml:space="preserve">f your project field is Arts Education, please select two disciplines: Arts Education, and the discipline that is most relevant to your project.  </w:t>
      </w:r>
    </w:p>
    <w:p w:rsidR="001D0483" w:rsidRPr="00F56BB3" w:rsidRDefault="001D0483" w:rsidP="001D0483">
      <w:pPr>
        <w:autoSpaceDE w:val="0"/>
        <w:autoSpaceDN w:val="0"/>
        <w:adjustRightInd w:val="0"/>
        <w:spacing w:before="60" w:after="0"/>
        <w:rPr>
          <w:i/>
          <w:iCs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"/>
        <w:gridCol w:w="2880"/>
        <w:gridCol w:w="360"/>
        <w:gridCol w:w="2340"/>
        <w:gridCol w:w="360"/>
        <w:gridCol w:w="2520"/>
      </w:tblGrid>
      <w:tr w:rsidR="00714848" w:rsidRPr="00F56BB3" w:rsidTr="00B4650F">
        <w:trPr>
          <w:trHeight w:hRule="exact" w:val="288"/>
        </w:trPr>
        <w:tc>
          <w:tcPr>
            <w:tcW w:w="360" w:type="dxa"/>
            <w:shd w:val="clear" w:color="auto" w:fill="C6D9F1" w:themeFill="text2" w:themeFillTint="33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2880" w:type="dxa"/>
            <w:shd w:val="clear" w:color="auto" w:fill="auto"/>
          </w:tcPr>
          <w:p w:rsidR="00714848" w:rsidRPr="00F56BB3" w:rsidRDefault="00714848" w:rsidP="00C04BB2">
            <w:pPr>
              <w:contextualSpacing/>
            </w:pPr>
            <w:r w:rsidRPr="00F56BB3">
              <w:rPr>
                <w:sz w:val="22"/>
                <w:szCs w:val="22"/>
              </w:rPr>
              <w:t xml:space="preserve">72: Artist Communities </w:t>
            </w:r>
          </w:p>
        </w:tc>
        <w:tc>
          <w:tcPr>
            <w:tcW w:w="360" w:type="dxa"/>
            <w:shd w:val="clear" w:color="auto" w:fill="C6D9F1" w:themeFill="text2" w:themeFillTint="33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2340" w:type="dxa"/>
            <w:shd w:val="clear" w:color="auto" w:fill="auto"/>
          </w:tcPr>
          <w:p w:rsidR="00714848" w:rsidRPr="00F56BB3" w:rsidRDefault="00714848" w:rsidP="00C04BB2">
            <w:pPr>
              <w:contextualSpacing/>
            </w:pPr>
            <w:r w:rsidRPr="00F56BB3">
              <w:rPr>
                <w:sz w:val="22"/>
                <w:szCs w:val="22"/>
              </w:rPr>
              <w:t>62: Local Arts Agencies</w:t>
            </w:r>
          </w:p>
        </w:tc>
        <w:tc>
          <w:tcPr>
            <w:tcW w:w="360" w:type="dxa"/>
            <w:shd w:val="clear" w:color="auto" w:fill="C6D9F1" w:themeFill="text2" w:themeFillTint="33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2520" w:type="dxa"/>
            <w:shd w:val="clear" w:color="auto" w:fill="auto"/>
          </w:tcPr>
          <w:p w:rsidR="00714848" w:rsidRPr="00F56BB3" w:rsidRDefault="00714848" w:rsidP="00C04BB2">
            <w:pPr>
              <w:contextualSpacing/>
            </w:pPr>
            <w:r w:rsidRPr="00F56BB3">
              <w:rPr>
                <w:sz w:val="22"/>
                <w:szCs w:val="22"/>
              </w:rPr>
              <w:t>54: Presenting</w:t>
            </w:r>
            <w:r w:rsidRPr="00F56BB3" w:rsidDel="002E1A5E">
              <w:rPr>
                <w:sz w:val="22"/>
                <w:szCs w:val="22"/>
              </w:rPr>
              <w:t xml:space="preserve"> </w:t>
            </w:r>
          </w:p>
        </w:tc>
      </w:tr>
      <w:tr w:rsidR="00714848" w:rsidRPr="00F56BB3" w:rsidTr="00B4650F">
        <w:trPr>
          <w:trHeight w:hRule="exact" w:val="108"/>
        </w:trPr>
        <w:tc>
          <w:tcPr>
            <w:tcW w:w="360" w:type="dxa"/>
            <w:shd w:val="clear" w:color="auto" w:fill="FFFFFF" w:themeFill="background1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2880" w:type="dxa"/>
            <w:shd w:val="clear" w:color="auto" w:fill="FFFFFF" w:themeFill="background1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360" w:type="dxa"/>
            <w:shd w:val="clear" w:color="auto" w:fill="FFFFFF" w:themeFill="background1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2340" w:type="dxa"/>
            <w:shd w:val="clear" w:color="auto" w:fill="FFFFFF" w:themeFill="background1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360" w:type="dxa"/>
            <w:shd w:val="clear" w:color="auto" w:fill="FFFFFF" w:themeFill="background1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2520" w:type="dxa"/>
            <w:shd w:val="clear" w:color="auto" w:fill="FFFFFF" w:themeFill="background1"/>
          </w:tcPr>
          <w:p w:rsidR="00714848" w:rsidRPr="00F56BB3" w:rsidRDefault="00714848" w:rsidP="00C04BB2">
            <w:pPr>
              <w:contextualSpacing/>
            </w:pPr>
          </w:p>
        </w:tc>
      </w:tr>
      <w:tr w:rsidR="00714848" w:rsidRPr="00F56BB3" w:rsidTr="00B4650F">
        <w:trPr>
          <w:trHeight w:hRule="exact" w:val="288"/>
        </w:trPr>
        <w:tc>
          <w:tcPr>
            <w:tcW w:w="360" w:type="dxa"/>
            <w:shd w:val="clear" w:color="auto" w:fill="C6D9F1" w:themeFill="text2" w:themeFillTint="33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2880" w:type="dxa"/>
            <w:shd w:val="clear" w:color="auto" w:fill="auto"/>
          </w:tcPr>
          <w:p w:rsidR="00714848" w:rsidRPr="00F56BB3" w:rsidRDefault="00714848" w:rsidP="00C04BB2">
            <w:pPr>
              <w:contextualSpacing/>
            </w:pPr>
            <w:r w:rsidRPr="00F56BB3">
              <w:rPr>
                <w:sz w:val="22"/>
                <w:szCs w:val="22"/>
              </w:rPr>
              <w:t>51: Arts Education</w:t>
            </w:r>
          </w:p>
        </w:tc>
        <w:tc>
          <w:tcPr>
            <w:tcW w:w="360" w:type="dxa"/>
            <w:shd w:val="clear" w:color="auto" w:fill="C6D9F1" w:themeFill="text2" w:themeFillTint="33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2340" w:type="dxa"/>
            <w:shd w:val="clear" w:color="auto" w:fill="auto"/>
          </w:tcPr>
          <w:p w:rsidR="00714848" w:rsidRPr="00F56BB3" w:rsidRDefault="00714848" w:rsidP="00C04BB2">
            <w:pPr>
              <w:contextualSpacing/>
            </w:pPr>
            <w:r w:rsidRPr="00F56BB3">
              <w:rPr>
                <w:sz w:val="22"/>
                <w:szCs w:val="22"/>
              </w:rPr>
              <w:t xml:space="preserve">34: Media Arts </w:t>
            </w:r>
          </w:p>
        </w:tc>
        <w:tc>
          <w:tcPr>
            <w:tcW w:w="360" w:type="dxa"/>
            <w:shd w:val="clear" w:color="auto" w:fill="C6D9F1" w:themeFill="text2" w:themeFillTint="33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2520" w:type="dxa"/>
            <w:shd w:val="clear" w:color="auto" w:fill="auto"/>
          </w:tcPr>
          <w:p w:rsidR="00714848" w:rsidRPr="00F56BB3" w:rsidRDefault="00086190" w:rsidP="00C04BB2">
            <w:pPr>
              <w:contextualSpacing/>
            </w:pPr>
            <w:r>
              <w:rPr>
                <w:sz w:val="22"/>
                <w:szCs w:val="22"/>
              </w:rPr>
              <w:t xml:space="preserve">38: </w:t>
            </w:r>
            <w:r w:rsidR="00714848">
              <w:rPr>
                <w:sz w:val="22"/>
                <w:szCs w:val="22"/>
              </w:rPr>
              <w:t>Research</w:t>
            </w:r>
          </w:p>
        </w:tc>
      </w:tr>
      <w:tr w:rsidR="00714848" w:rsidRPr="00F56BB3" w:rsidTr="00B4650F">
        <w:trPr>
          <w:trHeight w:hRule="exact" w:val="108"/>
        </w:trPr>
        <w:tc>
          <w:tcPr>
            <w:tcW w:w="360" w:type="dxa"/>
            <w:shd w:val="clear" w:color="auto" w:fill="FFFFFF" w:themeFill="background1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2880" w:type="dxa"/>
            <w:shd w:val="clear" w:color="auto" w:fill="FFFFFF" w:themeFill="background1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360" w:type="dxa"/>
            <w:shd w:val="clear" w:color="auto" w:fill="FFFFFF" w:themeFill="background1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2340" w:type="dxa"/>
            <w:shd w:val="clear" w:color="auto" w:fill="FFFFFF" w:themeFill="background1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360" w:type="dxa"/>
            <w:shd w:val="clear" w:color="auto" w:fill="FFFFFF" w:themeFill="background1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2520" w:type="dxa"/>
            <w:shd w:val="clear" w:color="auto" w:fill="FFFFFF" w:themeFill="background1"/>
          </w:tcPr>
          <w:p w:rsidR="00714848" w:rsidRPr="00F56BB3" w:rsidRDefault="00714848" w:rsidP="00C04BB2">
            <w:pPr>
              <w:contextualSpacing/>
            </w:pPr>
          </w:p>
        </w:tc>
      </w:tr>
      <w:tr w:rsidR="00714848" w:rsidRPr="00F56BB3" w:rsidTr="00B4650F">
        <w:trPr>
          <w:trHeight w:hRule="exact" w:val="288"/>
        </w:trPr>
        <w:tc>
          <w:tcPr>
            <w:tcW w:w="360" w:type="dxa"/>
            <w:shd w:val="clear" w:color="auto" w:fill="C6D9F1" w:themeFill="text2" w:themeFillTint="33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2880" w:type="dxa"/>
            <w:shd w:val="clear" w:color="auto" w:fill="auto"/>
          </w:tcPr>
          <w:p w:rsidR="00714848" w:rsidRPr="00F56BB3" w:rsidRDefault="00714848" w:rsidP="00C04BB2">
            <w:pPr>
              <w:contextualSpacing/>
            </w:pPr>
            <w:r w:rsidRPr="00F56BB3">
              <w:rPr>
                <w:sz w:val="22"/>
                <w:szCs w:val="22"/>
              </w:rPr>
              <w:t>33: Dance</w:t>
            </w:r>
          </w:p>
        </w:tc>
        <w:tc>
          <w:tcPr>
            <w:tcW w:w="360" w:type="dxa"/>
            <w:shd w:val="clear" w:color="auto" w:fill="C6D9F1" w:themeFill="text2" w:themeFillTint="33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2340" w:type="dxa"/>
            <w:shd w:val="clear" w:color="auto" w:fill="auto"/>
          </w:tcPr>
          <w:p w:rsidR="00714848" w:rsidRPr="00F56BB3" w:rsidRDefault="00714848" w:rsidP="00C04BB2">
            <w:pPr>
              <w:contextualSpacing/>
            </w:pPr>
            <w:r w:rsidRPr="00F56BB3">
              <w:rPr>
                <w:sz w:val="22"/>
                <w:szCs w:val="22"/>
              </w:rPr>
              <w:t>44: Museums</w:t>
            </w:r>
            <w:r w:rsidRPr="00F56BB3" w:rsidDel="002E1A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0" w:type="dxa"/>
            <w:shd w:val="clear" w:color="auto" w:fill="C6D9F1" w:themeFill="text2" w:themeFillTint="33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2520" w:type="dxa"/>
            <w:shd w:val="clear" w:color="auto" w:fill="auto"/>
          </w:tcPr>
          <w:p w:rsidR="00714848" w:rsidRPr="00F56BB3" w:rsidRDefault="00086190" w:rsidP="00C04BB2">
            <w:pPr>
              <w:contextualSpacing/>
            </w:pPr>
            <w:r>
              <w:rPr>
                <w:sz w:val="22"/>
                <w:szCs w:val="22"/>
              </w:rPr>
              <w:t xml:space="preserve">61: </w:t>
            </w:r>
            <w:r w:rsidR="00714848" w:rsidRPr="008805FA">
              <w:rPr>
                <w:sz w:val="22"/>
                <w:szCs w:val="22"/>
              </w:rPr>
              <w:t>State and Regional</w:t>
            </w:r>
            <w:r w:rsidR="00714848" w:rsidRPr="00F56BB3" w:rsidDel="00714848">
              <w:rPr>
                <w:sz w:val="22"/>
                <w:szCs w:val="22"/>
              </w:rPr>
              <w:t xml:space="preserve"> </w:t>
            </w:r>
          </w:p>
        </w:tc>
      </w:tr>
      <w:tr w:rsidR="00714848" w:rsidRPr="00F56BB3" w:rsidTr="00B4650F">
        <w:trPr>
          <w:trHeight w:hRule="exact" w:val="108"/>
        </w:trPr>
        <w:tc>
          <w:tcPr>
            <w:tcW w:w="360" w:type="dxa"/>
            <w:shd w:val="clear" w:color="auto" w:fill="FFFFFF" w:themeFill="background1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2880" w:type="dxa"/>
            <w:shd w:val="clear" w:color="auto" w:fill="FFFFFF" w:themeFill="background1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360" w:type="dxa"/>
            <w:shd w:val="clear" w:color="auto" w:fill="FFFFFF" w:themeFill="background1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2340" w:type="dxa"/>
            <w:shd w:val="clear" w:color="auto" w:fill="FFFFFF" w:themeFill="background1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360" w:type="dxa"/>
            <w:shd w:val="clear" w:color="auto" w:fill="FFFFFF" w:themeFill="background1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2520" w:type="dxa"/>
            <w:shd w:val="clear" w:color="auto" w:fill="FFFFFF" w:themeFill="background1"/>
          </w:tcPr>
          <w:p w:rsidR="00714848" w:rsidRPr="00F56BB3" w:rsidRDefault="00714848" w:rsidP="00C04BB2">
            <w:pPr>
              <w:contextualSpacing/>
            </w:pPr>
          </w:p>
        </w:tc>
      </w:tr>
      <w:tr w:rsidR="00714848" w:rsidRPr="00F56BB3" w:rsidTr="00B4650F">
        <w:trPr>
          <w:trHeight w:hRule="exact" w:val="288"/>
        </w:trPr>
        <w:tc>
          <w:tcPr>
            <w:tcW w:w="360" w:type="dxa"/>
            <w:shd w:val="clear" w:color="auto" w:fill="C6D9F1" w:themeFill="text2" w:themeFillTint="33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2880" w:type="dxa"/>
            <w:shd w:val="clear" w:color="auto" w:fill="auto"/>
          </w:tcPr>
          <w:p w:rsidR="00714848" w:rsidRPr="00F56BB3" w:rsidRDefault="00714848" w:rsidP="00C04BB2">
            <w:pPr>
              <w:contextualSpacing/>
            </w:pPr>
            <w:r w:rsidRPr="00F56BB3">
              <w:rPr>
                <w:sz w:val="22"/>
                <w:szCs w:val="22"/>
              </w:rPr>
              <w:t>42: Design</w:t>
            </w:r>
          </w:p>
        </w:tc>
        <w:tc>
          <w:tcPr>
            <w:tcW w:w="360" w:type="dxa"/>
            <w:shd w:val="clear" w:color="auto" w:fill="C6D9F1" w:themeFill="text2" w:themeFillTint="33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2340" w:type="dxa"/>
            <w:shd w:val="clear" w:color="auto" w:fill="auto"/>
          </w:tcPr>
          <w:p w:rsidR="00714848" w:rsidRPr="00F56BB3" w:rsidRDefault="00714848" w:rsidP="00C04BB2">
            <w:pPr>
              <w:contextualSpacing/>
            </w:pPr>
            <w:r w:rsidRPr="00F56BB3">
              <w:rPr>
                <w:sz w:val="22"/>
                <w:szCs w:val="22"/>
              </w:rPr>
              <w:t>31: Music</w:t>
            </w:r>
            <w:r w:rsidRPr="00F56BB3" w:rsidDel="002E1A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0" w:type="dxa"/>
            <w:shd w:val="clear" w:color="auto" w:fill="C6D9F1" w:themeFill="text2" w:themeFillTint="33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2520" w:type="dxa"/>
            <w:shd w:val="clear" w:color="auto" w:fill="auto"/>
          </w:tcPr>
          <w:p w:rsidR="00714848" w:rsidRPr="00F56BB3" w:rsidRDefault="00714848" w:rsidP="00C04BB2">
            <w:pPr>
              <w:contextualSpacing/>
            </w:pPr>
            <w:r w:rsidRPr="00F56BB3">
              <w:rPr>
                <w:sz w:val="22"/>
                <w:szCs w:val="22"/>
              </w:rPr>
              <w:t>32: Theater</w:t>
            </w:r>
          </w:p>
        </w:tc>
      </w:tr>
      <w:tr w:rsidR="00714848" w:rsidRPr="00F56BB3" w:rsidTr="00B4650F">
        <w:trPr>
          <w:trHeight w:hRule="exact" w:val="108"/>
        </w:trPr>
        <w:tc>
          <w:tcPr>
            <w:tcW w:w="360" w:type="dxa"/>
            <w:shd w:val="clear" w:color="auto" w:fill="FFFFFF" w:themeFill="background1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2880" w:type="dxa"/>
            <w:shd w:val="clear" w:color="auto" w:fill="FFFFFF" w:themeFill="background1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360" w:type="dxa"/>
            <w:shd w:val="clear" w:color="auto" w:fill="FFFFFF" w:themeFill="background1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2340" w:type="dxa"/>
            <w:shd w:val="clear" w:color="auto" w:fill="FFFFFF" w:themeFill="background1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360" w:type="dxa"/>
            <w:shd w:val="clear" w:color="auto" w:fill="FFFFFF" w:themeFill="background1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2520" w:type="dxa"/>
            <w:shd w:val="clear" w:color="auto" w:fill="FFFFFF" w:themeFill="background1"/>
          </w:tcPr>
          <w:p w:rsidR="00714848" w:rsidRPr="00F56BB3" w:rsidRDefault="00714848" w:rsidP="00C04BB2">
            <w:pPr>
              <w:contextualSpacing/>
            </w:pPr>
          </w:p>
        </w:tc>
      </w:tr>
      <w:tr w:rsidR="00714848" w:rsidRPr="00F56BB3" w:rsidTr="00B4650F">
        <w:trPr>
          <w:trHeight w:hRule="exact" w:val="262"/>
        </w:trPr>
        <w:tc>
          <w:tcPr>
            <w:tcW w:w="360" w:type="dxa"/>
            <w:shd w:val="clear" w:color="auto" w:fill="C6D9F1" w:themeFill="text2" w:themeFillTint="33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2880" w:type="dxa"/>
            <w:shd w:val="clear" w:color="auto" w:fill="auto"/>
          </w:tcPr>
          <w:p w:rsidR="00714848" w:rsidRPr="00F56BB3" w:rsidRDefault="00714848" w:rsidP="00C04BB2">
            <w:pPr>
              <w:contextualSpacing/>
            </w:pPr>
            <w:r w:rsidRPr="00F56BB3">
              <w:rPr>
                <w:sz w:val="22"/>
                <w:szCs w:val="22"/>
              </w:rPr>
              <w:t>55: Folk and Traditional Arts</w:t>
            </w:r>
          </w:p>
        </w:tc>
        <w:tc>
          <w:tcPr>
            <w:tcW w:w="360" w:type="dxa"/>
            <w:shd w:val="clear" w:color="auto" w:fill="C6D9F1" w:themeFill="text2" w:themeFillTint="33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2340" w:type="dxa"/>
            <w:shd w:val="clear" w:color="auto" w:fill="auto"/>
          </w:tcPr>
          <w:p w:rsidR="00714848" w:rsidRPr="00F56BB3" w:rsidRDefault="00714848" w:rsidP="00C04BB2">
            <w:pPr>
              <w:contextualSpacing/>
            </w:pPr>
            <w:r w:rsidRPr="00F56BB3">
              <w:rPr>
                <w:sz w:val="22"/>
                <w:szCs w:val="22"/>
              </w:rPr>
              <w:t>28: Musical Theater</w:t>
            </w:r>
            <w:r w:rsidRPr="00F56BB3" w:rsidDel="002E1A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0" w:type="dxa"/>
            <w:shd w:val="clear" w:color="auto" w:fill="C6D9F1" w:themeFill="text2" w:themeFillTint="33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2520" w:type="dxa"/>
            <w:shd w:val="clear" w:color="auto" w:fill="auto"/>
          </w:tcPr>
          <w:p w:rsidR="00714848" w:rsidRPr="00F56BB3" w:rsidRDefault="00714848" w:rsidP="00C04BB2">
            <w:pPr>
              <w:contextualSpacing/>
            </w:pPr>
            <w:r w:rsidRPr="00F56BB3">
              <w:rPr>
                <w:sz w:val="22"/>
                <w:szCs w:val="22"/>
              </w:rPr>
              <w:t>41: Visual Arts</w:t>
            </w:r>
          </w:p>
        </w:tc>
      </w:tr>
      <w:tr w:rsidR="00714848" w:rsidRPr="00F56BB3" w:rsidTr="00B4650F">
        <w:trPr>
          <w:trHeight w:hRule="exact" w:val="115"/>
        </w:trPr>
        <w:tc>
          <w:tcPr>
            <w:tcW w:w="360" w:type="dxa"/>
            <w:shd w:val="clear" w:color="auto" w:fill="auto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2880" w:type="dxa"/>
            <w:shd w:val="clear" w:color="auto" w:fill="auto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360" w:type="dxa"/>
            <w:shd w:val="clear" w:color="auto" w:fill="auto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2340" w:type="dxa"/>
            <w:shd w:val="clear" w:color="auto" w:fill="auto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360" w:type="dxa"/>
            <w:shd w:val="clear" w:color="auto" w:fill="auto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2520" w:type="dxa"/>
            <w:shd w:val="clear" w:color="auto" w:fill="auto"/>
          </w:tcPr>
          <w:p w:rsidR="00714848" w:rsidRPr="00F56BB3" w:rsidRDefault="00714848" w:rsidP="00C04BB2">
            <w:pPr>
              <w:contextualSpacing/>
            </w:pPr>
          </w:p>
        </w:tc>
      </w:tr>
      <w:tr w:rsidR="00714848" w:rsidRPr="00F56BB3" w:rsidTr="00B4650F">
        <w:trPr>
          <w:trHeight w:hRule="exact" w:val="288"/>
        </w:trPr>
        <w:tc>
          <w:tcPr>
            <w:tcW w:w="360" w:type="dxa"/>
            <w:shd w:val="clear" w:color="auto" w:fill="C6D9F1" w:themeFill="text2" w:themeFillTint="33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2880" w:type="dxa"/>
            <w:shd w:val="clear" w:color="auto" w:fill="auto"/>
          </w:tcPr>
          <w:p w:rsidR="00714848" w:rsidRPr="008805FA" w:rsidRDefault="00714848" w:rsidP="00C04BB2">
            <w:pPr>
              <w:contextualSpacing/>
            </w:pPr>
            <w:r w:rsidRPr="00F56BB3">
              <w:rPr>
                <w:sz w:val="22"/>
                <w:szCs w:val="22"/>
              </w:rPr>
              <w:t>52: Literature</w:t>
            </w:r>
          </w:p>
        </w:tc>
        <w:tc>
          <w:tcPr>
            <w:tcW w:w="360" w:type="dxa"/>
            <w:shd w:val="clear" w:color="auto" w:fill="C6D9F1" w:themeFill="text2" w:themeFillTint="33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2340" w:type="dxa"/>
            <w:shd w:val="clear" w:color="auto" w:fill="auto"/>
          </w:tcPr>
          <w:p w:rsidR="00714848" w:rsidRPr="008805FA" w:rsidRDefault="00714848" w:rsidP="00C04BB2">
            <w:pPr>
              <w:contextualSpacing/>
            </w:pPr>
            <w:r w:rsidRPr="00F56BB3">
              <w:rPr>
                <w:sz w:val="22"/>
                <w:szCs w:val="22"/>
              </w:rPr>
              <w:t>36: Opera</w:t>
            </w:r>
            <w:r w:rsidRPr="00F56BB3" w:rsidDel="002E1A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0" w:type="dxa"/>
            <w:shd w:val="clear" w:color="auto" w:fill="C6D9F1" w:themeFill="text2" w:themeFillTint="33"/>
          </w:tcPr>
          <w:p w:rsidR="00714848" w:rsidRPr="00F56BB3" w:rsidRDefault="00714848" w:rsidP="00C04BB2">
            <w:pPr>
              <w:contextualSpacing/>
            </w:pPr>
          </w:p>
        </w:tc>
        <w:tc>
          <w:tcPr>
            <w:tcW w:w="2520" w:type="dxa"/>
            <w:shd w:val="clear" w:color="auto" w:fill="auto"/>
          </w:tcPr>
          <w:p w:rsidR="00714848" w:rsidRPr="008805FA" w:rsidRDefault="00714848" w:rsidP="00C04BB2">
            <w:pPr>
              <w:contextualSpacing/>
            </w:pPr>
          </w:p>
        </w:tc>
      </w:tr>
    </w:tbl>
    <w:p w:rsidR="00B349B1" w:rsidRDefault="00B349B1">
      <w:pPr>
        <w:contextualSpacing/>
      </w:pPr>
    </w:p>
    <w:p w:rsidR="0055010D" w:rsidRDefault="005C4C89" w:rsidP="009E02BA">
      <w:pPr>
        <w:pStyle w:val="NormalWeb"/>
        <w:keepNext/>
        <w:keepLines/>
        <w:widowControl w:val="0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Did </w:t>
      </w:r>
      <w:r w:rsidR="0055010D">
        <w:rPr>
          <w:sz w:val="22"/>
          <w:szCs w:val="22"/>
        </w:rPr>
        <w:t>you view one of the webinars offered through the NEA website?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"/>
        <w:gridCol w:w="4912"/>
      </w:tblGrid>
      <w:tr w:rsidR="0055010D" w:rsidRPr="00F56BB3" w:rsidTr="00AE33A5">
        <w:trPr>
          <w:trHeight w:hRule="exact" w:val="298"/>
        </w:trPr>
        <w:tc>
          <w:tcPr>
            <w:tcW w:w="360" w:type="dxa"/>
            <w:shd w:val="clear" w:color="auto" w:fill="B8CCE4"/>
          </w:tcPr>
          <w:p w:rsidR="0055010D" w:rsidRPr="00F56BB3" w:rsidRDefault="0055010D" w:rsidP="009E02BA">
            <w:pPr>
              <w:keepNext/>
              <w:keepLines/>
              <w:widowControl w:val="0"/>
              <w:contextualSpacing/>
            </w:pPr>
          </w:p>
        </w:tc>
        <w:tc>
          <w:tcPr>
            <w:tcW w:w="4912" w:type="dxa"/>
            <w:shd w:val="clear" w:color="auto" w:fill="auto"/>
          </w:tcPr>
          <w:p w:rsidR="0055010D" w:rsidRPr="00F56BB3" w:rsidRDefault="0055010D" w:rsidP="009E02BA">
            <w:pPr>
              <w:keepNext/>
              <w:keepLines/>
              <w:widowControl w:val="0"/>
              <w:contextualSpacing/>
            </w:pPr>
            <w:r w:rsidRPr="00F56BB3">
              <w:rPr>
                <w:sz w:val="22"/>
                <w:szCs w:val="22"/>
              </w:rPr>
              <w:t>Yes</w:t>
            </w:r>
          </w:p>
        </w:tc>
      </w:tr>
      <w:tr w:rsidR="0055010D" w:rsidRPr="00F56BB3" w:rsidTr="00AE33A5">
        <w:trPr>
          <w:trHeight w:hRule="exact" w:val="112"/>
        </w:trPr>
        <w:tc>
          <w:tcPr>
            <w:tcW w:w="360" w:type="dxa"/>
          </w:tcPr>
          <w:p w:rsidR="0055010D" w:rsidRPr="00F56BB3" w:rsidRDefault="0055010D" w:rsidP="009E02BA">
            <w:pPr>
              <w:keepNext/>
              <w:keepLines/>
              <w:widowControl w:val="0"/>
              <w:contextualSpacing/>
            </w:pPr>
          </w:p>
        </w:tc>
        <w:tc>
          <w:tcPr>
            <w:tcW w:w="4912" w:type="dxa"/>
            <w:shd w:val="clear" w:color="auto" w:fill="auto"/>
          </w:tcPr>
          <w:p w:rsidR="0055010D" w:rsidRPr="00F56BB3" w:rsidRDefault="0055010D" w:rsidP="009E02BA">
            <w:pPr>
              <w:keepNext/>
              <w:keepLines/>
              <w:widowControl w:val="0"/>
              <w:contextualSpacing/>
            </w:pPr>
          </w:p>
        </w:tc>
      </w:tr>
      <w:tr w:rsidR="0055010D" w:rsidRPr="00F56BB3" w:rsidTr="00AE33A5">
        <w:trPr>
          <w:trHeight w:hRule="exact" w:val="298"/>
        </w:trPr>
        <w:tc>
          <w:tcPr>
            <w:tcW w:w="360" w:type="dxa"/>
            <w:shd w:val="clear" w:color="auto" w:fill="B8CCE4"/>
          </w:tcPr>
          <w:p w:rsidR="0055010D" w:rsidRPr="00F56BB3" w:rsidRDefault="0055010D" w:rsidP="00D6221A">
            <w:pPr>
              <w:contextualSpacing/>
            </w:pPr>
          </w:p>
        </w:tc>
        <w:tc>
          <w:tcPr>
            <w:tcW w:w="4912" w:type="dxa"/>
            <w:shd w:val="clear" w:color="auto" w:fill="auto"/>
          </w:tcPr>
          <w:p w:rsidR="0055010D" w:rsidRPr="00F56BB3" w:rsidRDefault="0055010D" w:rsidP="00D6221A">
            <w:pPr>
              <w:contextualSpacing/>
            </w:pPr>
            <w:r w:rsidRPr="00F56BB3">
              <w:rPr>
                <w:sz w:val="22"/>
                <w:szCs w:val="22"/>
              </w:rPr>
              <w:t>No</w:t>
            </w:r>
          </w:p>
        </w:tc>
      </w:tr>
      <w:tr w:rsidR="0055010D" w:rsidRPr="00F56BB3" w:rsidTr="00AE33A5">
        <w:trPr>
          <w:trHeight w:hRule="exact" w:val="115"/>
        </w:trPr>
        <w:tc>
          <w:tcPr>
            <w:tcW w:w="360" w:type="dxa"/>
            <w:shd w:val="clear" w:color="auto" w:fill="auto"/>
          </w:tcPr>
          <w:p w:rsidR="0055010D" w:rsidRPr="00F56BB3" w:rsidRDefault="0055010D" w:rsidP="00D6221A">
            <w:pPr>
              <w:contextualSpacing/>
            </w:pPr>
          </w:p>
        </w:tc>
        <w:tc>
          <w:tcPr>
            <w:tcW w:w="4912" w:type="dxa"/>
            <w:shd w:val="clear" w:color="auto" w:fill="auto"/>
          </w:tcPr>
          <w:p w:rsidR="0055010D" w:rsidRPr="00F56BB3" w:rsidRDefault="0055010D" w:rsidP="00D6221A">
            <w:pPr>
              <w:contextualSpacing/>
            </w:pPr>
          </w:p>
        </w:tc>
      </w:tr>
      <w:tr w:rsidR="0055010D" w:rsidRPr="00F56BB3" w:rsidTr="00AE33A5">
        <w:trPr>
          <w:trHeight w:hRule="exact" w:val="550"/>
        </w:trPr>
        <w:tc>
          <w:tcPr>
            <w:tcW w:w="360" w:type="dxa"/>
            <w:shd w:val="clear" w:color="auto" w:fill="B8CCE4"/>
          </w:tcPr>
          <w:p w:rsidR="0055010D" w:rsidRPr="00F56BB3" w:rsidRDefault="0055010D" w:rsidP="00D6221A">
            <w:pPr>
              <w:contextualSpacing/>
            </w:pPr>
          </w:p>
        </w:tc>
        <w:tc>
          <w:tcPr>
            <w:tcW w:w="4912" w:type="dxa"/>
            <w:shd w:val="clear" w:color="auto" w:fill="auto"/>
          </w:tcPr>
          <w:p w:rsidR="0055010D" w:rsidRPr="00F56BB3" w:rsidRDefault="0055010D" w:rsidP="00086190">
            <w:pPr>
              <w:contextualSpacing/>
            </w:pPr>
            <w:r>
              <w:rPr>
                <w:sz w:val="22"/>
                <w:szCs w:val="22"/>
              </w:rPr>
              <w:t xml:space="preserve">Not Applicable (no webinar available for my </w:t>
            </w:r>
            <w:r w:rsidR="00086190">
              <w:rPr>
                <w:sz w:val="22"/>
                <w:szCs w:val="22"/>
              </w:rPr>
              <w:t>funding opportunity</w:t>
            </w:r>
            <w:r w:rsidR="00CB61DF">
              <w:rPr>
                <w:sz w:val="22"/>
                <w:szCs w:val="22"/>
              </w:rPr>
              <w:t>)</w:t>
            </w:r>
          </w:p>
        </w:tc>
      </w:tr>
    </w:tbl>
    <w:p w:rsidR="002630EB" w:rsidRDefault="002630EB" w:rsidP="009E02BA">
      <w:pPr>
        <w:spacing w:before="0" w:after="200" w:line="276" w:lineRule="auto"/>
        <w:rPr>
          <w:sz w:val="22"/>
          <w:szCs w:val="22"/>
        </w:rPr>
      </w:pPr>
    </w:p>
    <w:p w:rsidR="00837418" w:rsidRDefault="005C4C89" w:rsidP="009E02BA">
      <w:pPr>
        <w:spacing w:before="0"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[If </w:t>
      </w:r>
      <w:r w:rsidR="003E47D4">
        <w:rPr>
          <w:sz w:val="22"/>
          <w:szCs w:val="22"/>
        </w:rPr>
        <w:t>“Y</w:t>
      </w:r>
      <w:r>
        <w:rPr>
          <w:sz w:val="22"/>
          <w:szCs w:val="22"/>
        </w:rPr>
        <w:t>es</w:t>
      </w:r>
      <w:r w:rsidR="00A427C9">
        <w:rPr>
          <w:sz w:val="22"/>
          <w:szCs w:val="22"/>
        </w:rPr>
        <w:t>,</w:t>
      </w:r>
      <w:r w:rsidR="003E47D4">
        <w:rPr>
          <w:sz w:val="22"/>
          <w:szCs w:val="22"/>
        </w:rPr>
        <w:t>”</w:t>
      </w:r>
      <w:r w:rsidR="00A427C9">
        <w:rPr>
          <w:sz w:val="22"/>
          <w:szCs w:val="22"/>
        </w:rPr>
        <w:t xml:space="preserve"> </w:t>
      </w:r>
      <w:r w:rsidR="003E47D4">
        <w:rPr>
          <w:sz w:val="22"/>
          <w:szCs w:val="22"/>
        </w:rPr>
        <w:t xml:space="preserve">the applicant will be asked to answer question </w:t>
      </w:r>
      <w:r w:rsidR="009E02BA">
        <w:rPr>
          <w:sz w:val="22"/>
          <w:szCs w:val="22"/>
        </w:rPr>
        <w:t>4</w:t>
      </w:r>
      <w:r w:rsidR="003E47D4">
        <w:rPr>
          <w:sz w:val="22"/>
          <w:szCs w:val="22"/>
        </w:rPr>
        <w:t>.</w:t>
      </w:r>
      <w:r w:rsidR="00C7379F">
        <w:rPr>
          <w:sz w:val="22"/>
          <w:szCs w:val="22"/>
        </w:rPr>
        <w:t>1</w:t>
      </w:r>
      <w:r w:rsidR="00416846">
        <w:rPr>
          <w:sz w:val="22"/>
          <w:szCs w:val="22"/>
        </w:rPr>
        <w:t>.]</w:t>
      </w:r>
    </w:p>
    <w:p w:rsidR="00F836AC" w:rsidRDefault="009E02BA" w:rsidP="00F836AC">
      <w:pPr>
        <w:spacing w:before="0" w:after="200" w:line="276" w:lineRule="auto"/>
        <w:rPr>
          <w:sz w:val="22"/>
          <w:szCs w:val="22"/>
        </w:rPr>
      </w:pPr>
      <w:r>
        <w:rPr>
          <w:sz w:val="22"/>
          <w:szCs w:val="22"/>
        </w:rPr>
        <w:t>4</w:t>
      </w:r>
      <w:r w:rsidR="00F836AC">
        <w:rPr>
          <w:sz w:val="22"/>
          <w:szCs w:val="22"/>
        </w:rPr>
        <w:t>.</w:t>
      </w:r>
      <w:r w:rsidR="00C7379F">
        <w:rPr>
          <w:sz w:val="22"/>
          <w:szCs w:val="22"/>
        </w:rPr>
        <w:t>1</w:t>
      </w:r>
      <w:r w:rsidR="00F836AC">
        <w:rPr>
          <w:sz w:val="22"/>
          <w:szCs w:val="22"/>
        </w:rPr>
        <w:t xml:space="preserve"> </w:t>
      </w:r>
      <w:r w:rsidR="002630EB">
        <w:rPr>
          <w:sz w:val="22"/>
          <w:szCs w:val="22"/>
        </w:rPr>
        <w:tab/>
      </w:r>
      <w:r w:rsidR="00F836AC">
        <w:rPr>
          <w:sz w:val="22"/>
          <w:szCs w:val="22"/>
        </w:rPr>
        <w:t>Please rate how strongly you agree or disagree with the following statement.</w:t>
      </w:r>
      <w:r w:rsidR="00F836AC">
        <w:rPr>
          <w:sz w:val="22"/>
          <w:szCs w:val="22"/>
        </w:rPr>
        <w:tab/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0"/>
        <w:gridCol w:w="1088"/>
        <w:gridCol w:w="1082"/>
        <w:gridCol w:w="1170"/>
        <w:gridCol w:w="1080"/>
        <w:gridCol w:w="909"/>
      </w:tblGrid>
      <w:tr w:rsidR="00F836AC" w:rsidRPr="00F56BB3" w:rsidTr="00843CE4">
        <w:trPr>
          <w:trHeight w:hRule="exact" w:val="973"/>
        </w:trPr>
        <w:tc>
          <w:tcPr>
            <w:tcW w:w="2960" w:type="dxa"/>
            <w:shd w:val="clear" w:color="auto" w:fill="auto"/>
          </w:tcPr>
          <w:p w:rsidR="00F836AC" w:rsidRPr="00F56BB3" w:rsidRDefault="00F836AC" w:rsidP="00843CE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F836AC" w:rsidRPr="00F56BB3" w:rsidRDefault="00F836AC" w:rsidP="00843CE4">
            <w:pPr>
              <w:contextualSpacing/>
              <w:jc w:val="center"/>
              <w:rPr>
                <w:sz w:val="20"/>
                <w:szCs w:val="20"/>
              </w:rPr>
            </w:pPr>
            <w:r w:rsidRPr="00F56BB3">
              <w:rPr>
                <w:sz w:val="20"/>
                <w:szCs w:val="20"/>
              </w:rPr>
              <w:t>Strongly Disagree</w:t>
            </w:r>
          </w:p>
        </w:tc>
        <w:tc>
          <w:tcPr>
            <w:tcW w:w="1082" w:type="dxa"/>
            <w:shd w:val="clear" w:color="auto" w:fill="auto"/>
          </w:tcPr>
          <w:p w:rsidR="00F836AC" w:rsidRPr="00F56BB3" w:rsidRDefault="00F836AC" w:rsidP="00843CE4">
            <w:pPr>
              <w:contextualSpacing/>
              <w:jc w:val="center"/>
              <w:rPr>
                <w:sz w:val="20"/>
                <w:szCs w:val="20"/>
              </w:rPr>
            </w:pPr>
            <w:r w:rsidRPr="00F56BB3">
              <w:rPr>
                <w:sz w:val="20"/>
                <w:szCs w:val="20"/>
              </w:rPr>
              <w:t>Disagree</w:t>
            </w:r>
          </w:p>
        </w:tc>
        <w:tc>
          <w:tcPr>
            <w:tcW w:w="1170" w:type="dxa"/>
          </w:tcPr>
          <w:p w:rsidR="00F836AC" w:rsidRPr="00F56BB3" w:rsidRDefault="00F836AC" w:rsidP="00843CE4">
            <w:pPr>
              <w:contextualSpacing/>
              <w:jc w:val="center"/>
              <w:rPr>
                <w:sz w:val="20"/>
                <w:szCs w:val="20"/>
              </w:rPr>
            </w:pPr>
            <w:r w:rsidRPr="00F56BB3">
              <w:rPr>
                <w:sz w:val="20"/>
                <w:szCs w:val="20"/>
              </w:rPr>
              <w:t>Neither Agree Nor Disagree</w:t>
            </w:r>
          </w:p>
        </w:tc>
        <w:tc>
          <w:tcPr>
            <w:tcW w:w="1080" w:type="dxa"/>
          </w:tcPr>
          <w:p w:rsidR="00F836AC" w:rsidRPr="00F56BB3" w:rsidRDefault="00F836AC" w:rsidP="00843CE4">
            <w:pPr>
              <w:contextualSpacing/>
              <w:jc w:val="center"/>
              <w:rPr>
                <w:sz w:val="20"/>
                <w:szCs w:val="20"/>
              </w:rPr>
            </w:pPr>
            <w:r w:rsidRPr="00F56BB3">
              <w:rPr>
                <w:sz w:val="20"/>
                <w:szCs w:val="20"/>
              </w:rPr>
              <w:t>Agree</w:t>
            </w:r>
          </w:p>
        </w:tc>
        <w:tc>
          <w:tcPr>
            <w:tcW w:w="909" w:type="dxa"/>
          </w:tcPr>
          <w:p w:rsidR="00F836AC" w:rsidRPr="00F56BB3" w:rsidRDefault="00F836AC" w:rsidP="00843CE4">
            <w:pPr>
              <w:contextualSpacing/>
              <w:jc w:val="center"/>
              <w:rPr>
                <w:sz w:val="20"/>
                <w:szCs w:val="20"/>
              </w:rPr>
            </w:pPr>
            <w:r w:rsidRPr="00F56BB3">
              <w:rPr>
                <w:sz w:val="20"/>
                <w:szCs w:val="20"/>
              </w:rPr>
              <w:t>Strongly Agree</w:t>
            </w:r>
          </w:p>
        </w:tc>
      </w:tr>
      <w:tr w:rsidR="00F836AC" w:rsidRPr="00F56BB3" w:rsidTr="00843CE4">
        <w:trPr>
          <w:trHeight w:hRule="exact" w:val="108"/>
        </w:trPr>
        <w:tc>
          <w:tcPr>
            <w:tcW w:w="2960" w:type="dxa"/>
            <w:shd w:val="clear" w:color="auto" w:fill="auto"/>
          </w:tcPr>
          <w:p w:rsidR="00F836AC" w:rsidRPr="00F56BB3" w:rsidRDefault="00F836AC" w:rsidP="00843CE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F836AC" w:rsidRPr="00F56BB3" w:rsidRDefault="00F836AC" w:rsidP="00843CE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F836AC" w:rsidRPr="00F56BB3" w:rsidRDefault="00F836AC" w:rsidP="00843CE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F836AC" w:rsidRPr="00F56BB3" w:rsidRDefault="00F836AC" w:rsidP="00843CE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836AC" w:rsidRPr="00F56BB3" w:rsidRDefault="00F836AC" w:rsidP="00843CE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F836AC" w:rsidRPr="00F56BB3" w:rsidRDefault="00F836AC" w:rsidP="00843CE4">
            <w:pPr>
              <w:contextualSpacing/>
              <w:rPr>
                <w:sz w:val="20"/>
                <w:szCs w:val="20"/>
              </w:rPr>
            </w:pPr>
          </w:p>
        </w:tc>
      </w:tr>
      <w:tr w:rsidR="00F836AC" w:rsidRPr="00F56BB3" w:rsidTr="00843CE4">
        <w:trPr>
          <w:trHeight w:hRule="exact" w:val="829"/>
        </w:trPr>
        <w:tc>
          <w:tcPr>
            <w:tcW w:w="2960" w:type="dxa"/>
            <w:shd w:val="clear" w:color="auto" w:fill="auto"/>
          </w:tcPr>
          <w:p w:rsidR="00F836AC" w:rsidRDefault="00F836AC" w:rsidP="00843CE4">
            <w:pPr>
              <w:pStyle w:val="NormalWeb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The webinar helped me understand how to prepare my grant application.</w:t>
            </w:r>
          </w:p>
          <w:p w:rsidR="00F836AC" w:rsidRPr="00F56BB3" w:rsidRDefault="00F836AC" w:rsidP="00843CE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C6D9F1" w:themeFill="text2" w:themeFillTint="33"/>
          </w:tcPr>
          <w:p w:rsidR="00F836AC" w:rsidRPr="00F56BB3" w:rsidRDefault="00F836AC" w:rsidP="00843CE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C6D9F1" w:themeFill="text2" w:themeFillTint="33"/>
          </w:tcPr>
          <w:p w:rsidR="00F836AC" w:rsidRPr="00F56BB3" w:rsidRDefault="00F836AC" w:rsidP="00843CE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C6D9F1" w:themeFill="text2" w:themeFillTint="33"/>
          </w:tcPr>
          <w:p w:rsidR="00F836AC" w:rsidRPr="00F56BB3" w:rsidRDefault="00F836AC" w:rsidP="00843CE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C6D9F1" w:themeFill="text2" w:themeFillTint="33"/>
          </w:tcPr>
          <w:p w:rsidR="00F836AC" w:rsidRPr="00F56BB3" w:rsidRDefault="00F836AC" w:rsidP="00843CE4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C6D9F1" w:themeFill="text2" w:themeFillTint="33"/>
          </w:tcPr>
          <w:p w:rsidR="00F836AC" w:rsidRPr="00F56BB3" w:rsidRDefault="00F836AC" w:rsidP="00843CE4">
            <w:pPr>
              <w:contextualSpacing/>
              <w:rPr>
                <w:sz w:val="20"/>
                <w:szCs w:val="20"/>
              </w:rPr>
            </w:pPr>
          </w:p>
        </w:tc>
      </w:tr>
    </w:tbl>
    <w:p w:rsidR="00837418" w:rsidRDefault="00837418" w:rsidP="00837418">
      <w:pPr>
        <w:spacing w:before="0" w:after="200" w:line="276" w:lineRule="auto"/>
        <w:rPr>
          <w:sz w:val="22"/>
          <w:szCs w:val="22"/>
        </w:rPr>
      </w:pPr>
    </w:p>
    <w:p w:rsidR="00C64DF9" w:rsidRPr="00F56BB3" w:rsidRDefault="00C64DF9" w:rsidP="00882547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F56BB3">
        <w:rPr>
          <w:sz w:val="22"/>
          <w:szCs w:val="22"/>
        </w:rPr>
        <w:t xml:space="preserve">Please rate how strongly you agree or disagree with each of the following statements about the </w:t>
      </w:r>
      <w:r w:rsidR="000A627E" w:rsidRPr="00F56BB3">
        <w:rPr>
          <w:sz w:val="22"/>
          <w:szCs w:val="22"/>
        </w:rPr>
        <w:t xml:space="preserve">grant </w:t>
      </w:r>
      <w:r w:rsidR="000E5A1B">
        <w:rPr>
          <w:sz w:val="22"/>
          <w:szCs w:val="22"/>
        </w:rPr>
        <w:t>application materials</w:t>
      </w:r>
      <w:r w:rsidR="000A627E" w:rsidRPr="00F56BB3">
        <w:rPr>
          <w:sz w:val="22"/>
          <w:szCs w:val="22"/>
        </w:rPr>
        <w:t xml:space="preserve"> </w:t>
      </w:r>
      <w:r w:rsidR="000A627E">
        <w:rPr>
          <w:sz w:val="22"/>
          <w:szCs w:val="22"/>
        </w:rPr>
        <w:t xml:space="preserve">available on the </w:t>
      </w:r>
      <w:r w:rsidRPr="00F56BB3">
        <w:rPr>
          <w:sz w:val="22"/>
          <w:szCs w:val="22"/>
        </w:rPr>
        <w:t xml:space="preserve">NEA </w:t>
      </w:r>
      <w:r w:rsidR="000A627E">
        <w:rPr>
          <w:sz w:val="22"/>
          <w:szCs w:val="22"/>
        </w:rPr>
        <w:t xml:space="preserve">website </w:t>
      </w:r>
      <w:r w:rsidRPr="00F56BB3">
        <w:rPr>
          <w:sz w:val="22"/>
          <w:szCs w:val="22"/>
        </w:rPr>
        <w:t>by placing a check mark in the appropriate box.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0"/>
        <w:gridCol w:w="1088"/>
        <w:gridCol w:w="1082"/>
        <w:gridCol w:w="1170"/>
        <w:gridCol w:w="1080"/>
        <w:gridCol w:w="909"/>
        <w:gridCol w:w="1179"/>
      </w:tblGrid>
      <w:tr w:rsidR="00F56BB3" w:rsidRPr="00F56BB3" w:rsidTr="00F56BB3">
        <w:trPr>
          <w:trHeight w:hRule="exact" w:val="973"/>
        </w:trPr>
        <w:tc>
          <w:tcPr>
            <w:tcW w:w="2960" w:type="dxa"/>
            <w:shd w:val="clear" w:color="auto" w:fill="auto"/>
          </w:tcPr>
          <w:p w:rsidR="00F56BB3" w:rsidRPr="00F56BB3" w:rsidRDefault="00F56BB3" w:rsidP="00F56BB3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F56BB3" w:rsidRPr="00F56BB3" w:rsidRDefault="00F56BB3" w:rsidP="00F56BB3">
            <w:pPr>
              <w:contextualSpacing/>
              <w:jc w:val="center"/>
              <w:rPr>
                <w:sz w:val="20"/>
                <w:szCs w:val="20"/>
              </w:rPr>
            </w:pPr>
            <w:r w:rsidRPr="00F56BB3">
              <w:rPr>
                <w:sz w:val="20"/>
                <w:szCs w:val="20"/>
              </w:rPr>
              <w:t>Strongly Disagree</w:t>
            </w:r>
          </w:p>
        </w:tc>
        <w:tc>
          <w:tcPr>
            <w:tcW w:w="1082" w:type="dxa"/>
            <w:shd w:val="clear" w:color="auto" w:fill="auto"/>
          </w:tcPr>
          <w:p w:rsidR="00F56BB3" w:rsidRPr="00F56BB3" w:rsidRDefault="00F56BB3" w:rsidP="00F56BB3">
            <w:pPr>
              <w:contextualSpacing/>
              <w:jc w:val="center"/>
              <w:rPr>
                <w:sz w:val="20"/>
                <w:szCs w:val="20"/>
              </w:rPr>
            </w:pPr>
            <w:r w:rsidRPr="00F56BB3">
              <w:rPr>
                <w:sz w:val="20"/>
                <w:szCs w:val="20"/>
              </w:rPr>
              <w:t>Disagree</w:t>
            </w:r>
          </w:p>
        </w:tc>
        <w:tc>
          <w:tcPr>
            <w:tcW w:w="1170" w:type="dxa"/>
          </w:tcPr>
          <w:p w:rsidR="00F56BB3" w:rsidRPr="00F56BB3" w:rsidRDefault="00F56BB3" w:rsidP="00F56BB3">
            <w:pPr>
              <w:contextualSpacing/>
              <w:jc w:val="center"/>
              <w:rPr>
                <w:sz w:val="20"/>
                <w:szCs w:val="20"/>
              </w:rPr>
            </w:pPr>
            <w:r w:rsidRPr="00F56BB3">
              <w:rPr>
                <w:sz w:val="20"/>
                <w:szCs w:val="20"/>
              </w:rPr>
              <w:t>Neither Agree Nor Disagree</w:t>
            </w:r>
          </w:p>
        </w:tc>
        <w:tc>
          <w:tcPr>
            <w:tcW w:w="1080" w:type="dxa"/>
          </w:tcPr>
          <w:p w:rsidR="00F56BB3" w:rsidRPr="00F56BB3" w:rsidRDefault="00F56BB3" w:rsidP="00F56BB3">
            <w:pPr>
              <w:contextualSpacing/>
              <w:jc w:val="center"/>
              <w:rPr>
                <w:sz w:val="20"/>
                <w:szCs w:val="20"/>
              </w:rPr>
            </w:pPr>
            <w:r w:rsidRPr="00F56BB3">
              <w:rPr>
                <w:sz w:val="20"/>
                <w:szCs w:val="20"/>
              </w:rPr>
              <w:t>Agree</w:t>
            </w:r>
          </w:p>
        </w:tc>
        <w:tc>
          <w:tcPr>
            <w:tcW w:w="909" w:type="dxa"/>
          </w:tcPr>
          <w:p w:rsidR="00F56BB3" w:rsidRPr="00F56BB3" w:rsidRDefault="00F56BB3" w:rsidP="00F56BB3">
            <w:pPr>
              <w:contextualSpacing/>
              <w:jc w:val="center"/>
              <w:rPr>
                <w:sz w:val="20"/>
                <w:szCs w:val="20"/>
              </w:rPr>
            </w:pPr>
            <w:r w:rsidRPr="00F56BB3">
              <w:rPr>
                <w:sz w:val="20"/>
                <w:szCs w:val="20"/>
              </w:rPr>
              <w:t>Strongly Agree</w:t>
            </w:r>
          </w:p>
        </w:tc>
        <w:tc>
          <w:tcPr>
            <w:tcW w:w="1179" w:type="dxa"/>
          </w:tcPr>
          <w:p w:rsidR="00F56BB3" w:rsidRPr="00F56BB3" w:rsidRDefault="00F56BB3" w:rsidP="00F56BB3">
            <w:pPr>
              <w:contextualSpacing/>
              <w:jc w:val="center"/>
              <w:rPr>
                <w:sz w:val="20"/>
                <w:szCs w:val="20"/>
              </w:rPr>
            </w:pPr>
            <w:r w:rsidRPr="00F56BB3">
              <w:rPr>
                <w:sz w:val="20"/>
                <w:szCs w:val="20"/>
              </w:rPr>
              <w:t>Not Applicable</w:t>
            </w:r>
          </w:p>
        </w:tc>
      </w:tr>
      <w:tr w:rsidR="00F56BB3" w:rsidRPr="00F56BB3" w:rsidTr="00F56BB3">
        <w:trPr>
          <w:trHeight w:hRule="exact" w:val="108"/>
        </w:trPr>
        <w:tc>
          <w:tcPr>
            <w:tcW w:w="2960" w:type="dxa"/>
            <w:shd w:val="clear" w:color="auto" w:fill="auto"/>
          </w:tcPr>
          <w:p w:rsidR="00F56BB3" w:rsidRPr="00F56BB3" w:rsidRDefault="00F56BB3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:rsidR="00F56BB3" w:rsidRPr="00F56BB3" w:rsidRDefault="00F56BB3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F56BB3" w:rsidRPr="00F56BB3" w:rsidRDefault="00F56BB3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F56BB3" w:rsidRPr="00F56BB3" w:rsidRDefault="00F56BB3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56BB3" w:rsidRPr="00F56BB3" w:rsidRDefault="00F56BB3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F56BB3" w:rsidRPr="00F56BB3" w:rsidRDefault="00F56BB3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F56BB3" w:rsidRPr="00F56BB3" w:rsidRDefault="00F56BB3" w:rsidP="00C04BB2">
            <w:pPr>
              <w:contextualSpacing/>
              <w:rPr>
                <w:sz w:val="20"/>
                <w:szCs w:val="20"/>
              </w:rPr>
            </w:pPr>
          </w:p>
        </w:tc>
      </w:tr>
      <w:tr w:rsidR="00C57D6F" w:rsidRPr="00F56BB3" w:rsidTr="00C57D6F">
        <w:trPr>
          <w:trHeight w:hRule="exact" w:val="1018"/>
        </w:trPr>
        <w:tc>
          <w:tcPr>
            <w:tcW w:w="2960" w:type="dxa"/>
            <w:shd w:val="clear" w:color="auto" w:fill="auto"/>
          </w:tcPr>
          <w:p w:rsidR="00C57D6F" w:rsidRPr="00B80140" w:rsidRDefault="009E02BA" w:rsidP="00C01278">
            <w:pPr>
              <w:keepNext/>
              <w:keepLines/>
              <w:contextualSpacing/>
              <w:outlineLvl w:val="0"/>
            </w:pPr>
            <w:r>
              <w:rPr>
                <w:sz w:val="22"/>
                <w:szCs w:val="22"/>
              </w:rPr>
              <w:t>5</w:t>
            </w:r>
            <w:r w:rsidR="00837418" w:rsidRPr="00837418">
              <w:rPr>
                <w:sz w:val="22"/>
                <w:szCs w:val="22"/>
              </w:rPr>
              <w:t xml:space="preserve">.1 I was easily able to locate </w:t>
            </w:r>
            <w:r w:rsidR="00C01278" w:rsidRPr="00837418">
              <w:rPr>
                <w:sz w:val="22"/>
                <w:szCs w:val="22"/>
              </w:rPr>
              <w:t xml:space="preserve">on the NEA website </w:t>
            </w:r>
            <w:r w:rsidR="00837418" w:rsidRPr="00837418">
              <w:rPr>
                <w:sz w:val="22"/>
                <w:szCs w:val="22"/>
              </w:rPr>
              <w:t>the information I needed to prepare my grant application.</w:t>
            </w:r>
          </w:p>
        </w:tc>
        <w:tc>
          <w:tcPr>
            <w:tcW w:w="1088" w:type="dxa"/>
            <w:shd w:val="clear" w:color="auto" w:fill="C6D9F1" w:themeFill="text2" w:themeFillTint="33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C6D9F1" w:themeFill="text2" w:themeFillTint="33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C6D9F1" w:themeFill="text2" w:themeFillTint="33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C6D9F1" w:themeFill="text2" w:themeFillTint="33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C6D9F1" w:themeFill="text2" w:themeFillTint="33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C6D9F1" w:themeFill="text2" w:themeFillTint="33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</w:tr>
      <w:tr w:rsidR="00C57D6F" w:rsidRPr="00F56BB3" w:rsidTr="00F56BB3">
        <w:trPr>
          <w:trHeight w:hRule="exact" w:val="91"/>
        </w:trPr>
        <w:tc>
          <w:tcPr>
            <w:tcW w:w="2960" w:type="dxa"/>
            <w:shd w:val="clear" w:color="auto" w:fill="auto"/>
          </w:tcPr>
          <w:p w:rsidR="00C57D6F" w:rsidRPr="00B80140" w:rsidRDefault="00C57D6F" w:rsidP="00C04BB2">
            <w:pPr>
              <w:contextualSpacing/>
            </w:pPr>
          </w:p>
        </w:tc>
        <w:tc>
          <w:tcPr>
            <w:tcW w:w="1088" w:type="dxa"/>
            <w:shd w:val="clear" w:color="auto" w:fill="auto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</w:tr>
      <w:tr w:rsidR="00C57D6F" w:rsidRPr="00F56BB3" w:rsidTr="00022036">
        <w:trPr>
          <w:trHeight w:hRule="exact" w:val="1018"/>
        </w:trPr>
        <w:tc>
          <w:tcPr>
            <w:tcW w:w="2960" w:type="dxa"/>
            <w:shd w:val="clear" w:color="auto" w:fill="auto"/>
          </w:tcPr>
          <w:p w:rsidR="00C57D6F" w:rsidRPr="00B80140" w:rsidRDefault="009E02BA" w:rsidP="00D6221A">
            <w:pPr>
              <w:contextualSpacing/>
            </w:pPr>
            <w:r>
              <w:rPr>
                <w:sz w:val="22"/>
                <w:szCs w:val="22"/>
              </w:rPr>
              <w:t>5</w:t>
            </w:r>
            <w:r w:rsidR="00837418" w:rsidRPr="00837418">
              <w:rPr>
                <w:sz w:val="22"/>
                <w:szCs w:val="22"/>
              </w:rPr>
              <w:t>.2 I was easily able to understand the intended purpose of the grant program for which I applied.</w:t>
            </w:r>
          </w:p>
          <w:p w:rsidR="00C57D6F" w:rsidRPr="00B80140" w:rsidRDefault="00C57D6F" w:rsidP="00C04BB2">
            <w:pPr>
              <w:contextualSpacing/>
            </w:pPr>
          </w:p>
        </w:tc>
        <w:tc>
          <w:tcPr>
            <w:tcW w:w="1088" w:type="dxa"/>
            <w:shd w:val="clear" w:color="auto" w:fill="C6D9F1" w:themeFill="text2" w:themeFillTint="33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C6D9F1" w:themeFill="text2" w:themeFillTint="33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C6D9F1" w:themeFill="text2" w:themeFillTint="33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C6D9F1" w:themeFill="text2" w:themeFillTint="33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C6D9F1" w:themeFill="text2" w:themeFillTint="33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C6D9F1" w:themeFill="text2" w:themeFillTint="33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</w:tr>
      <w:tr w:rsidR="00C57D6F" w:rsidRPr="00F56BB3" w:rsidTr="00F56BB3">
        <w:trPr>
          <w:trHeight w:hRule="exact" w:val="82"/>
        </w:trPr>
        <w:tc>
          <w:tcPr>
            <w:tcW w:w="2960" w:type="dxa"/>
            <w:shd w:val="clear" w:color="auto" w:fill="auto"/>
          </w:tcPr>
          <w:p w:rsidR="00C57D6F" w:rsidRPr="00B80140" w:rsidRDefault="00C57D6F" w:rsidP="00C04BB2">
            <w:pPr>
              <w:contextualSpacing/>
            </w:pPr>
          </w:p>
        </w:tc>
        <w:tc>
          <w:tcPr>
            <w:tcW w:w="1088" w:type="dxa"/>
            <w:shd w:val="clear" w:color="auto" w:fill="auto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</w:tr>
      <w:tr w:rsidR="00C57D6F" w:rsidRPr="00F56BB3" w:rsidTr="00B80140">
        <w:trPr>
          <w:trHeight w:hRule="exact" w:val="1027"/>
        </w:trPr>
        <w:tc>
          <w:tcPr>
            <w:tcW w:w="2960" w:type="dxa"/>
            <w:shd w:val="clear" w:color="auto" w:fill="auto"/>
          </w:tcPr>
          <w:p w:rsidR="00C57D6F" w:rsidRPr="00B80140" w:rsidRDefault="009E02BA" w:rsidP="004417A0">
            <w:pPr>
              <w:contextualSpacing/>
            </w:pPr>
            <w:r>
              <w:rPr>
                <w:sz w:val="22"/>
                <w:szCs w:val="22"/>
              </w:rPr>
              <w:t>5</w:t>
            </w:r>
            <w:r w:rsidR="00837418" w:rsidRPr="00837418">
              <w:rPr>
                <w:sz w:val="22"/>
                <w:szCs w:val="22"/>
              </w:rPr>
              <w:t xml:space="preserve">.3 I was easily able to understand the application </w:t>
            </w:r>
            <w:r w:rsidR="00B13869">
              <w:rPr>
                <w:sz w:val="22"/>
                <w:szCs w:val="22"/>
              </w:rPr>
              <w:t xml:space="preserve">instructions and </w:t>
            </w:r>
            <w:r w:rsidR="00837418" w:rsidRPr="00837418">
              <w:rPr>
                <w:sz w:val="22"/>
                <w:szCs w:val="22"/>
              </w:rPr>
              <w:t xml:space="preserve">materials provided on the NEA website. </w:t>
            </w:r>
          </w:p>
        </w:tc>
        <w:tc>
          <w:tcPr>
            <w:tcW w:w="1088" w:type="dxa"/>
            <w:shd w:val="clear" w:color="auto" w:fill="C6D9F1" w:themeFill="text2" w:themeFillTint="33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C6D9F1" w:themeFill="text2" w:themeFillTint="33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C6D9F1" w:themeFill="text2" w:themeFillTint="33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C6D9F1" w:themeFill="text2" w:themeFillTint="33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C6D9F1" w:themeFill="text2" w:themeFillTint="33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C6D9F1" w:themeFill="text2" w:themeFillTint="33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</w:tr>
      <w:tr w:rsidR="00C57D6F" w:rsidRPr="00F56BB3" w:rsidTr="00F56BB3">
        <w:trPr>
          <w:trHeight w:hRule="exact" w:val="91"/>
        </w:trPr>
        <w:tc>
          <w:tcPr>
            <w:tcW w:w="2960" w:type="dxa"/>
            <w:shd w:val="clear" w:color="auto" w:fill="auto"/>
          </w:tcPr>
          <w:p w:rsidR="00C57D6F" w:rsidRPr="00B80140" w:rsidRDefault="00C57D6F" w:rsidP="00C04BB2">
            <w:pPr>
              <w:contextualSpacing/>
            </w:pPr>
          </w:p>
        </w:tc>
        <w:tc>
          <w:tcPr>
            <w:tcW w:w="1088" w:type="dxa"/>
            <w:shd w:val="clear" w:color="auto" w:fill="auto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</w:tr>
      <w:tr w:rsidR="00C57D6F" w:rsidRPr="00F56BB3" w:rsidTr="007606C2">
        <w:trPr>
          <w:trHeight w:hRule="exact" w:val="1108"/>
        </w:trPr>
        <w:tc>
          <w:tcPr>
            <w:tcW w:w="2960" w:type="dxa"/>
            <w:shd w:val="clear" w:color="auto" w:fill="auto"/>
          </w:tcPr>
          <w:p w:rsidR="00176064" w:rsidRDefault="009E02BA">
            <w:pPr>
              <w:contextualSpacing/>
            </w:pPr>
            <w:r>
              <w:rPr>
                <w:sz w:val="22"/>
                <w:szCs w:val="22"/>
              </w:rPr>
              <w:t>5</w:t>
            </w:r>
            <w:r w:rsidR="00837418" w:rsidRPr="00837418">
              <w:rPr>
                <w:sz w:val="22"/>
                <w:szCs w:val="22"/>
              </w:rPr>
              <w:t xml:space="preserve">.4 </w:t>
            </w:r>
            <w:r w:rsidR="00B80140">
              <w:rPr>
                <w:sz w:val="22"/>
                <w:szCs w:val="22"/>
              </w:rPr>
              <w:t>T</w:t>
            </w:r>
            <w:r w:rsidR="00837418" w:rsidRPr="00837418">
              <w:rPr>
                <w:sz w:val="22"/>
                <w:szCs w:val="22"/>
              </w:rPr>
              <w:t>he NEA website</w:t>
            </w:r>
            <w:r w:rsidR="00B80140">
              <w:rPr>
                <w:sz w:val="22"/>
                <w:szCs w:val="22"/>
              </w:rPr>
              <w:t xml:space="preserve"> provided all of the information I needed</w:t>
            </w:r>
            <w:r w:rsidR="00B13869">
              <w:rPr>
                <w:sz w:val="22"/>
                <w:szCs w:val="22"/>
              </w:rPr>
              <w:t xml:space="preserve"> to prepare my grant application</w:t>
            </w:r>
            <w:r w:rsidR="00837418" w:rsidRPr="00837418">
              <w:rPr>
                <w:sz w:val="22"/>
                <w:szCs w:val="22"/>
              </w:rPr>
              <w:t>.</w:t>
            </w:r>
          </w:p>
        </w:tc>
        <w:tc>
          <w:tcPr>
            <w:tcW w:w="1088" w:type="dxa"/>
            <w:shd w:val="clear" w:color="auto" w:fill="C6D9F1" w:themeFill="text2" w:themeFillTint="33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C6D9F1" w:themeFill="text2" w:themeFillTint="33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C6D9F1" w:themeFill="text2" w:themeFillTint="33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C6D9F1" w:themeFill="text2" w:themeFillTint="33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C6D9F1" w:themeFill="text2" w:themeFillTint="33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C6D9F1" w:themeFill="text2" w:themeFillTint="33"/>
          </w:tcPr>
          <w:p w:rsidR="00C57D6F" w:rsidRPr="00F56BB3" w:rsidRDefault="00C57D6F" w:rsidP="00C04BB2">
            <w:pPr>
              <w:contextualSpacing/>
              <w:rPr>
                <w:sz w:val="20"/>
                <w:szCs w:val="20"/>
              </w:rPr>
            </w:pPr>
          </w:p>
        </w:tc>
      </w:tr>
    </w:tbl>
    <w:p w:rsidR="00412235" w:rsidRDefault="00412235">
      <w:pPr>
        <w:pStyle w:val="ListParagraph"/>
        <w:ind w:left="360"/>
        <w:rPr>
          <w:sz w:val="22"/>
          <w:szCs w:val="22"/>
        </w:rPr>
      </w:pPr>
    </w:p>
    <w:p w:rsidR="002630EB" w:rsidRDefault="002630EB">
      <w:pPr>
        <w:pStyle w:val="ListParagraph"/>
        <w:ind w:left="360"/>
        <w:rPr>
          <w:sz w:val="22"/>
          <w:szCs w:val="22"/>
        </w:rPr>
      </w:pPr>
    </w:p>
    <w:p w:rsidR="00C7379F" w:rsidRPr="00882547" w:rsidRDefault="00C7379F" w:rsidP="00C7379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82547">
        <w:rPr>
          <w:sz w:val="22"/>
          <w:szCs w:val="22"/>
        </w:rPr>
        <w:t xml:space="preserve">Did you </w:t>
      </w:r>
      <w:r>
        <w:rPr>
          <w:sz w:val="22"/>
          <w:szCs w:val="22"/>
        </w:rPr>
        <w:t>contact</w:t>
      </w:r>
      <w:r w:rsidRPr="00882547">
        <w:rPr>
          <w:sz w:val="22"/>
          <w:szCs w:val="22"/>
        </w:rPr>
        <w:t xml:space="preserve"> NEA staff</w:t>
      </w:r>
      <w:r>
        <w:rPr>
          <w:sz w:val="22"/>
          <w:szCs w:val="22"/>
        </w:rPr>
        <w:t xml:space="preserve"> with questions about your application</w:t>
      </w:r>
      <w:r w:rsidRPr="00882547">
        <w:rPr>
          <w:sz w:val="22"/>
          <w:szCs w:val="22"/>
        </w:rPr>
        <w:t>?</w:t>
      </w:r>
      <w:r>
        <w:rPr>
          <w:sz w:val="22"/>
          <w:szCs w:val="22"/>
        </w:rPr>
        <w:t xml:space="preserve"> </w:t>
      </w:r>
      <w:r w:rsidRPr="00882547">
        <w:rPr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"/>
        <w:gridCol w:w="559"/>
      </w:tblGrid>
      <w:tr w:rsidR="00C7379F" w:rsidRPr="00F56BB3" w:rsidTr="00C7379F">
        <w:trPr>
          <w:trHeight w:hRule="exact" w:val="288"/>
        </w:trPr>
        <w:tc>
          <w:tcPr>
            <w:tcW w:w="360" w:type="dxa"/>
            <w:shd w:val="clear" w:color="auto" w:fill="B8CCE4"/>
          </w:tcPr>
          <w:p w:rsidR="00C7379F" w:rsidRPr="00F56BB3" w:rsidRDefault="00C7379F" w:rsidP="00C7379F">
            <w:pPr>
              <w:contextualSpacing/>
            </w:pPr>
          </w:p>
        </w:tc>
        <w:tc>
          <w:tcPr>
            <w:tcW w:w="559" w:type="dxa"/>
            <w:shd w:val="clear" w:color="auto" w:fill="auto"/>
          </w:tcPr>
          <w:p w:rsidR="00C7379F" w:rsidRPr="00F56BB3" w:rsidRDefault="00C7379F" w:rsidP="00C7379F">
            <w:pPr>
              <w:contextualSpacing/>
            </w:pPr>
            <w:r w:rsidRPr="00F56BB3">
              <w:rPr>
                <w:sz w:val="22"/>
                <w:szCs w:val="22"/>
              </w:rPr>
              <w:t>Yes</w:t>
            </w:r>
          </w:p>
        </w:tc>
      </w:tr>
      <w:tr w:rsidR="00C7379F" w:rsidRPr="00F56BB3" w:rsidTr="00C7379F">
        <w:trPr>
          <w:trHeight w:hRule="exact" w:val="108"/>
        </w:trPr>
        <w:tc>
          <w:tcPr>
            <w:tcW w:w="360" w:type="dxa"/>
          </w:tcPr>
          <w:p w:rsidR="00C7379F" w:rsidRPr="00F56BB3" w:rsidRDefault="00C7379F" w:rsidP="00C7379F">
            <w:pPr>
              <w:contextualSpacing/>
            </w:pPr>
          </w:p>
        </w:tc>
        <w:tc>
          <w:tcPr>
            <w:tcW w:w="559" w:type="dxa"/>
            <w:shd w:val="clear" w:color="auto" w:fill="auto"/>
          </w:tcPr>
          <w:p w:rsidR="00C7379F" w:rsidRPr="00F56BB3" w:rsidRDefault="00C7379F" w:rsidP="00C7379F">
            <w:pPr>
              <w:contextualSpacing/>
            </w:pPr>
          </w:p>
        </w:tc>
      </w:tr>
      <w:tr w:rsidR="00C7379F" w:rsidRPr="00F56BB3" w:rsidTr="00C7379F">
        <w:trPr>
          <w:trHeight w:hRule="exact" w:val="288"/>
        </w:trPr>
        <w:tc>
          <w:tcPr>
            <w:tcW w:w="360" w:type="dxa"/>
            <w:shd w:val="clear" w:color="auto" w:fill="B8CCE4"/>
          </w:tcPr>
          <w:p w:rsidR="00C7379F" w:rsidRPr="00F56BB3" w:rsidRDefault="00C7379F" w:rsidP="00C7379F">
            <w:pPr>
              <w:contextualSpacing/>
            </w:pPr>
          </w:p>
        </w:tc>
        <w:tc>
          <w:tcPr>
            <w:tcW w:w="559" w:type="dxa"/>
            <w:shd w:val="clear" w:color="auto" w:fill="auto"/>
          </w:tcPr>
          <w:p w:rsidR="00C7379F" w:rsidRPr="00F56BB3" w:rsidRDefault="00C7379F" w:rsidP="00C7379F">
            <w:pPr>
              <w:contextualSpacing/>
            </w:pPr>
            <w:r w:rsidRPr="00F56BB3">
              <w:rPr>
                <w:sz w:val="22"/>
                <w:szCs w:val="22"/>
              </w:rPr>
              <w:t>No</w:t>
            </w:r>
          </w:p>
        </w:tc>
      </w:tr>
    </w:tbl>
    <w:p w:rsidR="0087157D" w:rsidRDefault="0087157D">
      <w:pPr>
        <w:rPr>
          <w:sz w:val="22"/>
          <w:szCs w:val="22"/>
        </w:rPr>
      </w:pPr>
    </w:p>
    <w:p w:rsidR="00412235" w:rsidRDefault="00C7379F">
      <w:pPr>
        <w:rPr>
          <w:sz w:val="22"/>
          <w:szCs w:val="22"/>
        </w:rPr>
      </w:pPr>
      <w:r w:rsidRPr="00F56BB3">
        <w:rPr>
          <w:sz w:val="22"/>
          <w:szCs w:val="22"/>
        </w:rPr>
        <w:t xml:space="preserve">[If </w:t>
      </w:r>
      <w:r>
        <w:rPr>
          <w:sz w:val="22"/>
          <w:szCs w:val="22"/>
        </w:rPr>
        <w:t>“Y</w:t>
      </w:r>
      <w:r w:rsidRPr="00F56BB3">
        <w:rPr>
          <w:sz w:val="22"/>
          <w:szCs w:val="22"/>
        </w:rPr>
        <w:t>es</w:t>
      </w:r>
      <w:r>
        <w:rPr>
          <w:sz w:val="22"/>
          <w:szCs w:val="22"/>
        </w:rPr>
        <w:t>,”</w:t>
      </w:r>
      <w:r w:rsidRPr="00F56BB3">
        <w:rPr>
          <w:sz w:val="22"/>
          <w:szCs w:val="22"/>
        </w:rPr>
        <w:t xml:space="preserve"> the next </w:t>
      </w:r>
      <w:r>
        <w:rPr>
          <w:sz w:val="22"/>
          <w:szCs w:val="22"/>
        </w:rPr>
        <w:t>set of</w:t>
      </w:r>
      <w:r w:rsidRPr="00F56BB3">
        <w:rPr>
          <w:sz w:val="22"/>
          <w:szCs w:val="22"/>
        </w:rPr>
        <w:t xml:space="preserve"> questions will appear. If </w:t>
      </w:r>
      <w:r>
        <w:rPr>
          <w:sz w:val="22"/>
          <w:szCs w:val="22"/>
        </w:rPr>
        <w:t>“N</w:t>
      </w:r>
      <w:r w:rsidRPr="00F56BB3">
        <w:rPr>
          <w:sz w:val="22"/>
          <w:szCs w:val="22"/>
        </w:rPr>
        <w:t>o</w:t>
      </w:r>
      <w:r>
        <w:rPr>
          <w:sz w:val="22"/>
          <w:szCs w:val="22"/>
        </w:rPr>
        <w:t>,”</w:t>
      </w:r>
      <w:r w:rsidRPr="00F56BB3">
        <w:rPr>
          <w:sz w:val="22"/>
          <w:szCs w:val="22"/>
        </w:rPr>
        <w:t xml:space="preserve"> the applicant will be redirected to </w:t>
      </w:r>
      <w:r>
        <w:rPr>
          <w:sz w:val="22"/>
          <w:szCs w:val="22"/>
        </w:rPr>
        <w:t>the closing statement</w:t>
      </w:r>
      <w:r w:rsidRPr="00F56BB3">
        <w:rPr>
          <w:sz w:val="22"/>
          <w:szCs w:val="22"/>
        </w:rPr>
        <w:t>.]</w:t>
      </w:r>
    </w:p>
    <w:p w:rsidR="00576874" w:rsidRPr="00DD58FA" w:rsidRDefault="00576874" w:rsidP="00576874">
      <w:pPr>
        <w:spacing w:before="0" w:after="0"/>
        <w:rPr>
          <w:bCs/>
          <w:color w:val="000000"/>
          <w:sz w:val="22"/>
          <w:szCs w:val="22"/>
        </w:rPr>
      </w:pPr>
    </w:p>
    <w:p w:rsidR="002630EB" w:rsidRPr="00DD58FA" w:rsidRDefault="00576874" w:rsidP="002630EB">
      <w:pPr>
        <w:pStyle w:val="ListParagraph"/>
        <w:numPr>
          <w:ilvl w:val="1"/>
          <w:numId w:val="3"/>
        </w:numPr>
        <w:spacing w:before="0" w:after="0"/>
        <w:rPr>
          <w:sz w:val="22"/>
          <w:szCs w:val="22"/>
        </w:rPr>
      </w:pPr>
      <w:r w:rsidRPr="002630EB">
        <w:rPr>
          <w:sz w:val="22"/>
          <w:szCs w:val="22"/>
        </w:rPr>
        <w:t>The NEA staff responded to my inquiry within two business days.</w:t>
      </w:r>
      <w:r w:rsidR="002630EB" w:rsidRPr="002630EB">
        <w:rPr>
          <w:sz w:val="22"/>
          <w:szCs w:val="22"/>
        </w:rPr>
        <w:t xml:space="preserve"> </w:t>
      </w:r>
    </w:p>
    <w:p w:rsidR="00576874" w:rsidRDefault="00576874" w:rsidP="00576874">
      <w:pPr>
        <w:pStyle w:val="ListParagraph"/>
        <w:spacing w:before="0" w:after="0"/>
        <w:ind w:left="360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"/>
        <w:gridCol w:w="559"/>
      </w:tblGrid>
      <w:tr w:rsidR="00576874" w:rsidRPr="00F56BB3" w:rsidTr="00A20546">
        <w:trPr>
          <w:trHeight w:hRule="exact" w:val="288"/>
        </w:trPr>
        <w:tc>
          <w:tcPr>
            <w:tcW w:w="360" w:type="dxa"/>
            <w:shd w:val="clear" w:color="auto" w:fill="B8CCE4"/>
          </w:tcPr>
          <w:p w:rsidR="00576874" w:rsidRPr="00F56BB3" w:rsidRDefault="00576874" w:rsidP="00A20546">
            <w:pPr>
              <w:contextualSpacing/>
            </w:pPr>
          </w:p>
        </w:tc>
        <w:tc>
          <w:tcPr>
            <w:tcW w:w="559" w:type="dxa"/>
            <w:shd w:val="clear" w:color="auto" w:fill="auto"/>
          </w:tcPr>
          <w:p w:rsidR="00576874" w:rsidRPr="00F56BB3" w:rsidRDefault="00576874" w:rsidP="00A20546">
            <w:pPr>
              <w:contextualSpacing/>
            </w:pPr>
            <w:r w:rsidRPr="00F56BB3">
              <w:rPr>
                <w:sz w:val="22"/>
                <w:szCs w:val="22"/>
              </w:rPr>
              <w:t>Yes</w:t>
            </w:r>
          </w:p>
        </w:tc>
      </w:tr>
      <w:tr w:rsidR="00576874" w:rsidRPr="00F56BB3" w:rsidTr="00A20546">
        <w:trPr>
          <w:trHeight w:hRule="exact" w:val="108"/>
        </w:trPr>
        <w:tc>
          <w:tcPr>
            <w:tcW w:w="360" w:type="dxa"/>
          </w:tcPr>
          <w:p w:rsidR="00576874" w:rsidRPr="00F56BB3" w:rsidRDefault="00576874" w:rsidP="00A20546">
            <w:pPr>
              <w:contextualSpacing/>
            </w:pPr>
          </w:p>
        </w:tc>
        <w:tc>
          <w:tcPr>
            <w:tcW w:w="559" w:type="dxa"/>
            <w:shd w:val="clear" w:color="auto" w:fill="auto"/>
          </w:tcPr>
          <w:p w:rsidR="00576874" w:rsidRPr="00F56BB3" w:rsidRDefault="00576874" w:rsidP="00A20546">
            <w:pPr>
              <w:contextualSpacing/>
            </w:pPr>
          </w:p>
        </w:tc>
      </w:tr>
      <w:tr w:rsidR="00576874" w:rsidRPr="00F56BB3" w:rsidTr="00A20546">
        <w:trPr>
          <w:trHeight w:hRule="exact" w:val="288"/>
        </w:trPr>
        <w:tc>
          <w:tcPr>
            <w:tcW w:w="360" w:type="dxa"/>
            <w:shd w:val="clear" w:color="auto" w:fill="B8CCE4"/>
          </w:tcPr>
          <w:p w:rsidR="00576874" w:rsidRPr="00F56BB3" w:rsidRDefault="00576874" w:rsidP="00A20546">
            <w:pPr>
              <w:contextualSpacing/>
            </w:pPr>
          </w:p>
        </w:tc>
        <w:tc>
          <w:tcPr>
            <w:tcW w:w="559" w:type="dxa"/>
            <w:shd w:val="clear" w:color="auto" w:fill="auto"/>
          </w:tcPr>
          <w:p w:rsidR="00576874" w:rsidRPr="00F56BB3" w:rsidRDefault="00576874" w:rsidP="00A20546">
            <w:pPr>
              <w:contextualSpacing/>
            </w:pPr>
            <w:r w:rsidRPr="00F56BB3">
              <w:rPr>
                <w:sz w:val="22"/>
                <w:szCs w:val="22"/>
              </w:rPr>
              <w:t>No</w:t>
            </w:r>
          </w:p>
        </w:tc>
      </w:tr>
    </w:tbl>
    <w:p w:rsidR="00576874" w:rsidRDefault="00576874" w:rsidP="00576874">
      <w:pPr>
        <w:pStyle w:val="ListParagraph"/>
        <w:spacing w:before="0" w:after="0"/>
        <w:rPr>
          <w:bCs/>
          <w:color w:val="000000"/>
          <w:sz w:val="22"/>
          <w:szCs w:val="22"/>
        </w:rPr>
      </w:pPr>
    </w:p>
    <w:p w:rsidR="00C64DF9" w:rsidRPr="002630EB" w:rsidRDefault="00C64DF9" w:rsidP="002630EB">
      <w:pPr>
        <w:pStyle w:val="ListParagraph"/>
        <w:numPr>
          <w:ilvl w:val="1"/>
          <w:numId w:val="3"/>
        </w:numPr>
        <w:spacing w:before="0" w:after="0"/>
        <w:rPr>
          <w:sz w:val="22"/>
          <w:szCs w:val="22"/>
        </w:rPr>
      </w:pPr>
      <w:r w:rsidRPr="002630EB">
        <w:rPr>
          <w:sz w:val="22"/>
          <w:szCs w:val="22"/>
        </w:rPr>
        <w:t xml:space="preserve">Please rate how strongly you agree or disagree with each of the following statements about </w:t>
      </w:r>
      <w:r w:rsidR="00882547" w:rsidRPr="002630EB">
        <w:rPr>
          <w:sz w:val="22"/>
          <w:szCs w:val="22"/>
        </w:rPr>
        <w:t>guidance received from</w:t>
      </w:r>
      <w:r w:rsidRPr="002630EB">
        <w:rPr>
          <w:sz w:val="22"/>
          <w:szCs w:val="22"/>
        </w:rPr>
        <w:t xml:space="preserve"> NEA staff by placing a check mark in the appropriate box.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0"/>
        <w:gridCol w:w="1080"/>
        <w:gridCol w:w="1080"/>
        <w:gridCol w:w="1170"/>
        <w:gridCol w:w="1080"/>
        <w:gridCol w:w="906"/>
      </w:tblGrid>
      <w:tr w:rsidR="00C370B4" w:rsidRPr="00882547" w:rsidTr="00882547">
        <w:trPr>
          <w:trHeight w:hRule="exact" w:val="730"/>
        </w:trPr>
        <w:tc>
          <w:tcPr>
            <w:tcW w:w="2970" w:type="dxa"/>
            <w:shd w:val="clear" w:color="auto" w:fill="auto"/>
          </w:tcPr>
          <w:p w:rsidR="00C370B4" w:rsidRPr="00882547" w:rsidRDefault="00C370B4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370B4" w:rsidRPr="00882547" w:rsidRDefault="00C370B4" w:rsidP="00882547">
            <w:pPr>
              <w:contextualSpacing/>
              <w:jc w:val="center"/>
              <w:rPr>
                <w:sz w:val="20"/>
                <w:szCs w:val="20"/>
              </w:rPr>
            </w:pPr>
            <w:r w:rsidRPr="00882547">
              <w:rPr>
                <w:sz w:val="20"/>
                <w:szCs w:val="20"/>
              </w:rPr>
              <w:t>Strongly Disagree</w:t>
            </w:r>
          </w:p>
        </w:tc>
        <w:tc>
          <w:tcPr>
            <w:tcW w:w="1080" w:type="dxa"/>
            <w:shd w:val="clear" w:color="auto" w:fill="auto"/>
          </w:tcPr>
          <w:p w:rsidR="00C370B4" w:rsidRPr="00882547" w:rsidRDefault="00C370B4" w:rsidP="00882547">
            <w:pPr>
              <w:contextualSpacing/>
              <w:jc w:val="center"/>
              <w:rPr>
                <w:sz w:val="20"/>
                <w:szCs w:val="20"/>
              </w:rPr>
            </w:pPr>
            <w:r w:rsidRPr="00882547">
              <w:rPr>
                <w:sz w:val="20"/>
                <w:szCs w:val="20"/>
              </w:rPr>
              <w:t>Disagree</w:t>
            </w:r>
          </w:p>
        </w:tc>
        <w:tc>
          <w:tcPr>
            <w:tcW w:w="1170" w:type="dxa"/>
          </w:tcPr>
          <w:p w:rsidR="00C370B4" w:rsidRPr="00882547" w:rsidRDefault="00C370B4" w:rsidP="00882547">
            <w:pPr>
              <w:contextualSpacing/>
              <w:jc w:val="center"/>
              <w:rPr>
                <w:sz w:val="20"/>
                <w:szCs w:val="20"/>
              </w:rPr>
            </w:pPr>
            <w:r w:rsidRPr="00882547">
              <w:rPr>
                <w:sz w:val="20"/>
                <w:szCs w:val="20"/>
              </w:rPr>
              <w:t>Neither Agree Nor Disagree</w:t>
            </w:r>
          </w:p>
        </w:tc>
        <w:tc>
          <w:tcPr>
            <w:tcW w:w="1080" w:type="dxa"/>
          </w:tcPr>
          <w:p w:rsidR="00C370B4" w:rsidRPr="00882547" w:rsidRDefault="00C370B4" w:rsidP="00882547">
            <w:pPr>
              <w:contextualSpacing/>
              <w:jc w:val="center"/>
              <w:rPr>
                <w:sz w:val="20"/>
                <w:szCs w:val="20"/>
              </w:rPr>
            </w:pPr>
            <w:r w:rsidRPr="00882547">
              <w:rPr>
                <w:sz w:val="20"/>
                <w:szCs w:val="20"/>
              </w:rPr>
              <w:t>Agree</w:t>
            </w:r>
          </w:p>
        </w:tc>
        <w:tc>
          <w:tcPr>
            <w:tcW w:w="906" w:type="dxa"/>
          </w:tcPr>
          <w:p w:rsidR="00C370B4" w:rsidRPr="00882547" w:rsidRDefault="00C370B4" w:rsidP="00882547">
            <w:pPr>
              <w:contextualSpacing/>
              <w:jc w:val="center"/>
              <w:rPr>
                <w:sz w:val="20"/>
                <w:szCs w:val="20"/>
              </w:rPr>
            </w:pPr>
            <w:r w:rsidRPr="00882547">
              <w:rPr>
                <w:sz w:val="20"/>
                <w:szCs w:val="20"/>
              </w:rPr>
              <w:t>Strongly Agree</w:t>
            </w:r>
          </w:p>
        </w:tc>
      </w:tr>
      <w:tr w:rsidR="00C370B4" w:rsidRPr="00882547" w:rsidTr="00671D96">
        <w:trPr>
          <w:trHeight w:hRule="exact" w:val="108"/>
        </w:trPr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C370B4" w:rsidRPr="00882547" w:rsidRDefault="00C370B4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370B4" w:rsidRPr="00882547" w:rsidRDefault="00C370B4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370B4" w:rsidRPr="00882547" w:rsidRDefault="00C370B4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370B4" w:rsidRPr="00882547" w:rsidRDefault="00C370B4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370B4" w:rsidRPr="00882547" w:rsidRDefault="00C370B4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C370B4" w:rsidRPr="00882547" w:rsidRDefault="00C370B4" w:rsidP="00C04BB2">
            <w:pPr>
              <w:contextualSpacing/>
              <w:rPr>
                <w:sz w:val="20"/>
                <w:szCs w:val="20"/>
              </w:rPr>
            </w:pPr>
          </w:p>
        </w:tc>
      </w:tr>
      <w:tr w:rsidR="00C370B4" w:rsidRPr="00882547" w:rsidTr="00AA618A">
        <w:trPr>
          <w:trHeight w:hRule="exact" w:val="766"/>
        </w:trPr>
        <w:tc>
          <w:tcPr>
            <w:tcW w:w="2970" w:type="dxa"/>
            <w:shd w:val="clear" w:color="auto" w:fill="auto"/>
          </w:tcPr>
          <w:p w:rsidR="00C370B4" w:rsidRPr="00882547" w:rsidRDefault="002630EB" w:rsidP="002644B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  <w:r w:rsidR="00C370B4">
              <w:rPr>
                <w:sz w:val="20"/>
                <w:szCs w:val="20"/>
              </w:rPr>
              <w:t xml:space="preserve"> </w:t>
            </w:r>
            <w:r w:rsidR="00C370B4" w:rsidRPr="00882547">
              <w:rPr>
                <w:sz w:val="20"/>
                <w:szCs w:val="20"/>
              </w:rPr>
              <w:t xml:space="preserve">The NEA staff provided guidance that was useful in preparing my grant application. </w:t>
            </w:r>
          </w:p>
        </w:tc>
        <w:tc>
          <w:tcPr>
            <w:tcW w:w="1080" w:type="dxa"/>
            <w:shd w:val="clear" w:color="auto" w:fill="C6D9F1" w:themeFill="text2" w:themeFillTint="33"/>
          </w:tcPr>
          <w:p w:rsidR="00C370B4" w:rsidRPr="00882547" w:rsidRDefault="00C370B4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C6D9F1" w:themeFill="text2" w:themeFillTint="33"/>
          </w:tcPr>
          <w:p w:rsidR="00C370B4" w:rsidRPr="00882547" w:rsidRDefault="00C370B4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C6D9F1" w:themeFill="text2" w:themeFillTint="33"/>
          </w:tcPr>
          <w:p w:rsidR="00C370B4" w:rsidRPr="00882547" w:rsidRDefault="00C370B4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C6D9F1" w:themeFill="text2" w:themeFillTint="33"/>
          </w:tcPr>
          <w:p w:rsidR="00C370B4" w:rsidRPr="00882547" w:rsidRDefault="00C370B4" w:rsidP="00C04BB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C6D9F1" w:themeFill="text2" w:themeFillTint="33"/>
          </w:tcPr>
          <w:p w:rsidR="00C370B4" w:rsidRPr="00882547" w:rsidRDefault="00C370B4" w:rsidP="00C04BB2">
            <w:pPr>
              <w:contextualSpacing/>
              <w:rPr>
                <w:sz w:val="20"/>
                <w:szCs w:val="20"/>
              </w:rPr>
            </w:pPr>
          </w:p>
        </w:tc>
      </w:tr>
    </w:tbl>
    <w:p w:rsidR="00F56BB3" w:rsidRDefault="00F56BB3" w:rsidP="00F56BB3">
      <w:pPr>
        <w:spacing w:before="0" w:after="0"/>
        <w:rPr>
          <w:bCs/>
          <w:color w:val="000000"/>
          <w:sz w:val="22"/>
          <w:szCs w:val="22"/>
        </w:rPr>
      </w:pPr>
    </w:p>
    <w:p w:rsidR="00843CE4" w:rsidRDefault="0087157D" w:rsidP="00F56BB3">
      <w:pPr>
        <w:spacing w:before="0" w:after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[</w:t>
      </w:r>
      <w:r w:rsidR="00843CE4">
        <w:rPr>
          <w:bCs/>
          <w:color w:val="000000"/>
          <w:sz w:val="22"/>
          <w:szCs w:val="22"/>
        </w:rPr>
        <w:t xml:space="preserve">If “Disagree” or “Strongly </w:t>
      </w:r>
      <w:proofErr w:type="gramStart"/>
      <w:r w:rsidR="00843CE4">
        <w:rPr>
          <w:bCs/>
          <w:color w:val="000000"/>
          <w:sz w:val="22"/>
          <w:szCs w:val="22"/>
        </w:rPr>
        <w:t>Disagree</w:t>
      </w:r>
      <w:proofErr w:type="gramEnd"/>
      <w:r>
        <w:rPr>
          <w:bCs/>
          <w:color w:val="000000"/>
          <w:sz w:val="22"/>
          <w:szCs w:val="22"/>
        </w:rPr>
        <w:t>,</w:t>
      </w:r>
      <w:r w:rsidR="00843CE4">
        <w:rPr>
          <w:bCs/>
          <w:color w:val="000000"/>
          <w:sz w:val="22"/>
          <w:szCs w:val="22"/>
        </w:rPr>
        <w:t xml:space="preserve">” then answer </w:t>
      </w:r>
      <w:r w:rsidR="009E02BA">
        <w:rPr>
          <w:bCs/>
          <w:color w:val="000000"/>
          <w:sz w:val="22"/>
          <w:szCs w:val="22"/>
        </w:rPr>
        <w:t>7</w:t>
      </w:r>
      <w:r w:rsidR="00843CE4">
        <w:rPr>
          <w:bCs/>
          <w:color w:val="000000"/>
          <w:sz w:val="22"/>
          <w:szCs w:val="22"/>
        </w:rPr>
        <w:t>.1a</w:t>
      </w:r>
      <w:r>
        <w:rPr>
          <w:bCs/>
          <w:color w:val="000000"/>
          <w:sz w:val="22"/>
          <w:szCs w:val="22"/>
        </w:rPr>
        <w:t>]</w:t>
      </w:r>
    </w:p>
    <w:p w:rsidR="00843CE4" w:rsidRDefault="00843CE4" w:rsidP="00F56BB3">
      <w:pPr>
        <w:spacing w:before="0" w:after="0"/>
        <w:rPr>
          <w:bCs/>
          <w:color w:val="000000"/>
          <w:sz w:val="22"/>
          <w:szCs w:val="22"/>
        </w:rPr>
      </w:pPr>
    </w:p>
    <w:p w:rsidR="00843CE4" w:rsidRPr="002630EB" w:rsidRDefault="00D90EA4" w:rsidP="00F56BB3">
      <w:pPr>
        <w:pStyle w:val="ListParagraph"/>
        <w:numPr>
          <w:ilvl w:val="1"/>
          <w:numId w:val="3"/>
        </w:numPr>
        <w:spacing w:before="0" w:after="0"/>
        <w:rPr>
          <w:sz w:val="22"/>
          <w:szCs w:val="22"/>
        </w:rPr>
      </w:pPr>
      <w:r w:rsidRPr="002630EB">
        <w:rPr>
          <w:bCs/>
          <w:color w:val="000000"/>
          <w:sz w:val="22"/>
          <w:szCs w:val="22"/>
        </w:rPr>
        <w:t xml:space="preserve">Please select why you “Strongly Disagree” or “Disagree” with the statement: </w:t>
      </w:r>
      <w:r w:rsidRPr="002630EB">
        <w:rPr>
          <w:sz w:val="22"/>
          <w:szCs w:val="22"/>
        </w:rPr>
        <w:t xml:space="preserve"> NEA staff provided guidance that was useful in preparing my grant application.</w:t>
      </w:r>
    </w:p>
    <w:p w:rsidR="00AB7287" w:rsidRDefault="00AB7287" w:rsidP="00F56BB3">
      <w:pPr>
        <w:spacing w:before="0" w:after="0"/>
        <w:rPr>
          <w:sz w:val="22"/>
          <w:szCs w:val="22"/>
        </w:rPr>
      </w:pPr>
    </w:p>
    <w:p w:rsidR="00AB7287" w:rsidRPr="00671D96" w:rsidRDefault="00AB7287" w:rsidP="00F56BB3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ab/>
        <w:t>Select all that apply:</w:t>
      </w:r>
    </w:p>
    <w:p w:rsidR="00C7379F" w:rsidRPr="00671D96" w:rsidRDefault="00C7379F" w:rsidP="00F56BB3">
      <w:pPr>
        <w:spacing w:before="0" w:after="0"/>
        <w:rPr>
          <w:sz w:val="22"/>
          <w:szCs w:val="22"/>
        </w:rPr>
      </w:pPr>
    </w:p>
    <w:p w:rsidR="00412235" w:rsidRDefault="00D90EA4">
      <w:pPr>
        <w:pStyle w:val="ListParagraph"/>
        <w:numPr>
          <w:ilvl w:val="0"/>
          <w:numId w:val="2"/>
        </w:numPr>
        <w:spacing w:before="0" w:after="0"/>
        <w:rPr>
          <w:sz w:val="22"/>
          <w:szCs w:val="22"/>
        </w:rPr>
      </w:pPr>
      <w:r w:rsidRPr="00D90EA4">
        <w:rPr>
          <w:sz w:val="22"/>
          <w:szCs w:val="22"/>
        </w:rPr>
        <w:t>The office business hours (9:00 – 5:30 EDT) were not convenient for me.</w:t>
      </w:r>
    </w:p>
    <w:p w:rsidR="00412235" w:rsidRDefault="00DC5091">
      <w:pPr>
        <w:pStyle w:val="ListParagraph"/>
        <w:numPr>
          <w:ilvl w:val="0"/>
          <w:numId w:val="2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I</w:t>
      </w:r>
      <w:r w:rsidRPr="00671D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had to make </w:t>
      </w:r>
      <w:r w:rsidRPr="00671D96">
        <w:rPr>
          <w:sz w:val="22"/>
          <w:szCs w:val="22"/>
        </w:rPr>
        <w:t xml:space="preserve">multiple attempts </w:t>
      </w:r>
      <w:r>
        <w:rPr>
          <w:sz w:val="22"/>
          <w:szCs w:val="22"/>
        </w:rPr>
        <w:t xml:space="preserve">to contact someone before </w:t>
      </w:r>
      <w:r w:rsidRPr="00671D96">
        <w:rPr>
          <w:sz w:val="22"/>
          <w:szCs w:val="22"/>
        </w:rPr>
        <w:t>receiv</w:t>
      </w:r>
      <w:r>
        <w:rPr>
          <w:sz w:val="22"/>
          <w:szCs w:val="22"/>
        </w:rPr>
        <w:t>ing</w:t>
      </w:r>
      <w:r w:rsidRPr="00671D96">
        <w:rPr>
          <w:sz w:val="22"/>
          <w:szCs w:val="22"/>
        </w:rPr>
        <w:t xml:space="preserve"> the answer to my inquiry. </w:t>
      </w:r>
    </w:p>
    <w:p w:rsidR="00412235" w:rsidRDefault="00DC5091">
      <w:pPr>
        <w:pStyle w:val="ListParagraph"/>
        <w:numPr>
          <w:ilvl w:val="0"/>
          <w:numId w:val="2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I was not able to speak to anyone over the phone; responses were only provided via e-mail.</w:t>
      </w:r>
    </w:p>
    <w:p w:rsidR="00AB7287" w:rsidRDefault="00D90EA4" w:rsidP="00AB7287">
      <w:pPr>
        <w:pStyle w:val="ListParagraph"/>
        <w:numPr>
          <w:ilvl w:val="0"/>
          <w:numId w:val="2"/>
        </w:numPr>
        <w:spacing w:before="0" w:after="0"/>
        <w:rPr>
          <w:sz w:val="22"/>
          <w:szCs w:val="22"/>
        </w:rPr>
      </w:pPr>
      <w:r w:rsidRPr="00D90EA4">
        <w:rPr>
          <w:sz w:val="22"/>
          <w:szCs w:val="22"/>
        </w:rPr>
        <w:t>The guidance provided was not complete.</w:t>
      </w:r>
      <w:r w:rsidR="00AB7287" w:rsidRPr="00AB7287">
        <w:rPr>
          <w:sz w:val="22"/>
          <w:szCs w:val="22"/>
        </w:rPr>
        <w:t xml:space="preserve"> </w:t>
      </w:r>
    </w:p>
    <w:p w:rsidR="00412235" w:rsidRDefault="00AB7287">
      <w:pPr>
        <w:pStyle w:val="ListParagraph"/>
        <w:numPr>
          <w:ilvl w:val="0"/>
          <w:numId w:val="2"/>
        </w:numPr>
        <w:spacing w:before="0" w:after="0"/>
        <w:rPr>
          <w:sz w:val="22"/>
          <w:szCs w:val="22"/>
        </w:rPr>
      </w:pPr>
      <w:r w:rsidRPr="00671D96">
        <w:rPr>
          <w:sz w:val="22"/>
          <w:szCs w:val="22"/>
        </w:rPr>
        <w:t>The information provided to me was unclear.</w:t>
      </w:r>
    </w:p>
    <w:p w:rsidR="00DC5091" w:rsidRPr="00671D96" w:rsidRDefault="00DC5091" w:rsidP="00DC5091">
      <w:pPr>
        <w:pStyle w:val="ListParagraph"/>
        <w:numPr>
          <w:ilvl w:val="0"/>
          <w:numId w:val="2"/>
        </w:numPr>
        <w:spacing w:before="0" w:after="0"/>
        <w:rPr>
          <w:sz w:val="22"/>
          <w:szCs w:val="22"/>
        </w:rPr>
      </w:pPr>
      <w:r w:rsidRPr="00671D96">
        <w:rPr>
          <w:sz w:val="22"/>
          <w:szCs w:val="22"/>
        </w:rPr>
        <w:t>I was transferred multiple times before I was able to speak to the person who could provide the information I needed.</w:t>
      </w:r>
    </w:p>
    <w:p w:rsidR="00412235" w:rsidRDefault="00DC5091">
      <w:pPr>
        <w:pStyle w:val="ListParagraph"/>
        <w:numPr>
          <w:ilvl w:val="0"/>
          <w:numId w:val="2"/>
        </w:numPr>
        <w:spacing w:before="0" w:after="0"/>
        <w:rPr>
          <w:sz w:val="22"/>
          <w:szCs w:val="22"/>
        </w:rPr>
      </w:pPr>
      <w:r w:rsidRPr="00671D96">
        <w:rPr>
          <w:sz w:val="22"/>
          <w:szCs w:val="22"/>
        </w:rPr>
        <w:t>Staff did not know the answer to my question</w:t>
      </w:r>
      <w:r>
        <w:rPr>
          <w:sz w:val="22"/>
          <w:szCs w:val="22"/>
        </w:rPr>
        <w:t>.</w:t>
      </w:r>
    </w:p>
    <w:p w:rsidR="00412235" w:rsidRDefault="00D90EA4">
      <w:pPr>
        <w:pStyle w:val="ListParagraph"/>
        <w:numPr>
          <w:ilvl w:val="0"/>
          <w:numId w:val="2"/>
        </w:numPr>
        <w:spacing w:before="0" w:after="0"/>
        <w:rPr>
          <w:sz w:val="22"/>
          <w:szCs w:val="22"/>
        </w:rPr>
      </w:pPr>
      <w:r w:rsidRPr="00D90EA4">
        <w:rPr>
          <w:sz w:val="22"/>
          <w:szCs w:val="22"/>
        </w:rPr>
        <w:t>The staff did not handle my call in a courteous manner.</w:t>
      </w:r>
    </w:p>
    <w:p w:rsidR="00412235" w:rsidRDefault="00D90EA4">
      <w:pPr>
        <w:pStyle w:val="ListParagraph"/>
        <w:numPr>
          <w:ilvl w:val="0"/>
          <w:numId w:val="2"/>
        </w:numPr>
        <w:spacing w:before="0" w:after="0"/>
        <w:rPr>
          <w:bCs/>
          <w:color w:val="000000"/>
          <w:sz w:val="22"/>
          <w:szCs w:val="22"/>
        </w:rPr>
      </w:pPr>
      <w:r w:rsidRPr="00D90EA4">
        <w:rPr>
          <w:sz w:val="22"/>
          <w:szCs w:val="22"/>
        </w:rPr>
        <w:t>Other:  [text box for respondent to type comments]</w:t>
      </w:r>
      <w:r>
        <w:rPr>
          <w:bCs/>
          <w:color w:val="000000"/>
          <w:sz w:val="22"/>
          <w:szCs w:val="22"/>
        </w:rPr>
        <w:t xml:space="preserve">   </w:t>
      </w:r>
    </w:p>
    <w:p w:rsidR="00412235" w:rsidRDefault="00412235">
      <w:pPr>
        <w:spacing w:before="0" w:after="0"/>
        <w:rPr>
          <w:bCs/>
          <w:color w:val="000000"/>
          <w:sz w:val="22"/>
          <w:szCs w:val="22"/>
        </w:rPr>
      </w:pPr>
    </w:p>
    <w:p w:rsidR="00837418" w:rsidRDefault="00F56BB3" w:rsidP="00837418">
      <w:pPr>
        <w:spacing w:before="0" w:after="0"/>
      </w:pPr>
      <w:r>
        <w:rPr>
          <w:bCs/>
          <w:color w:val="000000"/>
          <w:sz w:val="22"/>
          <w:szCs w:val="22"/>
        </w:rPr>
        <w:t xml:space="preserve">Thank you for responding to this survey. The NEA appreciates your feedback. </w:t>
      </w:r>
    </w:p>
    <w:sectPr w:rsidR="00837418" w:rsidSect="00B349B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79F" w:rsidRDefault="00C7379F" w:rsidP="00F56BB3">
      <w:pPr>
        <w:spacing w:before="0" w:after="0"/>
      </w:pPr>
      <w:r>
        <w:separator/>
      </w:r>
    </w:p>
  </w:endnote>
  <w:endnote w:type="continuationSeparator" w:id="0">
    <w:p w:rsidR="00C7379F" w:rsidRDefault="00C7379F" w:rsidP="00F56BB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22204"/>
      <w:docPartObj>
        <w:docPartGallery w:val="Page Numbers (Bottom of Page)"/>
        <w:docPartUnique/>
      </w:docPartObj>
    </w:sdtPr>
    <w:sdtContent>
      <w:p w:rsidR="00C7379F" w:rsidRDefault="00BB279C">
        <w:pPr>
          <w:pStyle w:val="Footer"/>
          <w:jc w:val="right"/>
        </w:pPr>
        <w:fldSimple w:instr=" PAGE   \* MERGEFORMAT ">
          <w:r w:rsidR="002630EB">
            <w:rPr>
              <w:noProof/>
            </w:rPr>
            <w:t>3</w:t>
          </w:r>
        </w:fldSimple>
      </w:p>
    </w:sdtContent>
  </w:sdt>
  <w:p w:rsidR="00C7379F" w:rsidRDefault="00C737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79F" w:rsidRDefault="00C7379F" w:rsidP="00F56BB3">
      <w:pPr>
        <w:spacing w:before="0" w:after="0"/>
      </w:pPr>
      <w:r>
        <w:separator/>
      </w:r>
    </w:p>
  </w:footnote>
  <w:footnote w:type="continuationSeparator" w:id="0">
    <w:p w:rsidR="00C7379F" w:rsidRDefault="00C7379F" w:rsidP="00F56BB3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79F" w:rsidRDefault="00C7379F">
    <w:pPr>
      <w:pStyle w:val="Header"/>
    </w:pPr>
    <w:r>
      <w:t>CONFIDENTIAL DRAFT (</w:t>
    </w:r>
    <w:r w:rsidR="00F54A89">
      <w:t>October 25</w:t>
    </w:r>
    <w:r>
      <w:t>, 2011)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37F66"/>
    <w:multiLevelType w:val="multilevel"/>
    <w:tmpl w:val="E30036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21336930"/>
    <w:multiLevelType w:val="multilevel"/>
    <w:tmpl w:val="D48E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1C470A9"/>
    <w:multiLevelType w:val="hybridMultilevel"/>
    <w:tmpl w:val="3A7C204E"/>
    <w:lvl w:ilvl="0" w:tplc="04090003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0483"/>
    <w:rsid w:val="0000376B"/>
    <w:rsid w:val="000060D3"/>
    <w:rsid w:val="00022036"/>
    <w:rsid w:val="00033533"/>
    <w:rsid w:val="00076281"/>
    <w:rsid w:val="000771AF"/>
    <w:rsid w:val="00083BB9"/>
    <w:rsid w:val="00086190"/>
    <w:rsid w:val="000A627E"/>
    <w:rsid w:val="000E5A1B"/>
    <w:rsid w:val="00104EBB"/>
    <w:rsid w:val="0010705C"/>
    <w:rsid w:val="00140C85"/>
    <w:rsid w:val="00142D42"/>
    <w:rsid w:val="00176064"/>
    <w:rsid w:val="001C1A93"/>
    <w:rsid w:val="001D0483"/>
    <w:rsid w:val="001D40B6"/>
    <w:rsid w:val="00214389"/>
    <w:rsid w:val="0022412E"/>
    <w:rsid w:val="002367AB"/>
    <w:rsid w:val="0025529D"/>
    <w:rsid w:val="002630EB"/>
    <w:rsid w:val="002644BA"/>
    <w:rsid w:val="002767A9"/>
    <w:rsid w:val="002E00AA"/>
    <w:rsid w:val="002F53B0"/>
    <w:rsid w:val="0031044E"/>
    <w:rsid w:val="003360A0"/>
    <w:rsid w:val="003C1A75"/>
    <w:rsid w:val="003E2665"/>
    <w:rsid w:val="003E47D4"/>
    <w:rsid w:val="00402FE6"/>
    <w:rsid w:val="00412235"/>
    <w:rsid w:val="00416846"/>
    <w:rsid w:val="0043067B"/>
    <w:rsid w:val="004417A0"/>
    <w:rsid w:val="004477E4"/>
    <w:rsid w:val="00485895"/>
    <w:rsid w:val="00495C99"/>
    <w:rsid w:val="004D2028"/>
    <w:rsid w:val="004F2350"/>
    <w:rsid w:val="004F3C52"/>
    <w:rsid w:val="00500D08"/>
    <w:rsid w:val="00540EF4"/>
    <w:rsid w:val="0055010D"/>
    <w:rsid w:val="00565E12"/>
    <w:rsid w:val="00576874"/>
    <w:rsid w:val="005C4C89"/>
    <w:rsid w:val="006048CA"/>
    <w:rsid w:val="006108AA"/>
    <w:rsid w:val="00671D96"/>
    <w:rsid w:val="0067692E"/>
    <w:rsid w:val="006A0854"/>
    <w:rsid w:val="006B7E1B"/>
    <w:rsid w:val="006F7544"/>
    <w:rsid w:val="00714848"/>
    <w:rsid w:val="007415D6"/>
    <w:rsid w:val="007606C2"/>
    <w:rsid w:val="00763201"/>
    <w:rsid w:val="0076583F"/>
    <w:rsid w:val="00766676"/>
    <w:rsid w:val="00794614"/>
    <w:rsid w:val="007E0F7E"/>
    <w:rsid w:val="008260F3"/>
    <w:rsid w:val="008330C8"/>
    <w:rsid w:val="00837418"/>
    <w:rsid w:val="00843CE4"/>
    <w:rsid w:val="008474E5"/>
    <w:rsid w:val="0087157D"/>
    <w:rsid w:val="008805FA"/>
    <w:rsid w:val="00882547"/>
    <w:rsid w:val="00890F69"/>
    <w:rsid w:val="008C0D12"/>
    <w:rsid w:val="008C3CBE"/>
    <w:rsid w:val="008E1792"/>
    <w:rsid w:val="00915405"/>
    <w:rsid w:val="00931183"/>
    <w:rsid w:val="00972B80"/>
    <w:rsid w:val="00977AA6"/>
    <w:rsid w:val="009A4144"/>
    <w:rsid w:val="009B49E7"/>
    <w:rsid w:val="009E02BA"/>
    <w:rsid w:val="00A03EE8"/>
    <w:rsid w:val="00A356BE"/>
    <w:rsid w:val="00A427C9"/>
    <w:rsid w:val="00AA618A"/>
    <w:rsid w:val="00AB7287"/>
    <w:rsid w:val="00AE33A5"/>
    <w:rsid w:val="00B1180A"/>
    <w:rsid w:val="00B13869"/>
    <w:rsid w:val="00B17A0D"/>
    <w:rsid w:val="00B349B1"/>
    <w:rsid w:val="00B4650F"/>
    <w:rsid w:val="00B62CB9"/>
    <w:rsid w:val="00B80140"/>
    <w:rsid w:val="00BB279C"/>
    <w:rsid w:val="00C01278"/>
    <w:rsid w:val="00C0373B"/>
    <w:rsid w:val="00C04BB2"/>
    <w:rsid w:val="00C07844"/>
    <w:rsid w:val="00C21AD4"/>
    <w:rsid w:val="00C370B4"/>
    <w:rsid w:val="00C41671"/>
    <w:rsid w:val="00C57D6F"/>
    <w:rsid w:val="00C64DF9"/>
    <w:rsid w:val="00C734F8"/>
    <w:rsid w:val="00C7379F"/>
    <w:rsid w:val="00CB61DF"/>
    <w:rsid w:val="00D2183A"/>
    <w:rsid w:val="00D6221A"/>
    <w:rsid w:val="00D77C0E"/>
    <w:rsid w:val="00D90EA4"/>
    <w:rsid w:val="00D93EB7"/>
    <w:rsid w:val="00DC14DD"/>
    <w:rsid w:val="00DC5091"/>
    <w:rsid w:val="00DD58FA"/>
    <w:rsid w:val="00DD6FF8"/>
    <w:rsid w:val="00E32E24"/>
    <w:rsid w:val="00E37E65"/>
    <w:rsid w:val="00E44F15"/>
    <w:rsid w:val="00E86F8D"/>
    <w:rsid w:val="00EB453E"/>
    <w:rsid w:val="00ED4AC1"/>
    <w:rsid w:val="00EF3E2C"/>
    <w:rsid w:val="00EF7D60"/>
    <w:rsid w:val="00F00165"/>
    <w:rsid w:val="00F54A89"/>
    <w:rsid w:val="00F56BB3"/>
    <w:rsid w:val="00F63921"/>
    <w:rsid w:val="00F836AC"/>
    <w:rsid w:val="00FA7D1B"/>
    <w:rsid w:val="00FC0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483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1D0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D04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048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4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483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64DF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5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56BB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6B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6BB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56BB3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547"/>
    <w:rPr>
      <w:b/>
      <w:bCs/>
    </w:rPr>
  </w:style>
  <w:style w:type="paragraph" w:styleId="Revision">
    <w:name w:val="Revision"/>
    <w:hidden/>
    <w:uiPriority w:val="99"/>
    <w:semiHidden/>
    <w:rsid w:val="00ED4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2CA7F-E6A9-46D2-BC47-3F2595C42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Endowment for the Arts</Company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Moore Shaffer</dc:creator>
  <cp:keywords/>
  <dc:description/>
  <cp:lastModifiedBy>neaprofile</cp:lastModifiedBy>
  <cp:revision>4</cp:revision>
  <cp:lastPrinted>2011-07-27T21:47:00Z</cp:lastPrinted>
  <dcterms:created xsi:type="dcterms:W3CDTF">2012-02-27T17:14:00Z</dcterms:created>
  <dcterms:modified xsi:type="dcterms:W3CDTF">2012-02-27T17:23:00Z</dcterms:modified>
</cp:coreProperties>
</file>