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A5" w:rsidRPr="00F63EA5" w:rsidRDefault="00F63EA5" w:rsidP="00F63EA5">
      <w:pPr>
        <w:spacing w:after="0"/>
        <w:rPr>
          <w:rFonts w:ascii="Times New Roman" w:eastAsia="Times New Roman" w:hAnsi="Times New Roman" w:cs="Times New Roman"/>
          <w:b/>
          <w:sz w:val="24"/>
          <w:szCs w:val="24"/>
        </w:rPr>
      </w:pPr>
    </w:p>
    <w:p w:rsidR="00F63EA5" w:rsidRPr="00F63EA5" w:rsidRDefault="00F63EA5" w:rsidP="00F63EA5">
      <w:pPr>
        <w:spacing w:after="0"/>
        <w:rPr>
          <w:rFonts w:ascii="Times New Roman" w:eastAsia="Times New Roman" w:hAnsi="Times New Roman" w:cs="Times New Roman"/>
          <w:b/>
          <w:sz w:val="24"/>
          <w:szCs w:val="24"/>
        </w:rPr>
      </w:pPr>
    </w:p>
    <w:p w:rsidR="00F63EA5" w:rsidRPr="00F63EA5" w:rsidRDefault="00F63EA5" w:rsidP="00F63EA5">
      <w:pPr>
        <w:spacing w:after="0"/>
        <w:rPr>
          <w:rFonts w:ascii="Times New Roman" w:eastAsia="Times New Roman" w:hAnsi="Times New Roman" w:cs="Times New Roman"/>
          <w:sz w:val="24"/>
          <w:szCs w:val="24"/>
        </w:rPr>
      </w:pPr>
    </w:p>
    <w:p w:rsidR="00F63EA5" w:rsidRPr="00F63EA5" w:rsidRDefault="00F63EA5" w:rsidP="00F63EA5">
      <w:pPr>
        <w:spacing w:after="0"/>
        <w:jc w:val="center"/>
        <w:rPr>
          <w:rFonts w:ascii="Times New Roman" w:eastAsia="Times New Roman" w:hAnsi="Times New Roman" w:cs="Times New Roman"/>
          <w:sz w:val="24"/>
          <w:szCs w:val="24"/>
        </w:rPr>
      </w:pPr>
    </w:p>
    <w:p w:rsidR="00F63EA5" w:rsidRPr="00F63EA5" w:rsidRDefault="00F63EA5" w:rsidP="00F63EA5">
      <w:pPr>
        <w:spacing w:after="0"/>
        <w:jc w:val="center"/>
        <w:rPr>
          <w:rFonts w:ascii="Times New Roman" w:eastAsia="Times New Roman" w:hAnsi="Times New Roman" w:cs="Times New Roman"/>
          <w:b/>
          <w:sz w:val="24"/>
          <w:szCs w:val="24"/>
        </w:rPr>
      </w:pPr>
    </w:p>
    <w:p w:rsidR="00F63EA5" w:rsidRPr="00F63EA5" w:rsidRDefault="00F63EA5" w:rsidP="00F63EA5">
      <w:pPr>
        <w:spacing w:after="0"/>
        <w:jc w:val="center"/>
        <w:rPr>
          <w:rFonts w:ascii="Times New Roman" w:eastAsia="Calibri" w:hAnsi="Times New Roman" w:cs="Times New Roman"/>
          <w:b/>
          <w:sz w:val="24"/>
          <w:szCs w:val="24"/>
        </w:rPr>
      </w:pPr>
      <w:r w:rsidRPr="00F63EA5">
        <w:rPr>
          <w:rFonts w:ascii="Times New Roman" w:eastAsia="Calibri" w:hAnsi="Times New Roman" w:cs="Times New Roman"/>
          <w:b/>
          <w:sz w:val="24"/>
          <w:szCs w:val="24"/>
        </w:rPr>
        <w:t xml:space="preserve">Data Collection for Evaluation of Education, Communication, and Training (ECT) Activities for </w:t>
      </w:r>
      <w:r w:rsidRPr="00F63EA5">
        <w:rPr>
          <w:rFonts w:ascii="Times New Roman" w:eastAsia="Times New Roman" w:hAnsi="Times New Roman" w:cs="Times New Roman"/>
          <w:b/>
          <w:bCs/>
          <w:color w:val="000000"/>
          <w:sz w:val="24"/>
          <w:szCs w:val="24"/>
        </w:rPr>
        <w:t>the Division of Global Migration and Quarantine</w:t>
      </w:r>
    </w:p>
    <w:p w:rsidR="00F63EA5" w:rsidRDefault="00F63EA5" w:rsidP="00F63EA5">
      <w:pPr>
        <w:spacing w:after="0"/>
        <w:jc w:val="center"/>
        <w:rPr>
          <w:rFonts w:ascii="Times New Roman" w:eastAsia="Calibri" w:hAnsi="Times New Roman" w:cs="Times New Roman"/>
          <w:b/>
          <w:sz w:val="24"/>
          <w:szCs w:val="24"/>
        </w:rPr>
      </w:pPr>
    </w:p>
    <w:p w:rsidR="002D4295" w:rsidRDefault="002D4295" w:rsidP="00F63EA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Evaluation of Adapted Health Education Materials for LEP Spanish-Speakers</w:t>
      </w:r>
    </w:p>
    <w:p w:rsidR="002D4295" w:rsidRDefault="002D4295" w:rsidP="00F63EA5">
      <w:pPr>
        <w:spacing w:after="0"/>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 xml:space="preserve"> and Indigenous Migrants</w:t>
      </w:r>
    </w:p>
    <w:p w:rsidR="002D4295" w:rsidRPr="00F63EA5" w:rsidRDefault="002D4295" w:rsidP="00F63EA5">
      <w:pPr>
        <w:spacing w:after="0"/>
        <w:jc w:val="center"/>
        <w:rPr>
          <w:rFonts w:ascii="Times New Roman" w:eastAsia="Calibri" w:hAnsi="Times New Roman" w:cs="Times New Roman"/>
          <w:b/>
          <w:sz w:val="24"/>
          <w:szCs w:val="24"/>
        </w:rPr>
      </w:pPr>
    </w:p>
    <w:p w:rsidR="00F63EA5" w:rsidRPr="00F63EA5" w:rsidRDefault="00F63EA5" w:rsidP="00F63EA5">
      <w:pPr>
        <w:spacing w:after="0"/>
        <w:jc w:val="center"/>
        <w:rPr>
          <w:rFonts w:ascii="Times New Roman" w:eastAsia="Calibri" w:hAnsi="Times New Roman" w:cs="Times New Roman"/>
          <w:b/>
          <w:sz w:val="24"/>
          <w:szCs w:val="24"/>
        </w:rPr>
      </w:pPr>
      <w:r w:rsidRPr="00F63EA5">
        <w:rPr>
          <w:rFonts w:ascii="Times New Roman" w:eastAsia="Calibri" w:hAnsi="Times New Roman" w:cs="Times New Roman"/>
          <w:b/>
          <w:sz w:val="24"/>
          <w:szCs w:val="24"/>
        </w:rPr>
        <w:t>Generic Information Collection Request</w:t>
      </w:r>
    </w:p>
    <w:p w:rsidR="00F63EA5" w:rsidRPr="00F63EA5" w:rsidRDefault="00F63EA5" w:rsidP="00F63EA5">
      <w:pPr>
        <w:tabs>
          <w:tab w:val="right" w:pos="9360"/>
        </w:tabs>
        <w:spacing w:after="0" w:line="240" w:lineRule="auto"/>
        <w:jc w:val="center"/>
        <w:rPr>
          <w:rFonts w:ascii="Times New Roman" w:eastAsia="Calibri" w:hAnsi="Times New Roman" w:cs="Times New Roman"/>
          <w:b/>
          <w:sz w:val="24"/>
          <w:szCs w:val="24"/>
        </w:rPr>
      </w:pPr>
      <w:r w:rsidRPr="00F63EA5">
        <w:rPr>
          <w:rFonts w:ascii="Times New Roman" w:eastAsia="Calibri" w:hAnsi="Times New Roman" w:cs="Times New Roman"/>
          <w:b/>
          <w:sz w:val="24"/>
          <w:szCs w:val="24"/>
        </w:rPr>
        <w:t>OMB No. 0920-0932</w:t>
      </w:r>
    </w:p>
    <w:p w:rsidR="00F63EA5" w:rsidRPr="00F63EA5" w:rsidRDefault="00F63EA5" w:rsidP="00F63EA5">
      <w:pPr>
        <w:spacing w:after="0"/>
        <w:rPr>
          <w:rFonts w:ascii="Times New Roman" w:eastAsia="Times New Roman" w:hAnsi="Times New Roman" w:cs="Times New Roman"/>
          <w:b/>
          <w:sz w:val="24"/>
          <w:szCs w:val="24"/>
        </w:rPr>
      </w:pPr>
    </w:p>
    <w:p w:rsidR="00F63EA5" w:rsidRPr="00F63EA5" w:rsidRDefault="00F63EA5" w:rsidP="00F63EA5">
      <w:pPr>
        <w:spacing w:after="0"/>
        <w:rPr>
          <w:rFonts w:ascii="Times New Roman" w:eastAsia="Times New Roman" w:hAnsi="Times New Roman" w:cs="Times New Roman"/>
          <w:b/>
          <w:sz w:val="24"/>
          <w:szCs w:val="24"/>
        </w:rPr>
      </w:pPr>
    </w:p>
    <w:p w:rsidR="00F63EA5" w:rsidRPr="00237E3B" w:rsidRDefault="00C32527" w:rsidP="00F63EA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Submitted on: </w:t>
      </w:r>
      <w:r w:rsidR="002D4295">
        <w:rPr>
          <w:rFonts w:ascii="Times New Roman" w:eastAsia="Times New Roman" w:hAnsi="Times New Roman" w:cs="Times New Roman"/>
          <w:b/>
          <w:sz w:val="24"/>
          <w:szCs w:val="24"/>
        </w:rPr>
        <w:t>May 15, 2013</w:t>
      </w:r>
    </w:p>
    <w:p w:rsidR="00F63EA5" w:rsidRPr="00F63EA5" w:rsidRDefault="00F63EA5" w:rsidP="00F63EA5">
      <w:pPr>
        <w:spacing w:after="0"/>
        <w:jc w:val="center"/>
        <w:rPr>
          <w:rFonts w:ascii="Times New Roman" w:eastAsia="Times New Roman" w:hAnsi="Times New Roman" w:cs="Times New Roman"/>
          <w:b/>
          <w:color w:val="FF0000"/>
          <w:sz w:val="24"/>
          <w:szCs w:val="24"/>
        </w:rPr>
      </w:pPr>
    </w:p>
    <w:p w:rsidR="00F63EA5" w:rsidRPr="00F63EA5" w:rsidRDefault="00F63EA5" w:rsidP="00F63EA5">
      <w:pPr>
        <w:spacing w:after="0"/>
        <w:jc w:val="center"/>
        <w:rPr>
          <w:rFonts w:ascii="Times New Roman" w:eastAsia="Times New Roman" w:hAnsi="Times New Roman" w:cs="Times New Roman"/>
          <w:b/>
          <w:sz w:val="24"/>
          <w:szCs w:val="24"/>
        </w:rPr>
      </w:pPr>
      <w:r w:rsidRPr="00F63EA5">
        <w:rPr>
          <w:rFonts w:ascii="Times New Roman" w:eastAsia="Times New Roman" w:hAnsi="Times New Roman" w:cs="Times New Roman"/>
          <w:b/>
          <w:sz w:val="24"/>
          <w:szCs w:val="24"/>
        </w:rPr>
        <w:t>Statement A</w:t>
      </w:r>
    </w:p>
    <w:p w:rsidR="00F63EA5" w:rsidRPr="00F63EA5" w:rsidRDefault="00F63EA5" w:rsidP="00F63EA5">
      <w:pPr>
        <w:spacing w:after="0"/>
        <w:rPr>
          <w:rFonts w:ascii="Times New Roman" w:eastAsia="Times New Roman" w:hAnsi="Times New Roman" w:cs="Times New Roman"/>
          <w:b/>
          <w:sz w:val="24"/>
          <w:szCs w:val="24"/>
        </w:rPr>
      </w:pPr>
    </w:p>
    <w:p w:rsidR="00F63EA5" w:rsidRPr="00F63EA5" w:rsidRDefault="00F63EA5" w:rsidP="00F63EA5">
      <w:pPr>
        <w:spacing w:after="0"/>
        <w:rPr>
          <w:rFonts w:ascii="Times New Roman" w:eastAsia="Times New Roman" w:hAnsi="Times New Roman" w:cs="Times New Roman"/>
          <w:b/>
          <w:sz w:val="24"/>
          <w:szCs w:val="24"/>
        </w:rPr>
      </w:pPr>
    </w:p>
    <w:p w:rsidR="00F63EA5" w:rsidRPr="00F63EA5" w:rsidRDefault="00F63EA5" w:rsidP="00F63EA5">
      <w:pPr>
        <w:spacing w:after="0"/>
        <w:rPr>
          <w:rFonts w:ascii="Times New Roman" w:eastAsia="Times New Roman" w:hAnsi="Times New Roman" w:cs="Times New Roman"/>
          <w:b/>
          <w:sz w:val="24"/>
          <w:szCs w:val="24"/>
        </w:rPr>
      </w:pPr>
    </w:p>
    <w:p w:rsidR="00F63EA5" w:rsidRPr="00F63EA5" w:rsidRDefault="00F63EA5" w:rsidP="00F63EA5">
      <w:pPr>
        <w:spacing w:after="0"/>
        <w:rPr>
          <w:rFonts w:ascii="Times New Roman" w:eastAsia="Times New Roman" w:hAnsi="Times New Roman" w:cs="Times New Roman"/>
          <w:sz w:val="24"/>
          <w:szCs w:val="24"/>
        </w:rPr>
      </w:pPr>
      <w:r w:rsidRPr="00F63EA5">
        <w:rPr>
          <w:rFonts w:ascii="Times New Roman" w:eastAsia="Times New Roman" w:hAnsi="Times New Roman" w:cs="Times New Roman"/>
          <w:b/>
          <w:sz w:val="24"/>
          <w:szCs w:val="24"/>
          <w:u w:val="single"/>
        </w:rPr>
        <w:t>Program Official/Project Officer</w:t>
      </w:r>
      <w:r w:rsidRPr="00F63EA5">
        <w:rPr>
          <w:rFonts w:ascii="Times New Roman" w:eastAsia="Times New Roman" w:hAnsi="Times New Roman" w:cs="Times New Roman"/>
          <w:sz w:val="24"/>
          <w:szCs w:val="24"/>
        </w:rPr>
        <w:tab/>
      </w:r>
    </w:p>
    <w:p w:rsidR="00F63EA5" w:rsidRPr="00F63EA5" w:rsidRDefault="00F63EA5" w:rsidP="00F63EA5">
      <w:pPr>
        <w:spacing w:after="0" w:line="240" w:lineRule="auto"/>
        <w:rPr>
          <w:rFonts w:ascii="Times New Roman" w:eastAsia="Times New Roman" w:hAnsi="Times New Roman" w:cs="Times New Roman"/>
          <w:bCs/>
          <w:sz w:val="24"/>
          <w:szCs w:val="24"/>
        </w:rPr>
      </w:pPr>
      <w:r w:rsidRPr="00F63EA5">
        <w:rPr>
          <w:rFonts w:ascii="Times New Roman" w:eastAsia="Times New Roman" w:hAnsi="Times New Roman" w:cs="Times New Roman"/>
          <w:bCs/>
          <w:sz w:val="24"/>
          <w:szCs w:val="24"/>
        </w:rPr>
        <w:t>Amy McMillen</w:t>
      </w:r>
    </w:p>
    <w:p w:rsidR="00F63EA5" w:rsidRPr="00F63EA5" w:rsidRDefault="00F63EA5" w:rsidP="00F63EA5">
      <w:pPr>
        <w:spacing w:after="0" w:line="240" w:lineRule="auto"/>
        <w:rPr>
          <w:rFonts w:ascii="Times New Roman" w:eastAsia="Times New Roman" w:hAnsi="Times New Roman" w:cs="Times New Roman"/>
          <w:sz w:val="24"/>
          <w:szCs w:val="24"/>
        </w:rPr>
      </w:pPr>
      <w:r w:rsidRPr="00F63EA5">
        <w:rPr>
          <w:rFonts w:ascii="Times New Roman" w:eastAsia="Times New Roman" w:hAnsi="Times New Roman" w:cs="Times New Roman"/>
          <w:sz w:val="24"/>
          <w:szCs w:val="24"/>
        </w:rPr>
        <w:t>OMB Specialist</w:t>
      </w:r>
    </w:p>
    <w:p w:rsidR="00F63EA5" w:rsidRPr="00F63EA5" w:rsidRDefault="00F63EA5" w:rsidP="00F63EA5">
      <w:pPr>
        <w:spacing w:after="0" w:line="240" w:lineRule="auto"/>
        <w:rPr>
          <w:rFonts w:ascii="Times New Roman" w:eastAsia="Times New Roman" w:hAnsi="Times New Roman" w:cs="Times New Roman"/>
          <w:sz w:val="24"/>
          <w:szCs w:val="24"/>
        </w:rPr>
      </w:pPr>
      <w:r w:rsidRPr="00F63EA5">
        <w:rPr>
          <w:rFonts w:ascii="Times New Roman" w:eastAsia="Times New Roman" w:hAnsi="Times New Roman" w:cs="Times New Roman"/>
          <w:sz w:val="24"/>
          <w:szCs w:val="24"/>
        </w:rPr>
        <w:t>Office of the Director</w:t>
      </w:r>
    </w:p>
    <w:p w:rsidR="00F63EA5" w:rsidRPr="00F63EA5" w:rsidRDefault="00F63EA5" w:rsidP="00F63EA5">
      <w:pPr>
        <w:spacing w:after="0" w:line="240" w:lineRule="auto"/>
        <w:rPr>
          <w:rFonts w:ascii="Times New Roman" w:eastAsia="Times New Roman" w:hAnsi="Times New Roman" w:cs="Times New Roman"/>
          <w:sz w:val="24"/>
          <w:szCs w:val="24"/>
        </w:rPr>
      </w:pPr>
      <w:r w:rsidRPr="00F63EA5">
        <w:rPr>
          <w:rFonts w:ascii="Times New Roman" w:eastAsia="Times New Roman" w:hAnsi="Times New Roman" w:cs="Times New Roman"/>
          <w:sz w:val="24"/>
          <w:szCs w:val="24"/>
        </w:rPr>
        <w:t>National Center for Emerging and Zoonotic Infectious Diseases</w:t>
      </w:r>
    </w:p>
    <w:p w:rsidR="00F63EA5" w:rsidRPr="00F63EA5" w:rsidRDefault="00F63EA5" w:rsidP="00F63EA5">
      <w:pPr>
        <w:spacing w:after="0" w:line="240" w:lineRule="auto"/>
        <w:rPr>
          <w:rFonts w:ascii="Times New Roman" w:eastAsia="Times New Roman" w:hAnsi="Times New Roman" w:cs="Times New Roman"/>
          <w:sz w:val="24"/>
          <w:szCs w:val="24"/>
        </w:rPr>
      </w:pPr>
      <w:r w:rsidRPr="00F63EA5">
        <w:rPr>
          <w:rFonts w:ascii="Times New Roman" w:eastAsia="Times New Roman" w:hAnsi="Times New Roman" w:cs="Times New Roman"/>
          <w:sz w:val="24"/>
          <w:szCs w:val="24"/>
        </w:rPr>
        <w:t>1600 Clifton Road, NE, MS C12</w:t>
      </w:r>
    </w:p>
    <w:p w:rsidR="00F63EA5" w:rsidRPr="00F63EA5" w:rsidRDefault="00F63EA5" w:rsidP="00F63EA5">
      <w:pPr>
        <w:spacing w:after="0" w:line="240" w:lineRule="auto"/>
        <w:rPr>
          <w:rFonts w:ascii="Times New Roman" w:eastAsia="Times New Roman" w:hAnsi="Times New Roman" w:cs="Times New Roman"/>
          <w:sz w:val="24"/>
          <w:szCs w:val="24"/>
        </w:rPr>
      </w:pPr>
      <w:r w:rsidRPr="00F63EA5">
        <w:rPr>
          <w:rFonts w:ascii="Times New Roman" w:eastAsia="Times New Roman" w:hAnsi="Times New Roman" w:cs="Times New Roman"/>
          <w:sz w:val="24"/>
          <w:szCs w:val="24"/>
        </w:rPr>
        <w:t>Atlanta, Georgia 30333</w:t>
      </w:r>
    </w:p>
    <w:p w:rsidR="00F63EA5" w:rsidRPr="00F63EA5" w:rsidRDefault="00F63EA5" w:rsidP="00F63EA5">
      <w:pPr>
        <w:spacing w:after="0" w:line="240" w:lineRule="auto"/>
        <w:rPr>
          <w:rFonts w:ascii="Times New Roman" w:eastAsia="Times New Roman" w:hAnsi="Times New Roman" w:cs="Times New Roman"/>
          <w:sz w:val="24"/>
          <w:szCs w:val="24"/>
        </w:rPr>
      </w:pPr>
      <w:r w:rsidRPr="00F63EA5">
        <w:rPr>
          <w:rFonts w:ascii="Times New Roman" w:eastAsia="Times New Roman" w:hAnsi="Times New Roman" w:cs="Times New Roman"/>
          <w:sz w:val="24"/>
          <w:szCs w:val="24"/>
        </w:rPr>
        <w:t>Phone: 404-639-1045</w:t>
      </w:r>
    </w:p>
    <w:p w:rsidR="00F63EA5" w:rsidRPr="00F63EA5" w:rsidRDefault="00F63EA5" w:rsidP="00F63EA5">
      <w:pPr>
        <w:spacing w:after="0" w:line="240" w:lineRule="auto"/>
        <w:rPr>
          <w:rFonts w:ascii="Times New Roman" w:eastAsia="Times New Roman" w:hAnsi="Times New Roman" w:cs="Times New Roman"/>
          <w:sz w:val="24"/>
          <w:szCs w:val="24"/>
        </w:rPr>
      </w:pPr>
      <w:r w:rsidRPr="00F63EA5">
        <w:rPr>
          <w:rFonts w:ascii="Times New Roman" w:eastAsia="Times New Roman" w:hAnsi="Times New Roman" w:cs="Times New Roman"/>
          <w:sz w:val="24"/>
          <w:szCs w:val="24"/>
        </w:rPr>
        <w:t>Fax Number: 404-639-7090</w:t>
      </w:r>
    </w:p>
    <w:p w:rsidR="00F63EA5" w:rsidRPr="00F63EA5" w:rsidRDefault="00F63EA5" w:rsidP="00F63EA5">
      <w:pPr>
        <w:spacing w:after="0" w:line="240" w:lineRule="auto"/>
        <w:rPr>
          <w:rFonts w:ascii="Times New Roman" w:eastAsia="Times New Roman" w:hAnsi="Times New Roman" w:cs="Times New Roman"/>
          <w:sz w:val="24"/>
          <w:szCs w:val="24"/>
        </w:rPr>
      </w:pPr>
      <w:r w:rsidRPr="00F63EA5">
        <w:rPr>
          <w:rFonts w:ascii="Times New Roman" w:eastAsia="Times New Roman" w:hAnsi="Times New Roman" w:cs="Times New Roman"/>
          <w:sz w:val="24"/>
          <w:szCs w:val="24"/>
        </w:rPr>
        <w:t xml:space="preserve">Email: </w:t>
      </w:r>
      <w:hyperlink r:id="rId12" w:history="1">
        <w:r w:rsidRPr="00F63EA5">
          <w:rPr>
            <w:rFonts w:ascii="Times New Roman" w:eastAsia="Times New Roman" w:hAnsi="Times New Roman" w:cs="Times New Roman"/>
            <w:color w:val="0000FF"/>
            <w:sz w:val="24"/>
            <w:szCs w:val="24"/>
            <w:u w:val="single"/>
            <w:bdr w:val="none" w:sz="0" w:space="0" w:color="auto" w:frame="1"/>
          </w:rPr>
          <w:t>AUH1@cdc.gov</w:t>
        </w:r>
      </w:hyperlink>
    </w:p>
    <w:p w:rsidR="00F63EA5" w:rsidRPr="00F63EA5" w:rsidRDefault="00F63EA5" w:rsidP="00F63EA5">
      <w:pPr>
        <w:spacing w:after="0"/>
        <w:rPr>
          <w:rFonts w:ascii="Times New Roman" w:eastAsia="Times New Roman" w:hAnsi="Times New Roman" w:cs="Times New Roman"/>
          <w:sz w:val="24"/>
          <w:szCs w:val="24"/>
        </w:rPr>
      </w:pPr>
    </w:p>
    <w:p w:rsidR="00F63EA5" w:rsidRPr="00F63EA5" w:rsidRDefault="00F63EA5" w:rsidP="00F63EA5">
      <w:pPr>
        <w:rPr>
          <w:rFonts w:ascii="Times New Roman" w:eastAsia="Times New Roman" w:hAnsi="Times New Roman" w:cs="Times New Roman"/>
          <w:b/>
          <w:sz w:val="24"/>
          <w:szCs w:val="24"/>
        </w:rPr>
        <w:sectPr w:rsidR="00F63EA5" w:rsidRPr="00F63EA5" w:rsidSect="002D3F7C">
          <w:pgSz w:w="12240" w:h="15840" w:code="1"/>
          <w:pgMar w:top="1440" w:right="1008" w:bottom="1008" w:left="1440" w:header="720" w:footer="720" w:gutter="0"/>
          <w:cols w:space="720"/>
          <w:noEndnote/>
          <w:titlePg/>
        </w:sectPr>
      </w:pPr>
    </w:p>
    <w:sdt>
      <w:sdtPr>
        <w:rPr>
          <w:rFonts w:asciiTheme="minorHAnsi" w:eastAsiaTheme="minorEastAsia" w:hAnsiTheme="minorHAnsi" w:cstheme="minorBidi"/>
          <w:b w:val="0"/>
          <w:bCs w:val="0"/>
          <w:color w:val="auto"/>
          <w:sz w:val="22"/>
          <w:szCs w:val="22"/>
        </w:rPr>
        <w:id w:val="-1807995161"/>
        <w:docPartObj>
          <w:docPartGallery w:val="Table of Contents"/>
          <w:docPartUnique/>
        </w:docPartObj>
      </w:sdtPr>
      <w:sdtEndPr>
        <w:rPr>
          <w:noProof/>
        </w:rPr>
      </w:sdtEndPr>
      <w:sdtContent>
        <w:p w:rsidR="002D3F7C" w:rsidRDefault="002D3F7C" w:rsidP="00CD36DF">
          <w:pPr>
            <w:pStyle w:val="TOCHeading"/>
            <w:spacing w:after="240"/>
          </w:pPr>
          <w:r>
            <w:t>Table of Contents</w:t>
          </w:r>
        </w:p>
        <w:p w:rsidR="00CE565C" w:rsidRPr="00CE565C" w:rsidRDefault="00AF57A0">
          <w:pPr>
            <w:pStyle w:val="TOC1"/>
            <w:rPr>
              <w:rFonts w:eastAsiaTheme="minorEastAsia"/>
              <w:noProof/>
              <w:sz w:val="22"/>
              <w:szCs w:val="22"/>
            </w:rPr>
          </w:pPr>
          <w:r w:rsidRPr="00616A5C">
            <w:rPr>
              <w:sz w:val="22"/>
              <w:szCs w:val="22"/>
            </w:rPr>
            <w:fldChar w:fldCharType="begin"/>
          </w:r>
          <w:r w:rsidR="002D3F7C" w:rsidRPr="00616A5C">
            <w:rPr>
              <w:sz w:val="22"/>
              <w:szCs w:val="22"/>
            </w:rPr>
            <w:instrText xml:space="preserve"> TOC \o "1-3" \h \z \u </w:instrText>
          </w:r>
          <w:r w:rsidRPr="00616A5C">
            <w:rPr>
              <w:sz w:val="22"/>
              <w:szCs w:val="22"/>
            </w:rPr>
            <w:fldChar w:fldCharType="separate"/>
          </w:r>
          <w:hyperlink w:anchor="_Toc351638776" w:history="1">
            <w:r w:rsidR="00D468DD">
              <w:rPr>
                <w:rStyle w:val="Hyperlink"/>
                <w:rFonts w:eastAsiaTheme="minorEastAsia"/>
                <w:noProof/>
                <w:sz w:val="22"/>
                <w:szCs w:val="22"/>
              </w:rPr>
              <w:t>STATEMENT A: JUSTIFICATION</w:t>
            </w:r>
            <w:r w:rsidR="00CE565C" w:rsidRPr="00CE565C">
              <w:rPr>
                <w:noProof/>
                <w:webHidden/>
                <w:sz w:val="22"/>
                <w:szCs w:val="22"/>
              </w:rPr>
              <w:tab/>
            </w:r>
            <w:r w:rsidR="009550B1">
              <w:rPr>
                <w:noProof/>
                <w:webHidden/>
                <w:sz w:val="22"/>
                <w:szCs w:val="22"/>
              </w:rPr>
              <w:t>3</w:t>
            </w:r>
          </w:hyperlink>
        </w:p>
        <w:p w:rsidR="00CE565C" w:rsidRPr="00CE565C" w:rsidRDefault="002D4295" w:rsidP="00086344">
          <w:pPr>
            <w:pStyle w:val="TOC2"/>
          </w:pPr>
          <w:hyperlink w:anchor="_Toc351638777" w:history="1">
            <w:r w:rsidR="00CE565C" w:rsidRPr="00CE565C">
              <w:rPr>
                <w:rStyle w:val="Hyperlink"/>
              </w:rPr>
              <w:t>1. Circumstances Making the Collection of Information Necessary</w:t>
            </w:r>
            <w:r w:rsidR="00CE565C" w:rsidRPr="00CE565C">
              <w:rPr>
                <w:webHidden/>
              </w:rPr>
              <w:tab/>
            </w:r>
            <w:r w:rsidR="009550B1">
              <w:rPr>
                <w:webHidden/>
              </w:rPr>
              <w:t>3</w:t>
            </w:r>
          </w:hyperlink>
        </w:p>
        <w:p w:rsidR="00CE565C" w:rsidRPr="00CE565C" w:rsidRDefault="002D4295" w:rsidP="00086344">
          <w:pPr>
            <w:pStyle w:val="TOC2"/>
          </w:pPr>
          <w:hyperlink w:anchor="_Toc351638780" w:history="1">
            <w:r w:rsidR="00CE565C" w:rsidRPr="00CE565C">
              <w:rPr>
                <w:rStyle w:val="Hyperlink"/>
              </w:rPr>
              <w:t>2. Purpose and Use of the Information Collection</w:t>
            </w:r>
            <w:r w:rsidR="00CE565C" w:rsidRPr="00CE565C">
              <w:rPr>
                <w:webHidden/>
              </w:rPr>
              <w:tab/>
            </w:r>
            <w:r w:rsidR="00877E1A">
              <w:rPr>
                <w:webHidden/>
              </w:rPr>
              <w:t>7</w:t>
            </w:r>
          </w:hyperlink>
        </w:p>
        <w:p w:rsidR="00CE565C" w:rsidRPr="00CE565C" w:rsidRDefault="002D4295" w:rsidP="00086344">
          <w:pPr>
            <w:pStyle w:val="TOC2"/>
          </w:pPr>
          <w:hyperlink w:anchor="_Toc351638782" w:history="1">
            <w:r w:rsidR="00CE565C" w:rsidRPr="00CE565C">
              <w:rPr>
                <w:rStyle w:val="Hyperlink"/>
              </w:rPr>
              <w:t>3. Use of Improved Information Technology and Burden Reduction</w:t>
            </w:r>
            <w:r w:rsidR="00CE565C" w:rsidRPr="00CE565C">
              <w:rPr>
                <w:webHidden/>
              </w:rPr>
              <w:tab/>
            </w:r>
            <w:r w:rsidR="00877E1A">
              <w:rPr>
                <w:webHidden/>
              </w:rPr>
              <w:t>8</w:t>
            </w:r>
          </w:hyperlink>
        </w:p>
        <w:p w:rsidR="00CE565C" w:rsidRPr="00CE565C" w:rsidRDefault="002D4295" w:rsidP="00086344">
          <w:pPr>
            <w:pStyle w:val="TOC2"/>
          </w:pPr>
          <w:hyperlink w:anchor="_Toc351638783" w:history="1">
            <w:r w:rsidR="00CE565C" w:rsidRPr="00CE565C">
              <w:rPr>
                <w:rStyle w:val="Hyperlink"/>
              </w:rPr>
              <w:t>4. Efforts to Identify Duplication and Use of Similar Information</w:t>
            </w:r>
            <w:r w:rsidR="00CE565C" w:rsidRPr="00CE565C">
              <w:rPr>
                <w:webHidden/>
              </w:rPr>
              <w:tab/>
            </w:r>
            <w:r w:rsidR="00877E1A">
              <w:rPr>
                <w:webHidden/>
              </w:rPr>
              <w:t>9</w:t>
            </w:r>
          </w:hyperlink>
        </w:p>
        <w:p w:rsidR="00CE565C" w:rsidRPr="00CE565C" w:rsidRDefault="002D4295" w:rsidP="00086344">
          <w:pPr>
            <w:pStyle w:val="TOC2"/>
          </w:pPr>
          <w:hyperlink w:anchor="_Toc351638784" w:history="1">
            <w:r w:rsidR="00CE565C" w:rsidRPr="00CE565C">
              <w:rPr>
                <w:rStyle w:val="Hyperlink"/>
              </w:rPr>
              <w:t>5. Impact on Small Businesses or Other Small Entities</w:t>
            </w:r>
            <w:r w:rsidR="00CE565C" w:rsidRPr="00CE565C">
              <w:rPr>
                <w:webHidden/>
              </w:rPr>
              <w:tab/>
            </w:r>
            <w:r w:rsidR="00AF57A0" w:rsidRPr="00CE565C">
              <w:rPr>
                <w:webHidden/>
              </w:rPr>
              <w:fldChar w:fldCharType="begin"/>
            </w:r>
            <w:r w:rsidR="00CE565C" w:rsidRPr="00CE565C">
              <w:rPr>
                <w:webHidden/>
              </w:rPr>
              <w:instrText xml:space="preserve"> PAGEREF _Toc351638784 \h </w:instrText>
            </w:r>
            <w:r w:rsidR="00AF57A0" w:rsidRPr="00CE565C">
              <w:rPr>
                <w:webHidden/>
              </w:rPr>
            </w:r>
            <w:r w:rsidR="00AF57A0" w:rsidRPr="00CE565C">
              <w:rPr>
                <w:webHidden/>
              </w:rPr>
              <w:fldChar w:fldCharType="separate"/>
            </w:r>
            <w:r w:rsidR="00D00660">
              <w:rPr>
                <w:webHidden/>
              </w:rPr>
              <w:t>9</w:t>
            </w:r>
            <w:r w:rsidR="00AF57A0" w:rsidRPr="00CE565C">
              <w:rPr>
                <w:webHidden/>
              </w:rPr>
              <w:fldChar w:fldCharType="end"/>
            </w:r>
          </w:hyperlink>
        </w:p>
        <w:p w:rsidR="00CE565C" w:rsidRPr="00CE565C" w:rsidRDefault="002D4295" w:rsidP="00086344">
          <w:pPr>
            <w:pStyle w:val="TOC2"/>
          </w:pPr>
          <w:hyperlink w:anchor="_Toc351638785" w:history="1">
            <w:r w:rsidR="00CE565C" w:rsidRPr="00CE565C">
              <w:rPr>
                <w:rStyle w:val="Hyperlink"/>
              </w:rPr>
              <w:t>6. Consequences of Collecting the Information Less Frequently</w:t>
            </w:r>
            <w:r w:rsidR="00CE565C" w:rsidRPr="00CE565C">
              <w:rPr>
                <w:webHidden/>
              </w:rPr>
              <w:tab/>
            </w:r>
            <w:r w:rsidR="00AF57A0" w:rsidRPr="00CE565C">
              <w:rPr>
                <w:webHidden/>
              </w:rPr>
              <w:fldChar w:fldCharType="begin"/>
            </w:r>
            <w:r w:rsidR="00CE565C" w:rsidRPr="00CE565C">
              <w:rPr>
                <w:webHidden/>
              </w:rPr>
              <w:instrText xml:space="preserve"> PAGEREF _Toc351638785 \h </w:instrText>
            </w:r>
            <w:r w:rsidR="00AF57A0" w:rsidRPr="00CE565C">
              <w:rPr>
                <w:webHidden/>
              </w:rPr>
            </w:r>
            <w:r w:rsidR="00AF57A0" w:rsidRPr="00CE565C">
              <w:rPr>
                <w:webHidden/>
              </w:rPr>
              <w:fldChar w:fldCharType="separate"/>
            </w:r>
            <w:r w:rsidR="00D00660">
              <w:rPr>
                <w:webHidden/>
              </w:rPr>
              <w:t>9</w:t>
            </w:r>
            <w:r w:rsidR="00AF57A0" w:rsidRPr="00CE565C">
              <w:rPr>
                <w:webHidden/>
              </w:rPr>
              <w:fldChar w:fldCharType="end"/>
            </w:r>
          </w:hyperlink>
        </w:p>
        <w:p w:rsidR="00CE565C" w:rsidRPr="00CE565C" w:rsidRDefault="002D4295" w:rsidP="00086344">
          <w:pPr>
            <w:pStyle w:val="TOC2"/>
          </w:pPr>
          <w:hyperlink w:anchor="_Toc351638786" w:history="1">
            <w:r w:rsidR="00CE565C" w:rsidRPr="00CE565C">
              <w:rPr>
                <w:rStyle w:val="Hyperlink"/>
              </w:rPr>
              <w:t>7. Special Circumstances Relating to the Guidelines of 5 CFR 1320.5</w:t>
            </w:r>
            <w:r w:rsidR="00CE565C" w:rsidRPr="00CE565C">
              <w:rPr>
                <w:webHidden/>
              </w:rPr>
              <w:tab/>
            </w:r>
            <w:r w:rsidR="00AF57A0" w:rsidRPr="00CE565C">
              <w:rPr>
                <w:webHidden/>
              </w:rPr>
              <w:fldChar w:fldCharType="begin"/>
            </w:r>
            <w:r w:rsidR="00CE565C" w:rsidRPr="00CE565C">
              <w:rPr>
                <w:webHidden/>
              </w:rPr>
              <w:instrText xml:space="preserve"> PAGEREF _Toc351638786 \h </w:instrText>
            </w:r>
            <w:r w:rsidR="00AF57A0" w:rsidRPr="00CE565C">
              <w:rPr>
                <w:webHidden/>
              </w:rPr>
            </w:r>
            <w:r w:rsidR="00AF57A0" w:rsidRPr="00CE565C">
              <w:rPr>
                <w:webHidden/>
              </w:rPr>
              <w:fldChar w:fldCharType="separate"/>
            </w:r>
            <w:r w:rsidR="00D00660">
              <w:rPr>
                <w:webHidden/>
              </w:rPr>
              <w:t>9</w:t>
            </w:r>
            <w:r w:rsidR="00AF57A0" w:rsidRPr="00CE565C">
              <w:rPr>
                <w:webHidden/>
              </w:rPr>
              <w:fldChar w:fldCharType="end"/>
            </w:r>
          </w:hyperlink>
        </w:p>
        <w:p w:rsidR="00CE565C" w:rsidRPr="00CE565C" w:rsidRDefault="002D4295" w:rsidP="00086344">
          <w:pPr>
            <w:pStyle w:val="TOC2"/>
          </w:pPr>
          <w:hyperlink w:anchor="_Toc351638788" w:history="1">
            <w:r w:rsidR="00CE565C" w:rsidRPr="00CE565C">
              <w:rPr>
                <w:rStyle w:val="Hyperlink"/>
              </w:rPr>
              <w:t>8. Comments in Response to the Federal Register Notice and Efforts to Consult Outside the Agency</w:t>
            </w:r>
            <w:r w:rsidR="00CE565C" w:rsidRPr="00CE565C">
              <w:rPr>
                <w:webHidden/>
              </w:rPr>
              <w:tab/>
            </w:r>
            <w:r w:rsidR="00AF57A0" w:rsidRPr="00CE565C">
              <w:rPr>
                <w:webHidden/>
              </w:rPr>
              <w:fldChar w:fldCharType="begin"/>
            </w:r>
            <w:r w:rsidR="00CE565C" w:rsidRPr="00CE565C">
              <w:rPr>
                <w:webHidden/>
              </w:rPr>
              <w:instrText xml:space="preserve"> PAGEREF _Toc351638788 \h </w:instrText>
            </w:r>
            <w:r w:rsidR="00AF57A0" w:rsidRPr="00CE565C">
              <w:rPr>
                <w:webHidden/>
              </w:rPr>
            </w:r>
            <w:r w:rsidR="00AF57A0" w:rsidRPr="00CE565C">
              <w:rPr>
                <w:webHidden/>
              </w:rPr>
              <w:fldChar w:fldCharType="separate"/>
            </w:r>
            <w:r w:rsidR="00D00660">
              <w:rPr>
                <w:webHidden/>
              </w:rPr>
              <w:t>9</w:t>
            </w:r>
            <w:r w:rsidR="00AF57A0" w:rsidRPr="00CE565C">
              <w:rPr>
                <w:webHidden/>
              </w:rPr>
              <w:fldChar w:fldCharType="end"/>
            </w:r>
          </w:hyperlink>
        </w:p>
        <w:p w:rsidR="00CE565C" w:rsidRPr="00CE565C" w:rsidRDefault="002D4295" w:rsidP="00086344">
          <w:pPr>
            <w:pStyle w:val="TOC2"/>
          </w:pPr>
          <w:hyperlink w:anchor="_Toc351638789" w:history="1">
            <w:r w:rsidR="00CE565C" w:rsidRPr="00CE565C">
              <w:rPr>
                <w:rStyle w:val="Hyperlink"/>
              </w:rPr>
              <w:t>9. Explanation of Any Payment or Gift to Respondents</w:t>
            </w:r>
            <w:r w:rsidR="00CE565C" w:rsidRPr="00CE565C">
              <w:rPr>
                <w:webHidden/>
              </w:rPr>
              <w:tab/>
            </w:r>
            <w:r w:rsidR="00AF57A0" w:rsidRPr="00CE565C">
              <w:rPr>
                <w:webHidden/>
              </w:rPr>
              <w:fldChar w:fldCharType="begin"/>
            </w:r>
            <w:r w:rsidR="00CE565C" w:rsidRPr="00CE565C">
              <w:rPr>
                <w:webHidden/>
              </w:rPr>
              <w:instrText xml:space="preserve"> PAGEREF _Toc351638789 \h </w:instrText>
            </w:r>
            <w:r w:rsidR="00AF57A0" w:rsidRPr="00CE565C">
              <w:rPr>
                <w:webHidden/>
              </w:rPr>
            </w:r>
            <w:r w:rsidR="00AF57A0" w:rsidRPr="00CE565C">
              <w:rPr>
                <w:webHidden/>
              </w:rPr>
              <w:fldChar w:fldCharType="separate"/>
            </w:r>
            <w:r w:rsidR="00D00660">
              <w:rPr>
                <w:webHidden/>
              </w:rPr>
              <w:t>10</w:t>
            </w:r>
            <w:r w:rsidR="00AF57A0" w:rsidRPr="00CE565C">
              <w:rPr>
                <w:webHidden/>
              </w:rPr>
              <w:fldChar w:fldCharType="end"/>
            </w:r>
          </w:hyperlink>
        </w:p>
        <w:p w:rsidR="00CE565C" w:rsidRPr="00CE565C" w:rsidRDefault="002D4295" w:rsidP="00086344">
          <w:pPr>
            <w:pStyle w:val="TOC2"/>
          </w:pPr>
          <w:hyperlink w:anchor="_Toc351638791" w:history="1">
            <w:r w:rsidR="00CE565C" w:rsidRPr="00CE565C">
              <w:rPr>
                <w:rStyle w:val="Hyperlink"/>
              </w:rPr>
              <w:t>10. Assurance of Confidentiality Provided to Respondents</w:t>
            </w:r>
            <w:r w:rsidR="00CE565C" w:rsidRPr="00CE565C">
              <w:rPr>
                <w:webHidden/>
              </w:rPr>
              <w:tab/>
            </w:r>
            <w:r w:rsidR="00AF57A0" w:rsidRPr="00CE565C">
              <w:rPr>
                <w:webHidden/>
              </w:rPr>
              <w:fldChar w:fldCharType="begin"/>
            </w:r>
            <w:r w:rsidR="00CE565C" w:rsidRPr="00CE565C">
              <w:rPr>
                <w:webHidden/>
              </w:rPr>
              <w:instrText xml:space="preserve"> PAGEREF _Toc351638791 \h </w:instrText>
            </w:r>
            <w:r w:rsidR="00AF57A0" w:rsidRPr="00CE565C">
              <w:rPr>
                <w:webHidden/>
              </w:rPr>
            </w:r>
            <w:r w:rsidR="00AF57A0" w:rsidRPr="00CE565C">
              <w:rPr>
                <w:webHidden/>
              </w:rPr>
              <w:fldChar w:fldCharType="separate"/>
            </w:r>
            <w:r w:rsidR="00D00660">
              <w:rPr>
                <w:webHidden/>
              </w:rPr>
              <w:t>11</w:t>
            </w:r>
            <w:r w:rsidR="00AF57A0" w:rsidRPr="00CE565C">
              <w:rPr>
                <w:webHidden/>
              </w:rPr>
              <w:fldChar w:fldCharType="end"/>
            </w:r>
          </w:hyperlink>
        </w:p>
        <w:p w:rsidR="00CE565C" w:rsidRPr="00CE565C" w:rsidRDefault="002D4295" w:rsidP="00086344">
          <w:pPr>
            <w:pStyle w:val="TOC2"/>
          </w:pPr>
          <w:hyperlink w:anchor="_Toc351638794" w:history="1">
            <w:r w:rsidR="00CE565C" w:rsidRPr="00CE565C">
              <w:rPr>
                <w:rStyle w:val="Hyperlink"/>
              </w:rPr>
              <w:t>11. Justification for Sensitive Questions</w:t>
            </w:r>
            <w:r w:rsidR="00CE565C" w:rsidRPr="00CE565C">
              <w:rPr>
                <w:webHidden/>
              </w:rPr>
              <w:tab/>
            </w:r>
            <w:r w:rsidR="00AF57A0" w:rsidRPr="00CE565C">
              <w:rPr>
                <w:webHidden/>
              </w:rPr>
              <w:fldChar w:fldCharType="begin"/>
            </w:r>
            <w:r w:rsidR="00CE565C" w:rsidRPr="00CE565C">
              <w:rPr>
                <w:webHidden/>
              </w:rPr>
              <w:instrText xml:space="preserve"> PAGEREF _Toc351638794 \h </w:instrText>
            </w:r>
            <w:r w:rsidR="00AF57A0" w:rsidRPr="00CE565C">
              <w:rPr>
                <w:webHidden/>
              </w:rPr>
            </w:r>
            <w:r w:rsidR="00AF57A0" w:rsidRPr="00CE565C">
              <w:rPr>
                <w:webHidden/>
              </w:rPr>
              <w:fldChar w:fldCharType="separate"/>
            </w:r>
            <w:r w:rsidR="00D00660">
              <w:rPr>
                <w:webHidden/>
              </w:rPr>
              <w:t>1</w:t>
            </w:r>
            <w:r w:rsidR="00AF57A0" w:rsidRPr="00CE565C">
              <w:rPr>
                <w:webHidden/>
              </w:rPr>
              <w:fldChar w:fldCharType="end"/>
            </w:r>
          </w:hyperlink>
          <w:r w:rsidR="00877E1A">
            <w:t>2</w:t>
          </w:r>
        </w:p>
        <w:p w:rsidR="00CE565C" w:rsidRPr="00CE565C" w:rsidRDefault="002D4295" w:rsidP="00086344">
          <w:pPr>
            <w:pStyle w:val="TOC2"/>
          </w:pPr>
          <w:hyperlink w:anchor="_Toc351638795" w:history="1">
            <w:r w:rsidR="00CE565C" w:rsidRPr="00CE565C">
              <w:rPr>
                <w:rStyle w:val="Hyperlink"/>
              </w:rPr>
              <w:t>12. Estimates of Annualized Burden Hours and Costs</w:t>
            </w:r>
            <w:r w:rsidR="00CE565C" w:rsidRPr="00CE565C">
              <w:rPr>
                <w:webHidden/>
              </w:rPr>
              <w:tab/>
            </w:r>
            <w:r w:rsidR="00AF57A0" w:rsidRPr="00CE565C">
              <w:rPr>
                <w:webHidden/>
              </w:rPr>
              <w:fldChar w:fldCharType="begin"/>
            </w:r>
            <w:r w:rsidR="00CE565C" w:rsidRPr="00CE565C">
              <w:rPr>
                <w:webHidden/>
              </w:rPr>
              <w:instrText xml:space="preserve"> PAGEREF _Toc351638795 \h </w:instrText>
            </w:r>
            <w:r w:rsidR="00AF57A0" w:rsidRPr="00CE565C">
              <w:rPr>
                <w:webHidden/>
              </w:rPr>
            </w:r>
            <w:r w:rsidR="00AF57A0" w:rsidRPr="00CE565C">
              <w:rPr>
                <w:webHidden/>
              </w:rPr>
              <w:fldChar w:fldCharType="separate"/>
            </w:r>
            <w:r w:rsidR="00D00660">
              <w:rPr>
                <w:webHidden/>
              </w:rPr>
              <w:t>1</w:t>
            </w:r>
            <w:r w:rsidR="001475C6">
              <w:rPr>
                <w:webHidden/>
              </w:rPr>
              <w:t>2</w:t>
            </w:r>
            <w:r w:rsidR="00AF57A0" w:rsidRPr="00CE565C">
              <w:rPr>
                <w:webHidden/>
              </w:rPr>
              <w:fldChar w:fldCharType="end"/>
            </w:r>
          </w:hyperlink>
        </w:p>
        <w:p w:rsidR="00CE565C" w:rsidRPr="00CE565C" w:rsidRDefault="002D4295" w:rsidP="00086344">
          <w:pPr>
            <w:pStyle w:val="TOC2"/>
          </w:pPr>
          <w:hyperlink w:anchor="_Toc351638796" w:history="1">
            <w:r w:rsidR="00CE565C" w:rsidRPr="00CE565C">
              <w:rPr>
                <w:rStyle w:val="Hyperlink"/>
              </w:rPr>
              <w:t>13. Estimates of Other Total Annual Cost Burden to Respondents or Record Keepers</w:t>
            </w:r>
            <w:r w:rsidR="00CE565C" w:rsidRPr="00CE565C">
              <w:rPr>
                <w:webHidden/>
              </w:rPr>
              <w:tab/>
            </w:r>
            <w:r w:rsidR="00AF57A0" w:rsidRPr="00CE565C">
              <w:rPr>
                <w:webHidden/>
              </w:rPr>
              <w:fldChar w:fldCharType="begin"/>
            </w:r>
            <w:r w:rsidR="00CE565C" w:rsidRPr="00CE565C">
              <w:rPr>
                <w:webHidden/>
              </w:rPr>
              <w:instrText xml:space="preserve"> PAGEREF _Toc351638796 \h </w:instrText>
            </w:r>
            <w:r w:rsidR="00AF57A0" w:rsidRPr="00CE565C">
              <w:rPr>
                <w:webHidden/>
              </w:rPr>
            </w:r>
            <w:r w:rsidR="00AF57A0" w:rsidRPr="00CE565C">
              <w:rPr>
                <w:webHidden/>
              </w:rPr>
              <w:fldChar w:fldCharType="separate"/>
            </w:r>
            <w:r w:rsidR="00D00660">
              <w:rPr>
                <w:webHidden/>
              </w:rPr>
              <w:t>1</w:t>
            </w:r>
            <w:r w:rsidR="001475C6">
              <w:rPr>
                <w:webHidden/>
              </w:rPr>
              <w:t>4</w:t>
            </w:r>
            <w:r w:rsidR="00AF57A0" w:rsidRPr="00CE565C">
              <w:rPr>
                <w:webHidden/>
              </w:rPr>
              <w:fldChar w:fldCharType="end"/>
            </w:r>
          </w:hyperlink>
        </w:p>
        <w:p w:rsidR="00CE565C" w:rsidRPr="00CE565C" w:rsidRDefault="002D4295" w:rsidP="00086344">
          <w:pPr>
            <w:pStyle w:val="TOC2"/>
          </w:pPr>
          <w:hyperlink w:anchor="_Toc351638797" w:history="1">
            <w:r w:rsidR="00CE565C" w:rsidRPr="00CE565C">
              <w:rPr>
                <w:rStyle w:val="Hyperlink"/>
              </w:rPr>
              <w:t>14. Annualized Cost to the Government</w:t>
            </w:r>
            <w:r w:rsidR="00CE565C" w:rsidRPr="00CE565C">
              <w:rPr>
                <w:webHidden/>
              </w:rPr>
              <w:tab/>
            </w:r>
            <w:r w:rsidR="00AF57A0" w:rsidRPr="00CE565C">
              <w:rPr>
                <w:webHidden/>
              </w:rPr>
              <w:fldChar w:fldCharType="begin"/>
            </w:r>
            <w:r w:rsidR="00CE565C" w:rsidRPr="00CE565C">
              <w:rPr>
                <w:webHidden/>
              </w:rPr>
              <w:instrText xml:space="preserve"> PAGEREF _Toc351638797 \h </w:instrText>
            </w:r>
            <w:r w:rsidR="00AF57A0" w:rsidRPr="00CE565C">
              <w:rPr>
                <w:webHidden/>
              </w:rPr>
            </w:r>
            <w:r w:rsidR="00AF57A0" w:rsidRPr="00CE565C">
              <w:rPr>
                <w:webHidden/>
              </w:rPr>
              <w:fldChar w:fldCharType="separate"/>
            </w:r>
            <w:r w:rsidR="00D00660">
              <w:rPr>
                <w:webHidden/>
              </w:rPr>
              <w:t>1</w:t>
            </w:r>
            <w:r w:rsidR="00877E1A">
              <w:rPr>
                <w:webHidden/>
              </w:rPr>
              <w:t>5</w:t>
            </w:r>
            <w:r w:rsidR="00AF57A0" w:rsidRPr="00CE565C">
              <w:rPr>
                <w:webHidden/>
              </w:rPr>
              <w:fldChar w:fldCharType="end"/>
            </w:r>
          </w:hyperlink>
        </w:p>
        <w:p w:rsidR="00CE565C" w:rsidRPr="00CE565C" w:rsidRDefault="002D4295" w:rsidP="00086344">
          <w:pPr>
            <w:pStyle w:val="TOC2"/>
          </w:pPr>
          <w:hyperlink w:anchor="_Toc351638798" w:history="1">
            <w:r w:rsidR="00CE565C" w:rsidRPr="00CE565C">
              <w:rPr>
                <w:rStyle w:val="Hyperlink"/>
              </w:rPr>
              <w:t>15. Explanation for Program Changes or Adjustments</w:t>
            </w:r>
            <w:r w:rsidR="00CE565C" w:rsidRPr="00CE565C">
              <w:rPr>
                <w:webHidden/>
              </w:rPr>
              <w:tab/>
            </w:r>
            <w:r w:rsidR="001475C6">
              <w:rPr>
                <w:webHidden/>
              </w:rPr>
              <w:t>15</w:t>
            </w:r>
          </w:hyperlink>
        </w:p>
        <w:p w:rsidR="00CE565C" w:rsidRPr="00CE565C" w:rsidRDefault="002D4295" w:rsidP="00086344">
          <w:pPr>
            <w:pStyle w:val="TOC2"/>
          </w:pPr>
          <w:hyperlink w:anchor="_Toc351638799" w:history="1">
            <w:r w:rsidR="00CE565C" w:rsidRPr="00CE565C">
              <w:rPr>
                <w:rStyle w:val="Hyperlink"/>
                <w:bCs/>
              </w:rPr>
              <w:t xml:space="preserve">16. </w:t>
            </w:r>
            <w:r w:rsidR="00CE565C" w:rsidRPr="00CE565C">
              <w:rPr>
                <w:rStyle w:val="Hyperlink"/>
              </w:rPr>
              <w:t>Plans for Tabulation and Publication and Project Time Schedule</w:t>
            </w:r>
            <w:r w:rsidR="00CE565C" w:rsidRPr="00CE565C">
              <w:rPr>
                <w:webHidden/>
              </w:rPr>
              <w:tab/>
            </w:r>
            <w:r w:rsidR="00AF57A0" w:rsidRPr="00CE565C">
              <w:rPr>
                <w:webHidden/>
              </w:rPr>
              <w:fldChar w:fldCharType="begin"/>
            </w:r>
            <w:r w:rsidR="00CE565C" w:rsidRPr="00CE565C">
              <w:rPr>
                <w:webHidden/>
              </w:rPr>
              <w:instrText xml:space="preserve"> PAGEREF _Toc351638799 \h </w:instrText>
            </w:r>
            <w:r w:rsidR="00AF57A0" w:rsidRPr="00CE565C">
              <w:rPr>
                <w:webHidden/>
              </w:rPr>
            </w:r>
            <w:r w:rsidR="00AF57A0" w:rsidRPr="00CE565C">
              <w:rPr>
                <w:webHidden/>
              </w:rPr>
              <w:fldChar w:fldCharType="separate"/>
            </w:r>
            <w:r w:rsidR="00D00660">
              <w:rPr>
                <w:webHidden/>
              </w:rPr>
              <w:t>1</w:t>
            </w:r>
            <w:r w:rsidR="001475C6">
              <w:rPr>
                <w:webHidden/>
              </w:rPr>
              <w:t>5</w:t>
            </w:r>
            <w:r w:rsidR="00AF57A0" w:rsidRPr="00CE565C">
              <w:rPr>
                <w:webHidden/>
              </w:rPr>
              <w:fldChar w:fldCharType="end"/>
            </w:r>
          </w:hyperlink>
        </w:p>
        <w:p w:rsidR="00CE565C" w:rsidRPr="00CE565C" w:rsidRDefault="002D4295" w:rsidP="00086344">
          <w:pPr>
            <w:pStyle w:val="TOC2"/>
          </w:pPr>
          <w:hyperlink w:anchor="_Toc351638800" w:history="1">
            <w:r w:rsidR="00CE565C" w:rsidRPr="00CE565C">
              <w:rPr>
                <w:rStyle w:val="Hyperlink"/>
              </w:rPr>
              <w:t>17. Reason(s) Display of OMB Expiration Date is Inappropriate</w:t>
            </w:r>
            <w:r w:rsidR="00CE565C" w:rsidRPr="00CE565C">
              <w:rPr>
                <w:webHidden/>
              </w:rPr>
              <w:tab/>
            </w:r>
            <w:r w:rsidR="00AF57A0" w:rsidRPr="00CE565C">
              <w:rPr>
                <w:webHidden/>
              </w:rPr>
              <w:fldChar w:fldCharType="begin"/>
            </w:r>
            <w:r w:rsidR="00CE565C" w:rsidRPr="00CE565C">
              <w:rPr>
                <w:webHidden/>
              </w:rPr>
              <w:instrText xml:space="preserve"> PAGEREF _Toc351638800 \h </w:instrText>
            </w:r>
            <w:r w:rsidR="00AF57A0" w:rsidRPr="00CE565C">
              <w:rPr>
                <w:webHidden/>
              </w:rPr>
            </w:r>
            <w:r w:rsidR="00AF57A0" w:rsidRPr="00CE565C">
              <w:rPr>
                <w:webHidden/>
              </w:rPr>
              <w:fldChar w:fldCharType="separate"/>
            </w:r>
            <w:r w:rsidR="00D00660">
              <w:rPr>
                <w:webHidden/>
              </w:rPr>
              <w:t>1</w:t>
            </w:r>
            <w:r w:rsidR="00877E1A">
              <w:rPr>
                <w:webHidden/>
              </w:rPr>
              <w:t>6</w:t>
            </w:r>
            <w:r w:rsidR="00AF57A0" w:rsidRPr="00CE565C">
              <w:rPr>
                <w:webHidden/>
              </w:rPr>
              <w:fldChar w:fldCharType="end"/>
            </w:r>
          </w:hyperlink>
        </w:p>
        <w:p w:rsidR="00CE565C" w:rsidRPr="00CE565C" w:rsidRDefault="002D4295" w:rsidP="00086344">
          <w:pPr>
            <w:pStyle w:val="TOC2"/>
          </w:pPr>
          <w:hyperlink w:anchor="_Toc351638802" w:history="1">
            <w:r w:rsidR="00CE565C" w:rsidRPr="00CE565C">
              <w:rPr>
                <w:rStyle w:val="Hyperlink"/>
              </w:rPr>
              <w:t>18. Exceptions to Certification for Paperwork Reduction Act Submissions</w:t>
            </w:r>
            <w:r w:rsidR="00CE565C" w:rsidRPr="00CE565C">
              <w:rPr>
                <w:webHidden/>
              </w:rPr>
              <w:tab/>
            </w:r>
            <w:r w:rsidR="00AF57A0" w:rsidRPr="00CE565C">
              <w:rPr>
                <w:webHidden/>
              </w:rPr>
              <w:fldChar w:fldCharType="begin"/>
            </w:r>
            <w:r w:rsidR="00CE565C" w:rsidRPr="00CE565C">
              <w:rPr>
                <w:webHidden/>
              </w:rPr>
              <w:instrText xml:space="preserve"> PAGEREF _Toc351638802 \h </w:instrText>
            </w:r>
            <w:r w:rsidR="00AF57A0" w:rsidRPr="00CE565C">
              <w:rPr>
                <w:webHidden/>
              </w:rPr>
            </w:r>
            <w:r w:rsidR="00AF57A0" w:rsidRPr="00CE565C">
              <w:rPr>
                <w:webHidden/>
              </w:rPr>
              <w:fldChar w:fldCharType="separate"/>
            </w:r>
            <w:r w:rsidR="00D00660">
              <w:rPr>
                <w:webHidden/>
              </w:rPr>
              <w:t>1</w:t>
            </w:r>
            <w:r w:rsidR="00877E1A">
              <w:rPr>
                <w:webHidden/>
              </w:rPr>
              <w:t>6</w:t>
            </w:r>
            <w:r w:rsidR="00AF57A0" w:rsidRPr="00CE565C">
              <w:rPr>
                <w:webHidden/>
              </w:rPr>
              <w:fldChar w:fldCharType="end"/>
            </w:r>
          </w:hyperlink>
        </w:p>
        <w:p w:rsidR="00CE565C" w:rsidRPr="00CE565C" w:rsidRDefault="002D4295">
          <w:pPr>
            <w:pStyle w:val="TOC1"/>
            <w:rPr>
              <w:rFonts w:eastAsiaTheme="minorEastAsia"/>
              <w:noProof/>
              <w:sz w:val="22"/>
              <w:szCs w:val="22"/>
            </w:rPr>
          </w:pPr>
          <w:hyperlink w:anchor="_Toc351638803" w:history="1">
            <w:r w:rsidR="00CE565C" w:rsidRPr="00CE565C">
              <w:rPr>
                <w:rStyle w:val="Hyperlink"/>
                <w:rFonts w:eastAsiaTheme="minorEastAsia"/>
                <w:noProof/>
                <w:sz w:val="22"/>
                <w:szCs w:val="22"/>
              </w:rPr>
              <w:t>WORKS CITED</w:t>
            </w:r>
            <w:r w:rsidR="00CE565C" w:rsidRPr="00CE565C">
              <w:rPr>
                <w:noProof/>
                <w:webHidden/>
                <w:sz w:val="22"/>
                <w:szCs w:val="22"/>
              </w:rPr>
              <w:tab/>
            </w:r>
            <w:r w:rsidR="00AF57A0" w:rsidRPr="00CE565C">
              <w:rPr>
                <w:noProof/>
                <w:webHidden/>
                <w:sz w:val="22"/>
                <w:szCs w:val="22"/>
              </w:rPr>
              <w:fldChar w:fldCharType="begin"/>
            </w:r>
            <w:r w:rsidR="00CE565C" w:rsidRPr="00CE565C">
              <w:rPr>
                <w:noProof/>
                <w:webHidden/>
                <w:sz w:val="22"/>
                <w:szCs w:val="22"/>
              </w:rPr>
              <w:instrText xml:space="preserve"> PAGEREF _Toc351638803 \h </w:instrText>
            </w:r>
            <w:r w:rsidR="00AF57A0" w:rsidRPr="00CE565C">
              <w:rPr>
                <w:noProof/>
                <w:webHidden/>
                <w:sz w:val="22"/>
                <w:szCs w:val="22"/>
              </w:rPr>
            </w:r>
            <w:r w:rsidR="00AF57A0" w:rsidRPr="00CE565C">
              <w:rPr>
                <w:noProof/>
                <w:webHidden/>
                <w:sz w:val="22"/>
                <w:szCs w:val="22"/>
              </w:rPr>
              <w:fldChar w:fldCharType="separate"/>
            </w:r>
            <w:r w:rsidR="00D00660">
              <w:rPr>
                <w:noProof/>
                <w:webHidden/>
                <w:sz w:val="22"/>
                <w:szCs w:val="22"/>
              </w:rPr>
              <w:t>1</w:t>
            </w:r>
            <w:r w:rsidR="001475C6">
              <w:rPr>
                <w:noProof/>
                <w:webHidden/>
                <w:sz w:val="22"/>
                <w:szCs w:val="22"/>
              </w:rPr>
              <w:t>6</w:t>
            </w:r>
            <w:r w:rsidR="00AF57A0" w:rsidRPr="00CE565C">
              <w:rPr>
                <w:noProof/>
                <w:webHidden/>
                <w:sz w:val="22"/>
                <w:szCs w:val="22"/>
              </w:rPr>
              <w:fldChar w:fldCharType="end"/>
            </w:r>
          </w:hyperlink>
        </w:p>
        <w:p w:rsidR="00E366E4" w:rsidRDefault="00E366E4" w:rsidP="00086344">
          <w:pPr>
            <w:pStyle w:val="TOC2"/>
          </w:pPr>
        </w:p>
        <w:p w:rsidR="00CE565C" w:rsidRPr="00CE565C" w:rsidRDefault="002D4295" w:rsidP="00086344">
          <w:pPr>
            <w:pStyle w:val="TOC2"/>
          </w:pPr>
          <w:hyperlink w:anchor="_Toc351638804" w:history="1">
            <w:r w:rsidR="00CE565C" w:rsidRPr="00CE565C">
              <w:rPr>
                <w:rStyle w:val="Hyperlink"/>
              </w:rPr>
              <w:t>LIST OF ATTACHMENTS</w:t>
            </w:r>
          </w:hyperlink>
        </w:p>
        <w:p w:rsidR="00086344" w:rsidRPr="00086344" w:rsidRDefault="00086344" w:rsidP="00086344">
          <w:pPr>
            <w:pStyle w:val="TOC2"/>
            <w:rPr>
              <w:rStyle w:val="Hyperlink"/>
              <w:color w:val="auto"/>
              <w:u w:val="none"/>
            </w:rPr>
          </w:pPr>
          <w:r w:rsidRPr="00086344">
            <w:rPr>
              <w:rStyle w:val="Hyperlink"/>
              <w:color w:val="auto"/>
              <w:u w:val="none"/>
            </w:rPr>
            <w:t>Attachment A – Materials for Adaptation</w:t>
          </w:r>
        </w:p>
        <w:p w:rsidR="00CE565C" w:rsidRPr="00CE565C" w:rsidRDefault="002D4295" w:rsidP="00086344">
          <w:pPr>
            <w:pStyle w:val="TOC2"/>
          </w:pPr>
          <w:hyperlink w:anchor="_Toc351638812" w:history="1">
            <w:r w:rsidR="00CE565C" w:rsidRPr="00CE565C">
              <w:rPr>
                <w:rStyle w:val="Hyperlink"/>
              </w:rPr>
              <w:t xml:space="preserve">Attachment </w:t>
            </w:r>
            <w:r w:rsidR="00086344">
              <w:rPr>
                <w:rStyle w:val="Hyperlink"/>
              </w:rPr>
              <w:t>B</w:t>
            </w:r>
            <w:r w:rsidR="00CE565C" w:rsidRPr="00CE565C">
              <w:rPr>
                <w:rStyle w:val="Hyperlink"/>
              </w:rPr>
              <w:t xml:space="preserve"> – LEP TB QF Discussion Guide</w:t>
            </w:r>
          </w:hyperlink>
        </w:p>
        <w:p w:rsidR="00CE565C" w:rsidRPr="00CE565C" w:rsidRDefault="002D4295" w:rsidP="00086344">
          <w:pPr>
            <w:pStyle w:val="TOC2"/>
          </w:pPr>
          <w:hyperlink w:anchor="_Toc351638813" w:history="1">
            <w:r w:rsidR="00CE565C" w:rsidRPr="00CE565C">
              <w:rPr>
                <w:rStyle w:val="Hyperlink"/>
              </w:rPr>
              <w:t xml:space="preserve">Attachment </w:t>
            </w:r>
            <w:r w:rsidR="00086344">
              <w:rPr>
                <w:rStyle w:val="Hyperlink"/>
              </w:rPr>
              <w:t>C</w:t>
            </w:r>
            <w:r w:rsidR="00CE565C" w:rsidRPr="00CE565C">
              <w:rPr>
                <w:rStyle w:val="Hyperlink"/>
              </w:rPr>
              <w:t xml:space="preserve"> – Indigenous TB Discussion Guide</w:t>
            </w:r>
          </w:hyperlink>
        </w:p>
        <w:p w:rsidR="00CE565C" w:rsidRPr="00CE565C" w:rsidRDefault="002D4295" w:rsidP="00086344">
          <w:pPr>
            <w:pStyle w:val="TOC2"/>
          </w:pPr>
          <w:hyperlink w:anchor="_Toc351638814" w:history="1">
            <w:r w:rsidR="00CE565C" w:rsidRPr="00CE565C">
              <w:rPr>
                <w:rStyle w:val="Hyperlink"/>
              </w:rPr>
              <w:t xml:space="preserve">Attachment </w:t>
            </w:r>
            <w:r w:rsidR="00086344">
              <w:rPr>
                <w:rStyle w:val="Hyperlink"/>
              </w:rPr>
              <w:t>D</w:t>
            </w:r>
            <w:r w:rsidR="00CE565C" w:rsidRPr="00CE565C">
              <w:rPr>
                <w:rStyle w:val="Hyperlink"/>
              </w:rPr>
              <w:t xml:space="preserve"> – LEP 3 Flu Discussion Guide</w:t>
            </w:r>
          </w:hyperlink>
        </w:p>
        <w:p w:rsidR="00CE565C" w:rsidRPr="00CE565C" w:rsidRDefault="002D4295" w:rsidP="00086344">
          <w:pPr>
            <w:pStyle w:val="TOC2"/>
          </w:pPr>
          <w:hyperlink w:anchor="_Toc351638815" w:history="1">
            <w:r w:rsidR="00CE565C" w:rsidRPr="00CE565C">
              <w:rPr>
                <w:rStyle w:val="Hyperlink"/>
              </w:rPr>
              <w:t xml:space="preserve">Attachment </w:t>
            </w:r>
            <w:r w:rsidR="00086344">
              <w:rPr>
                <w:rStyle w:val="Hyperlink"/>
              </w:rPr>
              <w:t>E</w:t>
            </w:r>
            <w:r w:rsidR="00CE565C" w:rsidRPr="00CE565C">
              <w:rPr>
                <w:rStyle w:val="Hyperlink"/>
              </w:rPr>
              <w:t xml:space="preserve"> – Indigenous 3 Flu Discussion Guide</w:t>
            </w:r>
          </w:hyperlink>
        </w:p>
        <w:p w:rsidR="00CE565C" w:rsidRPr="00CE565C" w:rsidRDefault="002D4295" w:rsidP="00086344">
          <w:pPr>
            <w:pStyle w:val="TOC2"/>
          </w:pPr>
          <w:hyperlink w:anchor="_Toc351638816" w:history="1">
            <w:r w:rsidR="00CE565C" w:rsidRPr="00CE565C">
              <w:rPr>
                <w:rStyle w:val="Hyperlink"/>
              </w:rPr>
              <w:t xml:space="preserve">Attachment </w:t>
            </w:r>
            <w:r w:rsidR="00086344">
              <w:rPr>
                <w:rStyle w:val="Hyperlink"/>
              </w:rPr>
              <w:t>F</w:t>
            </w:r>
            <w:r w:rsidR="00CE565C" w:rsidRPr="00CE565C">
              <w:rPr>
                <w:rStyle w:val="Hyperlink"/>
              </w:rPr>
              <w:t xml:space="preserve"> – Participant Screener</w:t>
            </w:r>
          </w:hyperlink>
        </w:p>
        <w:p w:rsidR="00CE565C" w:rsidRPr="00CE565C" w:rsidRDefault="002D4295" w:rsidP="00086344">
          <w:pPr>
            <w:pStyle w:val="TOC2"/>
          </w:pPr>
          <w:hyperlink w:anchor="_Toc351638817" w:history="1">
            <w:r w:rsidR="00CE565C" w:rsidRPr="00CE565C">
              <w:rPr>
                <w:rStyle w:val="Hyperlink"/>
              </w:rPr>
              <w:t xml:space="preserve">Attachment </w:t>
            </w:r>
            <w:r w:rsidR="00086344">
              <w:rPr>
                <w:rStyle w:val="Hyperlink"/>
              </w:rPr>
              <w:t>G</w:t>
            </w:r>
            <w:r w:rsidR="00CE565C" w:rsidRPr="00CE565C">
              <w:rPr>
                <w:rStyle w:val="Hyperlink"/>
              </w:rPr>
              <w:t xml:space="preserve"> – IRB Determination</w:t>
            </w:r>
          </w:hyperlink>
        </w:p>
        <w:p w:rsidR="00CE565C" w:rsidRDefault="002D4295" w:rsidP="00086344">
          <w:pPr>
            <w:pStyle w:val="TOC2"/>
          </w:pPr>
          <w:hyperlink w:anchor="_Toc351638818" w:history="1">
            <w:r w:rsidR="00CE565C" w:rsidRPr="00CE565C">
              <w:rPr>
                <w:rStyle w:val="Hyperlink"/>
              </w:rPr>
              <w:t xml:space="preserve">Attachment </w:t>
            </w:r>
            <w:r w:rsidR="00086344">
              <w:rPr>
                <w:rStyle w:val="Hyperlink"/>
              </w:rPr>
              <w:t>H</w:t>
            </w:r>
            <w:r w:rsidR="00CE565C" w:rsidRPr="00CE565C">
              <w:rPr>
                <w:rStyle w:val="Hyperlink"/>
              </w:rPr>
              <w:t xml:space="preserve"> – Participant Information Sheet</w:t>
            </w:r>
          </w:hyperlink>
        </w:p>
        <w:p w:rsidR="002D3F7C" w:rsidRPr="00616A5C" w:rsidRDefault="00AF57A0">
          <w:r w:rsidRPr="00616A5C">
            <w:rPr>
              <w:rFonts w:ascii="Times New Roman" w:hAnsi="Times New Roman" w:cs="Times New Roman"/>
              <w:bCs/>
              <w:noProof/>
            </w:rPr>
            <w:fldChar w:fldCharType="end"/>
          </w:r>
        </w:p>
      </w:sdtContent>
    </w:sdt>
    <w:p w:rsidR="00B62728" w:rsidRPr="00086344" w:rsidRDefault="006814B9" w:rsidP="00086344">
      <w:pPr>
        <w:pStyle w:val="Heading1"/>
        <w:rPr>
          <w:szCs w:val="24"/>
        </w:rPr>
      </w:pPr>
      <w:r>
        <w:rPr>
          <w:szCs w:val="24"/>
        </w:rPr>
        <w:br w:type="page"/>
      </w:r>
      <w:bookmarkStart w:id="1" w:name="_Toc351638776"/>
      <w:r w:rsidR="00102652">
        <w:lastRenderedPageBreak/>
        <w:t>Statement</w:t>
      </w:r>
      <w:r w:rsidR="00B62728" w:rsidRPr="007E0A0B">
        <w:t xml:space="preserve"> A. Justification</w:t>
      </w:r>
      <w:bookmarkEnd w:id="1"/>
    </w:p>
    <w:p w:rsidR="00B62728" w:rsidRPr="00237E3B" w:rsidRDefault="00B62728" w:rsidP="002D3F7C">
      <w:pPr>
        <w:pStyle w:val="Heading2"/>
      </w:pPr>
      <w:bookmarkStart w:id="2" w:name="_Toc351638777"/>
      <w:r w:rsidRPr="00237E3B">
        <w:t>1</w:t>
      </w:r>
      <w:r w:rsidR="009571B9">
        <w:t>.</w:t>
      </w:r>
      <w:r w:rsidRPr="00237E3B">
        <w:t xml:space="preserve"> Circumstances Making the Collection of </w:t>
      </w:r>
      <w:r w:rsidRPr="002D3F7C">
        <w:t>Information</w:t>
      </w:r>
      <w:r w:rsidRPr="00237E3B">
        <w:t xml:space="preserve"> Necessary</w:t>
      </w:r>
      <w:bookmarkEnd w:id="2"/>
    </w:p>
    <w:p w:rsidR="00B62728" w:rsidRPr="00237E3B" w:rsidRDefault="00B62728" w:rsidP="00B62728">
      <w:pPr>
        <w:spacing w:after="0"/>
        <w:outlineLvl w:val="2"/>
        <w:rPr>
          <w:rFonts w:ascii="Times New Roman" w:eastAsia="Times New Roman" w:hAnsi="Times New Roman" w:cs="Times New Roman"/>
          <w:sz w:val="24"/>
          <w:szCs w:val="24"/>
          <w:u w:val="single"/>
        </w:rPr>
      </w:pPr>
      <w:bookmarkStart w:id="3" w:name="_Toc346289803"/>
      <w:bookmarkStart w:id="4" w:name="_Toc351638778"/>
      <w:r w:rsidRPr="00237E3B">
        <w:rPr>
          <w:rFonts w:ascii="Times New Roman" w:eastAsia="Times New Roman" w:hAnsi="Times New Roman" w:cs="Times New Roman"/>
          <w:sz w:val="24"/>
          <w:szCs w:val="24"/>
          <w:u w:val="single"/>
        </w:rPr>
        <w:t>Background</w:t>
      </w:r>
      <w:bookmarkEnd w:id="3"/>
      <w:bookmarkEnd w:id="4"/>
    </w:p>
    <w:p w:rsidR="00475B85" w:rsidRPr="00AE400A" w:rsidRDefault="00475B85" w:rsidP="00475B85">
      <w:pPr>
        <w:tabs>
          <w:tab w:val="right" w:pos="9360"/>
        </w:tabs>
        <w:spacing w:after="0"/>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This data collection is being conducted using the Generic Information Collection mechanism of The Data Collection for Evaluation of Education, Communication, and Training (ECT) Activities for DGMQ: – OMB No. 0920-0932. The respondent universe for this data collection aligns with that of The Data Collection for Evaluation of Education, Communication, and Training (ECT) Activities for DGMQ Generic Information Request Package. </w:t>
      </w:r>
    </w:p>
    <w:p w:rsidR="00475B85" w:rsidRPr="00AE400A" w:rsidRDefault="00475B85" w:rsidP="00475B85">
      <w:pPr>
        <w:tabs>
          <w:tab w:val="right" w:pos="9360"/>
        </w:tabs>
        <w:spacing w:after="0"/>
        <w:rPr>
          <w:rFonts w:ascii="Times New Roman" w:eastAsia="Times New Roman" w:hAnsi="Times New Roman" w:cs="Times New Roman"/>
          <w:sz w:val="24"/>
          <w:szCs w:val="24"/>
        </w:rPr>
      </w:pPr>
    </w:p>
    <w:p w:rsidR="00475B85" w:rsidRDefault="00475B85" w:rsidP="00C122DA">
      <w:pPr>
        <w:tabs>
          <w:tab w:val="right" w:pos="9360"/>
        </w:tabs>
        <w:spacing w:after="0"/>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CDC is authorized to collect these data under the Public Health Service Act (42 USC 241), Section 301</w:t>
      </w:r>
      <w:r>
        <w:rPr>
          <w:rFonts w:ascii="Times New Roman" w:eastAsia="Times New Roman" w:hAnsi="Times New Roman" w:cs="Times New Roman"/>
          <w:sz w:val="24"/>
          <w:szCs w:val="24"/>
        </w:rPr>
        <w:t>.</w:t>
      </w:r>
      <w:r w:rsidRPr="00AE400A">
        <w:rPr>
          <w:rFonts w:ascii="Times New Roman" w:eastAsia="Times New Roman" w:hAnsi="Times New Roman" w:cs="Times New Roman"/>
          <w:sz w:val="24"/>
          <w:szCs w:val="24"/>
        </w:rPr>
        <w:t xml:space="preserve"> The information collection for which approval is sought is in accordance with DGMQ’s mission to reduce morbidity and mortality among immigrants, refugees, travelers, expatriates, and other globally mobile populations, and to prevent the introduction, transmission, or spread of communicable diseases from foreign countries into the United States. This mission is supported by delegated legal authorities.</w:t>
      </w:r>
    </w:p>
    <w:p w:rsidR="005A12C5" w:rsidRDefault="005A12C5" w:rsidP="00B62D04">
      <w:pPr>
        <w:tabs>
          <w:tab w:val="right" w:pos="9360"/>
        </w:tabs>
        <w:spacing w:after="0"/>
        <w:rPr>
          <w:rFonts w:ascii="Times New Roman" w:eastAsia="Times New Roman" w:hAnsi="Times New Roman" w:cs="Times New Roman"/>
          <w:sz w:val="24"/>
          <w:szCs w:val="24"/>
        </w:rPr>
      </w:pPr>
    </w:p>
    <w:p w:rsidR="00B62D04" w:rsidRPr="00AE400A" w:rsidRDefault="00B62D04" w:rsidP="00B62D04">
      <w:pPr>
        <w:tabs>
          <w:tab w:val="right" w:pos="9360"/>
        </w:tabs>
        <w:spacing w:after="0"/>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Section 361 of the Public Health Service (PHS) Act (42 USC 264) authorizes the Secretary of Health and Human Services (HHS) to make and enforce regulations necessary to prevent the introduction, transmission, or spread of communicable diseases from foreign countries or possessions into the United States and from one state or possession into any other state or possession. These regulations are codified in 42 Code of Federal Regulations (CFR) Parts 70 and 71.</w:t>
      </w:r>
    </w:p>
    <w:p w:rsidR="00B62D04" w:rsidRPr="00AE400A" w:rsidRDefault="00B62D04" w:rsidP="00B62D04">
      <w:pPr>
        <w:tabs>
          <w:tab w:val="right" w:pos="9360"/>
        </w:tabs>
        <w:spacing w:after="0"/>
        <w:rPr>
          <w:rFonts w:ascii="Times New Roman" w:eastAsia="Times New Roman" w:hAnsi="Times New Roman" w:cs="Times New Roman"/>
          <w:sz w:val="24"/>
          <w:szCs w:val="24"/>
        </w:rPr>
      </w:pPr>
    </w:p>
    <w:p w:rsidR="00B62D04" w:rsidRPr="00422F6D" w:rsidRDefault="00B62D04" w:rsidP="00B62D04">
      <w:pPr>
        <w:spacing w:after="0"/>
        <w:rPr>
          <w:rFonts w:ascii="Times New Roman" w:eastAsia="Times New Roman" w:hAnsi="Times New Roman" w:cs="Times New Roman"/>
          <w:sz w:val="24"/>
          <w:szCs w:val="24"/>
        </w:rPr>
      </w:pPr>
      <w:r w:rsidRPr="00422F6D">
        <w:rPr>
          <w:rFonts w:ascii="Times New Roman" w:eastAsia="Times New Roman" w:hAnsi="Times New Roman" w:cs="Times New Roman"/>
          <w:sz w:val="24"/>
          <w:szCs w:val="24"/>
        </w:rPr>
        <w:t>The Secretary of Health and Human Services also has the legal authority to establish regulations outlining the requirements for the medical examination of aliens before they may be admitted into the United States. This authority is provided under Section 212(a</w:t>
      </w:r>
      <w:proofErr w:type="gramStart"/>
      <w:r w:rsidRPr="00422F6D">
        <w:rPr>
          <w:rFonts w:ascii="Times New Roman" w:eastAsia="Times New Roman" w:hAnsi="Times New Roman" w:cs="Times New Roman"/>
          <w:sz w:val="24"/>
          <w:szCs w:val="24"/>
        </w:rPr>
        <w:t>)(</w:t>
      </w:r>
      <w:proofErr w:type="gramEnd"/>
      <w:r w:rsidRPr="00422F6D">
        <w:rPr>
          <w:rFonts w:ascii="Times New Roman" w:eastAsia="Times New Roman" w:hAnsi="Times New Roman" w:cs="Times New Roman"/>
          <w:sz w:val="24"/>
          <w:szCs w:val="24"/>
        </w:rPr>
        <w:t>1)(A) of the Immigration and Nationality Act (8 U.S.C. § 1182(a)(1)(A)) and Section 232 of the Immigration Nationality Act (8 U.S</w:t>
      </w:r>
      <w:r>
        <w:rPr>
          <w:rFonts w:ascii="Times New Roman" w:eastAsia="Times New Roman" w:hAnsi="Times New Roman" w:cs="Times New Roman"/>
          <w:sz w:val="24"/>
          <w:szCs w:val="24"/>
        </w:rPr>
        <w:t>.C. § 1222(b))</w:t>
      </w:r>
      <w:r w:rsidRPr="00422F6D">
        <w:rPr>
          <w:rFonts w:ascii="Times New Roman" w:eastAsia="Times New Roman" w:hAnsi="Times New Roman" w:cs="Times New Roman"/>
          <w:sz w:val="24"/>
          <w:szCs w:val="24"/>
        </w:rPr>
        <w:t>. These regulations are codified in 42 Code of Federal Regul</w:t>
      </w:r>
      <w:r>
        <w:rPr>
          <w:rFonts w:ascii="Times New Roman" w:eastAsia="Times New Roman" w:hAnsi="Times New Roman" w:cs="Times New Roman"/>
          <w:sz w:val="24"/>
          <w:szCs w:val="24"/>
        </w:rPr>
        <w:t>ations Part 34</w:t>
      </w:r>
      <w:r w:rsidRPr="00422F6D">
        <w:rPr>
          <w:rFonts w:ascii="Times New Roman" w:eastAsia="Times New Roman" w:hAnsi="Times New Roman" w:cs="Times New Roman"/>
          <w:sz w:val="24"/>
          <w:szCs w:val="24"/>
        </w:rPr>
        <w:t>, which establish requirements that determine whether aliens can be admitted into the United States.</w:t>
      </w:r>
    </w:p>
    <w:p w:rsidR="00B62D04" w:rsidRDefault="00B62D04" w:rsidP="005A12C5">
      <w:pPr>
        <w:spacing w:after="0"/>
        <w:rPr>
          <w:rFonts w:ascii="Times New Roman" w:eastAsia="Times New Roman" w:hAnsi="Times New Roman" w:cs="Times New Roman"/>
          <w:sz w:val="24"/>
          <w:szCs w:val="24"/>
        </w:rPr>
      </w:pPr>
    </w:p>
    <w:p w:rsidR="00B62728" w:rsidRPr="00237E3B" w:rsidRDefault="004A3792" w:rsidP="00B62728">
      <w:pPr>
        <w:rPr>
          <w:rFonts w:ascii="Times New Roman" w:eastAsia="Times New Roman" w:hAnsi="Times New Roman" w:cs="Times New Roman"/>
          <w:sz w:val="24"/>
          <w:szCs w:val="24"/>
        </w:rPr>
      </w:pPr>
      <w:r>
        <w:rPr>
          <w:rFonts w:ascii="Times New Roman" w:eastAsia="Times New Roman" w:hAnsi="Times New Roman" w:cs="Times New Roman"/>
          <w:sz w:val="24"/>
          <w:szCs w:val="24"/>
        </w:rPr>
        <w:t>Of the</w:t>
      </w:r>
      <w:r w:rsidR="00B62728" w:rsidRPr="00237E3B">
        <w:rPr>
          <w:rFonts w:ascii="Times New Roman" w:eastAsia="Times New Roman" w:hAnsi="Times New Roman" w:cs="Times New Roman"/>
          <w:sz w:val="24"/>
          <w:szCs w:val="24"/>
        </w:rPr>
        <w:t xml:space="preserve"> 40.3 million Spanish-speakers</w:t>
      </w:r>
      <w:r>
        <w:rPr>
          <w:rFonts w:ascii="Times New Roman" w:eastAsia="Times New Roman" w:hAnsi="Times New Roman" w:cs="Times New Roman"/>
          <w:sz w:val="24"/>
          <w:szCs w:val="24"/>
        </w:rPr>
        <w:t xml:space="preserve"> currently living in the United </w:t>
      </w:r>
      <w:r w:rsidR="00B62728" w:rsidRPr="00237E3B">
        <w:rPr>
          <w:rFonts w:ascii="Times New Roman" w:eastAsia="Times New Roman" w:hAnsi="Times New Roman" w:cs="Times New Roman"/>
          <w:sz w:val="24"/>
          <w:szCs w:val="24"/>
        </w:rPr>
        <w:t>S</w:t>
      </w:r>
      <w:r>
        <w:rPr>
          <w:rFonts w:ascii="Times New Roman" w:eastAsia="Times New Roman" w:hAnsi="Times New Roman" w:cs="Times New Roman"/>
          <w:sz w:val="24"/>
          <w:szCs w:val="24"/>
        </w:rPr>
        <w:t>tates</w:t>
      </w:r>
      <w:r w:rsidR="00B62728" w:rsidRPr="00237E3B">
        <w:rPr>
          <w:rFonts w:ascii="Times New Roman" w:eastAsia="Times New Roman" w:hAnsi="Times New Roman" w:cs="Times New Roman"/>
          <w:sz w:val="24"/>
          <w:szCs w:val="24"/>
        </w:rPr>
        <w:t xml:space="preserve">, 41% are </w:t>
      </w:r>
      <w:r w:rsidR="00E01056" w:rsidRPr="00237E3B">
        <w:rPr>
          <w:rFonts w:ascii="Times New Roman" w:eastAsia="Times New Roman" w:hAnsi="Times New Roman" w:cs="Times New Roman"/>
          <w:sz w:val="24"/>
          <w:szCs w:val="24"/>
        </w:rPr>
        <w:t>limited</w:t>
      </w:r>
      <w:r w:rsidR="00B62728" w:rsidRPr="00237E3B">
        <w:rPr>
          <w:rFonts w:ascii="Times New Roman" w:eastAsia="Times New Roman" w:hAnsi="Times New Roman" w:cs="Times New Roman"/>
          <w:sz w:val="24"/>
          <w:szCs w:val="24"/>
        </w:rPr>
        <w:t xml:space="preserve">-English proficient (LEP), meaning they speak English </w:t>
      </w:r>
      <w:r w:rsidR="00A7264D" w:rsidRPr="00237E3B">
        <w:rPr>
          <w:rFonts w:ascii="Times New Roman" w:eastAsia="Times New Roman" w:hAnsi="Times New Roman" w:cs="Times New Roman"/>
          <w:sz w:val="24"/>
          <w:szCs w:val="24"/>
        </w:rPr>
        <w:t>“</w:t>
      </w:r>
      <w:r w:rsidR="00B62728" w:rsidRPr="00237E3B">
        <w:rPr>
          <w:rFonts w:ascii="Times New Roman" w:eastAsia="Times New Roman" w:hAnsi="Times New Roman" w:cs="Times New Roman"/>
          <w:sz w:val="24"/>
          <w:szCs w:val="24"/>
        </w:rPr>
        <w:t>less than very well</w:t>
      </w:r>
      <w:r w:rsidR="00A7264D" w:rsidRPr="00237E3B">
        <w:rPr>
          <w:rFonts w:ascii="Times New Roman" w:eastAsia="Times New Roman" w:hAnsi="Times New Roman" w:cs="Times New Roman"/>
          <w:sz w:val="24"/>
          <w:szCs w:val="24"/>
        </w:rPr>
        <w:t>”</w:t>
      </w:r>
      <w:r w:rsidR="00B62728" w:rsidRPr="00237E3B">
        <w:rPr>
          <w:rFonts w:ascii="Times New Roman" w:eastAsia="Times New Roman" w:hAnsi="Times New Roman" w:cs="Times New Roman"/>
          <w:sz w:val="24"/>
          <w:szCs w:val="24"/>
        </w:rPr>
        <w:t xml:space="preserve"> (US Census Bureau, 2010)</w:t>
      </w:r>
      <w:r w:rsidR="007D490C">
        <w:rPr>
          <w:rFonts w:ascii="Times New Roman" w:eastAsia="Times New Roman" w:hAnsi="Times New Roman" w:cs="Times New Roman"/>
          <w:sz w:val="24"/>
          <w:szCs w:val="24"/>
        </w:rPr>
        <w:t xml:space="preserve"> [1]</w:t>
      </w:r>
      <w:r w:rsidR="00B62728" w:rsidRPr="00237E3B">
        <w:rPr>
          <w:rFonts w:ascii="Times New Roman" w:eastAsia="Times New Roman" w:hAnsi="Times New Roman" w:cs="Times New Roman"/>
          <w:sz w:val="24"/>
          <w:szCs w:val="24"/>
        </w:rPr>
        <w:t xml:space="preserve">. Migrants and LEP individuals </w:t>
      </w:r>
      <w:r w:rsidR="00A7264D" w:rsidRPr="00237E3B">
        <w:rPr>
          <w:rFonts w:ascii="Times New Roman" w:eastAsia="Times New Roman" w:hAnsi="Times New Roman" w:cs="Times New Roman"/>
          <w:sz w:val="24"/>
          <w:szCs w:val="24"/>
        </w:rPr>
        <w:t xml:space="preserve">represent </w:t>
      </w:r>
      <w:r w:rsidR="00B62728" w:rsidRPr="00237E3B">
        <w:rPr>
          <w:rFonts w:ascii="Times New Roman" w:eastAsia="Times New Roman" w:hAnsi="Times New Roman" w:cs="Times New Roman"/>
          <w:sz w:val="24"/>
          <w:szCs w:val="24"/>
        </w:rPr>
        <w:t xml:space="preserve">diverse populations in terms of countries of origin, socioeconomic and cultural characteristics, migration status, language proficiency, health status, and other </w:t>
      </w:r>
      <w:r w:rsidR="00A7264D" w:rsidRPr="00237E3B">
        <w:rPr>
          <w:rFonts w:ascii="Times New Roman" w:eastAsia="Times New Roman" w:hAnsi="Times New Roman" w:cs="Times New Roman"/>
          <w:sz w:val="24"/>
          <w:szCs w:val="24"/>
        </w:rPr>
        <w:t>demographic factors</w:t>
      </w:r>
      <w:r w:rsidR="00B62728" w:rsidRPr="00237E3B">
        <w:rPr>
          <w:rFonts w:ascii="Times New Roman" w:eastAsia="Times New Roman" w:hAnsi="Times New Roman" w:cs="Times New Roman"/>
          <w:sz w:val="24"/>
          <w:szCs w:val="24"/>
        </w:rPr>
        <w:t xml:space="preserve">. The challenges </w:t>
      </w:r>
      <w:r w:rsidR="00A7264D" w:rsidRPr="00237E3B">
        <w:rPr>
          <w:rFonts w:ascii="Times New Roman" w:eastAsia="Times New Roman" w:hAnsi="Times New Roman" w:cs="Times New Roman"/>
          <w:sz w:val="24"/>
          <w:szCs w:val="24"/>
        </w:rPr>
        <w:t xml:space="preserve">LEPs and migrants face </w:t>
      </w:r>
      <w:r w:rsidR="00B62728" w:rsidRPr="00237E3B">
        <w:rPr>
          <w:rFonts w:ascii="Times New Roman" w:eastAsia="Times New Roman" w:hAnsi="Times New Roman" w:cs="Times New Roman"/>
          <w:sz w:val="24"/>
          <w:szCs w:val="24"/>
        </w:rPr>
        <w:t xml:space="preserve">are associated particularly with communication barriers (e.g., language and literacy) and isolation (cultural, </w:t>
      </w:r>
      <w:r w:rsidR="00B62728" w:rsidRPr="00237E3B">
        <w:rPr>
          <w:rFonts w:ascii="Times New Roman" w:eastAsia="Times New Roman" w:hAnsi="Times New Roman" w:cs="Times New Roman"/>
          <w:sz w:val="24"/>
          <w:szCs w:val="24"/>
        </w:rPr>
        <w:lastRenderedPageBreak/>
        <w:t>geographic, and social). For that reason, LEP populations are considered “at-risk,” as defined by the Pandemic and All-Hazards Preparedness Act, because they “have needs that are not fully addressed by traditional service providers or who feel they cannot comfortably or safely use the standard resources offered during preparedness, res</w:t>
      </w:r>
      <w:r w:rsidR="007D490C">
        <w:rPr>
          <w:rFonts w:ascii="Times New Roman" w:eastAsia="Times New Roman" w:hAnsi="Times New Roman" w:cs="Times New Roman"/>
          <w:sz w:val="24"/>
          <w:szCs w:val="24"/>
        </w:rPr>
        <w:t>ponse, and recovery efforts” [2</w:t>
      </w:r>
      <w:r w:rsidR="00B62728" w:rsidRPr="00237E3B">
        <w:rPr>
          <w:rFonts w:ascii="Times New Roman" w:eastAsia="Times New Roman" w:hAnsi="Times New Roman" w:cs="Times New Roman"/>
          <w:sz w:val="24"/>
          <w:szCs w:val="24"/>
        </w:rPr>
        <w:t>].</w:t>
      </w:r>
    </w:p>
    <w:p w:rsidR="00B62728" w:rsidRPr="00237E3B" w:rsidRDefault="00B62728" w:rsidP="00B62728">
      <w:pPr>
        <w:rPr>
          <w:rFonts w:ascii="Times New Roman" w:eastAsia="Times New Roman" w:hAnsi="Times New Roman" w:cs="Times New Roman"/>
          <w:sz w:val="24"/>
          <w:szCs w:val="24"/>
        </w:rPr>
      </w:pPr>
      <w:r w:rsidRPr="00237E3B">
        <w:rPr>
          <w:rFonts w:ascii="Times New Roman" w:eastAsia="Times New Roman" w:hAnsi="Times New Roman" w:cs="Times New Roman"/>
          <w:sz w:val="24"/>
          <w:szCs w:val="24"/>
        </w:rPr>
        <w:t>The U.S.</w:t>
      </w:r>
      <w:r w:rsidR="00E01056" w:rsidRPr="00237E3B">
        <w:rPr>
          <w:rFonts w:ascii="Times New Roman" w:eastAsia="Times New Roman" w:hAnsi="Times New Roman" w:cs="Times New Roman"/>
          <w:sz w:val="24"/>
          <w:szCs w:val="24"/>
        </w:rPr>
        <w:t>-</w:t>
      </w:r>
      <w:r w:rsidRPr="00237E3B">
        <w:rPr>
          <w:rFonts w:ascii="Times New Roman" w:eastAsia="Times New Roman" w:hAnsi="Times New Roman" w:cs="Times New Roman"/>
          <w:sz w:val="24"/>
          <w:szCs w:val="24"/>
        </w:rPr>
        <w:t>Mexico Unit (USMU) within the Division of Global Migration and Quarantine</w:t>
      </w:r>
      <w:r w:rsidR="008E7E8A" w:rsidRPr="00237E3B">
        <w:rPr>
          <w:rFonts w:ascii="Times New Roman" w:eastAsia="Times New Roman" w:hAnsi="Times New Roman" w:cs="Times New Roman"/>
          <w:sz w:val="24"/>
          <w:szCs w:val="24"/>
        </w:rPr>
        <w:t xml:space="preserve"> (DGMQ)</w:t>
      </w:r>
      <w:r w:rsidRPr="00237E3B">
        <w:rPr>
          <w:rFonts w:ascii="Times New Roman" w:eastAsia="Times New Roman" w:hAnsi="Times New Roman" w:cs="Times New Roman"/>
          <w:sz w:val="24"/>
          <w:szCs w:val="24"/>
        </w:rPr>
        <w:t xml:space="preserve"> at </w:t>
      </w:r>
      <w:r w:rsidR="001F761C" w:rsidRPr="00237E3B">
        <w:rPr>
          <w:rFonts w:ascii="Times New Roman" w:eastAsia="Times New Roman" w:hAnsi="Times New Roman" w:cs="Times New Roman"/>
          <w:sz w:val="24"/>
          <w:szCs w:val="24"/>
        </w:rPr>
        <w:t>the Centers for Disease Control and Prevention (</w:t>
      </w:r>
      <w:r w:rsidRPr="00237E3B">
        <w:rPr>
          <w:rFonts w:ascii="Times New Roman" w:eastAsia="Times New Roman" w:hAnsi="Times New Roman" w:cs="Times New Roman"/>
          <w:sz w:val="24"/>
          <w:szCs w:val="24"/>
        </w:rPr>
        <w:t>CDC</w:t>
      </w:r>
      <w:r w:rsidR="001F761C" w:rsidRPr="00237E3B">
        <w:rPr>
          <w:rFonts w:ascii="Times New Roman" w:eastAsia="Times New Roman" w:hAnsi="Times New Roman" w:cs="Times New Roman"/>
          <w:sz w:val="24"/>
          <w:szCs w:val="24"/>
        </w:rPr>
        <w:t>)</w:t>
      </w:r>
      <w:r w:rsidRPr="00237E3B">
        <w:rPr>
          <w:rFonts w:ascii="Times New Roman" w:eastAsia="Times New Roman" w:hAnsi="Times New Roman" w:cs="Times New Roman"/>
          <w:sz w:val="24"/>
          <w:szCs w:val="24"/>
        </w:rPr>
        <w:t xml:space="preserve"> has focused on increasing knowledge and responding to the health communication and education needs of two main segments of the LEP population</w:t>
      </w:r>
      <w:r w:rsidR="00A7264D" w:rsidRPr="00237E3B">
        <w:rPr>
          <w:rFonts w:ascii="Times New Roman" w:eastAsia="Times New Roman" w:hAnsi="Times New Roman" w:cs="Times New Roman"/>
          <w:sz w:val="24"/>
          <w:szCs w:val="24"/>
        </w:rPr>
        <w:t>:</w:t>
      </w:r>
      <w:r w:rsidRPr="00237E3B">
        <w:rPr>
          <w:rFonts w:ascii="Times New Roman" w:eastAsia="Times New Roman" w:hAnsi="Times New Roman" w:cs="Times New Roman"/>
          <w:sz w:val="24"/>
          <w:szCs w:val="24"/>
        </w:rPr>
        <w:t xml:space="preserve"> Spanish-</w:t>
      </w:r>
      <w:r w:rsidR="00E01056" w:rsidRPr="00237E3B">
        <w:rPr>
          <w:rFonts w:ascii="Times New Roman" w:eastAsia="Times New Roman" w:hAnsi="Times New Roman" w:cs="Times New Roman"/>
          <w:sz w:val="24"/>
          <w:szCs w:val="24"/>
        </w:rPr>
        <w:t xml:space="preserve">speaking </w:t>
      </w:r>
      <w:r w:rsidRPr="00237E3B">
        <w:rPr>
          <w:rFonts w:ascii="Times New Roman" w:eastAsia="Times New Roman" w:hAnsi="Times New Roman" w:cs="Times New Roman"/>
          <w:sz w:val="24"/>
          <w:szCs w:val="24"/>
        </w:rPr>
        <w:t xml:space="preserve">and indigenous migrants from Mexico (specifically </w:t>
      </w:r>
      <w:proofErr w:type="spellStart"/>
      <w:r w:rsidRPr="00237E3B">
        <w:rPr>
          <w:rFonts w:ascii="Times New Roman" w:eastAsia="Times New Roman" w:hAnsi="Times New Roman" w:cs="Times New Roman"/>
          <w:sz w:val="24"/>
          <w:szCs w:val="24"/>
        </w:rPr>
        <w:t>Mixtec</w:t>
      </w:r>
      <w:proofErr w:type="spellEnd"/>
      <w:r w:rsidRPr="00237E3B">
        <w:rPr>
          <w:rFonts w:ascii="Times New Roman" w:eastAsia="Times New Roman" w:hAnsi="Times New Roman" w:cs="Times New Roman"/>
          <w:sz w:val="24"/>
          <w:szCs w:val="24"/>
        </w:rPr>
        <w:t xml:space="preserve">- and </w:t>
      </w:r>
      <w:proofErr w:type="spellStart"/>
      <w:r w:rsidRPr="00237E3B">
        <w:rPr>
          <w:rFonts w:ascii="Times New Roman" w:eastAsia="Times New Roman" w:hAnsi="Times New Roman" w:cs="Times New Roman"/>
          <w:sz w:val="24"/>
          <w:szCs w:val="24"/>
        </w:rPr>
        <w:t>Zapotec</w:t>
      </w:r>
      <w:proofErr w:type="spellEnd"/>
      <w:r w:rsidRPr="00237E3B">
        <w:rPr>
          <w:rFonts w:ascii="Times New Roman" w:eastAsia="Times New Roman" w:hAnsi="Times New Roman" w:cs="Times New Roman"/>
          <w:sz w:val="24"/>
          <w:szCs w:val="24"/>
        </w:rPr>
        <w:t xml:space="preserve">-speakers), which </w:t>
      </w:r>
      <w:r w:rsidR="00A7264D" w:rsidRPr="00237E3B">
        <w:rPr>
          <w:rFonts w:ascii="Times New Roman" w:eastAsia="Times New Roman" w:hAnsi="Times New Roman" w:cs="Times New Roman"/>
          <w:sz w:val="24"/>
          <w:szCs w:val="24"/>
        </w:rPr>
        <w:t xml:space="preserve">are </w:t>
      </w:r>
      <w:r w:rsidRPr="00237E3B">
        <w:rPr>
          <w:rFonts w:ascii="Times New Roman" w:eastAsia="Times New Roman" w:hAnsi="Times New Roman" w:cs="Times New Roman"/>
          <w:sz w:val="24"/>
          <w:szCs w:val="24"/>
        </w:rPr>
        <w:t>at-risk for contracting certain infectious diseases.</w:t>
      </w:r>
    </w:p>
    <w:p w:rsidR="00A86C89" w:rsidRDefault="00B62728" w:rsidP="00B62728">
      <w:pPr>
        <w:rPr>
          <w:rFonts w:ascii="Times New Roman" w:eastAsia="Times New Roman" w:hAnsi="Times New Roman" w:cs="Times New Roman"/>
          <w:sz w:val="24"/>
          <w:szCs w:val="24"/>
        </w:rPr>
      </w:pPr>
      <w:r w:rsidRPr="00237E3B">
        <w:rPr>
          <w:rFonts w:ascii="Times New Roman" w:eastAsia="Times New Roman" w:hAnsi="Times New Roman" w:cs="Times New Roman"/>
          <w:sz w:val="24"/>
          <w:szCs w:val="24"/>
        </w:rPr>
        <w:t xml:space="preserve">In July 2011, USMU </w:t>
      </w:r>
      <w:r w:rsidRPr="00AE400A">
        <w:rPr>
          <w:rFonts w:ascii="Times New Roman" w:eastAsia="Times New Roman" w:hAnsi="Times New Roman" w:cs="Times New Roman"/>
          <w:sz w:val="24"/>
          <w:szCs w:val="24"/>
        </w:rPr>
        <w:t xml:space="preserve">completed a literature review to examine the </w:t>
      </w:r>
      <w:r w:rsidR="00425020">
        <w:rPr>
          <w:rFonts w:ascii="Times New Roman" w:eastAsia="Times New Roman" w:hAnsi="Times New Roman" w:cs="Times New Roman"/>
          <w:sz w:val="24"/>
          <w:szCs w:val="24"/>
        </w:rPr>
        <w:t xml:space="preserve">health </w:t>
      </w:r>
      <w:r w:rsidR="00225862">
        <w:rPr>
          <w:rFonts w:ascii="Times New Roman" w:eastAsia="Times New Roman" w:hAnsi="Times New Roman" w:cs="Times New Roman"/>
          <w:sz w:val="24"/>
          <w:szCs w:val="24"/>
        </w:rPr>
        <w:t xml:space="preserve">communication </w:t>
      </w:r>
      <w:r w:rsidR="00425020">
        <w:rPr>
          <w:rFonts w:ascii="Times New Roman" w:eastAsia="Times New Roman" w:hAnsi="Times New Roman" w:cs="Times New Roman"/>
          <w:sz w:val="24"/>
          <w:szCs w:val="24"/>
        </w:rPr>
        <w:t xml:space="preserve">and education </w:t>
      </w:r>
      <w:r w:rsidR="00225862">
        <w:rPr>
          <w:rFonts w:ascii="Times New Roman" w:eastAsia="Times New Roman" w:hAnsi="Times New Roman" w:cs="Times New Roman"/>
          <w:sz w:val="24"/>
          <w:szCs w:val="24"/>
        </w:rPr>
        <w:t xml:space="preserve">needs of these two populations. </w:t>
      </w:r>
      <w:r w:rsidR="00A86C89" w:rsidRPr="00AE400A">
        <w:rPr>
          <w:rFonts w:ascii="Times New Roman" w:eastAsia="Times New Roman" w:hAnsi="Times New Roman" w:cs="Times New Roman"/>
          <w:sz w:val="24"/>
          <w:szCs w:val="24"/>
        </w:rPr>
        <w:t xml:space="preserve">The literature review determined that </w:t>
      </w:r>
      <w:r w:rsidR="00A86C89">
        <w:rPr>
          <w:rFonts w:ascii="Times New Roman" w:eastAsia="Times New Roman" w:hAnsi="Times New Roman" w:cs="Times New Roman"/>
          <w:sz w:val="24"/>
          <w:szCs w:val="24"/>
        </w:rPr>
        <w:t>materials that are at a lower reading level and can be shared with children are likely to be more effective, and that radio and other non</w:t>
      </w:r>
      <w:r w:rsidR="00225862">
        <w:rPr>
          <w:rFonts w:ascii="Times New Roman" w:eastAsia="Times New Roman" w:hAnsi="Times New Roman" w:cs="Times New Roman"/>
          <w:sz w:val="24"/>
          <w:szCs w:val="24"/>
        </w:rPr>
        <w:t>-</w:t>
      </w:r>
      <w:r w:rsidR="00A86C89">
        <w:rPr>
          <w:rFonts w:ascii="Times New Roman" w:eastAsia="Times New Roman" w:hAnsi="Times New Roman" w:cs="Times New Roman"/>
          <w:sz w:val="24"/>
          <w:szCs w:val="24"/>
        </w:rPr>
        <w:t xml:space="preserve">written formats </w:t>
      </w:r>
      <w:r w:rsidR="00225862">
        <w:rPr>
          <w:rFonts w:ascii="Times New Roman" w:eastAsia="Times New Roman" w:hAnsi="Times New Roman" w:cs="Times New Roman"/>
          <w:sz w:val="24"/>
          <w:szCs w:val="24"/>
        </w:rPr>
        <w:t xml:space="preserve">(particularly visual) </w:t>
      </w:r>
      <w:r w:rsidR="00A86C89">
        <w:rPr>
          <w:rFonts w:ascii="Times New Roman" w:eastAsia="Times New Roman" w:hAnsi="Times New Roman" w:cs="Times New Roman"/>
          <w:sz w:val="24"/>
          <w:szCs w:val="24"/>
        </w:rPr>
        <w:t>are also recommended for this audience.</w:t>
      </w:r>
      <w:r w:rsidR="00225862">
        <w:rPr>
          <w:rFonts w:ascii="Times New Roman" w:eastAsia="Times New Roman" w:hAnsi="Times New Roman" w:cs="Times New Roman"/>
          <w:sz w:val="24"/>
          <w:szCs w:val="24"/>
        </w:rPr>
        <w:t xml:space="preserve"> It was also learned that communications are most effective when they take into account the daily adversities of the target population in order to adopt behavior-change strategies that are culturally relevant and feasible. The literature review also identified the need to create communication materials in plain language Spanish and indigenous languages</w:t>
      </w:r>
      <w:r w:rsidR="00A86C89" w:rsidRPr="00AE400A">
        <w:rPr>
          <w:rFonts w:ascii="Times New Roman" w:eastAsia="Times New Roman" w:hAnsi="Times New Roman" w:cs="Times New Roman"/>
          <w:sz w:val="24"/>
          <w:szCs w:val="24"/>
        </w:rPr>
        <w:t>.</w:t>
      </w:r>
    </w:p>
    <w:p w:rsidR="00B62728" w:rsidRPr="00AE400A" w:rsidRDefault="00BB2A99" w:rsidP="00B62728">
      <w:pPr>
        <w:rPr>
          <w:rFonts w:ascii="Times New Roman" w:eastAsia="Times New Roman" w:hAnsi="Times New Roman" w:cs="Times New Roman"/>
          <w:sz w:val="24"/>
          <w:szCs w:val="24"/>
        </w:rPr>
      </w:pPr>
      <w:r>
        <w:rPr>
          <w:rFonts w:ascii="Times New Roman" w:eastAsia="Times New Roman" w:hAnsi="Times New Roman" w:cs="Times New Roman"/>
          <w:sz w:val="24"/>
          <w:szCs w:val="24"/>
        </w:rPr>
        <w:t>Nine</w:t>
      </w:r>
      <w:r w:rsidR="00B62728" w:rsidRPr="00AE400A">
        <w:rPr>
          <w:rFonts w:ascii="Times New Roman" w:eastAsia="Times New Roman" w:hAnsi="Times New Roman" w:cs="Times New Roman"/>
          <w:sz w:val="24"/>
          <w:szCs w:val="24"/>
        </w:rPr>
        <w:t xml:space="preserve"> key informant interviews were </w:t>
      </w:r>
      <w:r w:rsidR="00A31CD9">
        <w:rPr>
          <w:rFonts w:ascii="Times New Roman" w:eastAsia="Times New Roman" w:hAnsi="Times New Roman" w:cs="Times New Roman"/>
          <w:sz w:val="24"/>
          <w:szCs w:val="24"/>
        </w:rPr>
        <w:t>conducted</w:t>
      </w:r>
      <w:r w:rsidR="006771A9">
        <w:rPr>
          <w:rFonts w:ascii="Times New Roman" w:eastAsia="Times New Roman" w:hAnsi="Times New Roman" w:cs="Times New Roman"/>
          <w:sz w:val="24"/>
          <w:szCs w:val="24"/>
        </w:rPr>
        <w:t xml:space="preserve"> between </w:t>
      </w:r>
      <w:r w:rsidR="00A31CD9">
        <w:rPr>
          <w:rFonts w:ascii="Times New Roman" w:eastAsia="Times New Roman" w:hAnsi="Times New Roman" w:cs="Times New Roman"/>
          <w:sz w:val="24"/>
          <w:szCs w:val="24"/>
        </w:rPr>
        <w:t>October</w:t>
      </w:r>
      <w:r w:rsidR="006771A9">
        <w:rPr>
          <w:rFonts w:ascii="Times New Roman" w:eastAsia="Times New Roman" w:hAnsi="Times New Roman" w:cs="Times New Roman"/>
          <w:sz w:val="24"/>
          <w:szCs w:val="24"/>
        </w:rPr>
        <w:t xml:space="preserve"> and </w:t>
      </w:r>
      <w:r w:rsidR="00A31CD9">
        <w:rPr>
          <w:rFonts w:ascii="Times New Roman" w:eastAsia="Times New Roman" w:hAnsi="Times New Roman" w:cs="Times New Roman"/>
          <w:sz w:val="24"/>
          <w:szCs w:val="24"/>
        </w:rPr>
        <w:t>November 2011</w:t>
      </w:r>
      <w:r w:rsidR="004250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stakeholders </w:t>
      </w:r>
      <w:r w:rsidR="00FC7625">
        <w:rPr>
          <w:rFonts w:ascii="Times New Roman" w:eastAsia="Times New Roman" w:hAnsi="Times New Roman" w:cs="Times New Roman"/>
          <w:sz w:val="24"/>
          <w:szCs w:val="24"/>
        </w:rPr>
        <w:t xml:space="preserve">who were public health and other professionals who work with and/or study </w:t>
      </w:r>
      <w:r w:rsidR="00B7668E">
        <w:rPr>
          <w:rFonts w:ascii="Times New Roman" w:eastAsia="Times New Roman" w:hAnsi="Times New Roman" w:cs="Times New Roman"/>
          <w:sz w:val="24"/>
          <w:szCs w:val="24"/>
        </w:rPr>
        <w:t>these LEP populations</w:t>
      </w:r>
      <w:r w:rsidR="00F96C6B">
        <w:rPr>
          <w:rFonts w:ascii="Times New Roman" w:eastAsia="Times New Roman" w:hAnsi="Times New Roman" w:cs="Times New Roman"/>
          <w:sz w:val="24"/>
          <w:szCs w:val="24"/>
        </w:rPr>
        <w:t xml:space="preserve"> </w:t>
      </w:r>
      <w:r w:rsidR="00FC7625">
        <w:rPr>
          <w:rFonts w:ascii="Times New Roman" w:eastAsia="Times New Roman" w:hAnsi="Times New Roman" w:cs="Times New Roman"/>
          <w:sz w:val="24"/>
          <w:szCs w:val="24"/>
        </w:rPr>
        <w:t xml:space="preserve">in California, Washington D.C. and Arizona. All key informants had more than 10 years of experience in their fields and represented several disciplines and subject matter areas, including health education and promotion, chronic and infectious disease prevention, adult education, and clinical medicine. </w:t>
      </w:r>
      <w:r w:rsidR="004A2969" w:rsidRPr="004A2969">
        <w:rPr>
          <w:rFonts w:ascii="Times New Roman" w:eastAsia="Times New Roman" w:hAnsi="Times New Roman" w:cs="Times New Roman"/>
          <w:sz w:val="24"/>
          <w:szCs w:val="24"/>
        </w:rPr>
        <w:t>At the time of data collection, most key informants worked for nongovernmental organizations and provided technical assistance to other organizations, government agencies, and individuals who are direct service providers for the target populations.</w:t>
      </w:r>
      <w:r w:rsidR="004A2969">
        <w:t xml:space="preserve"> </w:t>
      </w:r>
      <w:r w:rsidR="00B7668E">
        <w:rPr>
          <w:rFonts w:ascii="Times New Roman" w:eastAsia="Times New Roman" w:hAnsi="Times New Roman" w:cs="Times New Roman"/>
          <w:sz w:val="24"/>
          <w:szCs w:val="24"/>
        </w:rPr>
        <w:t>The p</w:t>
      </w:r>
      <w:r w:rsidR="00B37E8D">
        <w:rPr>
          <w:rFonts w:ascii="Times New Roman" w:eastAsia="Times New Roman" w:hAnsi="Times New Roman" w:cs="Times New Roman"/>
          <w:sz w:val="24"/>
          <w:szCs w:val="24"/>
        </w:rPr>
        <w:t>urpose</w:t>
      </w:r>
      <w:r w:rsidR="00B7668E">
        <w:rPr>
          <w:rFonts w:ascii="Times New Roman" w:eastAsia="Times New Roman" w:hAnsi="Times New Roman" w:cs="Times New Roman"/>
          <w:sz w:val="24"/>
          <w:szCs w:val="24"/>
        </w:rPr>
        <w:t xml:space="preserve"> of these interviews was </w:t>
      </w:r>
      <w:r w:rsidR="00B62728" w:rsidRPr="00AE400A">
        <w:rPr>
          <w:rFonts w:ascii="Times New Roman" w:eastAsia="Times New Roman" w:hAnsi="Times New Roman" w:cs="Times New Roman"/>
          <w:sz w:val="24"/>
          <w:szCs w:val="24"/>
        </w:rPr>
        <w:t>to gather information on best practices and preferences for health education and communication</w:t>
      </w:r>
      <w:r w:rsidR="008B7909" w:rsidRPr="00AE400A">
        <w:rPr>
          <w:rFonts w:ascii="Times New Roman" w:eastAsia="Times New Roman" w:hAnsi="Times New Roman" w:cs="Times New Roman"/>
          <w:sz w:val="24"/>
          <w:szCs w:val="24"/>
        </w:rPr>
        <w:t>, and to</w:t>
      </w:r>
      <w:r w:rsidR="00B26746" w:rsidRPr="00AE400A">
        <w:rPr>
          <w:rFonts w:ascii="Times New Roman" w:eastAsia="Times New Roman" w:hAnsi="Times New Roman" w:cs="Times New Roman"/>
          <w:sz w:val="24"/>
          <w:szCs w:val="24"/>
        </w:rPr>
        <w:t xml:space="preserve"> </w:t>
      </w:r>
      <w:r w:rsidR="00B62728" w:rsidRPr="00AE400A">
        <w:rPr>
          <w:rFonts w:ascii="Times New Roman" w:eastAsia="Times New Roman" w:hAnsi="Times New Roman" w:cs="Times New Roman"/>
          <w:sz w:val="24"/>
          <w:szCs w:val="24"/>
        </w:rPr>
        <w:t>determine the education and communication needs</w:t>
      </w:r>
      <w:r w:rsidR="00A31CD9">
        <w:rPr>
          <w:rFonts w:ascii="Times New Roman" w:eastAsia="Times New Roman" w:hAnsi="Times New Roman" w:cs="Times New Roman"/>
          <w:sz w:val="24"/>
          <w:szCs w:val="24"/>
        </w:rPr>
        <w:t xml:space="preserve"> for</w:t>
      </w:r>
      <w:r w:rsidRPr="00AE400A">
        <w:rPr>
          <w:rFonts w:ascii="Times New Roman" w:eastAsia="Times New Roman" w:hAnsi="Times New Roman" w:cs="Times New Roman"/>
          <w:sz w:val="24"/>
          <w:szCs w:val="24"/>
        </w:rPr>
        <w:t xml:space="preserve"> </w:t>
      </w:r>
      <w:r w:rsidR="00B62728" w:rsidRPr="00AE400A">
        <w:rPr>
          <w:rFonts w:ascii="Times New Roman" w:eastAsia="Times New Roman" w:hAnsi="Times New Roman" w:cs="Times New Roman"/>
          <w:sz w:val="24"/>
          <w:szCs w:val="24"/>
        </w:rPr>
        <w:t xml:space="preserve">hepatitis B, HIV/AIDS, seasonal and pandemic influenza, and </w:t>
      </w:r>
      <w:r w:rsidR="00467C93">
        <w:rPr>
          <w:rFonts w:ascii="Times New Roman" w:eastAsia="Times New Roman" w:hAnsi="Times New Roman" w:cs="Times New Roman"/>
          <w:sz w:val="24"/>
          <w:szCs w:val="24"/>
        </w:rPr>
        <w:t>tuberculosis (</w:t>
      </w:r>
      <w:r w:rsidR="00B62728" w:rsidRPr="00AE400A">
        <w:rPr>
          <w:rFonts w:ascii="Times New Roman" w:eastAsia="Times New Roman" w:hAnsi="Times New Roman" w:cs="Times New Roman"/>
          <w:sz w:val="24"/>
          <w:szCs w:val="24"/>
        </w:rPr>
        <w:t>TB</w:t>
      </w:r>
      <w:r w:rsidR="00467C93">
        <w:rPr>
          <w:rFonts w:ascii="Times New Roman" w:eastAsia="Times New Roman" w:hAnsi="Times New Roman" w:cs="Times New Roman"/>
          <w:sz w:val="24"/>
          <w:szCs w:val="24"/>
        </w:rPr>
        <w:t>)</w:t>
      </w:r>
      <w:r w:rsidR="00B62728" w:rsidRPr="00AE400A">
        <w:rPr>
          <w:rFonts w:ascii="Times New Roman" w:eastAsia="Times New Roman" w:hAnsi="Times New Roman" w:cs="Times New Roman"/>
          <w:sz w:val="24"/>
          <w:szCs w:val="24"/>
        </w:rPr>
        <w:t xml:space="preserve">. </w:t>
      </w:r>
      <w:r w:rsidR="00C44AB6">
        <w:rPr>
          <w:rFonts w:ascii="Times New Roman" w:eastAsia="Times New Roman" w:hAnsi="Times New Roman" w:cs="Times New Roman"/>
          <w:sz w:val="24"/>
          <w:szCs w:val="24"/>
        </w:rPr>
        <w:t>These informants confirmed the findings of the literature review and emphasized the need to evaluate existing materials and to develop and test new materials that meet the communication needs of the target population.</w:t>
      </w:r>
    </w:p>
    <w:p w:rsidR="00B62728" w:rsidRPr="00AE400A" w:rsidRDefault="00B62728" w:rsidP="00B62728">
      <w:pPr>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Based on the findings from the key informant interviews, as well as consultations with subject</w:t>
      </w:r>
      <w:r w:rsidR="004A3792">
        <w:rPr>
          <w:rFonts w:ascii="Times New Roman" w:eastAsia="Times New Roman" w:hAnsi="Times New Roman" w:cs="Times New Roman"/>
          <w:sz w:val="24"/>
          <w:szCs w:val="24"/>
        </w:rPr>
        <w:t>-</w:t>
      </w:r>
      <w:r w:rsidRPr="00AE400A">
        <w:rPr>
          <w:rFonts w:ascii="Times New Roman" w:eastAsia="Times New Roman" w:hAnsi="Times New Roman" w:cs="Times New Roman"/>
          <w:sz w:val="24"/>
          <w:szCs w:val="24"/>
        </w:rPr>
        <w:t xml:space="preserve">matter experts </w:t>
      </w:r>
      <w:r w:rsidR="00A31CD9">
        <w:rPr>
          <w:rFonts w:ascii="Times New Roman" w:eastAsia="Times New Roman" w:hAnsi="Times New Roman" w:cs="Times New Roman"/>
          <w:sz w:val="24"/>
          <w:szCs w:val="24"/>
        </w:rPr>
        <w:t>across</w:t>
      </w:r>
      <w:r w:rsidRPr="00AE400A">
        <w:rPr>
          <w:rFonts w:ascii="Times New Roman" w:eastAsia="Times New Roman" w:hAnsi="Times New Roman" w:cs="Times New Roman"/>
          <w:sz w:val="24"/>
          <w:szCs w:val="24"/>
        </w:rPr>
        <w:t xml:space="preserve"> CDC, </w:t>
      </w:r>
      <w:r w:rsidR="00CA27FB">
        <w:rPr>
          <w:rFonts w:ascii="Times New Roman" w:eastAsia="Times New Roman" w:hAnsi="Times New Roman" w:cs="Times New Roman"/>
          <w:sz w:val="24"/>
          <w:szCs w:val="24"/>
        </w:rPr>
        <w:t xml:space="preserve">DGMQ’s </w:t>
      </w:r>
      <w:r w:rsidR="00A31CD9">
        <w:rPr>
          <w:rFonts w:ascii="Times New Roman" w:eastAsia="Times New Roman" w:hAnsi="Times New Roman" w:cs="Times New Roman"/>
          <w:sz w:val="24"/>
          <w:szCs w:val="24"/>
        </w:rPr>
        <w:t>communication efforts for LEP</w:t>
      </w:r>
      <w:r w:rsidRPr="00AE400A">
        <w:rPr>
          <w:rFonts w:ascii="Times New Roman" w:eastAsia="Times New Roman" w:hAnsi="Times New Roman" w:cs="Times New Roman"/>
          <w:sz w:val="24"/>
          <w:szCs w:val="24"/>
        </w:rPr>
        <w:t xml:space="preserve"> Spanish-speakers and indigenous groups </w:t>
      </w:r>
      <w:r w:rsidR="00A31CD9">
        <w:rPr>
          <w:rFonts w:ascii="Times New Roman" w:eastAsia="Times New Roman" w:hAnsi="Times New Roman" w:cs="Times New Roman"/>
          <w:sz w:val="24"/>
          <w:szCs w:val="24"/>
        </w:rPr>
        <w:t>will focus on</w:t>
      </w:r>
      <w:r w:rsidR="00FF48C6">
        <w:rPr>
          <w:rFonts w:ascii="Times New Roman" w:eastAsia="Times New Roman" w:hAnsi="Times New Roman" w:cs="Times New Roman"/>
          <w:sz w:val="24"/>
          <w:szCs w:val="24"/>
        </w:rPr>
        <w:t xml:space="preserve"> </w:t>
      </w:r>
      <w:r w:rsidR="00FF48C6" w:rsidRPr="00FF48C6">
        <w:rPr>
          <w:rFonts w:ascii="Times New Roman" w:eastAsia="Times New Roman" w:hAnsi="Times New Roman" w:cs="Times New Roman"/>
          <w:sz w:val="24"/>
          <w:szCs w:val="24"/>
        </w:rPr>
        <w:t>(</w:t>
      </w:r>
      <w:r w:rsidR="00FF48C6">
        <w:rPr>
          <w:rFonts w:ascii="Times New Roman" w:eastAsia="Times New Roman" w:hAnsi="Times New Roman" w:cs="Times New Roman"/>
          <w:sz w:val="24"/>
          <w:szCs w:val="24"/>
        </w:rPr>
        <w:t>Attachment A</w:t>
      </w:r>
      <w:r w:rsidR="00FF48C6" w:rsidRPr="00FF48C6">
        <w:rPr>
          <w:rFonts w:ascii="Times New Roman" w:eastAsia="Times New Roman" w:hAnsi="Times New Roman" w:cs="Times New Roman"/>
          <w:sz w:val="24"/>
          <w:szCs w:val="24"/>
        </w:rPr>
        <w:t>)</w:t>
      </w:r>
      <w:r w:rsidRPr="00AE400A">
        <w:rPr>
          <w:rFonts w:ascii="Times New Roman" w:eastAsia="Times New Roman" w:hAnsi="Times New Roman" w:cs="Times New Roman"/>
          <w:sz w:val="24"/>
          <w:szCs w:val="24"/>
        </w:rPr>
        <w:t>:</w:t>
      </w:r>
    </w:p>
    <w:p w:rsidR="00B62728" w:rsidRPr="00AE400A" w:rsidRDefault="00B62728" w:rsidP="00B62728">
      <w:pPr>
        <w:numPr>
          <w:ilvl w:val="0"/>
          <w:numId w:val="4"/>
        </w:numPr>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Translating existing educational materials about influenza into </w:t>
      </w:r>
      <w:r w:rsidR="00B74B71" w:rsidRPr="00AE400A">
        <w:rPr>
          <w:rFonts w:ascii="Times New Roman" w:eastAsia="Times New Roman" w:hAnsi="Times New Roman" w:cs="Times New Roman"/>
          <w:sz w:val="24"/>
          <w:szCs w:val="24"/>
        </w:rPr>
        <w:t xml:space="preserve">Spanish </w:t>
      </w:r>
      <w:r w:rsidRPr="00AE400A">
        <w:rPr>
          <w:rFonts w:ascii="Times New Roman" w:eastAsia="Times New Roman" w:hAnsi="Times New Roman" w:cs="Times New Roman"/>
          <w:sz w:val="24"/>
          <w:szCs w:val="24"/>
        </w:rPr>
        <w:t>plain language;</w:t>
      </w:r>
    </w:p>
    <w:p w:rsidR="00B62728" w:rsidRPr="00AE400A" w:rsidRDefault="00B62728" w:rsidP="00B62728">
      <w:pPr>
        <w:numPr>
          <w:ilvl w:val="0"/>
          <w:numId w:val="4"/>
        </w:numPr>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Developing a poster about TB in </w:t>
      </w:r>
      <w:r w:rsidR="00A7264D" w:rsidRPr="00AE400A">
        <w:rPr>
          <w:rFonts w:ascii="Times New Roman" w:eastAsia="Times New Roman" w:hAnsi="Times New Roman" w:cs="Times New Roman"/>
          <w:sz w:val="24"/>
          <w:szCs w:val="24"/>
        </w:rPr>
        <w:t xml:space="preserve">Spanish </w:t>
      </w:r>
      <w:r w:rsidRPr="00AE400A">
        <w:rPr>
          <w:rFonts w:ascii="Times New Roman" w:eastAsia="Times New Roman" w:hAnsi="Times New Roman" w:cs="Times New Roman"/>
          <w:sz w:val="24"/>
          <w:szCs w:val="24"/>
        </w:rPr>
        <w:t xml:space="preserve">plain language; </w:t>
      </w:r>
    </w:p>
    <w:p w:rsidR="00B62728" w:rsidRPr="00AE400A" w:rsidRDefault="00B62728" w:rsidP="00B62728">
      <w:pPr>
        <w:numPr>
          <w:ilvl w:val="0"/>
          <w:numId w:val="4"/>
        </w:numPr>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lastRenderedPageBreak/>
        <w:t>Developing a poster about</w:t>
      </w:r>
      <w:r w:rsidR="00B74B71" w:rsidRPr="00AE400A">
        <w:rPr>
          <w:rFonts w:ascii="Times New Roman" w:eastAsia="Times New Roman" w:hAnsi="Times New Roman" w:cs="Times New Roman"/>
          <w:sz w:val="24"/>
          <w:szCs w:val="24"/>
        </w:rPr>
        <w:t xml:space="preserve"> unsafe</w:t>
      </w:r>
      <w:r w:rsidRPr="00AE400A">
        <w:rPr>
          <w:rFonts w:ascii="Times New Roman" w:eastAsia="Times New Roman" w:hAnsi="Times New Roman" w:cs="Times New Roman"/>
          <w:sz w:val="24"/>
          <w:szCs w:val="24"/>
        </w:rPr>
        <w:t xml:space="preserve"> </w:t>
      </w:r>
      <w:proofErr w:type="spellStart"/>
      <w:r w:rsidRPr="00AE400A">
        <w:rPr>
          <w:rFonts w:ascii="Times New Roman" w:eastAsia="Times New Roman" w:hAnsi="Times New Roman" w:cs="Times New Roman"/>
          <w:i/>
          <w:sz w:val="24"/>
          <w:szCs w:val="24"/>
        </w:rPr>
        <w:t>queso</w:t>
      </w:r>
      <w:proofErr w:type="spellEnd"/>
      <w:r w:rsidRPr="00AE400A">
        <w:rPr>
          <w:rFonts w:ascii="Times New Roman" w:eastAsia="Times New Roman" w:hAnsi="Times New Roman" w:cs="Times New Roman"/>
          <w:i/>
          <w:sz w:val="24"/>
          <w:szCs w:val="24"/>
        </w:rPr>
        <w:t xml:space="preserve"> fresco</w:t>
      </w:r>
      <w:r w:rsidRPr="00AE400A">
        <w:rPr>
          <w:rFonts w:ascii="Times New Roman" w:eastAsia="Times New Roman" w:hAnsi="Times New Roman" w:cs="Times New Roman"/>
          <w:sz w:val="24"/>
          <w:szCs w:val="24"/>
        </w:rPr>
        <w:t xml:space="preserve"> in </w:t>
      </w:r>
      <w:r w:rsidR="00A7264D" w:rsidRPr="00AE400A">
        <w:rPr>
          <w:rFonts w:ascii="Times New Roman" w:eastAsia="Times New Roman" w:hAnsi="Times New Roman" w:cs="Times New Roman"/>
          <w:sz w:val="24"/>
          <w:szCs w:val="24"/>
        </w:rPr>
        <w:t xml:space="preserve">Spanish </w:t>
      </w:r>
      <w:r w:rsidRPr="00AE400A">
        <w:rPr>
          <w:rFonts w:ascii="Times New Roman" w:eastAsia="Times New Roman" w:hAnsi="Times New Roman" w:cs="Times New Roman"/>
          <w:sz w:val="24"/>
          <w:szCs w:val="24"/>
        </w:rPr>
        <w:t>plain language; and,</w:t>
      </w:r>
    </w:p>
    <w:p w:rsidR="00B62728" w:rsidRPr="00AE400A" w:rsidRDefault="00B62728" w:rsidP="00B62728">
      <w:pPr>
        <w:numPr>
          <w:ilvl w:val="0"/>
          <w:numId w:val="4"/>
        </w:numPr>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Translating and culturally adapting an existing </w:t>
      </w:r>
      <w:r w:rsidR="009F657D">
        <w:rPr>
          <w:rFonts w:ascii="Times New Roman" w:eastAsia="Times New Roman" w:hAnsi="Times New Roman" w:cs="Times New Roman"/>
          <w:sz w:val="24"/>
          <w:szCs w:val="24"/>
        </w:rPr>
        <w:t xml:space="preserve">public service announcement (PSA) </w:t>
      </w:r>
      <w:r w:rsidRPr="00AE400A">
        <w:rPr>
          <w:rFonts w:ascii="Times New Roman" w:eastAsia="Times New Roman" w:hAnsi="Times New Roman" w:cs="Times New Roman"/>
          <w:sz w:val="24"/>
          <w:szCs w:val="24"/>
        </w:rPr>
        <w:t xml:space="preserve">about TB into one or more </w:t>
      </w:r>
      <w:r w:rsidR="00815F2D">
        <w:rPr>
          <w:rFonts w:ascii="Times New Roman" w:eastAsia="Times New Roman" w:hAnsi="Times New Roman" w:cs="Times New Roman"/>
          <w:sz w:val="24"/>
          <w:szCs w:val="24"/>
        </w:rPr>
        <w:t xml:space="preserve">Mexican </w:t>
      </w:r>
      <w:r w:rsidRPr="00AE400A">
        <w:rPr>
          <w:rFonts w:ascii="Times New Roman" w:eastAsia="Times New Roman" w:hAnsi="Times New Roman" w:cs="Times New Roman"/>
          <w:sz w:val="24"/>
          <w:szCs w:val="24"/>
        </w:rPr>
        <w:t xml:space="preserve">indigenous </w:t>
      </w:r>
      <w:r w:rsidR="00815F2D">
        <w:rPr>
          <w:rFonts w:ascii="Times New Roman" w:eastAsia="Times New Roman" w:hAnsi="Times New Roman" w:cs="Times New Roman"/>
          <w:sz w:val="24"/>
          <w:szCs w:val="24"/>
        </w:rPr>
        <w:t>languages</w:t>
      </w:r>
      <w:r w:rsidRPr="00AE400A">
        <w:rPr>
          <w:rFonts w:ascii="Times New Roman" w:eastAsia="Times New Roman" w:hAnsi="Times New Roman" w:cs="Times New Roman"/>
          <w:sz w:val="24"/>
          <w:szCs w:val="24"/>
        </w:rPr>
        <w:t>.</w:t>
      </w:r>
    </w:p>
    <w:p w:rsidR="00A7264D" w:rsidRPr="00AE400A" w:rsidRDefault="00A7264D" w:rsidP="001C1622">
      <w:pPr>
        <w:contextualSpacing/>
        <w:rPr>
          <w:rFonts w:ascii="Times New Roman" w:eastAsia="Times New Roman" w:hAnsi="Times New Roman" w:cs="Times New Roman"/>
          <w:sz w:val="24"/>
          <w:szCs w:val="24"/>
        </w:rPr>
      </w:pPr>
    </w:p>
    <w:p w:rsidR="00B62728" w:rsidRPr="00AE400A" w:rsidRDefault="00B62728" w:rsidP="00B62728">
      <w:pPr>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The overarching goal is to reach LEP populations by producing culturally and linguistically appropriate health education and communication materials. The purpose of the information collection for which approval is sought is to test </w:t>
      </w:r>
      <w:r w:rsidR="0049398D">
        <w:rPr>
          <w:rFonts w:ascii="Times New Roman" w:eastAsia="Times New Roman" w:hAnsi="Times New Roman" w:cs="Times New Roman"/>
          <w:sz w:val="24"/>
          <w:szCs w:val="24"/>
        </w:rPr>
        <w:t xml:space="preserve">posters, fact sheets, and </w:t>
      </w:r>
      <w:r w:rsidR="009F657D">
        <w:rPr>
          <w:rFonts w:ascii="Times New Roman" w:eastAsia="Times New Roman" w:hAnsi="Times New Roman" w:cs="Times New Roman"/>
          <w:sz w:val="24"/>
          <w:szCs w:val="24"/>
        </w:rPr>
        <w:t>a PSA</w:t>
      </w:r>
      <w:r w:rsidR="00475B85">
        <w:rPr>
          <w:rFonts w:ascii="Times New Roman" w:eastAsia="Times New Roman" w:hAnsi="Times New Roman" w:cs="Times New Roman"/>
          <w:sz w:val="24"/>
          <w:szCs w:val="24"/>
        </w:rPr>
        <w:t xml:space="preserve"> </w:t>
      </w:r>
      <w:r w:rsidRPr="00AE400A">
        <w:rPr>
          <w:rFonts w:ascii="Times New Roman" w:eastAsia="Times New Roman" w:hAnsi="Times New Roman" w:cs="Times New Roman"/>
          <w:sz w:val="24"/>
          <w:szCs w:val="24"/>
        </w:rPr>
        <w:t xml:space="preserve">with members of the </w:t>
      </w:r>
      <w:r w:rsidR="00472971" w:rsidRPr="00AE400A">
        <w:rPr>
          <w:rFonts w:ascii="Times New Roman" w:eastAsia="Times New Roman" w:hAnsi="Times New Roman" w:cs="Times New Roman"/>
          <w:sz w:val="24"/>
          <w:szCs w:val="24"/>
        </w:rPr>
        <w:t xml:space="preserve">target </w:t>
      </w:r>
      <w:r w:rsidR="00531D29" w:rsidRPr="00FF48C6">
        <w:rPr>
          <w:rFonts w:ascii="Times New Roman" w:eastAsia="Times New Roman" w:hAnsi="Times New Roman" w:cs="Times New Roman"/>
          <w:sz w:val="24"/>
          <w:szCs w:val="24"/>
        </w:rPr>
        <w:t>audiences</w:t>
      </w:r>
      <w:r w:rsidR="00086344" w:rsidRPr="00FF48C6">
        <w:rPr>
          <w:rFonts w:ascii="Times New Roman" w:eastAsia="Times New Roman" w:hAnsi="Times New Roman" w:cs="Times New Roman"/>
          <w:sz w:val="24"/>
          <w:szCs w:val="24"/>
        </w:rPr>
        <w:t xml:space="preserve"> (Attachment A)</w:t>
      </w:r>
      <w:r w:rsidRPr="00FF48C6">
        <w:rPr>
          <w:rFonts w:ascii="Times New Roman" w:eastAsia="Times New Roman" w:hAnsi="Times New Roman" w:cs="Times New Roman"/>
          <w:sz w:val="24"/>
          <w:szCs w:val="24"/>
        </w:rPr>
        <w:t>.</w:t>
      </w:r>
      <w:r w:rsidRPr="00AE400A">
        <w:rPr>
          <w:rFonts w:ascii="Times New Roman" w:eastAsia="Times New Roman" w:hAnsi="Times New Roman" w:cs="Times New Roman"/>
          <w:sz w:val="24"/>
          <w:szCs w:val="24"/>
        </w:rPr>
        <w:t xml:space="preserve"> The results of field testing will provide recommendations for improving and finalizing the materials, which will ultimately </w:t>
      </w:r>
      <w:r w:rsidR="002A3DF8">
        <w:rPr>
          <w:rFonts w:ascii="Times New Roman" w:eastAsia="Times New Roman" w:hAnsi="Times New Roman" w:cs="Times New Roman"/>
          <w:sz w:val="24"/>
          <w:szCs w:val="24"/>
        </w:rPr>
        <w:t>improve</w:t>
      </w:r>
      <w:r w:rsidRPr="00AE400A">
        <w:rPr>
          <w:rFonts w:ascii="Times New Roman" w:eastAsia="Times New Roman" w:hAnsi="Times New Roman" w:cs="Times New Roman"/>
          <w:sz w:val="24"/>
          <w:szCs w:val="24"/>
        </w:rPr>
        <w:t xml:space="preserve"> outreach by </w:t>
      </w:r>
      <w:r w:rsidR="00E835C5">
        <w:rPr>
          <w:rFonts w:ascii="Times New Roman" w:eastAsia="Times New Roman" w:hAnsi="Times New Roman" w:cs="Times New Roman"/>
          <w:sz w:val="24"/>
          <w:szCs w:val="24"/>
        </w:rPr>
        <w:t>DGMQ and other CDC programs</w:t>
      </w:r>
      <w:r w:rsidR="002A731F" w:rsidRPr="00AE400A">
        <w:rPr>
          <w:rFonts w:ascii="Times New Roman" w:eastAsia="Times New Roman" w:hAnsi="Times New Roman" w:cs="Times New Roman"/>
          <w:sz w:val="24"/>
          <w:szCs w:val="24"/>
        </w:rPr>
        <w:t xml:space="preserve"> </w:t>
      </w:r>
      <w:r w:rsidRPr="00AE400A">
        <w:rPr>
          <w:rFonts w:ascii="Times New Roman" w:eastAsia="Times New Roman" w:hAnsi="Times New Roman" w:cs="Times New Roman"/>
          <w:sz w:val="24"/>
          <w:szCs w:val="24"/>
        </w:rPr>
        <w:t xml:space="preserve">to hard-to-reach populations. </w:t>
      </w:r>
    </w:p>
    <w:p w:rsidR="00B62728" w:rsidRPr="00AE400A" w:rsidRDefault="00B62728" w:rsidP="00B62728">
      <w:pPr>
        <w:spacing w:before="480" w:after="240"/>
        <w:outlineLvl w:val="1"/>
        <w:rPr>
          <w:rFonts w:ascii="Times New Roman" w:eastAsia="Times New Roman" w:hAnsi="Times New Roman" w:cs="Times New Roman"/>
          <w:b/>
          <w:sz w:val="24"/>
          <w:szCs w:val="24"/>
        </w:rPr>
      </w:pPr>
      <w:bookmarkStart w:id="5" w:name="_Toc346289804"/>
      <w:bookmarkStart w:id="6" w:name="_Toc351638779"/>
      <w:r w:rsidRPr="00AE400A">
        <w:rPr>
          <w:rFonts w:ascii="Times New Roman" w:eastAsia="Times New Roman" w:hAnsi="Times New Roman" w:cs="Times New Roman"/>
          <w:b/>
          <w:sz w:val="24"/>
          <w:szCs w:val="24"/>
        </w:rPr>
        <w:t>1.1 Privacy Impact Assessment</w:t>
      </w:r>
      <w:bookmarkEnd w:id="5"/>
      <w:bookmarkEnd w:id="6"/>
    </w:p>
    <w:p w:rsidR="00B62728" w:rsidRPr="00AE400A" w:rsidRDefault="00B62728" w:rsidP="00B62728">
      <w:pPr>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u w:val="single"/>
        </w:rPr>
        <w:t>Overview of the Data Collection System</w:t>
      </w:r>
      <w:r w:rsidRPr="00AE400A">
        <w:rPr>
          <w:rFonts w:ascii="Times New Roman" w:eastAsia="Times New Roman" w:hAnsi="Times New Roman" w:cs="Times New Roman"/>
          <w:sz w:val="24"/>
          <w:szCs w:val="24"/>
        </w:rPr>
        <w:t xml:space="preserve"> </w:t>
      </w:r>
    </w:p>
    <w:p w:rsidR="00761AA2" w:rsidRPr="00FA5CD2" w:rsidRDefault="00B62728" w:rsidP="00B62728">
      <w:pPr>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The data collection system </w:t>
      </w:r>
      <w:r w:rsidR="006F3263">
        <w:rPr>
          <w:rFonts w:ascii="Times New Roman" w:eastAsia="Times New Roman" w:hAnsi="Times New Roman" w:cs="Times New Roman"/>
          <w:sz w:val="24"/>
          <w:szCs w:val="24"/>
        </w:rPr>
        <w:t xml:space="preserve">to be used </w:t>
      </w:r>
      <w:r w:rsidRPr="00AE400A">
        <w:rPr>
          <w:rFonts w:ascii="Times New Roman" w:eastAsia="Times New Roman" w:hAnsi="Times New Roman" w:cs="Times New Roman"/>
          <w:sz w:val="24"/>
          <w:szCs w:val="24"/>
        </w:rPr>
        <w:t xml:space="preserve">consists of moderator’s guides </w:t>
      </w:r>
      <w:r w:rsidR="006F3263">
        <w:rPr>
          <w:rFonts w:ascii="Times New Roman" w:eastAsia="Times New Roman" w:hAnsi="Times New Roman" w:cs="Times New Roman"/>
          <w:sz w:val="24"/>
          <w:szCs w:val="24"/>
        </w:rPr>
        <w:t>that will be u</w:t>
      </w:r>
      <w:r w:rsidR="005A12C5">
        <w:rPr>
          <w:rFonts w:ascii="Times New Roman" w:eastAsia="Times New Roman" w:hAnsi="Times New Roman" w:cs="Times New Roman"/>
          <w:sz w:val="24"/>
          <w:szCs w:val="24"/>
        </w:rPr>
        <w:t>tilized</w:t>
      </w:r>
      <w:r w:rsidR="006F3263">
        <w:rPr>
          <w:rFonts w:ascii="Times New Roman" w:eastAsia="Times New Roman" w:hAnsi="Times New Roman" w:cs="Times New Roman"/>
          <w:sz w:val="24"/>
          <w:szCs w:val="24"/>
        </w:rPr>
        <w:t xml:space="preserve"> to evaluate the materials currently being developed and </w:t>
      </w:r>
      <w:r w:rsidR="006F3263" w:rsidRPr="00FF48C6">
        <w:rPr>
          <w:rFonts w:ascii="Times New Roman" w:eastAsia="Times New Roman" w:hAnsi="Times New Roman" w:cs="Times New Roman"/>
          <w:sz w:val="24"/>
          <w:szCs w:val="24"/>
        </w:rPr>
        <w:t xml:space="preserve">adapted </w:t>
      </w:r>
      <w:r w:rsidRPr="00FF48C6">
        <w:rPr>
          <w:rFonts w:ascii="Times New Roman" w:eastAsia="Times New Roman" w:hAnsi="Times New Roman" w:cs="Times New Roman"/>
          <w:sz w:val="24"/>
          <w:szCs w:val="24"/>
        </w:rPr>
        <w:t xml:space="preserve">(Attachments </w:t>
      </w:r>
      <w:r w:rsidR="00086344" w:rsidRPr="00FF48C6">
        <w:rPr>
          <w:rFonts w:ascii="Times New Roman" w:eastAsia="Times New Roman" w:hAnsi="Times New Roman" w:cs="Times New Roman"/>
          <w:sz w:val="24"/>
          <w:szCs w:val="24"/>
        </w:rPr>
        <w:t>B</w:t>
      </w:r>
      <w:r w:rsidRPr="00FF48C6">
        <w:rPr>
          <w:rFonts w:ascii="Times New Roman" w:eastAsia="Times New Roman" w:hAnsi="Times New Roman" w:cs="Times New Roman"/>
          <w:sz w:val="24"/>
          <w:szCs w:val="24"/>
        </w:rPr>
        <w:t>-</w:t>
      </w:r>
      <w:r w:rsidR="00086344" w:rsidRPr="00FF48C6">
        <w:rPr>
          <w:rFonts w:ascii="Times New Roman" w:eastAsia="Times New Roman" w:hAnsi="Times New Roman" w:cs="Times New Roman"/>
          <w:sz w:val="24"/>
          <w:szCs w:val="24"/>
        </w:rPr>
        <w:t>E</w:t>
      </w:r>
      <w:r w:rsidRPr="00FF48C6">
        <w:rPr>
          <w:rFonts w:ascii="Times New Roman" w:eastAsia="Times New Roman" w:hAnsi="Times New Roman" w:cs="Times New Roman"/>
          <w:sz w:val="24"/>
          <w:szCs w:val="24"/>
        </w:rPr>
        <w:t>)</w:t>
      </w:r>
      <w:r w:rsidRPr="00AE400A">
        <w:rPr>
          <w:rFonts w:ascii="Times New Roman" w:eastAsia="Times New Roman" w:hAnsi="Times New Roman" w:cs="Times New Roman"/>
          <w:sz w:val="24"/>
          <w:szCs w:val="24"/>
        </w:rPr>
        <w:t xml:space="preserve"> </w:t>
      </w:r>
      <w:r w:rsidR="0020300E">
        <w:rPr>
          <w:rFonts w:ascii="Times New Roman" w:eastAsia="Times New Roman" w:hAnsi="Times New Roman" w:cs="Times New Roman"/>
          <w:sz w:val="24"/>
          <w:szCs w:val="24"/>
        </w:rPr>
        <w:t>during</w:t>
      </w:r>
      <w:r w:rsidR="0020300E" w:rsidRPr="00AE400A">
        <w:rPr>
          <w:rFonts w:ascii="Times New Roman" w:eastAsia="Times New Roman" w:hAnsi="Times New Roman" w:cs="Times New Roman"/>
          <w:sz w:val="24"/>
          <w:szCs w:val="24"/>
        </w:rPr>
        <w:t xml:space="preserve"> </w:t>
      </w:r>
      <w:r w:rsidR="0020300E">
        <w:rPr>
          <w:rFonts w:ascii="Times New Roman" w:eastAsia="Times New Roman" w:hAnsi="Times New Roman" w:cs="Times New Roman"/>
          <w:sz w:val="24"/>
          <w:szCs w:val="24"/>
        </w:rPr>
        <w:t xml:space="preserve">16 </w:t>
      </w:r>
      <w:r w:rsidR="0020300E" w:rsidRPr="00AE400A">
        <w:rPr>
          <w:rFonts w:ascii="Times New Roman" w:eastAsia="Times New Roman" w:hAnsi="Times New Roman" w:cs="Times New Roman"/>
          <w:sz w:val="24"/>
          <w:szCs w:val="24"/>
        </w:rPr>
        <w:t xml:space="preserve">focus groups </w:t>
      </w:r>
      <w:r w:rsidR="006F3263">
        <w:rPr>
          <w:rFonts w:ascii="Times New Roman" w:eastAsia="Times New Roman" w:hAnsi="Times New Roman" w:cs="Times New Roman"/>
          <w:sz w:val="24"/>
          <w:szCs w:val="24"/>
        </w:rPr>
        <w:t>consisting of</w:t>
      </w:r>
      <w:r w:rsidR="00E33166">
        <w:rPr>
          <w:rFonts w:ascii="Times New Roman" w:eastAsia="Times New Roman" w:hAnsi="Times New Roman" w:cs="Times New Roman"/>
          <w:sz w:val="24"/>
          <w:szCs w:val="24"/>
        </w:rPr>
        <w:t xml:space="preserve"> 1</w:t>
      </w:r>
      <w:r w:rsidR="00761AA2">
        <w:rPr>
          <w:rFonts w:ascii="Times New Roman" w:eastAsia="Times New Roman" w:hAnsi="Times New Roman" w:cs="Times New Roman"/>
          <w:sz w:val="24"/>
          <w:szCs w:val="24"/>
        </w:rPr>
        <w:t>60 people.</w:t>
      </w:r>
      <w:r w:rsidR="0020300E">
        <w:rPr>
          <w:rFonts w:ascii="Times New Roman" w:eastAsia="Times New Roman" w:hAnsi="Times New Roman" w:cs="Times New Roman"/>
          <w:sz w:val="24"/>
          <w:szCs w:val="24"/>
        </w:rPr>
        <w:t xml:space="preserve"> The </w:t>
      </w:r>
      <w:r w:rsidR="007D1274">
        <w:rPr>
          <w:rFonts w:ascii="Times New Roman" w:eastAsia="Times New Roman" w:hAnsi="Times New Roman" w:cs="Times New Roman"/>
          <w:sz w:val="24"/>
          <w:szCs w:val="24"/>
        </w:rPr>
        <w:t>majority of</w:t>
      </w:r>
      <w:r w:rsidR="0020300E">
        <w:rPr>
          <w:rFonts w:ascii="Times New Roman" w:eastAsia="Times New Roman" w:hAnsi="Times New Roman" w:cs="Times New Roman"/>
          <w:sz w:val="24"/>
          <w:szCs w:val="24"/>
        </w:rPr>
        <w:t xml:space="preserve"> respondents are LEP Spanish-speakers, who will be asked to evaluate </w:t>
      </w:r>
      <w:r w:rsidR="00B37E8D">
        <w:rPr>
          <w:rFonts w:ascii="Times New Roman" w:eastAsia="Times New Roman" w:hAnsi="Times New Roman" w:cs="Times New Roman"/>
          <w:sz w:val="24"/>
          <w:szCs w:val="24"/>
        </w:rPr>
        <w:t xml:space="preserve">one poster on tuberculosis and one poster on unsafe </w:t>
      </w:r>
      <w:proofErr w:type="spellStart"/>
      <w:r w:rsidR="00B37E8D">
        <w:rPr>
          <w:rFonts w:ascii="Times New Roman" w:eastAsia="Times New Roman" w:hAnsi="Times New Roman" w:cs="Times New Roman"/>
          <w:i/>
          <w:sz w:val="24"/>
          <w:szCs w:val="24"/>
        </w:rPr>
        <w:t>queso</w:t>
      </w:r>
      <w:proofErr w:type="spellEnd"/>
      <w:r w:rsidR="00B37E8D">
        <w:rPr>
          <w:rFonts w:ascii="Times New Roman" w:eastAsia="Times New Roman" w:hAnsi="Times New Roman" w:cs="Times New Roman"/>
          <w:i/>
          <w:sz w:val="24"/>
          <w:szCs w:val="24"/>
        </w:rPr>
        <w:t xml:space="preserve"> fresco </w:t>
      </w:r>
      <w:r w:rsidR="00FA5CD2" w:rsidRPr="00FF48C6">
        <w:rPr>
          <w:rFonts w:ascii="Times New Roman" w:eastAsia="Times New Roman" w:hAnsi="Times New Roman" w:cs="Times New Roman"/>
          <w:sz w:val="24"/>
          <w:szCs w:val="24"/>
        </w:rPr>
        <w:t xml:space="preserve">(Attachment </w:t>
      </w:r>
      <w:r w:rsidR="00F57559">
        <w:rPr>
          <w:rFonts w:ascii="Times New Roman" w:eastAsia="Times New Roman" w:hAnsi="Times New Roman" w:cs="Times New Roman"/>
          <w:sz w:val="24"/>
          <w:szCs w:val="24"/>
        </w:rPr>
        <w:t>B</w:t>
      </w:r>
      <w:r w:rsidR="00FA5CD2" w:rsidRPr="00FF48C6">
        <w:rPr>
          <w:rFonts w:ascii="Times New Roman" w:eastAsia="Times New Roman" w:hAnsi="Times New Roman" w:cs="Times New Roman"/>
          <w:sz w:val="24"/>
          <w:szCs w:val="24"/>
        </w:rPr>
        <w:t>) as</w:t>
      </w:r>
      <w:r w:rsidR="00FA5CD2">
        <w:rPr>
          <w:rFonts w:ascii="Times New Roman" w:eastAsia="Times New Roman" w:hAnsi="Times New Roman" w:cs="Times New Roman"/>
          <w:sz w:val="24"/>
          <w:szCs w:val="24"/>
        </w:rPr>
        <w:t xml:space="preserve"> well as </w:t>
      </w:r>
      <w:r w:rsidR="00B37E8D">
        <w:rPr>
          <w:rFonts w:ascii="Times New Roman" w:eastAsia="Times New Roman" w:hAnsi="Times New Roman" w:cs="Times New Roman"/>
          <w:sz w:val="24"/>
          <w:szCs w:val="24"/>
        </w:rPr>
        <w:t xml:space="preserve">three influenza fact sheets </w:t>
      </w:r>
      <w:r w:rsidR="00FA5CD2" w:rsidRPr="00B37E8D">
        <w:rPr>
          <w:rFonts w:ascii="Times New Roman" w:eastAsia="Times New Roman" w:hAnsi="Times New Roman" w:cs="Times New Roman"/>
          <w:sz w:val="24"/>
          <w:szCs w:val="24"/>
        </w:rPr>
        <w:t xml:space="preserve">(Attachment </w:t>
      </w:r>
      <w:r w:rsidR="00086344">
        <w:rPr>
          <w:rFonts w:ascii="Times New Roman" w:eastAsia="Times New Roman" w:hAnsi="Times New Roman" w:cs="Times New Roman"/>
          <w:sz w:val="24"/>
          <w:szCs w:val="24"/>
        </w:rPr>
        <w:t>C</w:t>
      </w:r>
      <w:r w:rsidR="00FA5CD2" w:rsidRPr="00B37E8D">
        <w:rPr>
          <w:rFonts w:ascii="Times New Roman" w:eastAsia="Times New Roman" w:hAnsi="Times New Roman" w:cs="Times New Roman"/>
          <w:sz w:val="24"/>
          <w:szCs w:val="24"/>
        </w:rPr>
        <w:t>)</w:t>
      </w:r>
      <w:r w:rsidR="007D1274" w:rsidRPr="00B37E8D">
        <w:rPr>
          <w:rFonts w:ascii="Times New Roman" w:eastAsia="Times New Roman" w:hAnsi="Times New Roman" w:cs="Times New Roman"/>
          <w:sz w:val="24"/>
          <w:szCs w:val="24"/>
        </w:rPr>
        <w:t>.</w:t>
      </w:r>
      <w:r w:rsidR="007D1274">
        <w:rPr>
          <w:rFonts w:ascii="Times New Roman" w:eastAsia="Times New Roman" w:hAnsi="Times New Roman" w:cs="Times New Roman"/>
          <w:sz w:val="24"/>
          <w:szCs w:val="24"/>
        </w:rPr>
        <w:t xml:space="preserve"> The other respondents are indigenous </w:t>
      </w:r>
      <w:proofErr w:type="spellStart"/>
      <w:r w:rsidR="007D1274">
        <w:rPr>
          <w:rFonts w:ascii="Times New Roman" w:eastAsia="Times New Roman" w:hAnsi="Times New Roman" w:cs="Times New Roman"/>
          <w:sz w:val="24"/>
          <w:szCs w:val="24"/>
        </w:rPr>
        <w:t>Mixtec</w:t>
      </w:r>
      <w:proofErr w:type="spellEnd"/>
      <w:r w:rsidR="007D1274">
        <w:rPr>
          <w:rFonts w:ascii="Times New Roman" w:eastAsia="Times New Roman" w:hAnsi="Times New Roman" w:cs="Times New Roman"/>
          <w:sz w:val="24"/>
          <w:szCs w:val="24"/>
        </w:rPr>
        <w:t xml:space="preserve">- or </w:t>
      </w:r>
      <w:proofErr w:type="spellStart"/>
      <w:r w:rsidR="007D1274">
        <w:rPr>
          <w:rFonts w:ascii="Times New Roman" w:eastAsia="Times New Roman" w:hAnsi="Times New Roman" w:cs="Times New Roman"/>
          <w:sz w:val="24"/>
          <w:szCs w:val="24"/>
        </w:rPr>
        <w:t>Zapotec</w:t>
      </w:r>
      <w:proofErr w:type="spellEnd"/>
      <w:r w:rsidR="007D1274">
        <w:rPr>
          <w:rFonts w:ascii="Times New Roman" w:eastAsia="Times New Roman" w:hAnsi="Times New Roman" w:cs="Times New Roman"/>
          <w:sz w:val="24"/>
          <w:szCs w:val="24"/>
        </w:rPr>
        <w:t xml:space="preserve">-language speakers, who will be evaluating the </w:t>
      </w:r>
      <w:r w:rsidR="009F657D">
        <w:rPr>
          <w:rFonts w:ascii="Times New Roman" w:eastAsia="Times New Roman" w:hAnsi="Times New Roman" w:cs="Times New Roman"/>
          <w:sz w:val="24"/>
          <w:szCs w:val="24"/>
        </w:rPr>
        <w:t>tuberculosis poster and a</w:t>
      </w:r>
      <w:r w:rsidR="00701F27">
        <w:rPr>
          <w:rFonts w:ascii="Times New Roman" w:eastAsia="Times New Roman" w:hAnsi="Times New Roman" w:cs="Times New Roman"/>
          <w:sz w:val="24"/>
          <w:szCs w:val="24"/>
        </w:rPr>
        <w:t>n adapted</w:t>
      </w:r>
      <w:r w:rsidR="009F657D">
        <w:rPr>
          <w:rFonts w:ascii="Times New Roman" w:eastAsia="Times New Roman" w:hAnsi="Times New Roman" w:cs="Times New Roman"/>
          <w:sz w:val="24"/>
          <w:szCs w:val="24"/>
        </w:rPr>
        <w:t xml:space="preserve"> </w:t>
      </w:r>
      <w:r w:rsidR="00B37E8D">
        <w:rPr>
          <w:rFonts w:ascii="Times New Roman" w:eastAsia="Times New Roman" w:hAnsi="Times New Roman" w:cs="Times New Roman"/>
          <w:sz w:val="24"/>
          <w:szCs w:val="24"/>
        </w:rPr>
        <w:t xml:space="preserve">PSA about tuberculosis in </w:t>
      </w:r>
      <w:proofErr w:type="spellStart"/>
      <w:r w:rsidR="00B37E8D">
        <w:rPr>
          <w:rFonts w:ascii="Times New Roman" w:eastAsia="Times New Roman" w:hAnsi="Times New Roman" w:cs="Times New Roman"/>
          <w:sz w:val="24"/>
          <w:szCs w:val="24"/>
        </w:rPr>
        <w:t>Mixtec</w:t>
      </w:r>
      <w:proofErr w:type="spellEnd"/>
      <w:r w:rsidR="00B37E8D">
        <w:rPr>
          <w:rFonts w:ascii="Times New Roman" w:eastAsia="Times New Roman" w:hAnsi="Times New Roman" w:cs="Times New Roman"/>
          <w:sz w:val="24"/>
          <w:szCs w:val="24"/>
        </w:rPr>
        <w:t xml:space="preserve"> or </w:t>
      </w:r>
      <w:proofErr w:type="spellStart"/>
      <w:r w:rsidR="00B37E8D">
        <w:rPr>
          <w:rFonts w:ascii="Times New Roman" w:eastAsia="Times New Roman" w:hAnsi="Times New Roman" w:cs="Times New Roman"/>
          <w:sz w:val="24"/>
          <w:szCs w:val="24"/>
        </w:rPr>
        <w:t>Zapotec</w:t>
      </w:r>
      <w:proofErr w:type="spellEnd"/>
      <w:r w:rsidR="00B37E8D">
        <w:rPr>
          <w:rFonts w:ascii="Times New Roman" w:eastAsia="Times New Roman" w:hAnsi="Times New Roman" w:cs="Times New Roman"/>
          <w:sz w:val="24"/>
          <w:szCs w:val="24"/>
        </w:rPr>
        <w:t xml:space="preserve"> </w:t>
      </w:r>
      <w:r w:rsidR="00B37E8D" w:rsidRPr="00FF48C6">
        <w:rPr>
          <w:rFonts w:ascii="Times New Roman" w:eastAsia="Times New Roman" w:hAnsi="Times New Roman" w:cs="Times New Roman"/>
          <w:sz w:val="24"/>
          <w:szCs w:val="24"/>
        </w:rPr>
        <w:t>(Attachment</w:t>
      </w:r>
      <w:r w:rsidR="00F9784A" w:rsidRPr="00FF48C6">
        <w:rPr>
          <w:rFonts w:ascii="Times New Roman" w:eastAsia="Times New Roman" w:hAnsi="Times New Roman" w:cs="Times New Roman"/>
          <w:sz w:val="24"/>
          <w:szCs w:val="24"/>
        </w:rPr>
        <w:t xml:space="preserve"> </w:t>
      </w:r>
      <w:r w:rsidR="00086344" w:rsidRPr="00FF48C6">
        <w:rPr>
          <w:rFonts w:ascii="Times New Roman" w:eastAsia="Times New Roman" w:hAnsi="Times New Roman" w:cs="Times New Roman"/>
          <w:sz w:val="24"/>
          <w:szCs w:val="24"/>
        </w:rPr>
        <w:t>D</w:t>
      </w:r>
      <w:r w:rsidR="00F9784A" w:rsidRPr="00FF48C6">
        <w:rPr>
          <w:rFonts w:ascii="Times New Roman" w:eastAsia="Times New Roman" w:hAnsi="Times New Roman" w:cs="Times New Roman"/>
          <w:sz w:val="24"/>
          <w:szCs w:val="24"/>
        </w:rPr>
        <w:t>) as well as the</w:t>
      </w:r>
      <w:r w:rsidR="00B37E8D" w:rsidRPr="00FF48C6">
        <w:rPr>
          <w:rFonts w:ascii="Times New Roman" w:eastAsia="Times New Roman" w:hAnsi="Times New Roman" w:cs="Times New Roman"/>
          <w:sz w:val="24"/>
          <w:szCs w:val="24"/>
        </w:rPr>
        <w:t xml:space="preserve"> same three influenza fact sheets (Attachment </w:t>
      </w:r>
      <w:r w:rsidR="00086344" w:rsidRPr="00FF48C6">
        <w:rPr>
          <w:rFonts w:ascii="Times New Roman" w:eastAsia="Times New Roman" w:hAnsi="Times New Roman" w:cs="Times New Roman"/>
          <w:sz w:val="24"/>
          <w:szCs w:val="24"/>
        </w:rPr>
        <w:t>E</w:t>
      </w:r>
      <w:r w:rsidR="00B37E8D" w:rsidRPr="00FF48C6">
        <w:rPr>
          <w:rFonts w:ascii="Times New Roman" w:eastAsia="Times New Roman" w:hAnsi="Times New Roman" w:cs="Times New Roman"/>
          <w:sz w:val="24"/>
          <w:szCs w:val="24"/>
        </w:rPr>
        <w:t xml:space="preserve">). </w:t>
      </w:r>
      <w:r w:rsidR="00F9784A" w:rsidRPr="00FF48C6">
        <w:rPr>
          <w:rFonts w:ascii="Times New Roman" w:eastAsia="Times New Roman" w:hAnsi="Times New Roman" w:cs="Times New Roman"/>
          <w:sz w:val="24"/>
          <w:szCs w:val="24"/>
        </w:rPr>
        <w:t>The data collection instruments will be administered in-person by a trained moderator, and are</w:t>
      </w:r>
      <w:r w:rsidR="00F9784A">
        <w:rPr>
          <w:rFonts w:ascii="Times New Roman" w:eastAsia="Times New Roman" w:hAnsi="Times New Roman" w:cs="Times New Roman"/>
          <w:sz w:val="24"/>
          <w:szCs w:val="24"/>
        </w:rPr>
        <w:t xml:space="preserve"> designed to assess the effectiveness, cultural sensitivity, and linguistic appropriateness of the materials being evaluated.</w:t>
      </w:r>
    </w:p>
    <w:p w:rsidR="000811D7" w:rsidRPr="00AE400A" w:rsidRDefault="00E33166" w:rsidP="00B62728">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2728" w:rsidRPr="00AE400A" w:rsidRDefault="00B62728" w:rsidP="00B62728">
      <w:pPr>
        <w:spacing w:after="120"/>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A contractor will work with community based organizations to recruit participants by advertising the focus groups to LEP Spanish-speaking persons as well as indigenous </w:t>
      </w:r>
      <w:proofErr w:type="spellStart"/>
      <w:r w:rsidRPr="00AE400A">
        <w:rPr>
          <w:rFonts w:ascii="Times New Roman" w:eastAsia="Times New Roman" w:hAnsi="Times New Roman" w:cs="Times New Roman"/>
          <w:sz w:val="24"/>
          <w:szCs w:val="24"/>
        </w:rPr>
        <w:t>Mixtec</w:t>
      </w:r>
      <w:proofErr w:type="spellEnd"/>
      <w:r w:rsidRPr="00AE400A">
        <w:rPr>
          <w:rFonts w:ascii="Times New Roman" w:eastAsia="Times New Roman" w:hAnsi="Times New Roman" w:cs="Times New Roman"/>
          <w:sz w:val="24"/>
          <w:szCs w:val="24"/>
        </w:rPr>
        <w:t xml:space="preserve">- or </w:t>
      </w:r>
      <w:proofErr w:type="spellStart"/>
      <w:r w:rsidRPr="00AE400A">
        <w:rPr>
          <w:rFonts w:ascii="Times New Roman" w:eastAsia="Times New Roman" w:hAnsi="Times New Roman" w:cs="Times New Roman"/>
          <w:sz w:val="24"/>
          <w:szCs w:val="24"/>
        </w:rPr>
        <w:t>Zapotec</w:t>
      </w:r>
      <w:proofErr w:type="spellEnd"/>
      <w:r w:rsidRPr="00AE400A">
        <w:rPr>
          <w:rFonts w:ascii="Times New Roman" w:eastAsia="Times New Roman" w:hAnsi="Times New Roman" w:cs="Times New Roman"/>
          <w:sz w:val="24"/>
          <w:szCs w:val="24"/>
        </w:rPr>
        <w:t>-speaking perso</w:t>
      </w:r>
      <w:r w:rsidR="00237E3B" w:rsidRPr="00AE400A">
        <w:rPr>
          <w:rFonts w:ascii="Times New Roman" w:eastAsia="Times New Roman" w:hAnsi="Times New Roman" w:cs="Times New Roman"/>
          <w:sz w:val="24"/>
          <w:szCs w:val="24"/>
        </w:rPr>
        <w:t>ns who utilize their services.</w:t>
      </w:r>
    </w:p>
    <w:p w:rsidR="00B62728" w:rsidRPr="00AE400A" w:rsidRDefault="00B62728" w:rsidP="00B62728">
      <w:pPr>
        <w:spacing w:after="120"/>
        <w:contextualSpacing/>
        <w:rPr>
          <w:rFonts w:ascii="Times New Roman" w:eastAsia="Times New Roman" w:hAnsi="Times New Roman" w:cs="Times New Roman"/>
          <w:sz w:val="24"/>
          <w:szCs w:val="24"/>
        </w:rPr>
      </w:pPr>
    </w:p>
    <w:p w:rsidR="000B5491" w:rsidRDefault="00B62728" w:rsidP="00B62728">
      <w:pPr>
        <w:spacing w:after="120"/>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The contractor will be given a screening tool to use in order to ensure appropriate recruitment </w:t>
      </w:r>
      <w:r w:rsidR="006771A9" w:rsidRPr="00FF48C6">
        <w:rPr>
          <w:rFonts w:ascii="Times New Roman" w:eastAsia="Times New Roman" w:hAnsi="Times New Roman" w:cs="Times New Roman"/>
          <w:sz w:val="24"/>
          <w:szCs w:val="24"/>
        </w:rPr>
        <w:t>(</w:t>
      </w:r>
      <w:r w:rsidRPr="00FF48C6">
        <w:rPr>
          <w:rFonts w:ascii="Times New Roman" w:eastAsia="Times New Roman" w:hAnsi="Times New Roman" w:cs="Times New Roman"/>
          <w:sz w:val="24"/>
          <w:szCs w:val="24"/>
        </w:rPr>
        <w:t>Attachment</w:t>
      </w:r>
      <w:r w:rsidR="006771A9" w:rsidRPr="00FF48C6">
        <w:rPr>
          <w:rFonts w:ascii="Times New Roman" w:eastAsia="Times New Roman" w:hAnsi="Times New Roman" w:cs="Times New Roman"/>
          <w:sz w:val="24"/>
          <w:szCs w:val="24"/>
        </w:rPr>
        <w:t xml:space="preserve"> </w:t>
      </w:r>
      <w:r w:rsidR="00086344" w:rsidRPr="00FF48C6">
        <w:rPr>
          <w:rFonts w:ascii="Times New Roman" w:eastAsia="Times New Roman" w:hAnsi="Times New Roman" w:cs="Times New Roman"/>
          <w:sz w:val="24"/>
          <w:szCs w:val="24"/>
        </w:rPr>
        <w:t>F</w:t>
      </w:r>
      <w:r w:rsidRPr="00FF48C6">
        <w:rPr>
          <w:rFonts w:ascii="Times New Roman" w:eastAsia="Times New Roman" w:hAnsi="Times New Roman" w:cs="Times New Roman"/>
          <w:sz w:val="24"/>
          <w:szCs w:val="24"/>
        </w:rPr>
        <w:t>)</w:t>
      </w:r>
      <w:r w:rsidR="00AD752E">
        <w:rPr>
          <w:rFonts w:ascii="Times New Roman" w:eastAsia="Times New Roman" w:hAnsi="Times New Roman" w:cs="Times New Roman"/>
          <w:sz w:val="24"/>
          <w:szCs w:val="24"/>
        </w:rPr>
        <w:t xml:space="preserve"> before the focus groups</w:t>
      </w:r>
      <w:r w:rsidRPr="00AE400A">
        <w:rPr>
          <w:rFonts w:ascii="Times New Roman" w:eastAsia="Times New Roman" w:hAnsi="Times New Roman" w:cs="Times New Roman"/>
          <w:sz w:val="24"/>
          <w:szCs w:val="24"/>
        </w:rPr>
        <w:t xml:space="preserve">. </w:t>
      </w:r>
      <w:r w:rsidR="00EB6389">
        <w:rPr>
          <w:rFonts w:ascii="Times New Roman" w:eastAsia="Times New Roman" w:hAnsi="Times New Roman" w:cs="Times New Roman"/>
          <w:sz w:val="24"/>
          <w:szCs w:val="24"/>
        </w:rPr>
        <w:t xml:space="preserve">Participants will be </w:t>
      </w:r>
      <w:r w:rsidR="00A93B6A">
        <w:rPr>
          <w:rFonts w:ascii="Times New Roman" w:eastAsia="Times New Roman" w:hAnsi="Times New Roman" w:cs="Times New Roman"/>
          <w:sz w:val="24"/>
          <w:szCs w:val="24"/>
        </w:rPr>
        <w:t>recruited/</w:t>
      </w:r>
      <w:r w:rsidR="00EB6389">
        <w:rPr>
          <w:rFonts w:ascii="Times New Roman" w:eastAsia="Times New Roman" w:hAnsi="Times New Roman" w:cs="Times New Roman"/>
          <w:sz w:val="24"/>
          <w:szCs w:val="24"/>
        </w:rPr>
        <w:t xml:space="preserve">contacted </w:t>
      </w:r>
      <w:r w:rsidR="00A94BAD">
        <w:rPr>
          <w:rFonts w:ascii="Times New Roman" w:eastAsia="Times New Roman" w:hAnsi="Times New Roman" w:cs="Times New Roman"/>
          <w:sz w:val="24"/>
          <w:szCs w:val="24"/>
        </w:rPr>
        <w:t>by the community based organization serv</w:t>
      </w:r>
      <w:r w:rsidR="00776464">
        <w:rPr>
          <w:rFonts w:ascii="Times New Roman" w:eastAsia="Times New Roman" w:hAnsi="Times New Roman" w:cs="Times New Roman"/>
          <w:sz w:val="24"/>
          <w:szCs w:val="24"/>
        </w:rPr>
        <w:t>ing</w:t>
      </w:r>
      <w:r w:rsidR="00A94BAD">
        <w:rPr>
          <w:rFonts w:ascii="Times New Roman" w:eastAsia="Times New Roman" w:hAnsi="Times New Roman" w:cs="Times New Roman"/>
          <w:sz w:val="24"/>
          <w:szCs w:val="24"/>
        </w:rPr>
        <w:t xml:space="preserve"> these populations and have </w:t>
      </w:r>
      <w:r w:rsidR="00776464">
        <w:rPr>
          <w:rFonts w:ascii="Times New Roman" w:eastAsia="Times New Roman" w:hAnsi="Times New Roman" w:cs="Times New Roman"/>
          <w:sz w:val="24"/>
          <w:szCs w:val="24"/>
        </w:rPr>
        <w:t xml:space="preserve">previously </w:t>
      </w:r>
      <w:r w:rsidR="00A94BAD">
        <w:rPr>
          <w:rFonts w:ascii="Times New Roman" w:eastAsia="Times New Roman" w:hAnsi="Times New Roman" w:cs="Times New Roman"/>
          <w:sz w:val="24"/>
          <w:szCs w:val="24"/>
        </w:rPr>
        <w:t>been in contact with the respondents</w:t>
      </w:r>
      <w:r w:rsidR="00776464">
        <w:rPr>
          <w:rFonts w:ascii="Times New Roman" w:eastAsia="Times New Roman" w:hAnsi="Times New Roman" w:cs="Times New Roman"/>
          <w:sz w:val="24"/>
          <w:szCs w:val="24"/>
        </w:rPr>
        <w:t xml:space="preserve"> through their </w:t>
      </w:r>
      <w:r w:rsidR="00AD752E">
        <w:rPr>
          <w:rFonts w:ascii="Times New Roman" w:eastAsia="Times New Roman" w:hAnsi="Times New Roman" w:cs="Times New Roman"/>
          <w:sz w:val="24"/>
          <w:szCs w:val="24"/>
        </w:rPr>
        <w:t xml:space="preserve">routine </w:t>
      </w:r>
      <w:r w:rsidR="00776464">
        <w:rPr>
          <w:rFonts w:ascii="Times New Roman" w:eastAsia="Times New Roman" w:hAnsi="Times New Roman" w:cs="Times New Roman"/>
          <w:sz w:val="24"/>
          <w:szCs w:val="24"/>
        </w:rPr>
        <w:t>work</w:t>
      </w:r>
      <w:r w:rsidR="00A94BAD">
        <w:rPr>
          <w:rFonts w:ascii="Times New Roman" w:eastAsia="Times New Roman" w:hAnsi="Times New Roman" w:cs="Times New Roman"/>
          <w:sz w:val="24"/>
          <w:szCs w:val="24"/>
        </w:rPr>
        <w:t xml:space="preserve">. Respondents will be contacted </w:t>
      </w:r>
      <w:r w:rsidR="00EB6389">
        <w:rPr>
          <w:rFonts w:ascii="Times New Roman" w:eastAsia="Times New Roman" w:hAnsi="Times New Roman" w:cs="Times New Roman"/>
          <w:sz w:val="24"/>
          <w:szCs w:val="24"/>
        </w:rPr>
        <w:t>in advance</w:t>
      </w:r>
      <w:r w:rsidR="00A94BAD">
        <w:rPr>
          <w:rFonts w:ascii="Times New Roman" w:eastAsia="Times New Roman" w:hAnsi="Times New Roman" w:cs="Times New Roman"/>
          <w:sz w:val="24"/>
          <w:szCs w:val="24"/>
        </w:rPr>
        <w:t>,</w:t>
      </w:r>
      <w:r w:rsidR="00EB6389">
        <w:rPr>
          <w:rFonts w:ascii="Times New Roman" w:eastAsia="Times New Roman" w:hAnsi="Times New Roman" w:cs="Times New Roman"/>
          <w:sz w:val="24"/>
          <w:szCs w:val="24"/>
        </w:rPr>
        <w:t xml:space="preserve"> either in person or through a phone call</w:t>
      </w:r>
      <w:r w:rsidR="00A94BAD">
        <w:rPr>
          <w:rFonts w:ascii="Times New Roman" w:eastAsia="Times New Roman" w:hAnsi="Times New Roman" w:cs="Times New Roman"/>
          <w:sz w:val="24"/>
          <w:szCs w:val="24"/>
        </w:rPr>
        <w:t xml:space="preserve">. The recruiter will </w:t>
      </w:r>
      <w:r w:rsidR="00776464">
        <w:rPr>
          <w:rFonts w:ascii="Times New Roman" w:eastAsia="Times New Roman" w:hAnsi="Times New Roman" w:cs="Times New Roman"/>
          <w:sz w:val="24"/>
          <w:szCs w:val="24"/>
        </w:rPr>
        <w:t xml:space="preserve">verbally </w:t>
      </w:r>
      <w:r w:rsidR="00A94BAD">
        <w:rPr>
          <w:rFonts w:ascii="Times New Roman" w:eastAsia="Times New Roman" w:hAnsi="Times New Roman" w:cs="Times New Roman"/>
          <w:sz w:val="24"/>
          <w:szCs w:val="24"/>
        </w:rPr>
        <w:t xml:space="preserve">ask </w:t>
      </w:r>
      <w:r w:rsidR="00A93B6A">
        <w:rPr>
          <w:rFonts w:ascii="Times New Roman" w:eastAsia="Times New Roman" w:hAnsi="Times New Roman" w:cs="Times New Roman"/>
          <w:sz w:val="24"/>
          <w:szCs w:val="24"/>
        </w:rPr>
        <w:t xml:space="preserve">each respondent </w:t>
      </w:r>
      <w:r w:rsidR="00A94BAD">
        <w:rPr>
          <w:rFonts w:ascii="Times New Roman" w:eastAsia="Times New Roman" w:hAnsi="Times New Roman" w:cs="Times New Roman"/>
          <w:sz w:val="24"/>
          <w:szCs w:val="24"/>
        </w:rPr>
        <w:t>the questions</w:t>
      </w:r>
      <w:r w:rsidR="00AD752E">
        <w:rPr>
          <w:rFonts w:ascii="Times New Roman" w:eastAsia="Times New Roman" w:hAnsi="Times New Roman" w:cs="Times New Roman"/>
          <w:sz w:val="24"/>
          <w:szCs w:val="24"/>
        </w:rPr>
        <w:t xml:space="preserve"> on the screening document</w:t>
      </w:r>
      <w:r w:rsidR="00A93B6A">
        <w:rPr>
          <w:rFonts w:ascii="Times New Roman" w:eastAsia="Times New Roman" w:hAnsi="Times New Roman" w:cs="Times New Roman"/>
          <w:sz w:val="24"/>
          <w:szCs w:val="24"/>
        </w:rPr>
        <w:t xml:space="preserve">. </w:t>
      </w:r>
      <w:r w:rsidR="00A93B6A" w:rsidRPr="00A93B6A">
        <w:rPr>
          <w:rFonts w:ascii="Times New Roman" w:eastAsia="Times New Roman" w:hAnsi="Times New Roman" w:cs="Times New Roman"/>
          <w:sz w:val="24"/>
          <w:szCs w:val="24"/>
        </w:rPr>
        <w:t xml:space="preserve">Recruiters will collect some personal contact information (e.g., </w:t>
      </w:r>
      <w:r w:rsidR="00A93B6A">
        <w:rPr>
          <w:rFonts w:ascii="Times New Roman" w:eastAsia="Times New Roman" w:hAnsi="Times New Roman" w:cs="Times New Roman"/>
          <w:sz w:val="24"/>
          <w:szCs w:val="24"/>
        </w:rPr>
        <w:t>name, phone number</w:t>
      </w:r>
      <w:r w:rsidR="00A93B6A" w:rsidRPr="00A93B6A">
        <w:rPr>
          <w:rFonts w:ascii="Times New Roman" w:eastAsia="Times New Roman" w:hAnsi="Times New Roman" w:cs="Times New Roman"/>
          <w:sz w:val="24"/>
          <w:szCs w:val="24"/>
        </w:rPr>
        <w:t xml:space="preserve">) to secure the groups. Recruiters will </w:t>
      </w:r>
      <w:r w:rsidR="00A93B6A">
        <w:rPr>
          <w:rFonts w:ascii="Times New Roman" w:eastAsia="Times New Roman" w:hAnsi="Times New Roman" w:cs="Times New Roman"/>
          <w:sz w:val="24"/>
          <w:szCs w:val="24"/>
        </w:rPr>
        <w:t>never</w:t>
      </w:r>
      <w:r w:rsidR="00A93B6A" w:rsidRPr="00A93B6A">
        <w:rPr>
          <w:rFonts w:ascii="Times New Roman" w:eastAsia="Times New Roman" w:hAnsi="Times New Roman" w:cs="Times New Roman"/>
          <w:sz w:val="24"/>
          <w:szCs w:val="24"/>
        </w:rPr>
        <w:t xml:space="preserve"> share this information with </w:t>
      </w:r>
      <w:r w:rsidR="00A93B6A">
        <w:rPr>
          <w:rFonts w:ascii="Times New Roman" w:eastAsia="Times New Roman" w:hAnsi="Times New Roman" w:cs="Times New Roman"/>
          <w:sz w:val="24"/>
          <w:szCs w:val="24"/>
        </w:rPr>
        <w:t>the researchers</w:t>
      </w:r>
      <w:r w:rsidR="00A93B6A" w:rsidRPr="00A93B6A">
        <w:rPr>
          <w:rFonts w:ascii="Times New Roman" w:eastAsia="Times New Roman" w:hAnsi="Times New Roman" w:cs="Times New Roman"/>
          <w:sz w:val="24"/>
          <w:szCs w:val="24"/>
        </w:rPr>
        <w:t xml:space="preserve">. All personal information collected to schedule the groups will be shredded immediately after the </w:t>
      </w:r>
      <w:r w:rsidR="00A93B6A">
        <w:rPr>
          <w:rFonts w:ascii="Times New Roman" w:eastAsia="Times New Roman" w:hAnsi="Times New Roman" w:cs="Times New Roman"/>
          <w:sz w:val="24"/>
          <w:szCs w:val="24"/>
        </w:rPr>
        <w:t>focus group discussion takes place</w:t>
      </w:r>
      <w:r w:rsidR="00A93B6A" w:rsidRPr="00A93B6A">
        <w:rPr>
          <w:rFonts w:ascii="Times New Roman" w:eastAsia="Times New Roman" w:hAnsi="Times New Roman" w:cs="Times New Roman"/>
          <w:sz w:val="24"/>
          <w:szCs w:val="24"/>
        </w:rPr>
        <w:t>.</w:t>
      </w:r>
      <w:r w:rsidR="00A93B6A">
        <w:rPr>
          <w:rFonts w:ascii="Times New Roman" w:eastAsia="Times New Roman" w:hAnsi="Times New Roman" w:cs="Times New Roman"/>
          <w:sz w:val="24"/>
          <w:szCs w:val="24"/>
        </w:rPr>
        <w:t xml:space="preserve"> </w:t>
      </w:r>
    </w:p>
    <w:p w:rsidR="00117E0D" w:rsidRDefault="00117E0D" w:rsidP="00B62728">
      <w:pPr>
        <w:spacing w:after="120"/>
        <w:contextualSpacing/>
        <w:rPr>
          <w:rFonts w:ascii="Times New Roman" w:eastAsia="Times New Roman" w:hAnsi="Times New Roman" w:cs="Times New Roman"/>
          <w:sz w:val="24"/>
          <w:szCs w:val="24"/>
        </w:rPr>
      </w:pPr>
    </w:p>
    <w:p w:rsidR="00B62728" w:rsidRPr="00AE400A" w:rsidRDefault="00EB6389" w:rsidP="00B62728">
      <w:pPr>
        <w:spacing w:after="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is estimated that twice the number of respondents needed must be screened in order to yield the desired number of </w:t>
      </w:r>
      <w:r w:rsidR="00A94BAD">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therefore a total of </w:t>
      </w:r>
      <w:r w:rsidR="00A94BAD">
        <w:rPr>
          <w:rFonts w:ascii="Times New Roman" w:eastAsia="Times New Roman" w:hAnsi="Times New Roman" w:cs="Times New Roman"/>
          <w:sz w:val="24"/>
          <w:szCs w:val="24"/>
        </w:rPr>
        <w:t>200 respondents will be contacted in order to recruit 100 LEP Spanish-speakers</w:t>
      </w:r>
      <w:r w:rsidR="0020650C" w:rsidRPr="00AE400A">
        <w:rPr>
          <w:rFonts w:ascii="Times New Roman" w:eastAsia="Times New Roman" w:hAnsi="Times New Roman" w:cs="Times New Roman"/>
          <w:sz w:val="24"/>
          <w:szCs w:val="24"/>
        </w:rPr>
        <w:t>,</w:t>
      </w:r>
      <w:r w:rsidR="00B26746" w:rsidRPr="00AE400A">
        <w:rPr>
          <w:rFonts w:ascii="Times New Roman" w:eastAsia="Times New Roman" w:hAnsi="Times New Roman" w:cs="Times New Roman"/>
          <w:sz w:val="24"/>
          <w:szCs w:val="24"/>
        </w:rPr>
        <w:t xml:space="preserve"> </w:t>
      </w:r>
      <w:r w:rsidR="00B62728" w:rsidRPr="00AE400A">
        <w:rPr>
          <w:rFonts w:ascii="Times New Roman" w:eastAsia="Times New Roman" w:hAnsi="Times New Roman" w:cs="Times New Roman"/>
          <w:sz w:val="24"/>
          <w:szCs w:val="24"/>
        </w:rPr>
        <w:t xml:space="preserve">yielding </w:t>
      </w:r>
      <w:r w:rsidR="00A94BAD" w:rsidRPr="00AE400A">
        <w:rPr>
          <w:rFonts w:ascii="Times New Roman" w:eastAsia="Times New Roman" w:hAnsi="Times New Roman" w:cs="Times New Roman"/>
          <w:sz w:val="24"/>
          <w:szCs w:val="24"/>
        </w:rPr>
        <w:t>1</w:t>
      </w:r>
      <w:r w:rsidR="00A94BAD">
        <w:rPr>
          <w:rFonts w:ascii="Times New Roman" w:eastAsia="Times New Roman" w:hAnsi="Times New Roman" w:cs="Times New Roman"/>
          <w:sz w:val="24"/>
          <w:szCs w:val="24"/>
        </w:rPr>
        <w:t>0</w:t>
      </w:r>
      <w:r w:rsidR="00A94BAD" w:rsidRPr="00AE400A">
        <w:rPr>
          <w:rFonts w:ascii="Times New Roman" w:eastAsia="Times New Roman" w:hAnsi="Times New Roman" w:cs="Times New Roman"/>
          <w:sz w:val="24"/>
          <w:szCs w:val="24"/>
        </w:rPr>
        <w:t xml:space="preserve"> </w:t>
      </w:r>
      <w:r w:rsidR="00B62728" w:rsidRPr="00AE400A">
        <w:rPr>
          <w:rFonts w:ascii="Times New Roman" w:eastAsia="Times New Roman" w:hAnsi="Times New Roman" w:cs="Times New Roman"/>
          <w:sz w:val="24"/>
          <w:szCs w:val="24"/>
        </w:rPr>
        <w:t xml:space="preserve">focus group discussions with 10 </w:t>
      </w:r>
      <w:r w:rsidR="00A94BAD">
        <w:rPr>
          <w:rFonts w:ascii="Times New Roman" w:eastAsia="Times New Roman" w:hAnsi="Times New Roman" w:cs="Times New Roman"/>
          <w:sz w:val="24"/>
          <w:szCs w:val="24"/>
        </w:rPr>
        <w:t>LEP Spanish-speakers</w:t>
      </w:r>
      <w:r w:rsidR="00A94BAD" w:rsidRPr="00AE400A">
        <w:rPr>
          <w:rFonts w:ascii="Times New Roman" w:eastAsia="Times New Roman" w:hAnsi="Times New Roman" w:cs="Times New Roman"/>
          <w:sz w:val="24"/>
          <w:szCs w:val="24"/>
        </w:rPr>
        <w:t xml:space="preserve"> </w:t>
      </w:r>
      <w:r w:rsidR="00AD752E">
        <w:rPr>
          <w:rFonts w:ascii="Times New Roman" w:eastAsia="Times New Roman" w:hAnsi="Times New Roman" w:cs="Times New Roman"/>
          <w:sz w:val="24"/>
          <w:szCs w:val="24"/>
        </w:rPr>
        <w:t xml:space="preserve">in </w:t>
      </w:r>
      <w:r w:rsidR="00B62728" w:rsidRPr="00AE400A">
        <w:rPr>
          <w:rFonts w:ascii="Times New Roman" w:eastAsia="Times New Roman" w:hAnsi="Times New Roman" w:cs="Times New Roman"/>
          <w:sz w:val="24"/>
          <w:szCs w:val="24"/>
        </w:rPr>
        <w:t>each</w:t>
      </w:r>
      <w:r w:rsidR="00AD752E">
        <w:rPr>
          <w:rFonts w:ascii="Times New Roman" w:eastAsia="Times New Roman" w:hAnsi="Times New Roman" w:cs="Times New Roman"/>
          <w:sz w:val="24"/>
          <w:szCs w:val="24"/>
        </w:rPr>
        <w:t xml:space="preserve"> group</w:t>
      </w:r>
      <w:r w:rsidR="00B62728" w:rsidRPr="00AE400A">
        <w:rPr>
          <w:rFonts w:ascii="Times New Roman" w:eastAsia="Times New Roman" w:hAnsi="Times New Roman" w:cs="Times New Roman"/>
          <w:sz w:val="24"/>
          <w:szCs w:val="24"/>
        </w:rPr>
        <w:t>.</w:t>
      </w:r>
      <w:r w:rsidR="00A94BAD">
        <w:rPr>
          <w:rFonts w:ascii="Times New Roman" w:eastAsia="Times New Roman" w:hAnsi="Times New Roman" w:cs="Times New Roman"/>
          <w:sz w:val="24"/>
          <w:szCs w:val="24"/>
        </w:rPr>
        <w:t xml:space="preserve"> A total of 120 respondents will be contacted </w:t>
      </w:r>
      <w:r w:rsidR="00AD752E">
        <w:rPr>
          <w:rFonts w:ascii="Times New Roman" w:eastAsia="Times New Roman" w:hAnsi="Times New Roman" w:cs="Times New Roman"/>
          <w:sz w:val="24"/>
          <w:szCs w:val="24"/>
        </w:rPr>
        <w:t xml:space="preserve">and screened </w:t>
      </w:r>
      <w:r w:rsidR="00A94BAD">
        <w:rPr>
          <w:rFonts w:ascii="Times New Roman" w:eastAsia="Times New Roman" w:hAnsi="Times New Roman" w:cs="Times New Roman"/>
          <w:sz w:val="24"/>
          <w:szCs w:val="24"/>
        </w:rPr>
        <w:t xml:space="preserve">in order to recruit 60 indigenous </w:t>
      </w:r>
      <w:proofErr w:type="spellStart"/>
      <w:r w:rsidR="00A94BAD">
        <w:rPr>
          <w:rFonts w:ascii="Times New Roman" w:eastAsia="Times New Roman" w:hAnsi="Times New Roman" w:cs="Times New Roman"/>
          <w:sz w:val="24"/>
          <w:szCs w:val="24"/>
        </w:rPr>
        <w:t>Mixtec</w:t>
      </w:r>
      <w:proofErr w:type="spellEnd"/>
      <w:r w:rsidR="00A94BAD">
        <w:rPr>
          <w:rFonts w:ascii="Times New Roman" w:eastAsia="Times New Roman" w:hAnsi="Times New Roman" w:cs="Times New Roman"/>
          <w:sz w:val="24"/>
          <w:szCs w:val="24"/>
        </w:rPr>
        <w:t xml:space="preserve">- or </w:t>
      </w:r>
      <w:proofErr w:type="spellStart"/>
      <w:r w:rsidR="00A94BAD">
        <w:rPr>
          <w:rFonts w:ascii="Times New Roman" w:eastAsia="Times New Roman" w:hAnsi="Times New Roman" w:cs="Times New Roman"/>
          <w:sz w:val="24"/>
          <w:szCs w:val="24"/>
        </w:rPr>
        <w:t>Zapotec</w:t>
      </w:r>
      <w:proofErr w:type="spellEnd"/>
      <w:r w:rsidR="00A94BAD">
        <w:rPr>
          <w:rFonts w:ascii="Times New Roman" w:eastAsia="Times New Roman" w:hAnsi="Times New Roman" w:cs="Times New Roman"/>
          <w:sz w:val="24"/>
          <w:szCs w:val="24"/>
        </w:rPr>
        <w:t xml:space="preserve">- language speakers, yielding </w:t>
      </w:r>
      <w:r w:rsidR="007A6DDF">
        <w:rPr>
          <w:rFonts w:ascii="Times New Roman" w:eastAsia="Times New Roman" w:hAnsi="Times New Roman" w:cs="Times New Roman"/>
          <w:sz w:val="24"/>
          <w:szCs w:val="24"/>
        </w:rPr>
        <w:t>six</w:t>
      </w:r>
      <w:r w:rsidR="00A94BAD">
        <w:rPr>
          <w:rFonts w:ascii="Times New Roman" w:eastAsia="Times New Roman" w:hAnsi="Times New Roman" w:cs="Times New Roman"/>
          <w:sz w:val="24"/>
          <w:szCs w:val="24"/>
        </w:rPr>
        <w:t xml:space="preserve"> focus group discussions with 10 indigenous </w:t>
      </w:r>
      <w:proofErr w:type="spellStart"/>
      <w:r w:rsidR="00A94BAD">
        <w:rPr>
          <w:rFonts w:ascii="Times New Roman" w:eastAsia="Times New Roman" w:hAnsi="Times New Roman" w:cs="Times New Roman"/>
          <w:sz w:val="24"/>
          <w:szCs w:val="24"/>
        </w:rPr>
        <w:t>Mixtec</w:t>
      </w:r>
      <w:proofErr w:type="spellEnd"/>
      <w:r w:rsidR="00A94BAD">
        <w:rPr>
          <w:rFonts w:ascii="Times New Roman" w:eastAsia="Times New Roman" w:hAnsi="Times New Roman" w:cs="Times New Roman"/>
          <w:sz w:val="24"/>
          <w:szCs w:val="24"/>
        </w:rPr>
        <w:t xml:space="preserve">- or </w:t>
      </w:r>
      <w:proofErr w:type="spellStart"/>
      <w:r w:rsidR="00A94BAD">
        <w:rPr>
          <w:rFonts w:ascii="Times New Roman" w:eastAsia="Times New Roman" w:hAnsi="Times New Roman" w:cs="Times New Roman"/>
          <w:sz w:val="24"/>
          <w:szCs w:val="24"/>
        </w:rPr>
        <w:t>Zapotec</w:t>
      </w:r>
      <w:proofErr w:type="spellEnd"/>
      <w:r w:rsidR="00A94BAD">
        <w:rPr>
          <w:rFonts w:ascii="Times New Roman" w:eastAsia="Times New Roman" w:hAnsi="Times New Roman" w:cs="Times New Roman"/>
          <w:sz w:val="24"/>
          <w:szCs w:val="24"/>
        </w:rPr>
        <w:t xml:space="preserve">- language speakers </w:t>
      </w:r>
      <w:r w:rsidR="00AD752E">
        <w:rPr>
          <w:rFonts w:ascii="Times New Roman" w:eastAsia="Times New Roman" w:hAnsi="Times New Roman" w:cs="Times New Roman"/>
          <w:sz w:val="24"/>
          <w:szCs w:val="24"/>
        </w:rPr>
        <w:t xml:space="preserve">in </w:t>
      </w:r>
      <w:r w:rsidR="00A94BAD">
        <w:rPr>
          <w:rFonts w:ascii="Times New Roman" w:eastAsia="Times New Roman" w:hAnsi="Times New Roman" w:cs="Times New Roman"/>
          <w:sz w:val="24"/>
          <w:szCs w:val="24"/>
        </w:rPr>
        <w:t>each</w:t>
      </w:r>
      <w:r w:rsidR="00AD752E">
        <w:rPr>
          <w:rFonts w:ascii="Times New Roman" w:eastAsia="Times New Roman" w:hAnsi="Times New Roman" w:cs="Times New Roman"/>
          <w:sz w:val="24"/>
          <w:szCs w:val="24"/>
        </w:rPr>
        <w:t xml:space="preserve"> group</w:t>
      </w:r>
      <w:r w:rsidR="00A94BAD">
        <w:rPr>
          <w:rFonts w:ascii="Times New Roman" w:eastAsia="Times New Roman" w:hAnsi="Times New Roman" w:cs="Times New Roman"/>
          <w:sz w:val="24"/>
          <w:szCs w:val="24"/>
        </w:rPr>
        <w:t>.</w:t>
      </w:r>
    </w:p>
    <w:p w:rsidR="00B62728" w:rsidRPr="00AE400A" w:rsidRDefault="00B62728" w:rsidP="00B62728">
      <w:pPr>
        <w:spacing w:after="120" w:line="240" w:lineRule="auto"/>
        <w:contextualSpacing/>
        <w:rPr>
          <w:rFonts w:ascii="Times New Roman" w:eastAsia="Times New Roman" w:hAnsi="Times New Roman" w:cs="Times New Roman"/>
          <w:sz w:val="24"/>
          <w:szCs w:val="24"/>
          <w:u w:val="single"/>
        </w:rPr>
      </w:pPr>
    </w:p>
    <w:p w:rsidR="00B62728" w:rsidRDefault="00593902" w:rsidP="00A9395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Table A.1.1</w:t>
      </w:r>
      <w:r w:rsidR="0073789F">
        <w:rPr>
          <w:rFonts w:ascii="Times New Roman" w:eastAsia="Times New Roman" w:hAnsi="Times New Roman" w:cs="Times New Roman"/>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020"/>
      </w:tblGrid>
      <w:tr w:rsidR="00474E0A" w:rsidRPr="00AE400A" w:rsidTr="0040548C">
        <w:tc>
          <w:tcPr>
            <w:tcW w:w="8658" w:type="dxa"/>
            <w:gridSpan w:val="2"/>
            <w:vAlign w:val="center"/>
          </w:tcPr>
          <w:p w:rsidR="00474E0A" w:rsidRPr="00757D6A" w:rsidRDefault="00AF7E17" w:rsidP="00A9395E">
            <w:pPr>
              <w:tabs>
                <w:tab w:val="left" w:pos="-1440"/>
              </w:tabs>
              <w:spacing w:after="0" w:line="240" w:lineRule="auto"/>
              <w:jc w:val="center"/>
              <w:rPr>
                <w:rFonts w:ascii="Times New Roman" w:eastAsia="Times New Roman" w:hAnsi="Times New Roman" w:cs="Times New Roman"/>
                <w:sz w:val="24"/>
                <w:szCs w:val="24"/>
              </w:rPr>
            </w:pPr>
            <w:r w:rsidRPr="00A9395E">
              <w:rPr>
                <w:rFonts w:ascii="Times New Roman" w:eastAsia="Times New Roman" w:hAnsi="Times New Roman" w:cs="Times New Roman"/>
                <w:b/>
                <w:bCs/>
                <w:sz w:val="24"/>
                <w:szCs w:val="24"/>
              </w:rPr>
              <w:t>Participant Selection Criteria</w:t>
            </w:r>
          </w:p>
        </w:tc>
      </w:tr>
      <w:tr w:rsidR="00237E3B" w:rsidRPr="00AE400A" w:rsidTr="0040548C">
        <w:tc>
          <w:tcPr>
            <w:tcW w:w="1638" w:type="dxa"/>
            <w:vAlign w:val="center"/>
          </w:tcPr>
          <w:p w:rsidR="00B62728" w:rsidRPr="00AF7E17" w:rsidRDefault="00B62728" w:rsidP="00B62728">
            <w:pPr>
              <w:spacing w:after="120" w:line="240" w:lineRule="auto"/>
              <w:contextualSpacing/>
              <w:rPr>
                <w:rFonts w:ascii="Times New Roman" w:eastAsia="Times New Roman" w:hAnsi="Times New Roman" w:cs="Times New Roman"/>
                <w:sz w:val="24"/>
                <w:szCs w:val="24"/>
              </w:rPr>
            </w:pPr>
            <w:r w:rsidRPr="00AF7E17">
              <w:rPr>
                <w:rFonts w:ascii="Times New Roman" w:eastAsia="Times New Roman" w:hAnsi="Times New Roman" w:cs="Times New Roman"/>
                <w:sz w:val="24"/>
                <w:szCs w:val="24"/>
              </w:rPr>
              <w:t>Age</w:t>
            </w:r>
          </w:p>
        </w:tc>
        <w:tc>
          <w:tcPr>
            <w:tcW w:w="7020" w:type="dxa"/>
            <w:vAlign w:val="center"/>
          </w:tcPr>
          <w:p w:rsidR="00B62728" w:rsidRPr="00AE400A" w:rsidRDefault="00B62728" w:rsidP="00B62728">
            <w:pPr>
              <w:spacing w:after="120" w:line="240" w:lineRule="auto"/>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All participants will be at least 18 years of age.</w:t>
            </w:r>
          </w:p>
        </w:tc>
      </w:tr>
      <w:tr w:rsidR="00237E3B" w:rsidRPr="00AE400A" w:rsidTr="0040548C">
        <w:tc>
          <w:tcPr>
            <w:tcW w:w="1638" w:type="dxa"/>
            <w:vAlign w:val="center"/>
          </w:tcPr>
          <w:p w:rsidR="00B62728" w:rsidRPr="00AF7E17" w:rsidRDefault="00B62728" w:rsidP="00B62728">
            <w:pPr>
              <w:spacing w:after="120" w:line="240" w:lineRule="auto"/>
              <w:contextualSpacing/>
              <w:rPr>
                <w:rFonts w:ascii="Times New Roman" w:eastAsia="Times New Roman" w:hAnsi="Times New Roman" w:cs="Times New Roman"/>
                <w:sz w:val="24"/>
                <w:szCs w:val="24"/>
              </w:rPr>
            </w:pPr>
            <w:r w:rsidRPr="00AF7E17">
              <w:rPr>
                <w:rFonts w:ascii="Times New Roman" w:eastAsia="Times New Roman" w:hAnsi="Times New Roman" w:cs="Times New Roman"/>
                <w:sz w:val="24"/>
                <w:szCs w:val="24"/>
              </w:rPr>
              <w:t>Location</w:t>
            </w:r>
          </w:p>
        </w:tc>
        <w:tc>
          <w:tcPr>
            <w:tcW w:w="7020" w:type="dxa"/>
            <w:vAlign w:val="center"/>
          </w:tcPr>
          <w:p w:rsidR="00B62728" w:rsidRPr="00AE400A" w:rsidRDefault="00B62728" w:rsidP="00B62728">
            <w:pPr>
              <w:spacing w:after="120" w:line="240" w:lineRule="auto"/>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All participants should currently be living in the United States during the data collection period.</w:t>
            </w:r>
            <w:r w:rsidRPr="00AE400A">
              <w:rPr>
                <w:rFonts w:ascii="Times New Roman" w:eastAsia="Times New Roman" w:hAnsi="Times New Roman" w:cs="Times New Roman"/>
                <w:sz w:val="24"/>
                <w:szCs w:val="24"/>
                <w:lang w:bidi="en-US"/>
              </w:rPr>
              <w:t xml:space="preserve"> </w:t>
            </w:r>
          </w:p>
        </w:tc>
      </w:tr>
      <w:tr w:rsidR="00237E3B" w:rsidRPr="00AE400A" w:rsidTr="0040548C">
        <w:tc>
          <w:tcPr>
            <w:tcW w:w="1638" w:type="dxa"/>
            <w:vAlign w:val="center"/>
          </w:tcPr>
          <w:p w:rsidR="00B62728" w:rsidRPr="00AF7E17" w:rsidRDefault="00B62728" w:rsidP="00B62728">
            <w:pPr>
              <w:spacing w:after="120" w:line="240" w:lineRule="auto"/>
              <w:contextualSpacing/>
              <w:rPr>
                <w:rFonts w:ascii="Times New Roman" w:eastAsia="Times New Roman" w:hAnsi="Times New Roman" w:cs="Times New Roman"/>
                <w:sz w:val="24"/>
                <w:szCs w:val="24"/>
              </w:rPr>
            </w:pPr>
            <w:r w:rsidRPr="00AF7E17">
              <w:rPr>
                <w:rFonts w:ascii="Times New Roman" w:eastAsia="Times New Roman" w:hAnsi="Times New Roman" w:cs="Times New Roman"/>
                <w:sz w:val="24"/>
                <w:szCs w:val="24"/>
              </w:rPr>
              <w:t>Language</w:t>
            </w:r>
          </w:p>
        </w:tc>
        <w:tc>
          <w:tcPr>
            <w:tcW w:w="7020" w:type="dxa"/>
            <w:vAlign w:val="center"/>
          </w:tcPr>
          <w:p w:rsidR="00B62728" w:rsidRPr="00AE400A" w:rsidRDefault="00B62728" w:rsidP="00D62EF6">
            <w:pPr>
              <w:spacing w:after="120" w:line="240" w:lineRule="auto"/>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All participants should either be a </w:t>
            </w:r>
            <w:r w:rsidR="00D62EF6" w:rsidRPr="00AE400A">
              <w:rPr>
                <w:rFonts w:ascii="Times New Roman" w:eastAsia="Times New Roman" w:hAnsi="Times New Roman" w:cs="Times New Roman"/>
                <w:sz w:val="24"/>
                <w:szCs w:val="24"/>
              </w:rPr>
              <w:t>limited</w:t>
            </w:r>
            <w:r w:rsidRPr="00AE400A">
              <w:rPr>
                <w:rFonts w:ascii="Times New Roman" w:eastAsia="Times New Roman" w:hAnsi="Times New Roman" w:cs="Times New Roman"/>
                <w:sz w:val="24"/>
                <w:szCs w:val="24"/>
              </w:rPr>
              <w:t xml:space="preserve">-English proficient Spanish-speaker, or an LEP indigenous </w:t>
            </w:r>
            <w:proofErr w:type="spellStart"/>
            <w:r w:rsidRPr="00AE400A">
              <w:rPr>
                <w:rFonts w:ascii="Times New Roman" w:eastAsia="Times New Roman" w:hAnsi="Times New Roman" w:cs="Times New Roman"/>
                <w:sz w:val="24"/>
                <w:szCs w:val="24"/>
              </w:rPr>
              <w:t>Mixtec</w:t>
            </w:r>
            <w:proofErr w:type="spellEnd"/>
            <w:r w:rsidRPr="00AE400A">
              <w:rPr>
                <w:rFonts w:ascii="Times New Roman" w:eastAsia="Times New Roman" w:hAnsi="Times New Roman" w:cs="Times New Roman"/>
                <w:sz w:val="24"/>
                <w:szCs w:val="24"/>
              </w:rPr>
              <w:t xml:space="preserve">- or </w:t>
            </w:r>
            <w:proofErr w:type="spellStart"/>
            <w:r w:rsidRPr="00AE400A">
              <w:rPr>
                <w:rFonts w:ascii="Times New Roman" w:eastAsia="Times New Roman" w:hAnsi="Times New Roman" w:cs="Times New Roman"/>
                <w:sz w:val="24"/>
                <w:szCs w:val="24"/>
              </w:rPr>
              <w:t>Zapotec</w:t>
            </w:r>
            <w:proofErr w:type="spellEnd"/>
            <w:r w:rsidRPr="00AE400A">
              <w:rPr>
                <w:rFonts w:ascii="Times New Roman" w:eastAsia="Times New Roman" w:hAnsi="Times New Roman" w:cs="Times New Roman"/>
                <w:sz w:val="24"/>
                <w:szCs w:val="24"/>
              </w:rPr>
              <w:t>-language speaker.</w:t>
            </w:r>
          </w:p>
        </w:tc>
      </w:tr>
      <w:tr w:rsidR="00237E3B" w:rsidRPr="00AE400A" w:rsidTr="0040548C">
        <w:tc>
          <w:tcPr>
            <w:tcW w:w="1638" w:type="dxa"/>
            <w:vAlign w:val="center"/>
          </w:tcPr>
          <w:p w:rsidR="00B62728" w:rsidRPr="00AF7E17" w:rsidRDefault="00B62728" w:rsidP="00B62728">
            <w:pPr>
              <w:spacing w:after="120" w:line="240" w:lineRule="auto"/>
              <w:contextualSpacing/>
              <w:rPr>
                <w:rFonts w:ascii="Times New Roman" w:eastAsia="Times New Roman" w:hAnsi="Times New Roman" w:cs="Times New Roman"/>
                <w:sz w:val="24"/>
                <w:szCs w:val="24"/>
              </w:rPr>
            </w:pPr>
            <w:r w:rsidRPr="00AF7E17">
              <w:rPr>
                <w:rFonts w:ascii="Times New Roman" w:eastAsia="Times New Roman" w:hAnsi="Times New Roman" w:cs="Times New Roman"/>
                <w:sz w:val="24"/>
                <w:szCs w:val="24"/>
              </w:rPr>
              <w:t>Gender</w:t>
            </w:r>
          </w:p>
        </w:tc>
        <w:tc>
          <w:tcPr>
            <w:tcW w:w="7020" w:type="dxa"/>
            <w:vAlign w:val="center"/>
          </w:tcPr>
          <w:p w:rsidR="00B62728" w:rsidRPr="00AE400A" w:rsidRDefault="00B62728" w:rsidP="004A3792">
            <w:pPr>
              <w:spacing w:after="120" w:line="240" w:lineRule="auto"/>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Approximately half the participants will be female.</w:t>
            </w:r>
          </w:p>
        </w:tc>
      </w:tr>
      <w:tr w:rsidR="00237E3B" w:rsidRPr="00AE400A" w:rsidTr="0040548C">
        <w:tc>
          <w:tcPr>
            <w:tcW w:w="1638" w:type="dxa"/>
            <w:vAlign w:val="center"/>
          </w:tcPr>
          <w:p w:rsidR="00B62728" w:rsidRPr="00AF7E17" w:rsidRDefault="00B62728" w:rsidP="00B62728">
            <w:pPr>
              <w:spacing w:after="120" w:line="240" w:lineRule="auto"/>
              <w:contextualSpacing/>
              <w:rPr>
                <w:rFonts w:ascii="Times New Roman" w:eastAsia="Times New Roman" w:hAnsi="Times New Roman" w:cs="Times New Roman"/>
                <w:sz w:val="24"/>
                <w:szCs w:val="24"/>
              </w:rPr>
            </w:pPr>
            <w:r w:rsidRPr="00AF7E17">
              <w:rPr>
                <w:rFonts w:ascii="Times New Roman" w:eastAsia="Times New Roman" w:hAnsi="Times New Roman" w:cs="Times New Roman"/>
                <w:sz w:val="24"/>
                <w:szCs w:val="24"/>
              </w:rPr>
              <w:t>Education</w:t>
            </w:r>
          </w:p>
        </w:tc>
        <w:tc>
          <w:tcPr>
            <w:tcW w:w="7020" w:type="dxa"/>
            <w:vAlign w:val="center"/>
          </w:tcPr>
          <w:p w:rsidR="00B62728" w:rsidRPr="00AE400A" w:rsidRDefault="00B62728" w:rsidP="00B62728">
            <w:pPr>
              <w:spacing w:after="120" w:line="240" w:lineRule="auto"/>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No education criteria.</w:t>
            </w:r>
          </w:p>
        </w:tc>
      </w:tr>
      <w:tr w:rsidR="00237E3B" w:rsidRPr="00AE400A" w:rsidTr="0040548C">
        <w:tc>
          <w:tcPr>
            <w:tcW w:w="1638" w:type="dxa"/>
            <w:vAlign w:val="center"/>
          </w:tcPr>
          <w:p w:rsidR="00B62728" w:rsidRPr="00AF7E17" w:rsidRDefault="00B62728" w:rsidP="00B62728">
            <w:pPr>
              <w:spacing w:after="120" w:line="240" w:lineRule="auto"/>
              <w:contextualSpacing/>
              <w:rPr>
                <w:rFonts w:ascii="Times New Roman" w:eastAsia="Times New Roman" w:hAnsi="Times New Roman" w:cs="Times New Roman"/>
                <w:sz w:val="24"/>
                <w:szCs w:val="24"/>
              </w:rPr>
            </w:pPr>
            <w:r w:rsidRPr="00AF7E17">
              <w:rPr>
                <w:rFonts w:ascii="Times New Roman" w:eastAsia="Times New Roman" w:hAnsi="Times New Roman" w:cs="Times New Roman"/>
                <w:sz w:val="24"/>
                <w:szCs w:val="24"/>
              </w:rPr>
              <w:t>Employment</w:t>
            </w:r>
          </w:p>
        </w:tc>
        <w:tc>
          <w:tcPr>
            <w:tcW w:w="7020" w:type="dxa"/>
            <w:vAlign w:val="center"/>
          </w:tcPr>
          <w:p w:rsidR="00B62728" w:rsidRPr="00AE400A" w:rsidRDefault="00B62728" w:rsidP="00B62728">
            <w:pPr>
              <w:spacing w:after="120" w:line="240" w:lineRule="auto"/>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No employment criteria.</w:t>
            </w:r>
          </w:p>
        </w:tc>
      </w:tr>
      <w:tr w:rsidR="00B62728" w:rsidRPr="00AE400A" w:rsidTr="0040548C">
        <w:tc>
          <w:tcPr>
            <w:tcW w:w="1638" w:type="dxa"/>
            <w:vAlign w:val="center"/>
          </w:tcPr>
          <w:p w:rsidR="00B62728" w:rsidRPr="00AF7E17" w:rsidRDefault="00B62728" w:rsidP="00B62728">
            <w:pPr>
              <w:spacing w:after="120" w:line="240" w:lineRule="auto"/>
              <w:contextualSpacing/>
              <w:rPr>
                <w:rFonts w:ascii="Times New Roman" w:eastAsia="Times New Roman" w:hAnsi="Times New Roman" w:cs="Times New Roman"/>
                <w:sz w:val="24"/>
                <w:szCs w:val="24"/>
              </w:rPr>
            </w:pPr>
            <w:r w:rsidRPr="00AF7E17">
              <w:rPr>
                <w:rFonts w:ascii="Times New Roman" w:eastAsia="Times New Roman" w:hAnsi="Times New Roman" w:cs="Times New Roman"/>
                <w:sz w:val="24"/>
                <w:szCs w:val="24"/>
              </w:rPr>
              <w:t>Race</w:t>
            </w:r>
          </w:p>
        </w:tc>
        <w:tc>
          <w:tcPr>
            <w:tcW w:w="7020" w:type="dxa"/>
            <w:vAlign w:val="center"/>
          </w:tcPr>
          <w:p w:rsidR="00B62728" w:rsidRPr="00AE400A" w:rsidRDefault="00B62728" w:rsidP="00B62728">
            <w:pPr>
              <w:spacing w:after="120" w:line="240" w:lineRule="auto"/>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No criteria regarding race.</w:t>
            </w:r>
          </w:p>
        </w:tc>
      </w:tr>
    </w:tbl>
    <w:p w:rsidR="00B62728" w:rsidRPr="00AE400A" w:rsidRDefault="00B62728" w:rsidP="00B62728">
      <w:pPr>
        <w:spacing w:after="120"/>
        <w:contextualSpacing/>
        <w:rPr>
          <w:rFonts w:ascii="Times New Roman" w:eastAsia="Times New Roman" w:hAnsi="Times New Roman" w:cs="Times New Roman"/>
          <w:sz w:val="24"/>
          <w:szCs w:val="24"/>
        </w:rPr>
      </w:pPr>
    </w:p>
    <w:p w:rsidR="00B62728" w:rsidRPr="00AE400A" w:rsidRDefault="00B62728" w:rsidP="00B62728">
      <w:pPr>
        <w:spacing w:after="120"/>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The focus groups will be conducted </w:t>
      </w:r>
      <w:r w:rsidR="00A7130E">
        <w:rPr>
          <w:rFonts w:ascii="Times New Roman" w:eastAsia="Times New Roman" w:hAnsi="Times New Roman" w:cs="Times New Roman"/>
          <w:sz w:val="24"/>
          <w:szCs w:val="24"/>
        </w:rPr>
        <w:t>by a Spanish-speaking moderator</w:t>
      </w:r>
      <w:r w:rsidRPr="00AE400A">
        <w:rPr>
          <w:rFonts w:ascii="Times New Roman" w:eastAsia="Times New Roman" w:hAnsi="Times New Roman" w:cs="Times New Roman"/>
          <w:sz w:val="24"/>
          <w:szCs w:val="24"/>
        </w:rPr>
        <w:t>, however during the focus groups with the indigenous language populations, a</w:t>
      </w:r>
      <w:r w:rsidR="00C33B17" w:rsidRPr="00AE400A">
        <w:rPr>
          <w:rFonts w:ascii="Times New Roman" w:eastAsia="Times New Roman" w:hAnsi="Times New Roman" w:cs="Times New Roman"/>
          <w:sz w:val="24"/>
          <w:szCs w:val="24"/>
        </w:rPr>
        <w:t>n</w:t>
      </w:r>
      <w:r w:rsidRPr="00AE400A">
        <w:rPr>
          <w:rFonts w:ascii="Times New Roman" w:eastAsia="Times New Roman" w:hAnsi="Times New Roman" w:cs="Times New Roman"/>
          <w:sz w:val="24"/>
          <w:szCs w:val="24"/>
        </w:rPr>
        <w:t xml:space="preserve"> </w:t>
      </w:r>
      <w:r w:rsidR="00D62EF6" w:rsidRPr="00AE400A">
        <w:rPr>
          <w:rFonts w:ascii="Times New Roman" w:eastAsia="Times New Roman" w:hAnsi="Times New Roman" w:cs="Times New Roman"/>
          <w:sz w:val="24"/>
          <w:szCs w:val="24"/>
        </w:rPr>
        <w:t xml:space="preserve">interpreter </w:t>
      </w:r>
      <w:r w:rsidRPr="00AE400A">
        <w:rPr>
          <w:rFonts w:ascii="Times New Roman" w:eastAsia="Times New Roman" w:hAnsi="Times New Roman" w:cs="Times New Roman"/>
          <w:sz w:val="24"/>
          <w:szCs w:val="24"/>
        </w:rPr>
        <w:t>will be present to ensure the moderator’s words are appropriately communicated to discussion participants and that the words of the participants are also appropriately captured. The discussions will be audio-recorded and transcripts will be prepared from these recordings. Notes will also be taken during the discussions to ensure that records of the focus groups exist in the case of audio equipment malfunction.</w:t>
      </w:r>
    </w:p>
    <w:p w:rsidR="00B62728" w:rsidRPr="00AE400A" w:rsidRDefault="00B62728" w:rsidP="00B62728">
      <w:pPr>
        <w:spacing w:after="120"/>
        <w:contextualSpacing/>
        <w:rPr>
          <w:rFonts w:ascii="Times New Roman" w:eastAsia="Times New Roman" w:hAnsi="Times New Roman" w:cs="Times New Roman"/>
          <w:sz w:val="24"/>
          <w:szCs w:val="24"/>
        </w:rPr>
      </w:pPr>
    </w:p>
    <w:p w:rsidR="00B62728" w:rsidRPr="00AE400A" w:rsidRDefault="00B62728" w:rsidP="00B62728">
      <w:pPr>
        <w:spacing w:after="120"/>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After each focus group discussion, the moderator and observer will meet to give feedback on the focus group discussion and to ensure that all questions were answered adequately. Analysis will begin after the final focus group discussion has been transcribed. </w:t>
      </w:r>
      <w:r w:rsidR="00872021">
        <w:rPr>
          <w:rFonts w:ascii="Times New Roman" w:eastAsia="Times New Roman" w:hAnsi="Times New Roman" w:cs="Times New Roman"/>
          <w:sz w:val="24"/>
          <w:szCs w:val="24"/>
        </w:rPr>
        <w:t xml:space="preserve">Results will be aggregated in </w:t>
      </w:r>
      <w:r w:rsidR="00425020">
        <w:rPr>
          <w:rFonts w:ascii="Times New Roman" w:eastAsia="Times New Roman" w:hAnsi="Times New Roman" w:cs="Times New Roman"/>
          <w:sz w:val="24"/>
          <w:szCs w:val="24"/>
        </w:rPr>
        <w:t xml:space="preserve">a </w:t>
      </w:r>
      <w:r w:rsidR="00425020" w:rsidRPr="00AE400A">
        <w:rPr>
          <w:rFonts w:ascii="Times New Roman" w:eastAsia="Times New Roman" w:hAnsi="Times New Roman" w:cs="Times New Roman"/>
          <w:sz w:val="24"/>
          <w:szCs w:val="24"/>
        </w:rPr>
        <w:t>final</w:t>
      </w:r>
      <w:r w:rsidRPr="00AE400A">
        <w:rPr>
          <w:rFonts w:ascii="Times New Roman" w:eastAsia="Times New Roman" w:hAnsi="Times New Roman" w:cs="Times New Roman"/>
          <w:sz w:val="24"/>
          <w:szCs w:val="24"/>
        </w:rPr>
        <w:t xml:space="preserve"> summary report provided by the contractor to </w:t>
      </w:r>
      <w:r w:rsidR="00B046A1">
        <w:rPr>
          <w:rFonts w:ascii="Times New Roman" w:eastAsia="Times New Roman" w:hAnsi="Times New Roman" w:cs="Times New Roman"/>
          <w:sz w:val="24"/>
          <w:szCs w:val="24"/>
        </w:rPr>
        <w:t>DGMQ</w:t>
      </w:r>
      <w:r w:rsidR="00872021">
        <w:rPr>
          <w:rFonts w:ascii="Times New Roman" w:eastAsia="Times New Roman" w:hAnsi="Times New Roman" w:cs="Times New Roman"/>
          <w:sz w:val="24"/>
          <w:szCs w:val="24"/>
        </w:rPr>
        <w:t>, in which comments and results will not be linked to individual participants to uphold anonymity</w:t>
      </w:r>
      <w:r w:rsidR="00463339">
        <w:rPr>
          <w:rFonts w:ascii="Times New Roman" w:eastAsia="Times New Roman" w:hAnsi="Times New Roman" w:cs="Times New Roman"/>
          <w:sz w:val="24"/>
          <w:szCs w:val="24"/>
        </w:rPr>
        <w:t xml:space="preserve">. </w:t>
      </w:r>
      <w:r w:rsidR="00A3259E">
        <w:rPr>
          <w:rFonts w:ascii="Times New Roman" w:eastAsia="Times New Roman" w:hAnsi="Times New Roman" w:cs="Times New Roman"/>
          <w:sz w:val="24"/>
          <w:szCs w:val="24"/>
        </w:rPr>
        <w:t>All information collected will be destroyed after three years.</w:t>
      </w:r>
    </w:p>
    <w:p w:rsidR="00B62728" w:rsidRPr="00AE400A" w:rsidRDefault="00B62728" w:rsidP="00B62728">
      <w:pPr>
        <w:spacing w:after="0"/>
        <w:rPr>
          <w:rFonts w:ascii="Times New Roman" w:eastAsia="Times New Roman" w:hAnsi="Times New Roman" w:cs="Times New Roman"/>
          <w:sz w:val="24"/>
          <w:szCs w:val="24"/>
          <w:u w:val="single"/>
        </w:rPr>
      </w:pPr>
    </w:p>
    <w:p w:rsidR="00B62728" w:rsidRPr="00AE400A" w:rsidRDefault="00B62728" w:rsidP="0068072D">
      <w:pPr>
        <w:spacing w:after="0"/>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u w:val="single"/>
        </w:rPr>
        <w:t>Items of Information to be Collected</w:t>
      </w:r>
    </w:p>
    <w:p w:rsidR="00365807" w:rsidRDefault="00B62728" w:rsidP="00B62728">
      <w:pPr>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The</w:t>
      </w:r>
      <w:r w:rsidR="00365807">
        <w:rPr>
          <w:rFonts w:ascii="Times New Roman" w:eastAsia="Times New Roman" w:hAnsi="Times New Roman" w:cs="Times New Roman"/>
          <w:sz w:val="24"/>
          <w:szCs w:val="24"/>
        </w:rPr>
        <w:t xml:space="preserve">re are four data collection tools </w:t>
      </w:r>
      <w:r w:rsidR="00365807" w:rsidRPr="00FF48C6">
        <w:rPr>
          <w:rFonts w:ascii="Times New Roman" w:eastAsia="Times New Roman" w:hAnsi="Times New Roman" w:cs="Times New Roman"/>
          <w:sz w:val="24"/>
          <w:szCs w:val="24"/>
        </w:rPr>
        <w:t xml:space="preserve">(Attachments </w:t>
      </w:r>
      <w:r w:rsidR="00086344" w:rsidRPr="00FF48C6">
        <w:rPr>
          <w:rFonts w:ascii="Times New Roman" w:eastAsia="Times New Roman" w:hAnsi="Times New Roman" w:cs="Times New Roman"/>
          <w:sz w:val="24"/>
          <w:szCs w:val="24"/>
        </w:rPr>
        <w:t>B</w:t>
      </w:r>
      <w:r w:rsidR="00365807" w:rsidRPr="00FF48C6">
        <w:rPr>
          <w:rFonts w:ascii="Times New Roman" w:eastAsia="Times New Roman" w:hAnsi="Times New Roman" w:cs="Times New Roman"/>
          <w:sz w:val="24"/>
          <w:szCs w:val="24"/>
        </w:rPr>
        <w:t>-</w:t>
      </w:r>
      <w:r w:rsidR="00086344" w:rsidRPr="00FF48C6">
        <w:rPr>
          <w:rFonts w:ascii="Times New Roman" w:eastAsia="Times New Roman" w:hAnsi="Times New Roman" w:cs="Times New Roman"/>
          <w:sz w:val="24"/>
          <w:szCs w:val="24"/>
        </w:rPr>
        <w:t>E</w:t>
      </w:r>
      <w:r w:rsidR="00365807" w:rsidRPr="00FF48C6">
        <w:rPr>
          <w:rFonts w:ascii="Times New Roman" w:eastAsia="Times New Roman" w:hAnsi="Times New Roman" w:cs="Times New Roman"/>
          <w:sz w:val="24"/>
          <w:szCs w:val="24"/>
        </w:rPr>
        <w:t>).</w:t>
      </w:r>
      <w:r w:rsidR="00365807">
        <w:rPr>
          <w:rFonts w:ascii="Times New Roman" w:eastAsia="Times New Roman" w:hAnsi="Times New Roman" w:cs="Times New Roman"/>
          <w:sz w:val="24"/>
          <w:szCs w:val="24"/>
        </w:rPr>
        <w:t xml:space="preserve"> Only one data collection tool will be used per focus group, depending on the audience and materials to be tested in the </w:t>
      </w:r>
      <w:r w:rsidR="00C122DA">
        <w:rPr>
          <w:rFonts w:ascii="Times New Roman" w:eastAsia="Times New Roman" w:hAnsi="Times New Roman" w:cs="Times New Roman"/>
          <w:sz w:val="24"/>
          <w:szCs w:val="24"/>
        </w:rPr>
        <w:t>group. The</w:t>
      </w:r>
      <w:r w:rsidR="00365807">
        <w:rPr>
          <w:rFonts w:ascii="Times New Roman" w:eastAsia="Times New Roman" w:hAnsi="Times New Roman" w:cs="Times New Roman"/>
          <w:sz w:val="24"/>
          <w:szCs w:val="24"/>
        </w:rPr>
        <w:t xml:space="preserve"> data collection tools </w:t>
      </w:r>
      <w:r w:rsidR="00F242E2">
        <w:rPr>
          <w:rFonts w:ascii="Times New Roman" w:eastAsia="Times New Roman" w:hAnsi="Times New Roman" w:cs="Times New Roman"/>
          <w:sz w:val="24"/>
          <w:szCs w:val="24"/>
        </w:rPr>
        <w:t xml:space="preserve">include </w:t>
      </w:r>
      <w:r w:rsidR="00365807">
        <w:rPr>
          <w:rFonts w:ascii="Times New Roman" w:eastAsia="Times New Roman" w:hAnsi="Times New Roman" w:cs="Times New Roman"/>
          <w:sz w:val="24"/>
          <w:szCs w:val="24"/>
        </w:rPr>
        <w:t xml:space="preserve">19 </w:t>
      </w:r>
      <w:r w:rsidR="00F242E2">
        <w:rPr>
          <w:rFonts w:ascii="Times New Roman" w:eastAsia="Times New Roman" w:hAnsi="Times New Roman" w:cs="Times New Roman"/>
          <w:sz w:val="24"/>
          <w:szCs w:val="24"/>
        </w:rPr>
        <w:t>to</w:t>
      </w:r>
      <w:r w:rsidR="00365807">
        <w:rPr>
          <w:rFonts w:ascii="Times New Roman" w:eastAsia="Times New Roman" w:hAnsi="Times New Roman" w:cs="Times New Roman"/>
          <w:sz w:val="24"/>
          <w:szCs w:val="24"/>
        </w:rPr>
        <w:t xml:space="preserve"> 23 total </w:t>
      </w:r>
      <w:r w:rsidR="00F03714">
        <w:rPr>
          <w:rFonts w:ascii="Times New Roman" w:eastAsia="Times New Roman" w:hAnsi="Times New Roman" w:cs="Times New Roman"/>
          <w:sz w:val="24"/>
          <w:szCs w:val="24"/>
        </w:rPr>
        <w:t xml:space="preserve">semi-structured, </w:t>
      </w:r>
      <w:r w:rsidR="00365807">
        <w:rPr>
          <w:rFonts w:ascii="Times New Roman" w:eastAsia="Times New Roman" w:hAnsi="Times New Roman" w:cs="Times New Roman"/>
          <w:sz w:val="24"/>
          <w:szCs w:val="24"/>
        </w:rPr>
        <w:t xml:space="preserve">open-ended response questions with </w:t>
      </w:r>
      <w:r w:rsidR="00F03714">
        <w:rPr>
          <w:rFonts w:ascii="Times New Roman" w:eastAsia="Times New Roman" w:hAnsi="Times New Roman" w:cs="Times New Roman"/>
          <w:sz w:val="24"/>
          <w:szCs w:val="24"/>
        </w:rPr>
        <w:t xml:space="preserve">semi-structured, </w:t>
      </w:r>
      <w:r w:rsidR="00365807">
        <w:rPr>
          <w:rFonts w:ascii="Times New Roman" w:eastAsia="Times New Roman" w:hAnsi="Times New Roman" w:cs="Times New Roman"/>
          <w:sz w:val="24"/>
          <w:szCs w:val="24"/>
        </w:rPr>
        <w:t>open-ended probes. The data collection tools are each organized into three sections</w:t>
      </w:r>
      <w:r w:rsidR="00C122DA">
        <w:rPr>
          <w:rFonts w:ascii="Times New Roman" w:eastAsia="Times New Roman" w:hAnsi="Times New Roman" w:cs="Times New Roman"/>
          <w:sz w:val="24"/>
          <w:szCs w:val="24"/>
        </w:rPr>
        <w:t>:</w:t>
      </w:r>
      <w:r w:rsidR="00365807">
        <w:rPr>
          <w:rFonts w:ascii="Times New Roman" w:eastAsia="Times New Roman" w:hAnsi="Times New Roman" w:cs="Times New Roman"/>
          <w:sz w:val="24"/>
          <w:szCs w:val="24"/>
        </w:rPr>
        <w:t xml:space="preserve"> </w:t>
      </w:r>
    </w:p>
    <w:p w:rsidR="006F3263" w:rsidRDefault="001A60BD">
      <w:pPr>
        <w:pStyle w:val="ListParagraph"/>
        <w:numPr>
          <w:ilvl w:val="0"/>
          <w:numId w:val="14"/>
        </w:numPr>
        <w:rPr>
          <w:rFonts w:ascii="Times New Roman" w:eastAsia="Times New Roman" w:hAnsi="Times New Roman" w:cs="Times New Roman"/>
          <w:sz w:val="24"/>
          <w:szCs w:val="24"/>
        </w:rPr>
      </w:pPr>
      <w:r w:rsidRPr="001A60BD">
        <w:rPr>
          <w:rFonts w:ascii="Times New Roman" w:eastAsia="Times New Roman" w:hAnsi="Times New Roman" w:cs="Times New Roman"/>
          <w:b/>
          <w:sz w:val="24"/>
          <w:szCs w:val="24"/>
        </w:rPr>
        <w:lastRenderedPageBreak/>
        <w:t>Awareness, Knowledge, and Behaviors</w:t>
      </w:r>
      <w:r w:rsidRPr="001A60BD">
        <w:rPr>
          <w:rFonts w:ascii="Times New Roman" w:eastAsia="Times New Roman" w:hAnsi="Times New Roman" w:cs="Times New Roman"/>
          <w:sz w:val="24"/>
          <w:szCs w:val="24"/>
        </w:rPr>
        <w:t xml:space="preserve">- respondents are asked what they have heard, or what they know about </w:t>
      </w:r>
      <w:r w:rsidR="00F03714" w:rsidRPr="00F03714">
        <w:rPr>
          <w:rFonts w:ascii="Times New Roman" w:eastAsia="Times New Roman" w:hAnsi="Times New Roman" w:cs="Times New Roman"/>
          <w:sz w:val="24"/>
          <w:szCs w:val="24"/>
        </w:rPr>
        <w:t>influenza</w:t>
      </w:r>
      <w:r w:rsidRPr="001A60BD">
        <w:rPr>
          <w:rFonts w:ascii="Times New Roman" w:eastAsia="Times New Roman" w:hAnsi="Times New Roman" w:cs="Times New Roman"/>
          <w:sz w:val="24"/>
          <w:szCs w:val="24"/>
        </w:rPr>
        <w:t xml:space="preserve">, </w:t>
      </w:r>
      <w:proofErr w:type="spellStart"/>
      <w:r w:rsidRPr="00C122DA">
        <w:rPr>
          <w:rFonts w:ascii="Times New Roman" w:eastAsia="Times New Roman" w:hAnsi="Times New Roman" w:cs="Times New Roman"/>
          <w:i/>
          <w:sz w:val="24"/>
          <w:szCs w:val="24"/>
        </w:rPr>
        <w:t>queso</w:t>
      </w:r>
      <w:proofErr w:type="spellEnd"/>
      <w:r w:rsidRPr="00C122DA">
        <w:rPr>
          <w:rFonts w:ascii="Times New Roman" w:eastAsia="Times New Roman" w:hAnsi="Times New Roman" w:cs="Times New Roman"/>
          <w:i/>
          <w:sz w:val="24"/>
          <w:szCs w:val="24"/>
        </w:rPr>
        <w:t xml:space="preserve"> fresco</w:t>
      </w:r>
      <w:r w:rsidRPr="001A60BD">
        <w:rPr>
          <w:rFonts w:ascii="Times New Roman" w:eastAsia="Times New Roman" w:hAnsi="Times New Roman" w:cs="Times New Roman"/>
          <w:sz w:val="24"/>
          <w:szCs w:val="24"/>
        </w:rPr>
        <w:t>, or tuberculosis.</w:t>
      </w:r>
    </w:p>
    <w:p w:rsidR="006F3263" w:rsidRDefault="00AF6AC9">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Modalities for Health Education</w:t>
      </w:r>
      <w:r w:rsidR="001A60BD" w:rsidRPr="001A60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respondents are asked how they have learned important health information in the past, their </w:t>
      </w:r>
      <w:r w:rsidR="00A7130E">
        <w:rPr>
          <w:rFonts w:ascii="Times New Roman" w:eastAsia="Times New Roman" w:hAnsi="Times New Roman" w:cs="Times New Roman"/>
          <w:sz w:val="24"/>
          <w:szCs w:val="24"/>
        </w:rPr>
        <w:t xml:space="preserve">preferred communication channel </w:t>
      </w:r>
      <w:r>
        <w:rPr>
          <w:rFonts w:ascii="Times New Roman" w:eastAsia="Times New Roman" w:hAnsi="Times New Roman" w:cs="Times New Roman"/>
          <w:sz w:val="24"/>
          <w:szCs w:val="24"/>
        </w:rPr>
        <w:t>for receiving health information, and things that help them remember health information.</w:t>
      </w:r>
    </w:p>
    <w:p w:rsidR="006F3263" w:rsidRDefault="001A60BD">
      <w:pPr>
        <w:pStyle w:val="ListParagraph"/>
        <w:numPr>
          <w:ilvl w:val="0"/>
          <w:numId w:val="14"/>
        </w:numPr>
        <w:rPr>
          <w:rFonts w:ascii="Times New Roman" w:eastAsia="Times New Roman" w:hAnsi="Times New Roman" w:cs="Times New Roman"/>
          <w:sz w:val="24"/>
          <w:szCs w:val="24"/>
        </w:rPr>
      </w:pPr>
      <w:r w:rsidRPr="001A60BD">
        <w:rPr>
          <w:rFonts w:ascii="Times New Roman" w:eastAsia="Times New Roman" w:hAnsi="Times New Roman" w:cs="Times New Roman"/>
          <w:b/>
          <w:sz w:val="24"/>
          <w:szCs w:val="24"/>
        </w:rPr>
        <w:t xml:space="preserve">Materials </w:t>
      </w:r>
      <w:r w:rsidR="00C122DA">
        <w:rPr>
          <w:rFonts w:ascii="Times New Roman" w:eastAsia="Times New Roman" w:hAnsi="Times New Roman" w:cs="Times New Roman"/>
          <w:b/>
          <w:sz w:val="24"/>
          <w:szCs w:val="24"/>
        </w:rPr>
        <w:t>Evaluation</w:t>
      </w:r>
      <w:r w:rsidRPr="001A60BD">
        <w:rPr>
          <w:rFonts w:ascii="Times New Roman" w:eastAsia="Times New Roman" w:hAnsi="Times New Roman" w:cs="Times New Roman"/>
          <w:b/>
          <w:sz w:val="24"/>
          <w:szCs w:val="24"/>
        </w:rPr>
        <w:t>-</w:t>
      </w:r>
      <w:r w:rsidR="00AF6AC9">
        <w:rPr>
          <w:rFonts w:ascii="Times New Roman" w:eastAsia="Times New Roman" w:hAnsi="Times New Roman" w:cs="Times New Roman"/>
          <w:sz w:val="24"/>
          <w:szCs w:val="24"/>
        </w:rPr>
        <w:t xml:space="preserve"> respondents will be asked a set of questions about</w:t>
      </w:r>
      <w:r w:rsidR="00B837B6">
        <w:rPr>
          <w:rFonts w:ascii="Times New Roman" w:eastAsia="Times New Roman" w:hAnsi="Times New Roman" w:cs="Times New Roman"/>
          <w:sz w:val="24"/>
          <w:szCs w:val="24"/>
        </w:rPr>
        <w:t xml:space="preserve"> </w:t>
      </w:r>
      <w:r w:rsidR="00B37E8D">
        <w:rPr>
          <w:rFonts w:ascii="Times New Roman" w:eastAsia="Times New Roman" w:hAnsi="Times New Roman" w:cs="Times New Roman"/>
          <w:sz w:val="24"/>
          <w:szCs w:val="24"/>
        </w:rPr>
        <w:t>three</w:t>
      </w:r>
      <w:r w:rsidR="00B837B6">
        <w:rPr>
          <w:rFonts w:ascii="Times New Roman" w:eastAsia="Times New Roman" w:hAnsi="Times New Roman" w:cs="Times New Roman"/>
          <w:sz w:val="24"/>
          <w:szCs w:val="24"/>
        </w:rPr>
        <w:t xml:space="preserve"> different influenza materials, a </w:t>
      </w:r>
      <w:r w:rsidR="00F03714">
        <w:rPr>
          <w:rFonts w:ascii="Times New Roman" w:eastAsia="Times New Roman" w:hAnsi="Times New Roman" w:cs="Times New Roman"/>
          <w:sz w:val="24"/>
          <w:szCs w:val="24"/>
        </w:rPr>
        <w:t xml:space="preserve">poster about unsafe </w:t>
      </w:r>
      <w:proofErr w:type="spellStart"/>
      <w:r w:rsidR="00F03714" w:rsidRPr="00B37E8D">
        <w:rPr>
          <w:rFonts w:ascii="Times New Roman" w:eastAsia="Times New Roman" w:hAnsi="Times New Roman" w:cs="Times New Roman"/>
          <w:i/>
          <w:sz w:val="24"/>
          <w:szCs w:val="24"/>
        </w:rPr>
        <w:t>queso</w:t>
      </w:r>
      <w:proofErr w:type="spellEnd"/>
      <w:r w:rsidR="00F03714" w:rsidRPr="00B37E8D">
        <w:rPr>
          <w:rFonts w:ascii="Times New Roman" w:eastAsia="Times New Roman" w:hAnsi="Times New Roman" w:cs="Times New Roman"/>
          <w:i/>
          <w:sz w:val="24"/>
          <w:szCs w:val="24"/>
        </w:rPr>
        <w:t xml:space="preserve"> fresco</w:t>
      </w:r>
      <w:r w:rsidR="00F03714">
        <w:rPr>
          <w:rFonts w:ascii="Times New Roman" w:eastAsia="Times New Roman" w:hAnsi="Times New Roman" w:cs="Times New Roman"/>
          <w:sz w:val="24"/>
          <w:szCs w:val="24"/>
        </w:rPr>
        <w:t>, a poster about tuberculosis</w:t>
      </w:r>
      <w:r w:rsidR="00B837B6">
        <w:rPr>
          <w:rFonts w:ascii="Times New Roman" w:eastAsia="Times New Roman" w:hAnsi="Times New Roman" w:cs="Times New Roman"/>
          <w:sz w:val="24"/>
          <w:szCs w:val="24"/>
        </w:rPr>
        <w:t xml:space="preserve">, </w:t>
      </w:r>
      <w:r w:rsidR="00F03714">
        <w:rPr>
          <w:rFonts w:ascii="Times New Roman" w:eastAsia="Times New Roman" w:hAnsi="Times New Roman" w:cs="Times New Roman"/>
          <w:sz w:val="24"/>
          <w:szCs w:val="24"/>
        </w:rPr>
        <w:t>and/</w:t>
      </w:r>
      <w:r w:rsidR="00B837B6">
        <w:rPr>
          <w:rFonts w:ascii="Times New Roman" w:eastAsia="Times New Roman" w:hAnsi="Times New Roman" w:cs="Times New Roman"/>
          <w:sz w:val="24"/>
          <w:szCs w:val="24"/>
        </w:rPr>
        <w:t xml:space="preserve">or a </w:t>
      </w:r>
      <w:r w:rsidR="00C122DA">
        <w:rPr>
          <w:rFonts w:ascii="Times New Roman" w:eastAsia="Times New Roman" w:hAnsi="Times New Roman" w:cs="Times New Roman"/>
          <w:sz w:val="24"/>
          <w:szCs w:val="24"/>
        </w:rPr>
        <w:t xml:space="preserve">PSA about </w:t>
      </w:r>
      <w:r w:rsidR="00B837B6">
        <w:rPr>
          <w:rFonts w:ascii="Times New Roman" w:eastAsia="Times New Roman" w:hAnsi="Times New Roman" w:cs="Times New Roman"/>
          <w:sz w:val="24"/>
          <w:szCs w:val="24"/>
        </w:rPr>
        <w:t xml:space="preserve">tuberculosis </w:t>
      </w:r>
      <w:r w:rsidR="00F03714">
        <w:rPr>
          <w:rFonts w:ascii="Times New Roman" w:eastAsia="Times New Roman" w:hAnsi="Times New Roman" w:cs="Times New Roman"/>
          <w:sz w:val="24"/>
          <w:szCs w:val="24"/>
        </w:rPr>
        <w:t>depending on the group</w:t>
      </w:r>
      <w:r w:rsidR="00B837B6">
        <w:rPr>
          <w:rFonts w:ascii="Times New Roman" w:eastAsia="Times New Roman" w:hAnsi="Times New Roman" w:cs="Times New Roman"/>
          <w:sz w:val="24"/>
          <w:szCs w:val="24"/>
        </w:rPr>
        <w:t xml:space="preserve">. The questions are </w:t>
      </w:r>
      <w:r w:rsidR="00E56616">
        <w:rPr>
          <w:rFonts w:ascii="Times New Roman" w:eastAsia="Times New Roman" w:hAnsi="Times New Roman" w:cs="Times New Roman"/>
          <w:sz w:val="24"/>
          <w:szCs w:val="24"/>
        </w:rPr>
        <w:t xml:space="preserve">designed </w:t>
      </w:r>
      <w:r w:rsidR="00B837B6">
        <w:rPr>
          <w:rFonts w:ascii="Times New Roman" w:eastAsia="Times New Roman" w:hAnsi="Times New Roman" w:cs="Times New Roman"/>
          <w:sz w:val="24"/>
          <w:szCs w:val="24"/>
        </w:rPr>
        <w:t xml:space="preserve">to </w:t>
      </w:r>
      <w:r w:rsidR="00E56616">
        <w:rPr>
          <w:rFonts w:ascii="Times New Roman" w:eastAsia="Times New Roman" w:hAnsi="Times New Roman" w:cs="Times New Roman"/>
          <w:sz w:val="24"/>
          <w:szCs w:val="24"/>
        </w:rPr>
        <w:t>elicit</w:t>
      </w:r>
      <w:r w:rsidR="00B837B6">
        <w:rPr>
          <w:rFonts w:ascii="Times New Roman" w:eastAsia="Times New Roman" w:hAnsi="Times New Roman" w:cs="Times New Roman"/>
          <w:sz w:val="24"/>
          <w:szCs w:val="24"/>
        </w:rPr>
        <w:t xml:space="preserve"> more information about </w:t>
      </w:r>
      <w:r w:rsidR="00F03714">
        <w:rPr>
          <w:rFonts w:ascii="Times New Roman" w:eastAsia="Times New Roman" w:hAnsi="Times New Roman" w:cs="Times New Roman"/>
          <w:sz w:val="24"/>
          <w:szCs w:val="24"/>
        </w:rPr>
        <w:t>their thoughts and opinions about the messages, words, and images used in the materials. Respondents will be asked if they like or dislike the message, words and images, if there is anything they find confusing or hard to understand, if they think there is anything that can be done to improve the material, and if they feel like they learned something new from the material. Respondents will also be asked if they have ever seen and/or know what the CDC logo represents, as well as if there is any other information about the topic area they believe should be included.</w:t>
      </w:r>
      <w:r w:rsidR="00B837B6">
        <w:rPr>
          <w:rFonts w:ascii="Times New Roman" w:eastAsia="Times New Roman" w:hAnsi="Times New Roman" w:cs="Times New Roman"/>
          <w:sz w:val="24"/>
          <w:szCs w:val="24"/>
        </w:rPr>
        <w:t xml:space="preserve"> </w:t>
      </w:r>
      <w:r w:rsidR="00AF6AC9">
        <w:rPr>
          <w:rFonts w:ascii="Times New Roman" w:eastAsia="Times New Roman" w:hAnsi="Times New Roman" w:cs="Times New Roman"/>
          <w:sz w:val="24"/>
          <w:szCs w:val="24"/>
        </w:rPr>
        <w:t xml:space="preserve"> </w:t>
      </w:r>
    </w:p>
    <w:p w:rsidR="00B62728" w:rsidRPr="00AE400A" w:rsidRDefault="00B62728" w:rsidP="002D3F7C">
      <w:pPr>
        <w:pStyle w:val="Heading2"/>
      </w:pPr>
      <w:bookmarkStart w:id="7" w:name="_Toc351638780"/>
      <w:r w:rsidRPr="00AE400A">
        <w:t>2</w:t>
      </w:r>
      <w:r w:rsidR="009571B9">
        <w:t>.</w:t>
      </w:r>
      <w:r w:rsidRPr="00AE400A">
        <w:t xml:space="preserve"> Purpose and Use of the Information Collection</w:t>
      </w:r>
      <w:bookmarkEnd w:id="7"/>
    </w:p>
    <w:p w:rsidR="00B62728" w:rsidRPr="00AE400A" w:rsidRDefault="00B62728" w:rsidP="00B62728">
      <w:pPr>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This is a one-time information collection.</w:t>
      </w:r>
    </w:p>
    <w:p w:rsidR="00082231" w:rsidRDefault="00A97DD1" w:rsidP="00B6272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information collection is to 1) test and evaluate </w:t>
      </w:r>
      <w:r w:rsidR="00082231">
        <w:rPr>
          <w:rFonts w:ascii="Times New Roman" w:eastAsia="Times New Roman" w:hAnsi="Times New Roman" w:cs="Times New Roman"/>
          <w:sz w:val="24"/>
          <w:szCs w:val="24"/>
        </w:rPr>
        <w:t>revised</w:t>
      </w:r>
      <w:r>
        <w:rPr>
          <w:rFonts w:ascii="Times New Roman" w:eastAsia="Times New Roman" w:hAnsi="Times New Roman" w:cs="Times New Roman"/>
          <w:sz w:val="24"/>
          <w:szCs w:val="24"/>
        </w:rPr>
        <w:t xml:space="preserve"> and </w:t>
      </w:r>
      <w:r w:rsidR="00082231">
        <w:rPr>
          <w:rFonts w:ascii="Times New Roman" w:eastAsia="Times New Roman" w:hAnsi="Times New Roman" w:cs="Times New Roman"/>
          <w:sz w:val="24"/>
          <w:szCs w:val="24"/>
        </w:rPr>
        <w:t>adapted</w:t>
      </w:r>
      <w:r>
        <w:rPr>
          <w:rFonts w:ascii="Times New Roman" w:eastAsia="Times New Roman" w:hAnsi="Times New Roman" w:cs="Times New Roman"/>
          <w:sz w:val="24"/>
          <w:szCs w:val="24"/>
        </w:rPr>
        <w:t xml:space="preserve"> print and audio materials </w:t>
      </w:r>
      <w:r w:rsidR="00877E1A" w:rsidRPr="00FF48C6">
        <w:rPr>
          <w:rFonts w:ascii="Times New Roman" w:eastAsia="Times New Roman" w:hAnsi="Times New Roman" w:cs="Times New Roman"/>
          <w:sz w:val="24"/>
          <w:szCs w:val="24"/>
        </w:rPr>
        <w:t>(Attachment A)</w:t>
      </w:r>
      <w:r w:rsidR="00877E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influenza, tuberculosis, and</w:t>
      </w:r>
      <w:r w:rsidR="00A65517">
        <w:rPr>
          <w:rFonts w:ascii="Times New Roman" w:eastAsia="Times New Roman" w:hAnsi="Times New Roman" w:cs="Times New Roman"/>
          <w:sz w:val="24"/>
          <w:szCs w:val="24"/>
        </w:rPr>
        <w:t xml:space="preserve"> unsafe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queso</w:t>
      </w:r>
      <w:proofErr w:type="spellEnd"/>
      <w:r>
        <w:rPr>
          <w:rFonts w:ascii="Times New Roman" w:eastAsia="Times New Roman" w:hAnsi="Times New Roman" w:cs="Times New Roman"/>
          <w:i/>
          <w:sz w:val="24"/>
          <w:szCs w:val="24"/>
        </w:rPr>
        <w:t xml:space="preserve"> </w:t>
      </w:r>
      <w:r w:rsidRPr="00A97DD1">
        <w:rPr>
          <w:rFonts w:ascii="Times New Roman" w:eastAsia="Times New Roman" w:hAnsi="Times New Roman" w:cs="Times New Roman"/>
          <w:i/>
          <w:sz w:val="24"/>
          <w:szCs w:val="24"/>
        </w:rPr>
        <w:t>fresco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with LEP Spanish-speakers and </w:t>
      </w:r>
      <w:r w:rsidR="007A6DDF">
        <w:rPr>
          <w:rFonts w:ascii="Times New Roman" w:eastAsia="Times New Roman" w:hAnsi="Times New Roman" w:cs="Times New Roman"/>
          <w:sz w:val="24"/>
          <w:szCs w:val="24"/>
        </w:rPr>
        <w:t>indigenous migrants from Mexico</w:t>
      </w:r>
      <w:r w:rsidR="00A93829">
        <w:rPr>
          <w:rFonts w:ascii="Times New Roman" w:eastAsia="Times New Roman" w:hAnsi="Times New Roman" w:cs="Times New Roman"/>
          <w:sz w:val="24"/>
          <w:szCs w:val="24"/>
        </w:rPr>
        <w:t>,</w:t>
      </w:r>
      <w:r w:rsidR="00877E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2) learn more about these populations’ knowledge and attitudes toward influenza, tuberculosis, and unsafe </w:t>
      </w:r>
      <w:proofErr w:type="spellStart"/>
      <w:r>
        <w:rPr>
          <w:rFonts w:ascii="Times New Roman" w:eastAsia="Times New Roman" w:hAnsi="Times New Roman" w:cs="Times New Roman"/>
          <w:i/>
          <w:sz w:val="24"/>
          <w:szCs w:val="24"/>
        </w:rPr>
        <w:t>queso</w:t>
      </w:r>
      <w:proofErr w:type="spellEnd"/>
      <w:r>
        <w:rPr>
          <w:rFonts w:ascii="Times New Roman" w:eastAsia="Times New Roman" w:hAnsi="Times New Roman" w:cs="Times New Roman"/>
          <w:i/>
          <w:sz w:val="24"/>
          <w:szCs w:val="24"/>
        </w:rPr>
        <w:t xml:space="preserve"> fresco</w:t>
      </w:r>
      <w:r>
        <w:rPr>
          <w:rFonts w:ascii="Times New Roman" w:eastAsia="Times New Roman" w:hAnsi="Times New Roman" w:cs="Times New Roman"/>
          <w:sz w:val="24"/>
          <w:szCs w:val="24"/>
        </w:rPr>
        <w:t xml:space="preserve">. </w:t>
      </w:r>
    </w:p>
    <w:p w:rsidR="00082231" w:rsidRDefault="00082231" w:rsidP="00B62728">
      <w:pPr>
        <w:spacing w:after="0"/>
        <w:rPr>
          <w:rFonts w:ascii="Times New Roman" w:eastAsia="Times New Roman" w:hAnsi="Times New Roman" w:cs="Times New Roman"/>
          <w:sz w:val="24"/>
          <w:szCs w:val="24"/>
        </w:rPr>
      </w:pPr>
    </w:p>
    <w:p w:rsidR="00082231" w:rsidRPr="00082231" w:rsidRDefault="00082231" w:rsidP="00B6272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w:t>
      </w:r>
      <w:r w:rsidRPr="00082231">
        <w:rPr>
          <w:rFonts w:ascii="Times New Roman" w:eastAsia="Times New Roman" w:hAnsi="Times New Roman" w:cs="Times New Roman"/>
          <w:sz w:val="24"/>
          <w:szCs w:val="24"/>
        </w:rPr>
        <w:t>LEP TB QF Discussion Guide</w:t>
      </w:r>
      <w:r>
        <w:rPr>
          <w:rFonts w:ascii="Times New Roman" w:eastAsia="Times New Roman" w:hAnsi="Times New Roman" w:cs="Times New Roman"/>
          <w:sz w:val="24"/>
          <w:szCs w:val="24"/>
        </w:rPr>
        <w:t xml:space="preserve"> Data Collection </w:t>
      </w:r>
      <w:r w:rsidRPr="00FF48C6">
        <w:rPr>
          <w:rFonts w:ascii="Times New Roman" w:eastAsia="Times New Roman" w:hAnsi="Times New Roman" w:cs="Times New Roman"/>
          <w:sz w:val="24"/>
          <w:szCs w:val="24"/>
        </w:rPr>
        <w:t xml:space="preserve">Instrument </w:t>
      </w:r>
      <w:r w:rsidR="005A12C5" w:rsidRPr="00FF48C6">
        <w:rPr>
          <w:rFonts w:ascii="Times New Roman" w:eastAsia="Times New Roman" w:hAnsi="Times New Roman" w:cs="Times New Roman"/>
          <w:sz w:val="24"/>
          <w:szCs w:val="24"/>
        </w:rPr>
        <w:t xml:space="preserve">(Attachment </w:t>
      </w:r>
      <w:r w:rsidR="00086344" w:rsidRPr="00FF48C6">
        <w:rPr>
          <w:rFonts w:ascii="Times New Roman" w:eastAsia="Times New Roman" w:hAnsi="Times New Roman" w:cs="Times New Roman"/>
          <w:sz w:val="24"/>
          <w:szCs w:val="24"/>
        </w:rPr>
        <w:t>B</w:t>
      </w:r>
      <w:r w:rsidR="005A12C5" w:rsidRPr="00FF48C6">
        <w:rPr>
          <w:rFonts w:ascii="Times New Roman" w:eastAsia="Times New Roman" w:hAnsi="Times New Roman" w:cs="Times New Roman"/>
          <w:sz w:val="24"/>
          <w:szCs w:val="24"/>
        </w:rPr>
        <w:t>)</w:t>
      </w:r>
      <w:r w:rsidR="005A1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to evaluate the cultural and linguistic appropriateness of the images and messages in the newly adapted TB and </w:t>
      </w:r>
      <w:r w:rsidR="00B270AE">
        <w:rPr>
          <w:rFonts w:ascii="Times New Roman" w:eastAsia="Times New Roman" w:hAnsi="Times New Roman" w:cs="Times New Roman"/>
          <w:sz w:val="24"/>
          <w:szCs w:val="24"/>
        </w:rPr>
        <w:t xml:space="preserve">unsafe </w:t>
      </w:r>
      <w:proofErr w:type="spellStart"/>
      <w:r>
        <w:rPr>
          <w:rFonts w:ascii="Times New Roman" w:eastAsia="Times New Roman" w:hAnsi="Times New Roman" w:cs="Times New Roman"/>
          <w:i/>
          <w:sz w:val="24"/>
          <w:szCs w:val="24"/>
        </w:rPr>
        <w:t>queso</w:t>
      </w:r>
      <w:proofErr w:type="spellEnd"/>
      <w:r>
        <w:rPr>
          <w:rFonts w:ascii="Times New Roman" w:eastAsia="Times New Roman" w:hAnsi="Times New Roman" w:cs="Times New Roman"/>
          <w:i/>
          <w:sz w:val="24"/>
          <w:szCs w:val="24"/>
        </w:rPr>
        <w:t xml:space="preserve"> fresco </w:t>
      </w:r>
      <w:r>
        <w:rPr>
          <w:rFonts w:ascii="Times New Roman" w:eastAsia="Times New Roman" w:hAnsi="Times New Roman" w:cs="Times New Roman"/>
          <w:sz w:val="24"/>
          <w:szCs w:val="24"/>
        </w:rPr>
        <w:t xml:space="preserve">posters with LEP Spanish-speaking populations. Responses will be used to adapt and develop health communication and evaluation materials </w:t>
      </w:r>
      <w:r w:rsidR="00ED1B85">
        <w:rPr>
          <w:rFonts w:ascii="Times New Roman" w:eastAsia="Times New Roman" w:hAnsi="Times New Roman" w:cs="Times New Roman"/>
          <w:sz w:val="24"/>
          <w:szCs w:val="24"/>
        </w:rPr>
        <w:t>on tuberculosis and</w:t>
      </w:r>
      <w:r w:rsidR="00B270AE">
        <w:rPr>
          <w:rFonts w:ascii="Times New Roman" w:eastAsia="Times New Roman" w:hAnsi="Times New Roman" w:cs="Times New Roman"/>
          <w:sz w:val="24"/>
          <w:szCs w:val="24"/>
        </w:rPr>
        <w:t xml:space="preserve"> unsafe</w:t>
      </w:r>
      <w:r w:rsidR="00ED1B85">
        <w:rPr>
          <w:rFonts w:ascii="Times New Roman" w:eastAsia="Times New Roman" w:hAnsi="Times New Roman" w:cs="Times New Roman"/>
          <w:sz w:val="24"/>
          <w:szCs w:val="24"/>
        </w:rPr>
        <w:t xml:space="preserve"> </w:t>
      </w:r>
      <w:proofErr w:type="spellStart"/>
      <w:r w:rsidR="00ED1B85">
        <w:rPr>
          <w:rFonts w:ascii="Times New Roman" w:eastAsia="Times New Roman" w:hAnsi="Times New Roman" w:cs="Times New Roman"/>
          <w:i/>
          <w:sz w:val="24"/>
          <w:szCs w:val="24"/>
        </w:rPr>
        <w:t>queso</w:t>
      </w:r>
      <w:proofErr w:type="spellEnd"/>
      <w:r w:rsidR="00ED1B85">
        <w:rPr>
          <w:rFonts w:ascii="Times New Roman" w:eastAsia="Times New Roman" w:hAnsi="Times New Roman" w:cs="Times New Roman"/>
          <w:i/>
          <w:sz w:val="24"/>
          <w:szCs w:val="24"/>
        </w:rPr>
        <w:t xml:space="preserve"> fresco </w:t>
      </w:r>
      <w:r>
        <w:rPr>
          <w:rFonts w:ascii="Times New Roman" w:eastAsia="Times New Roman" w:hAnsi="Times New Roman" w:cs="Times New Roman"/>
          <w:sz w:val="24"/>
          <w:szCs w:val="24"/>
        </w:rPr>
        <w:t>for this audience in the future.</w:t>
      </w:r>
    </w:p>
    <w:p w:rsidR="00082231" w:rsidRDefault="00082231" w:rsidP="00B62728">
      <w:pPr>
        <w:spacing w:after="0"/>
        <w:rPr>
          <w:rFonts w:ascii="Times New Roman" w:eastAsia="Times New Roman" w:hAnsi="Times New Roman" w:cs="Times New Roman"/>
          <w:sz w:val="24"/>
          <w:szCs w:val="24"/>
        </w:rPr>
      </w:pPr>
    </w:p>
    <w:p w:rsidR="00B37E8D" w:rsidRDefault="00B37E8D" w:rsidP="00B37E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w:t>
      </w:r>
      <w:r w:rsidRPr="00082231">
        <w:rPr>
          <w:rFonts w:ascii="Times New Roman" w:eastAsia="Times New Roman" w:hAnsi="Times New Roman" w:cs="Times New Roman"/>
          <w:sz w:val="24"/>
          <w:szCs w:val="24"/>
        </w:rPr>
        <w:t xml:space="preserve">LEP 3 Flu Discussion </w:t>
      </w:r>
      <w:r w:rsidRPr="00FF48C6">
        <w:rPr>
          <w:rFonts w:ascii="Times New Roman" w:eastAsia="Times New Roman" w:hAnsi="Times New Roman" w:cs="Times New Roman"/>
          <w:sz w:val="24"/>
          <w:szCs w:val="24"/>
        </w:rPr>
        <w:t xml:space="preserve">Guide (Attachment </w:t>
      </w:r>
      <w:r w:rsidR="00086344" w:rsidRPr="00FF48C6">
        <w:rPr>
          <w:rFonts w:ascii="Times New Roman" w:eastAsia="Times New Roman" w:hAnsi="Times New Roman" w:cs="Times New Roman"/>
          <w:sz w:val="24"/>
          <w:szCs w:val="24"/>
        </w:rPr>
        <w:t>C</w:t>
      </w:r>
      <w:r w:rsidRPr="00FF48C6">
        <w:rPr>
          <w:rFonts w:ascii="Times New Roman" w:eastAsia="Times New Roman" w:hAnsi="Times New Roman" w:cs="Times New Roman"/>
          <w:sz w:val="24"/>
          <w:szCs w:val="24"/>
        </w:rPr>
        <w:t>) is</w:t>
      </w:r>
      <w:r>
        <w:rPr>
          <w:rFonts w:ascii="Times New Roman" w:eastAsia="Times New Roman" w:hAnsi="Times New Roman" w:cs="Times New Roman"/>
          <w:sz w:val="24"/>
          <w:szCs w:val="24"/>
        </w:rPr>
        <w:t xml:space="preserve"> to evaluate the cultural and linguistic appropriateness of the images and messages in CDC’s newly revised influenza fact sheets with Spanish-speaking LEPs. Responses will be used to adapt and develop future health communication and evaluation materials on influenza for this audience in the future.</w:t>
      </w:r>
    </w:p>
    <w:p w:rsidR="00B37E8D" w:rsidRDefault="00B37E8D" w:rsidP="00B37E8D">
      <w:pPr>
        <w:spacing w:after="0"/>
        <w:rPr>
          <w:rFonts w:ascii="Times New Roman" w:eastAsia="Times New Roman" w:hAnsi="Times New Roman" w:cs="Times New Roman"/>
          <w:sz w:val="24"/>
          <w:szCs w:val="24"/>
        </w:rPr>
      </w:pPr>
    </w:p>
    <w:p w:rsidR="00082231" w:rsidRDefault="00082231" w:rsidP="00B6272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w:t>
      </w:r>
      <w:r w:rsidRPr="00082231">
        <w:rPr>
          <w:rFonts w:ascii="Times New Roman" w:eastAsia="Times New Roman" w:hAnsi="Times New Roman" w:cs="Times New Roman"/>
          <w:sz w:val="24"/>
          <w:szCs w:val="24"/>
        </w:rPr>
        <w:t xml:space="preserve">Indigenous TB Discussion </w:t>
      </w:r>
      <w:r w:rsidRPr="00B37E8D">
        <w:rPr>
          <w:rFonts w:ascii="Times New Roman" w:eastAsia="Times New Roman" w:hAnsi="Times New Roman" w:cs="Times New Roman"/>
          <w:sz w:val="24"/>
          <w:szCs w:val="24"/>
        </w:rPr>
        <w:t xml:space="preserve">Guide </w:t>
      </w:r>
      <w:r w:rsidR="005A12C5" w:rsidRPr="00FF48C6">
        <w:rPr>
          <w:rFonts w:ascii="Times New Roman" w:eastAsia="Times New Roman" w:hAnsi="Times New Roman" w:cs="Times New Roman"/>
          <w:sz w:val="24"/>
          <w:szCs w:val="24"/>
        </w:rPr>
        <w:t xml:space="preserve">(Attachment </w:t>
      </w:r>
      <w:r w:rsidR="00086344" w:rsidRPr="00FF48C6">
        <w:rPr>
          <w:rFonts w:ascii="Times New Roman" w:eastAsia="Times New Roman" w:hAnsi="Times New Roman" w:cs="Times New Roman"/>
          <w:sz w:val="24"/>
          <w:szCs w:val="24"/>
        </w:rPr>
        <w:t>D</w:t>
      </w:r>
      <w:r w:rsidR="005A12C5" w:rsidRPr="00FF48C6">
        <w:rPr>
          <w:rFonts w:ascii="Times New Roman" w:eastAsia="Times New Roman" w:hAnsi="Times New Roman" w:cs="Times New Roman"/>
          <w:sz w:val="24"/>
          <w:szCs w:val="24"/>
        </w:rPr>
        <w:t xml:space="preserve">) </w:t>
      </w:r>
      <w:r w:rsidRPr="00FF48C6">
        <w:rPr>
          <w:rFonts w:ascii="Times New Roman" w:eastAsia="Times New Roman" w:hAnsi="Times New Roman" w:cs="Times New Roman"/>
          <w:sz w:val="24"/>
          <w:szCs w:val="24"/>
        </w:rPr>
        <w:t>is to</w:t>
      </w:r>
      <w:r>
        <w:rPr>
          <w:rFonts w:ascii="Times New Roman" w:eastAsia="Times New Roman" w:hAnsi="Times New Roman" w:cs="Times New Roman"/>
          <w:sz w:val="24"/>
          <w:szCs w:val="24"/>
        </w:rPr>
        <w:t xml:space="preserve"> evaluate the cultural and linguistic appropriateness of the images and messages in the newly adapted TB poster and the messages in the newly adapted indigenous language PSA about TB</w:t>
      </w:r>
      <w:r w:rsidR="001F14D6">
        <w:rPr>
          <w:rFonts w:ascii="Times New Roman" w:eastAsia="Times New Roman" w:hAnsi="Times New Roman" w:cs="Times New Roman"/>
          <w:sz w:val="24"/>
          <w:szCs w:val="24"/>
        </w:rPr>
        <w:t xml:space="preserve"> with LEP indigenous populations from Mexico</w:t>
      </w:r>
      <w:r>
        <w:rPr>
          <w:rFonts w:ascii="Times New Roman" w:eastAsia="Times New Roman" w:hAnsi="Times New Roman" w:cs="Times New Roman"/>
          <w:sz w:val="24"/>
          <w:szCs w:val="24"/>
        </w:rPr>
        <w:t xml:space="preserve">. Responses will be used to adapt and develop health communication and evaluation materials </w:t>
      </w:r>
      <w:r w:rsidR="00ED1B85">
        <w:rPr>
          <w:rFonts w:ascii="Times New Roman" w:eastAsia="Times New Roman" w:hAnsi="Times New Roman" w:cs="Times New Roman"/>
          <w:sz w:val="24"/>
          <w:szCs w:val="24"/>
        </w:rPr>
        <w:t xml:space="preserve">on tuberculosis </w:t>
      </w:r>
      <w:r>
        <w:rPr>
          <w:rFonts w:ascii="Times New Roman" w:eastAsia="Times New Roman" w:hAnsi="Times New Roman" w:cs="Times New Roman"/>
          <w:sz w:val="24"/>
          <w:szCs w:val="24"/>
        </w:rPr>
        <w:t>for this audience in the future.</w:t>
      </w:r>
    </w:p>
    <w:p w:rsidR="00082231" w:rsidRDefault="00082231" w:rsidP="00B62728">
      <w:pPr>
        <w:spacing w:after="0"/>
        <w:rPr>
          <w:rFonts w:ascii="Times New Roman" w:eastAsia="Times New Roman" w:hAnsi="Times New Roman" w:cs="Times New Roman"/>
          <w:sz w:val="24"/>
          <w:szCs w:val="24"/>
        </w:rPr>
      </w:pPr>
    </w:p>
    <w:p w:rsidR="00082231" w:rsidRDefault="00082231" w:rsidP="00B6272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Indigenous</w:t>
      </w:r>
      <w:r w:rsidRPr="00082231">
        <w:rPr>
          <w:rFonts w:ascii="Times New Roman" w:eastAsia="Times New Roman" w:hAnsi="Times New Roman" w:cs="Times New Roman"/>
          <w:sz w:val="24"/>
          <w:szCs w:val="24"/>
        </w:rPr>
        <w:t xml:space="preserve"> 3 Flu Discussion </w:t>
      </w:r>
      <w:r w:rsidRPr="00FF48C6">
        <w:rPr>
          <w:rFonts w:ascii="Times New Roman" w:eastAsia="Times New Roman" w:hAnsi="Times New Roman" w:cs="Times New Roman"/>
          <w:sz w:val="24"/>
          <w:szCs w:val="24"/>
        </w:rPr>
        <w:t>Guide</w:t>
      </w:r>
      <w:r w:rsidR="001F14D6" w:rsidRPr="00FF48C6">
        <w:rPr>
          <w:rFonts w:ascii="Times New Roman" w:eastAsia="Times New Roman" w:hAnsi="Times New Roman" w:cs="Times New Roman"/>
          <w:sz w:val="24"/>
          <w:szCs w:val="24"/>
        </w:rPr>
        <w:t xml:space="preserve"> </w:t>
      </w:r>
      <w:r w:rsidR="005A12C5" w:rsidRPr="00FF48C6">
        <w:rPr>
          <w:rFonts w:ascii="Times New Roman" w:eastAsia="Times New Roman" w:hAnsi="Times New Roman" w:cs="Times New Roman"/>
          <w:sz w:val="24"/>
          <w:szCs w:val="24"/>
        </w:rPr>
        <w:t xml:space="preserve">(Attachment </w:t>
      </w:r>
      <w:r w:rsidR="00086344" w:rsidRPr="00FF48C6">
        <w:rPr>
          <w:rFonts w:ascii="Times New Roman" w:eastAsia="Times New Roman" w:hAnsi="Times New Roman" w:cs="Times New Roman"/>
          <w:sz w:val="24"/>
          <w:szCs w:val="24"/>
        </w:rPr>
        <w:t>E</w:t>
      </w:r>
      <w:r w:rsidR="005A12C5" w:rsidRPr="00FF48C6">
        <w:rPr>
          <w:rFonts w:ascii="Times New Roman" w:eastAsia="Times New Roman" w:hAnsi="Times New Roman" w:cs="Times New Roman"/>
          <w:sz w:val="24"/>
          <w:szCs w:val="24"/>
        </w:rPr>
        <w:t>)</w:t>
      </w:r>
      <w:r w:rsidR="005A12C5">
        <w:rPr>
          <w:rFonts w:ascii="Times New Roman" w:eastAsia="Times New Roman" w:hAnsi="Times New Roman" w:cs="Times New Roman"/>
          <w:sz w:val="24"/>
          <w:szCs w:val="24"/>
        </w:rPr>
        <w:t xml:space="preserve"> </w:t>
      </w:r>
      <w:r w:rsidR="001F14D6">
        <w:rPr>
          <w:rFonts w:ascii="Times New Roman" w:eastAsia="Times New Roman" w:hAnsi="Times New Roman" w:cs="Times New Roman"/>
          <w:sz w:val="24"/>
          <w:szCs w:val="24"/>
        </w:rPr>
        <w:t>is to evaluate the cultural and linguistic appropriateness of the images and messages in CDC’s newly revised influenza fact sheets with LEP indigenous populations from Mexico. Responses will be used to adapt and develop future health communication and evaluation materials on influenza for this audience in the future.</w:t>
      </w:r>
    </w:p>
    <w:p w:rsidR="00B62728" w:rsidRPr="00AE400A" w:rsidRDefault="00B62728" w:rsidP="00B62728">
      <w:pPr>
        <w:spacing w:after="0"/>
        <w:rPr>
          <w:rFonts w:ascii="Times New Roman" w:eastAsia="Times New Roman" w:hAnsi="Times New Roman" w:cs="Times New Roman"/>
          <w:sz w:val="24"/>
          <w:szCs w:val="24"/>
        </w:rPr>
      </w:pPr>
    </w:p>
    <w:p w:rsidR="00B62728" w:rsidRPr="00AE400A" w:rsidRDefault="003A288D" w:rsidP="00B62728">
      <w:pPr>
        <w:spacing w:after="0"/>
        <w:rPr>
          <w:rFonts w:ascii="Times New Roman" w:eastAsia="Times New Roman" w:hAnsi="Times New Roman" w:cs="Times New Roman"/>
          <w:sz w:val="24"/>
          <w:szCs w:val="24"/>
          <w:u w:val="single"/>
        </w:rPr>
      </w:pPr>
      <w:r w:rsidRPr="00AE400A">
        <w:rPr>
          <w:rFonts w:ascii="Times New Roman" w:eastAsia="Times New Roman" w:hAnsi="Times New Roman" w:cs="Times New Roman"/>
          <w:sz w:val="24"/>
          <w:szCs w:val="24"/>
        </w:rPr>
        <w:t xml:space="preserve">The target populations are considered at-risk for influenza, TB, and consuming unsafe </w:t>
      </w:r>
      <w:proofErr w:type="spellStart"/>
      <w:r w:rsidRPr="00AE400A">
        <w:rPr>
          <w:rFonts w:ascii="Times New Roman" w:eastAsia="Times New Roman" w:hAnsi="Times New Roman" w:cs="Times New Roman"/>
          <w:i/>
          <w:sz w:val="24"/>
          <w:szCs w:val="24"/>
        </w:rPr>
        <w:t>queso</w:t>
      </w:r>
      <w:proofErr w:type="spellEnd"/>
      <w:r w:rsidRPr="00AE400A">
        <w:rPr>
          <w:rFonts w:ascii="Times New Roman" w:eastAsia="Times New Roman" w:hAnsi="Times New Roman" w:cs="Times New Roman"/>
          <w:i/>
          <w:sz w:val="24"/>
          <w:szCs w:val="24"/>
        </w:rPr>
        <w:t xml:space="preserve"> fresco</w:t>
      </w:r>
      <w:r w:rsidRPr="00AE400A">
        <w:rPr>
          <w:rFonts w:ascii="Times New Roman" w:eastAsia="Times New Roman" w:hAnsi="Times New Roman" w:cs="Times New Roman"/>
          <w:sz w:val="24"/>
          <w:szCs w:val="24"/>
        </w:rPr>
        <w:t xml:space="preserve">, and responding to their health education and communications needs </w:t>
      </w:r>
      <w:r>
        <w:rPr>
          <w:rFonts w:ascii="Times New Roman" w:eastAsia="Times New Roman" w:hAnsi="Times New Roman" w:cs="Times New Roman"/>
          <w:sz w:val="24"/>
          <w:szCs w:val="24"/>
        </w:rPr>
        <w:t>helps</w:t>
      </w:r>
      <w:r w:rsidRPr="00AE400A">
        <w:rPr>
          <w:rFonts w:ascii="Times New Roman" w:eastAsia="Times New Roman" w:hAnsi="Times New Roman" w:cs="Times New Roman"/>
          <w:sz w:val="24"/>
          <w:szCs w:val="24"/>
        </w:rPr>
        <w:t xml:space="preserve"> DGMQ </w:t>
      </w:r>
      <w:r>
        <w:rPr>
          <w:rFonts w:ascii="Times New Roman" w:eastAsia="Times New Roman" w:hAnsi="Times New Roman" w:cs="Times New Roman"/>
          <w:sz w:val="24"/>
          <w:szCs w:val="24"/>
        </w:rPr>
        <w:t>fulfill its mission under authorizing law</w:t>
      </w:r>
      <w:r w:rsidRPr="00AE400A">
        <w:rPr>
          <w:rFonts w:ascii="Times New Roman" w:eastAsia="Times New Roman" w:hAnsi="Times New Roman" w:cs="Times New Roman"/>
          <w:sz w:val="24"/>
          <w:szCs w:val="24"/>
        </w:rPr>
        <w:t>.</w:t>
      </w:r>
      <w:r w:rsidR="00B62728" w:rsidRPr="00AE400A">
        <w:rPr>
          <w:rFonts w:ascii="Times New Roman" w:eastAsia="Times New Roman" w:hAnsi="Times New Roman" w:cs="Times New Roman"/>
          <w:sz w:val="24"/>
          <w:szCs w:val="24"/>
        </w:rPr>
        <w:t xml:space="preserve"> </w:t>
      </w:r>
    </w:p>
    <w:p w:rsidR="00F242E2" w:rsidRDefault="00F242E2" w:rsidP="00935BDC">
      <w:pPr>
        <w:autoSpaceDE w:val="0"/>
        <w:autoSpaceDN w:val="0"/>
        <w:adjustRightInd w:val="0"/>
        <w:rPr>
          <w:rFonts w:asciiTheme="majorHAnsi" w:hAnsiTheme="majorHAnsi"/>
          <w:u w:val="single"/>
        </w:rPr>
      </w:pPr>
      <w:bookmarkStart w:id="8" w:name="_Toc346289806"/>
      <w:bookmarkStart w:id="9" w:name="_Toc351638781"/>
    </w:p>
    <w:p w:rsidR="00F242E2" w:rsidRPr="00A22056" w:rsidRDefault="00F0218A" w:rsidP="00A22056">
      <w:pPr>
        <w:spacing w:after="0"/>
        <w:rPr>
          <w:rFonts w:ascii="Times New Roman" w:eastAsia="Times New Roman" w:hAnsi="Times New Roman" w:cs="Times New Roman"/>
          <w:sz w:val="24"/>
          <w:szCs w:val="24"/>
          <w:u w:val="single"/>
        </w:rPr>
      </w:pPr>
      <w:r w:rsidRPr="00A22056">
        <w:rPr>
          <w:rFonts w:ascii="Times New Roman" w:eastAsia="Times New Roman" w:hAnsi="Times New Roman" w:cs="Times New Roman"/>
          <w:sz w:val="24"/>
          <w:szCs w:val="24"/>
          <w:u w:val="single"/>
        </w:rPr>
        <w:t>Privacy Impact Assessment</w:t>
      </w:r>
      <w:r w:rsidRPr="00A22056" w:rsidDel="00F0218A">
        <w:rPr>
          <w:rFonts w:ascii="Times New Roman" w:eastAsia="Times New Roman" w:hAnsi="Times New Roman" w:cs="Times New Roman"/>
          <w:sz w:val="24"/>
          <w:szCs w:val="24"/>
          <w:u w:val="single"/>
        </w:rPr>
        <w:t xml:space="preserve"> </w:t>
      </w:r>
    </w:p>
    <w:bookmarkEnd w:id="8"/>
    <w:bookmarkEnd w:id="9"/>
    <w:p w:rsidR="00B62728" w:rsidRPr="00AE400A" w:rsidRDefault="00A93B6A" w:rsidP="00935BDC">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screening process respondents’ first names and phone number will be collected by the recruiter for the purpose of scheduling the focus groups. The researchers will </w:t>
      </w:r>
      <w:r w:rsidR="009B4B0F">
        <w:rPr>
          <w:rFonts w:ascii="Times New Roman" w:eastAsia="Times New Roman" w:hAnsi="Times New Roman" w:cs="Times New Roman"/>
          <w:sz w:val="24"/>
          <w:szCs w:val="24"/>
        </w:rPr>
        <w:t>never</w:t>
      </w:r>
      <w:r>
        <w:rPr>
          <w:rFonts w:ascii="Times New Roman" w:eastAsia="Times New Roman" w:hAnsi="Times New Roman" w:cs="Times New Roman"/>
          <w:sz w:val="24"/>
          <w:szCs w:val="24"/>
        </w:rPr>
        <w:t xml:space="preserve"> have access to this information, and </w:t>
      </w:r>
      <w:r w:rsidR="008E178C">
        <w:rPr>
          <w:rFonts w:ascii="Times New Roman" w:eastAsia="Times New Roman" w:hAnsi="Times New Roman" w:cs="Times New Roman"/>
          <w:sz w:val="24"/>
          <w:szCs w:val="24"/>
        </w:rPr>
        <w:t>the recruiter</w:t>
      </w:r>
      <w:r>
        <w:rPr>
          <w:rFonts w:ascii="Times New Roman" w:eastAsia="Times New Roman" w:hAnsi="Times New Roman" w:cs="Times New Roman"/>
          <w:sz w:val="24"/>
          <w:szCs w:val="24"/>
        </w:rPr>
        <w:t xml:space="preserve"> will </w:t>
      </w:r>
      <w:r w:rsidR="008E178C">
        <w:rPr>
          <w:rFonts w:ascii="Times New Roman" w:eastAsia="Times New Roman" w:hAnsi="Times New Roman" w:cs="Times New Roman"/>
          <w:sz w:val="24"/>
          <w:szCs w:val="24"/>
        </w:rPr>
        <w:t>shred the information</w:t>
      </w:r>
      <w:r>
        <w:rPr>
          <w:rFonts w:ascii="Times New Roman" w:eastAsia="Times New Roman" w:hAnsi="Times New Roman" w:cs="Times New Roman"/>
          <w:sz w:val="24"/>
          <w:szCs w:val="24"/>
        </w:rPr>
        <w:t xml:space="preserve"> after the focus group discussion</w:t>
      </w:r>
      <w:r w:rsidR="008E178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takes place. </w:t>
      </w:r>
      <w:r w:rsidR="00F0218A">
        <w:rPr>
          <w:rFonts w:ascii="Times New Roman" w:eastAsia="Times New Roman" w:hAnsi="Times New Roman" w:cs="Times New Roman"/>
          <w:sz w:val="24"/>
          <w:szCs w:val="24"/>
        </w:rPr>
        <w:t>Respondents will only provide their first name during the discussion as part of the introductory activity to allow respondents to feel more comfortable. Respondents will be told they can utilize a pseudonym if they prefer. The contractor will remove any first names that were used during the focus groups from the summary notes and any transcripts and a random numerical identifier will be assigned to the participants immediately after focus groups take place. No personally identifiable information will be filed or retrievable. No additional</w:t>
      </w:r>
      <w:r w:rsidR="00F0218A" w:rsidRPr="00AE400A">
        <w:rPr>
          <w:rFonts w:ascii="Times New Roman" w:eastAsia="Times New Roman" w:hAnsi="Times New Roman" w:cs="Times New Roman"/>
          <w:sz w:val="24"/>
          <w:szCs w:val="24"/>
        </w:rPr>
        <w:t xml:space="preserve"> individually identifiable information is being collected.</w:t>
      </w:r>
    </w:p>
    <w:p w:rsidR="00B62728" w:rsidRPr="00AE400A" w:rsidRDefault="00386C67" w:rsidP="00B62728">
      <w:pPr>
        <w:rPr>
          <w:rFonts w:ascii="Times New Roman" w:eastAsia="Times New Roman" w:hAnsi="Times New Roman" w:cs="Times New Roman"/>
          <w:sz w:val="24"/>
          <w:szCs w:val="24"/>
        </w:rPr>
      </w:pPr>
      <w:r w:rsidRPr="00A65517">
        <w:rPr>
          <w:rFonts w:ascii="Times New Roman" w:eastAsia="Times New Roman" w:hAnsi="Times New Roman" w:cs="Times New Roman"/>
          <w:sz w:val="24"/>
          <w:szCs w:val="24"/>
        </w:rPr>
        <w:t>No sensitive i</w:t>
      </w:r>
      <w:r w:rsidR="00A65517">
        <w:rPr>
          <w:rFonts w:ascii="Times New Roman" w:eastAsia="Times New Roman" w:hAnsi="Times New Roman" w:cs="Times New Roman"/>
          <w:sz w:val="24"/>
          <w:szCs w:val="24"/>
        </w:rPr>
        <w:t xml:space="preserve">nformation is being collected. </w:t>
      </w:r>
      <w:r w:rsidR="00B62728" w:rsidRPr="00AE400A">
        <w:rPr>
          <w:rFonts w:ascii="Times New Roman" w:eastAsia="Times New Roman" w:hAnsi="Times New Roman" w:cs="Times New Roman"/>
          <w:sz w:val="24"/>
          <w:szCs w:val="24"/>
        </w:rPr>
        <w:t>The proposed data collection will have little or no effect on the respondent’s privacy.</w:t>
      </w:r>
    </w:p>
    <w:p w:rsidR="00B62728" w:rsidRPr="00AE400A" w:rsidRDefault="00B62728" w:rsidP="002D3F7C">
      <w:pPr>
        <w:pStyle w:val="Heading2"/>
      </w:pPr>
      <w:bookmarkStart w:id="10" w:name="_Toc351638782"/>
      <w:r w:rsidRPr="00AE400A">
        <w:t>3. Use of Improved Information Technology and Burden Reduction</w:t>
      </w:r>
      <w:bookmarkEnd w:id="10"/>
    </w:p>
    <w:p w:rsidR="00B62728" w:rsidRPr="00AE400A" w:rsidRDefault="0038061F" w:rsidP="00B62728">
      <w:pPr>
        <w:tabs>
          <w:tab w:val="left" w:pos="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linguistic isolation and low literacy rates of the specific population, the use of information technology is not </w:t>
      </w:r>
      <w:r w:rsidR="00775E79">
        <w:rPr>
          <w:rFonts w:ascii="Times New Roman" w:eastAsia="Times New Roman" w:hAnsi="Times New Roman" w:cs="Times New Roman"/>
          <w:sz w:val="24"/>
          <w:szCs w:val="24"/>
        </w:rPr>
        <w:t>appropriate and</w:t>
      </w:r>
      <w:r>
        <w:rPr>
          <w:rFonts w:ascii="Times New Roman" w:eastAsia="Times New Roman" w:hAnsi="Times New Roman" w:cs="Times New Roman"/>
          <w:sz w:val="24"/>
          <w:szCs w:val="24"/>
        </w:rPr>
        <w:t xml:space="preserve"> would not reduce the burden to respondents in this information collection.  </w:t>
      </w:r>
      <w:r w:rsidR="00A30FA9">
        <w:rPr>
          <w:rFonts w:ascii="Times New Roman" w:eastAsia="Times New Roman" w:hAnsi="Times New Roman" w:cs="Times New Roman"/>
          <w:sz w:val="24"/>
          <w:szCs w:val="24"/>
        </w:rPr>
        <w:t>All responses will be collected in person through focus group discussions</w:t>
      </w:r>
      <w:r w:rsidR="006A2B64">
        <w:rPr>
          <w:rFonts w:ascii="Times New Roman" w:eastAsia="Times New Roman" w:hAnsi="Times New Roman" w:cs="Times New Roman"/>
          <w:sz w:val="24"/>
          <w:szCs w:val="24"/>
        </w:rPr>
        <w:t xml:space="preserve"> led by a trained moderator</w:t>
      </w:r>
      <w:r w:rsidR="00A30FA9">
        <w:rPr>
          <w:rFonts w:ascii="Times New Roman" w:eastAsia="Times New Roman" w:hAnsi="Times New Roman" w:cs="Times New Roman"/>
          <w:sz w:val="24"/>
          <w:szCs w:val="24"/>
        </w:rPr>
        <w:t>. A</w:t>
      </w:r>
      <w:r w:rsidR="00A30FA9" w:rsidRPr="00AE400A">
        <w:rPr>
          <w:rFonts w:ascii="Times New Roman" w:eastAsia="Times New Roman" w:hAnsi="Times New Roman" w:cs="Times New Roman"/>
          <w:sz w:val="24"/>
          <w:szCs w:val="24"/>
        </w:rPr>
        <w:t xml:space="preserve">dministering </w:t>
      </w:r>
      <w:r w:rsidR="00B62728" w:rsidRPr="00AE400A">
        <w:rPr>
          <w:rFonts w:ascii="Times New Roman" w:eastAsia="Times New Roman" w:hAnsi="Times New Roman" w:cs="Times New Roman"/>
          <w:sz w:val="24"/>
          <w:szCs w:val="24"/>
        </w:rPr>
        <w:t>the data collection instruments in person will reduce the likelihood of confusion and misunderstanding on the part of the respondents</w:t>
      </w:r>
      <w:r w:rsidR="009E6227">
        <w:rPr>
          <w:rFonts w:ascii="Times New Roman" w:eastAsia="Times New Roman" w:hAnsi="Times New Roman" w:cs="Times New Roman"/>
          <w:sz w:val="24"/>
          <w:szCs w:val="24"/>
        </w:rPr>
        <w:t>,</w:t>
      </w:r>
      <w:r w:rsidR="00B62728" w:rsidRPr="00AE400A">
        <w:rPr>
          <w:rFonts w:ascii="Times New Roman" w:eastAsia="Times New Roman" w:hAnsi="Times New Roman" w:cs="Times New Roman"/>
          <w:sz w:val="24"/>
          <w:szCs w:val="24"/>
        </w:rPr>
        <w:t xml:space="preserve"> the moderator and note taker. The </w:t>
      </w:r>
      <w:r w:rsidR="00A30FA9">
        <w:rPr>
          <w:rFonts w:ascii="Times New Roman" w:eastAsia="Times New Roman" w:hAnsi="Times New Roman" w:cs="Times New Roman"/>
          <w:sz w:val="24"/>
          <w:szCs w:val="24"/>
        </w:rPr>
        <w:t>focus group discussion guides were designed to collect the minimum information necessary for the purposes of this project (i.e. limited to less than 25 questions discussion guide).</w:t>
      </w:r>
      <w:r w:rsidR="00B62728" w:rsidRPr="00AE400A">
        <w:rPr>
          <w:rFonts w:ascii="Times New Roman" w:eastAsia="Times New Roman" w:hAnsi="Times New Roman" w:cs="Times New Roman"/>
          <w:sz w:val="24"/>
          <w:szCs w:val="24"/>
        </w:rPr>
        <w:t xml:space="preserve"> This information request is in compliance with the Government Paperwork Elimination Act (GPEA), Public Law 105-277, title XVII.  </w:t>
      </w:r>
    </w:p>
    <w:p w:rsidR="00B62728" w:rsidRPr="00AE400A" w:rsidRDefault="00B62728" w:rsidP="002D3F7C">
      <w:pPr>
        <w:pStyle w:val="Heading2"/>
      </w:pPr>
      <w:bookmarkStart w:id="11" w:name="_Toc351638783"/>
      <w:r w:rsidRPr="00AE400A">
        <w:t>4. Efforts to Identify Duplication and Use of Similar Information</w:t>
      </w:r>
      <w:bookmarkEnd w:id="11"/>
      <w:r w:rsidRPr="00AE400A">
        <w:t xml:space="preserve"> </w:t>
      </w:r>
    </w:p>
    <w:p w:rsidR="00B62728" w:rsidRPr="00AE400A" w:rsidRDefault="006A2B64" w:rsidP="00DD45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Efforts </w:t>
      </w:r>
      <w:r w:rsidR="00B62728" w:rsidRPr="00AE400A">
        <w:rPr>
          <w:rFonts w:ascii="Times New Roman" w:eastAsia="Times New Roman" w:hAnsi="Times New Roman" w:cs="Times New Roman"/>
          <w:sz w:val="24"/>
          <w:szCs w:val="24"/>
        </w:rPr>
        <w:t xml:space="preserve">to identify similar information </w:t>
      </w:r>
      <w:r w:rsidR="00424083">
        <w:rPr>
          <w:rFonts w:ascii="Times New Roman" w:eastAsia="Times New Roman" w:hAnsi="Times New Roman" w:cs="Times New Roman"/>
          <w:sz w:val="24"/>
          <w:szCs w:val="24"/>
        </w:rPr>
        <w:t>during</w:t>
      </w:r>
      <w:r w:rsidR="00424083" w:rsidRPr="00AE400A">
        <w:rPr>
          <w:rFonts w:ascii="Times New Roman" w:eastAsia="Times New Roman" w:hAnsi="Times New Roman" w:cs="Times New Roman"/>
          <w:sz w:val="24"/>
          <w:szCs w:val="24"/>
        </w:rPr>
        <w:t xml:space="preserve"> </w:t>
      </w:r>
      <w:r w:rsidR="00424083">
        <w:rPr>
          <w:rFonts w:ascii="Times New Roman" w:eastAsia="Times New Roman" w:hAnsi="Times New Roman" w:cs="Times New Roman"/>
          <w:sz w:val="24"/>
          <w:szCs w:val="24"/>
        </w:rPr>
        <w:t>a</w:t>
      </w:r>
      <w:r w:rsidR="00B62728" w:rsidRPr="00AE400A">
        <w:rPr>
          <w:rFonts w:ascii="Times New Roman" w:eastAsia="Times New Roman" w:hAnsi="Times New Roman" w:cs="Times New Roman"/>
          <w:sz w:val="24"/>
          <w:szCs w:val="24"/>
        </w:rPr>
        <w:t xml:space="preserve"> literature review completed</w:t>
      </w:r>
      <w:r w:rsidR="00A30FA9">
        <w:rPr>
          <w:rFonts w:ascii="Times New Roman" w:eastAsia="Times New Roman" w:hAnsi="Times New Roman" w:cs="Times New Roman"/>
          <w:sz w:val="24"/>
          <w:szCs w:val="24"/>
        </w:rPr>
        <w:t xml:space="preserve"> in July 2011</w:t>
      </w:r>
      <w:r w:rsidR="00DD45EC">
        <w:rPr>
          <w:rFonts w:ascii="Times New Roman" w:eastAsia="Times New Roman" w:hAnsi="Times New Roman" w:cs="Times New Roman"/>
          <w:sz w:val="24"/>
          <w:szCs w:val="24"/>
        </w:rPr>
        <w:t xml:space="preserve"> concluded that i</w:t>
      </w:r>
      <w:r w:rsidR="00DD45EC" w:rsidRPr="00DD45EC">
        <w:rPr>
          <w:rFonts w:ascii="Times New Roman" w:eastAsia="Times New Roman" w:hAnsi="Times New Roman" w:cs="Times New Roman"/>
          <w:sz w:val="24"/>
          <w:szCs w:val="24"/>
        </w:rPr>
        <w:t xml:space="preserve">n order to overcome barriers to effective </w:t>
      </w:r>
      <w:r w:rsidR="00DD45EC">
        <w:rPr>
          <w:rFonts w:ascii="Times New Roman" w:eastAsia="Times New Roman" w:hAnsi="Times New Roman" w:cs="Times New Roman"/>
          <w:sz w:val="24"/>
          <w:szCs w:val="24"/>
        </w:rPr>
        <w:t>health communication</w:t>
      </w:r>
      <w:r w:rsidR="00DD45EC" w:rsidRPr="00DD45EC">
        <w:rPr>
          <w:rFonts w:ascii="Times New Roman" w:eastAsia="Times New Roman" w:hAnsi="Times New Roman" w:cs="Times New Roman"/>
          <w:sz w:val="24"/>
          <w:szCs w:val="24"/>
        </w:rPr>
        <w:t xml:space="preserve">, </w:t>
      </w:r>
      <w:proofErr w:type="spellStart"/>
      <w:r w:rsidR="00DD45EC" w:rsidRPr="00DD45EC">
        <w:rPr>
          <w:rFonts w:ascii="Times New Roman" w:eastAsia="Times New Roman" w:hAnsi="Times New Roman" w:cs="Times New Roman"/>
          <w:sz w:val="24"/>
          <w:szCs w:val="24"/>
        </w:rPr>
        <w:t>Mixtecs</w:t>
      </w:r>
      <w:proofErr w:type="spellEnd"/>
      <w:r w:rsidR="00DD45EC" w:rsidRPr="00DD45EC">
        <w:rPr>
          <w:rFonts w:ascii="Times New Roman" w:eastAsia="Times New Roman" w:hAnsi="Times New Roman" w:cs="Times New Roman"/>
          <w:sz w:val="24"/>
          <w:szCs w:val="24"/>
        </w:rPr>
        <w:t xml:space="preserve">, </w:t>
      </w:r>
      <w:proofErr w:type="spellStart"/>
      <w:r w:rsidR="00DD45EC" w:rsidRPr="00DD45EC">
        <w:rPr>
          <w:rFonts w:ascii="Times New Roman" w:eastAsia="Times New Roman" w:hAnsi="Times New Roman" w:cs="Times New Roman"/>
          <w:sz w:val="24"/>
          <w:szCs w:val="24"/>
        </w:rPr>
        <w:t>Zapotecs</w:t>
      </w:r>
      <w:proofErr w:type="spellEnd"/>
      <w:r w:rsidR="00DD45EC" w:rsidRPr="00DD45EC">
        <w:rPr>
          <w:rFonts w:ascii="Times New Roman" w:eastAsia="Times New Roman" w:hAnsi="Times New Roman" w:cs="Times New Roman"/>
          <w:sz w:val="24"/>
          <w:szCs w:val="24"/>
        </w:rPr>
        <w:t>, and</w:t>
      </w:r>
      <w:r w:rsidR="00DD45EC">
        <w:rPr>
          <w:rFonts w:ascii="Times New Roman" w:eastAsia="Times New Roman" w:hAnsi="Times New Roman" w:cs="Times New Roman"/>
          <w:sz w:val="24"/>
          <w:szCs w:val="24"/>
        </w:rPr>
        <w:t xml:space="preserve"> </w:t>
      </w:r>
      <w:r w:rsidR="00DD45EC" w:rsidRPr="00DD45EC">
        <w:rPr>
          <w:rFonts w:ascii="Times New Roman" w:eastAsia="Times New Roman" w:hAnsi="Times New Roman" w:cs="Times New Roman"/>
          <w:sz w:val="24"/>
          <w:szCs w:val="24"/>
        </w:rPr>
        <w:t xml:space="preserve">LEP Spanish-speakers must be involved in the design and </w:t>
      </w:r>
      <w:r w:rsidR="00C122DA">
        <w:rPr>
          <w:rFonts w:ascii="Times New Roman" w:eastAsia="Times New Roman" w:hAnsi="Times New Roman" w:cs="Times New Roman"/>
          <w:sz w:val="24"/>
          <w:szCs w:val="24"/>
        </w:rPr>
        <w:t>evaluation</w:t>
      </w:r>
      <w:r w:rsidR="00C122DA" w:rsidRPr="00DD45EC">
        <w:rPr>
          <w:rFonts w:ascii="Times New Roman" w:eastAsia="Times New Roman" w:hAnsi="Times New Roman" w:cs="Times New Roman"/>
          <w:sz w:val="24"/>
          <w:szCs w:val="24"/>
        </w:rPr>
        <w:t xml:space="preserve"> </w:t>
      </w:r>
      <w:r w:rsidR="00DD45EC" w:rsidRPr="00DD45EC">
        <w:rPr>
          <w:rFonts w:ascii="Times New Roman" w:eastAsia="Times New Roman" w:hAnsi="Times New Roman" w:cs="Times New Roman"/>
          <w:sz w:val="24"/>
          <w:szCs w:val="24"/>
        </w:rPr>
        <w:t>of</w:t>
      </w:r>
      <w:r w:rsidR="006922AB">
        <w:rPr>
          <w:rFonts w:ascii="Times New Roman" w:eastAsia="Times New Roman" w:hAnsi="Times New Roman" w:cs="Times New Roman"/>
          <w:sz w:val="24"/>
          <w:szCs w:val="24"/>
        </w:rPr>
        <w:t xml:space="preserve"> </w:t>
      </w:r>
      <w:r w:rsidR="00DD45EC">
        <w:rPr>
          <w:rFonts w:ascii="Times New Roman" w:eastAsia="Times New Roman" w:hAnsi="Times New Roman" w:cs="Times New Roman"/>
          <w:sz w:val="24"/>
          <w:szCs w:val="24"/>
        </w:rPr>
        <w:t>materials.</w:t>
      </w:r>
      <w:r w:rsidR="00DD45EC" w:rsidRPr="00DD45EC">
        <w:rPr>
          <w:rFonts w:ascii="Times New Roman" w:eastAsia="Times New Roman" w:hAnsi="Times New Roman" w:cs="Times New Roman"/>
          <w:sz w:val="24"/>
          <w:szCs w:val="24"/>
        </w:rPr>
        <w:t xml:space="preserve"> Health communication methods and materials need to be linguistically </w:t>
      </w:r>
      <w:r w:rsidR="00A30FA9">
        <w:rPr>
          <w:rFonts w:ascii="Times New Roman" w:eastAsia="Times New Roman" w:hAnsi="Times New Roman" w:cs="Times New Roman"/>
          <w:sz w:val="24"/>
          <w:szCs w:val="24"/>
        </w:rPr>
        <w:t xml:space="preserve">and </w:t>
      </w:r>
      <w:r w:rsidR="00DD45EC" w:rsidRPr="00DD45EC">
        <w:rPr>
          <w:rFonts w:ascii="Times New Roman" w:eastAsia="Times New Roman" w:hAnsi="Times New Roman" w:cs="Times New Roman"/>
          <w:sz w:val="24"/>
          <w:szCs w:val="24"/>
        </w:rPr>
        <w:t>culturally</w:t>
      </w:r>
      <w:r w:rsidR="00A30FA9">
        <w:rPr>
          <w:rFonts w:ascii="Times New Roman" w:eastAsia="Times New Roman" w:hAnsi="Times New Roman" w:cs="Times New Roman"/>
          <w:sz w:val="24"/>
          <w:szCs w:val="24"/>
        </w:rPr>
        <w:t xml:space="preserve"> appropriate</w:t>
      </w:r>
      <w:r w:rsidR="00DD45EC" w:rsidRPr="00DD45EC">
        <w:rPr>
          <w:rFonts w:ascii="Times New Roman" w:eastAsia="Times New Roman" w:hAnsi="Times New Roman" w:cs="Times New Roman"/>
          <w:sz w:val="24"/>
          <w:szCs w:val="24"/>
        </w:rPr>
        <w:t xml:space="preserve">, and </w:t>
      </w:r>
      <w:r w:rsidR="00A972BC">
        <w:rPr>
          <w:rFonts w:ascii="Times New Roman" w:eastAsia="Times New Roman" w:hAnsi="Times New Roman" w:cs="Times New Roman"/>
          <w:sz w:val="24"/>
          <w:szCs w:val="24"/>
        </w:rPr>
        <w:t>at the appropriate reading level</w:t>
      </w:r>
      <w:r w:rsidR="002D5527">
        <w:rPr>
          <w:rFonts w:ascii="Times New Roman" w:eastAsia="Times New Roman" w:hAnsi="Times New Roman" w:cs="Times New Roman"/>
          <w:sz w:val="24"/>
          <w:szCs w:val="24"/>
        </w:rPr>
        <w:t xml:space="preserve"> </w:t>
      </w:r>
      <w:r w:rsidR="00DD45EC" w:rsidRPr="00DD45EC">
        <w:rPr>
          <w:rFonts w:ascii="Times New Roman" w:eastAsia="Times New Roman" w:hAnsi="Times New Roman" w:cs="Times New Roman"/>
          <w:sz w:val="24"/>
          <w:szCs w:val="24"/>
        </w:rPr>
        <w:t>[</w:t>
      </w:r>
      <w:r w:rsidR="00DE5D3E">
        <w:rPr>
          <w:rFonts w:ascii="Times New Roman" w:eastAsia="Times New Roman" w:hAnsi="Times New Roman" w:cs="Times New Roman"/>
          <w:sz w:val="24"/>
          <w:szCs w:val="24"/>
        </w:rPr>
        <w:t>3</w:t>
      </w:r>
      <w:r w:rsidR="00DD45EC" w:rsidRPr="00DD45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order to be effective with the target audience</w:t>
      </w:r>
      <w:r w:rsidR="00DD45EC" w:rsidRPr="00DD45EC">
        <w:rPr>
          <w:rFonts w:ascii="Times New Roman" w:eastAsia="Times New Roman" w:hAnsi="Times New Roman" w:cs="Times New Roman"/>
          <w:sz w:val="24"/>
          <w:szCs w:val="24"/>
        </w:rPr>
        <w:t xml:space="preserve">. </w:t>
      </w:r>
      <w:r w:rsidR="00CB36A1">
        <w:rPr>
          <w:rFonts w:ascii="Times New Roman" w:eastAsia="Times New Roman" w:hAnsi="Times New Roman" w:cs="Times New Roman"/>
          <w:sz w:val="24"/>
          <w:szCs w:val="24"/>
        </w:rPr>
        <w:t>T</w:t>
      </w:r>
      <w:r w:rsidR="00B62728" w:rsidRPr="00AE400A">
        <w:rPr>
          <w:rFonts w:ascii="Times New Roman" w:eastAsia="Times New Roman" w:hAnsi="Times New Roman" w:cs="Times New Roman"/>
          <w:sz w:val="24"/>
          <w:szCs w:val="24"/>
        </w:rPr>
        <w:t xml:space="preserve">he findings from </w:t>
      </w:r>
      <w:r w:rsidR="00424083">
        <w:rPr>
          <w:rFonts w:ascii="Times New Roman" w:eastAsia="Times New Roman" w:hAnsi="Times New Roman" w:cs="Times New Roman"/>
          <w:sz w:val="24"/>
          <w:szCs w:val="24"/>
        </w:rPr>
        <w:t xml:space="preserve">nine </w:t>
      </w:r>
      <w:r w:rsidR="00B62728" w:rsidRPr="00AE400A">
        <w:rPr>
          <w:rFonts w:ascii="Times New Roman" w:eastAsia="Times New Roman" w:hAnsi="Times New Roman" w:cs="Times New Roman"/>
          <w:sz w:val="24"/>
          <w:szCs w:val="24"/>
        </w:rPr>
        <w:t xml:space="preserve">key informant interviews conducted in October and November 2011 </w:t>
      </w:r>
      <w:r w:rsidR="005834C1">
        <w:rPr>
          <w:rFonts w:ascii="Times New Roman" w:eastAsia="Times New Roman" w:hAnsi="Times New Roman" w:cs="Times New Roman"/>
          <w:sz w:val="24"/>
          <w:szCs w:val="24"/>
        </w:rPr>
        <w:t>found that</w:t>
      </w:r>
      <w:r w:rsidR="00C87424">
        <w:rPr>
          <w:rFonts w:ascii="Times New Roman" w:eastAsia="Times New Roman" w:hAnsi="Times New Roman" w:cs="Times New Roman"/>
          <w:sz w:val="24"/>
          <w:szCs w:val="24"/>
        </w:rPr>
        <w:t xml:space="preserve"> CDC is lacking materials that have been tested for culturally appropriateness on TB, HIV, Hepatitis, </w:t>
      </w:r>
      <w:r w:rsidR="00AE5EA3">
        <w:rPr>
          <w:rFonts w:ascii="Times New Roman" w:eastAsia="Times New Roman" w:hAnsi="Times New Roman" w:cs="Times New Roman"/>
          <w:sz w:val="24"/>
          <w:szCs w:val="24"/>
        </w:rPr>
        <w:t xml:space="preserve">and </w:t>
      </w:r>
      <w:r w:rsidR="00C87424">
        <w:rPr>
          <w:rFonts w:ascii="Times New Roman" w:eastAsia="Times New Roman" w:hAnsi="Times New Roman" w:cs="Times New Roman"/>
          <w:sz w:val="24"/>
          <w:szCs w:val="24"/>
        </w:rPr>
        <w:t>flu</w:t>
      </w:r>
      <w:r w:rsidR="00B62728" w:rsidRPr="00AE400A">
        <w:rPr>
          <w:rFonts w:ascii="Times New Roman" w:eastAsia="Times New Roman" w:hAnsi="Times New Roman" w:cs="Times New Roman"/>
          <w:sz w:val="24"/>
          <w:szCs w:val="24"/>
        </w:rPr>
        <w:t xml:space="preserve">.  </w:t>
      </w:r>
      <w:r w:rsidR="00A972BC">
        <w:rPr>
          <w:rFonts w:ascii="Times New Roman" w:eastAsia="Times New Roman" w:hAnsi="Times New Roman" w:cs="Times New Roman"/>
          <w:sz w:val="24"/>
          <w:szCs w:val="24"/>
        </w:rPr>
        <w:t xml:space="preserve">Previous searches have found no available results of evaluations of CDC materials produced specifically for LEP Spanish-speakers and indigenous-speakers with this target audience. </w:t>
      </w:r>
      <w:r w:rsidR="00C87424">
        <w:rPr>
          <w:rFonts w:ascii="Times New Roman" w:eastAsia="Times New Roman" w:hAnsi="Times New Roman" w:cs="Times New Roman"/>
          <w:sz w:val="24"/>
          <w:szCs w:val="24"/>
        </w:rPr>
        <w:t>There are thus no similar data available, necessitating the proposed evaluation.</w:t>
      </w:r>
    </w:p>
    <w:p w:rsidR="00B62728" w:rsidRPr="00AE400A" w:rsidRDefault="00B62728" w:rsidP="002D3F7C">
      <w:pPr>
        <w:pStyle w:val="Heading2"/>
        <w:rPr>
          <w:bCs/>
        </w:rPr>
      </w:pPr>
      <w:bookmarkStart w:id="12" w:name="_Toc351638784"/>
      <w:r w:rsidRPr="00AE400A">
        <w:t>5. Impact on Small Businesses or Other Small Entities</w:t>
      </w:r>
      <w:bookmarkEnd w:id="12"/>
      <w:r w:rsidRPr="00AE400A">
        <w:rPr>
          <w:bCs/>
        </w:rPr>
        <w:t xml:space="preserve"> </w:t>
      </w:r>
    </w:p>
    <w:p w:rsidR="00B62728" w:rsidRPr="00AE400A" w:rsidRDefault="00B62728" w:rsidP="00B62728">
      <w:pPr>
        <w:tabs>
          <w:tab w:val="left" w:pos="0"/>
        </w:tabs>
        <w:rPr>
          <w:rFonts w:ascii="Calibri" w:eastAsia="Times New Roman" w:hAnsi="Calibri" w:cs="Times New Roman"/>
          <w:sz w:val="24"/>
          <w:szCs w:val="24"/>
        </w:rPr>
      </w:pPr>
      <w:r w:rsidRPr="00AE400A">
        <w:rPr>
          <w:rFonts w:ascii="Times New Roman" w:eastAsia="Times New Roman" w:hAnsi="Times New Roman" w:cs="Times New Roman"/>
          <w:iCs/>
          <w:sz w:val="24"/>
          <w:szCs w:val="24"/>
        </w:rPr>
        <w:t>No small businesses will be involved in this data collection.</w:t>
      </w:r>
    </w:p>
    <w:p w:rsidR="00B62728" w:rsidRPr="00AE400A" w:rsidRDefault="00B62728" w:rsidP="002D3F7C">
      <w:pPr>
        <w:pStyle w:val="Heading2"/>
      </w:pPr>
      <w:bookmarkStart w:id="13" w:name="_Toc351638785"/>
      <w:r w:rsidRPr="00AE400A">
        <w:t>6</w:t>
      </w:r>
      <w:r w:rsidR="00DC43A1">
        <w:t>.</w:t>
      </w:r>
      <w:r w:rsidRPr="00AE400A">
        <w:t xml:space="preserve"> Consequences of Collecting the Information Less Frequently</w:t>
      </w:r>
      <w:bookmarkEnd w:id="13"/>
      <w:r w:rsidRPr="00AE400A">
        <w:t xml:space="preserve"> </w:t>
      </w:r>
    </w:p>
    <w:p w:rsidR="00B62728" w:rsidRPr="00AE400A" w:rsidRDefault="00B62728" w:rsidP="00B62728">
      <w:pPr>
        <w:spacing w:after="0"/>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This request is f</w:t>
      </w:r>
      <w:r w:rsidR="00191EB1">
        <w:rPr>
          <w:rFonts w:ascii="Times New Roman" w:eastAsia="Times New Roman" w:hAnsi="Times New Roman" w:cs="Times New Roman"/>
          <w:sz w:val="24"/>
          <w:szCs w:val="24"/>
        </w:rPr>
        <w:t xml:space="preserve">or a one time data collection. </w:t>
      </w:r>
      <w:r w:rsidRPr="00AE400A">
        <w:rPr>
          <w:rFonts w:ascii="Times New Roman" w:eastAsia="Times New Roman" w:hAnsi="Times New Roman" w:cs="Times New Roman"/>
          <w:sz w:val="24"/>
          <w:szCs w:val="24"/>
        </w:rPr>
        <w:t>There are no legal obstacles to reduce the burden.</w:t>
      </w:r>
      <w:r w:rsidR="006A2B64">
        <w:rPr>
          <w:rFonts w:ascii="Times New Roman" w:eastAsia="Times New Roman" w:hAnsi="Times New Roman" w:cs="Times New Roman"/>
          <w:sz w:val="24"/>
          <w:szCs w:val="24"/>
        </w:rPr>
        <w:t xml:space="preserve"> If the data collection being requested </w:t>
      </w:r>
      <w:r w:rsidR="00F02887">
        <w:rPr>
          <w:rFonts w:ascii="Times New Roman" w:eastAsia="Times New Roman" w:hAnsi="Times New Roman" w:cs="Times New Roman"/>
          <w:sz w:val="24"/>
          <w:szCs w:val="24"/>
        </w:rPr>
        <w:t>is</w:t>
      </w:r>
      <w:r w:rsidR="006A2B64">
        <w:rPr>
          <w:rFonts w:ascii="Times New Roman" w:eastAsia="Times New Roman" w:hAnsi="Times New Roman" w:cs="Times New Roman"/>
          <w:sz w:val="24"/>
          <w:szCs w:val="24"/>
        </w:rPr>
        <w:t xml:space="preserve"> not collected, </w:t>
      </w:r>
      <w:r w:rsidR="00F02887">
        <w:rPr>
          <w:rFonts w:ascii="Times New Roman" w:eastAsia="Times New Roman" w:hAnsi="Times New Roman" w:cs="Times New Roman"/>
          <w:sz w:val="24"/>
          <w:szCs w:val="24"/>
        </w:rPr>
        <w:t>LEP Spanish</w:t>
      </w:r>
      <w:r w:rsidR="00F52AE0">
        <w:rPr>
          <w:rFonts w:ascii="Times New Roman" w:eastAsia="Times New Roman" w:hAnsi="Times New Roman" w:cs="Times New Roman"/>
          <w:sz w:val="24"/>
          <w:szCs w:val="24"/>
        </w:rPr>
        <w:t>-speaking</w:t>
      </w:r>
      <w:r w:rsidR="00F02887">
        <w:rPr>
          <w:rFonts w:ascii="Times New Roman" w:eastAsia="Times New Roman" w:hAnsi="Times New Roman" w:cs="Times New Roman"/>
          <w:sz w:val="24"/>
          <w:szCs w:val="24"/>
        </w:rPr>
        <w:t xml:space="preserve"> and </w:t>
      </w:r>
      <w:proofErr w:type="spellStart"/>
      <w:r w:rsidR="00F02887">
        <w:rPr>
          <w:rFonts w:ascii="Times New Roman" w:eastAsia="Times New Roman" w:hAnsi="Times New Roman" w:cs="Times New Roman"/>
          <w:sz w:val="24"/>
          <w:szCs w:val="24"/>
        </w:rPr>
        <w:t>Mixtec</w:t>
      </w:r>
      <w:proofErr w:type="spellEnd"/>
      <w:r w:rsidR="00F02887">
        <w:rPr>
          <w:rFonts w:ascii="Times New Roman" w:eastAsia="Times New Roman" w:hAnsi="Times New Roman" w:cs="Times New Roman"/>
          <w:sz w:val="24"/>
          <w:szCs w:val="24"/>
        </w:rPr>
        <w:t>/</w:t>
      </w:r>
      <w:proofErr w:type="spellStart"/>
      <w:r w:rsidR="00F02887">
        <w:rPr>
          <w:rFonts w:ascii="Times New Roman" w:eastAsia="Times New Roman" w:hAnsi="Times New Roman" w:cs="Times New Roman"/>
          <w:sz w:val="24"/>
          <w:szCs w:val="24"/>
        </w:rPr>
        <w:t>Zapotec</w:t>
      </w:r>
      <w:proofErr w:type="spellEnd"/>
      <w:r w:rsidR="00F02887" w:rsidRPr="00F02887">
        <w:rPr>
          <w:rFonts w:ascii="Times New Roman" w:eastAsia="Times New Roman" w:hAnsi="Times New Roman" w:cs="Times New Roman"/>
          <w:sz w:val="24"/>
          <w:szCs w:val="24"/>
        </w:rPr>
        <w:t xml:space="preserve"> </w:t>
      </w:r>
      <w:r w:rsidR="00F02887">
        <w:rPr>
          <w:rFonts w:ascii="Times New Roman" w:eastAsia="Times New Roman" w:hAnsi="Times New Roman" w:cs="Times New Roman"/>
          <w:sz w:val="24"/>
          <w:szCs w:val="24"/>
        </w:rPr>
        <w:t xml:space="preserve">populations in Southern California </w:t>
      </w:r>
      <w:r w:rsidR="00F02887" w:rsidRPr="00F02887">
        <w:rPr>
          <w:rFonts w:ascii="Times New Roman" w:eastAsia="Times New Roman" w:hAnsi="Times New Roman" w:cs="Times New Roman"/>
          <w:sz w:val="24"/>
          <w:szCs w:val="24"/>
        </w:rPr>
        <w:t>will continue to be under-served</w:t>
      </w:r>
      <w:r w:rsidR="00F02887">
        <w:rPr>
          <w:rFonts w:ascii="Times New Roman" w:eastAsia="Times New Roman" w:hAnsi="Times New Roman" w:cs="Times New Roman"/>
          <w:sz w:val="24"/>
          <w:szCs w:val="24"/>
        </w:rPr>
        <w:t xml:space="preserve">. In addition, public health workers will be less able to formulate and validate </w:t>
      </w:r>
      <w:r w:rsidR="00F02887" w:rsidRPr="00F02887">
        <w:rPr>
          <w:rFonts w:ascii="Times New Roman" w:eastAsia="Times New Roman" w:hAnsi="Times New Roman" w:cs="Times New Roman"/>
          <w:sz w:val="24"/>
          <w:szCs w:val="24"/>
        </w:rPr>
        <w:t>culturally-, linguistically-, and reading level-appropriate materials</w:t>
      </w:r>
      <w:r w:rsidR="00191EB1">
        <w:rPr>
          <w:rFonts w:ascii="Times New Roman" w:eastAsia="Times New Roman" w:hAnsi="Times New Roman" w:cs="Times New Roman"/>
          <w:sz w:val="24"/>
          <w:szCs w:val="24"/>
        </w:rPr>
        <w:t>.</w:t>
      </w:r>
      <w:r w:rsidR="00F02887">
        <w:rPr>
          <w:rFonts w:ascii="Times New Roman" w:eastAsia="Times New Roman" w:hAnsi="Times New Roman" w:cs="Times New Roman"/>
          <w:sz w:val="24"/>
          <w:szCs w:val="24"/>
        </w:rPr>
        <w:t xml:space="preserve"> In the case of a public health need for tuberculosis, influenza or </w:t>
      </w:r>
      <w:proofErr w:type="spellStart"/>
      <w:r w:rsidR="00F02887" w:rsidRPr="009550B1">
        <w:rPr>
          <w:rFonts w:ascii="Times New Roman" w:eastAsia="Times New Roman" w:hAnsi="Times New Roman" w:cs="Times New Roman"/>
          <w:i/>
          <w:sz w:val="24"/>
          <w:szCs w:val="24"/>
        </w:rPr>
        <w:t>queso</w:t>
      </w:r>
      <w:proofErr w:type="spellEnd"/>
      <w:r w:rsidR="00F02887" w:rsidRPr="009550B1">
        <w:rPr>
          <w:rFonts w:ascii="Times New Roman" w:eastAsia="Times New Roman" w:hAnsi="Times New Roman" w:cs="Times New Roman"/>
          <w:i/>
          <w:sz w:val="24"/>
          <w:szCs w:val="24"/>
        </w:rPr>
        <w:t xml:space="preserve"> fresco </w:t>
      </w:r>
      <w:r w:rsidR="00F02887">
        <w:rPr>
          <w:rFonts w:ascii="Times New Roman" w:eastAsia="Times New Roman" w:hAnsi="Times New Roman" w:cs="Times New Roman"/>
          <w:sz w:val="24"/>
          <w:szCs w:val="24"/>
        </w:rPr>
        <w:t xml:space="preserve">communication material, </w:t>
      </w:r>
      <w:r w:rsidR="006A2B64">
        <w:rPr>
          <w:rFonts w:ascii="Times New Roman" w:eastAsia="Times New Roman" w:hAnsi="Times New Roman" w:cs="Times New Roman"/>
          <w:sz w:val="24"/>
          <w:szCs w:val="24"/>
        </w:rPr>
        <w:t xml:space="preserve">adapted materials would not be </w:t>
      </w:r>
      <w:r w:rsidR="00A22056">
        <w:rPr>
          <w:rFonts w:ascii="Times New Roman" w:eastAsia="Times New Roman" w:hAnsi="Times New Roman" w:cs="Times New Roman"/>
          <w:sz w:val="24"/>
          <w:szCs w:val="24"/>
        </w:rPr>
        <w:t xml:space="preserve">adequately </w:t>
      </w:r>
      <w:r w:rsidR="006A2B64">
        <w:rPr>
          <w:rFonts w:ascii="Times New Roman" w:eastAsia="Times New Roman" w:hAnsi="Times New Roman" w:cs="Times New Roman"/>
          <w:sz w:val="24"/>
          <w:szCs w:val="24"/>
        </w:rPr>
        <w:t xml:space="preserve">tested before being used with the </w:t>
      </w:r>
      <w:r w:rsidR="00AB5AF2">
        <w:rPr>
          <w:rFonts w:ascii="Times New Roman" w:eastAsia="Times New Roman" w:hAnsi="Times New Roman" w:cs="Times New Roman"/>
          <w:sz w:val="24"/>
          <w:szCs w:val="24"/>
        </w:rPr>
        <w:t>LEP Spanish</w:t>
      </w:r>
      <w:r w:rsidR="00F52AE0">
        <w:rPr>
          <w:rFonts w:ascii="Times New Roman" w:eastAsia="Times New Roman" w:hAnsi="Times New Roman" w:cs="Times New Roman"/>
          <w:sz w:val="24"/>
          <w:szCs w:val="24"/>
        </w:rPr>
        <w:t>-speaking</w:t>
      </w:r>
      <w:r w:rsidR="00AB5AF2">
        <w:rPr>
          <w:rFonts w:ascii="Times New Roman" w:eastAsia="Times New Roman" w:hAnsi="Times New Roman" w:cs="Times New Roman"/>
          <w:sz w:val="24"/>
          <w:szCs w:val="24"/>
        </w:rPr>
        <w:t xml:space="preserve"> and </w:t>
      </w:r>
      <w:proofErr w:type="spellStart"/>
      <w:r w:rsidR="00AB5AF2">
        <w:rPr>
          <w:rFonts w:ascii="Times New Roman" w:eastAsia="Times New Roman" w:hAnsi="Times New Roman" w:cs="Times New Roman"/>
          <w:sz w:val="24"/>
          <w:szCs w:val="24"/>
        </w:rPr>
        <w:t>Mixtec</w:t>
      </w:r>
      <w:proofErr w:type="spellEnd"/>
      <w:r w:rsidR="00AB5AF2">
        <w:rPr>
          <w:rFonts w:ascii="Times New Roman" w:eastAsia="Times New Roman" w:hAnsi="Times New Roman" w:cs="Times New Roman"/>
          <w:sz w:val="24"/>
          <w:szCs w:val="24"/>
        </w:rPr>
        <w:t>/</w:t>
      </w:r>
      <w:proofErr w:type="spellStart"/>
      <w:r w:rsidR="00AB5AF2">
        <w:rPr>
          <w:rFonts w:ascii="Times New Roman" w:eastAsia="Times New Roman" w:hAnsi="Times New Roman" w:cs="Times New Roman"/>
          <w:sz w:val="24"/>
          <w:szCs w:val="24"/>
        </w:rPr>
        <w:t>Zapotec</w:t>
      </w:r>
      <w:proofErr w:type="spellEnd"/>
      <w:r w:rsidR="00AB5AF2">
        <w:rPr>
          <w:rFonts w:ascii="Times New Roman" w:eastAsia="Times New Roman" w:hAnsi="Times New Roman" w:cs="Times New Roman"/>
          <w:sz w:val="24"/>
          <w:szCs w:val="24"/>
        </w:rPr>
        <w:t xml:space="preserve"> </w:t>
      </w:r>
      <w:r w:rsidR="006A2B64">
        <w:rPr>
          <w:rFonts w:ascii="Times New Roman" w:eastAsia="Times New Roman" w:hAnsi="Times New Roman" w:cs="Times New Roman"/>
          <w:sz w:val="24"/>
          <w:szCs w:val="24"/>
        </w:rPr>
        <w:t>target audience</w:t>
      </w:r>
      <w:r w:rsidR="00AB5AF2">
        <w:rPr>
          <w:rFonts w:ascii="Times New Roman" w:eastAsia="Times New Roman" w:hAnsi="Times New Roman" w:cs="Times New Roman"/>
          <w:sz w:val="24"/>
          <w:szCs w:val="24"/>
        </w:rPr>
        <w:t>s</w:t>
      </w:r>
      <w:r w:rsidR="00F02887">
        <w:rPr>
          <w:rFonts w:ascii="Times New Roman" w:eastAsia="Times New Roman" w:hAnsi="Times New Roman" w:cs="Times New Roman"/>
          <w:sz w:val="24"/>
          <w:szCs w:val="24"/>
        </w:rPr>
        <w:t>,</w:t>
      </w:r>
      <w:r w:rsidR="007F6C73">
        <w:rPr>
          <w:rFonts w:ascii="Times New Roman" w:eastAsia="Times New Roman" w:hAnsi="Times New Roman" w:cs="Times New Roman"/>
          <w:sz w:val="24"/>
          <w:szCs w:val="24"/>
        </w:rPr>
        <w:t xml:space="preserve"> which </w:t>
      </w:r>
      <w:r w:rsidR="00C37B5D">
        <w:rPr>
          <w:rFonts w:ascii="Times New Roman" w:eastAsia="Times New Roman" w:hAnsi="Times New Roman" w:cs="Times New Roman"/>
          <w:sz w:val="24"/>
          <w:szCs w:val="24"/>
        </w:rPr>
        <w:t>could limit</w:t>
      </w:r>
      <w:r w:rsidR="007F6C73">
        <w:rPr>
          <w:rFonts w:ascii="Times New Roman" w:eastAsia="Times New Roman" w:hAnsi="Times New Roman" w:cs="Times New Roman"/>
          <w:sz w:val="24"/>
          <w:szCs w:val="24"/>
        </w:rPr>
        <w:t xml:space="preserve"> potential </w:t>
      </w:r>
      <w:r w:rsidR="004969E9">
        <w:rPr>
          <w:rFonts w:ascii="Times New Roman" w:eastAsia="Times New Roman" w:hAnsi="Times New Roman" w:cs="Times New Roman"/>
          <w:sz w:val="24"/>
          <w:szCs w:val="24"/>
        </w:rPr>
        <w:t>e</w:t>
      </w:r>
      <w:r w:rsidR="007F6C73">
        <w:rPr>
          <w:rFonts w:ascii="Times New Roman" w:eastAsia="Times New Roman" w:hAnsi="Times New Roman" w:cs="Times New Roman"/>
          <w:sz w:val="24"/>
          <w:szCs w:val="24"/>
        </w:rPr>
        <w:t>ffectiveness</w:t>
      </w:r>
      <w:r w:rsidR="00AB5AF2">
        <w:rPr>
          <w:rFonts w:ascii="Times New Roman" w:eastAsia="Times New Roman" w:hAnsi="Times New Roman" w:cs="Times New Roman"/>
          <w:sz w:val="24"/>
          <w:szCs w:val="24"/>
        </w:rPr>
        <w:t>.</w:t>
      </w:r>
    </w:p>
    <w:p w:rsidR="00B62728" w:rsidRPr="00AE400A" w:rsidRDefault="00B62728" w:rsidP="002D3F7C">
      <w:pPr>
        <w:pStyle w:val="Heading2"/>
      </w:pPr>
      <w:bookmarkStart w:id="14" w:name="_Toc351638786"/>
      <w:r w:rsidRPr="00AE400A">
        <w:t>7</w:t>
      </w:r>
      <w:r w:rsidR="00DC43A1">
        <w:t>.</w:t>
      </w:r>
      <w:r w:rsidRPr="00AE400A">
        <w:t xml:space="preserve"> Special Circumstances Relating to the Guidelines of 5 CFR 1320.5</w:t>
      </w:r>
      <w:bookmarkEnd w:id="14"/>
    </w:p>
    <w:p w:rsidR="00B62728" w:rsidRPr="00AE400A" w:rsidRDefault="00B62728" w:rsidP="00AD34B8">
      <w:pPr>
        <w:spacing w:after="0"/>
        <w:contextualSpacing/>
        <w:outlineLvl w:val="1"/>
        <w:rPr>
          <w:rFonts w:ascii="Times New Roman" w:eastAsia="Times New Roman" w:hAnsi="Times New Roman" w:cs="Times New Roman"/>
          <w:sz w:val="24"/>
          <w:szCs w:val="24"/>
        </w:rPr>
      </w:pPr>
      <w:bookmarkStart w:id="15" w:name="_Toc346289812"/>
      <w:bookmarkStart w:id="16" w:name="_Toc351638787"/>
      <w:r w:rsidRPr="00AE400A">
        <w:rPr>
          <w:rFonts w:ascii="Times New Roman" w:eastAsia="Times New Roman" w:hAnsi="Times New Roman" w:cs="Times New Roman"/>
          <w:sz w:val="24"/>
          <w:szCs w:val="24"/>
        </w:rPr>
        <w:t>This request fully complies with the regulation 5 CFR 1320.5.</w:t>
      </w:r>
      <w:bookmarkEnd w:id="15"/>
      <w:bookmarkEnd w:id="16"/>
    </w:p>
    <w:p w:rsidR="00B62728" w:rsidRPr="00AE400A" w:rsidRDefault="00B62728" w:rsidP="002D3F7C">
      <w:pPr>
        <w:pStyle w:val="Heading2"/>
      </w:pPr>
      <w:bookmarkStart w:id="17" w:name="_Toc351638788"/>
      <w:r w:rsidRPr="00AE400A">
        <w:t>8</w:t>
      </w:r>
      <w:r w:rsidR="00DC43A1">
        <w:t>.</w:t>
      </w:r>
      <w:r w:rsidRPr="00AE400A">
        <w:t xml:space="preserve"> Comments in Response to the Federal Register Notice and Efforts to Consult Outside the Agency</w:t>
      </w:r>
      <w:bookmarkEnd w:id="17"/>
    </w:p>
    <w:p w:rsidR="00B62728" w:rsidRPr="00AE400A" w:rsidRDefault="00B62728" w:rsidP="00B62728">
      <w:pPr>
        <w:numPr>
          <w:ilvl w:val="0"/>
          <w:numId w:val="3"/>
        </w:numPr>
        <w:spacing w:after="0"/>
        <w:ind w:hanging="720"/>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This data collection is being conducted using the Generic Information Collection mechanism of The Data Collection for Evaluation of Education, Communication, and Training (ECT) Activities for DGMQ– OMB No. 0920-0932. A 60-day Federal Register Notice was published in the Federal Register on August 10, 2011, Vol. 76, No. 154; pp. 49487-88. The 30-day FRN was pub</w:t>
      </w:r>
      <w:r w:rsidR="008D1E1E" w:rsidRPr="00AE400A">
        <w:rPr>
          <w:rFonts w:ascii="Times New Roman" w:eastAsia="Times New Roman" w:hAnsi="Times New Roman" w:cs="Times New Roman"/>
          <w:sz w:val="24"/>
          <w:szCs w:val="24"/>
        </w:rPr>
        <w:t xml:space="preserve">lished on December 7, 2011 (76 </w:t>
      </w:r>
      <w:r w:rsidRPr="00AE400A">
        <w:rPr>
          <w:rFonts w:ascii="Times New Roman" w:eastAsia="Times New Roman" w:hAnsi="Times New Roman" w:cs="Times New Roman"/>
          <w:sz w:val="24"/>
          <w:szCs w:val="24"/>
        </w:rPr>
        <w:t xml:space="preserve">FR 76415). One </w:t>
      </w:r>
      <w:r w:rsidRPr="00AE400A">
        <w:rPr>
          <w:rFonts w:ascii="Times New Roman" w:eastAsia="Times New Roman" w:hAnsi="Times New Roman" w:cs="Times New Roman"/>
          <w:sz w:val="24"/>
          <w:szCs w:val="24"/>
        </w:rPr>
        <w:lastRenderedPageBreak/>
        <w:t>non-substantive comment was received, and CDC’s standard response was sent to address the comment. </w:t>
      </w:r>
    </w:p>
    <w:p w:rsidR="0031751D" w:rsidRDefault="001B0EDF" w:rsidP="00A22056">
      <w:pPr>
        <w:pStyle w:val="ListParagraph"/>
        <w:numPr>
          <w:ilvl w:val="0"/>
          <w:numId w:val="3"/>
        </w:numPr>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w:t>
      </w:r>
      <w:r w:rsidR="00D4685B">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persons outside of CDC were consulted to obtain their views on </w:t>
      </w:r>
      <w:r w:rsidR="0031751D" w:rsidRPr="001B0EDF">
        <w:rPr>
          <w:rFonts w:ascii="Times New Roman" w:eastAsia="Times New Roman" w:hAnsi="Times New Roman" w:cs="Times New Roman"/>
          <w:sz w:val="24"/>
          <w:szCs w:val="24"/>
        </w:rPr>
        <w:t>availability of data, frequency of collection, clarity of instructions and record keeping, disclosure, or reporting format, and on the data elements to be rec</w:t>
      </w:r>
      <w:r>
        <w:rPr>
          <w:rFonts w:ascii="Times New Roman" w:eastAsia="Times New Roman" w:hAnsi="Times New Roman" w:cs="Times New Roman"/>
          <w:sz w:val="24"/>
          <w:szCs w:val="24"/>
        </w:rPr>
        <w:t>orded, disclosed, or reported:</w:t>
      </w:r>
    </w:p>
    <w:p w:rsidR="006226C1" w:rsidRDefault="006226C1" w:rsidP="006226C1">
      <w:pPr>
        <w:pStyle w:val="ListParagraph"/>
        <w:numPr>
          <w:ilvl w:val="1"/>
          <w:numId w:val="3"/>
        </w:numPr>
        <w:spacing w:after="0"/>
        <w:rPr>
          <w:rFonts w:ascii="Times New Roman" w:eastAsia="Times New Roman" w:hAnsi="Times New Roman" w:cs="Times New Roman"/>
          <w:sz w:val="24"/>
          <w:szCs w:val="24"/>
        </w:rPr>
      </w:pPr>
      <w:r w:rsidRPr="006226C1">
        <w:rPr>
          <w:rFonts w:ascii="Times New Roman" w:eastAsia="Times New Roman" w:hAnsi="Times New Roman" w:cs="Times New Roman"/>
          <w:sz w:val="24"/>
          <w:szCs w:val="24"/>
        </w:rPr>
        <w:t>Liliana Osorio</w:t>
      </w:r>
    </w:p>
    <w:p w:rsidR="006226C1" w:rsidRPr="006226C1" w:rsidRDefault="006226C1" w:rsidP="006226C1">
      <w:pPr>
        <w:spacing w:after="0"/>
        <w:ind w:left="720" w:firstLine="720"/>
        <w:rPr>
          <w:rFonts w:ascii="Times New Roman" w:eastAsia="Times New Roman" w:hAnsi="Times New Roman" w:cs="Times New Roman"/>
          <w:sz w:val="24"/>
          <w:szCs w:val="24"/>
        </w:rPr>
      </w:pPr>
      <w:r w:rsidRPr="006226C1">
        <w:rPr>
          <w:rFonts w:ascii="Times New Roman" w:eastAsia="Times New Roman" w:hAnsi="Times New Roman" w:cs="Times New Roman"/>
          <w:sz w:val="24"/>
          <w:szCs w:val="24"/>
        </w:rPr>
        <w:t>Deputy Director</w:t>
      </w:r>
      <w:r>
        <w:rPr>
          <w:rFonts w:ascii="Times New Roman" w:eastAsia="Times New Roman" w:hAnsi="Times New Roman" w:cs="Times New Roman"/>
          <w:sz w:val="24"/>
          <w:szCs w:val="24"/>
        </w:rPr>
        <w:t xml:space="preserve">, </w:t>
      </w:r>
      <w:r w:rsidRPr="006226C1">
        <w:rPr>
          <w:rFonts w:ascii="Times New Roman" w:eastAsia="Times New Roman" w:hAnsi="Times New Roman" w:cs="Times New Roman"/>
          <w:sz w:val="24"/>
          <w:szCs w:val="24"/>
        </w:rPr>
        <w:t>Health Initiative of the Americas</w:t>
      </w:r>
    </w:p>
    <w:p w:rsidR="006226C1" w:rsidRPr="006226C1" w:rsidRDefault="006226C1" w:rsidP="006226C1">
      <w:pPr>
        <w:spacing w:after="0"/>
        <w:ind w:left="1080" w:firstLine="360"/>
        <w:rPr>
          <w:rFonts w:ascii="Times New Roman" w:eastAsia="Times New Roman" w:hAnsi="Times New Roman" w:cs="Times New Roman"/>
          <w:sz w:val="24"/>
          <w:szCs w:val="24"/>
        </w:rPr>
      </w:pPr>
      <w:r w:rsidRPr="006226C1">
        <w:rPr>
          <w:rFonts w:ascii="Times New Roman" w:eastAsia="Times New Roman" w:hAnsi="Times New Roman" w:cs="Times New Roman"/>
          <w:sz w:val="24"/>
          <w:szCs w:val="24"/>
        </w:rPr>
        <w:t>Phone: (619) 692-5504</w:t>
      </w:r>
    </w:p>
    <w:p w:rsidR="006226C1" w:rsidRPr="006226C1" w:rsidRDefault="006226C1" w:rsidP="006226C1">
      <w:pPr>
        <w:spacing w:after="0"/>
        <w:ind w:left="720" w:firstLine="720"/>
        <w:rPr>
          <w:rFonts w:ascii="Times New Roman" w:eastAsia="Times New Roman" w:hAnsi="Times New Roman" w:cs="Times New Roman"/>
          <w:sz w:val="24"/>
          <w:szCs w:val="24"/>
        </w:rPr>
      </w:pPr>
      <w:r w:rsidRPr="006226C1">
        <w:rPr>
          <w:rFonts w:ascii="Times New Roman" w:eastAsia="Times New Roman" w:hAnsi="Times New Roman" w:cs="Times New Roman"/>
          <w:sz w:val="24"/>
          <w:szCs w:val="24"/>
        </w:rPr>
        <w:t xml:space="preserve">Email: </w:t>
      </w:r>
      <w:hyperlink r:id="rId13" w:history="1">
        <w:r w:rsidRPr="006226C1">
          <w:rPr>
            <w:rStyle w:val="Hyperlink"/>
            <w:rFonts w:ascii="Times New Roman" w:eastAsia="Times New Roman" w:hAnsi="Times New Roman" w:cs="Times New Roman"/>
            <w:sz w:val="24"/>
            <w:szCs w:val="24"/>
          </w:rPr>
          <w:t>Liliana.Osorio@sdcounty.ca.gov</w:t>
        </w:r>
      </w:hyperlink>
    </w:p>
    <w:p w:rsidR="006226C1" w:rsidRPr="006226C1" w:rsidRDefault="006226C1" w:rsidP="006226C1">
      <w:pPr>
        <w:spacing w:after="0"/>
        <w:ind w:left="1440"/>
        <w:rPr>
          <w:rFonts w:ascii="Times New Roman" w:eastAsia="Times New Roman" w:hAnsi="Times New Roman" w:cs="Times New Roman"/>
          <w:sz w:val="24"/>
          <w:szCs w:val="24"/>
        </w:rPr>
      </w:pPr>
      <w:r w:rsidRPr="006226C1">
        <w:rPr>
          <w:rFonts w:ascii="Times New Roman" w:eastAsia="Times New Roman" w:hAnsi="Times New Roman" w:cs="Times New Roman"/>
          <w:sz w:val="24"/>
          <w:szCs w:val="24"/>
        </w:rPr>
        <w:t>Liliana</w:t>
      </w:r>
      <w:r w:rsidR="005540D4">
        <w:rPr>
          <w:rFonts w:ascii="Times New Roman" w:eastAsia="Times New Roman" w:hAnsi="Times New Roman" w:cs="Times New Roman"/>
          <w:sz w:val="24"/>
          <w:szCs w:val="24"/>
        </w:rPr>
        <w:t xml:space="preserve"> Osorio</w:t>
      </w:r>
      <w:r w:rsidRPr="006226C1">
        <w:rPr>
          <w:rFonts w:ascii="Times New Roman" w:eastAsia="Times New Roman" w:hAnsi="Times New Roman" w:cs="Times New Roman"/>
          <w:sz w:val="24"/>
          <w:szCs w:val="24"/>
        </w:rPr>
        <w:t xml:space="preserve"> is an expert on health communications for Spanish-speaking and indigenous LEP populations, and specifically on influenza </w:t>
      </w:r>
      <w:r w:rsidR="00D4685B">
        <w:rPr>
          <w:rFonts w:ascii="Times New Roman" w:eastAsia="Times New Roman" w:hAnsi="Times New Roman" w:cs="Times New Roman"/>
          <w:sz w:val="24"/>
          <w:szCs w:val="24"/>
        </w:rPr>
        <w:t xml:space="preserve">and tuberculosis </w:t>
      </w:r>
      <w:r w:rsidRPr="006226C1">
        <w:rPr>
          <w:rFonts w:ascii="Times New Roman" w:eastAsia="Times New Roman" w:hAnsi="Times New Roman" w:cs="Times New Roman"/>
          <w:sz w:val="24"/>
          <w:szCs w:val="24"/>
        </w:rPr>
        <w:t>communications. She was consulted in September 2013 about availability of data and evaluation techniques with this population.</w:t>
      </w:r>
    </w:p>
    <w:p w:rsidR="006226C1" w:rsidRDefault="006226C1" w:rsidP="001B0EDF">
      <w:pPr>
        <w:pStyle w:val="ListParagraph"/>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Justine Kozo</w:t>
      </w:r>
    </w:p>
    <w:p w:rsidR="006226C1" w:rsidRDefault="006226C1" w:rsidP="006226C1">
      <w:pPr>
        <w:pStyle w:val="ListParagraph"/>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Chief, Office of Border health</w:t>
      </w:r>
    </w:p>
    <w:p w:rsidR="006226C1" w:rsidRPr="006226C1" w:rsidRDefault="006226C1" w:rsidP="006226C1">
      <w:pPr>
        <w:spacing w:after="0"/>
        <w:ind w:left="1440"/>
        <w:rPr>
          <w:rFonts w:ascii="Times New Roman" w:eastAsia="Times New Roman" w:hAnsi="Times New Roman" w:cs="Times New Roman"/>
          <w:sz w:val="24"/>
          <w:szCs w:val="24"/>
        </w:rPr>
      </w:pPr>
      <w:r w:rsidRPr="006226C1">
        <w:rPr>
          <w:rFonts w:ascii="Times New Roman" w:eastAsia="Times New Roman" w:hAnsi="Times New Roman" w:cs="Times New Roman"/>
          <w:sz w:val="24"/>
          <w:szCs w:val="24"/>
        </w:rPr>
        <w:t>Phone: (619) 692-6656</w:t>
      </w:r>
    </w:p>
    <w:p w:rsidR="006226C1" w:rsidRDefault="006226C1" w:rsidP="006226C1">
      <w:pPr>
        <w:spacing w:after="0"/>
        <w:ind w:left="1440"/>
        <w:rPr>
          <w:rFonts w:ascii="Times New Roman" w:eastAsia="Times New Roman" w:hAnsi="Times New Roman" w:cs="Times New Roman"/>
          <w:sz w:val="24"/>
          <w:szCs w:val="24"/>
        </w:rPr>
      </w:pPr>
      <w:r w:rsidRPr="006226C1">
        <w:rPr>
          <w:rFonts w:ascii="Times New Roman" w:eastAsia="Times New Roman" w:hAnsi="Times New Roman" w:cs="Times New Roman"/>
          <w:sz w:val="24"/>
          <w:szCs w:val="24"/>
        </w:rPr>
        <w:t xml:space="preserve">Email: </w:t>
      </w:r>
      <w:hyperlink r:id="rId14" w:tgtFrame="_blank" w:history="1">
        <w:r w:rsidRPr="006226C1">
          <w:rPr>
            <w:rFonts w:ascii="Times New Roman" w:eastAsia="Times New Roman" w:hAnsi="Times New Roman" w:cs="Times New Roman"/>
            <w:sz w:val="24"/>
            <w:szCs w:val="24"/>
          </w:rPr>
          <w:t>Justine.Kozo@sdcounty.ca.gov</w:t>
        </w:r>
      </w:hyperlink>
    </w:p>
    <w:p w:rsidR="006226C1" w:rsidRPr="006226C1" w:rsidRDefault="006226C1" w:rsidP="006226C1">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Justine </w:t>
      </w:r>
      <w:r w:rsidR="005540D4">
        <w:rPr>
          <w:rFonts w:ascii="Times New Roman" w:eastAsia="Times New Roman" w:hAnsi="Times New Roman" w:cs="Times New Roman"/>
          <w:sz w:val="24"/>
          <w:szCs w:val="24"/>
        </w:rPr>
        <w:t xml:space="preserve">Kozo </w:t>
      </w:r>
      <w:r>
        <w:rPr>
          <w:rFonts w:ascii="Times New Roman" w:eastAsia="Times New Roman" w:hAnsi="Times New Roman" w:cs="Times New Roman"/>
          <w:sz w:val="24"/>
          <w:szCs w:val="24"/>
        </w:rPr>
        <w:t>is an</w:t>
      </w:r>
      <w:r w:rsidR="005540D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subject matter on border health issues, and was consulted October 2012 to January 2013 on availability of data about </w:t>
      </w:r>
      <w:proofErr w:type="spellStart"/>
      <w:r w:rsidRPr="006226C1">
        <w:rPr>
          <w:rFonts w:ascii="Times New Roman" w:eastAsia="Times New Roman" w:hAnsi="Times New Roman" w:cs="Times New Roman"/>
          <w:i/>
          <w:sz w:val="24"/>
          <w:szCs w:val="24"/>
        </w:rPr>
        <w:t>queso</w:t>
      </w:r>
      <w:proofErr w:type="spellEnd"/>
      <w:r w:rsidRPr="006226C1">
        <w:rPr>
          <w:rFonts w:ascii="Times New Roman" w:eastAsia="Times New Roman" w:hAnsi="Times New Roman" w:cs="Times New Roman"/>
          <w:i/>
          <w:sz w:val="24"/>
          <w:szCs w:val="24"/>
        </w:rPr>
        <w:t xml:space="preserve"> fresco</w:t>
      </w:r>
      <w:r>
        <w:rPr>
          <w:rFonts w:ascii="Times New Roman" w:eastAsia="Times New Roman" w:hAnsi="Times New Roman" w:cs="Times New Roman"/>
          <w:sz w:val="24"/>
          <w:szCs w:val="24"/>
        </w:rPr>
        <w:t xml:space="preserve"> </w:t>
      </w:r>
      <w:r w:rsidR="005540D4">
        <w:rPr>
          <w:rFonts w:ascii="Times New Roman" w:eastAsia="Times New Roman" w:hAnsi="Times New Roman" w:cs="Times New Roman"/>
          <w:sz w:val="24"/>
          <w:szCs w:val="24"/>
        </w:rPr>
        <w:t xml:space="preserve">communications </w:t>
      </w:r>
      <w:r>
        <w:rPr>
          <w:rFonts w:ascii="Times New Roman" w:eastAsia="Times New Roman" w:hAnsi="Times New Roman" w:cs="Times New Roman"/>
          <w:sz w:val="24"/>
          <w:szCs w:val="24"/>
        </w:rPr>
        <w:t>materials and evaluation techniques with the target population.</w:t>
      </w:r>
    </w:p>
    <w:p w:rsidR="00B62728" w:rsidRPr="00AE400A" w:rsidRDefault="00B62728" w:rsidP="002D3F7C">
      <w:pPr>
        <w:pStyle w:val="Heading2"/>
      </w:pPr>
      <w:bookmarkStart w:id="18" w:name="_Toc351638789"/>
      <w:r w:rsidRPr="00AE400A">
        <w:t>9</w:t>
      </w:r>
      <w:r w:rsidR="00DC43A1">
        <w:t>.</w:t>
      </w:r>
      <w:r w:rsidRPr="00AE400A">
        <w:t xml:space="preserve"> Explanation of Any Payment or Gift to Respondents</w:t>
      </w:r>
      <w:bookmarkEnd w:id="18"/>
      <w:r w:rsidRPr="00AE400A">
        <w:t xml:space="preserve"> </w:t>
      </w:r>
    </w:p>
    <w:p w:rsidR="00B62728" w:rsidRPr="00AE400A" w:rsidRDefault="00B62728" w:rsidP="00B62728">
      <w:pPr>
        <w:spacing w:after="0"/>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A cash stipend or gift card for $</w:t>
      </w:r>
      <w:r w:rsidR="00E427B6" w:rsidRPr="00AE400A">
        <w:rPr>
          <w:rFonts w:ascii="Times New Roman" w:eastAsia="Times New Roman" w:hAnsi="Times New Roman" w:cs="Times New Roman"/>
          <w:sz w:val="24"/>
          <w:szCs w:val="24"/>
        </w:rPr>
        <w:t>3</w:t>
      </w:r>
      <w:r w:rsidRPr="00AE400A">
        <w:rPr>
          <w:rFonts w:ascii="Times New Roman" w:eastAsia="Times New Roman" w:hAnsi="Times New Roman" w:cs="Times New Roman"/>
          <w:sz w:val="24"/>
          <w:szCs w:val="24"/>
        </w:rPr>
        <w:t>5 will be offered to the participants as a token of appreciation for the respondent’s time and interest in the project.</w:t>
      </w:r>
    </w:p>
    <w:p w:rsidR="00B62728" w:rsidRPr="00AE400A" w:rsidRDefault="00B62728" w:rsidP="00C8548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rPr>
          <w:rFonts w:ascii="Times New Roman" w:eastAsia="Times New Roman" w:hAnsi="Times New Roman" w:cs="Times New Roman"/>
          <w:sz w:val="24"/>
          <w:szCs w:val="24"/>
        </w:rPr>
      </w:pPr>
      <w:r w:rsidRPr="00AE400A">
        <w:rPr>
          <w:rFonts w:ascii="Times New Roman" w:eastAsia="Times New Roman" w:hAnsi="Times New Roman" w:cs="Times New Roman"/>
          <w:snapToGrid w:val="0"/>
          <w:sz w:val="24"/>
          <w:szCs w:val="24"/>
          <w:u w:val="single"/>
        </w:rPr>
        <w:t>The Need for Incentives</w:t>
      </w:r>
      <w:r w:rsidRPr="00AE400A">
        <w:rPr>
          <w:rFonts w:ascii="Times New Roman" w:eastAsia="Times New Roman" w:hAnsi="Times New Roman" w:cs="Times New Roman"/>
          <w:snapToGrid w:val="0"/>
          <w:sz w:val="24"/>
          <w:szCs w:val="24"/>
          <w:u w:val="single"/>
        </w:rPr>
        <w:br/>
      </w:r>
      <w:proofErr w:type="gramStart"/>
      <w:r w:rsidRPr="00AE400A">
        <w:rPr>
          <w:rFonts w:ascii="Times New Roman" w:eastAsia="Times New Roman" w:hAnsi="Times New Roman" w:cs="Times New Roman"/>
          <w:sz w:val="24"/>
          <w:szCs w:val="24"/>
        </w:rPr>
        <w:t>Incorporating</w:t>
      </w:r>
      <w:proofErr w:type="gramEnd"/>
      <w:r w:rsidRPr="00AE400A">
        <w:rPr>
          <w:rFonts w:ascii="Times New Roman" w:eastAsia="Times New Roman" w:hAnsi="Times New Roman" w:cs="Times New Roman"/>
          <w:sz w:val="24"/>
          <w:szCs w:val="24"/>
        </w:rPr>
        <w:t xml:space="preserve"> modest incentives to aid in recruitment for research is standard practice among commercial market researchers. For a number of reasons, this practice is also appropriate for information collections covered by this generic package. </w:t>
      </w:r>
    </w:p>
    <w:p w:rsidR="00B62728" w:rsidRPr="00AE400A" w:rsidRDefault="00B62728" w:rsidP="00C8548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eastAsia="Times New Roman" w:hAnsi="Times New Roman" w:cs="Times New Roman"/>
          <w:snapToGrid w:val="0"/>
          <w:sz w:val="24"/>
          <w:szCs w:val="24"/>
        </w:rPr>
      </w:pPr>
    </w:p>
    <w:p w:rsidR="000D27D9" w:rsidRPr="00C85482" w:rsidRDefault="00F24203" w:rsidP="00C85482">
      <w:pPr>
        <w:autoSpaceDE w:val="0"/>
        <w:autoSpaceDN w:val="0"/>
        <w:adjustRightInd w:val="0"/>
        <w:spacing w:after="0"/>
        <w:rPr>
          <w:rFonts w:ascii="Times New Roman" w:eastAsia="Times New Roman" w:hAnsi="Times New Roman" w:cs="Times New Roman"/>
          <w:snapToGrid w:val="0"/>
          <w:sz w:val="24"/>
          <w:szCs w:val="24"/>
        </w:rPr>
      </w:pPr>
      <w:r w:rsidRPr="00C85482">
        <w:rPr>
          <w:rFonts w:ascii="Times New Roman" w:eastAsia="Times New Roman" w:hAnsi="Times New Roman" w:cs="Times New Roman"/>
          <w:snapToGrid w:val="0"/>
          <w:sz w:val="24"/>
          <w:szCs w:val="24"/>
        </w:rPr>
        <w:t>The most important aspect of an incentive plan may be its potential to increase responsiveness of targeted respondents and to reduce response bias. LEP indigenous populations can be considered “hard-to-reach”</w:t>
      </w:r>
      <w:r w:rsidR="000D27D9" w:rsidRPr="00C85482">
        <w:rPr>
          <w:rFonts w:ascii="Times New Roman" w:eastAsia="Times New Roman" w:hAnsi="Times New Roman" w:cs="Times New Roman"/>
          <w:snapToGrid w:val="0"/>
          <w:sz w:val="24"/>
          <w:szCs w:val="24"/>
        </w:rPr>
        <w:t xml:space="preserve"> </w:t>
      </w:r>
      <w:r w:rsidR="00BB0121">
        <w:rPr>
          <w:rFonts w:ascii="Times New Roman" w:eastAsia="Times New Roman" w:hAnsi="Times New Roman" w:cs="Times New Roman"/>
          <w:snapToGrid w:val="0"/>
          <w:sz w:val="24"/>
          <w:szCs w:val="24"/>
        </w:rPr>
        <w:t xml:space="preserve">since they often do not have a permanent home </w:t>
      </w:r>
      <w:r w:rsidR="00B879A5">
        <w:rPr>
          <w:rFonts w:ascii="Times New Roman" w:eastAsia="Times New Roman" w:hAnsi="Times New Roman" w:cs="Times New Roman"/>
          <w:snapToGrid w:val="0"/>
          <w:sz w:val="24"/>
          <w:szCs w:val="24"/>
        </w:rPr>
        <w:t>and do not trust the government due to the sensitivity of immigration issues</w:t>
      </w:r>
      <w:r w:rsidR="000D27D9" w:rsidRPr="00C85482">
        <w:rPr>
          <w:rFonts w:ascii="Times New Roman" w:eastAsia="Times New Roman" w:hAnsi="Times New Roman" w:cs="Times New Roman"/>
          <w:snapToGrid w:val="0"/>
          <w:sz w:val="24"/>
          <w:szCs w:val="24"/>
        </w:rPr>
        <w:t>.</w:t>
      </w:r>
      <w:r w:rsidRPr="00C85482">
        <w:rPr>
          <w:rFonts w:ascii="Times New Roman" w:eastAsia="Times New Roman" w:hAnsi="Times New Roman" w:cs="Times New Roman"/>
          <w:snapToGrid w:val="0"/>
          <w:sz w:val="24"/>
          <w:szCs w:val="24"/>
        </w:rPr>
        <w:t xml:space="preserve"> </w:t>
      </w:r>
      <w:r w:rsidR="000D27D9" w:rsidRPr="00C85482">
        <w:rPr>
          <w:rFonts w:ascii="Times New Roman" w:eastAsia="Times New Roman" w:hAnsi="Times New Roman" w:cs="Times New Roman"/>
          <w:snapToGrid w:val="0"/>
          <w:sz w:val="24"/>
          <w:szCs w:val="24"/>
        </w:rPr>
        <w:t>S</w:t>
      </w:r>
      <w:r w:rsidRPr="00C85482">
        <w:rPr>
          <w:rFonts w:ascii="Times New Roman" w:eastAsia="Times New Roman" w:hAnsi="Times New Roman" w:cs="Times New Roman"/>
          <w:snapToGrid w:val="0"/>
          <w:sz w:val="24"/>
          <w:szCs w:val="24"/>
        </w:rPr>
        <w:t>everal studies conducted by Martinez-</w:t>
      </w:r>
      <w:proofErr w:type="spellStart"/>
      <w:r w:rsidRPr="00C85482">
        <w:rPr>
          <w:rFonts w:ascii="Times New Roman" w:eastAsia="Times New Roman" w:hAnsi="Times New Roman" w:cs="Times New Roman"/>
          <w:snapToGrid w:val="0"/>
          <w:sz w:val="24"/>
          <w:szCs w:val="24"/>
        </w:rPr>
        <w:t>Ebers</w:t>
      </w:r>
      <w:proofErr w:type="spellEnd"/>
      <w:r w:rsidRPr="00C85482">
        <w:rPr>
          <w:rFonts w:ascii="Times New Roman" w:eastAsia="Times New Roman" w:hAnsi="Times New Roman" w:cs="Times New Roman"/>
          <w:snapToGrid w:val="0"/>
          <w:sz w:val="24"/>
          <w:szCs w:val="24"/>
        </w:rPr>
        <w:t xml:space="preserve"> found that monetary incentives correlate positively with more positive response to open-ended questions such as those that will be asked in this qualitative evaluation [4]. </w:t>
      </w:r>
      <w:proofErr w:type="spellStart"/>
      <w:r w:rsidR="000D27D9" w:rsidRPr="00C85482">
        <w:rPr>
          <w:rFonts w:ascii="Times New Roman" w:eastAsia="Times New Roman" w:hAnsi="Times New Roman" w:cs="Times New Roman"/>
          <w:snapToGrid w:val="0"/>
          <w:sz w:val="24"/>
          <w:szCs w:val="24"/>
        </w:rPr>
        <w:t>Kulka</w:t>
      </w:r>
      <w:proofErr w:type="spellEnd"/>
      <w:r w:rsidR="000D27D9" w:rsidRPr="00C85482">
        <w:rPr>
          <w:rFonts w:ascii="Times New Roman" w:eastAsia="Times New Roman" w:hAnsi="Times New Roman" w:cs="Times New Roman"/>
          <w:snapToGrid w:val="0"/>
          <w:sz w:val="24"/>
          <w:szCs w:val="24"/>
        </w:rPr>
        <w:t xml:space="preserve"> </w:t>
      </w:r>
      <w:r w:rsidR="00C85482" w:rsidRPr="00C85482">
        <w:rPr>
          <w:rFonts w:ascii="Times New Roman" w:eastAsia="Times New Roman" w:hAnsi="Times New Roman" w:cs="Times New Roman"/>
          <w:snapToGrid w:val="0"/>
          <w:sz w:val="24"/>
          <w:szCs w:val="24"/>
        </w:rPr>
        <w:t xml:space="preserve">reports evidence suggesting that monetary incentives might be especially effective in recruiting low-income and minority respondents like those </w:t>
      </w:r>
      <w:r w:rsidR="00A149F6">
        <w:rPr>
          <w:rFonts w:ascii="Times New Roman" w:eastAsia="Times New Roman" w:hAnsi="Times New Roman" w:cs="Times New Roman"/>
          <w:snapToGrid w:val="0"/>
          <w:sz w:val="24"/>
          <w:szCs w:val="24"/>
        </w:rPr>
        <w:t>from the target audience for this evaluation</w:t>
      </w:r>
      <w:r w:rsidR="000D27D9" w:rsidRPr="00C85482">
        <w:rPr>
          <w:rFonts w:ascii="Times New Roman" w:eastAsia="Times New Roman" w:hAnsi="Times New Roman" w:cs="Times New Roman"/>
          <w:snapToGrid w:val="0"/>
          <w:sz w:val="24"/>
          <w:szCs w:val="24"/>
        </w:rPr>
        <w:t xml:space="preserve"> [5].</w:t>
      </w:r>
      <w:r w:rsidR="002B3CEC">
        <w:rPr>
          <w:rFonts w:ascii="Times New Roman" w:eastAsia="Times New Roman" w:hAnsi="Times New Roman" w:cs="Times New Roman"/>
          <w:snapToGrid w:val="0"/>
          <w:sz w:val="24"/>
          <w:szCs w:val="24"/>
        </w:rPr>
        <w:t xml:space="preserve"> </w:t>
      </w:r>
    </w:p>
    <w:p w:rsidR="00B62728" w:rsidRPr="00AE400A" w:rsidRDefault="00B62728" w:rsidP="00B62728">
      <w:pPr>
        <w:spacing w:after="0"/>
        <w:outlineLvl w:val="2"/>
        <w:rPr>
          <w:rFonts w:ascii="Times New Roman" w:eastAsia="Times New Roman" w:hAnsi="Times New Roman" w:cs="Times New Roman"/>
          <w:sz w:val="24"/>
          <w:szCs w:val="24"/>
          <w:u w:val="single"/>
        </w:rPr>
      </w:pPr>
      <w:bookmarkStart w:id="19" w:name="_Toc346289816"/>
      <w:bookmarkStart w:id="20" w:name="_Toc351638790"/>
      <w:r w:rsidRPr="00AE400A">
        <w:rPr>
          <w:rFonts w:ascii="Times New Roman" w:eastAsia="Times New Roman" w:hAnsi="Times New Roman" w:cs="Times New Roman"/>
          <w:sz w:val="24"/>
          <w:szCs w:val="24"/>
          <w:u w:val="single"/>
        </w:rPr>
        <w:t>Level of Incentive Payment</w:t>
      </w:r>
      <w:bookmarkEnd w:id="19"/>
      <w:bookmarkEnd w:id="20"/>
      <w:r w:rsidRPr="00AE400A">
        <w:rPr>
          <w:rFonts w:ascii="Times New Roman" w:eastAsia="Times New Roman" w:hAnsi="Times New Roman" w:cs="Times New Roman"/>
          <w:sz w:val="24"/>
          <w:szCs w:val="24"/>
          <w:u w:val="single"/>
        </w:rPr>
        <w:t xml:space="preserve"> </w:t>
      </w:r>
    </w:p>
    <w:p w:rsidR="00B62728" w:rsidRPr="00A149F6" w:rsidRDefault="00B62728" w:rsidP="00A149F6">
      <w:pPr>
        <w:autoSpaceDE w:val="0"/>
        <w:autoSpaceDN w:val="0"/>
        <w:adjustRightInd w:val="0"/>
        <w:spacing w:after="0"/>
        <w:rPr>
          <w:rFonts w:ascii="TimesNewRoman" w:eastAsiaTheme="minorHAnsi" w:hAnsi="TimesNewRoman" w:cs="TimesNewRoman"/>
          <w:sz w:val="24"/>
          <w:szCs w:val="24"/>
        </w:rPr>
      </w:pPr>
      <w:r w:rsidRPr="00AE400A">
        <w:rPr>
          <w:rFonts w:ascii="Times New Roman" w:eastAsia="Times New Roman" w:hAnsi="Times New Roman" w:cs="Times New Roman"/>
          <w:snapToGrid w:val="0"/>
          <w:sz w:val="24"/>
          <w:szCs w:val="24"/>
        </w:rPr>
        <w:lastRenderedPageBreak/>
        <w:t xml:space="preserve">DGMQ will not directly provide </w:t>
      </w:r>
      <w:r w:rsidR="00A3259E">
        <w:rPr>
          <w:rFonts w:ascii="Times New Roman" w:eastAsia="Times New Roman" w:hAnsi="Times New Roman" w:cs="Times New Roman"/>
          <w:snapToGrid w:val="0"/>
          <w:sz w:val="24"/>
          <w:szCs w:val="24"/>
        </w:rPr>
        <w:t>an incentive</w:t>
      </w:r>
      <w:r w:rsidR="00A3259E" w:rsidRPr="00AE400A">
        <w:rPr>
          <w:rFonts w:ascii="Times New Roman" w:eastAsia="Times New Roman" w:hAnsi="Times New Roman" w:cs="Times New Roman"/>
          <w:snapToGrid w:val="0"/>
          <w:sz w:val="24"/>
          <w:szCs w:val="24"/>
        </w:rPr>
        <w:t xml:space="preserve"> </w:t>
      </w:r>
      <w:r w:rsidRPr="00AE400A">
        <w:rPr>
          <w:rFonts w:ascii="Times New Roman" w:eastAsia="Times New Roman" w:hAnsi="Times New Roman" w:cs="Times New Roman"/>
          <w:snapToGrid w:val="0"/>
          <w:sz w:val="24"/>
          <w:szCs w:val="24"/>
        </w:rPr>
        <w:t xml:space="preserve">to respondents. Respondents will receive </w:t>
      </w:r>
      <w:r w:rsidR="00A3259E">
        <w:rPr>
          <w:rFonts w:ascii="Times New Roman" w:eastAsia="Times New Roman" w:hAnsi="Times New Roman" w:cs="Times New Roman"/>
          <w:snapToGrid w:val="0"/>
          <w:sz w:val="24"/>
          <w:szCs w:val="24"/>
        </w:rPr>
        <w:t>$35</w:t>
      </w:r>
      <w:r w:rsidR="00A3259E" w:rsidRPr="00AE400A">
        <w:rPr>
          <w:rFonts w:ascii="Times New Roman" w:eastAsia="Times New Roman" w:hAnsi="Times New Roman" w:cs="Times New Roman"/>
          <w:snapToGrid w:val="0"/>
          <w:sz w:val="24"/>
          <w:szCs w:val="24"/>
        </w:rPr>
        <w:t xml:space="preserve"> </w:t>
      </w:r>
      <w:r w:rsidRPr="00AE400A">
        <w:rPr>
          <w:rFonts w:ascii="Times New Roman" w:eastAsia="Times New Roman" w:hAnsi="Times New Roman" w:cs="Times New Roman"/>
          <w:snapToGrid w:val="0"/>
          <w:sz w:val="24"/>
          <w:szCs w:val="24"/>
        </w:rPr>
        <w:t>through a community organization contracted to obtain participants. It is typical</w:t>
      </w:r>
      <w:r w:rsidR="00882A90">
        <w:rPr>
          <w:rFonts w:ascii="Times New Roman" w:eastAsia="Times New Roman" w:hAnsi="Times New Roman" w:cs="Times New Roman"/>
          <w:snapToGrid w:val="0"/>
          <w:sz w:val="24"/>
          <w:szCs w:val="24"/>
        </w:rPr>
        <w:t xml:space="preserve"> for these organizations</w:t>
      </w:r>
      <w:r w:rsidRPr="00AE400A">
        <w:rPr>
          <w:rFonts w:ascii="Times New Roman" w:eastAsia="Times New Roman" w:hAnsi="Times New Roman" w:cs="Times New Roman"/>
          <w:snapToGrid w:val="0"/>
          <w:sz w:val="24"/>
          <w:szCs w:val="24"/>
        </w:rPr>
        <w:t xml:space="preserve"> to provide users </w:t>
      </w:r>
      <w:r w:rsidR="00882A90">
        <w:rPr>
          <w:rFonts w:ascii="Times New Roman" w:eastAsia="Times New Roman" w:hAnsi="Times New Roman" w:cs="Times New Roman"/>
          <w:snapToGrid w:val="0"/>
          <w:sz w:val="24"/>
          <w:szCs w:val="24"/>
        </w:rPr>
        <w:t xml:space="preserve">with incentives </w:t>
      </w:r>
      <w:r w:rsidRPr="00AE400A">
        <w:rPr>
          <w:rFonts w:ascii="Times New Roman" w:eastAsia="Times New Roman" w:hAnsi="Times New Roman" w:cs="Times New Roman"/>
          <w:snapToGrid w:val="0"/>
          <w:sz w:val="24"/>
          <w:szCs w:val="24"/>
        </w:rPr>
        <w:t xml:space="preserve">as part of their practices. </w:t>
      </w:r>
      <w:r w:rsidR="006607F2">
        <w:rPr>
          <w:rFonts w:ascii="Times New Roman" w:eastAsia="Times New Roman" w:hAnsi="Times New Roman" w:cs="Times New Roman"/>
          <w:snapToGrid w:val="0"/>
          <w:sz w:val="24"/>
          <w:szCs w:val="24"/>
        </w:rPr>
        <w:t>The level of incentive payment was determined after consulting with trained focus group moderators whom have worked with similar populations in the past</w:t>
      </w:r>
      <w:r w:rsidR="00D361B2">
        <w:rPr>
          <w:rFonts w:ascii="Times New Roman" w:eastAsia="Times New Roman" w:hAnsi="Times New Roman" w:cs="Times New Roman"/>
          <w:snapToGrid w:val="0"/>
          <w:sz w:val="24"/>
          <w:szCs w:val="24"/>
        </w:rPr>
        <w:t>.</w:t>
      </w:r>
      <w:r w:rsidR="00A149F6">
        <w:rPr>
          <w:rFonts w:ascii="Times New Roman" w:eastAsia="Times New Roman" w:hAnsi="Times New Roman" w:cs="Times New Roman"/>
          <w:snapToGrid w:val="0"/>
          <w:sz w:val="24"/>
          <w:szCs w:val="24"/>
        </w:rPr>
        <w:t xml:space="preserve"> Singer provides a compelling review of evidence showing that </w:t>
      </w:r>
      <w:r w:rsidR="00A149F6">
        <w:rPr>
          <w:rFonts w:ascii="TimesNewRoman" w:eastAsiaTheme="minorHAnsi" w:hAnsi="TimesNewRoman" w:cs="TimesNewRoman"/>
          <w:sz w:val="24"/>
          <w:szCs w:val="24"/>
        </w:rPr>
        <w:t>while monetary incentives are effective with all respondents, less money is required to recruit and retain low-income groups than those whose income is higher, and for whom the tradeoff between the time required for the survey and the incentive offered may be less attractive when the incentive is “small” [6].</w:t>
      </w:r>
      <w:r w:rsidR="00D8551C">
        <w:rPr>
          <w:rFonts w:ascii="TimesNewRoman" w:eastAsiaTheme="minorHAnsi" w:hAnsi="TimesNewRoman" w:cs="TimesNewRoman"/>
          <w:sz w:val="24"/>
          <w:szCs w:val="24"/>
        </w:rPr>
        <w:t xml:space="preserve"> For this reason the evaluation team has determined that $35 is appropriate given the income of the respondents in the areas where evaluation will be conducted.</w:t>
      </w:r>
    </w:p>
    <w:p w:rsidR="00B62728" w:rsidRPr="00AE400A" w:rsidRDefault="00B62728" w:rsidP="002D3F7C">
      <w:pPr>
        <w:pStyle w:val="Heading2"/>
      </w:pPr>
      <w:bookmarkStart w:id="21" w:name="_Toc351638791"/>
      <w:r w:rsidRPr="00AE400A">
        <w:t>10</w:t>
      </w:r>
      <w:r w:rsidR="002331B9">
        <w:t>.</w:t>
      </w:r>
      <w:r w:rsidRPr="00AE400A">
        <w:t xml:space="preserve"> Assurance of Confidentiality Provided to Respondents</w:t>
      </w:r>
      <w:bookmarkEnd w:id="21"/>
      <w:r w:rsidRPr="00AE400A">
        <w:t xml:space="preserve"> </w:t>
      </w:r>
    </w:p>
    <w:p w:rsidR="003E624D" w:rsidRPr="003B7DD9" w:rsidRDefault="003E624D" w:rsidP="003B7DD9">
      <w:pPr>
        <w:spacing w:after="0"/>
        <w:rPr>
          <w:rFonts w:ascii="Times New Roman" w:eastAsia="Times New Roman" w:hAnsi="Times New Roman" w:cs="Times New Roman"/>
          <w:sz w:val="24"/>
          <w:szCs w:val="24"/>
          <w:u w:val="single"/>
        </w:rPr>
      </w:pPr>
      <w:r w:rsidRPr="003B7DD9">
        <w:rPr>
          <w:rFonts w:ascii="Times New Roman" w:eastAsia="Times New Roman" w:hAnsi="Times New Roman" w:cs="Times New Roman"/>
          <w:sz w:val="24"/>
          <w:szCs w:val="24"/>
          <w:u w:val="single"/>
        </w:rPr>
        <w:t>Privacy Impact Assessment</w:t>
      </w:r>
    </w:p>
    <w:p w:rsidR="0031751D" w:rsidRPr="00AE400A" w:rsidRDefault="00B62728" w:rsidP="0031751D">
      <w:pPr>
        <w:autoSpaceDE w:val="0"/>
        <w:autoSpaceDN w:val="0"/>
        <w:adjustRightInd w:val="0"/>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This information collection request has been reviewed by the </w:t>
      </w:r>
      <w:r w:rsidR="009E7D0C">
        <w:rPr>
          <w:rFonts w:ascii="Times New Roman" w:eastAsia="Times New Roman" w:hAnsi="Times New Roman" w:cs="Times New Roman"/>
          <w:sz w:val="24"/>
          <w:szCs w:val="24"/>
        </w:rPr>
        <w:t>Information Collection Review Office ICRO</w:t>
      </w:r>
      <w:r w:rsidRPr="00AE400A">
        <w:rPr>
          <w:rFonts w:ascii="Times New Roman" w:eastAsia="Times New Roman" w:hAnsi="Times New Roman" w:cs="Times New Roman"/>
          <w:sz w:val="24"/>
          <w:szCs w:val="24"/>
        </w:rPr>
        <w:t xml:space="preserve">, and </w:t>
      </w:r>
      <w:r w:rsidR="009E7D0C">
        <w:rPr>
          <w:rFonts w:ascii="Times New Roman" w:eastAsia="Times New Roman" w:hAnsi="Times New Roman" w:cs="Times New Roman"/>
          <w:sz w:val="24"/>
          <w:szCs w:val="24"/>
        </w:rPr>
        <w:t xml:space="preserve">it has been </w:t>
      </w:r>
      <w:r w:rsidRPr="00AE400A">
        <w:rPr>
          <w:rFonts w:ascii="Times New Roman" w:eastAsia="Times New Roman" w:hAnsi="Times New Roman" w:cs="Times New Roman"/>
          <w:sz w:val="24"/>
          <w:szCs w:val="24"/>
        </w:rPr>
        <w:t>determined that the Privacy Act does</w:t>
      </w:r>
      <w:r w:rsidR="009E7D0C">
        <w:rPr>
          <w:rFonts w:ascii="Times New Roman" w:eastAsia="Times New Roman" w:hAnsi="Times New Roman" w:cs="Times New Roman"/>
          <w:sz w:val="24"/>
          <w:szCs w:val="24"/>
        </w:rPr>
        <w:t xml:space="preserve"> not</w:t>
      </w:r>
      <w:r w:rsidRPr="00AE400A">
        <w:rPr>
          <w:rFonts w:ascii="Times New Roman" w:eastAsia="Times New Roman" w:hAnsi="Times New Roman" w:cs="Times New Roman"/>
          <w:sz w:val="24"/>
          <w:szCs w:val="24"/>
        </w:rPr>
        <w:t xml:space="preserve"> apply</w:t>
      </w:r>
      <w:r w:rsidR="003E624D">
        <w:rPr>
          <w:rFonts w:ascii="Times New Roman" w:eastAsia="Times New Roman" w:hAnsi="Times New Roman" w:cs="Times New Roman"/>
          <w:sz w:val="24"/>
          <w:szCs w:val="24"/>
        </w:rPr>
        <w:t xml:space="preserve">, as </w:t>
      </w:r>
      <w:r w:rsidR="003A1D37">
        <w:rPr>
          <w:rFonts w:ascii="Times New Roman" w:eastAsia="Times New Roman" w:hAnsi="Times New Roman" w:cs="Times New Roman"/>
          <w:sz w:val="24"/>
          <w:szCs w:val="24"/>
        </w:rPr>
        <w:t xml:space="preserve">only </w:t>
      </w:r>
      <w:r w:rsidR="003E624D">
        <w:rPr>
          <w:rFonts w:ascii="Times New Roman" w:eastAsia="Times New Roman" w:hAnsi="Times New Roman" w:cs="Times New Roman"/>
          <w:sz w:val="24"/>
          <w:szCs w:val="24"/>
        </w:rPr>
        <w:t xml:space="preserve">first names may </w:t>
      </w:r>
      <w:r w:rsidR="0031751D">
        <w:rPr>
          <w:rFonts w:ascii="Times New Roman" w:eastAsia="Times New Roman" w:hAnsi="Times New Roman" w:cs="Times New Roman"/>
          <w:sz w:val="24"/>
          <w:szCs w:val="24"/>
        </w:rPr>
        <w:t>be used during the focus groups</w:t>
      </w:r>
      <w:r w:rsidR="00E45525">
        <w:rPr>
          <w:rFonts w:ascii="Times New Roman" w:eastAsia="Times New Roman" w:hAnsi="Times New Roman" w:cs="Times New Roman"/>
          <w:sz w:val="24"/>
          <w:szCs w:val="24"/>
        </w:rPr>
        <w:t xml:space="preserve"> and these first names will be removed from any collected data prior to receipt by CDC</w:t>
      </w:r>
      <w:r w:rsidR="0031751D">
        <w:rPr>
          <w:rFonts w:ascii="Times New Roman" w:eastAsia="Times New Roman" w:hAnsi="Times New Roman" w:cs="Times New Roman"/>
          <w:sz w:val="24"/>
          <w:szCs w:val="24"/>
        </w:rPr>
        <w:t>. Respondents will only provide their first name during the discussion as part of the introductory activity to allow respondents to feel more comfortable. Respondents will be told they can utilize a pseudonym if they prefer. The contractor will remove any first names that were used during the focus groups from the summary notes and any transcripts and a random numerical identifier will be assigned to the participants immediately after focus groups take place. No personally identifiable information will be filed or retrievable</w:t>
      </w:r>
      <w:r w:rsidR="003A1D37">
        <w:rPr>
          <w:rFonts w:ascii="Times New Roman" w:eastAsia="Times New Roman" w:hAnsi="Times New Roman" w:cs="Times New Roman"/>
          <w:sz w:val="24"/>
          <w:szCs w:val="24"/>
        </w:rPr>
        <w:t xml:space="preserve"> by CDC</w:t>
      </w:r>
      <w:r w:rsidR="0031751D">
        <w:rPr>
          <w:rFonts w:ascii="Times New Roman" w:eastAsia="Times New Roman" w:hAnsi="Times New Roman" w:cs="Times New Roman"/>
          <w:sz w:val="24"/>
          <w:szCs w:val="24"/>
        </w:rPr>
        <w:t>. No additional</w:t>
      </w:r>
      <w:r w:rsidR="0031751D" w:rsidRPr="00AE400A">
        <w:rPr>
          <w:rFonts w:ascii="Times New Roman" w:eastAsia="Times New Roman" w:hAnsi="Times New Roman" w:cs="Times New Roman"/>
          <w:sz w:val="24"/>
          <w:szCs w:val="24"/>
        </w:rPr>
        <w:t xml:space="preserve"> individually identifiable information is being collected.</w:t>
      </w:r>
    </w:p>
    <w:p w:rsidR="00B62728" w:rsidRPr="00AE400A" w:rsidRDefault="00B62728" w:rsidP="00AD34B8">
      <w:pPr>
        <w:spacing w:after="0"/>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Data will be </w:t>
      </w:r>
      <w:r w:rsidR="00EA323D">
        <w:rPr>
          <w:rFonts w:ascii="Times New Roman" w:eastAsia="Times New Roman" w:hAnsi="Times New Roman" w:cs="Times New Roman"/>
          <w:sz w:val="24"/>
          <w:szCs w:val="24"/>
        </w:rPr>
        <w:t xml:space="preserve">maintained in password protected files to which only CDC and contractors will have access, </w:t>
      </w:r>
      <w:r w:rsidRPr="00AE400A">
        <w:rPr>
          <w:rFonts w:ascii="Times New Roman" w:eastAsia="Times New Roman" w:hAnsi="Times New Roman" w:cs="Times New Roman"/>
          <w:sz w:val="24"/>
          <w:szCs w:val="24"/>
        </w:rPr>
        <w:t>and will not be disclosed, unless otherwise compelled by law.</w:t>
      </w:r>
    </w:p>
    <w:p w:rsidR="00AD34B8" w:rsidRPr="00AE400A" w:rsidRDefault="00AD34B8" w:rsidP="00AD34B8">
      <w:pPr>
        <w:spacing w:after="0"/>
        <w:contextualSpacing/>
        <w:rPr>
          <w:rFonts w:ascii="Times New Roman" w:eastAsia="Times New Roman" w:hAnsi="Times New Roman" w:cs="Times New Roman"/>
          <w:sz w:val="24"/>
          <w:szCs w:val="24"/>
        </w:rPr>
      </w:pPr>
    </w:p>
    <w:p w:rsidR="00B62728" w:rsidRPr="00237E3B" w:rsidRDefault="00B62728" w:rsidP="00B6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jc w:val="both"/>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At the time of the focus groups, apart from first names to be used during the sessions, the contractors and </w:t>
      </w:r>
      <w:r w:rsidR="00DD0F27">
        <w:rPr>
          <w:rFonts w:ascii="Times New Roman" w:eastAsia="Times New Roman" w:hAnsi="Times New Roman" w:cs="Times New Roman"/>
          <w:sz w:val="24"/>
          <w:szCs w:val="24"/>
        </w:rPr>
        <w:t>DGMQ</w:t>
      </w:r>
      <w:r w:rsidR="00DD0F27" w:rsidRPr="00AE400A">
        <w:rPr>
          <w:rFonts w:ascii="Times New Roman" w:eastAsia="Times New Roman" w:hAnsi="Times New Roman" w:cs="Times New Roman"/>
          <w:sz w:val="24"/>
          <w:szCs w:val="24"/>
        </w:rPr>
        <w:t xml:space="preserve"> </w:t>
      </w:r>
      <w:r w:rsidRPr="00AE400A">
        <w:rPr>
          <w:rFonts w:ascii="Times New Roman" w:eastAsia="Times New Roman" w:hAnsi="Times New Roman" w:cs="Times New Roman"/>
          <w:sz w:val="24"/>
          <w:szCs w:val="24"/>
        </w:rPr>
        <w:t xml:space="preserve">staff will not have </w:t>
      </w:r>
      <w:r w:rsidR="00A005C1" w:rsidRPr="00AE400A">
        <w:rPr>
          <w:rFonts w:ascii="Times New Roman" w:eastAsia="Times New Roman" w:hAnsi="Times New Roman" w:cs="Times New Roman"/>
          <w:sz w:val="24"/>
          <w:szCs w:val="24"/>
        </w:rPr>
        <w:t xml:space="preserve">access to </w:t>
      </w:r>
      <w:r w:rsidRPr="00AE400A">
        <w:rPr>
          <w:rFonts w:ascii="Times New Roman" w:eastAsia="Times New Roman" w:hAnsi="Times New Roman" w:cs="Times New Roman"/>
          <w:sz w:val="24"/>
          <w:szCs w:val="24"/>
        </w:rPr>
        <w:t xml:space="preserve">any personally identifying information </w:t>
      </w:r>
      <w:r w:rsidR="007417E1" w:rsidRPr="00AE400A">
        <w:rPr>
          <w:rFonts w:ascii="Times New Roman" w:eastAsia="Times New Roman" w:hAnsi="Times New Roman" w:cs="Times New Roman"/>
          <w:sz w:val="24"/>
          <w:szCs w:val="24"/>
        </w:rPr>
        <w:t xml:space="preserve">(PII) </w:t>
      </w:r>
      <w:r w:rsidRPr="00AE400A">
        <w:rPr>
          <w:rFonts w:ascii="Times New Roman" w:eastAsia="Times New Roman" w:hAnsi="Times New Roman" w:cs="Times New Roman"/>
          <w:sz w:val="24"/>
          <w:szCs w:val="24"/>
        </w:rPr>
        <w:t xml:space="preserve">for the participants. </w:t>
      </w:r>
      <w:r w:rsidR="00272DFA" w:rsidRPr="00AE400A">
        <w:rPr>
          <w:rFonts w:ascii="Times New Roman" w:eastAsia="Times New Roman" w:hAnsi="Times New Roman" w:cs="Times New Roman"/>
          <w:sz w:val="24"/>
          <w:szCs w:val="24"/>
        </w:rPr>
        <w:t>Additionally, not collecting the information</w:t>
      </w:r>
      <w:r w:rsidR="00D97A59" w:rsidRPr="00AE400A">
        <w:rPr>
          <w:rFonts w:ascii="Times New Roman" w:eastAsia="Times New Roman" w:hAnsi="Times New Roman" w:cs="Times New Roman"/>
          <w:sz w:val="24"/>
          <w:szCs w:val="24"/>
        </w:rPr>
        <w:t xml:space="preserve"> reduces investigator bias and</w:t>
      </w:r>
      <w:r w:rsidR="00272DFA" w:rsidRPr="00AE400A">
        <w:rPr>
          <w:rFonts w:ascii="Times New Roman" w:eastAsia="Times New Roman" w:hAnsi="Times New Roman" w:cs="Times New Roman"/>
          <w:sz w:val="24"/>
          <w:szCs w:val="24"/>
        </w:rPr>
        <w:t xml:space="preserve"> lowers the burden on respondents</w:t>
      </w:r>
      <w:r w:rsidR="00D97A59" w:rsidRPr="00AE400A">
        <w:rPr>
          <w:rFonts w:ascii="Times New Roman" w:eastAsia="Times New Roman" w:hAnsi="Times New Roman" w:cs="Times New Roman"/>
          <w:sz w:val="24"/>
          <w:szCs w:val="24"/>
        </w:rPr>
        <w:t>.</w:t>
      </w:r>
      <w:r w:rsidR="00DD0F27">
        <w:rPr>
          <w:rFonts w:ascii="Times New Roman" w:eastAsia="Times New Roman" w:hAnsi="Times New Roman" w:cs="Times New Roman"/>
          <w:sz w:val="24"/>
          <w:szCs w:val="24"/>
        </w:rPr>
        <w:t xml:space="preserve"> All information will be aggregated during analysis and no identifying information will appear in the final report. Any notes, recordings, and other identifying information collected during the focus groups will be destroyed after </w:t>
      </w:r>
      <w:r w:rsidR="00A3259E">
        <w:rPr>
          <w:rFonts w:ascii="Times New Roman" w:eastAsia="Times New Roman" w:hAnsi="Times New Roman" w:cs="Times New Roman"/>
          <w:sz w:val="24"/>
          <w:szCs w:val="24"/>
        </w:rPr>
        <w:t>three</w:t>
      </w:r>
      <w:r w:rsidR="00DD0F27">
        <w:rPr>
          <w:rFonts w:ascii="Times New Roman" w:eastAsia="Times New Roman" w:hAnsi="Times New Roman" w:cs="Times New Roman"/>
          <w:sz w:val="24"/>
          <w:szCs w:val="24"/>
        </w:rPr>
        <w:t xml:space="preserve"> year</w:t>
      </w:r>
      <w:r w:rsidR="00A3259E">
        <w:rPr>
          <w:rFonts w:ascii="Times New Roman" w:eastAsia="Times New Roman" w:hAnsi="Times New Roman" w:cs="Times New Roman"/>
          <w:sz w:val="24"/>
          <w:szCs w:val="24"/>
        </w:rPr>
        <w:t>s</w:t>
      </w:r>
      <w:r w:rsidR="00DD0F27">
        <w:rPr>
          <w:rFonts w:ascii="Times New Roman" w:eastAsia="Times New Roman" w:hAnsi="Times New Roman" w:cs="Times New Roman"/>
          <w:sz w:val="24"/>
          <w:szCs w:val="24"/>
        </w:rPr>
        <w:t>.</w:t>
      </w:r>
    </w:p>
    <w:p w:rsidR="00CE565C" w:rsidRDefault="00CE565C" w:rsidP="00B62728">
      <w:pPr>
        <w:spacing w:after="0"/>
        <w:outlineLvl w:val="2"/>
        <w:rPr>
          <w:rFonts w:ascii="Times New Roman" w:eastAsia="Times New Roman" w:hAnsi="Times New Roman" w:cs="Times New Roman"/>
          <w:sz w:val="24"/>
          <w:szCs w:val="24"/>
          <w:u w:val="single"/>
        </w:rPr>
      </w:pPr>
      <w:bookmarkStart w:id="22" w:name="_Toc346289818"/>
    </w:p>
    <w:p w:rsidR="00B62728" w:rsidRPr="009A6AB9" w:rsidRDefault="00B62728" w:rsidP="00B62728">
      <w:pPr>
        <w:spacing w:after="0"/>
        <w:outlineLvl w:val="2"/>
        <w:rPr>
          <w:rFonts w:ascii="Times New Roman" w:eastAsia="Times New Roman" w:hAnsi="Times New Roman" w:cs="Times New Roman"/>
          <w:sz w:val="24"/>
          <w:szCs w:val="24"/>
          <w:u w:val="single"/>
        </w:rPr>
      </w:pPr>
      <w:bookmarkStart w:id="23" w:name="_Toc351638792"/>
      <w:r w:rsidRPr="009A6AB9">
        <w:rPr>
          <w:rFonts w:ascii="Times New Roman" w:eastAsia="Times New Roman" w:hAnsi="Times New Roman" w:cs="Times New Roman"/>
          <w:sz w:val="24"/>
          <w:szCs w:val="24"/>
          <w:u w:val="single"/>
        </w:rPr>
        <w:t>IRB Approval</w:t>
      </w:r>
      <w:bookmarkEnd w:id="22"/>
      <w:bookmarkEnd w:id="23"/>
    </w:p>
    <w:p w:rsidR="00B62728" w:rsidRPr="00237E3B" w:rsidRDefault="00AE400A" w:rsidP="00B62728">
      <w:pPr>
        <w:tabs>
          <w:tab w:val="left" w:pos="-1440"/>
        </w:tabs>
        <w:rPr>
          <w:rFonts w:ascii="Times New Roman" w:eastAsia="Times New Roman" w:hAnsi="Times New Roman" w:cs="Times New Roman"/>
          <w:sz w:val="24"/>
          <w:szCs w:val="24"/>
        </w:rPr>
      </w:pPr>
      <w:r w:rsidRPr="009A6AB9">
        <w:rPr>
          <w:rFonts w:ascii="Times New Roman" w:eastAsia="Times New Roman" w:hAnsi="Times New Roman" w:cs="Times New Roman"/>
          <w:sz w:val="24"/>
          <w:szCs w:val="24"/>
        </w:rPr>
        <w:t xml:space="preserve">It has been determined that the </w:t>
      </w:r>
      <w:r w:rsidR="009A6AB9" w:rsidRPr="009A6AB9">
        <w:rPr>
          <w:rFonts w:ascii="Times New Roman" w:eastAsia="Times New Roman" w:hAnsi="Times New Roman" w:cs="Times New Roman"/>
          <w:sz w:val="24"/>
          <w:szCs w:val="24"/>
        </w:rPr>
        <w:t xml:space="preserve">proposed </w:t>
      </w:r>
      <w:r w:rsidRPr="009A6AB9">
        <w:rPr>
          <w:rFonts w:ascii="Times New Roman" w:eastAsia="Times New Roman" w:hAnsi="Times New Roman" w:cs="Times New Roman"/>
          <w:sz w:val="24"/>
          <w:szCs w:val="24"/>
        </w:rPr>
        <w:t xml:space="preserve">data collection is not research involving human subjects, and that IRB approval is not required (Attachment </w:t>
      </w:r>
      <w:r w:rsidR="00086344">
        <w:rPr>
          <w:rFonts w:ascii="Times New Roman" w:eastAsia="Times New Roman" w:hAnsi="Times New Roman" w:cs="Times New Roman"/>
          <w:sz w:val="24"/>
          <w:szCs w:val="24"/>
        </w:rPr>
        <w:t>G</w:t>
      </w:r>
      <w:r w:rsidRPr="009A6AB9">
        <w:rPr>
          <w:rFonts w:ascii="Times New Roman" w:eastAsia="Times New Roman" w:hAnsi="Times New Roman" w:cs="Times New Roman"/>
          <w:sz w:val="24"/>
          <w:szCs w:val="24"/>
        </w:rPr>
        <w:t>).</w:t>
      </w:r>
    </w:p>
    <w:p w:rsidR="00B62728" w:rsidRPr="00AE400A" w:rsidRDefault="00B62728" w:rsidP="002D3F7C">
      <w:pPr>
        <w:pStyle w:val="Heading2"/>
      </w:pPr>
      <w:bookmarkStart w:id="24" w:name="_Toc351638794"/>
      <w:r w:rsidRPr="00AE400A">
        <w:t>11</w:t>
      </w:r>
      <w:r w:rsidR="009571B9">
        <w:t>.</w:t>
      </w:r>
      <w:r w:rsidRPr="00AE400A">
        <w:t xml:space="preserve"> Justification for Sensitive Questions</w:t>
      </w:r>
      <w:bookmarkEnd w:id="24"/>
      <w:r w:rsidRPr="00AE400A">
        <w:t xml:space="preserve"> </w:t>
      </w:r>
    </w:p>
    <w:p w:rsidR="009550B1" w:rsidRPr="0056725D" w:rsidRDefault="00B62728" w:rsidP="0056725D">
      <w:pPr>
        <w:ind w:left="720" w:hanging="720"/>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lastRenderedPageBreak/>
        <w:t xml:space="preserve">No information will be collected that </w:t>
      </w:r>
      <w:r w:rsidR="009571B9">
        <w:rPr>
          <w:rFonts w:ascii="Times New Roman" w:eastAsia="Times New Roman" w:hAnsi="Times New Roman" w:cs="Times New Roman"/>
          <w:sz w:val="24"/>
          <w:szCs w:val="24"/>
        </w:rPr>
        <w:t>is</w:t>
      </w:r>
      <w:r w:rsidR="009571B9" w:rsidRPr="00AE400A">
        <w:rPr>
          <w:rFonts w:ascii="Times New Roman" w:eastAsia="Times New Roman" w:hAnsi="Times New Roman" w:cs="Times New Roman"/>
          <w:sz w:val="24"/>
          <w:szCs w:val="24"/>
        </w:rPr>
        <w:t xml:space="preserve"> </w:t>
      </w:r>
      <w:r w:rsidRPr="00AE400A">
        <w:rPr>
          <w:rFonts w:ascii="Times New Roman" w:eastAsia="Times New Roman" w:hAnsi="Times New Roman" w:cs="Times New Roman"/>
          <w:sz w:val="24"/>
          <w:szCs w:val="24"/>
        </w:rPr>
        <w:t>of</w:t>
      </w:r>
      <w:bookmarkStart w:id="25" w:name="_Toc351638795"/>
      <w:r w:rsidR="0056725D">
        <w:rPr>
          <w:rFonts w:ascii="Times New Roman" w:eastAsia="Times New Roman" w:hAnsi="Times New Roman" w:cs="Times New Roman"/>
          <w:sz w:val="24"/>
          <w:szCs w:val="24"/>
        </w:rPr>
        <w:t xml:space="preserve"> a personal or sensitive nature.</w:t>
      </w:r>
    </w:p>
    <w:p w:rsidR="00B62728" w:rsidRPr="00AE400A" w:rsidRDefault="00B62728" w:rsidP="002D3F7C">
      <w:pPr>
        <w:pStyle w:val="Heading2"/>
      </w:pPr>
      <w:r w:rsidRPr="00AE400A">
        <w:t>12</w:t>
      </w:r>
      <w:r w:rsidR="009571B9">
        <w:t>.</w:t>
      </w:r>
      <w:r w:rsidRPr="00AE400A">
        <w:t xml:space="preserve"> Estimates of Annualized Burden Hours and Costs</w:t>
      </w:r>
      <w:bookmarkEnd w:id="25"/>
    </w:p>
    <w:p w:rsidR="00D958A5" w:rsidRDefault="00B62728" w:rsidP="00B62728">
      <w:pPr>
        <w:numPr>
          <w:ilvl w:val="0"/>
          <w:numId w:val="5"/>
        </w:numPr>
        <w:contextualSpacing/>
        <w:rPr>
          <w:rFonts w:ascii="Times New Roman" w:eastAsia="Times New Roman" w:hAnsi="Times New Roman" w:cs="Times New Roman"/>
          <w:bCs/>
          <w:iCs/>
          <w:sz w:val="24"/>
          <w:szCs w:val="24"/>
        </w:rPr>
      </w:pPr>
      <w:r w:rsidRPr="00AE400A">
        <w:rPr>
          <w:rFonts w:ascii="Times New Roman" w:eastAsia="Times New Roman" w:hAnsi="Times New Roman" w:cs="Times New Roman"/>
          <w:bCs/>
          <w:iCs/>
          <w:sz w:val="24"/>
          <w:szCs w:val="24"/>
        </w:rPr>
        <w:t xml:space="preserve">The information collection requires </w:t>
      </w:r>
      <w:r w:rsidR="00D958A5">
        <w:rPr>
          <w:rFonts w:ascii="Times New Roman" w:eastAsia="Times New Roman" w:hAnsi="Times New Roman" w:cs="Times New Roman"/>
          <w:bCs/>
          <w:iCs/>
          <w:sz w:val="24"/>
          <w:szCs w:val="24"/>
        </w:rPr>
        <w:t xml:space="preserve">the use of screening documents to determine eligibility to participate in </w:t>
      </w:r>
      <w:r w:rsidR="003C29DF">
        <w:rPr>
          <w:rFonts w:ascii="Times New Roman" w:eastAsia="Times New Roman" w:hAnsi="Times New Roman" w:cs="Times New Roman"/>
          <w:bCs/>
          <w:iCs/>
          <w:sz w:val="24"/>
          <w:szCs w:val="24"/>
        </w:rPr>
        <w:t xml:space="preserve">subsequent </w:t>
      </w:r>
      <w:r w:rsidR="00D958A5">
        <w:rPr>
          <w:rFonts w:ascii="Times New Roman" w:eastAsia="Times New Roman" w:hAnsi="Times New Roman" w:cs="Times New Roman"/>
          <w:bCs/>
          <w:iCs/>
          <w:sz w:val="24"/>
          <w:szCs w:val="24"/>
        </w:rPr>
        <w:t>focus groups</w:t>
      </w:r>
      <w:r w:rsidR="00567D20">
        <w:rPr>
          <w:rFonts w:ascii="Times New Roman" w:eastAsia="Times New Roman" w:hAnsi="Times New Roman" w:cs="Times New Roman"/>
          <w:bCs/>
          <w:iCs/>
          <w:sz w:val="24"/>
          <w:szCs w:val="24"/>
        </w:rPr>
        <w:t xml:space="preserve">. </w:t>
      </w:r>
      <w:r w:rsidR="003C29DF">
        <w:rPr>
          <w:rFonts w:ascii="Times New Roman" w:eastAsia="Times New Roman" w:hAnsi="Times New Roman" w:cs="Times New Roman"/>
          <w:bCs/>
          <w:iCs/>
          <w:sz w:val="24"/>
          <w:szCs w:val="24"/>
        </w:rPr>
        <w:t xml:space="preserve">Standard recruitment procedures estimate </w:t>
      </w:r>
      <w:r w:rsidR="003C29DF" w:rsidRPr="00AE400A">
        <w:rPr>
          <w:rFonts w:ascii="Times New Roman" w:eastAsia="Times New Roman" w:hAnsi="Times New Roman" w:cs="Times New Roman"/>
          <w:bCs/>
          <w:iCs/>
          <w:sz w:val="24"/>
          <w:szCs w:val="24"/>
        </w:rPr>
        <w:t>that twice the number of respondents needed must be screened in order to yield the desired number of respondents.</w:t>
      </w:r>
    </w:p>
    <w:p w:rsidR="00D958A5" w:rsidRDefault="00D958A5" w:rsidP="00F24A21">
      <w:pPr>
        <w:spacing w:after="0"/>
        <w:ind w:left="720"/>
        <w:contextualSpacing/>
        <w:rPr>
          <w:rFonts w:ascii="Times New Roman" w:eastAsia="Times New Roman" w:hAnsi="Times New Roman" w:cs="Times New Roman"/>
          <w:bCs/>
          <w:iCs/>
          <w:sz w:val="24"/>
          <w:szCs w:val="24"/>
        </w:rPr>
      </w:pPr>
    </w:p>
    <w:p w:rsidR="00D958A5" w:rsidRDefault="00D958A5" w:rsidP="00A22056">
      <w:pPr>
        <w:ind w:left="720"/>
        <w:contextualSpacing/>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For LEP Spanish</w:t>
      </w:r>
      <w:r w:rsidR="00F24A21">
        <w:rPr>
          <w:rFonts w:ascii="Times New Roman" w:eastAsia="Times New Roman" w:hAnsi="Times New Roman" w:cs="Times New Roman"/>
          <w:bCs/>
          <w:iCs/>
          <w:sz w:val="24"/>
          <w:szCs w:val="24"/>
        </w:rPr>
        <w:t>-speaking</w:t>
      </w:r>
      <w:r>
        <w:rPr>
          <w:rFonts w:ascii="Times New Roman" w:eastAsia="Times New Roman" w:hAnsi="Times New Roman" w:cs="Times New Roman"/>
          <w:bCs/>
          <w:iCs/>
          <w:sz w:val="24"/>
          <w:szCs w:val="24"/>
        </w:rPr>
        <w:t xml:space="preserve"> respondents, 200 respondents will be screened to obtain 100 focus group participants. It is estimated that each respondent will take 10 minutes to complete the screening process, which results in 33 total respondent hours.</w:t>
      </w:r>
      <w:r w:rsidR="003C29D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Fifty of the eligible </w:t>
      </w:r>
      <w:r w:rsidR="009550B1">
        <w:rPr>
          <w:rFonts w:ascii="Times New Roman" w:eastAsia="Times New Roman" w:hAnsi="Times New Roman" w:cs="Times New Roman"/>
          <w:bCs/>
          <w:iCs/>
          <w:sz w:val="24"/>
          <w:szCs w:val="24"/>
        </w:rPr>
        <w:t xml:space="preserve">LEP Spanish-speaking </w:t>
      </w:r>
      <w:r>
        <w:rPr>
          <w:rFonts w:ascii="Times New Roman" w:eastAsia="Times New Roman" w:hAnsi="Times New Roman" w:cs="Times New Roman"/>
          <w:bCs/>
          <w:iCs/>
          <w:sz w:val="24"/>
          <w:szCs w:val="24"/>
        </w:rPr>
        <w:t xml:space="preserve">respondents will participate in the </w:t>
      </w:r>
      <w:r w:rsidR="00F52AE0">
        <w:rPr>
          <w:rFonts w:ascii="Times New Roman" w:eastAsia="Times New Roman" w:hAnsi="Times New Roman" w:cs="Times New Roman"/>
          <w:bCs/>
          <w:iCs/>
          <w:sz w:val="24"/>
          <w:szCs w:val="24"/>
        </w:rPr>
        <w:t>focus group</w:t>
      </w:r>
      <w:r w:rsidR="002F18B1">
        <w:rPr>
          <w:rFonts w:ascii="Times New Roman" w:eastAsia="Times New Roman" w:hAnsi="Times New Roman" w:cs="Times New Roman"/>
          <w:bCs/>
          <w:iCs/>
          <w:sz w:val="24"/>
          <w:szCs w:val="24"/>
        </w:rPr>
        <w:t>s</w:t>
      </w:r>
      <w:r w:rsidR="00F52AE0">
        <w:rPr>
          <w:rFonts w:ascii="Times New Roman" w:eastAsia="Times New Roman" w:hAnsi="Times New Roman" w:cs="Times New Roman"/>
          <w:bCs/>
          <w:iCs/>
          <w:sz w:val="24"/>
          <w:szCs w:val="24"/>
        </w:rPr>
        <w:t xml:space="preserve"> using the </w:t>
      </w:r>
      <w:r w:rsidR="003C668C">
        <w:rPr>
          <w:rFonts w:ascii="Times New Roman" w:eastAsia="Times New Roman" w:hAnsi="Times New Roman" w:cs="Times New Roman"/>
          <w:bCs/>
          <w:iCs/>
          <w:sz w:val="24"/>
          <w:szCs w:val="24"/>
        </w:rPr>
        <w:t>TB/</w:t>
      </w:r>
      <w:proofErr w:type="spellStart"/>
      <w:r w:rsidR="003C668C" w:rsidRPr="009550B1">
        <w:rPr>
          <w:rFonts w:ascii="Times New Roman" w:eastAsia="Times New Roman" w:hAnsi="Times New Roman" w:cs="Times New Roman"/>
          <w:bCs/>
          <w:i/>
          <w:iCs/>
          <w:sz w:val="24"/>
          <w:szCs w:val="24"/>
        </w:rPr>
        <w:t>queso</w:t>
      </w:r>
      <w:proofErr w:type="spellEnd"/>
      <w:r w:rsidR="003C668C" w:rsidRPr="009550B1">
        <w:rPr>
          <w:rFonts w:ascii="Times New Roman" w:eastAsia="Times New Roman" w:hAnsi="Times New Roman" w:cs="Times New Roman"/>
          <w:bCs/>
          <w:i/>
          <w:iCs/>
          <w:sz w:val="24"/>
          <w:szCs w:val="24"/>
        </w:rPr>
        <w:t xml:space="preserve"> fresco</w:t>
      </w:r>
      <w:r w:rsidR="003C29DF">
        <w:rPr>
          <w:rFonts w:ascii="Times New Roman" w:eastAsia="Times New Roman" w:hAnsi="Times New Roman" w:cs="Times New Roman"/>
          <w:bCs/>
          <w:iCs/>
          <w:sz w:val="24"/>
          <w:szCs w:val="24"/>
        </w:rPr>
        <w:t xml:space="preserve"> discussion guide and fifty eligible LEP Spanish</w:t>
      </w:r>
      <w:r w:rsidR="009550B1">
        <w:rPr>
          <w:rFonts w:ascii="Times New Roman" w:eastAsia="Times New Roman" w:hAnsi="Times New Roman" w:cs="Times New Roman"/>
          <w:bCs/>
          <w:iCs/>
          <w:sz w:val="24"/>
          <w:szCs w:val="24"/>
        </w:rPr>
        <w:t>-speaking</w:t>
      </w:r>
      <w:r w:rsidR="003C29DF">
        <w:rPr>
          <w:rFonts w:ascii="Times New Roman" w:eastAsia="Times New Roman" w:hAnsi="Times New Roman" w:cs="Times New Roman"/>
          <w:bCs/>
          <w:iCs/>
          <w:sz w:val="24"/>
          <w:szCs w:val="24"/>
        </w:rPr>
        <w:t xml:space="preserve"> respondents will participate in the influenza discussion guide focus group</w:t>
      </w:r>
      <w:r w:rsidR="002F18B1">
        <w:rPr>
          <w:rFonts w:ascii="Times New Roman" w:eastAsia="Times New Roman" w:hAnsi="Times New Roman" w:cs="Times New Roman"/>
          <w:bCs/>
          <w:iCs/>
          <w:sz w:val="24"/>
          <w:szCs w:val="24"/>
        </w:rPr>
        <w:t>s</w:t>
      </w:r>
      <w:r w:rsidR="003C29DF">
        <w:rPr>
          <w:rFonts w:ascii="Times New Roman" w:eastAsia="Times New Roman" w:hAnsi="Times New Roman" w:cs="Times New Roman"/>
          <w:bCs/>
          <w:iCs/>
          <w:sz w:val="24"/>
          <w:szCs w:val="24"/>
        </w:rPr>
        <w:t xml:space="preserve">. It is estimated that the burden for each respondent in </w:t>
      </w:r>
      <w:r w:rsidR="00F52AE0">
        <w:rPr>
          <w:rFonts w:ascii="Times New Roman" w:eastAsia="Times New Roman" w:hAnsi="Times New Roman" w:cs="Times New Roman"/>
          <w:bCs/>
          <w:iCs/>
          <w:sz w:val="24"/>
          <w:szCs w:val="24"/>
        </w:rPr>
        <w:t xml:space="preserve">the focus groups using </w:t>
      </w:r>
      <w:r w:rsidR="003C29DF">
        <w:rPr>
          <w:rFonts w:ascii="Times New Roman" w:eastAsia="Times New Roman" w:hAnsi="Times New Roman" w:cs="Times New Roman"/>
          <w:bCs/>
          <w:iCs/>
          <w:sz w:val="24"/>
          <w:szCs w:val="24"/>
        </w:rPr>
        <w:t>both the TB/</w:t>
      </w:r>
      <w:proofErr w:type="spellStart"/>
      <w:r w:rsidR="003C29DF" w:rsidRPr="009550B1">
        <w:rPr>
          <w:rFonts w:ascii="Times New Roman" w:eastAsia="Times New Roman" w:hAnsi="Times New Roman" w:cs="Times New Roman"/>
          <w:bCs/>
          <w:i/>
          <w:iCs/>
          <w:sz w:val="24"/>
          <w:szCs w:val="24"/>
        </w:rPr>
        <w:t>queso</w:t>
      </w:r>
      <w:proofErr w:type="spellEnd"/>
      <w:r w:rsidR="003C29DF" w:rsidRPr="009550B1">
        <w:rPr>
          <w:rFonts w:ascii="Times New Roman" w:eastAsia="Times New Roman" w:hAnsi="Times New Roman" w:cs="Times New Roman"/>
          <w:bCs/>
          <w:i/>
          <w:iCs/>
          <w:sz w:val="24"/>
          <w:szCs w:val="24"/>
        </w:rPr>
        <w:t xml:space="preserve"> fresco</w:t>
      </w:r>
      <w:r w:rsidR="003C29DF">
        <w:rPr>
          <w:rFonts w:ascii="Times New Roman" w:eastAsia="Times New Roman" w:hAnsi="Times New Roman" w:cs="Times New Roman"/>
          <w:bCs/>
          <w:iCs/>
          <w:sz w:val="24"/>
          <w:szCs w:val="24"/>
        </w:rPr>
        <w:t xml:space="preserve"> and influenza discussion guide</w:t>
      </w:r>
      <w:r w:rsidR="00F52AE0">
        <w:rPr>
          <w:rFonts w:ascii="Times New Roman" w:eastAsia="Times New Roman" w:hAnsi="Times New Roman" w:cs="Times New Roman"/>
          <w:bCs/>
          <w:iCs/>
          <w:sz w:val="24"/>
          <w:szCs w:val="24"/>
        </w:rPr>
        <w:t>s</w:t>
      </w:r>
      <w:r w:rsidR="003C29DF">
        <w:rPr>
          <w:rFonts w:ascii="Times New Roman" w:eastAsia="Times New Roman" w:hAnsi="Times New Roman" w:cs="Times New Roman"/>
          <w:bCs/>
          <w:iCs/>
          <w:sz w:val="24"/>
          <w:szCs w:val="24"/>
        </w:rPr>
        <w:t xml:space="preserve"> will be two hours, for a total of 100 respondent burden hours per focus group</w:t>
      </w:r>
      <w:r w:rsidR="002F18B1">
        <w:rPr>
          <w:rFonts w:ascii="Times New Roman" w:eastAsia="Times New Roman" w:hAnsi="Times New Roman" w:cs="Times New Roman"/>
          <w:bCs/>
          <w:iCs/>
          <w:sz w:val="24"/>
          <w:szCs w:val="24"/>
        </w:rPr>
        <w:t xml:space="preserve"> discussion guide</w:t>
      </w:r>
      <w:r w:rsidR="003C29DF">
        <w:rPr>
          <w:rFonts w:ascii="Times New Roman" w:eastAsia="Times New Roman" w:hAnsi="Times New Roman" w:cs="Times New Roman"/>
          <w:bCs/>
          <w:iCs/>
          <w:sz w:val="24"/>
          <w:szCs w:val="24"/>
        </w:rPr>
        <w:t xml:space="preserve">.   </w:t>
      </w:r>
    </w:p>
    <w:p w:rsidR="003C29DF" w:rsidRDefault="003C29DF" w:rsidP="00A22056">
      <w:pPr>
        <w:ind w:left="720"/>
        <w:contextualSpacing/>
        <w:rPr>
          <w:rFonts w:ascii="Times New Roman" w:eastAsia="Times New Roman" w:hAnsi="Times New Roman" w:cs="Times New Roman"/>
          <w:bCs/>
          <w:iCs/>
          <w:sz w:val="24"/>
          <w:szCs w:val="24"/>
        </w:rPr>
      </w:pPr>
    </w:p>
    <w:p w:rsidR="005A12C5" w:rsidRDefault="005A12C5" w:rsidP="005A12C5">
      <w:pPr>
        <w:ind w:left="720"/>
        <w:contextualSpacing/>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For LEP indigenous </w:t>
      </w:r>
      <w:proofErr w:type="spellStart"/>
      <w:r>
        <w:rPr>
          <w:rFonts w:ascii="Times New Roman" w:eastAsia="Times New Roman" w:hAnsi="Times New Roman" w:cs="Times New Roman"/>
          <w:bCs/>
          <w:iCs/>
          <w:sz w:val="24"/>
          <w:szCs w:val="24"/>
        </w:rPr>
        <w:t>Mixtec</w:t>
      </w:r>
      <w:proofErr w:type="spellEnd"/>
      <w:r>
        <w:rPr>
          <w:rFonts w:ascii="Times New Roman" w:eastAsia="Times New Roman" w:hAnsi="Times New Roman" w:cs="Times New Roman"/>
          <w:bCs/>
          <w:iCs/>
          <w:sz w:val="24"/>
          <w:szCs w:val="24"/>
        </w:rPr>
        <w:t xml:space="preserve">- or </w:t>
      </w:r>
      <w:proofErr w:type="spellStart"/>
      <w:r>
        <w:rPr>
          <w:rFonts w:ascii="Times New Roman" w:eastAsia="Times New Roman" w:hAnsi="Times New Roman" w:cs="Times New Roman"/>
          <w:bCs/>
          <w:iCs/>
          <w:sz w:val="24"/>
          <w:szCs w:val="24"/>
        </w:rPr>
        <w:t>Zapotec</w:t>
      </w:r>
      <w:proofErr w:type="spellEnd"/>
      <w:r>
        <w:rPr>
          <w:rFonts w:ascii="Times New Roman" w:eastAsia="Times New Roman" w:hAnsi="Times New Roman" w:cs="Times New Roman"/>
          <w:bCs/>
          <w:iCs/>
          <w:sz w:val="24"/>
          <w:szCs w:val="24"/>
        </w:rPr>
        <w:t>-speaking respondents, 120 respondents will be screened to obtain 60 focus group participants. It is estimated that each respondent will take 10 minutes to complete the screening process, which results</w:t>
      </w:r>
      <w:r w:rsidR="00F24A21">
        <w:rPr>
          <w:rFonts w:ascii="Times New Roman" w:eastAsia="Times New Roman" w:hAnsi="Times New Roman" w:cs="Times New Roman"/>
          <w:bCs/>
          <w:iCs/>
          <w:sz w:val="24"/>
          <w:szCs w:val="24"/>
        </w:rPr>
        <w:t xml:space="preserve"> in 20 total respondent hours. </w:t>
      </w:r>
      <w:r>
        <w:rPr>
          <w:rFonts w:ascii="Times New Roman" w:eastAsia="Times New Roman" w:hAnsi="Times New Roman" w:cs="Times New Roman"/>
          <w:bCs/>
          <w:iCs/>
          <w:sz w:val="24"/>
          <w:szCs w:val="24"/>
        </w:rPr>
        <w:t xml:space="preserve">Thirty of the eligible LEP indigenous </w:t>
      </w:r>
      <w:proofErr w:type="spellStart"/>
      <w:r>
        <w:rPr>
          <w:rFonts w:ascii="Times New Roman" w:eastAsia="Times New Roman" w:hAnsi="Times New Roman" w:cs="Times New Roman"/>
          <w:bCs/>
          <w:iCs/>
          <w:sz w:val="24"/>
          <w:szCs w:val="24"/>
        </w:rPr>
        <w:t>Mixtec</w:t>
      </w:r>
      <w:proofErr w:type="spellEnd"/>
      <w:r>
        <w:rPr>
          <w:rFonts w:ascii="Times New Roman" w:eastAsia="Times New Roman" w:hAnsi="Times New Roman" w:cs="Times New Roman"/>
          <w:bCs/>
          <w:iCs/>
          <w:sz w:val="24"/>
          <w:szCs w:val="24"/>
        </w:rPr>
        <w:t xml:space="preserve">- or </w:t>
      </w:r>
      <w:proofErr w:type="spellStart"/>
      <w:r>
        <w:rPr>
          <w:rFonts w:ascii="Times New Roman" w:eastAsia="Times New Roman" w:hAnsi="Times New Roman" w:cs="Times New Roman"/>
          <w:bCs/>
          <w:iCs/>
          <w:sz w:val="24"/>
          <w:szCs w:val="24"/>
        </w:rPr>
        <w:t>Zapotec</w:t>
      </w:r>
      <w:proofErr w:type="spellEnd"/>
      <w:r>
        <w:rPr>
          <w:rFonts w:ascii="Times New Roman" w:eastAsia="Times New Roman" w:hAnsi="Times New Roman" w:cs="Times New Roman"/>
          <w:bCs/>
          <w:iCs/>
          <w:sz w:val="24"/>
          <w:szCs w:val="24"/>
        </w:rPr>
        <w:t xml:space="preserve">-speaking respondents will participate in the TB discussion guide focus group and thirty eligible LEP indigenous </w:t>
      </w:r>
      <w:proofErr w:type="spellStart"/>
      <w:r>
        <w:rPr>
          <w:rFonts w:ascii="Times New Roman" w:eastAsia="Times New Roman" w:hAnsi="Times New Roman" w:cs="Times New Roman"/>
          <w:bCs/>
          <w:iCs/>
          <w:sz w:val="24"/>
          <w:szCs w:val="24"/>
        </w:rPr>
        <w:t>Mixtec</w:t>
      </w:r>
      <w:proofErr w:type="spellEnd"/>
      <w:r>
        <w:rPr>
          <w:rFonts w:ascii="Times New Roman" w:eastAsia="Times New Roman" w:hAnsi="Times New Roman" w:cs="Times New Roman"/>
          <w:bCs/>
          <w:iCs/>
          <w:sz w:val="24"/>
          <w:szCs w:val="24"/>
        </w:rPr>
        <w:t xml:space="preserve">- or </w:t>
      </w:r>
      <w:proofErr w:type="spellStart"/>
      <w:r>
        <w:rPr>
          <w:rFonts w:ascii="Times New Roman" w:eastAsia="Times New Roman" w:hAnsi="Times New Roman" w:cs="Times New Roman"/>
          <w:bCs/>
          <w:iCs/>
          <w:sz w:val="24"/>
          <w:szCs w:val="24"/>
        </w:rPr>
        <w:t>Zapotec</w:t>
      </w:r>
      <w:proofErr w:type="spellEnd"/>
      <w:r>
        <w:rPr>
          <w:rFonts w:ascii="Times New Roman" w:eastAsia="Times New Roman" w:hAnsi="Times New Roman" w:cs="Times New Roman"/>
          <w:bCs/>
          <w:iCs/>
          <w:sz w:val="24"/>
          <w:szCs w:val="24"/>
        </w:rPr>
        <w:t>-speaking respondents will participate in the influenza</w:t>
      </w:r>
      <w:r w:rsidR="00F24A21">
        <w:rPr>
          <w:rFonts w:ascii="Times New Roman" w:eastAsia="Times New Roman" w:hAnsi="Times New Roman" w:cs="Times New Roman"/>
          <w:bCs/>
          <w:iCs/>
          <w:sz w:val="24"/>
          <w:szCs w:val="24"/>
        </w:rPr>
        <w:t xml:space="preserve"> discussion guide focus group. </w:t>
      </w:r>
      <w:r>
        <w:rPr>
          <w:rFonts w:ascii="Times New Roman" w:eastAsia="Times New Roman" w:hAnsi="Times New Roman" w:cs="Times New Roman"/>
          <w:bCs/>
          <w:iCs/>
          <w:sz w:val="24"/>
          <w:szCs w:val="24"/>
        </w:rPr>
        <w:t xml:space="preserve">It is estimated that the burden for each respondent in </w:t>
      </w:r>
      <w:r w:rsidR="00F13E16">
        <w:rPr>
          <w:rFonts w:ascii="Times New Roman" w:eastAsia="Times New Roman" w:hAnsi="Times New Roman" w:cs="Times New Roman"/>
          <w:bCs/>
          <w:iCs/>
          <w:sz w:val="24"/>
          <w:szCs w:val="24"/>
        </w:rPr>
        <w:t xml:space="preserve">focus groups using </w:t>
      </w:r>
      <w:r>
        <w:rPr>
          <w:rFonts w:ascii="Times New Roman" w:eastAsia="Times New Roman" w:hAnsi="Times New Roman" w:cs="Times New Roman"/>
          <w:bCs/>
          <w:iCs/>
          <w:sz w:val="24"/>
          <w:szCs w:val="24"/>
        </w:rPr>
        <w:t>both the TB/</w:t>
      </w:r>
      <w:proofErr w:type="spellStart"/>
      <w:r w:rsidRPr="009550B1">
        <w:rPr>
          <w:rFonts w:ascii="Times New Roman" w:eastAsia="Times New Roman" w:hAnsi="Times New Roman" w:cs="Times New Roman"/>
          <w:bCs/>
          <w:i/>
          <w:iCs/>
          <w:sz w:val="24"/>
          <w:szCs w:val="24"/>
        </w:rPr>
        <w:t>queso</w:t>
      </w:r>
      <w:proofErr w:type="spellEnd"/>
      <w:r w:rsidRPr="009550B1">
        <w:rPr>
          <w:rFonts w:ascii="Times New Roman" w:eastAsia="Times New Roman" w:hAnsi="Times New Roman" w:cs="Times New Roman"/>
          <w:bCs/>
          <w:i/>
          <w:iCs/>
          <w:sz w:val="24"/>
          <w:szCs w:val="24"/>
        </w:rPr>
        <w:t xml:space="preserve"> fresco</w:t>
      </w:r>
      <w:r w:rsidR="00F13E16">
        <w:rPr>
          <w:rFonts w:ascii="Times New Roman" w:eastAsia="Times New Roman" w:hAnsi="Times New Roman" w:cs="Times New Roman"/>
          <w:bCs/>
          <w:iCs/>
          <w:sz w:val="24"/>
          <w:szCs w:val="24"/>
        </w:rPr>
        <w:t xml:space="preserve"> and influenza discussion guides </w:t>
      </w:r>
      <w:r>
        <w:rPr>
          <w:rFonts w:ascii="Times New Roman" w:eastAsia="Times New Roman" w:hAnsi="Times New Roman" w:cs="Times New Roman"/>
          <w:bCs/>
          <w:iCs/>
          <w:sz w:val="24"/>
          <w:szCs w:val="24"/>
        </w:rPr>
        <w:t>will be two hours, for a total of 60 respondent burden hours per focus group</w:t>
      </w:r>
      <w:r w:rsidR="002F18B1">
        <w:rPr>
          <w:rFonts w:ascii="Times New Roman" w:eastAsia="Times New Roman" w:hAnsi="Times New Roman" w:cs="Times New Roman"/>
          <w:bCs/>
          <w:iCs/>
          <w:sz w:val="24"/>
          <w:szCs w:val="24"/>
        </w:rPr>
        <w:t xml:space="preserve"> discussion </w:t>
      </w:r>
      <w:r w:rsidR="000A48BB">
        <w:rPr>
          <w:rFonts w:ascii="Times New Roman" w:eastAsia="Times New Roman" w:hAnsi="Times New Roman" w:cs="Times New Roman"/>
          <w:bCs/>
          <w:iCs/>
          <w:sz w:val="24"/>
          <w:szCs w:val="24"/>
        </w:rPr>
        <w:t>guide</w:t>
      </w:r>
      <w:r>
        <w:rPr>
          <w:rFonts w:ascii="Times New Roman" w:eastAsia="Times New Roman" w:hAnsi="Times New Roman" w:cs="Times New Roman"/>
          <w:bCs/>
          <w:iCs/>
          <w:sz w:val="24"/>
          <w:szCs w:val="24"/>
        </w:rPr>
        <w:t xml:space="preserve">.   </w:t>
      </w:r>
    </w:p>
    <w:p w:rsidR="00B62728" w:rsidRPr="00AE400A" w:rsidRDefault="00B62728" w:rsidP="00AD34B8">
      <w:pPr>
        <w:spacing w:after="0"/>
        <w:ind w:left="720"/>
        <w:contextualSpacing/>
        <w:rPr>
          <w:rFonts w:ascii="Times New Roman" w:eastAsia="Times New Roman" w:hAnsi="Times New Roman" w:cs="Times New Roman"/>
          <w:bCs/>
          <w:iCs/>
          <w:sz w:val="24"/>
          <w:szCs w:val="24"/>
        </w:rPr>
      </w:pPr>
    </w:p>
    <w:p w:rsidR="00B62728" w:rsidRPr="00AE400A" w:rsidRDefault="00C31972" w:rsidP="00212186">
      <w:pPr>
        <w:ind w:left="720"/>
        <w:contextualSpacing/>
        <w:rPr>
          <w:rFonts w:ascii="Times New Roman" w:eastAsia="Times New Roman" w:hAnsi="Times New Roman" w:cs="Times New Roman"/>
          <w:bCs/>
          <w:iCs/>
          <w:sz w:val="24"/>
          <w:szCs w:val="24"/>
        </w:rPr>
      </w:pPr>
      <w:r w:rsidRPr="00AE400A">
        <w:rPr>
          <w:rFonts w:ascii="Times New Roman" w:eastAsia="Times New Roman" w:hAnsi="Times New Roman" w:cs="Times New Roman"/>
          <w:bCs/>
          <w:iCs/>
          <w:sz w:val="24"/>
          <w:szCs w:val="24"/>
        </w:rPr>
        <w:t>A total of 373</w:t>
      </w:r>
      <w:r w:rsidR="00B62728" w:rsidRPr="00AE400A">
        <w:rPr>
          <w:rFonts w:ascii="Times New Roman" w:eastAsia="Times New Roman" w:hAnsi="Times New Roman" w:cs="Times New Roman"/>
          <w:bCs/>
          <w:iCs/>
          <w:sz w:val="24"/>
          <w:szCs w:val="24"/>
        </w:rPr>
        <w:t xml:space="preserve"> burden hours is estimated for this information collected with </w:t>
      </w:r>
      <w:r w:rsidR="00090309" w:rsidRPr="00AE400A">
        <w:rPr>
          <w:rFonts w:ascii="Times New Roman" w:eastAsia="Times New Roman" w:hAnsi="Times New Roman" w:cs="Times New Roman"/>
          <w:bCs/>
          <w:iCs/>
          <w:sz w:val="24"/>
          <w:szCs w:val="24"/>
        </w:rPr>
        <w:t>320</w:t>
      </w:r>
      <w:r w:rsidR="00B62728" w:rsidRPr="00AE400A">
        <w:rPr>
          <w:rFonts w:ascii="Times New Roman" w:eastAsia="Times New Roman" w:hAnsi="Times New Roman" w:cs="Times New Roman"/>
          <w:bCs/>
          <w:iCs/>
          <w:sz w:val="24"/>
          <w:szCs w:val="24"/>
        </w:rPr>
        <w:t xml:space="preserve"> respondents.</w:t>
      </w:r>
    </w:p>
    <w:p w:rsidR="00CE565C" w:rsidRDefault="00CE565C" w:rsidP="00B62728">
      <w:pPr>
        <w:ind w:left="720"/>
        <w:contextualSpacing/>
        <w:rPr>
          <w:rFonts w:ascii="Times New Roman" w:eastAsia="Times New Roman" w:hAnsi="Times New Roman" w:cs="Times New Roman"/>
          <w:bCs/>
          <w:iCs/>
          <w:sz w:val="24"/>
          <w:szCs w:val="24"/>
        </w:rPr>
      </w:pPr>
    </w:p>
    <w:p w:rsidR="00212186" w:rsidRPr="00212186" w:rsidRDefault="00B62728" w:rsidP="00212186">
      <w:pPr>
        <w:ind w:left="720"/>
        <w:contextualSpacing/>
        <w:rPr>
          <w:rFonts w:ascii="Times New Roman" w:eastAsia="Times New Roman" w:hAnsi="Times New Roman" w:cs="Times New Roman"/>
          <w:bCs/>
          <w:iCs/>
          <w:sz w:val="24"/>
          <w:szCs w:val="24"/>
        </w:rPr>
      </w:pPr>
      <w:r w:rsidRPr="00AE400A">
        <w:rPr>
          <w:rFonts w:ascii="Times New Roman" w:eastAsia="Times New Roman" w:hAnsi="Times New Roman" w:cs="Times New Roman"/>
          <w:bCs/>
          <w:iCs/>
          <w:sz w:val="24"/>
          <w:szCs w:val="24"/>
        </w:rPr>
        <w:t xml:space="preserve">The estimated burden </w:t>
      </w:r>
      <w:r w:rsidR="00153FCF">
        <w:rPr>
          <w:rFonts w:ascii="Times New Roman" w:eastAsia="Times New Roman" w:hAnsi="Times New Roman" w:cs="Times New Roman"/>
          <w:bCs/>
          <w:iCs/>
          <w:sz w:val="24"/>
          <w:szCs w:val="24"/>
        </w:rPr>
        <w:t>hours to respondents</w:t>
      </w:r>
      <w:r w:rsidRPr="00AE400A">
        <w:rPr>
          <w:rFonts w:ascii="Times New Roman" w:eastAsia="Times New Roman" w:hAnsi="Times New Roman" w:cs="Times New Roman"/>
          <w:bCs/>
          <w:iCs/>
          <w:sz w:val="24"/>
          <w:szCs w:val="24"/>
        </w:rPr>
        <w:t xml:space="preserve"> is summarized in Table A.12</w:t>
      </w:r>
      <w:r w:rsidR="00310D6C">
        <w:rPr>
          <w:rFonts w:ascii="Times New Roman" w:eastAsia="Times New Roman" w:hAnsi="Times New Roman" w:cs="Times New Roman"/>
          <w:bCs/>
          <w:iCs/>
          <w:sz w:val="24"/>
          <w:szCs w:val="24"/>
        </w:rPr>
        <w:t>.</w:t>
      </w:r>
      <w:r w:rsidR="001131B1">
        <w:rPr>
          <w:rFonts w:ascii="Times New Roman" w:eastAsia="Times New Roman" w:hAnsi="Times New Roman" w:cs="Times New Roman"/>
          <w:bCs/>
          <w:iCs/>
          <w:sz w:val="24"/>
          <w:szCs w:val="24"/>
        </w:rPr>
        <w:t>1</w:t>
      </w:r>
      <w:r w:rsidR="001131B1" w:rsidRPr="00AE400A">
        <w:rPr>
          <w:rFonts w:ascii="Times New Roman" w:eastAsia="Times New Roman" w:hAnsi="Times New Roman" w:cs="Times New Roman"/>
          <w:bCs/>
          <w:iCs/>
          <w:sz w:val="24"/>
          <w:szCs w:val="24"/>
        </w:rPr>
        <w:t xml:space="preserve"> </w:t>
      </w:r>
      <w:bookmarkStart w:id="26" w:name="_Toc295818078"/>
      <w:bookmarkStart w:id="27" w:name="_Toc295819851"/>
      <w:bookmarkStart w:id="28" w:name="_Toc299968005"/>
      <w:r w:rsidR="00212186">
        <w:rPr>
          <w:rFonts w:ascii="Times New Roman" w:eastAsia="Times New Roman" w:hAnsi="Times New Roman" w:cs="Times New Roman"/>
          <w:bCs/>
          <w:iCs/>
          <w:sz w:val="24"/>
          <w:szCs w:val="24"/>
        </w:rPr>
        <w:t xml:space="preserve">below, and is </w:t>
      </w:r>
      <w:r w:rsidR="00212186" w:rsidRPr="00AE400A">
        <w:rPr>
          <w:rFonts w:ascii="Times New Roman" w:eastAsia="Times New Roman" w:hAnsi="Times New Roman" w:cs="Times New Roman"/>
          <w:sz w:val="24"/>
          <w:szCs w:val="24"/>
        </w:rPr>
        <w:t xml:space="preserve">based on 160 respondents participating in </w:t>
      </w:r>
      <w:r w:rsidR="00BA701D">
        <w:rPr>
          <w:rFonts w:ascii="Times New Roman" w:eastAsia="Times New Roman" w:hAnsi="Times New Roman" w:cs="Times New Roman"/>
          <w:sz w:val="24"/>
          <w:szCs w:val="24"/>
        </w:rPr>
        <w:t xml:space="preserve">two </w:t>
      </w:r>
      <w:r w:rsidR="00212186" w:rsidRPr="00AE400A">
        <w:rPr>
          <w:rFonts w:ascii="Times New Roman" w:eastAsia="Times New Roman" w:hAnsi="Times New Roman" w:cs="Times New Roman"/>
          <w:sz w:val="24"/>
          <w:szCs w:val="24"/>
        </w:rPr>
        <w:t>hour focus group sessions and 320 people screened with the 10</w:t>
      </w:r>
      <w:r w:rsidR="00212186">
        <w:rPr>
          <w:rFonts w:ascii="Times New Roman" w:eastAsia="Times New Roman" w:hAnsi="Times New Roman" w:cs="Times New Roman"/>
          <w:sz w:val="24"/>
          <w:szCs w:val="24"/>
        </w:rPr>
        <w:t>-</w:t>
      </w:r>
      <w:r w:rsidR="00212186" w:rsidRPr="00AE400A">
        <w:rPr>
          <w:rFonts w:ascii="Times New Roman" w:eastAsia="Times New Roman" w:hAnsi="Times New Roman" w:cs="Times New Roman"/>
          <w:sz w:val="24"/>
          <w:szCs w:val="24"/>
        </w:rPr>
        <w:t xml:space="preserve">minute screener. In previous and similar </w:t>
      </w:r>
      <w:r w:rsidR="00212186">
        <w:rPr>
          <w:rFonts w:ascii="Times New Roman" w:eastAsia="Times New Roman" w:hAnsi="Times New Roman" w:cs="Times New Roman"/>
          <w:sz w:val="24"/>
          <w:szCs w:val="24"/>
        </w:rPr>
        <w:t>evaluations</w:t>
      </w:r>
      <w:r w:rsidR="00212186" w:rsidRPr="00AE400A">
        <w:rPr>
          <w:rFonts w:ascii="Times New Roman" w:eastAsia="Times New Roman" w:hAnsi="Times New Roman" w:cs="Times New Roman"/>
          <w:sz w:val="24"/>
          <w:szCs w:val="24"/>
        </w:rPr>
        <w:t>, the average time to complete the focus group, including time for reviewing instructions, gathering needed information and completing the focus group was approximately 120 minutes.</w:t>
      </w:r>
    </w:p>
    <w:p w:rsidR="007A6DDF" w:rsidRDefault="007A6DDF">
      <w:pPr>
        <w:rPr>
          <w:rFonts w:ascii="Times New Roman" w:eastAsia="Times New Roman" w:hAnsi="Times New Roman" w:cs="Times New Roman"/>
          <w:sz w:val="24"/>
          <w:szCs w:val="24"/>
        </w:rPr>
      </w:pPr>
      <w:bookmarkStart w:id="29" w:name="_Toc331406345"/>
      <w:bookmarkStart w:id="30" w:name="_Toc346289822"/>
      <w:r>
        <w:rPr>
          <w:rFonts w:ascii="Times New Roman" w:eastAsia="Times New Roman" w:hAnsi="Times New Roman" w:cs="Times New Roman"/>
          <w:sz w:val="24"/>
          <w:szCs w:val="24"/>
        </w:rPr>
        <w:br w:type="page"/>
      </w:r>
    </w:p>
    <w:p w:rsidR="00B62728" w:rsidRPr="00AE400A" w:rsidRDefault="00B62728" w:rsidP="00A9395E">
      <w:pPr>
        <w:spacing w:after="0"/>
        <w:rPr>
          <w:rFonts w:ascii="Times New Roman" w:eastAsia="Times New Roman" w:hAnsi="Times New Roman" w:cs="Times New Roman"/>
          <w:sz w:val="24"/>
          <w:szCs w:val="24"/>
        </w:rPr>
      </w:pPr>
      <w:r w:rsidRPr="00A9395E">
        <w:rPr>
          <w:rFonts w:ascii="Times New Roman" w:eastAsia="Times New Roman" w:hAnsi="Times New Roman" w:cs="Times New Roman"/>
          <w:sz w:val="24"/>
          <w:szCs w:val="24"/>
        </w:rPr>
        <w:lastRenderedPageBreak/>
        <w:t>Table A.12</w:t>
      </w:r>
      <w:r w:rsidR="00310D6C" w:rsidRPr="00A9395E">
        <w:rPr>
          <w:rFonts w:ascii="Times New Roman" w:eastAsia="Times New Roman" w:hAnsi="Times New Roman" w:cs="Times New Roman"/>
          <w:sz w:val="24"/>
          <w:szCs w:val="24"/>
        </w:rPr>
        <w:t>.</w:t>
      </w:r>
      <w:r w:rsidR="001131B1" w:rsidRPr="00A9395E">
        <w:rPr>
          <w:rFonts w:ascii="Times New Roman" w:eastAsia="Times New Roman" w:hAnsi="Times New Roman" w:cs="Times New Roman"/>
          <w:sz w:val="24"/>
          <w:szCs w:val="24"/>
        </w:rPr>
        <w:t>1</w:t>
      </w:r>
      <w:r w:rsidRPr="00A9395E">
        <w:rPr>
          <w:rFonts w:ascii="Times New Roman" w:eastAsia="Times New Roman" w:hAnsi="Times New Roman" w:cs="Times New Roman"/>
          <w:sz w:val="24"/>
          <w:szCs w:val="24"/>
        </w:rPr>
        <w:t xml:space="preserve">: </w:t>
      </w:r>
      <w:bookmarkEnd w:id="26"/>
      <w:bookmarkEnd w:id="27"/>
      <w:bookmarkEnd w:id="28"/>
      <w:bookmarkEnd w:id="29"/>
      <w:bookmarkEnd w:id="30"/>
    </w:p>
    <w:tbl>
      <w:tblPr>
        <w:tblStyle w:val="TableGrid1"/>
        <w:tblW w:w="0" w:type="auto"/>
        <w:tblInd w:w="108" w:type="dxa"/>
        <w:tblLook w:val="01E0" w:firstRow="1" w:lastRow="1" w:firstColumn="1" w:lastColumn="1" w:noHBand="0" w:noVBand="0"/>
      </w:tblPr>
      <w:tblGrid>
        <w:gridCol w:w="1810"/>
        <w:gridCol w:w="1492"/>
        <w:gridCol w:w="1618"/>
        <w:gridCol w:w="1738"/>
        <w:gridCol w:w="1637"/>
        <w:gridCol w:w="1173"/>
      </w:tblGrid>
      <w:tr w:rsidR="001B037E" w:rsidRPr="00AE400A" w:rsidTr="00DB2968">
        <w:trPr>
          <w:tblHeader/>
        </w:trPr>
        <w:tc>
          <w:tcPr>
            <w:tcW w:w="0" w:type="auto"/>
            <w:gridSpan w:val="6"/>
          </w:tcPr>
          <w:p w:rsidR="001B037E" w:rsidRPr="001B037E" w:rsidRDefault="001B037E" w:rsidP="00B62728">
            <w:pPr>
              <w:tabs>
                <w:tab w:val="left" w:pos="-1440"/>
              </w:tabs>
              <w:jc w:val="center"/>
              <w:rPr>
                <w:rFonts w:ascii="Times New Roman" w:eastAsia="Times New Roman" w:hAnsi="Times New Roman" w:cs="Times New Roman"/>
                <w:b/>
                <w:sz w:val="24"/>
                <w:szCs w:val="24"/>
              </w:rPr>
            </w:pPr>
            <w:r w:rsidRPr="00B35A18">
              <w:rPr>
                <w:rFonts w:ascii="Times New Roman" w:eastAsia="Times New Roman" w:hAnsi="Times New Roman" w:cs="Times New Roman"/>
                <w:b/>
                <w:bCs/>
                <w:sz w:val="24"/>
                <w:szCs w:val="24"/>
              </w:rPr>
              <w:t>Estimated Annualized Burden Hours</w:t>
            </w:r>
          </w:p>
        </w:tc>
      </w:tr>
      <w:tr w:rsidR="00A96D4F" w:rsidRPr="00AE400A" w:rsidTr="00D97A59">
        <w:trPr>
          <w:tblHeader/>
        </w:trPr>
        <w:tc>
          <w:tcPr>
            <w:tcW w:w="0" w:type="auto"/>
          </w:tcPr>
          <w:p w:rsidR="00B62728" w:rsidRPr="00AE400A" w:rsidRDefault="00B62728" w:rsidP="00B62728">
            <w:pPr>
              <w:tabs>
                <w:tab w:val="left" w:pos="-1440"/>
              </w:tabs>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Type of Respondent</w:t>
            </w:r>
          </w:p>
        </w:tc>
        <w:tc>
          <w:tcPr>
            <w:tcW w:w="0" w:type="auto"/>
          </w:tcPr>
          <w:p w:rsidR="00B62728" w:rsidRPr="00AE400A" w:rsidRDefault="00B62728" w:rsidP="00B62728">
            <w:pPr>
              <w:tabs>
                <w:tab w:val="left" w:pos="-1440"/>
              </w:tabs>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Form Name</w:t>
            </w:r>
          </w:p>
        </w:tc>
        <w:tc>
          <w:tcPr>
            <w:tcW w:w="0" w:type="auto"/>
          </w:tcPr>
          <w:p w:rsidR="00B62728" w:rsidRPr="00AE400A" w:rsidRDefault="00B62728" w:rsidP="00B62728">
            <w:pPr>
              <w:tabs>
                <w:tab w:val="left" w:pos="-1440"/>
              </w:tabs>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No. of Respondents</w:t>
            </w:r>
          </w:p>
        </w:tc>
        <w:tc>
          <w:tcPr>
            <w:tcW w:w="0" w:type="auto"/>
          </w:tcPr>
          <w:p w:rsidR="00B62728" w:rsidRPr="00AE400A" w:rsidRDefault="00B62728" w:rsidP="00EC21E7">
            <w:pPr>
              <w:tabs>
                <w:tab w:val="left" w:pos="-1440"/>
              </w:tabs>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No. of Responses per Respondent</w:t>
            </w:r>
          </w:p>
        </w:tc>
        <w:tc>
          <w:tcPr>
            <w:tcW w:w="0" w:type="auto"/>
          </w:tcPr>
          <w:p w:rsidR="00B62728" w:rsidRPr="00AE400A" w:rsidRDefault="00B62728" w:rsidP="00B62728">
            <w:pPr>
              <w:tabs>
                <w:tab w:val="left" w:pos="-1440"/>
              </w:tabs>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Average Burden per Response  (in hours)</w:t>
            </w:r>
          </w:p>
        </w:tc>
        <w:tc>
          <w:tcPr>
            <w:tcW w:w="0" w:type="auto"/>
          </w:tcPr>
          <w:p w:rsidR="00B62728" w:rsidRPr="00AE400A" w:rsidRDefault="00B62728" w:rsidP="00EC21E7">
            <w:pPr>
              <w:tabs>
                <w:tab w:val="left" w:pos="-1440"/>
              </w:tabs>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Total Burden Hours</w:t>
            </w:r>
          </w:p>
        </w:tc>
      </w:tr>
      <w:tr w:rsidR="00A96D4F" w:rsidRPr="00AE400A" w:rsidTr="00D97A59">
        <w:tc>
          <w:tcPr>
            <w:tcW w:w="0" w:type="auto"/>
          </w:tcPr>
          <w:p w:rsidR="00B62728" w:rsidRPr="00AE400A" w:rsidRDefault="001C1622"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 xml:space="preserve">Limited </w:t>
            </w:r>
            <w:r w:rsidR="00B62728" w:rsidRPr="00AE400A">
              <w:rPr>
                <w:rFonts w:ascii="Times New Roman" w:eastAsia="Times New Roman" w:hAnsi="Times New Roman" w:cs="Times New Roman"/>
              </w:rPr>
              <w:t>English Proficient Spanish-speakers</w:t>
            </w:r>
          </w:p>
        </w:tc>
        <w:tc>
          <w:tcPr>
            <w:tcW w:w="0" w:type="auto"/>
          </w:tcPr>
          <w:p w:rsidR="00B62728" w:rsidRPr="00AE400A" w:rsidRDefault="00A96D4F"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Participant Screener</w:t>
            </w:r>
          </w:p>
        </w:tc>
        <w:tc>
          <w:tcPr>
            <w:tcW w:w="0" w:type="auto"/>
          </w:tcPr>
          <w:p w:rsidR="00B62728" w:rsidRPr="00AE400A" w:rsidRDefault="00B62728"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200</w:t>
            </w:r>
          </w:p>
        </w:tc>
        <w:tc>
          <w:tcPr>
            <w:tcW w:w="0" w:type="auto"/>
          </w:tcPr>
          <w:p w:rsidR="00B62728" w:rsidRPr="00AE400A" w:rsidRDefault="00B62728"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1</w:t>
            </w:r>
          </w:p>
        </w:tc>
        <w:tc>
          <w:tcPr>
            <w:tcW w:w="0" w:type="auto"/>
          </w:tcPr>
          <w:p w:rsidR="00B62728" w:rsidRPr="00AE400A" w:rsidRDefault="00B62728"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10/60</w:t>
            </w:r>
          </w:p>
        </w:tc>
        <w:tc>
          <w:tcPr>
            <w:tcW w:w="0" w:type="auto"/>
          </w:tcPr>
          <w:p w:rsidR="00B62728" w:rsidRPr="00AE400A" w:rsidRDefault="00B62728"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33</w:t>
            </w:r>
          </w:p>
        </w:tc>
      </w:tr>
      <w:tr w:rsidR="00A96D4F" w:rsidRPr="00AE400A" w:rsidTr="00D97A59">
        <w:tc>
          <w:tcPr>
            <w:tcW w:w="0" w:type="auto"/>
          </w:tcPr>
          <w:p w:rsidR="00B62728" w:rsidRPr="00AE400A" w:rsidRDefault="00567D20"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LEP</w:t>
            </w:r>
            <w:r w:rsidR="008A7B08" w:rsidRPr="00AE400A">
              <w:rPr>
                <w:rFonts w:ascii="Times New Roman" w:eastAsia="Times New Roman" w:hAnsi="Times New Roman" w:cs="Times New Roman"/>
              </w:rPr>
              <w:t xml:space="preserve"> Spanish-speakers</w:t>
            </w:r>
          </w:p>
        </w:tc>
        <w:tc>
          <w:tcPr>
            <w:tcW w:w="0" w:type="auto"/>
          </w:tcPr>
          <w:p w:rsidR="00B62728" w:rsidRPr="00AE400A" w:rsidDel="00E65189" w:rsidRDefault="00A96D4F" w:rsidP="008A7B08">
            <w:pPr>
              <w:tabs>
                <w:tab w:val="left" w:pos="-1440"/>
              </w:tabs>
              <w:jc w:val="center"/>
              <w:rPr>
                <w:rFonts w:ascii="Times New Roman" w:eastAsia="Times New Roman" w:hAnsi="Times New Roman" w:cs="Times New Roman"/>
              </w:rPr>
            </w:pPr>
            <w:r w:rsidRPr="00A96D4F">
              <w:rPr>
                <w:rFonts w:ascii="Times New Roman" w:eastAsia="Times New Roman" w:hAnsi="Times New Roman" w:cs="Times New Roman"/>
              </w:rPr>
              <w:t>LEP TB QF Discussion Guide</w:t>
            </w:r>
            <w:r>
              <w:rPr>
                <w:rFonts w:ascii="Times New Roman" w:eastAsia="Times New Roman" w:hAnsi="Times New Roman" w:cs="Times New Roman"/>
              </w:rPr>
              <w:t xml:space="preserve"> </w:t>
            </w:r>
          </w:p>
        </w:tc>
        <w:tc>
          <w:tcPr>
            <w:tcW w:w="0" w:type="auto"/>
          </w:tcPr>
          <w:p w:rsidR="00B62728" w:rsidRPr="00AE400A" w:rsidDel="00E65189" w:rsidRDefault="008A7B08"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50</w:t>
            </w:r>
          </w:p>
        </w:tc>
        <w:tc>
          <w:tcPr>
            <w:tcW w:w="0" w:type="auto"/>
          </w:tcPr>
          <w:p w:rsidR="00B62728" w:rsidRPr="00AE400A" w:rsidDel="00E65189" w:rsidRDefault="00B62728"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1</w:t>
            </w:r>
          </w:p>
        </w:tc>
        <w:tc>
          <w:tcPr>
            <w:tcW w:w="0" w:type="auto"/>
          </w:tcPr>
          <w:p w:rsidR="00B62728" w:rsidRPr="00AE400A" w:rsidRDefault="00B77ECE"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2</w:t>
            </w:r>
          </w:p>
        </w:tc>
        <w:tc>
          <w:tcPr>
            <w:tcW w:w="0" w:type="auto"/>
          </w:tcPr>
          <w:p w:rsidR="00B62728" w:rsidRPr="00AE400A" w:rsidDel="00E65189" w:rsidRDefault="008A7B08"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10</w:t>
            </w:r>
            <w:r w:rsidR="00B62728" w:rsidRPr="00AE400A">
              <w:rPr>
                <w:rFonts w:ascii="Times New Roman" w:eastAsia="Times New Roman" w:hAnsi="Times New Roman" w:cs="Times New Roman"/>
              </w:rPr>
              <w:t>0</w:t>
            </w:r>
          </w:p>
        </w:tc>
      </w:tr>
      <w:tr w:rsidR="00D4121B" w:rsidRPr="00AE400A" w:rsidTr="00D97A59">
        <w:tc>
          <w:tcPr>
            <w:tcW w:w="0" w:type="auto"/>
          </w:tcPr>
          <w:p w:rsidR="00D4121B" w:rsidRPr="00AE400A" w:rsidRDefault="00567D20"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LEP</w:t>
            </w:r>
            <w:r w:rsidR="008A7B08" w:rsidRPr="00AE400A">
              <w:rPr>
                <w:rFonts w:ascii="Times New Roman" w:eastAsia="Times New Roman" w:hAnsi="Times New Roman" w:cs="Times New Roman"/>
              </w:rPr>
              <w:t xml:space="preserve"> Spanish-speakers</w:t>
            </w:r>
          </w:p>
        </w:tc>
        <w:tc>
          <w:tcPr>
            <w:tcW w:w="0" w:type="auto"/>
          </w:tcPr>
          <w:p w:rsidR="00D4121B" w:rsidRPr="00A96D4F" w:rsidRDefault="008A7B08" w:rsidP="00A96D4F">
            <w:pPr>
              <w:tabs>
                <w:tab w:val="left" w:pos="-1440"/>
              </w:tabs>
              <w:jc w:val="center"/>
              <w:rPr>
                <w:rFonts w:ascii="Times New Roman" w:eastAsia="Times New Roman" w:hAnsi="Times New Roman" w:cs="Times New Roman"/>
              </w:rPr>
            </w:pPr>
            <w:r w:rsidRPr="00A96D4F">
              <w:rPr>
                <w:rFonts w:ascii="Times New Roman" w:eastAsia="Times New Roman" w:hAnsi="Times New Roman" w:cs="Times New Roman"/>
              </w:rPr>
              <w:t>LEP 3 Flu Discussion Guide</w:t>
            </w:r>
          </w:p>
        </w:tc>
        <w:tc>
          <w:tcPr>
            <w:tcW w:w="0" w:type="auto"/>
          </w:tcPr>
          <w:p w:rsidR="00D4121B" w:rsidRPr="00AE400A" w:rsidRDefault="008A7B08"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50</w:t>
            </w:r>
          </w:p>
        </w:tc>
        <w:tc>
          <w:tcPr>
            <w:tcW w:w="0" w:type="auto"/>
          </w:tcPr>
          <w:p w:rsidR="00D4121B" w:rsidRPr="00AE400A" w:rsidRDefault="008A7B08"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tcPr>
          <w:p w:rsidR="00D4121B" w:rsidRPr="00AE400A" w:rsidRDefault="008A7B08"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tcPr>
          <w:p w:rsidR="00D4121B" w:rsidRPr="00AE400A" w:rsidRDefault="008A7B08"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100</w:t>
            </w:r>
          </w:p>
        </w:tc>
      </w:tr>
      <w:tr w:rsidR="00A96D4F" w:rsidRPr="00AE400A" w:rsidTr="00D97A59">
        <w:tc>
          <w:tcPr>
            <w:tcW w:w="0" w:type="auto"/>
          </w:tcPr>
          <w:p w:rsidR="00B62728" w:rsidRPr="00AE400A" w:rsidRDefault="00567D20" w:rsidP="004234AF">
            <w:pPr>
              <w:tabs>
                <w:tab w:val="left" w:pos="-1440"/>
              </w:tabs>
              <w:rPr>
                <w:rFonts w:ascii="Times New Roman" w:eastAsia="Times New Roman" w:hAnsi="Times New Roman" w:cs="Times New Roman"/>
              </w:rPr>
            </w:pPr>
            <w:r>
              <w:rPr>
                <w:rFonts w:ascii="Times New Roman" w:eastAsia="Times New Roman" w:hAnsi="Times New Roman" w:cs="Times New Roman"/>
              </w:rPr>
              <w:t>LEP</w:t>
            </w:r>
            <w:r w:rsidR="00B62728" w:rsidRPr="00AE400A">
              <w:rPr>
                <w:rFonts w:ascii="Times New Roman" w:eastAsia="Times New Roman" w:hAnsi="Times New Roman" w:cs="Times New Roman"/>
              </w:rPr>
              <w:t xml:space="preserve"> </w:t>
            </w:r>
            <w:proofErr w:type="spellStart"/>
            <w:r w:rsidR="00B62728" w:rsidRPr="00AE400A">
              <w:rPr>
                <w:rFonts w:ascii="Times New Roman" w:eastAsia="Times New Roman" w:hAnsi="Times New Roman" w:cs="Times New Roman"/>
              </w:rPr>
              <w:t>Mixtec</w:t>
            </w:r>
            <w:proofErr w:type="spellEnd"/>
            <w:r w:rsidR="00B62728" w:rsidRPr="00AE400A">
              <w:rPr>
                <w:rFonts w:ascii="Times New Roman" w:eastAsia="Times New Roman" w:hAnsi="Times New Roman" w:cs="Times New Roman"/>
              </w:rPr>
              <w:t xml:space="preserve">- and/or </w:t>
            </w:r>
            <w:proofErr w:type="spellStart"/>
            <w:r w:rsidR="00B62728" w:rsidRPr="00AE400A">
              <w:rPr>
                <w:rFonts w:ascii="Times New Roman" w:eastAsia="Times New Roman" w:hAnsi="Times New Roman" w:cs="Times New Roman"/>
              </w:rPr>
              <w:t>Zapotec</w:t>
            </w:r>
            <w:proofErr w:type="spellEnd"/>
            <w:r w:rsidR="00B62728" w:rsidRPr="00AE400A">
              <w:rPr>
                <w:rFonts w:ascii="Times New Roman" w:eastAsia="Times New Roman" w:hAnsi="Times New Roman" w:cs="Times New Roman"/>
              </w:rPr>
              <w:t>-speakers</w:t>
            </w:r>
          </w:p>
        </w:tc>
        <w:tc>
          <w:tcPr>
            <w:tcW w:w="0" w:type="auto"/>
          </w:tcPr>
          <w:p w:rsidR="00B62728" w:rsidRPr="00AE400A" w:rsidDel="00E65189" w:rsidRDefault="00A96D4F"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Participant Screener</w:t>
            </w:r>
          </w:p>
        </w:tc>
        <w:tc>
          <w:tcPr>
            <w:tcW w:w="0" w:type="auto"/>
          </w:tcPr>
          <w:p w:rsidR="00B62728" w:rsidRPr="00AE400A" w:rsidDel="00E65189" w:rsidRDefault="00B62728"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120</w:t>
            </w:r>
          </w:p>
        </w:tc>
        <w:tc>
          <w:tcPr>
            <w:tcW w:w="0" w:type="auto"/>
          </w:tcPr>
          <w:p w:rsidR="00B62728" w:rsidRPr="00AE400A" w:rsidDel="00E65189" w:rsidRDefault="00B62728"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1</w:t>
            </w:r>
          </w:p>
        </w:tc>
        <w:tc>
          <w:tcPr>
            <w:tcW w:w="0" w:type="auto"/>
          </w:tcPr>
          <w:p w:rsidR="00B62728" w:rsidRPr="00AE400A" w:rsidRDefault="00B62728"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10/60</w:t>
            </w:r>
          </w:p>
        </w:tc>
        <w:tc>
          <w:tcPr>
            <w:tcW w:w="0" w:type="auto"/>
          </w:tcPr>
          <w:p w:rsidR="00B62728" w:rsidRPr="00AE400A" w:rsidDel="00E65189" w:rsidRDefault="00B62728"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20</w:t>
            </w:r>
          </w:p>
        </w:tc>
      </w:tr>
      <w:tr w:rsidR="00A96D4F" w:rsidRPr="00AE400A" w:rsidTr="00D97A59">
        <w:tc>
          <w:tcPr>
            <w:tcW w:w="0" w:type="auto"/>
          </w:tcPr>
          <w:p w:rsidR="00B62728" w:rsidRPr="00AE400A" w:rsidRDefault="00567D20" w:rsidP="004234AF">
            <w:pPr>
              <w:tabs>
                <w:tab w:val="left" w:pos="-1440"/>
              </w:tabs>
              <w:jc w:val="center"/>
              <w:rPr>
                <w:rFonts w:ascii="Times New Roman" w:eastAsia="Times New Roman" w:hAnsi="Times New Roman" w:cs="Times New Roman"/>
              </w:rPr>
            </w:pPr>
            <w:r>
              <w:rPr>
                <w:rFonts w:ascii="Times New Roman" w:eastAsia="Times New Roman" w:hAnsi="Times New Roman" w:cs="Times New Roman"/>
              </w:rPr>
              <w:t>LEP</w:t>
            </w:r>
            <w:r w:rsidR="006A32BB" w:rsidRPr="00AE400A">
              <w:rPr>
                <w:rFonts w:ascii="Times New Roman" w:eastAsia="Times New Roman" w:hAnsi="Times New Roman" w:cs="Times New Roman"/>
              </w:rPr>
              <w:t xml:space="preserve"> </w:t>
            </w:r>
            <w:proofErr w:type="spellStart"/>
            <w:r w:rsidR="006A32BB" w:rsidRPr="00AE400A">
              <w:rPr>
                <w:rFonts w:ascii="Times New Roman" w:eastAsia="Times New Roman" w:hAnsi="Times New Roman" w:cs="Times New Roman"/>
              </w:rPr>
              <w:t>Mixtec</w:t>
            </w:r>
            <w:proofErr w:type="spellEnd"/>
            <w:r w:rsidR="006A32BB" w:rsidRPr="00AE400A">
              <w:rPr>
                <w:rFonts w:ascii="Times New Roman" w:eastAsia="Times New Roman" w:hAnsi="Times New Roman" w:cs="Times New Roman"/>
              </w:rPr>
              <w:t xml:space="preserve">- and/or </w:t>
            </w:r>
            <w:proofErr w:type="spellStart"/>
            <w:r w:rsidR="006A32BB" w:rsidRPr="00AE400A">
              <w:rPr>
                <w:rFonts w:ascii="Times New Roman" w:eastAsia="Times New Roman" w:hAnsi="Times New Roman" w:cs="Times New Roman"/>
              </w:rPr>
              <w:t>Zapotec</w:t>
            </w:r>
            <w:proofErr w:type="spellEnd"/>
            <w:r w:rsidR="006A32BB" w:rsidRPr="00AE400A">
              <w:rPr>
                <w:rFonts w:ascii="Times New Roman" w:eastAsia="Times New Roman" w:hAnsi="Times New Roman" w:cs="Times New Roman"/>
              </w:rPr>
              <w:t>-speakers</w:t>
            </w:r>
          </w:p>
        </w:tc>
        <w:tc>
          <w:tcPr>
            <w:tcW w:w="0" w:type="auto"/>
          </w:tcPr>
          <w:p w:rsidR="00B62728" w:rsidRPr="00AE400A" w:rsidRDefault="00A96D4F" w:rsidP="008A7B08">
            <w:pPr>
              <w:tabs>
                <w:tab w:val="left" w:pos="-1440"/>
              </w:tabs>
              <w:jc w:val="center"/>
              <w:rPr>
                <w:rFonts w:ascii="Times New Roman" w:eastAsia="Times New Roman" w:hAnsi="Times New Roman" w:cs="Times New Roman"/>
              </w:rPr>
            </w:pPr>
            <w:r w:rsidRPr="00A96D4F">
              <w:rPr>
                <w:rFonts w:ascii="Times New Roman" w:eastAsia="Times New Roman" w:hAnsi="Times New Roman" w:cs="Times New Roman"/>
              </w:rPr>
              <w:t>Indigenous TB Discussion Guide</w:t>
            </w:r>
          </w:p>
        </w:tc>
        <w:tc>
          <w:tcPr>
            <w:tcW w:w="0" w:type="auto"/>
          </w:tcPr>
          <w:p w:rsidR="00B62728" w:rsidRPr="00AE400A" w:rsidRDefault="008A7B08"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3</w:t>
            </w:r>
            <w:r w:rsidR="00B62728" w:rsidRPr="00AE400A">
              <w:rPr>
                <w:rFonts w:ascii="Times New Roman" w:eastAsia="Times New Roman" w:hAnsi="Times New Roman" w:cs="Times New Roman"/>
              </w:rPr>
              <w:t>0</w:t>
            </w:r>
          </w:p>
        </w:tc>
        <w:tc>
          <w:tcPr>
            <w:tcW w:w="0" w:type="auto"/>
          </w:tcPr>
          <w:p w:rsidR="00B62728" w:rsidRPr="00AE400A" w:rsidRDefault="00B62728"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1</w:t>
            </w:r>
          </w:p>
        </w:tc>
        <w:tc>
          <w:tcPr>
            <w:tcW w:w="0" w:type="auto"/>
          </w:tcPr>
          <w:p w:rsidR="00B62728" w:rsidRPr="00AE400A" w:rsidRDefault="00B77ECE" w:rsidP="00B62728">
            <w:pPr>
              <w:tabs>
                <w:tab w:val="left" w:pos="-1440"/>
              </w:tabs>
              <w:jc w:val="center"/>
              <w:rPr>
                <w:rFonts w:ascii="Times New Roman" w:eastAsia="Times New Roman" w:hAnsi="Times New Roman" w:cs="Times New Roman"/>
              </w:rPr>
            </w:pPr>
            <w:r w:rsidRPr="00AE400A">
              <w:rPr>
                <w:rFonts w:ascii="Times New Roman" w:eastAsia="Times New Roman" w:hAnsi="Times New Roman" w:cs="Times New Roman"/>
              </w:rPr>
              <w:t>2</w:t>
            </w:r>
          </w:p>
        </w:tc>
        <w:tc>
          <w:tcPr>
            <w:tcW w:w="0" w:type="auto"/>
          </w:tcPr>
          <w:p w:rsidR="00B62728" w:rsidRPr="00AE400A" w:rsidRDefault="002C661F"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6</w:t>
            </w:r>
            <w:r w:rsidR="00C31972" w:rsidRPr="00AE400A">
              <w:rPr>
                <w:rFonts w:ascii="Times New Roman" w:eastAsia="Times New Roman" w:hAnsi="Times New Roman" w:cs="Times New Roman"/>
              </w:rPr>
              <w:t>0</w:t>
            </w:r>
          </w:p>
        </w:tc>
      </w:tr>
      <w:tr w:rsidR="00D4121B" w:rsidRPr="00AE400A" w:rsidTr="00D97A59">
        <w:tc>
          <w:tcPr>
            <w:tcW w:w="0" w:type="auto"/>
          </w:tcPr>
          <w:p w:rsidR="00D4121B" w:rsidRPr="00AE400A" w:rsidRDefault="00567D20" w:rsidP="004234AF">
            <w:pPr>
              <w:tabs>
                <w:tab w:val="left" w:pos="-1440"/>
              </w:tabs>
              <w:jc w:val="center"/>
              <w:rPr>
                <w:rFonts w:ascii="Times New Roman" w:eastAsia="Times New Roman" w:hAnsi="Times New Roman" w:cs="Times New Roman"/>
              </w:rPr>
            </w:pPr>
            <w:r>
              <w:rPr>
                <w:rFonts w:ascii="Times New Roman" w:eastAsia="Times New Roman" w:hAnsi="Times New Roman" w:cs="Times New Roman"/>
              </w:rPr>
              <w:t>LEP</w:t>
            </w:r>
            <w:r w:rsidR="008A7B08" w:rsidRPr="00AE400A">
              <w:rPr>
                <w:rFonts w:ascii="Times New Roman" w:eastAsia="Times New Roman" w:hAnsi="Times New Roman" w:cs="Times New Roman"/>
              </w:rPr>
              <w:t xml:space="preserve"> </w:t>
            </w:r>
            <w:proofErr w:type="spellStart"/>
            <w:r w:rsidR="008A7B08" w:rsidRPr="00AE400A">
              <w:rPr>
                <w:rFonts w:ascii="Times New Roman" w:eastAsia="Times New Roman" w:hAnsi="Times New Roman" w:cs="Times New Roman"/>
              </w:rPr>
              <w:t>Mixtec</w:t>
            </w:r>
            <w:proofErr w:type="spellEnd"/>
            <w:r w:rsidR="008A7B08" w:rsidRPr="00AE400A">
              <w:rPr>
                <w:rFonts w:ascii="Times New Roman" w:eastAsia="Times New Roman" w:hAnsi="Times New Roman" w:cs="Times New Roman"/>
              </w:rPr>
              <w:t xml:space="preserve">- and/or </w:t>
            </w:r>
            <w:proofErr w:type="spellStart"/>
            <w:r w:rsidR="008A7B08" w:rsidRPr="00AE400A">
              <w:rPr>
                <w:rFonts w:ascii="Times New Roman" w:eastAsia="Times New Roman" w:hAnsi="Times New Roman" w:cs="Times New Roman"/>
              </w:rPr>
              <w:t>Zapotec</w:t>
            </w:r>
            <w:proofErr w:type="spellEnd"/>
            <w:r w:rsidR="008A7B08" w:rsidRPr="00AE400A">
              <w:rPr>
                <w:rFonts w:ascii="Times New Roman" w:eastAsia="Times New Roman" w:hAnsi="Times New Roman" w:cs="Times New Roman"/>
              </w:rPr>
              <w:t>-speakers</w:t>
            </w:r>
          </w:p>
        </w:tc>
        <w:tc>
          <w:tcPr>
            <w:tcW w:w="0" w:type="auto"/>
          </w:tcPr>
          <w:p w:rsidR="00D4121B" w:rsidRPr="00A96D4F" w:rsidRDefault="008A7B08" w:rsidP="00B62728">
            <w:pPr>
              <w:tabs>
                <w:tab w:val="left" w:pos="-1440"/>
              </w:tabs>
              <w:jc w:val="center"/>
              <w:rPr>
                <w:rFonts w:ascii="Times New Roman" w:eastAsia="Times New Roman" w:hAnsi="Times New Roman" w:cs="Times New Roman"/>
              </w:rPr>
            </w:pPr>
            <w:r w:rsidRPr="00A96D4F">
              <w:rPr>
                <w:rFonts w:ascii="Times New Roman" w:eastAsia="Times New Roman" w:hAnsi="Times New Roman" w:cs="Times New Roman"/>
              </w:rPr>
              <w:t>Indigenous 3 Flu Discussion Guide</w:t>
            </w:r>
          </w:p>
        </w:tc>
        <w:tc>
          <w:tcPr>
            <w:tcW w:w="0" w:type="auto"/>
          </w:tcPr>
          <w:p w:rsidR="00D4121B" w:rsidRPr="00AE400A" w:rsidRDefault="008A7B08"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30</w:t>
            </w:r>
          </w:p>
        </w:tc>
        <w:tc>
          <w:tcPr>
            <w:tcW w:w="0" w:type="auto"/>
          </w:tcPr>
          <w:p w:rsidR="00D4121B" w:rsidRPr="00AE400A" w:rsidRDefault="008A7B08"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tcPr>
          <w:p w:rsidR="00D4121B" w:rsidRPr="00AE400A" w:rsidRDefault="008A7B08"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tcPr>
          <w:p w:rsidR="00D4121B" w:rsidRPr="00AE400A" w:rsidRDefault="008A7B08" w:rsidP="00B62728">
            <w:pPr>
              <w:tabs>
                <w:tab w:val="left" w:pos="-1440"/>
              </w:tabs>
              <w:jc w:val="center"/>
              <w:rPr>
                <w:rFonts w:ascii="Times New Roman" w:eastAsia="Times New Roman" w:hAnsi="Times New Roman" w:cs="Times New Roman"/>
              </w:rPr>
            </w:pPr>
            <w:r>
              <w:rPr>
                <w:rFonts w:ascii="Times New Roman" w:eastAsia="Times New Roman" w:hAnsi="Times New Roman" w:cs="Times New Roman"/>
              </w:rPr>
              <w:t>60</w:t>
            </w:r>
          </w:p>
        </w:tc>
      </w:tr>
      <w:tr w:rsidR="00A96D4F" w:rsidRPr="00AE400A" w:rsidTr="00D97A59">
        <w:tc>
          <w:tcPr>
            <w:tcW w:w="0" w:type="auto"/>
          </w:tcPr>
          <w:p w:rsidR="00B62728" w:rsidRPr="00AE400A" w:rsidRDefault="00B62728" w:rsidP="00B62728">
            <w:pPr>
              <w:tabs>
                <w:tab w:val="left" w:pos="-1440"/>
              </w:tabs>
              <w:jc w:val="center"/>
              <w:rPr>
                <w:rFonts w:ascii="Times New Roman" w:eastAsia="Times New Roman" w:hAnsi="Times New Roman" w:cs="Times New Roman"/>
                <w:sz w:val="24"/>
                <w:szCs w:val="24"/>
              </w:rPr>
            </w:pPr>
            <w:r w:rsidRPr="00AE400A">
              <w:rPr>
                <w:rFonts w:ascii="Times New Roman" w:eastAsia="Times New Roman" w:hAnsi="Times New Roman" w:cs="Times New Roman"/>
                <w:b/>
                <w:sz w:val="24"/>
                <w:szCs w:val="24"/>
              </w:rPr>
              <w:t xml:space="preserve">Total  </w:t>
            </w:r>
          </w:p>
        </w:tc>
        <w:tc>
          <w:tcPr>
            <w:tcW w:w="0" w:type="auto"/>
          </w:tcPr>
          <w:p w:rsidR="00B62728" w:rsidRPr="00AE400A" w:rsidRDefault="00B62728" w:rsidP="00B62728">
            <w:pPr>
              <w:tabs>
                <w:tab w:val="left" w:pos="-1440"/>
              </w:tabs>
              <w:jc w:val="center"/>
              <w:rPr>
                <w:rFonts w:ascii="Times New Roman" w:eastAsia="Times New Roman" w:hAnsi="Times New Roman" w:cs="Times New Roman"/>
                <w:sz w:val="24"/>
                <w:szCs w:val="24"/>
              </w:rPr>
            </w:pPr>
          </w:p>
        </w:tc>
        <w:tc>
          <w:tcPr>
            <w:tcW w:w="0" w:type="auto"/>
          </w:tcPr>
          <w:p w:rsidR="00B62728" w:rsidRPr="00AE400A" w:rsidRDefault="008A7B08" w:rsidP="00090309">
            <w:pPr>
              <w:tabs>
                <w:tab w:val="left" w:pos="-14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480</w:t>
            </w:r>
          </w:p>
        </w:tc>
        <w:tc>
          <w:tcPr>
            <w:tcW w:w="0" w:type="auto"/>
          </w:tcPr>
          <w:p w:rsidR="00B62728" w:rsidRPr="00AE400A" w:rsidRDefault="00B62728" w:rsidP="00B62728">
            <w:pPr>
              <w:tabs>
                <w:tab w:val="left" w:pos="-1440"/>
              </w:tabs>
              <w:jc w:val="center"/>
              <w:rPr>
                <w:rFonts w:ascii="Times New Roman" w:eastAsia="Times New Roman" w:hAnsi="Times New Roman" w:cs="Times New Roman"/>
                <w:sz w:val="24"/>
                <w:szCs w:val="24"/>
              </w:rPr>
            </w:pPr>
          </w:p>
        </w:tc>
        <w:tc>
          <w:tcPr>
            <w:tcW w:w="0" w:type="auto"/>
          </w:tcPr>
          <w:p w:rsidR="00B62728" w:rsidRPr="00AE400A" w:rsidRDefault="00B62728" w:rsidP="00B62728">
            <w:pPr>
              <w:tabs>
                <w:tab w:val="left" w:pos="-1440"/>
              </w:tabs>
              <w:jc w:val="center"/>
              <w:rPr>
                <w:rFonts w:ascii="Times New Roman" w:eastAsia="Times New Roman" w:hAnsi="Times New Roman" w:cs="Times New Roman"/>
                <w:sz w:val="24"/>
                <w:szCs w:val="24"/>
              </w:rPr>
            </w:pPr>
          </w:p>
        </w:tc>
        <w:tc>
          <w:tcPr>
            <w:tcW w:w="0" w:type="auto"/>
          </w:tcPr>
          <w:p w:rsidR="00B62728" w:rsidRPr="00AE400A" w:rsidRDefault="00E2791A" w:rsidP="00B62728">
            <w:pPr>
              <w:tabs>
                <w:tab w:val="left" w:pos="-14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373</w:t>
            </w:r>
          </w:p>
        </w:tc>
      </w:tr>
    </w:tbl>
    <w:p w:rsidR="00CE565C" w:rsidRDefault="00CE565C" w:rsidP="00B62728">
      <w:pPr>
        <w:tabs>
          <w:tab w:val="left" w:pos="-1440"/>
        </w:tabs>
        <w:rPr>
          <w:rFonts w:ascii="Times New Roman" w:eastAsia="Times New Roman" w:hAnsi="Times New Roman" w:cs="Times New Roman"/>
          <w:sz w:val="24"/>
          <w:szCs w:val="24"/>
        </w:rPr>
      </w:pPr>
    </w:p>
    <w:p w:rsidR="00B62728" w:rsidRPr="009550B1" w:rsidRDefault="00B62728" w:rsidP="009550B1">
      <w:pPr>
        <w:pStyle w:val="ListParagraph"/>
        <w:numPr>
          <w:ilvl w:val="0"/>
          <w:numId w:val="5"/>
        </w:numPr>
        <w:autoSpaceDE w:val="0"/>
        <w:autoSpaceDN w:val="0"/>
        <w:adjustRightInd w:val="0"/>
        <w:rPr>
          <w:rFonts w:ascii="Times New Roman" w:eastAsia="Times New Roman" w:hAnsi="Times New Roman" w:cs="Times New Roman"/>
          <w:sz w:val="24"/>
          <w:szCs w:val="24"/>
        </w:rPr>
      </w:pPr>
      <w:r w:rsidRPr="009550B1">
        <w:rPr>
          <w:rFonts w:ascii="Times New Roman" w:eastAsia="Times New Roman" w:hAnsi="Times New Roman" w:cs="Times New Roman"/>
          <w:sz w:val="24"/>
          <w:szCs w:val="24"/>
        </w:rPr>
        <w:t>Estimates for the average hourly wage for respondents are based on the Department of Labor (DOL) National Compensation Survey estimate for the general public’s mean hourly wages</w:t>
      </w:r>
      <w:r w:rsidR="00C1029B" w:rsidRPr="009550B1">
        <w:rPr>
          <w:rFonts w:ascii="Times New Roman" w:eastAsia="Times New Roman" w:hAnsi="Times New Roman" w:cs="Times New Roman"/>
          <w:sz w:val="24"/>
          <w:szCs w:val="24"/>
        </w:rPr>
        <w:t xml:space="preserve"> [7</w:t>
      </w:r>
      <w:r w:rsidR="00BD1AB8">
        <w:rPr>
          <w:rFonts w:ascii="Times New Roman" w:eastAsia="Times New Roman" w:hAnsi="Times New Roman" w:cs="Times New Roman"/>
          <w:sz w:val="24"/>
          <w:szCs w:val="24"/>
        </w:rPr>
        <w:t xml:space="preserve">, </w:t>
      </w:r>
      <w:hyperlink r:id="rId15" w:anchor="00-0000" w:history="1">
        <w:r w:rsidR="00BD1AB8" w:rsidRPr="00784433">
          <w:rPr>
            <w:rStyle w:val="Hyperlink"/>
            <w:rFonts w:ascii="Times New Roman" w:hAnsi="Times New Roman"/>
            <w:sz w:val="24"/>
            <w:szCs w:val="24"/>
          </w:rPr>
          <w:t>http://www.bls.gov/oes/current/oes_nat.htm#00-0000</w:t>
        </w:r>
      </w:hyperlink>
      <w:r w:rsidR="00C1029B" w:rsidRPr="009550B1">
        <w:rPr>
          <w:rFonts w:ascii="Times New Roman" w:eastAsia="Times New Roman" w:hAnsi="Times New Roman" w:cs="Times New Roman"/>
          <w:sz w:val="24"/>
          <w:szCs w:val="24"/>
        </w:rPr>
        <w:t>]</w:t>
      </w:r>
      <w:r w:rsidRPr="009550B1">
        <w:rPr>
          <w:rFonts w:ascii="Times New Roman" w:eastAsia="Times New Roman" w:hAnsi="Times New Roman" w:cs="Times New Roman"/>
          <w:sz w:val="24"/>
          <w:szCs w:val="24"/>
        </w:rPr>
        <w:t xml:space="preserve">.  Based on DOL data, an average hourly wage of $21.74 is estimated for all </w:t>
      </w:r>
      <w:r w:rsidR="00090309" w:rsidRPr="009550B1">
        <w:rPr>
          <w:rFonts w:ascii="Times New Roman" w:eastAsia="Times New Roman" w:hAnsi="Times New Roman" w:cs="Times New Roman"/>
          <w:sz w:val="24"/>
          <w:szCs w:val="24"/>
        </w:rPr>
        <w:t>320</w:t>
      </w:r>
      <w:r w:rsidRPr="009550B1">
        <w:rPr>
          <w:rFonts w:ascii="Times New Roman" w:eastAsia="Times New Roman" w:hAnsi="Times New Roman" w:cs="Times New Roman"/>
          <w:sz w:val="24"/>
          <w:szCs w:val="24"/>
        </w:rPr>
        <w:t xml:space="preserve"> respondents. Table A</w:t>
      </w:r>
      <w:r w:rsidR="00310D6C" w:rsidRPr="009550B1">
        <w:rPr>
          <w:rFonts w:ascii="Times New Roman" w:eastAsia="Times New Roman" w:hAnsi="Times New Roman" w:cs="Times New Roman"/>
          <w:sz w:val="24"/>
          <w:szCs w:val="24"/>
        </w:rPr>
        <w:t>.</w:t>
      </w:r>
      <w:r w:rsidRPr="009550B1">
        <w:rPr>
          <w:rFonts w:ascii="Times New Roman" w:eastAsia="Times New Roman" w:hAnsi="Times New Roman" w:cs="Times New Roman"/>
          <w:sz w:val="24"/>
          <w:szCs w:val="24"/>
        </w:rPr>
        <w:t>12</w:t>
      </w:r>
      <w:r w:rsidR="00310D6C" w:rsidRPr="009550B1">
        <w:rPr>
          <w:rFonts w:ascii="Times New Roman" w:eastAsia="Times New Roman" w:hAnsi="Times New Roman" w:cs="Times New Roman"/>
          <w:sz w:val="24"/>
          <w:szCs w:val="24"/>
        </w:rPr>
        <w:t>.</w:t>
      </w:r>
      <w:r w:rsidR="001131B1" w:rsidRPr="009550B1">
        <w:rPr>
          <w:rFonts w:ascii="Times New Roman" w:eastAsia="Times New Roman" w:hAnsi="Times New Roman" w:cs="Times New Roman"/>
          <w:sz w:val="24"/>
          <w:szCs w:val="24"/>
        </w:rPr>
        <w:t>2</w:t>
      </w:r>
      <w:r w:rsidRPr="009550B1">
        <w:rPr>
          <w:rFonts w:ascii="Times New Roman" w:eastAsia="Times New Roman" w:hAnsi="Times New Roman" w:cs="Times New Roman"/>
          <w:sz w:val="24"/>
          <w:szCs w:val="24"/>
        </w:rPr>
        <w:t xml:space="preserve"> shows estimated burden and cost information.</w:t>
      </w:r>
    </w:p>
    <w:p w:rsidR="00D05DD2" w:rsidRDefault="00D05DD2" w:rsidP="00A9395E">
      <w:pPr>
        <w:spacing w:after="0"/>
        <w:rPr>
          <w:rFonts w:ascii="Times New Roman" w:eastAsia="Times New Roman" w:hAnsi="Times New Roman" w:cs="Times New Roman"/>
          <w:sz w:val="24"/>
          <w:szCs w:val="24"/>
        </w:rPr>
      </w:pPr>
      <w:bookmarkStart w:id="31" w:name="_Toc346289823"/>
    </w:p>
    <w:p w:rsidR="007A6DDF" w:rsidRDefault="007A6DD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62728" w:rsidRPr="00AE400A" w:rsidRDefault="00B62728" w:rsidP="00A9395E">
      <w:pPr>
        <w:spacing w:after="0"/>
      </w:pPr>
      <w:r w:rsidRPr="00A9395E">
        <w:rPr>
          <w:rFonts w:ascii="Times New Roman" w:eastAsia="Times New Roman" w:hAnsi="Times New Roman" w:cs="Times New Roman"/>
          <w:sz w:val="24"/>
          <w:szCs w:val="24"/>
        </w:rPr>
        <w:lastRenderedPageBreak/>
        <w:t>Table A</w:t>
      </w:r>
      <w:r w:rsidR="00310D6C" w:rsidRPr="00A9395E">
        <w:rPr>
          <w:rFonts w:ascii="Times New Roman" w:eastAsia="Times New Roman" w:hAnsi="Times New Roman" w:cs="Times New Roman"/>
          <w:sz w:val="24"/>
          <w:szCs w:val="24"/>
        </w:rPr>
        <w:t>.</w:t>
      </w:r>
      <w:r w:rsidRPr="00A9395E">
        <w:rPr>
          <w:rFonts w:ascii="Times New Roman" w:eastAsia="Times New Roman" w:hAnsi="Times New Roman" w:cs="Times New Roman"/>
          <w:sz w:val="24"/>
          <w:szCs w:val="24"/>
        </w:rPr>
        <w:t>12</w:t>
      </w:r>
      <w:r w:rsidR="00310D6C" w:rsidRPr="00A9395E">
        <w:rPr>
          <w:rFonts w:ascii="Times New Roman" w:eastAsia="Times New Roman" w:hAnsi="Times New Roman" w:cs="Times New Roman"/>
          <w:sz w:val="24"/>
          <w:szCs w:val="24"/>
        </w:rPr>
        <w:t>.</w:t>
      </w:r>
      <w:r w:rsidR="001131B1" w:rsidRPr="00A9395E">
        <w:rPr>
          <w:rFonts w:ascii="Times New Roman" w:eastAsia="Times New Roman" w:hAnsi="Times New Roman" w:cs="Times New Roman"/>
          <w:sz w:val="24"/>
          <w:szCs w:val="24"/>
        </w:rPr>
        <w:t>2</w:t>
      </w:r>
      <w:bookmarkEnd w:id="31"/>
      <w:r w:rsidR="0073789F">
        <w:rPr>
          <w:rFonts w:ascii="Times New Roman" w:eastAsia="Times New Roman" w:hAnsi="Times New Roman" w:cs="Times New Roman"/>
          <w:sz w:val="24"/>
          <w:szCs w:val="24"/>
        </w:rPr>
        <w:t>:</w:t>
      </w:r>
      <w:r w:rsidR="00711088" w:rsidRPr="00711088">
        <w:rPr>
          <w:rFonts w:ascii="Times New Roman" w:eastAsia="Times New Roman" w:hAnsi="Times New Roman" w:cs="Times New Roman"/>
          <w:b/>
          <w:sz w:val="24"/>
          <w:szCs w:val="24"/>
        </w:rPr>
        <w:t xml:space="preserve"> </w:t>
      </w:r>
    </w:p>
    <w:tbl>
      <w:tblPr>
        <w:tblW w:w="7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800"/>
        <w:gridCol w:w="1080"/>
        <w:gridCol w:w="990"/>
        <w:gridCol w:w="1440"/>
      </w:tblGrid>
      <w:tr w:rsidR="001B037E" w:rsidRPr="00AE400A" w:rsidTr="00EA323D">
        <w:trPr>
          <w:trHeight w:val="413"/>
        </w:trPr>
        <w:tc>
          <w:tcPr>
            <w:tcW w:w="7020" w:type="dxa"/>
            <w:gridSpan w:val="5"/>
            <w:tcBorders>
              <w:bottom w:val="single" w:sz="12" w:space="0" w:color="000000"/>
            </w:tcBorders>
            <w:shd w:val="clear" w:color="auto" w:fill="auto"/>
            <w:vAlign w:val="center"/>
          </w:tcPr>
          <w:p w:rsidR="001B037E" w:rsidRPr="00AE400A" w:rsidRDefault="001B037E" w:rsidP="00B62728">
            <w:pPr>
              <w:jc w:val="center"/>
              <w:rPr>
                <w:rFonts w:ascii="Times New Roman" w:eastAsia="Times New Roman" w:hAnsi="Times New Roman" w:cs="Times New Roman"/>
                <w:b/>
                <w:sz w:val="24"/>
                <w:szCs w:val="24"/>
              </w:rPr>
            </w:pPr>
            <w:r w:rsidRPr="001B037E">
              <w:rPr>
                <w:rFonts w:ascii="Times New Roman" w:eastAsia="Times New Roman" w:hAnsi="Times New Roman" w:cs="Times New Roman"/>
                <w:b/>
                <w:sz w:val="24"/>
                <w:szCs w:val="24"/>
              </w:rPr>
              <w:t>Estimated Annualized Burden Costs</w:t>
            </w:r>
            <w:r w:rsidRPr="00AE400A">
              <w:t xml:space="preserve"> </w:t>
            </w:r>
          </w:p>
        </w:tc>
      </w:tr>
      <w:tr w:rsidR="00310D6C" w:rsidRPr="00AE400A" w:rsidTr="00310D6C">
        <w:trPr>
          <w:trHeight w:val="1493"/>
        </w:trPr>
        <w:tc>
          <w:tcPr>
            <w:tcW w:w="1710" w:type="dxa"/>
            <w:tcBorders>
              <w:bottom w:val="single" w:sz="12" w:space="0" w:color="000000"/>
            </w:tcBorders>
            <w:shd w:val="clear" w:color="auto" w:fill="auto"/>
            <w:vAlign w:val="center"/>
          </w:tcPr>
          <w:p w:rsidR="00310D6C" w:rsidRPr="00AE400A" w:rsidRDefault="00310D6C" w:rsidP="00B62728">
            <w:pPr>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Type of Respondent</w:t>
            </w:r>
          </w:p>
        </w:tc>
        <w:tc>
          <w:tcPr>
            <w:tcW w:w="1800" w:type="dxa"/>
            <w:tcBorders>
              <w:bottom w:val="single" w:sz="12" w:space="0" w:color="000000"/>
            </w:tcBorders>
          </w:tcPr>
          <w:p w:rsidR="00310D6C" w:rsidRPr="00AE400A" w:rsidRDefault="00310D6C" w:rsidP="00B62728">
            <w:pPr>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Form Name</w:t>
            </w:r>
          </w:p>
        </w:tc>
        <w:tc>
          <w:tcPr>
            <w:tcW w:w="1080" w:type="dxa"/>
            <w:tcBorders>
              <w:bottom w:val="single" w:sz="12" w:space="0" w:color="000000"/>
            </w:tcBorders>
            <w:shd w:val="clear" w:color="auto" w:fill="auto"/>
            <w:vAlign w:val="center"/>
          </w:tcPr>
          <w:p w:rsidR="00310D6C" w:rsidRPr="00AE400A" w:rsidRDefault="00310D6C" w:rsidP="00B62728">
            <w:pPr>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Total Burden Hours</w:t>
            </w:r>
          </w:p>
        </w:tc>
        <w:tc>
          <w:tcPr>
            <w:tcW w:w="990" w:type="dxa"/>
            <w:tcBorders>
              <w:bottom w:val="single" w:sz="12" w:space="0" w:color="000000"/>
            </w:tcBorders>
            <w:shd w:val="clear" w:color="auto" w:fill="auto"/>
            <w:vAlign w:val="center"/>
          </w:tcPr>
          <w:p w:rsidR="00310D6C" w:rsidRPr="00AE400A" w:rsidRDefault="00310D6C" w:rsidP="00B62728">
            <w:pPr>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Hourly Wage Rate</w:t>
            </w:r>
          </w:p>
        </w:tc>
        <w:tc>
          <w:tcPr>
            <w:tcW w:w="1440" w:type="dxa"/>
            <w:tcBorders>
              <w:bottom w:val="single" w:sz="12" w:space="0" w:color="000000"/>
            </w:tcBorders>
            <w:shd w:val="clear" w:color="auto" w:fill="auto"/>
            <w:vAlign w:val="center"/>
          </w:tcPr>
          <w:p w:rsidR="00310D6C" w:rsidRPr="00AE400A" w:rsidRDefault="00310D6C" w:rsidP="00B62728">
            <w:pPr>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Total Respondent Costs</w:t>
            </w:r>
          </w:p>
        </w:tc>
      </w:tr>
      <w:tr w:rsidR="00A96D4F" w:rsidRPr="00AE400A" w:rsidTr="00310D6C">
        <w:tc>
          <w:tcPr>
            <w:tcW w:w="1710" w:type="dxa"/>
            <w:tcBorders>
              <w:top w:val="single" w:sz="12" w:space="0" w:color="000000"/>
            </w:tcBorders>
            <w:shd w:val="clear" w:color="auto" w:fill="auto"/>
          </w:tcPr>
          <w:p w:rsidR="00A96D4F" w:rsidRPr="00AE400A" w:rsidRDefault="009550B1" w:rsidP="00D74B28">
            <w:pPr>
              <w:spacing w:after="0"/>
              <w:rPr>
                <w:rFonts w:ascii="Times New Roman" w:eastAsia="Times New Roman" w:hAnsi="Times New Roman" w:cs="Times New Roman"/>
              </w:rPr>
            </w:pPr>
            <w:r>
              <w:rPr>
                <w:rFonts w:ascii="Times New Roman" w:eastAsia="Times New Roman" w:hAnsi="Times New Roman" w:cs="Times New Roman"/>
              </w:rPr>
              <w:t>LEP</w:t>
            </w:r>
            <w:r w:rsidR="00A96D4F" w:rsidRPr="00AE400A">
              <w:rPr>
                <w:rFonts w:ascii="Times New Roman" w:eastAsia="Times New Roman" w:hAnsi="Times New Roman" w:cs="Times New Roman"/>
              </w:rPr>
              <w:t xml:space="preserve"> Spanish-speakers</w:t>
            </w:r>
          </w:p>
        </w:tc>
        <w:tc>
          <w:tcPr>
            <w:tcW w:w="1800" w:type="dxa"/>
            <w:tcBorders>
              <w:top w:val="single" w:sz="12" w:space="0" w:color="000000"/>
            </w:tcBorders>
          </w:tcPr>
          <w:p w:rsidR="00A96D4F" w:rsidRPr="00AE400A" w:rsidRDefault="00A96D4F" w:rsidP="00D74B28">
            <w:pPr>
              <w:spacing w:after="0"/>
              <w:jc w:val="center"/>
              <w:rPr>
                <w:rFonts w:ascii="Times New Roman" w:eastAsia="Times New Roman" w:hAnsi="Times New Roman" w:cs="Times New Roman"/>
              </w:rPr>
            </w:pPr>
            <w:r>
              <w:rPr>
                <w:rFonts w:ascii="Times New Roman" w:eastAsia="Times New Roman" w:hAnsi="Times New Roman" w:cs="Times New Roman"/>
              </w:rPr>
              <w:t>Participant Screener</w:t>
            </w:r>
          </w:p>
        </w:tc>
        <w:tc>
          <w:tcPr>
            <w:tcW w:w="1080" w:type="dxa"/>
            <w:tcBorders>
              <w:top w:val="single" w:sz="12" w:space="0" w:color="000000"/>
              <w:bottom w:val="single" w:sz="4" w:space="0" w:color="000000"/>
            </w:tcBorders>
            <w:shd w:val="clear" w:color="auto" w:fill="auto"/>
          </w:tcPr>
          <w:p w:rsidR="00A96D4F" w:rsidRPr="00AE400A" w:rsidRDefault="00A96D4F" w:rsidP="00D74B28">
            <w:pPr>
              <w:tabs>
                <w:tab w:val="left" w:pos="-1440"/>
              </w:tabs>
              <w:spacing w:after="0"/>
              <w:jc w:val="center"/>
              <w:rPr>
                <w:rFonts w:ascii="Times New Roman" w:eastAsia="Times New Roman" w:hAnsi="Times New Roman" w:cs="Times New Roman"/>
              </w:rPr>
            </w:pPr>
            <w:r w:rsidRPr="00AE400A">
              <w:rPr>
                <w:rFonts w:ascii="Times New Roman" w:eastAsia="Times New Roman" w:hAnsi="Times New Roman" w:cs="Times New Roman"/>
              </w:rPr>
              <w:t>33</w:t>
            </w:r>
          </w:p>
        </w:tc>
        <w:tc>
          <w:tcPr>
            <w:tcW w:w="990" w:type="dxa"/>
            <w:tcBorders>
              <w:top w:val="single" w:sz="12" w:space="0" w:color="000000"/>
              <w:bottom w:val="single" w:sz="4" w:space="0" w:color="000000"/>
            </w:tcBorders>
            <w:shd w:val="clear" w:color="auto" w:fill="auto"/>
          </w:tcPr>
          <w:p w:rsidR="00A96D4F" w:rsidRPr="00AE400A" w:rsidRDefault="00A96D4F" w:rsidP="00D74B28">
            <w:pPr>
              <w:spacing w:after="0"/>
              <w:jc w:val="center"/>
              <w:rPr>
                <w:rFonts w:ascii="Times New Roman" w:eastAsia="Times New Roman" w:hAnsi="Times New Roman" w:cs="Times New Roman"/>
              </w:rPr>
            </w:pPr>
            <w:r w:rsidRPr="00AE400A">
              <w:rPr>
                <w:rFonts w:ascii="Times New Roman" w:eastAsia="Times New Roman" w:hAnsi="Times New Roman" w:cs="Times New Roman"/>
              </w:rPr>
              <w:t>$21.74</w:t>
            </w:r>
          </w:p>
        </w:tc>
        <w:tc>
          <w:tcPr>
            <w:tcW w:w="1440" w:type="dxa"/>
            <w:tcBorders>
              <w:top w:val="single" w:sz="12" w:space="0" w:color="000000"/>
              <w:bottom w:val="single" w:sz="4" w:space="0" w:color="000000"/>
            </w:tcBorders>
            <w:shd w:val="clear" w:color="auto" w:fill="auto"/>
          </w:tcPr>
          <w:p w:rsidR="00A96D4F" w:rsidRPr="00AE400A" w:rsidRDefault="00A96D4F" w:rsidP="00D74B28">
            <w:pPr>
              <w:spacing w:after="0"/>
              <w:jc w:val="center"/>
              <w:rPr>
                <w:rFonts w:ascii="Times New Roman" w:eastAsia="Times New Roman" w:hAnsi="Times New Roman" w:cs="Times New Roman"/>
              </w:rPr>
            </w:pPr>
            <w:r w:rsidRPr="00AE400A">
              <w:rPr>
                <w:rFonts w:ascii="Times New Roman" w:eastAsia="Times New Roman" w:hAnsi="Times New Roman" w:cs="Times New Roman"/>
              </w:rPr>
              <w:t>$717.42</w:t>
            </w:r>
          </w:p>
        </w:tc>
      </w:tr>
      <w:tr w:rsidR="00A96D4F" w:rsidRPr="00AE400A" w:rsidTr="00310D6C">
        <w:tc>
          <w:tcPr>
            <w:tcW w:w="1710" w:type="dxa"/>
            <w:shd w:val="clear" w:color="auto" w:fill="auto"/>
          </w:tcPr>
          <w:p w:rsidR="00A96D4F" w:rsidRPr="00AE400A" w:rsidRDefault="009550B1" w:rsidP="00D74B28">
            <w:pPr>
              <w:spacing w:after="0"/>
              <w:rPr>
                <w:rFonts w:ascii="Times New Roman" w:eastAsia="Times New Roman" w:hAnsi="Times New Roman" w:cs="Times New Roman"/>
              </w:rPr>
            </w:pPr>
            <w:r>
              <w:rPr>
                <w:rFonts w:ascii="Times New Roman" w:eastAsia="Times New Roman" w:hAnsi="Times New Roman" w:cs="Times New Roman"/>
              </w:rPr>
              <w:t>LEP</w:t>
            </w:r>
            <w:r w:rsidR="00A96D4F" w:rsidRPr="00AE400A">
              <w:rPr>
                <w:rFonts w:ascii="Times New Roman" w:eastAsia="Times New Roman" w:hAnsi="Times New Roman" w:cs="Times New Roman"/>
              </w:rPr>
              <w:t xml:space="preserve"> Spanish-speakers</w:t>
            </w:r>
          </w:p>
        </w:tc>
        <w:tc>
          <w:tcPr>
            <w:tcW w:w="1800" w:type="dxa"/>
          </w:tcPr>
          <w:p w:rsidR="00A96D4F" w:rsidRPr="00AE400A" w:rsidRDefault="00A96D4F" w:rsidP="00D74B28">
            <w:pPr>
              <w:spacing w:after="0"/>
              <w:jc w:val="center"/>
              <w:rPr>
                <w:rFonts w:ascii="Times New Roman" w:eastAsia="Times New Roman" w:hAnsi="Times New Roman" w:cs="Times New Roman"/>
              </w:rPr>
            </w:pPr>
            <w:r w:rsidRPr="00A96D4F">
              <w:rPr>
                <w:rFonts w:ascii="Times New Roman" w:eastAsia="Times New Roman" w:hAnsi="Times New Roman" w:cs="Times New Roman"/>
              </w:rPr>
              <w:t>LEP TB QF Discussion Guide</w:t>
            </w:r>
          </w:p>
        </w:tc>
        <w:tc>
          <w:tcPr>
            <w:tcW w:w="1080" w:type="dxa"/>
            <w:tcBorders>
              <w:top w:val="single" w:sz="12" w:space="0" w:color="000000"/>
              <w:bottom w:val="single" w:sz="4" w:space="0" w:color="000000"/>
            </w:tcBorders>
            <w:shd w:val="clear" w:color="auto" w:fill="auto"/>
          </w:tcPr>
          <w:p w:rsidR="00A96D4F" w:rsidRPr="00AE400A" w:rsidDel="00E65189" w:rsidRDefault="002C661F" w:rsidP="00D74B28">
            <w:pPr>
              <w:tabs>
                <w:tab w:val="left" w:pos="-1440"/>
              </w:tabs>
              <w:spacing w:after="0"/>
              <w:jc w:val="center"/>
              <w:rPr>
                <w:rFonts w:ascii="Times New Roman" w:eastAsia="Times New Roman" w:hAnsi="Times New Roman" w:cs="Times New Roman"/>
              </w:rPr>
            </w:pPr>
            <w:r>
              <w:rPr>
                <w:rFonts w:ascii="Times New Roman" w:eastAsia="Times New Roman" w:hAnsi="Times New Roman" w:cs="Times New Roman"/>
              </w:rPr>
              <w:t>1</w:t>
            </w:r>
            <w:r w:rsidR="00A96D4F" w:rsidRPr="00AE400A">
              <w:rPr>
                <w:rFonts w:ascii="Times New Roman" w:eastAsia="Times New Roman" w:hAnsi="Times New Roman" w:cs="Times New Roman"/>
              </w:rPr>
              <w:t>00</w:t>
            </w:r>
          </w:p>
        </w:tc>
        <w:tc>
          <w:tcPr>
            <w:tcW w:w="990" w:type="dxa"/>
            <w:tcBorders>
              <w:top w:val="single" w:sz="12" w:space="0" w:color="000000"/>
              <w:bottom w:val="single" w:sz="4" w:space="0" w:color="000000"/>
            </w:tcBorders>
            <w:shd w:val="clear" w:color="auto" w:fill="auto"/>
          </w:tcPr>
          <w:p w:rsidR="00A96D4F" w:rsidRPr="00AE400A" w:rsidRDefault="00A96D4F" w:rsidP="00D74B28">
            <w:pPr>
              <w:spacing w:after="0"/>
              <w:jc w:val="center"/>
              <w:rPr>
                <w:rFonts w:ascii="Calibri" w:eastAsia="Times New Roman" w:hAnsi="Calibri" w:cs="Times New Roman"/>
              </w:rPr>
            </w:pPr>
            <w:r w:rsidRPr="00AE400A">
              <w:rPr>
                <w:rFonts w:ascii="Times New Roman" w:eastAsia="Times New Roman" w:hAnsi="Times New Roman" w:cs="Times New Roman"/>
              </w:rPr>
              <w:t>$21.74</w:t>
            </w:r>
          </w:p>
        </w:tc>
        <w:tc>
          <w:tcPr>
            <w:tcW w:w="1440" w:type="dxa"/>
            <w:tcBorders>
              <w:top w:val="single" w:sz="12" w:space="0" w:color="000000"/>
              <w:bottom w:val="single" w:sz="4" w:space="0" w:color="000000"/>
            </w:tcBorders>
            <w:shd w:val="clear" w:color="auto" w:fill="auto"/>
          </w:tcPr>
          <w:p w:rsidR="00A96D4F" w:rsidRPr="00AE400A" w:rsidRDefault="002C661F" w:rsidP="00D74B28">
            <w:pPr>
              <w:spacing w:after="0"/>
              <w:jc w:val="center"/>
              <w:rPr>
                <w:rFonts w:ascii="Times New Roman" w:eastAsia="Times New Roman" w:hAnsi="Times New Roman" w:cs="Times New Roman"/>
              </w:rPr>
            </w:pPr>
            <w:r>
              <w:rPr>
                <w:rFonts w:ascii="Times New Roman" w:eastAsia="Times New Roman" w:hAnsi="Times New Roman" w:cs="Times New Roman"/>
              </w:rPr>
              <w:t>$2,164.00</w:t>
            </w:r>
          </w:p>
        </w:tc>
      </w:tr>
      <w:tr w:rsidR="002C661F" w:rsidRPr="00AE400A" w:rsidTr="00310D6C">
        <w:tc>
          <w:tcPr>
            <w:tcW w:w="1710" w:type="dxa"/>
            <w:shd w:val="clear" w:color="auto" w:fill="auto"/>
          </w:tcPr>
          <w:p w:rsidR="002C661F" w:rsidRPr="00AE400A" w:rsidRDefault="009550B1" w:rsidP="00D74B28">
            <w:pPr>
              <w:spacing w:after="0"/>
              <w:rPr>
                <w:rFonts w:ascii="Times New Roman" w:eastAsia="Times New Roman" w:hAnsi="Times New Roman" w:cs="Times New Roman"/>
              </w:rPr>
            </w:pPr>
            <w:r>
              <w:rPr>
                <w:rFonts w:ascii="Times New Roman" w:eastAsia="Times New Roman" w:hAnsi="Times New Roman" w:cs="Times New Roman"/>
              </w:rPr>
              <w:t>LEP</w:t>
            </w:r>
            <w:r w:rsidR="002C661F" w:rsidRPr="00AE400A">
              <w:rPr>
                <w:rFonts w:ascii="Times New Roman" w:eastAsia="Times New Roman" w:hAnsi="Times New Roman" w:cs="Times New Roman"/>
              </w:rPr>
              <w:t xml:space="preserve"> Spanish-speakers</w:t>
            </w:r>
          </w:p>
        </w:tc>
        <w:tc>
          <w:tcPr>
            <w:tcW w:w="1800" w:type="dxa"/>
          </w:tcPr>
          <w:p w:rsidR="002C661F" w:rsidRPr="00A96D4F" w:rsidRDefault="002C661F" w:rsidP="00D74B28">
            <w:pPr>
              <w:spacing w:after="0"/>
              <w:jc w:val="center"/>
              <w:rPr>
                <w:rFonts w:ascii="Times New Roman" w:eastAsia="Times New Roman" w:hAnsi="Times New Roman" w:cs="Times New Roman"/>
              </w:rPr>
            </w:pPr>
            <w:r w:rsidRPr="00A96D4F">
              <w:rPr>
                <w:rFonts w:ascii="Times New Roman" w:eastAsia="Times New Roman" w:hAnsi="Times New Roman" w:cs="Times New Roman"/>
              </w:rPr>
              <w:t>LEP 3 Flu Discussion Guide</w:t>
            </w:r>
          </w:p>
        </w:tc>
        <w:tc>
          <w:tcPr>
            <w:tcW w:w="1080" w:type="dxa"/>
            <w:tcBorders>
              <w:top w:val="single" w:sz="12" w:space="0" w:color="000000"/>
              <w:bottom w:val="single" w:sz="4" w:space="0" w:color="000000"/>
            </w:tcBorders>
            <w:shd w:val="clear" w:color="auto" w:fill="auto"/>
          </w:tcPr>
          <w:p w:rsidR="002C661F" w:rsidRPr="00AE400A" w:rsidRDefault="002C661F" w:rsidP="00D74B28">
            <w:pPr>
              <w:tabs>
                <w:tab w:val="left" w:pos="-1440"/>
              </w:tabs>
              <w:spacing w:after="0"/>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single" w:sz="12" w:space="0" w:color="000000"/>
              <w:bottom w:val="single" w:sz="4" w:space="0" w:color="000000"/>
            </w:tcBorders>
            <w:shd w:val="clear" w:color="auto" w:fill="auto"/>
          </w:tcPr>
          <w:p w:rsidR="002C661F" w:rsidRPr="00AE400A" w:rsidRDefault="002C661F" w:rsidP="00D74B28">
            <w:pPr>
              <w:spacing w:after="0"/>
              <w:jc w:val="center"/>
              <w:rPr>
                <w:rFonts w:ascii="Times New Roman" w:eastAsia="Times New Roman" w:hAnsi="Times New Roman" w:cs="Times New Roman"/>
              </w:rPr>
            </w:pPr>
            <w:r w:rsidRPr="00AE400A">
              <w:rPr>
                <w:rFonts w:ascii="Times New Roman" w:eastAsia="Times New Roman" w:hAnsi="Times New Roman" w:cs="Times New Roman"/>
              </w:rPr>
              <w:t>$21.74</w:t>
            </w:r>
          </w:p>
        </w:tc>
        <w:tc>
          <w:tcPr>
            <w:tcW w:w="1440" w:type="dxa"/>
            <w:tcBorders>
              <w:top w:val="single" w:sz="12" w:space="0" w:color="000000"/>
              <w:bottom w:val="single" w:sz="4" w:space="0" w:color="000000"/>
            </w:tcBorders>
            <w:shd w:val="clear" w:color="auto" w:fill="auto"/>
          </w:tcPr>
          <w:p w:rsidR="002C661F" w:rsidRPr="00AE400A" w:rsidRDefault="002C661F" w:rsidP="00D74B28">
            <w:pPr>
              <w:spacing w:after="0"/>
              <w:jc w:val="center"/>
              <w:rPr>
                <w:rFonts w:ascii="Times New Roman" w:eastAsia="Times New Roman" w:hAnsi="Times New Roman" w:cs="Times New Roman"/>
              </w:rPr>
            </w:pPr>
            <w:r>
              <w:rPr>
                <w:rFonts w:ascii="Times New Roman" w:eastAsia="Times New Roman" w:hAnsi="Times New Roman" w:cs="Times New Roman"/>
              </w:rPr>
              <w:t>$2,164.00</w:t>
            </w:r>
          </w:p>
        </w:tc>
      </w:tr>
      <w:tr w:rsidR="00A96D4F" w:rsidRPr="00AE400A" w:rsidTr="00310D6C">
        <w:tc>
          <w:tcPr>
            <w:tcW w:w="1710" w:type="dxa"/>
            <w:tcBorders>
              <w:top w:val="single" w:sz="12" w:space="0" w:color="000000"/>
            </w:tcBorders>
            <w:shd w:val="clear" w:color="auto" w:fill="auto"/>
          </w:tcPr>
          <w:p w:rsidR="00A96D4F" w:rsidRPr="00AE400A" w:rsidRDefault="009550B1" w:rsidP="00D74B28">
            <w:pPr>
              <w:tabs>
                <w:tab w:val="left" w:pos="-1440"/>
              </w:tabs>
              <w:spacing w:after="0"/>
              <w:rPr>
                <w:rFonts w:ascii="Times New Roman" w:eastAsia="Times New Roman" w:hAnsi="Times New Roman" w:cs="Times New Roman"/>
              </w:rPr>
            </w:pPr>
            <w:r>
              <w:rPr>
                <w:rFonts w:ascii="Times New Roman" w:eastAsia="Times New Roman" w:hAnsi="Times New Roman" w:cs="Times New Roman"/>
              </w:rPr>
              <w:t>LEP</w:t>
            </w:r>
            <w:r w:rsidR="00A96D4F" w:rsidRPr="00AE400A">
              <w:rPr>
                <w:rFonts w:ascii="Times New Roman" w:eastAsia="Times New Roman" w:hAnsi="Times New Roman" w:cs="Times New Roman"/>
              </w:rPr>
              <w:t xml:space="preserve"> </w:t>
            </w:r>
            <w:proofErr w:type="spellStart"/>
            <w:r w:rsidR="00A96D4F" w:rsidRPr="00AE400A">
              <w:rPr>
                <w:rFonts w:ascii="Times New Roman" w:eastAsia="Times New Roman" w:hAnsi="Times New Roman" w:cs="Times New Roman"/>
              </w:rPr>
              <w:t>Mixtec</w:t>
            </w:r>
            <w:proofErr w:type="spellEnd"/>
            <w:r w:rsidR="00A96D4F" w:rsidRPr="00AE400A">
              <w:rPr>
                <w:rFonts w:ascii="Times New Roman" w:eastAsia="Times New Roman" w:hAnsi="Times New Roman" w:cs="Times New Roman"/>
              </w:rPr>
              <w:t xml:space="preserve">- and/or </w:t>
            </w:r>
            <w:proofErr w:type="spellStart"/>
            <w:r w:rsidR="00A96D4F" w:rsidRPr="00AE400A">
              <w:rPr>
                <w:rFonts w:ascii="Times New Roman" w:eastAsia="Times New Roman" w:hAnsi="Times New Roman" w:cs="Times New Roman"/>
              </w:rPr>
              <w:t>Zapotec</w:t>
            </w:r>
            <w:proofErr w:type="spellEnd"/>
            <w:r w:rsidR="00A96D4F" w:rsidRPr="00AE400A">
              <w:rPr>
                <w:rFonts w:ascii="Times New Roman" w:eastAsia="Times New Roman" w:hAnsi="Times New Roman" w:cs="Times New Roman"/>
              </w:rPr>
              <w:t>-speakers</w:t>
            </w:r>
          </w:p>
        </w:tc>
        <w:tc>
          <w:tcPr>
            <w:tcW w:w="1800" w:type="dxa"/>
            <w:tcBorders>
              <w:top w:val="single" w:sz="12" w:space="0" w:color="000000"/>
            </w:tcBorders>
          </w:tcPr>
          <w:p w:rsidR="00A96D4F" w:rsidRPr="00AE400A" w:rsidRDefault="00A96D4F" w:rsidP="00D74B28">
            <w:pPr>
              <w:spacing w:after="0"/>
              <w:jc w:val="center"/>
              <w:rPr>
                <w:rFonts w:ascii="Times New Roman" w:eastAsia="Times New Roman" w:hAnsi="Times New Roman" w:cs="Times New Roman"/>
              </w:rPr>
            </w:pPr>
            <w:r>
              <w:rPr>
                <w:rFonts w:ascii="Times New Roman" w:eastAsia="Times New Roman" w:hAnsi="Times New Roman" w:cs="Times New Roman"/>
              </w:rPr>
              <w:t>Participant Screener</w:t>
            </w:r>
          </w:p>
        </w:tc>
        <w:tc>
          <w:tcPr>
            <w:tcW w:w="1080" w:type="dxa"/>
            <w:tcBorders>
              <w:top w:val="single" w:sz="12" w:space="0" w:color="000000"/>
              <w:bottom w:val="single" w:sz="4" w:space="0" w:color="000000"/>
            </w:tcBorders>
            <w:shd w:val="clear" w:color="auto" w:fill="auto"/>
          </w:tcPr>
          <w:p w:rsidR="00A96D4F" w:rsidRPr="00AE400A" w:rsidDel="00E65189" w:rsidRDefault="00A96D4F" w:rsidP="00D74B28">
            <w:pPr>
              <w:tabs>
                <w:tab w:val="left" w:pos="-1440"/>
              </w:tabs>
              <w:spacing w:after="0"/>
              <w:jc w:val="center"/>
              <w:rPr>
                <w:rFonts w:ascii="Times New Roman" w:eastAsia="Times New Roman" w:hAnsi="Times New Roman" w:cs="Times New Roman"/>
              </w:rPr>
            </w:pPr>
            <w:r w:rsidRPr="00AE400A">
              <w:rPr>
                <w:rFonts w:ascii="Times New Roman" w:eastAsia="Times New Roman" w:hAnsi="Times New Roman" w:cs="Times New Roman"/>
              </w:rPr>
              <w:t>20</w:t>
            </w:r>
          </w:p>
        </w:tc>
        <w:tc>
          <w:tcPr>
            <w:tcW w:w="990" w:type="dxa"/>
            <w:tcBorders>
              <w:top w:val="single" w:sz="12" w:space="0" w:color="000000"/>
              <w:bottom w:val="single" w:sz="4" w:space="0" w:color="000000"/>
            </w:tcBorders>
            <w:shd w:val="clear" w:color="auto" w:fill="auto"/>
          </w:tcPr>
          <w:p w:rsidR="00A96D4F" w:rsidRPr="00AE400A" w:rsidRDefault="00A96D4F" w:rsidP="00D74B28">
            <w:pPr>
              <w:spacing w:after="0"/>
              <w:jc w:val="center"/>
              <w:rPr>
                <w:rFonts w:ascii="Calibri" w:eastAsia="Times New Roman" w:hAnsi="Calibri" w:cs="Times New Roman"/>
              </w:rPr>
            </w:pPr>
            <w:r w:rsidRPr="00AE400A">
              <w:rPr>
                <w:rFonts w:ascii="Times New Roman" w:eastAsia="Times New Roman" w:hAnsi="Times New Roman" w:cs="Times New Roman"/>
              </w:rPr>
              <w:t>$21.74</w:t>
            </w:r>
          </w:p>
        </w:tc>
        <w:tc>
          <w:tcPr>
            <w:tcW w:w="1440" w:type="dxa"/>
            <w:tcBorders>
              <w:top w:val="single" w:sz="12" w:space="0" w:color="000000"/>
              <w:bottom w:val="single" w:sz="4" w:space="0" w:color="000000"/>
            </w:tcBorders>
            <w:shd w:val="clear" w:color="auto" w:fill="auto"/>
          </w:tcPr>
          <w:p w:rsidR="00A96D4F" w:rsidRPr="00AE400A" w:rsidRDefault="00A96D4F" w:rsidP="00D74B28">
            <w:pPr>
              <w:spacing w:after="0"/>
              <w:jc w:val="center"/>
              <w:rPr>
                <w:rFonts w:ascii="Times New Roman" w:eastAsia="Times New Roman" w:hAnsi="Times New Roman" w:cs="Times New Roman"/>
              </w:rPr>
            </w:pPr>
            <w:r w:rsidRPr="00AE400A">
              <w:rPr>
                <w:rFonts w:ascii="Times New Roman" w:eastAsia="Times New Roman" w:hAnsi="Times New Roman" w:cs="Times New Roman"/>
              </w:rPr>
              <w:t>$434.80</w:t>
            </w:r>
          </w:p>
        </w:tc>
      </w:tr>
      <w:tr w:rsidR="00A96D4F" w:rsidRPr="00AE400A" w:rsidTr="00310D6C">
        <w:tc>
          <w:tcPr>
            <w:tcW w:w="1710" w:type="dxa"/>
            <w:shd w:val="clear" w:color="auto" w:fill="auto"/>
          </w:tcPr>
          <w:p w:rsidR="00A96D4F" w:rsidRPr="00AE400A" w:rsidRDefault="009550B1" w:rsidP="00D74B28">
            <w:pPr>
              <w:spacing w:after="0"/>
              <w:rPr>
                <w:rFonts w:ascii="Times New Roman" w:eastAsia="Times New Roman" w:hAnsi="Times New Roman" w:cs="Times New Roman"/>
              </w:rPr>
            </w:pPr>
            <w:r>
              <w:rPr>
                <w:rFonts w:ascii="Times New Roman" w:eastAsia="Times New Roman" w:hAnsi="Times New Roman" w:cs="Times New Roman"/>
              </w:rPr>
              <w:t>LEP</w:t>
            </w:r>
            <w:r w:rsidR="00A96D4F" w:rsidRPr="00AE400A">
              <w:rPr>
                <w:rFonts w:ascii="Times New Roman" w:eastAsia="Times New Roman" w:hAnsi="Times New Roman" w:cs="Times New Roman"/>
              </w:rPr>
              <w:t xml:space="preserve"> </w:t>
            </w:r>
            <w:proofErr w:type="spellStart"/>
            <w:r w:rsidR="00A96D4F" w:rsidRPr="00AE400A">
              <w:rPr>
                <w:rFonts w:ascii="Times New Roman" w:eastAsia="Times New Roman" w:hAnsi="Times New Roman" w:cs="Times New Roman"/>
              </w:rPr>
              <w:t>Mixtec</w:t>
            </w:r>
            <w:proofErr w:type="spellEnd"/>
            <w:r w:rsidR="00A96D4F" w:rsidRPr="00AE400A">
              <w:rPr>
                <w:rFonts w:ascii="Times New Roman" w:eastAsia="Times New Roman" w:hAnsi="Times New Roman" w:cs="Times New Roman"/>
              </w:rPr>
              <w:t xml:space="preserve">- and/or </w:t>
            </w:r>
            <w:proofErr w:type="spellStart"/>
            <w:r w:rsidR="00A96D4F" w:rsidRPr="00AE400A">
              <w:rPr>
                <w:rFonts w:ascii="Times New Roman" w:eastAsia="Times New Roman" w:hAnsi="Times New Roman" w:cs="Times New Roman"/>
              </w:rPr>
              <w:t>Zapotec</w:t>
            </w:r>
            <w:proofErr w:type="spellEnd"/>
            <w:r w:rsidR="00A96D4F" w:rsidRPr="00AE400A">
              <w:rPr>
                <w:rFonts w:ascii="Times New Roman" w:eastAsia="Times New Roman" w:hAnsi="Times New Roman" w:cs="Times New Roman"/>
              </w:rPr>
              <w:t>-speakers</w:t>
            </w:r>
          </w:p>
        </w:tc>
        <w:tc>
          <w:tcPr>
            <w:tcW w:w="1800" w:type="dxa"/>
          </w:tcPr>
          <w:p w:rsidR="00A96D4F" w:rsidRPr="00AE400A" w:rsidRDefault="00A96D4F" w:rsidP="00D74B28">
            <w:pPr>
              <w:spacing w:after="0"/>
              <w:jc w:val="center"/>
              <w:rPr>
                <w:rFonts w:ascii="Times New Roman" w:eastAsia="Times New Roman" w:hAnsi="Times New Roman" w:cs="Times New Roman"/>
              </w:rPr>
            </w:pPr>
            <w:r w:rsidRPr="00A96D4F">
              <w:rPr>
                <w:rFonts w:ascii="Times New Roman" w:eastAsia="Times New Roman" w:hAnsi="Times New Roman" w:cs="Times New Roman"/>
              </w:rPr>
              <w:t>Indigenous TB Discussion Guide</w:t>
            </w:r>
            <w:r>
              <w:rPr>
                <w:rFonts w:ascii="Times New Roman" w:eastAsia="Times New Roman" w:hAnsi="Times New Roman" w:cs="Times New Roman"/>
              </w:rPr>
              <w:t xml:space="preserve"> </w:t>
            </w:r>
          </w:p>
        </w:tc>
        <w:tc>
          <w:tcPr>
            <w:tcW w:w="1080" w:type="dxa"/>
            <w:tcBorders>
              <w:top w:val="single" w:sz="12" w:space="0" w:color="000000"/>
              <w:bottom w:val="single" w:sz="4" w:space="0" w:color="000000"/>
            </w:tcBorders>
            <w:shd w:val="clear" w:color="auto" w:fill="auto"/>
          </w:tcPr>
          <w:p w:rsidR="00A96D4F" w:rsidRPr="00AE400A" w:rsidRDefault="002C661F" w:rsidP="00D74B28">
            <w:pPr>
              <w:tabs>
                <w:tab w:val="left" w:pos="-1440"/>
              </w:tabs>
              <w:spacing w:after="0"/>
              <w:jc w:val="center"/>
              <w:rPr>
                <w:rFonts w:ascii="Times New Roman" w:eastAsia="Times New Roman" w:hAnsi="Times New Roman" w:cs="Times New Roman"/>
              </w:rPr>
            </w:pPr>
            <w:r>
              <w:rPr>
                <w:rFonts w:ascii="Times New Roman" w:eastAsia="Times New Roman" w:hAnsi="Times New Roman" w:cs="Times New Roman"/>
              </w:rPr>
              <w:t>6</w:t>
            </w:r>
            <w:r w:rsidR="00A96D4F" w:rsidRPr="00AE400A">
              <w:rPr>
                <w:rFonts w:ascii="Times New Roman" w:eastAsia="Times New Roman" w:hAnsi="Times New Roman" w:cs="Times New Roman"/>
              </w:rPr>
              <w:t>0</w:t>
            </w:r>
          </w:p>
        </w:tc>
        <w:tc>
          <w:tcPr>
            <w:tcW w:w="990" w:type="dxa"/>
            <w:tcBorders>
              <w:top w:val="single" w:sz="12" w:space="0" w:color="000000"/>
              <w:bottom w:val="single" w:sz="4" w:space="0" w:color="000000"/>
            </w:tcBorders>
            <w:shd w:val="clear" w:color="auto" w:fill="auto"/>
          </w:tcPr>
          <w:p w:rsidR="00A96D4F" w:rsidRPr="00AE400A" w:rsidRDefault="00A96D4F" w:rsidP="00D74B28">
            <w:pPr>
              <w:spacing w:after="0"/>
              <w:jc w:val="center"/>
              <w:rPr>
                <w:rFonts w:ascii="Calibri" w:eastAsia="Times New Roman" w:hAnsi="Calibri" w:cs="Times New Roman"/>
              </w:rPr>
            </w:pPr>
            <w:r w:rsidRPr="00AE400A">
              <w:rPr>
                <w:rFonts w:ascii="Times New Roman" w:eastAsia="Times New Roman" w:hAnsi="Times New Roman" w:cs="Times New Roman"/>
              </w:rPr>
              <w:t>$21.74</w:t>
            </w:r>
          </w:p>
        </w:tc>
        <w:tc>
          <w:tcPr>
            <w:tcW w:w="1440" w:type="dxa"/>
            <w:tcBorders>
              <w:top w:val="single" w:sz="12" w:space="0" w:color="000000"/>
              <w:bottom w:val="single" w:sz="4" w:space="0" w:color="000000"/>
            </w:tcBorders>
            <w:shd w:val="clear" w:color="auto" w:fill="auto"/>
          </w:tcPr>
          <w:p w:rsidR="00A96D4F" w:rsidRPr="00AE400A" w:rsidRDefault="002C661F" w:rsidP="00D74B28">
            <w:pPr>
              <w:spacing w:after="0"/>
              <w:jc w:val="center"/>
              <w:rPr>
                <w:rFonts w:ascii="Times New Roman" w:eastAsia="Times New Roman" w:hAnsi="Times New Roman" w:cs="Times New Roman"/>
              </w:rPr>
            </w:pPr>
            <w:r>
              <w:rPr>
                <w:rFonts w:ascii="Times New Roman" w:eastAsia="Times New Roman" w:hAnsi="Times New Roman" w:cs="Times New Roman"/>
              </w:rPr>
              <w:t>$1,304.40</w:t>
            </w:r>
          </w:p>
        </w:tc>
      </w:tr>
      <w:tr w:rsidR="002C661F" w:rsidRPr="00AE400A" w:rsidTr="00310D6C">
        <w:tc>
          <w:tcPr>
            <w:tcW w:w="1710" w:type="dxa"/>
            <w:shd w:val="clear" w:color="auto" w:fill="auto"/>
          </w:tcPr>
          <w:p w:rsidR="002C661F" w:rsidRPr="00AE400A" w:rsidRDefault="009550B1" w:rsidP="00D74B28">
            <w:pPr>
              <w:spacing w:after="0"/>
              <w:rPr>
                <w:rFonts w:ascii="Times New Roman" w:eastAsia="Times New Roman" w:hAnsi="Times New Roman" w:cs="Times New Roman"/>
              </w:rPr>
            </w:pPr>
            <w:r>
              <w:rPr>
                <w:rFonts w:ascii="Times New Roman" w:eastAsia="Times New Roman" w:hAnsi="Times New Roman" w:cs="Times New Roman"/>
              </w:rPr>
              <w:t>LEP</w:t>
            </w:r>
            <w:r w:rsidR="002C661F" w:rsidRPr="00AE400A">
              <w:rPr>
                <w:rFonts w:ascii="Times New Roman" w:eastAsia="Times New Roman" w:hAnsi="Times New Roman" w:cs="Times New Roman"/>
              </w:rPr>
              <w:t xml:space="preserve"> </w:t>
            </w:r>
            <w:proofErr w:type="spellStart"/>
            <w:r w:rsidR="002C661F" w:rsidRPr="00AE400A">
              <w:rPr>
                <w:rFonts w:ascii="Times New Roman" w:eastAsia="Times New Roman" w:hAnsi="Times New Roman" w:cs="Times New Roman"/>
              </w:rPr>
              <w:t>Mixtec</w:t>
            </w:r>
            <w:proofErr w:type="spellEnd"/>
            <w:r w:rsidR="002C661F" w:rsidRPr="00AE400A">
              <w:rPr>
                <w:rFonts w:ascii="Times New Roman" w:eastAsia="Times New Roman" w:hAnsi="Times New Roman" w:cs="Times New Roman"/>
              </w:rPr>
              <w:t xml:space="preserve">- and/or </w:t>
            </w:r>
            <w:proofErr w:type="spellStart"/>
            <w:r w:rsidR="002C661F" w:rsidRPr="00AE400A">
              <w:rPr>
                <w:rFonts w:ascii="Times New Roman" w:eastAsia="Times New Roman" w:hAnsi="Times New Roman" w:cs="Times New Roman"/>
              </w:rPr>
              <w:t>Zapotec</w:t>
            </w:r>
            <w:proofErr w:type="spellEnd"/>
            <w:r w:rsidR="002C661F" w:rsidRPr="00AE400A">
              <w:rPr>
                <w:rFonts w:ascii="Times New Roman" w:eastAsia="Times New Roman" w:hAnsi="Times New Roman" w:cs="Times New Roman"/>
              </w:rPr>
              <w:t>-speakers</w:t>
            </w:r>
          </w:p>
        </w:tc>
        <w:tc>
          <w:tcPr>
            <w:tcW w:w="1800" w:type="dxa"/>
          </w:tcPr>
          <w:p w:rsidR="002C661F" w:rsidRPr="00A96D4F" w:rsidRDefault="002C661F" w:rsidP="00D74B28">
            <w:pPr>
              <w:spacing w:after="0"/>
              <w:jc w:val="center"/>
              <w:rPr>
                <w:rFonts w:ascii="Times New Roman" w:eastAsia="Times New Roman" w:hAnsi="Times New Roman" w:cs="Times New Roman"/>
              </w:rPr>
            </w:pPr>
            <w:r w:rsidRPr="00A96D4F">
              <w:rPr>
                <w:rFonts w:ascii="Times New Roman" w:eastAsia="Times New Roman" w:hAnsi="Times New Roman" w:cs="Times New Roman"/>
              </w:rPr>
              <w:t>Indigenous 3 Flu Discussion Guide</w:t>
            </w:r>
          </w:p>
        </w:tc>
        <w:tc>
          <w:tcPr>
            <w:tcW w:w="1080" w:type="dxa"/>
            <w:tcBorders>
              <w:top w:val="single" w:sz="12" w:space="0" w:color="000000"/>
              <w:bottom w:val="single" w:sz="4" w:space="0" w:color="000000"/>
            </w:tcBorders>
            <w:shd w:val="clear" w:color="auto" w:fill="auto"/>
          </w:tcPr>
          <w:p w:rsidR="002C661F" w:rsidRPr="00AE400A" w:rsidRDefault="002C661F" w:rsidP="00D74B28">
            <w:pPr>
              <w:tabs>
                <w:tab w:val="left" w:pos="-1440"/>
              </w:tabs>
              <w:spacing w:after="0"/>
              <w:jc w:val="center"/>
              <w:rPr>
                <w:rFonts w:ascii="Times New Roman" w:eastAsia="Times New Roman" w:hAnsi="Times New Roman" w:cs="Times New Roman"/>
              </w:rPr>
            </w:pPr>
            <w:r>
              <w:rPr>
                <w:rFonts w:ascii="Times New Roman" w:eastAsia="Times New Roman" w:hAnsi="Times New Roman" w:cs="Times New Roman"/>
              </w:rPr>
              <w:t>60</w:t>
            </w:r>
          </w:p>
        </w:tc>
        <w:tc>
          <w:tcPr>
            <w:tcW w:w="990" w:type="dxa"/>
            <w:tcBorders>
              <w:top w:val="single" w:sz="12" w:space="0" w:color="000000"/>
              <w:bottom w:val="single" w:sz="4" w:space="0" w:color="000000"/>
            </w:tcBorders>
            <w:shd w:val="clear" w:color="auto" w:fill="auto"/>
          </w:tcPr>
          <w:p w:rsidR="002C661F" w:rsidRPr="00AE400A" w:rsidRDefault="002C661F" w:rsidP="00D74B28">
            <w:pPr>
              <w:spacing w:after="0"/>
              <w:jc w:val="center"/>
              <w:rPr>
                <w:rFonts w:ascii="Times New Roman" w:eastAsia="Times New Roman" w:hAnsi="Times New Roman" w:cs="Times New Roman"/>
              </w:rPr>
            </w:pPr>
            <w:r w:rsidRPr="00AE400A">
              <w:rPr>
                <w:rFonts w:ascii="Times New Roman" w:eastAsia="Times New Roman" w:hAnsi="Times New Roman" w:cs="Times New Roman"/>
              </w:rPr>
              <w:t>$21.74</w:t>
            </w:r>
          </w:p>
        </w:tc>
        <w:tc>
          <w:tcPr>
            <w:tcW w:w="1440" w:type="dxa"/>
            <w:tcBorders>
              <w:top w:val="single" w:sz="12" w:space="0" w:color="000000"/>
              <w:bottom w:val="single" w:sz="4" w:space="0" w:color="000000"/>
            </w:tcBorders>
            <w:shd w:val="clear" w:color="auto" w:fill="auto"/>
          </w:tcPr>
          <w:p w:rsidR="002C661F" w:rsidRPr="00AE400A" w:rsidRDefault="002C661F" w:rsidP="00D74B28">
            <w:pPr>
              <w:spacing w:after="0"/>
              <w:jc w:val="center"/>
              <w:rPr>
                <w:rFonts w:ascii="Times New Roman" w:eastAsia="Times New Roman" w:hAnsi="Times New Roman" w:cs="Times New Roman"/>
              </w:rPr>
            </w:pPr>
            <w:r>
              <w:rPr>
                <w:rFonts w:ascii="Times New Roman" w:eastAsia="Times New Roman" w:hAnsi="Times New Roman" w:cs="Times New Roman"/>
              </w:rPr>
              <w:t>$1,304.40</w:t>
            </w:r>
          </w:p>
        </w:tc>
      </w:tr>
      <w:tr w:rsidR="00310D6C" w:rsidRPr="00AE400A" w:rsidTr="00310D6C">
        <w:trPr>
          <w:trHeight w:hRule="exact" w:val="432"/>
        </w:trPr>
        <w:tc>
          <w:tcPr>
            <w:tcW w:w="1710" w:type="dxa"/>
            <w:shd w:val="clear" w:color="auto" w:fill="auto"/>
            <w:vAlign w:val="center"/>
          </w:tcPr>
          <w:p w:rsidR="00310D6C" w:rsidRPr="00AE400A" w:rsidRDefault="00310D6C" w:rsidP="00D74B28">
            <w:pPr>
              <w:spacing w:after="0"/>
              <w:jc w:val="right"/>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TOTALS</w:t>
            </w:r>
          </w:p>
        </w:tc>
        <w:tc>
          <w:tcPr>
            <w:tcW w:w="1800" w:type="dxa"/>
          </w:tcPr>
          <w:p w:rsidR="00310D6C" w:rsidRPr="00AE400A" w:rsidRDefault="00310D6C" w:rsidP="00B62728">
            <w:pPr>
              <w:spacing w:after="0"/>
              <w:jc w:val="center"/>
              <w:rPr>
                <w:rFonts w:ascii="Times New Roman" w:eastAsia="Times New Roman" w:hAnsi="Times New Roman" w:cs="Times New Roman"/>
                <w:b/>
                <w:sz w:val="24"/>
                <w:szCs w:val="24"/>
              </w:rPr>
            </w:pPr>
          </w:p>
        </w:tc>
        <w:tc>
          <w:tcPr>
            <w:tcW w:w="1080" w:type="dxa"/>
            <w:shd w:val="clear" w:color="auto" w:fill="auto"/>
            <w:vAlign w:val="center"/>
          </w:tcPr>
          <w:p w:rsidR="00310D6C" w:rsidRPr="00AE400A" w:rsidRDefault="00310D6C" w:rsidP="00C31972">
            <w:pPr>
              <w:spacing w:after="0"/>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 xml:space="preserve"> 373</w:t>
            </w:r>
          </w:p>
        </w:tc>
        <w:tc>
          <w:tcPr>
            <w:tcW w:w="990" w:type="dxa"/>
            <w:shd w:val="clear" w:color="auto" w:fill="auto"/>
            <w:vAlign w:val="center"/>
          </w:tcPr>
          <w:p w:rsidR="00310D6C" w:rsidRPr="00AE400A" w:rsidRDefault="00310D6C" w:rsidP="00B62728">
            <w:pPr>
              <w:spacing w:after="0"/>
              <w:jc w:val="center"/>
              <w:rPr>
                <w:rFonts w:ascii="Times New Roman" w:eastAsia="Times New Roman" w:hAnsi="Times New Roman" w:cs="Times New Roman"/>
                <w:b/>
                <w:sz w:val="24"/>
                <w:szCs w:val="24"/>
              </w:rPr>
            </w:pPr>
          </w:p>
        </w:tc>
        <w:tc>
          <w:tcPr>
            <w:tcW w:w="1440" w:type="dxa"/>
            <w:shd w:val="clear" w:color="auto" w:fill="auto"/>
            <w:vAlign w:val="center"/>
          </w:tcPr>
          <w:p w:rsidR="00310D6C" w:rsidRPr="00AE400A" w:rsidRDefault="00310D6C" w:rsidP="00C31972">
            <w:pPr>
              <w:spacing w:after="0"/>
              <w:jc w:val="right"/>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 xml:space="preserve">$8,109.02 </w:t>
            </w:r>
          </w:p>
        </w:tc>
      </w:tr>
    </w:tbl>
    <w:p w:rsidR="00B62728" w:rsidRPr="00AE400A" w:rsidRDefault="00B62728" w:rsidP="002D3F7C">
      <w:pPr>
        <w:pStyle w:val="Heading2"/>
      </w:pPr>
      <w:bookmarkStart w:id="32" w:name="_Toc351638796"/>
      <w:r w:rsidRPr="00AE400A">
        <w:t>13</w:t>
      </w:r>
      <w:r w:rsidR="009571B9">
        <w:t>.</w:t>
      </w:r>
      <w:r w:rsidRPr="00AE400A">
        <w:t xml:space="preserve"> Estimates of Other Total Annual Cost Burden to Respondents or Record Keepers</w:t>
      </w:r>
      <w:bookmarkEnd w:id="32"/>
      <w:r w:rsidRPr="00AE400A">
        <w:t xml:space="preserve"> </w:t>
      </w:r>
    </w:p>
    <w:p w:rsidR="00C1029B" w:rsidRPr="00D05DD2" w:rsidRDefault="00B62728" w:rsidP="00D05DD2">
      <w:pPr>
        <w:tabs>
          <w:tab w:val="left" w:pos="-1440"/>
          <w:tab w:val="left" w:pos="-720"/>
        </w:tabs>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There will be no costs to the respondents other than their time to participate in focus groups.</w:t>
      </w:r>
      <w:bookmarkStart w:id="33" w:name="_Toc351638797"/>
    </w:p>
    <w:p w:rsidR="007A6DDF" w:rsidRDefault="007A6DDF">
      <w:pPr>
        <w:rPr>
          <w:rFonts w:ascii="Times New Roman" w:eastAsia="Times New Roman" w:hAnsi="Times New Roman" w:cs="Times New Roman"/>
          <w:b/>
          <w:sz w:val="24"/>
          <w:szCs w:val="24"/>
        </w:rPr>
      </w:pPr>
      <w:r>
        <w:br w:type="page"/>
      </w:r>
    </w:p>
    <w:p w:rsidR="00D05DD2" w:rsidRDefault="00B62728" w:rsidP="00D05DD2">
      <w:pPr>
        <w:pStyle w:val="Heading2"/>
        <w:spacing w:after="0"/>
      </w:pPr>
      <w:r w:rsidRPr="00AE400A">
        <w:lastRenderedPageBreak/>
        <w:t>14</w:t>
      </w:r>
      <w:r w:rsidR="009571B9">
        <w:t>.</w:t>
      </w:r>
      <w:r w:rsidRPr="00AE400A">
        <w:t xml:space="preserve"> Annualized Cost to the Government</w:t>
      </w:r>
      <w:bookmarkEnd w:id="33"/>
    </w:p>
    <w:p w:rsidR="00B62728" w:rsidRPr="00D05DD2" w:rsidRDefault="00B62728" w:rsidP="00D05DD2">
      <w:pPr>
        <w:pStyle w:val="Heading2"/>
        <w:spacing w:before="0" w:after="0"/>
        <w:rPr>
          <w:b w:val="0"/>
        </w:rPr>
      </w:pPr>
      <w:r w:rsidRPr="00AE400A">
        <w:br/>
      </w:r>
      <w:bookmarkStart w:id="34" w:name="_Toc346289826"/>
      <w:r w:rsidRPr="00D05DD2">
        <w:rPr>
          <w:b w:val="0"/>
        </w:rPr>
        <w:t>Table A</w:t>
      </w:r>
      <w:r w:rsidR="001B037E" w:rsidRPr="00D05DD2">
        <w:rPr>
          <w:b w:val="0"/>
        </w:rPr>
        <w:t>.</w:t>
      </w:r>
      <w:r w:rsidRPr="00D05DD2">
        <w:rPr>
          <w:b w:val="0"/>
        </w:rPr>
        <w:t>14</w:t>
      </w:r>
      <w:r w:rsidR="0073789F" w:rsidRPr="00D05DD2">
        <w:rPr>
          <w:b w:val="0"/>
        </w:rPr>
        <w:t>:</w:t>
      </w:r>
      <w:r w:rsidRPr="00D05DD2">
        <w:rPr>
          <w:b w:val="0"/>
        </w:rPr>
        <w:t xml:space="preserve"> </w:t>
      </w:r>
      <w:bookmarkEnd w:id="34"/>
    </w:p>
    <w:tbl>
      <w:tblPr>
        <w:tblStyle w:val="TableGrid1"/>
        <w:tblW w:w="9468" w:type="dxa"/>
        <w:tblInd w:w="108" w:type="dxa"/>
        <w:tblLook w:val="04A0" w:firstRow="1" w:lastRow="0" w:firstColumn="1" w:lastColumn="0" w:noHBand="0" w:noVBand="1"/>
      </w:tblPr>
      <w:tblGrid>
        <w:gridCol w:w="3343"/>
        <w:gridCol w:w="2824"/>
        <w:gridCol w:w="3301"/>
      </w:tblGrid>
      <w:tr w:rsidR="00EC21E7" w:rsidRPr="00AE400A" w:rsidTr="00A9395E">
        <w:trPr>
          <w:trHeight w:val="593"/>
        </w:trPr>
        <w:tc>
          <w:tcPr>
            <w:tcW w:w="9468" w:type="dxa"/>
            <w:gridSpan w:val="3"/>
            <w:tcBorders>
              <w:bottom w:val="single" w:sz="12" w:space="0" w:color="auto"/>
            </w:tcBorders>
            <w:vAlign w:val="center"/>
          </w:tcPr>
          <w:p w:rsidR="00EC21E7" w:rsidRPr="00AE400A" w:rsidRDefault="00EC21E7" w:rsidP="00EC21E7">
            <w:pPr>
              <w:jc w:val="center"/>
              <w:rPr>
                <w:rFonts w:ascii="Times New Roman" w:eastAsia="Times New Roman" w:hAnsi="Times New Roman" w:cs="Times New Roman"/>
                <w:b/>
                <w:sz w:val="24"/>
                <w:szCs w:val="24"/>
              </w:rPr>
            </w:pPr>
            <w:r w:rsidRPr="001B037E">
              <w:rPr>
                <w:rFonts w:ascii="Times New Roman" w:eastAsia="Times New Roman" w:hAnsi="Times New Roman" w:cs="Times New Roman"/>
                <w:b/>
                <w:sz w:val="24"/>
                <w:szCs w:val="24"/>
              </w:rPr>
              <w:t>Estimated Annualized Cost to the Federal Government</w:t>
            </w:r>
          </w:p>
        </w:tc>
      </w:tr>
      <w:tr w:rsidR="00EC21E7" w:rsidRPr="00AE400A" w:rsidTr="0068072D">
        <w:trPr>
          <w:trHeight w:val="593"/>
        </w:trPr>
        <w:tc>
          <w:tcPr>
            <w:tcW w:w="3343" w:type="dxa"/>
            <w:tcBorders>
              <w:bottom w:val="single" w:sz="12" w:space="0" w:color="auto"/>
            </w:tcBorders>
            <w:shd w:val="clear" w:color="auto" w:fill="auto"/>
            <w:vAlign w:val="center"/>
          </w:tcPr>
          <w:p w:rsidR="00EC21E7" w:rsidRPr="00AE400A" w:rsidRDefault="00EC21E7" w:rsidP="00B62728">
            <w:pPr>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 xml:space="preserve">Annualized Cost to the Government </w:t>
            </w:r>
          </w:p>
        </w:tc>
        <w:tc>
          <w:tcPr>
            <w:tcW w:w="2824" w:type="dxa"/>
            <w:tcBorders>
              <w:bottom w:val="single" w:sz="12" w:space="0" w:color="auto"/>
            </w:tcBorders>
            <w:vAlign w:val="center"/>
          </w:tcPr>
          <w:p w:rsidR="00EC21E7" w:rsidRPr="00AE400A" w:rsidRDefault="00EC21E7" w:rsidP="006807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 per Year</w:t>
            </w:r>
          </w:p>
        </w:tc>
        <w:tc>
          <w:tcPr>
            <w:tcW w:w="3301" w:type="dxa"/>
            <w:tcBorders>
              <w:bottom w:val="single" w:sz="12" w:space="0" w:color="auto"/>
            </w:tcBorders>
            <w:shd w:val="clear" w:color="auto" w:fill="auto"/>
            <w:vAlign w:val="center"/>
          </w:tcPr>
          <w:p w:rsidR="00EC21E7" w:rsidRPr="00AE400A" w:rsidRDefault="00EC21E7" w:rsidP="00B62728">
            <w:pPr>
              <w:jc w:val="center"/>
              <w:rPr>
                <w:rFonts w:ascii="Times New Roman" w:eastAsia="Times New Roman" w:hAnsi="Times New Roman" w:cs="Times New Roman"/>
                <w:b/>
                <w:sz w:val="24"/>
                <w:szCs w:val="24"/>
              </w:rPr>
            </w:pPr>
            <w:r w:rsidRPr="00AE400A">
              <w:rPr>
                <w:rFonts w:ascii="Times New Roman" w:eastAsia="Times New Roman" w:hAnsi="Times New Roman" w:cs="Times New Roman"/>
                <w:b/>
                <w:sz w:val="24"/>
                <w:szCs w:val="24"/>
              </w:rPr>
              <w:t>Average Annualized Cost</w:t>
            </w:r>
          </w:p>
        </w:tc>
      </w:tr>
      <w:tr w:rsidR="00EC21E7" w:rsidRPr="00AE400A" w:rsidTr="00A9395E">
        <w:tc>
          <w:tcPr>
            <w:tcW w:w="3343" w:type="dxa"/>
            <w:tcBorders>
              <w:top w:val="single" w:sz="12" w:space="0" w:color="auto"/>
            </w:tcBorders>
          </w:tcPr>
          <w:p w:rsidR="00EC21E7" w:rsidRPr="00AE400A" w:rsidRDefault="00EC21E7" w:rsidP="00B62728">
            <w:pPr>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Epidemiologist, GS</w:t>
            </w:r>
            <w:r>
              <w:rPr>
                <w:rFonts w:ascii="Times New Roman" w:eastAsia="Times New Roman" w:hAnsi="Times New Roman" w:cs="Times New Roman"/>
                <w:sz w:val="24"/>
                <w:szCs w:val="24"/>
              </w:rPr>
              <w:t xml:space="preserve"> </w:t>
            </w:r>
            <w:r w:rsidRPr="00AE400A">
              <w:rPr>
                <w:rFonts w:ascii="Times New Roman" w:eastAsia="Times New Roman" w:hAnsi="Times New Roman" w:cs="Times New Roman"/>
                <w:sz w:val="24"/>
                <w:szCs w:val="24"/>
              </w:rPr>
              <w:t xml:space="preserve">14-3 </w:t>
            </w:r>
            <w:r w:rsidR="000C6093">
              <w:rPr>
                <w:rFonts w:ascii="Times New Roman" w:eastAsia="Times New Roman" w:hAnsi="Times New Roman" w:cs="Times New Roman"/>
                <w:sz w:val="24"/>
                <w:szCs w:val="24"/>
              </w:rPr>
              <w:t>($112,197</w:t>
            </w:r>
            <w:r w:rsidR="00370627">
              <w:rPr>
                <w:rFonts w:ascii="Times New Roman" w:eastAsia="Times New Roman" w:hAnsi="Times New Roman" w:cs="Times New Roman"/>
                <w:sz w:val="24"/>
                <w:szCs w:val="24"/>
              </w:rPr>
              <w:t>*</w:t>
            </w:r>
            <w:r w:rsidR="000C6093">
              <w:rPr>
                <w:rFonts w:ascii="Times New Roman" w:eastAsia="Times New Roman" w:hAnsi="Times New Roman" w:cs="Times New Roman"/>
                <w:sz w:val="24"/>
                <w:szCs w:val="24"/>
              </w:rPr>
              <w:t xml:space="preserve">) </w:t>
            </w:r>
            <w:r w:rsidRPr="00AE400A">
              <w:rPr>
                <w:rFonts w:ascii="Times New Roman" w:eastAsia="Times New Roman" w:hAnsi="Times New Roman" w:cs="Times New Roman"/>
                <w:sz w:val="24"/>
                <w:szCs w:val="24"/>
              </w:rPr>
              <w:t>at 5% time</w:t>
            </w:r>
          </w:p>
        </w:tc>
        <w:tc>
          <w:tcPr>
            <w:tcW w:w="2824" w:type="dxa"/>
            <w:tcBorders>
              <w:top w:val="single" w:sz="12" w:space="0" w:color="auto"/>
            </w:tcBorders>
          </w:tcPr>
          <w:p w:rsidR="00EC21E7" w:rsidRPr="00AE400A" w:rsidRDefault="00EC21E7" w:rsidP="00B627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3301" w:type="dxa"/>
            <w:tcBorders>
              <w:top w:val="single" w:sz="12" w:space="0" w:color="auto"/>
            </w:tcBorders>
          </w:tcPr>
          <w:p w:rsidR="00EC21E7" w:rsidRPr="00AE400A" w:rsidRDefault="00EC21E7" w:rsidP="00B62728">
            <w:pPr>
              <w:jc w:val="center"/>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$5,609.85 </w:t>
            </w:r>
          </w:p>
        </w:tc>
      </w:tr>
      <w:tr w:rsidR="00EC21E7" w:rsidRPr="00AE400A" w:rsidTr="00A9395E">
        <w:trPr>
          <w:trHeight w:val="562"/>
        </w:trPr>
        <w:tc>
          <w:tcPr>
            <w:tcW w:w="3343" w:type="dxa"/>
          </w:tcPr>
          <w:p w:rsidR="00EC21E7" w:rsidRPr="00AE400A" w:rsidRDefault="00EC21E7" w:rsidP="00B62728">
            <w:pPr>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Health Communication Specialist, GS</w:t>
            </w:r>
            <w:r>
              <w:rPr>
                <w:rFonts w:ascii="Times New Roman" w:eastAsia="Times New Roman" w:hAnsi="Times New Roman" w:cs="Times New Roman"/>
                <w:sz w:val="24"/>
                <w:szCs w:val="24"/>
              </w:rPr>
              <w:t xml:space="preserve"> </w:t>
            </w:r>
            <w:r w:rsidRPr="00AE400A">
              <w:rPr>
                <w:rFonts w:ascii="Times New Roman" w:eastAsia="Times New Roman" w:hAnsi="Times New Roman" w:cs="Times New Roman"/>
                <w:sz w:val="24"/>
                <w:szCs w:val="24"/>
              </w:rPr>
              <w:t xml:space="preserve">9-1 </w:t>
            </w:r>
            <w:r w:rsidR="000C6093">
              <w:rPr>
                <w:rFonts w:ascii="Times New Roman" w:eastAsia="Times New Roman" w:hAnsi="Times New Roman" w:cs="Times New Roman"/>
                <w:sz w:val="24"/>
                <w:szCs w:val="24"/>
              </w:rPr>
              <w:t>($51,617</w:t>
            </w:r>
            <w:r w:rsidR="00370627">
              <w:rPr>
                <w:rFonts w:ascii="Times New Roman" w:eastAsia="Times New Roman" w:hAnsi="Times New Roman" w:cs="Times New Roman"/>
                <w:sz w:val="24"/>
                <w:szCs w:val="24"/>
              </w:rPr>
              <w:t>*</w:t>
            </w:r>
            <w:r w:rsidR="000C6093">
              <w:rPr>
                <w:rFonts w:ascii="Times New Roman" w:eastAsia="Times New Roman" w:hAnsi="Times New Roman" w:cs="Times New Roman"/>
                <w:sz w:val="24"/>
                <w:szCs w:val="24"/>
              </w:rPr>
              <w:t xml:space="preserve">) </w:t>
            </w:r>
            <w:r w:rsidRPr="00AE400A">
              <w:rPr>
                <w:rFonts w:ascii="Times New Roman" w:eastAsia="Times New Roman" w:hAnsi="Times New Roman" w:cs="Times New Roman"/>
                <w:sz w:val="24"/>
                <w:szCs w:val="24"/>
              </w:rPr>
              <w:t>at 30% time</w:t>
            </w:r>
          </w:p>
        </w:tc>
        <w:tc>
          <w:tcPr>
            <w:tcW w:w="2824" w:type="dxa"/>
          </w:tcPr>
          <w:p w:rsidR="00EC21E7" w:rsidRPr="00AE400A" w:rsidRDefault="000E1E6D" w:rsidP="00B627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c>
          <w:tcPr>
            <w:tcW w:w="3301" w:type="dxa"/>
          </w:tcPr>
          <w:p w:rsidR="00EC21E7" w:rsidRPr="00AE400A" w:rsidRDefault="00EC21E7" w:rsidP="00B62728">
            <w:pPr>
              <w:jc w:val="center"/>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$15,485.10 </w:t>
            </w:r>
          </w:p>
        </w:tc>
      </w:tr>
      <w:tr w:rsidR="00EC21E7" w:rsidRPr="00AE400A" w:rsidTr="00A9395E">
        <w:trPr>
          <w:trHeight w:val="562"/>
        </w:trPr>
        <w:tc>
          <w:tcPr>
            <w:tcW w:w="3343" w:type="dxa"/>
          </w:tcPr>
          <w:p w:rsidR="00EC21E7" w:rsidRPr="00AE400A" w:rsidRDefault="00EC21E7" w:rsidP="00B9534A">
            <w:pPr>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Inter-agency </w:t>
            </w:r>
            <w:r>
              <w:rPr>
                <w:rFonts w:ascii="Times New Roman" w:eastAsia="Times New Roman" w:hAnsi="Times New Roman" w:cs="Times New Roman"/>
                <w:sz w:val="24"/>
                <w:szCs w:val="24"/>
              </w:rPr>
              <w:t>A</w:t>
            </w:r>
            <w:r w:rsidRPr="00AE400A">
              <w:rPr>
                <w:rFonts w:ascii="Times New Roman" w:eastAsia="Times New Roman" w:hAnsi="Times New Roman" w:cs="Times New Roman"/>
                <w:sz w:val="24"/>
                <w:szCs w:val="24"/>
              </w:rPr>
              <w:t>greement through the Department of Energy with the Oak Ridge Institute for Science and Education (ORISE)</w:t>
            </w:r>
            <w:r w:rsidR="00DE5D3E">
              <w:rPr>
                <w:rFonts w:ascii="Times New Roman" w:eastAsia="Times New Roman" w:hAnsi="Times New Roman" w:cs="Times New Roman"/>
                <w:sz w:val="24"/>
                <w:szCs w:val="24"/>
              </w:rPr>
              <w:t>. Includes contractual costs for information collection (e.g. facility rental, moderator, participant recruitment, translators, and report on findings)</w:t>
            </w:r>
          </w:p>
        </w:tc>
        <w:tc>
          <w:tcPr>
            <w:tcW w:w="2824" w:type="dxa"/>
          </w:tcPr>
          <w:p w:rsidR="00EC21E7" w:rsidRPr="00AE400A" w:rsidRDefault="00037B0B" w:rsidP="00B627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3301" w:type="dxa"/>
          </w:tcPr>
          <w:p w:rsidR="00EC21E7" w:rsidRPr="00AE400A" w:rsidRDefault="00DE5D3E" w:rsidP="002604BB">
            <w:pPr>
              <w:jc w:val="center"/>
              <w:rPr>
                <w:rFonts w:ascii="Times New Roman" w:eastAsia="Times New Roman" w:hAnsi="Times New Roman" w:cs="Times New Roman"/>
                <w:sz w:val="24"/>
                <w:szCs w:val="24"/>
              </w:rPr>
            </w:pPr>
            <w:r w:rsidRPr="00DE5D3E">
              <w:rPr>
                <w:rFonts w:ascii="Times New Roman" w:eastAsia="Times New Roman" w:hAnsi="Times New Roman" w:cs="Times New Roman"/>
                <w:sz w:val="24"/>
                <w:szCs w:val="24"/>
              </w:rPr>
              <w:t>$63,834</w:t>
            </w:r>
            <w:r w:rsidR="00337CAA">
              <w:rPr>
                <w:rFonts w:ascii="Times New Roman" w:eastAsia="Times New Roman" w:hAnsi="Times New Roman" w:cs="Times New Roman"/>
                <w:sz w:val="24"/>
                <w:szCs w:val="24"/>
              </w:rPr>
              <w:t>.00</w:t>
            </w:r>
          </w:p>
        </w:tc>
      </w:tr>
      <w:tr w:rsidR="00EC21E7" w:rsidRPr="00AE400A" w:rsidTr="00A9395E">
        <w:tc>
          <w:tcPr>
            <w:tcW w:w="3343" w:type="dxa"/>
          </w:tcPr>
          <w:p w:rsidR="00EC21E7" w:rsidRPr="00A9395E" w:rsidRDefault="00EC21E7" w:rsidP="00B62728">
            <w:pPr>
              <w:rPr>
                <w:rFonts w:ascii="Times New Roman" w:eastAsia="Times New Roman" w:hAnsi="Times New Roman" w:cs="Times New Roman"/>
                <w:b/>
                <w:sz w:val="24"/>
                <w:szCs w:val="24"/>
              </w:rPr>
            </w:pPr>
            <w:r w:rsidRPr="00A9395E">
              <w:rPr>
                <w:rFonts w:ascii="Times New Roman" w:eastAsia="Times New Roman" w:hAnsi="Times New Roman" w:cs="Times New Roman"/>
                <w:b/>
                <w:sz w:val="24"/>
                <w:szCs w:val="24"/>
              </w:rPr>
              <w:t>TOTAL</w:t>
            </w:r>
          </w:p>
        </w:tc>
        <w:tc>
          <w:tcPr>
            <w:tcW w:w="2824" w:type="dxa"/>
          </w:tcPr>
          <w:p w:rsidR="00EC21E7" w:rsidRPr="00A9395E" w:rsidRDefault="00EC21E7" w:rsidP="00B62728">
            <w:pPr>
              <w:jc w:val="center"/>
              <w:rPr>
                <w:rFonts w:ascii="Times New Roman" w:eastAsia="Times New Roman" w:hAnsi="Times New Roman" w:cs="Times New Roman"/>
                <w:b/>
                <w:sz w:val="24"/>
                <w:szCs w:val="24"/>
              </w:rPr>
            </w:pPr>
          </w:p>
        </w:tc>
        <w:tc>
          <w:tcPr>
            <w:tcW w:w="3301" w:type="dxa"/>
          </w:tcPr>
          <w:p w:rsidR="00EC21E7" w:rsidRPr="00A9395E" w:rsidRDefault="00EC21E7" w:rsidP="000E1E6D">
            <w:pPr>
              <w:jc w:val="center"/>
              <w:rPr>
                <w:rFonts w:ascii="Times New Roman" w:eastAsia="Times New Roman" w:hAnsi="Times New Roman" w:cs="Times New Roman"/>
                <w:b/>
                <w:sz w:val="24"/>
                <w:szCs w:val="24"/>
              </w:rPr>
            </w:pPr>
            <w:r w:rsidRPr="00A9395E">
              <w:rPr>
                <w:rFonts w:ascii="Times New Roman" w:eastAsia="Times New Roman" w:hAnsi="Times New Roman" w:cs="Times New Roman"/>
                <w:b/>
                <w:sz w:val="24"/>
                <w:szCs w:val="24"/>
              </w:rPr>
              <w:t>$</w:t>
            </w:r>
            <w:r w:rsidR="000E1E6D">
              <w:rPr>
                <w:rFonts w:ascii="Times New Roman" w:eastAsia="Times New Roman" w:hAnsi="Times New Roman" w:cs="Times New Roman"/>
                <w:b/>
                <w:sz w:val="24"/>
                <w:szCs w:val="24"/>
              </w:rPr>
              <w:t>84,928</w:t>
            </w:r>
            <w:r w:rsidRPr="00A9395E">
              <w:rPr>
                <w:rFonts w:ascii="Times New Roman" w:eastAsia="Times New Roman" w:hAnsi="Times New Roman" w:cs="Times New Roman"/>
                <w:b/>
                <w:sz w:val="24"/>
                <w:szCs w:val="24"/>
              </w:rPr>
              <w:t>.95</w:t>
            </w:r>
          </w:p>
        </w:tc>
      </w:tr>
    </w:tbl>
    <w:p w:rsidR="00B62728" w:rsidRPr="00AE400A" w:rsidRDefault="00370627" w:rsidP="00353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General Schedule for</w:t>
      </w:r>
      <w:r w:rsidRPr="00370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370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locality</w:t>
      </w:r>
      <w:r w:rsidRPr="00370627">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pay</w:t>
      </w:r>
      <w:proofErr w:type="gramEnd"/>
      <w:r w:rsidRPr="00370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area</w:t>
      </w:r>
      <w:r w:rsidRPr="00370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370627">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an</w:t>
      </w:r>
      <w:r w:rsidRPr="0037062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iego</w:t>
      </w:r>
      <w:r w:rsidRPr="00370627">
        <w:rPr>
          <w:rFonts w:ascii="Times New Roman" w:eastAsia="Times New Roman" w:hAnsi="Times New Roman" w:cs="Times New Roman"/>
          <w:sz w:val="24"/>
          <w:szCs w:val="24"/>
        </w:rPr>
        <w:t>-C</w:t>
      </w:r>
      <w:r>
        <w:rPr>
          <w:rFonts w:ascii="Times New Roman" w:eastAsia="Times New Roman" w:hAnsi="Times New Roman" w:cs="Times New Roman"/>
          <w:sz w:val="24"/>
          <w:szCs w:val="24"/>
        </w:rPr>
        <w:t>arlsbad</w:t>
      </w:r>
      <w:r w:rsidRPr="00370627">
        <w:rPr>
          <w:rFonts w:ascii="Times New Roman" w:eastAsia="Times New Roman" w:hAnsi="Times New Roman" w:cs="Times New Roman"/>
          <w:sz w:val="24"/>
          <w:szCs w:val="24"/>
        </w:rPr>
        <w:t>-S</w:t>
      </w:r>
      <w:r>
        <w:rPr>
          <w:rFonts w:ascii="Times New Roman" w:eastAsia="Times New Roman" w:hAnsi="Times New Roman" w:cs="Times New Roman"/>
          <w:sz w:val="24"/>
          <w:szCs w:val="24"/>
        </w:rPr>
        <w:t>an</w:t>
      </w:r>
      <w:r w:rsidRPr="00370627">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arcos</w:t>
      </w:r>
      <w:r w:rsidRPr="00370627">
        <w:rPr>
          <w:rFonts w:ascii="Times New Roman" w:eastAsia="Times New Roman" w:hAnsi="Times New Roman" w:cs="Times New Roman"/>
          <w:sz w:val="24"/>
          <w:szCs w:val="24"/>
        </w:rPr>
        <w:t>, CA</w:t>
      </w:r>
    </w:p>
    <w:p w:rsidR="00B62728" w:rsidRPr="00AE400A" w:rsidRDefault="00B62728" w:rsidP="002D3F7C">
      <w:pPr>
        <w:pStyle w:val="Heading2"/>
      </w:pPr>
      <w:bookmarkStart w:id="35" w:name="_Toc351638798"/>
      <w:r w:rsidRPr="00AE400A">
        <w:t>15</w:t>
      </w:r>
      <w:r w:rsidR="009571B9">
        <w:t>.</w:t>
      </w:r>
      <w:r w:rsidRPr="00AE400A">
        <w:t xml:space="preserve"> Explanation for Program Changes or Adjustments</w:t>
      </w:r>
      <w:bookmarkEnd w:id="35"/>
      <w:r w:rsidRPr="00AE400A">
        <w:t xml:space="preserve"> </w:t>
      </w:r>
    </w:p>
    <w:p w:rsidR="00B62728" w:rsidRPr="00AE400A" w:rsidRDefault="00B62728" w:rsidP="00B62728">
      <w:pPr>
        <w:spacing w:after="0"/>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This is a new data collection.</w:t>
      </w:r>
    </w:p>
    <w:p w:rsidR="00B62728" w:rsidRPr="00AE400A" w:rsidRDefault="00B62728" w:rsidP="001475C6">
      <w:pPr>
        <w:pStyle w:val="Heading2"/>
        <w:spacing w:before="360"/>
      </w:pPr>
      <w:bookmarkStart w:id="36" w:name="_Toc351638799"/>
      <w:r w:rsidRPr="00AE400A">
        <w:rPr>
          <w:bCs/>
        </w:rPr>
        <w:t>16</w:t>
      </w:r>
      <w:r w:rsidR="009571B9">
        <w:rPr>
          <w:bCs/>
        </w:rPr>
        <w:t>.</w:t>
      </w:r>
      <w:r w:rsidRPr="00AE400A">
        <w:rPr>
          <w:bCs/>
        </w:rPr>
        <w:t xml:space="preserve"> </w:t>
      </w:r>
      <w:r w:rsidRPr="00AE400A">
        <w:t>Plans for Tabulation and Publication and Project Time Schedule</w:t>
      </w:r>
      <w:bookmarkEnd w:id="36"/>
    </w:p>
    <w:p w:rsidR="00B62728" w:rsidRPr="00AE400A" w:rsidRDefault="00E835C5" w:rsidP="00B62728">
      <w:pPr>
        <w:spacing w:after="0"/>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The overarching goal is to reach LEP populations by producing culturally and linguistically appropriate health education and communication materials. The purpose of the information collection for which approval is sought is to test </w:t>
      </w:r>
      <w:r>
        <w:rPr>
          <w:rFonts w:ascii="Times New Roman" w:eastAsia="Times New Roman" w:hAnsi="Times New Roman" w:cs="Times New Roman"/>
          <w:sz w:val="24"/>
          <w:szCs w:val="24"/>
        </w:rPr>
        <w:t xml:space="preserve">new and updated </w:t>
      </w:r>
      <w:r w:rsidRPr="00AE400A">
        <w:rPr>
          <w:rFonts w:ascii="Times New Roman" w:eastAsia="Times New Roman" w:hAnsi="Times New Roman" w:cs="Times New Roman"/>
          <w:sz w:val="24"/>
          <w:szCs w:val="24"/>
        </w:rPr>
        <w:t>materials with members of the target audiences. The results of field testing</w:t>
      </w:r>
      <w:r>
        <w:rPr>
          <w:rFonts w:ascii="Times New Roman" w:eastAsia="Times New Roman" w:hAnsi="Times New Roman" w:cs="Times New Roman"/>
          <w:sz w:val="24"/>
          <w:szCs w:val="24"/>
        </w:rPr>
        <w:t>, provided in a report,</w:t>
      </w:r>
      <w:r w:rsidRPr="00AE400A">
        <w:rPr>
          <w:rFonts w:ascii="Times New Roman" w:eastAsia="Times New Roman" w:hAnsi="Times New Roman" w:cs="Times New Roman"/>
          <w:sz w:val="24"/>
          <w:szCs w:val="24"/>
        </w:rPr>
        <w:t xml:space="preserve"> will provide recommendations for improving and finalizing the materials, which </w:t>
      </w:r>
      <w:r w:rsidR="00B62728" w:rsidRPr="00AE400A">
        <w:rPr>
          <w:rFonts w:ascii="Times New Roman" w:eastAsia="Times New Roman" w:hAnsi="Times New Roman" w:cs="Times New Roman"/>
          <w:sz w:val="24"/>
          <w:szCs w:val="24"/>
        </w:rPr>
        <w:t xml:space="preserve">will ultimately result in better outreach by </w:t>
      </w:r>
      <w:r>
        <w:rPr>
          <w:rFonts w:ascii="Times New Roman" w:eastAsia="Times New Roman" w:hAnsi="Times New Roman" w:cs="Times New Roman"/>
          <w:sz w:val="24"/>
          <w:szCs w:val="24"/>
        </w:rPr>
        <w:t>DGMQ</w:t>
      </w:r>
      <w:r w:rsidR="00B62728" w:rsidRPr="00AE400A">
        <w:rPr>
          <w:rFonts w:ascii="Times New Roman" w:eastAsia="Times New Roman" w:hAnsi="Times New Roman" w:cs="Times New Roman"/>
          <w:sz w:val="24"/>
          <w:szCs w:val="24"/>
        </w:rPr>
        <w:t xml:space="preserve"> and other CDC offices to hard-to-reach populations. Results will not be tabulated, as this is a qualitative </w:t>
      </w:r>
      <w:r w:rsidR="005810EE">
        <w:rPr>
          <w:rFonts w:ascii="Times New Roman" w:eastAsia="Times New Roman" w:hAnsi="Times New Roman" w:cs="Times New Roman"/>
          <w:sz w:val="24"/>
          <w:szCs w:val="24"/>
        </w:rPr>
        <w:t>evaluation</w:t>
      </w:r>
      <w:r w:rsidR="00B62728" w:rsidRPr="00AE40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DGMQ</w:t>
      </w:r>
      <w:r w:rsidRPr="00AE400A">
        <w:rPr>
          <w:rFonts w:ascii="Times New Roman" w:eastAsia="Times New Roman" w:hAnsi="Times New Roman" w:cs="Times New Roman"/>
          <w:sz w:val="24"/>
          <w:szCs w:val="24"/>
        </w:rPr>
        <w:t xml:space="preserve"> </w:t>
      </w:r>
      <w:r w:rsidR="00B62728" w:rsidRPr="00AE400A">
        <w:rPr>
          <w:rFonts w:ascii="Times New Roman" w:eastAsia="Times New Roman" w:hAnsi="Times New Roman" w:cs="Times New Roman"/>
          <w:sz w:val="24"/>
          <w:szCs w:val="24"/>
        </w:rPr>
        <w:t>does not plan to publish.</w:t>
      </w:r>
    </w:p>
    <w:p w:rsidR="0056725D" w:rsidRDefault="0056725D" w:rsidP="009550B1">
      <w:pPr>
        <w:spacing w:after="0"/>
        <w:outlineLvl w:val="2"/>
        <w:rPr>
          <w:rFonts w:ascii="Times New Roman" w:eastAsia="Times New Roman" w:hAnsi="Times New Roman" w:cs="Times New Roman"/>
          <w:sz w:val="24"/>
          <w:szCs w:val="24"/>
          <w:u w:val="single"/>
        </w:rPr>
      </w:pPr>
    </w:p>
    <w:p w:rsidR="00B62728" w:rsidRPr="00AE400A" w:rsidRDefault="00B62728" w:rsidP="009550B1">
      <w:pPr>
        <w:spacing w:after="0"/>
        <w:outlineLvl w:val="2"/>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u w:val="single"/>
        </w:rPr>
        <w:lastRenderedPageBreak/>
        <w:t>Project Time Schedule</w:t>
      </w:r>
      <w:r w:rsidRPr="00AE400A">
        <w:rPr>
          <w:rFonts w:ascii="Times New Roman" w:eastAsia="Times New Roman" w:hAnsi="Times New Roman" w:cs="Times New Roman"/>
          <w:sz w:val="24"/>
          <w:szCs w:val="24"/>
          <w:u w:val="single"/>
        </w:rPr>
        <w:br/>
      </w:r>
      <w:proofErr w:type="gramStart"/>
      <w:r w:rsidRPr="00AE400A">
        <w:rPr>
          <w:rFonts w:ascii="Times New Roman" w:eastAsia="Times New Roman" w:hAnsi="Times New Roman" w:cs="Times New Roman"/>
          <w:sz w:val="24"/>
          <w:szCs w:val="24"/>
        </w:rPr>
        <w:t>The</w:t>
      </w:r>
      <w:proofErr w:type="gramEnd"/>
      <w:r w:rsidRPr="00AE400A">
        <w:rPr>
          <w:rFonts w:ascii="Times New Roman" w:eastAsia="Times New Roman" w:hAnsi="Times New Roman" w:cs="Times New Roman"/>
          <w:sz w:val="24"/>
          <w:szCs w:val="24"/>
        </w:rPr>
        <w:t xml:space="preserve"> inter</w:t>
      </w:r>
      <w:r w:rsidR="00E05510" w:rsidRPr="00AE400A">
        <w:rPr>
          <w:rFonts w:ascii="Times New Roman" w:eastAsia="Times New Roman" w:hAnsi="Times New Roman" w:cs="Times New Roman"/>
          <w:sz w:val="24"/>
          <w:szCs w:val="24"/>
        </w:rPr>
        <w:t>-</w:t>
      </w:r>
      <w:r w:rsidRPr="00AE400A">
        <w:rPr>
          <w:rFonts w:ascii="Times New Roman" w:eastAsia="Times New Roman" w:hAnsi="Times New Roman" w:cs="Times New Roman"/>
          <w:sz w:val="24"/>
          <w:szCs w:val="24"/>
        </w:rPr>
        <w:t>agency agreement with ORISE ends on 9/26/2013. Therefore, data collection must begin no later than June, 2013.</w:t>
      </w:r>
    </w:p>
    <w:p w:rsidR="009550B1" w:rsidRDefault="009550B1" w:rsidP="00B62728">
      <w:pPr>
        <w:spacing w:after="0"/>
        <w:rPr>
          <w:rFonts w:ascii="Times New Roman" w:eastAsia="Times New Roman" w:hAnsi="Times New Roman" w:cs="Times New Roman"/>
          <w:sz w:val="24"/>
          <w:szCs w:val="24"/>
        </w:rPr>
      </w:pPr>
    </w:p>
    <w:p w:rsidR="00B62728" w:rsidRPr="00A9395E" w:rsidRDefault="001B037E" w:rsidP="00B62728">
      <w:pPr>
        <w:spacing w:after="0"/>
        <w:rPr>
          <w:rFonts w:ascii="Times New Roman" w:eastAsia="Times New Roman" w:hAnsi="Times New Roman" w:cs="Times New Roman"/>
          <w:sz w:val="24"/>
          <w:szCs w:val="24"/>
        </w:rPr>
      </w:pPr>
      <w:r w:rsidRPr="00A9395E">
        <w:rPr>
          <w:rFonts w:ascii="Times New Roman" w:eastAsia="Times New Roman" w:hAnsi="Times New Roman" w:cs="Times New Roman"/>
          <w:sz w:val="24"/>
          <w:szCs w:val="24"/>
        </w:rPr>
        <w:t>Table 16.1</w:t>
      </w:r>
      <w:r w:rsidR="0073789F">
        <w:rPr>
          <w:rFonts w:ascii="Times New Roman" w:eastAsia="Times New Roman" w:hAnsi="Times New Roman" w:cs="Times New Roman"/>
          <w:sz w:val="24"/>
          <w:szCs w:val="24"/>
        </w:rPr>
        <w:t>:</w:t>
      </w:r>
      <w:r w:rsidRPr="00A9395E">
        <w:rPr>
          <w:rFonts w:ascii="Times New Roman" w:eastAsia="Times New Roman" w:hAnsi="Times New Roman" w:cs="Times New Roman"/>
          <w:sz w:val="24"/>
          <w:szCs w:val="24"/>
        </w:rPr>
        <w:t xml:space="preserve"> </w:t>
      </w:r>
    </w:p>
    <w:tbl>
      <w:tblPr>
        <w:tblStyle w:val="TableGrid1"/>
        <w:tblW w:w="0" w:type="auto"/>
        <w:tblInd w:w="108" w:type="dxa"/>
        <w:tblLook w:val="01E0" w:firstRow="1" w:lastRow="1" w:firstColumn="1" w:lastColumn="1" w:noHBand="0" w:noVBand="0"/>
      </w:tblPr>
      <w:tblGrid>
        <w:gridCol w:w="3204"/>
        <w:gridCol w:w="3420"/>
      </w:tblGrid>
      <w:tr w:rsidR="001B037E" w:rsidRPr="00AE400A" w:rsidTr="00DB2968">
        <w:trPr>
          <w:tblHeader/>
        </w:trPr>
        <w:tc>
          <w:tcPr>
            <w:tcW w:w="6624" w:type="dxa"/>
            <w:gridSpan w:val="2"/>
          </w:tcPr>
          <w:p w:rsidR="001B037E" w:rsidRPr="00AE400A" w:rsidRDefault="001B037E" w:rsidP="00B62728">
            <w:pPr>
              <w:ind w:right="28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Project Time Schedule</w:t>
            </w:r>
          </w:p>
        </w:tc>
      </w:tr>
      <w:tr w:rsidR="001B037E" w:rsidRPr="00AE400A" w:rsidTr="00E01056">
        <w:trPr>
          <w:tblHeader/>
        </w:trPr>
        <w:tc>
          <w:tcPr>
            <w:tcW w:w="3204" w:type="dxa"/>
          </w:tcPr>
          <w:p w:rsidR="001B037E" w:rsidRPr="00AE400A" w:rsidRDefault="001B037E" w:rsidP="00B62728">
            <w:pPr>
              <w:ind w:right="288"/>
              <w:jc w:val="center"/>
              <w:rPr>
                <w:rFonts w:ascii="Times New Roman" w:eastAsia="Times New Roman" w:hAnsi="Times New Roman" w:cs="Times New Roman"/>
                <w:b/>
                <w:bCs/>
                <w:sz w:val="24"/>
                <w:szCs w:val="24"/>
              </w:rPr>
            </w:pPr>
          </w:p>
          <w:p w:rsidR="001B037E" w:rsidRPr="00AE400A" w:rsidRDefault="001B037E" w:rsidP="00B62728">
            <w:pPr>
              <w:ind w:right="288"/>
              <w:jc w:val="center"/>
              <w:rPr>
                <w:rFonts w:ascii="Times New Roman" w:eastAsia="Times New Roman" w:hAnsi="Times New Roman" w:cs="Times New Roman"/>
                <w:sz w:val="24"/>
                <w:szCs w:val="24"/>
              </w:rPr>
            </w:pPr>
            <w:r w:rsidRPr="00AE400A">
              <w:rPr>
                <w:rFonts w:ascii="Times New Roman" w:eastAsia="Times New Roman" w:hAnsi="Times New Roman" w:cs="Times New Roman"/>
                <w:b/>
                <w:bCs/>
                <w:sz w:val="24"/>
                <w:szCs w:val="24"/>
              </w:rPr>
              <w:t>Activity</w:t>
            </w:r>
          </w:p>
        </w:tc>
        <w:tc>
          <w:tcPr>
            <w:tcW w:w="3420" w:type="dxa"/>
          </w:tcPr>
          <w:p w:rsidR="001B037E" w:rsidRPr="00AE400A" w:rsidRDefault="001B037E" w:rsidP="00B62728">
            <w:pPr>
              <w:ind w:right="288"/>
              <w:jc w:val="center"/>
              <w:rPr>
                <w:rFonts w:ascii="Times New Roman" w:eastAsia="Times New Roman" w:hAnsi="Times New Roman" w:cs="Times New Roman"/>
                <w:b/>
                <w:bCs/>
                <w:sz w:val="24"/>
                <w:szCs w:val="24"/>
              </w:rPr>
            </w:pPr>
          </w:p>
          <w:p w:rsidR="001B037E" w:rsidRPr="00AE400A" w:rsidRDefault="001B037E" w:rsidP="00B62728">
            <w:pPr>
              <w:ind w:right="288"/>
              <w:jc w:val="center"/>
              <w:rPr>
                <w:rFonts w:ascii="Times New Roman" w:eastAsia="Times New Roman" w:hAnsi="Times New Roman" w:cs="Times New Roman"/>
                <w:sz w:val="24"/>
                <w:szCs w:val="24"/>
              </w:rPr>
            </w:pPr>
            <w:r w:rsidRPr="00AE400A">
              <w:rPr>
                <w:rFonts w:ascii="Times New Roman" w:eastAsia="Times New Roman" w:hAnsi="Times New Roman" w:cs="Times New Roman"/>
                <w:b/>
                <w:bCs/>
                <w:sz w:val="24"/>
                <w:szCs w:val="24"/>
              </w:rPr>
              <w:t>Time Schedule</w:t>
            </w:r>
          </w:p>
        </w:tc>
      </w:tr>
      <w:tr w:rsidR="001B037E" w:rsidRPr="00AE400A" w:rsidTr="00E01056">
        <w:tc>
          <w:tcPr>
            <w:tcW w:w="3204" w:type="dxa"/>
          </w:tcPr>
          <w:p w:rsidR="001B037E" w:rsidRPr="00AE400A" w:rsidRDefault="001B037E" w:rsidP="00B62728">
            <w:pPr>
              <w:ind w:right="288"/>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Recruitment of respondents</w:t>
            </w:r>
          </w:p>
        </w:tc>
        <w:tc>
          <w:tcPr>
            <w:tcW w:w="3420" w:type="dxa"/>
          </w:tcPr>
          <w:p w:rsidR="001B037E" w:rsidRPr="00AE400A" w:rsidRDefault="001B037E" w:rsidP="00B62728">
            <w:pPr>
              <w:ind w:right="288"/>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2 weeks after OMB approval</w:t>
            </w:r>
          </w:p>
        </w:tc>
      </w:tr>
      <w:tr w:rsidR="001B037E" w:rsidRPr="00AE400A" w:rsidTr="00E01056">
        <w:tc>
          <w:tcPr>
            <w:tcW w:w="3204" w:type="dxa"/>
          </w:tcPr>
          <w:p w:rsidR="001B037E" w:rsidRPr="00AE400A" w:rsidRDefault="001B037E" w:rsidP="00B62728">
            <w:pPr>
              <w:spacing w:line="120" w:lineRule="exact"/>
              <w:jc w:val="center"/>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Data collection</w:t>
            </w:r>
          </w:p>
        </w:tc>
        <w:tc>
          <w:tcPr>
            <w:tcW w:w="3420" w:type="dxa"/>
          </w:tcPr>
          <w:p w:rsidR="001B037E" w:rsidRPr="00AE400A" w:rsidRDefault="001B037E" w:rsidP="00B62728">
            <w:pPr>
              <w:ind w:right="288"/>
              <w:jc w:val="both"/>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1 month after OMB approval</w:t>
            </w:r>
          </w:p>
        </w:tc>
      </w:tr>
      <w:tr w:rsidR="001B037E" w:rsidRPr="00AE400A" w:rsidTr="00E01056">
        <w:tc>
          <w:tcPr>
            <w:tcW w:w="3204" w:type="dxa"/>
          </w:tcPr>
          <w:p w:rsidR="001B037E" w:rsidRPr="00AE400A" w:rsidRDefault="001B037E" w:rsidP="00B62728">
            <w:pPr>
              <w:spacing w:line="120" w:lineRule="exact"/>
              <w:jc w:val="center"/>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Complete field work</w:t>
            </w:r>
          </w:p>
        </w:tc>
        <w:tc>
          <w:tcPr>
            <w:tcW w:w="3420" w:type="dxa"/>
          </w:tcPr>
          <w:p w:rsidR="001B037E" w:rsidRPr="00AE400A" w:rsidRDefault="001B037E" w:rsidP="00B62728">
            <w:pPr>
              <w:ind w:right="288"/>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2 months after OMB approval</w:t>
            </w:r>
          </w:p>
        </w:tc>
      </w:tr>
      <w:tr w:rsidR="001B037E" w:rsidRPr="00AE400A" w:rsidTr="00E01056">
        <w:tc>
          <w:tcPr>
            <w:tcW w:w="3204" w:type="dxa"/>
          </w:tcPr>
          <w:p w:rsidR="001B037E" w:rsidRPr="00AE400A" w:rsidRDefault="001B037E" w:rsidP="00B62728">
            <w:pPr>
              <w:ind w:right="288"/>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Analyses</w:t>
            </w:r>
          </w:p>
        </w:tc>
        <w:tc>
          <w:tcPr>
            <w:tcW w:w="3420" w:type="dxa"/>
          </w:tcPr>
          <w:p w:rsidR="001B037E" w:rsidRPr="00AE400A" w:rsidRDefault="001B037E" w:rsidP="00B62728">
            <w:pPr>
              <w:ind w:right="288"/>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3 months after OMB approval</w:t>
            </w:r>
          </w:p>
        </w:tc>
      </w:tr>
      <w:tr w:rsidR="001B037E" w:rsidRPr="00AE400A" w:rsidTr="00E01056">
        <w:tc>
          <w:tcPr>
            <w:tcW w:w="3204" w:type="dxa"/>
          </w:tcPr>
          <w:p w:rsidR="001B037E" w:rsidRPr="00AE400A" w:rsidRDefault="001B037E" w:rsidP="00B62728">
            <w:pPr>
              <w:ind w:right="288"/>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Report Recommendations </w:t>
            </w:r>
          </w:p>
        </w:tc>
        <w:tc>
          <w:tcPr>
            <w:tcW w:w="3420" w:type="dxa"/>
          </w:tcPr>
          <w:p w:rsidR="001B037E" w:rsidRPr="00AE400A" w:rsidRDefault="001B037E" w:rsidP="00B62728">
            <w:pPr>
              <w:ind w:right="288"/>
              <w:rPr>
                <w:rFonts w:ascii="Times New Roman" w:eastAsia="Times New Roman" w:hAnsi="Times New Roman" w:cs="Times New Roman"/>
                <w:sz w:val="24"/>
                <w:szCs w:val="24"/>
              </w:rPr>
            </w:pPr>
          </w:p>
          <w:p w:rsidR="001B037E" w:rsidRPr="00AE400A" w:rsidRDefault="001B037E" w:rsidP="00B62728">
            <w:pPr>
              <w:ind w:right="288"/>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3.5 months after OMB approval</w:t>
            </w:r>
          </w:p>
        </w:tc>
      </w:tr>
    </w:tbl>
    <w:p w:rsidR="00B62728" w:rsidRPr="00AE400A" w:rsidRDefault="00B62728" w:rsidP="001475C6">
      <w:pPr>
        <w:pStyle w:val="Heading2"/>
        <w:spacing w:after="0"/>
      </w:pPr>
      <w:bookmarkStart w:id="37" w:name="_Toc351638800"/>
      <w:r w:rsidRPr="00AE400A">
        <w:t>17</w:t>
      </w:r>
      <w:r w:rsidR="00E45466">
        <w:t>.</w:t>
      </w:r>
      <w:r w:rsidRPr="00AE400A">
        <w:t xml:space="preserve"> Reason(s) Display of OMB Expiration Date is Inappropriate</w:t>
      </w:r>
      <w:bookmarkEnd w:id="37"/>
      <w:r w:rsidRPr="00AE400A">
        <w:t xml:space="preserve"> </w:t>
      </w:r>
    </w:p>
    <w:p w:rsidR="00B62728" w:rsidRPr="00AE400A" w:rsidRDefault="002566CF" w:rsidP="001475C6">
      <w:pPr>
        <w:spacing w:before="240" w:after="240"/>
        <w:outlineLvl w:val="1"/>
        <w:rPr>
          <w:rFonts w:ascii="Times New Roman" w:eastAsia="Times New Roman" w:hAnsi="Times New Roman" w:cs="Times New Roman"/>
          <w:sz w:val="24"/>
          <w:szCs w:val="24"/>
        </w:rPr>
      </w:pPr>
      <w:bookmarkStart w:id="38" w:name="_Toc351638801"/>
      <w:r>
        <w:rPr>
          <w:rFonts w:ascii="Times New Roman" w:eastAsia="Times New Roman" w:hAnsi="Times New Roman" w:cs="Times New Roman"/>
          <w:sz w:val="24"/>
          <w:szCs w:val="24"/>
        </w:rPr>
        <w:t>The display of the OMB expiration date is not inappropriate. No exemption is being requested.</w:t>
      </w:r>
      <w:bookmarkEnd w:id="38"/>
    </w:p>
    <w:p w:rsidR="00B62728" w:rsidRPr="00AE400A" w:rsidRDefault="00B62728" w:rsidP="002D3F7C">
      <w:pPr>
        <w:pStyle w:val="Heading2"/>
      </w:pPr>
      <w:bookmarkStart w:id="39" w:name="_Toc351638802"/>
      <w:r w:rsidRPr="00AE400A">
        <w:t>18</w:t>
      </w:r>
      <w:r w:rsidR="007A4DAB">
        <w:t>.</w:t>
      </w:r>
      <w:r w:rsidRPr="00AE400A">
        <w:t xml:space="preserve"> Exceptions to Certification for Paperwork Reduction Act Submissions</w:t>
      </w:r>
      <w:bookmarkEnd w:id="39"/>
    </w:p>
    <w:p w:rsidR="00C1029B" w:rsidRPr="00C1029B" w:rsidRDefault="00B62728" w:rsidP="00C1029B">
      <w:r w:rsidRPr="00AE400A">
        <w:rPr>
          <w:rFonts w:ascii="Times New Roman" w:eastAsia="Times New Roman" w:hAnsi="Times New Roman" w:cs="Times New Roman"/>
          <w:sz w:val="24"/>
          <w:szCs w:val="24"/>
        </w:rPr>
        <w:t>There are no exceptions to the certification.</w:t>
      </w:r>
      <w:bookmarkStart w:id="40" w:name="_Toc351638803"/>
    </w:p>
    <w:p w:rsidR="00B62728" w:rsidRPr="00CE565C" w:rsidRDefault="001B037E" w:rsidP="00CE565C">
      <w:pPr>
        <w:pStyle w:val="Heading1"/>
      </w:pPr>
      <w:r w:rsidRPr="00CE565C">
        <w:t>WORKS CITED</w:t>
      </w:r>
      <w:bookmarkEnd w:id="40"/>
    </w:p>
    <w:p w:rsidR="007D490C" w:rsidRPr="0068072D" w:rsidRDefault="001B037E" w:rsidP="00A9395E">
      <w:pPr>
        <w:ind w:left="360"/>
        <w:rPr>
          <w:rFonts w:ascii="Times New Roman" w:hAnsi="Times New Roman" w:cs="Times New Roman"/>
          <w:color w:val="1F497D"/>
          <w:sz w:val="24"/>
          <w:szCs w:val="24"/>
        </w:rPr>
      </w:pPr>
      <w:r w:rsidRPr="0068072D">
        <w:rPr>
          <w:rFonts w:ascii="Times New Roman" w:hAnsi="Times New Roman" w:cs="Times New Roman"/>
          <w:sz w:val="24"/>
          <w:szCs w:val="24"/>
        </w:rPr>
        <w:t xml:space="preserve">[1] </w:t>
      </w:r>
      <w:r w:rsidR="007D490C" w:rsidRPr="0068072D">
        <w:rPr>
          <w:rFonts w:ascii="Times New Roman" w:hAnsi="Times New Roman" w:cs="Times New Roman"/>
          <w:sz w:val="24"/>
          <w:szCs w:val="24"/>
        </w:rPr>
        <w:t xml:space="preserve">US Census Bureau, 2010.  American Community Survey, “Language Spoken at Home by Ability to Speak English for the Population 5 Years and Over.” </w:t>
      </w:r>
      <w:hyperlink r:id="rId16" w:history="1">
        <w:r w:rsidR="007D490C" w:rsidRPr="0068072D">
          <w:rPr>
            <w:rStyle w:val="Hyperlink"/>
            <w:rFonts w:ascii="Times New Roman" w:hAnsi="Times New Roman" w:cs="Times New Roman"/>
            <w:sz w:val="24"/>
            <w:szCs w:val="24"/>
          </w:rPr>
          <w:t>http://factfinder2.census.gov/faces/nav/jsf/pages/index.xhtml</w:t>
        </w:r>
      </w:hyperlink>
      <w:r w:rsidR="007D490C" w:rsidRPr="0068072D">
        <w:rPr>
          <w:rFonts w:ascii="Times New Roman" w:hAnsi="Times New Roman" w:cs="Times New Roman"/>
          <w:color w:val="1F497D"/>
          <w:sz w:val="24"/>
          <w:szCs w:val="24"/>
        </w:rPr>
        <w:t xml:space="preserve"> </w:t>
      </w:r>
      <w:r w:rsidR="007D490C" w:rsidRPr="0068072D">
        <w:rPr>
          <w:rFonts w:ascii="Times New Roman" w:hAnsi="Times New Roman" w:cs="Times New Roman"/>
          <w:sz w:val="24"/>
          <w:szCs w:val="24"/>
        </w:rPr>
        <w:t>(Retrieved 20 Dec 2011).</w:t>
      </w:r>
    </w:p>
    <w:p w:rsidR="00B62728" w:rsidRPr="0068072D" w:rsidRDefault="001B037E" w:rsidP="001B037E">
      <w:pPr>
        <w:spacing w:before="34"/>
        <w:ind w:left="360" w:right="366"/>
        <w:rPr>
          <w:rFonts w:ascii="Times New Roman" w:eastAsia="Times New Roman" w:hAnsi="Times New Roman" w:cs="Times New Roman"/>
          <w:sz w:val="24"/>
          <w:szCs w:val="24"/>
        </w:rPr>
      </w:pPr>
      <w:r w:rsidRPr="0068072D">
        <w:rPr>
          <w:rFonts w:ascii="Times New Roman" w:eastAsia="Times New Roman" w:hAnsi="Times New Roman" w:cs="Times New Roman"/>
          <w:spacing w:val="-2"/>
          <w:sz w:val="24"/>
          <w:szCs w:val="24"/>
        </w:rPr>
        <w:t xml:space="preserve">[2] </w:t>
      </w:r>
      <w:r w:rsidR="00B62728" w:rsidRPr="0068072D">
        <w:rPr>
          <w:rFonts w:ascii="Times New Roman" w:eastAsia="Times New Roman" w:hAnsi="Times New Roman" w:cs="Times New Roman"/>
          <w:i/>
          <w:spacing w:val="-2"/>
          <w:sz w:val="24"/>
          <w:szCs w:val="24"/>
        </w:rPr>
        <w:t>Pandemi</w:t>
      </w:r>
      <w:r w:rsidR="00B62728" w:rsidRPr="0068072D">
        <w:rPr>
          <w:rFonts w:ascii="Times New Roman" w:eastAsia="Times New Roman" w:hAnsi="Times New Roman" w:cs="Times New Roman"/>
          <w:i/>
          <w:sz w:val="24"/>
          <w:szCs w:val="24"/>
        </w:rPr>
        <w:t>c</w:t>
      </w:r>
      <w:r w:rsidR="00B62728" w:rsidRPr="0068072D">
        <w:rPr>
          <w:rFonts w:ascii="Times New Roman" w:eastAsia="Times New Roman" w:hAnsi="Times New Roman" w:cs="Times New Roman"/>
          <w:i/>
          <w:spacing w:val="-4"/>
          <w:sz w:val="24"/>
          <w:szCs w:val="24"/>
        </w:rPr>
        <w:t xml:space="preserve"> </w:t>
      </w:r>
      <w:r w:rsidR="00B62728" w:rsidRPr="0068072D">
        <w:rPr>
          <w:rFonts w:ascii="Times New Roman" w:eastAsia="Times New Roman" w:hAnsi="Times New Roman" w:cs="Times New Roman"/>
          <w:i/>
          <w:spacing w:val="-2"/>
          <w:sz w:val="24"/>
          <w:szCs w:val="24"/>
        </w:rPr>
        <w:t>an</w:t>
      </w:r>
      <w:r w:rsidR="00B62728" w:rsidRPr="0068072D">
        <w:rPr>
          <w:rFonts w:ascii="Times New Roman" w:eastAsia="Times New Roman" w:hAnsi="Times New Roman" w:cs="Times New Roman"/>
          <w:i/>
          <w:sz w:val="24"/>
          <w:szCs w:val="24"/>
        </w:rPr>
        <w:t>d</w:t>
      </w:r>
      <w:r w:rsidR="00B62728" w:rsidRPr="0068072D">
        <w:rPr>
          <w:rFonts w:ascii="Times New Roman" w:eastAsia="Times New Roman" w:hAnsi="Times New Roman" w:cs="Times New Roman"/>
          <w:i/>
          <w:spacing w:val="-8"/>
          <w:sz w:val="24"/>
          <w:szCs w:val="24"/>
        </w:rPr>
        <w:t xml:space="preserve"> </w:t>
      </w:r>
      <w:r w:rsidR="00B62728" w:rsidRPr="0068072D">
        <w:rPr>
          <w:rFonts w:ascii="Times New Roman" w:eastAsia="Times New Roman" w:hAnsi="Times New Roman" w:cs="Times New Roman"/>
          <w:i/>
          <w:spacing w:val="-2"/>
          <w:sz w:val="24"/>
          <w:szCs w:val="24"/>
        </w:rPr>
        <w:t>All-Haza</w:t>
      </w:r>
      <w:r w:rsidR="00B62728" w:rsidRPr="0068072D">
        <w:rPr>
          <w:rFonts w:ascii="Times New Roman" w:eastAsia="Times New Roman" w:hAnsi="Times New Roman" w:cs="Times New Roman"/>
          <w:i/>
          <w:spacing w:val="-9"/>
          <w:sz w:val="24"/>
          <w:szCs w:val="24"/>
        </w:rPr>
        <w:t>r</w:t>
      </w:r>
      <w:r w:rsidR="00B62728" w:rsidRPr="0068072D">
        <w:rPr>
          <w:rFonts w:ascii="Times New Roman" w:eastAsia="Times New Roman" w:hAnsi="Times New Roman" w:cs="Times New Roman"/>
          <w:i/>
          <w:spacing w:val="-2"/>
          <w:sz w:val="24"/>
          <w:szCs w:val="24"/>
        </w:rPr>
        <w:t>d</w:t>
      </w:r>
      <w:r w:rsidR="00B62728" w:rsidRPr="0068072D">
        <w:rPr>
          <w:rFonts w:ascii="Times New Roman" w:eastAsia="Times New Roman" w:hAnsi="Times New Roman" w:cs="Times New Roman"/>
          <w:i/>
          <w:sz w:val="24"/>
          <w:szCs w:val="24"/>
        </w:rPr>
        <w:t>s</w:t>
      </w:r>
      <w:r w:rsidR="00B62728" w:rsidRPr="0068072D">
        <w:rPr>
          <w:rFonts w:ascii="Times New Roman" w:eastAsia="Times New Roman" w:hAnsi="Times New Roman" w:cs="Times New Roman"/>
          <w:i/>
          <w:spacing w:val="-4"/>
          <w:sz w:val="24"/>
          <w:szCs w:val="24"/>
        </w:rPr>
        <w:t xml:space="preserve"> </w:t>
      </w:r>
      <w:r w:rsidR="00B62728" w:rsidRPr="0068072D">
        <w:rPr>
          <w:rFonts w:ascii="Times New Roman" w:eastAsia="Times New Roman" w:hAnsi="Times New Roman" w:cs="Times New Roman"/>
          <w:i/>
          <w:spacing w:val="-2"/>
          <w:sz w:val="24"/>
          <w:szCs w:val="24"/>
        </w:rPr>
        <w:t>P</w:t>
      </w:r>
      <w:r w:rsidR="00B62728" w:rsidRPr="0068072D">
        <w:rPr>
          <w:rFonts w:ascii="Times New Roman" w:eastAsia="Times New Roman" w:hAnsi="Times New Roman" w:cs="Times New Roman"/>
          <w:i/>
          <w:spacing w:val="-9"/>
          <w:sz w:val="24"/>
          <w:szCs w:val="24"/>
        </w:rPr>
        <w:t>r</w:t>
      </w:r>
      <w:r w:rsidR="00B62728" w:rsidRPr="0068072D">
        <w:rPr>
          <w:rFonts w:ascii="Times New Roman" w:eastAsia="Times New Roman" w:hAnsi="Times New Roman" w:cs="Times New Roman"/>
          <w:i/>
          <w:spacing w:val="-2"/>
          <w:sz w:val="24"/>
          <w:szCs w:val="24"/>
        </w:rPr>
        <w:t>epa</w:t>
      </w:r>
      <w:r w:rsidR="00B62728" w:rsidRPr="0068072D">
        <w:rPr>
          <w:rFonts w:ascii="Times New Roman" w:eastAsia="Times New Roman" w:hAnsi="Times New Roman" w:cs="Times New Roman"/>
          <w:i/>
          <w:spacing w:val="-9"/>
          <w:sz w:val="24"/>
          <w:szCs w:val="24"/>
        </w:rPr>
        <w:t>r</w:t>
      </w:r>
      <w:r w:rsidR="00B62728" w:rsidRPr="0068072D">
        <w:rPr>
          <w:rFonts w:ascii="Times New Roman" w:eastAsia="Times New Roman" w:hAnsi="Times New Roman" w:cs="Times New Roman"/>
          <w:i/>
          <w:spacing w:val="-2"/>
          <w:sz w:val="24"/>
          <w:szCs w:val="24"/>
        </w:rPr>
        <w:t>ednes</w:t>
      </w:r>
      <w:r w:rsidR="00B62728" w:rsidRPr="0068072D">
        <w:rPr>
          <w:rFonts w:ascii="Times New Roman" w:eastAsia="Times New Roman" w:hAnsi="Times New Roman" w:cs="Times New Roman"/>
          <w:i/>
          <w:sz w:val="24"/>
          <w:szCs w:val="24"/>
        </w:rPr>
        <w:t>s</w:t>
      </w:r>
      <w:r w:rsidR="00B62728" w:rsidRPr="0068072D">
        <w:rPr>
          <w:rFonts w:ascii="Times New Roman" w:eastAsia="Times New Roman" w:hAnsi="Times New Roman" w:cs="Times New Roman"/>
          <w:i/>
          <w:spacing w:val="-8"/>
          <w:sz w:val="24"/>
          <w:szCs w:val="24"/>
        </w:rPr>
        <w:t xml:space="preserve"> </w:t>
      </w:r>
      <w:r w:rsidR="00B62728" w:rsidRPr="0068072D">
        <w:rPr>
          <w:rFonts w:ascii="Times New Roman" w:eastAsia="Times New Roman" w:hAnsi="Times New Roman" w:cs="Times New Roman"/>
          <w:i/>
          <w:spacing w:val="-2"/>
          <w:sz w:val="24"/>
          <w:szCs w:val="24"/>
        </w:rPr>
        <w:t>Ac</w:t>
      </w:r>
      <w:r w:rsidR="00B62728" w:rsidRPr="0068072D">
        <w:rPr>
          <w:rFonts w:ascii="Times New Roman" w:eastAsia="Times New Roman" w:hAnsi="Times New Roman" w:cs="Times New Roman"/>
          <w:i/>
          <w:sz w:val="24"/>
          <w:szCs w:val="24"/>
        </w:rPr>
        <w:t>t</w:t>
      </w:r>
      <w:r w:rsidR="00B62728" w:rsidRPr="0068072D">
        <w:rPr>
          <w:rFonts w:ascii="Times New Roman" w:eastAsia="Times New Roman" w:hAnsi="Times New Roman" w:cs="Times New Roman"/>
          <w:i/>
          <w:spacing w:val="-4"/>
          <w:sz w:val="24"/>
          <w:szCs w:val="24"/>
        </w:rPr>
        <w:t xml:space="preserve"> </w:t>
      </w:r>
      <w:r w:rsidR="00B62728" w:rsidRPr="0068072D">
        <w:rPr>
          <w:rFonts w:ascii="Times New Roman" w:eastAsia="Times New Roman" w:hAnsi="Times New Roman" w:cs="Times New Roman"/>
          <w:i/>
          <w:spacing w:val="-2"/>
          <w:sz w:val="24"/>
          <w:szCs w:val="24"/>
        </w:rPr>
        <w:t>P</w:t>
      </w:r>
      <w:r w:rsidR="00B62728" w:rsidRPr="0068072D">
        <w:rPr>
          <w:rFonts w:ascii="Times New Roman" w:eastAsia="Times New Roman" w:hAnsi="Times New Roman" w:cs="Times New Roman"/>
          <w:i/>
          <w:spacing w:val="-9"/>
          <w:sz w:val="24"/>
          <w:szCs w:val="24"/>
        </w:rPr>
        <w:t>r</w:t>
      </w:r>
      <w:r w:rsidR="00B62728" w:rsidRPr="0068072D">
        <w:rPr>
          <w:rFonts w:ascii="Times New Roman" w:eastAsia="Times New Roman" w:hAnsi="Times New Roman" w:cs="Times New Roman"/>
          <w:i/>
          <w:spacing w:val="-2"/>
          <w:sz w:val="24"/>
          <w:szCs w:val="24"/>
        </w:rPr>
        <w:t>og</w:t>
      </w:r>
      <w:r w:rsidR="00B62728" w:rsidRPr="0068072D">
        <w:rPr>
          <w:rFonts w:ascii="Times New Roman" w:eastAsia="Times New Roman" w:hAnsi="Times New Roman" w:cs="Times New Roman"/>
          <w:i/>
          <w:spacing w:val="-9"/>
          <w:sz w:val="24"/>
          <w:szCs w:val="24"/>
        </w:rPr>
        <w:t>r</w:t>
      </w:r>
      <w:r w:rsidR="00B62728" w:rsidRPr="0068072D">
        <w:rPr>
          <w:rFonts w:ascii="Times New Roman" w:eastAsia="Times New Roman" w:hAnsi="Times New Roman" w:cs="Times New Roman"/>
          <w:i/>
          <w:spacing w:val="-2"/>
          <w:sz w:val="24"/>
          <w:szCs w:val="24"/>
        </w:rPr>
        <w:t>es</w:t>
      </w:r>
      <w:r w:rsidR="00B62728" w:rsidRPr="0068072D">
        <w:rPr>
          <w:rFonts w:ascii="Times New Roman" w:eastAsia="Times New Roman" w:hAnsi="Times New Roman" w:cs="Times New Roman"/>
          <w:i/>
          <w:sz w:val="24"/>
          <w:szCs w:val="24"/>
        </w:rPr>
        <w:t>s</w:t>
      </w:r>
      <w:r w:rsidR="00B62728" w:rsidRPr="0068072D">
        <w:rPr>
          <w:rFonts w:ascii="Times New Roman" w:eastAsia="Times New Roman" w:hAnsi="Times New Roman" w:cs="Times New Roman"/>
          <w:i/>
          <w:spacing w:val="-4"/>
          <w:sz w:val="24"/>
          <w:szCs w:val="24"/>
        </w:rPr>
        <w:t xml:space="preserve"> </w:t>
      </w:r>
      <w:r w:rsidR="00B62728" w:rsidRPr="0068072D">
        <w:rPr>
          <w:rFonts w:ascii="Times New Roman" w:eastAsia="Times New Roman" w:hAnsi="Times New Roman" w:cs="Times New Roman"/>
          <w:i/>
          <w:spacing w:val="-2"/>
          <w:sz w:val="24"/>
          <w:szCs w:val="24"/>
        </w:rPr>
        <w:t>Report</w:t>
      </w:r>
      <w:r w:rsidR="00B62728" w:rsidRPr="0068072D">
        <w:rPr>
          <w:rFonts w:ascii="Times New Roman" w:eastAsia="Times New Roman" w:hAnsi="Times New Roman" w:cs="Times New Roman"/>
          <w:i/>
          <w:sz w:val="24"/>
          <w:szCs w:val="24"/>
        </w:rPr>
        <w:t>.</w:t>
      </w:r>
      <w:r w:rsidR="00B62728" w:rsidRPr="0068072D">
        <w:rPr>
          <w:rFonts w:ascii="Times New Roman" w:eastAsia="Times New Roman" w:hAnsi="Times New Roman" w:cs="Times New Roman"/>
          <w:i/>
          <w:spacing w:val="-15"/>
          <w:sz w:val="24"/>
          <w:szCs w:val="24"/>
        </w:rPr>
        <w:t xml:space="preserve"> </w:t>
      </w:r>
      <w:proofErr w:type="gramStart"/>
      <w:r w:rsidR="00B62728" w:rsidRPr="0068072D">
        <w:rPr>
          <w:rFonts w:ascii="Times New Roman" w:eastAsia="Times New Roman" w:hAnsi="Times New Roman" w:cs="Times New Roman"/>
          <w:spacing w:val="-2"/>
          <w:sz w:val="24"/>
          <w:szCs w:val="24"/>
        </w:rPr>
        <w:t>Assistan</w:t>
      </w:r>
      <w:r w:rsidR="00B62728" w:rsidRPr="0068072D">
        <w:rPr>
          <w:rFonts w:ascii="Times New Roman" w:eastAsia="Times New Roman" w:hAnsi="Times New Roman" w:cs="Times New Roman"/>
          <w:sz w:val="24"/>
          <w:szCs w:val="24"/>
        </w:rPr>
        <w:t>t</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Secretar</w:t>
      </w:r>
      <w:r w:rsidR="00B62728" w:rsidRPr="0068072D">
        <w:rPr>
          <w:rFonts w:ascii="Times New Roman" w:eastAsia="Times New Roman" w:hAnsi="Times New Roman" w:cs="Times New Roman"/>
          <w:sz w:val="24"/>
          <w:szCs w:val="24"/>
        </w:rPr>
        <w:t>y</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fo</w:t>
      </w:r>
      <w:r w:rsidR="00B62728" w:rsidRPr="0068072D">
        <w:rPr>
          <w:rFonts w:ascii="Times New Roman" w:eastAsia="Times New Roman" w:hAnsi="Times New Roman" w:cs="Times New Roman"/>
          <w:sz w:val="24"/>
          <w:szCs w:val="24"/>
        </w:rPr>
        <w:t>r</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Preparednes</w:t>
      </w:r>
      <w:r w:rsidR="00B62728" w:rsidRPr="0068072D">
        <w:rPr>
          <w:rFonts w:ascii="Times New Roman" w:eastAsia="Times New Roman" w:hAnsi="Times New Roman" w:cs="Times New Roman"/>
          <w:sz w:val="24"/>
          <w:szCs w:val="24"/>
        </w:rPr>
        <w:t>s</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and Response</w:t>
      </w:r>
      <w:r w:rsidR="00B62728" w:rsidRPr="0068072D">
        <w:rPr>
          <w:rFonts w:ascii="Times New Roman" w:eastAsia="Times New Roman" w:hAnsi="Times New Roman" w:cs="Times New Roman"/>
          <w:sz w:val="24"/>
          <w:szCs w:val="24"/>
        </w:rPr>
        <w:t>.</w:t>
      </w:r>
      <w:proofErr w:type="gramEnd"/>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Novembe</w:t>
      </w:r>
      <w:r w:rsidR="00B62728" w:rsidRPr="0068072D">
        <w:rPr>
          <w:rFonts w:ascii="Times New Roman" w:eastAsia="Times New Roman" w:hAnsi="Times New Roman" w:cs="Times New Roman"/>
          <w:sz w:val="24"/>
          <w:szCs w:val="24"/>
        </w:rPr>
        <w:t>r</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2007</w:t>
      </w:r>
      <w:r w:rsidR="00B62728" w:rsidRPr="0068072D">
        <w:rPr>
          <w:rFonts w:ascii="Times New Roman" w:eastAsia="Times New Roman" w:hAnsi="Times New Roman" w:cs="Times New Roman"/>
          <w:sz w:val="24"/>
          <w:szCs w:val="24"/>
        </w:rPr>
        <w:t>.</w:t>
      </w:r>
      <w:r w:rsidR="00B62728" w:rsidRPr="0068072D">
        <w:rPr>
          <w:rFonts w:ascii="Times New Roman" w:eastAsia="Times New Roman" w:hAnsi="Times New Roman" w:cs="Times New Roman"/>
          <w:spacing w:val="-4"/>
          <w:sz w:val="24"/>
          <w:szCs w:val="24"/>
        </w:rPr>
        <w:t xml:space="preserve"> </w:t>
      </w:r>
      <w:proofErr w:type="gramStart"/>
      <w:r w:rsidR="00B62728" w:rsidRPr="0068072D">
        <w:rPr>
          <w:rFonts w:ascii="Times New Roman" w:eastAsia="Times New Roman" w:hAnsi="Times New Roman" w:cs="Times New Roman"/>
          <w:spacing w:val="-2"/>
          <w:sz w:val="24"/>
          <w:szCs w:val="24"/>
        </w:rPr>
        <w:t>U.S</w:t>
      </w:r>
      <w:r w:rsidR="00B62728" w:rsidRPr="0068072D">
        <w:rPr>
          <w:rFonts w:ascii="Times New Roman" w:eastAsia="Times New Roman" w:hAnsi="Times New Roman" w:cs="Times New Roman"/>
          <w:sz w:val="24"/>
          <w:szCs w:val="24"/>
        </w:rPr>
        <w:t>.</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Departmen</w:t>
      </w:r>
      <w:r w:rsidR="00B62728" w:rsidRPr="0068072D">
        <w:rPr>
          <w:rFonts w:ascii="Times New Roman" w:eastAsia="Times New Roman" w:hAnsi="Times New Roman" w:cs="Times New Roman"/>
          <w:sz w:val="24"/>
          <w:szCs w:val="24"/>
        </w:rPr>
        <w:t>t</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o</w:t>
      </w:r>
      <w:r w:rsidR="00B62728" w:rsidRPr="0068072D">
        <w:rPr>
          <w:rFonts w:ascii="Times New Roman" w:eastAsia="Times New Roman" w:hAnsi="Times New Roman" w:cs="Times New Roman"/>
          <w:sz w:val="24"/>
          <w:szCs w:val="24"/>
        </w:rPr>
        <w:t>f</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Healt</w:t>
      </w:r>
      <w:r w:rsidR="00B62728" w:rsidRPr="0068072D">
        <w:rPr>
          <w:rFonts w:ascii="Times New Roman" w:eastAsia="Times New Roman" w:hAnsi="Times New Roman" w:cs="Times New Roman"/>
          <w:sz w:val="24"/>
          <w:szCs w:val="24"/>
        </w:rPr>
        <w:t>h</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an</w:t>
      </w:r>
      <w:r w:rsidR="00B62728" w:rsidRPr="0068072D">
        <w:rPr>
          <w:rFonts w:ascii="Times New Roman" w:eastAsia="Times New Roman" w:hAnsi="Times New Roman" w:cs="Times New Roman"/>
          <w:sz w:val="24"/>
          <w:szCs w:val="24"/>
        </w:rPr>
        <w:t>d</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Huma</w:t>
      </w:r>
      <w:r w:rsidR="00B62728" w:rsidRPr="0068072D">
        <w:rPr>
          <w:rFonts w:ascii="Times New Roman" w:eastAsia="Times New Roman" w:hAnsi="Times New Roman" w:cs="Times New Roman"/>
          <w:sz w:val="24"/>
          <w:szCs w:val="24"/>
        </w:rPr>
        <w:t>n</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Services</w:t>
      </w:r>
      <w:r w:rsidR="00B62728" w:rsidRPr="0068072D">
        <w:rPr>
          <w:rFonts w:ascii="Times New Roman" w:eastAsia="Times New Roman" w:hAnsi="Times New Roman" w:cs="Times New Roman"/>
          <w:sz w:val="24"/>
          <w:szCs w:val="24"/>
        </w:rPr>
        <w:t>.</w:t>
      </w:r>
      <w:proofErr w:type="gramEnd"/>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Novembe</w:t>
      </w:r>
      <w:r w:rsidR="00B62728" w:rsidRPr="0068072D">
        <w:rPr>
          <w:rFonts w:ascii="Times New Roman" w:eastAsia="Times New Roman" w:hAnsi="Times New Roman" w:cs="Times New Roman"/>
          <w:sz w:val="24"/>
          <w:szCs w:val="24"/>
        </w:rPr>
        <w:t>r</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2</w:t>
      </w:r>
      <w:r w:rsidR="00B62728" w:rsidRPr="0068072D">
        <w:rPr>
          <w:rFonts w:ascii="Times New Roman" w:eastAsia="Times New Roman" w:hAnsi="Times New Roman" w:cs="Times New Roman"/>
          <w:sz w:val="24"/>
          <w:szCs w:val="24"/>
        </w:rPr>
        <w:t>,</w:t>
      </w:r>
      <w:r w:rsidR="00B62728" w:rsidRPr="0068072D">
        <w:rPr>
          <w:rFonts w:ascii="Times New Roman" w:eastAsia="Times New Roman" w:hAnsi="Times New Roman" w:cs="Times New Roman"/>
          <w:spacing w:val="-4"/>
          <w:sz w:val="24"/>
          <w:szCs w:val="24"/>
        </w:rPr>
        <w:t xml:space="preserve"> </w:t>
      </w:r>
      <w:r w:rsidR="00B62728" w:rsidRPr="0068072D">
        <w:rPr>
          <w:rFonts w:ascii="Times New Roman" w:eastAsia="Times New Roman" w:hAnsi="Times New Roman" w:cs="Times New Roman"/>
          <w:spacing w:val="-2"/>
          <w:sz w:val="24"/>
          <w:szCs w:val="24"/>
        </w:rPr>
        <w:t>2007</w:t>
      </w:r>
      <w:r w:rsidR="00B62728" w:rsidRPr="0068072D">
        <w:rPr>
          <w:rFonts w:ascii="Times New Roman" w:eastAsia="Times New Roman" w:hAnsi="Times New Roman" w:cs="Times New Roman"/>
          <w:sz w:val="24"/>
          <w:szCs w:val="24"/>
        </w:rPr>
        <w:t xml:space="preserve">. </w:t>
      </w:r>
    </w:p>
    <w:p w:rsidR="00DE5D3E" w:rsidRPr="0068072D" w:rsidRDefault="00DE5D3E" w:rsidP="001B037E">
      <w:pPr>
        <w:spacing w:before="34"/>
        <w:ind w:left="360" w:right="366"/>
        <w:rPr>
          <w:rFonts w:ascii="Times New Roman" w:eastAsia="Times New Roman" w:hAnsi="Times New Roman" w:cs="Times New Roman"/>
          <w:sz w:val="24"/>
          <w:szCs w:val="24"/>
        </w:rPr>
      </w:pPr>
      <w:r w:rsidRPr="00C504AD">
        <w:rPr>
          <w:rFonts w:ascii="Times New Roman" w:eastAsia="Times New Roman" w:hAnsi="Times New Roman" w:cs="Times New Roman"/>
          <w:sz w:val="24"/>
          <w:szCs w:val="24"/>
        </w:rPr>
        <w:t>[3] Ca</w:t>
      </w:r>
      <w:r w:rsidR="00A96D4F" w:rsidRPr="00C504AD">
        <w:rPr>
          <w:rFonts w:ascii="Times New Roman" w:eastAsia="Times New Roman" w:hAnsi="Times New Roman" w:cs="Times New Roman"/>
          <w:sz w:val="24"/>
          <w:szCs w:val="24"/>
        </w:rPr>
        <w:t>s</w:t>
      </w:r>
      <w:r w:rsidRPr="00C504AD">
        <w:rPr>
          <w:rFonts w:ascii="Times New Roman" w:eastAsia="Times New Roman" w:hAnsi="Times New Roman" w:cs="Times New Roman"/>
          <w:sz w:val="24"/>
          <w:szCs w:val="24"/>
        </w:rPr>
        <w:t xml:space="preserve">taneda, X. and M. </w:t>
      </w:r>
      <w:proofErr w:type="spellStart"/>
      <w:r w:rsidRPr="00C504AD">
        <w:rPr>
          <w:rFonts w:ascii="Times New Roman" w:eastAsia="Times New Roman" w:hAnsi="Times New Roman" w:cs="Times New Roman"/>
          <w:sz w:val="24"/>
          <w:szCs w:val="24"/>
        </w:rPr>
        <w:t>Pinedo</w:t>
      </w:r>
      <w:proofErr w:type="spellEnd"/>
      <w:r w:rsidRPr="00C504AD">
        <w:rPr>
          <w:rFonts w:ascii="Times New Roman" w:eastAsia="Times New Roman" w:hAnsi="Times New Roman" w:cs="Times New Roman"/>
          <w:sz w:val="24"/>
          <w:szCs w:val="24"/>
        </w:rPr>
        <w:t xml:space="preserve">. </w:t>
      </w:r>
      <w:proofErr w:type="gramStart"/>
      <w:r w:rsidRPr="0068072D">
        <w:rPr>
          <w:rFonts w:ascii="Times New Roman" w:eastAsia="Times New Roman" w:hAnsi="Times New Roman" w:cs="Times New Roman"/>
          <w:i/>
          <w:sz w:val="24"/>
          <w:szCs w:val="24"/>
        </w:rPr>
        <w:t>Influenza and the Latino Population.</w:t>
      </w:r>
      <w:proofErr w:type="gramEnd"/>
      <w:r w:rsidRPr="0068072D">
        <w:rPr>
          <w:rFonts w:ascii="Times New Roman" w:eastAsia="Times New Roman" w:hAnsi="Times New Roman" w:cs="Times New Roman"/>
          <w:sz w:val="24"/>
          <w:szCs w:val="24"/>
        </w:rPr>
        <w:t xml:space="preserve"> Health Initiative of the Americas: Berkeley. </w:t>
      </w:r>
      <w:r w:rsidR="00820227">
        <w:rPr>
          <w:rFonts w:ascii="Times New Roman" w:eastAsia="Times New Roman" w:hAnsi="Times New Roman" w:cs="Times New Roman"/>
          <w:sz w:val="24"/>
          <w:szCs w:val="24"/>
        </w:rPr>
        <w:t>2011.</w:t>
      </w:r>
    </w:p>
    <w:p w:rsidR="00F24203" w:rsidRDefault="001B037E" w:rsidP="001B037E">
      <w:pPr>
        <w:pStyle w:val="CommentText"/>
        <w:spacing w:line="276" w:lineRule="auto"/>
        <w:ind w:left="360"/>
        <w:rPr>
          <w:rFonts w:ascii="Times New Roman" w:hAnsi="Times New Roman" w:cs="Times New Roman"/>
          <w:noProof/>
          <w:sz w:val="24"/>
          <w:szCs w:val="24"/>
        </w:rPr>
      </w:pPr>
      <w:r w:rsidRPr="0068072D">
        <w:rPr>
          <w:rFonts w:ascii="Times New Roman" w:hAnsi="Times New Roman" w:cs="Times New Roman"/>
          <w:noProof/>
          <w:sz w:val="24"/>
          <w:szCs w:val="24"/>
        </w:rPr>
        <w:lastRenderedPageBreak/>
        <w:t>[</w:t>
      </w:r>
      <w:r w:rsidR="00CE282B" w:rsidRPr="0068072D">
        <w:rPr>
          <w:rFonts w:ascii="Times New Roman" w:hAnsi="Times New Roman" w:cs="Times New Roman"/>
          <w:noProof/>
          <w:sz w:val="24"/>
          <w:szCs w:val="24"/>
        </w:rPr>
        <w:t>4</w:t>
      </w:r>
      <w:r w:rsidRPr="0068072D">
        <w:rPr>
          <w:rFonts w:ascii="Times New Roman" w:hAnsi="Times New Roman" w:cs="Times New Roman"/>
          <w:noProof/>
          <w:sz w:val="24"/>
          <w:szCs w:val="24"/>
        </w:rPr>
        <w:t xml:space="preserve">] </w:t>
      </w:r>
      <w:r w:rsidR="00F24203">
        <w:rPr>
          <w:rFonts w:ascii="Times New Roman" w:hAnsi="Times New Roman" w:cs="Times New Roman"/>
          <w:noProof/>
          <w:sz w:val="24"/>
          <w:szCs w:val="24"/>
        </w:rPr>
        <w:t xml:space="preserve">Martinez-Ebers, V. </w:t>
      </w:r>
      <w:r w:rsidR="00F24203">
        <w:rPr>
          <w:rFonts w:ascii="Times New Roman" w:hAnsi="Times New Roman" w:cs="Times New Roman"/>
          <w:i/>
          <w:noProof/>
          <w:sz w:val="24"/>
          <w:szCs w:val="24"/>
        </w:rPr>
        <w:t>Using Monetary incentives with Hard-to-Reach Populations in Panel Surveys</w:t>
      </w:r>
      <w:r w:rsidR="00F24203">
        <w:rPr>
          <w:rFonts w:ascii="Times New Roman" w:hAnsi="Times New Roman" w:cs="Times New Roman"/>
          <w:noProof/>
          <w:sz w:val="24"/>
          <w:szCs w:val="24"/>
        </w:rPr>
        <w:t>. International Journal of Public Opinion Research, 1997. 9(1).</w:t>
      </w:r>
    </w:p>
    <w:p w:rsidR="000D27D9" w:rsidRDefault="000D27D9" w:rsidP="00663628">
      <w:pPr>
        <w:autoSpaceDE w:val="0"/>
        <w:autoSpaceDN w:val="0"/>
        <w:adjustRightInd w:val="0"/>
        <w:spacing w:after="0" w:line="240" w:lineRule="auto"/>
        <w:ind w:left="360"/>
        <w:rPr>
          <w:rFonts w:ascii="Times New Roman" w:hAnsi="Times New Roman" w:cs="Times New Roman"/>
          <w:noProof/>
          <w:sz w:val="24"/>
          <w:szCs w:val="24"/>
        </w:rPr>
      </w:pPr>
      <w:r>
        <w:rPr>
          <w:rFonts w:ascii="Times New Roman" w:hAnsi="Times New Roman" w:cs="Times New Roman"/>
          <w:noProof/>
          <w:sz w:val="24"/>
          <w:szCs w:val="24"/>
        </w:rPr>
        <w:t xml:space="preserve">[5] </w:t>
      </w:r>
      <w:r w:rsidR="00663628">
        <w:rPr>
          <w:rFonts w:ascii="Times New Roman" w:hAnsi="Times New Roman" w:cs="Times New Roman"/>
          <w:noProof/>
          <w:sz w:val="24"/>
          <w:szCs w:val="24"/>
        </w:rPr>
        <w:t xml:space="preserve">Kulka, </w:t>
      </w:r>
      <w:r w:rsidR="00820227">
        <w:rPr>
          <w:rFonts w:ascii="Times New Roman" w:hAnsi="Times New Roman" w:cs="Times New Roman"/>
          <w:noProof/>
          <w:sz w:val="24"/>
          <w:szCs w:val="24"/>
        </w:rPr>
        <w:t>R</w:t>
      </w:r>
      <w:r w:rsidR="00663628">
        <w:rPr>
          <w:rFonts w:ascii="Times New Roman" w:hAnsi="Times New Roman" w:cs="Times New Roman"/>
          <w:noProof/>
          <w:sz w:val="24"/>
          <w:szCs w:val="24"/>
        </w:rPr>
        <w:t xml:space="preserve">. </w:t>
      </w:r>
      <w:r w:rsidR="00663628" w:rsidRPr="00663628">
        <w:rPr>
          <w:rFonts w:ascii="Times New Roman" w:hAnsi="Times New Roman" w:cs="Times New Roman"/>
          <w:i/>
          <w:noProof/>
          <w:sz w:val="24"/>
          <w:szCs w:val="24"/>
        </w:rPr>
        <w:t>The Use of Incentives to Survey ‘Hard-to-Reach’ Respondents: A Brief Review of Empirical Research and Current Practice</w:t>
      </w:r>
      <w:r w:rsidR="00663628" w:rsidRPr="00663628">
        <w:rPr>
          <w:rFonts w:ascii="Times New Roman" w:hAnsi="Times New Roman" w:cs="Times New Roman"/>
          <w:noProof/>
          <w:sz w:val="24"/>
          <w:szCs w:val="24"/>
        </w:rPr>
        <w:t>. Paper prepared for Seminar on New Directions in Statistical Methodology, Bethesda, MD.</w:t>
      </w:r>
      <w:r w:rsidR="00820227">
        <w:rPr>
          <w:rFonts w:ascii="Times New Roman" w:hAnsi="Times New Roman" w:cs="Times New Roman"/>
          <w:noProof/>
          <w:sz w:val="24"/>
          <w:szCs w:val="24"/>
        </w:rPr>
        <w:t xml:space="preserve"> 1994.</w:t>
      </w:r>
    </w:p>
    <w:p w:rsidR="00A149F6" w:rsidRDefault="00A149F6" w:rsidP="00663628">
      <w:pPr>
        <w:autoSpaceDE w:val="0"/>
        <w:autoSpaceDN w:val="0"/>
        <w:adjustRightInd w:val="0"/>
        <w:spacing w:after="0" w:line="240" w:lineRule="auto"/>
        <w:ind w:left="360"/>
        <w:rPr>
          <w:rFonts w:ascii="Times New Roman" w:hAnsi="Times New Roman" w:cs="Times New Roman"/>
          <w:noProof/>
          <w:sz w:val="24"/>
          <w:szCs w:val="24"/>
        </w:rPr>
      </w:pPr>
    </w:p>
    <w:p w:rsidR="00A149F6" w:rsidRDefault="00A149F6" w:rsidP="00663628">
      <w:pPr>
        <w:autoSpaceDE w:val="0"/>
        <w:autoSpaceDN w:val="0"/>
        <w:adjustRightInd w:val="0"/>
        <w:spacing w:after="0" w:line="240" w:lineRule="auto"/>
        <w:ind w:left="360"/>
        <w:rPr>
          <w:rFonts w:ascii="Times New Roman" w:hAnsi="Times New Roman" w:cs="Times New Roman"/>
          <w:noProof/>
          <w:sz w:val="24"/>
          <w:szCs w:val="24"/>
        </w:rPr>
      </w:pPr>
      <w:r>
        <w:rPr>
          <w:rFonts w:ascii="Times New Roman" w:hAnsi="Times New Roman" w:cs="Times New Roman"/>
          <w:noProof/>
          <w:sz w:val="24"/>
          <w:szCs w:val="24"/>
        </w:rPr>
        <w:t xml:space="preserve">[6] </w:t>
      </w:r>
      <w:r w:rsidR="00820227">
        <w:rPr>
          <w:rFonts w:ascii="Times New Roman" w:hAnsi="Times New Roman" w:cs="Times New Roman"/>
          <w:noProof/>
          <w:sz w:val="24"/>
          <w:szCs w:val="24"/>
        </w:rPr>
        <w:t xml:space="preserve">Singer, E. </w:t>
      </w:r>
      <w:r w:rsidR="00820227">
        <w:rPr>
          <w:rFonts w:ascii="Times New Roman" w:hAnsi="Times New Roman" w:cs="Times New Roman"/>
          <w:i/>
          <w:noProof/>
          <w:sz w:val="24"/>
          <w:szCs w:val="24"/>
        </w:rPr>
        <w:t>The Use of Incentivs to Reduce Nonresponse in Household Surveys</w:t>
      </w:r>
      <w:r w:rsidR="00820227">
        <w:rPr>
          <w:rFonts w:ascii="Times New Roman" w:hAnsi="Times New Roman" w:cs="Times New Roman"/>
          <w:noProof/>
          <w:sz w:val="24"/>
          <w:szCs w:val="24"/>
        </w:rPr>
        <w:t xml:space="preserve">. Survey Methodology Program, Universiy of Michigan. </w:t>
      </w:r>
      <w:hyperlink r:id="rId17" w:history="1">
        <w:r w:rsidR="00820227" w:rsidRPr="00820227">
          <w:rPr>
            <w:rStyle w:val="Hyperlink"/>
            <w:rFonts w:ascii="Times New Roman" w:hAnsi="Times New Roman" w:cs="Times New Roman"/>
            <w:noProof/>
            <w:sz w:val="24"/>
            <w:szCs w:val="24"/>
          </w:rPr>
          <w:t>http://www.isr.umich.edu/src/smp/Electronic%20Copies/51-Draft106.pdf</w:t>
        </w:r>
      </w:hyperlink>
      <w:r w:rsidR="00820227" w:rsidRPr="00820227">
        <w:rPr>
          <w:rFonts w:ascii="Times New Roman" w:hAnsi="Times New Roman" w:cs="Times New Roman"/>
          <w:noProof/>
          <w:sz w:val="24"/>
          <w:szCs w:val="24"/>
        </w:rPr>
        <w:t xml:space="preserve"> (Retriev</w:t>
      </w:r>
      <w:r w:rsidR="00820227">
        <w:rPr>
          <w:rFonts w:ascii="Times New Roman" w:hAnsi="Times New Roman" w:cs="Times New Roman"/>
          <w:noProof/>
          <w:sz w:val="24"/>
          <w:szCs w:val="24"/>
        </w:rPr>
        <w:t>ed 21 Mar 2013).</w:t>
      </w:r>
    </w:p>
    <w:p w:rsidR="00C1029B" w:rsidRDefault="00C1029B" w:rsidP="00663628">
      <w:pPr>
        <w:autoSpaceDE w:val="0"/>
        <w:autoSpaceDN w:val="0"/>
        <w:adjustRightInd w:val="0"/>
        <w:spacing w:after="0" w:line="240" w:lineRule="auto"/>
        <w:ind w:left="360"/>
        <w:rPr>
          <w:rFonts w:ascii="Times New Roman" w:hAnsi="Times New Roman" w:cs="Times New Roman"/>
          <w:noProof/>
          <w:sz w:val="24"/>
          <w:szCs w:val="24"/>
        </w:rPr>
      </w:pPr>
    </w:p>
    <w:p w:rsidR="00C1029B" w:rsidRPr="00FE3DB4" w:rsidRDefault="00C1029B" w:rsidP="00FE3DB4">
      <w:pPr>
        <w:pStyle w:val="Bibliography"/>
        <w:tabs>
          <w:tab w:val="left" w:pos="360"/>
        </w:tabs>
        <w:spacing w:after="0"/>
        <w:ind w:left="360"/>
        <w:rPr>
          <w:rFonts w:ascii="Times New Roman" w:hAnsi="Times New Roman"/>
          <w:i/>
          <w:iCs/>
          <w:sz w:val="24"/>
          <w:szCs w:val="24"/>
        </w:rPr>
      </w:pPr>
      <w:proofErr w:type="gramStart"/>
      <w:r>
        <w:rPr>
          <w:rFonts w:ascii="Times New Roman" w:hAnsi="Times New Roman" w:cs="Times New Roman"/>
          <w:noProof/>
          <w:sz w:val="24"/>
          <w:szCs w:val="24"/>
        </w:rPr>
        <w:t xml:space="preserve">[7] </w:t>
      </w:r>
      <w:r w:rsidR="00FF0CE6">
        <w:rPr>
          <w:rStyle w:val="bibliographychar1"/>
          <w:rFonts w:ascii="Times New Roman" w:hAnsi="Times New Roman"/>
          <w:sz w:val="24"/>
          <w:szCs w:val="24"/>
        </w:rPr>
        <w:t xml:space="preserve">United States Department </w:t>
      </w:r>
      <w:r w:rsidR="00FE3DB4">
        <w:rPr>
          <w:rStyle w:val="bibliographychar1"/>
          <w:rFonts w:ascii="Times New Roman" w:hAnsi="Times New Roman"/>
          <w:sz w:val="24"/>
          <w:szCs w:val="24"/>
        </w:rPr>
        <w:t>o</w:t>
      </w:r>
      <w:r w:rsidR="00FF0CE6">
        <w:rPr>
          <w:rStyle w:val="bibliographychar1"/>
          <w:rFonts w:ascii="Times New Roman" w:hAnsi="Times New Roman"/>
          <w:sz w:val="24"/>
          <w:szCs w:val="24"/>
        </w:rPr>
        <w:t>f Labor.</w:t>
      </w:r>
      <w:proofErr w:type="gramEnd"/>
      <w:r w:rsidR="00FF0CE6">
        <w:rPr>
          <w:rStyle w:val="bibliographychar1"/>
          <w:rFonts w:ascii="Times New Roman" w:hAnsi="Times New Roman"/>
          <w:sz w:val="24"/>
          <w:szCs w:val="24"/>
        </w:rPr>
        <w:t xml:space="preserve"> </w:t>
      </w:r>
      <w:proofErr w:type="gramStart"/>
      <w:r w:rsidR="00FF0CE6">
        <w:rPr>
          <w:rStyle w:val="bibliographychar1"/>
          <w:rFonts w:ascii="Times New Roman" w:hAnsi="Times New Roman"/>
          <w:sz w:val="24"/>
          <w:szCs w:val="24"/>
        </w:rPr>
        <w:t>(2011, May).</w:t>
      </w:r>
      <w:proofErr w:type="gramEnd"/>
      <w:r w:rsidR="00FF0CE6">
        <w:rPr>
          <w:rStyle w:val="bibliographychar1"/>
          <w:rFonts w:ascii="Times New Roman" w:hAnsi="Times New Roman"/>
          <w:sz w:val="24"/>
          <w:szCs w:val="24"/>
        </w:rPr>
        <w:t xml:space="preserve"> </w:t>
      </w:r>
      <w:r w:rsidR="00FE3DB4" w:rsidRPr="00FE3DB4">
        <w:rPr>
          <w:rStyle w:val="bibliographychar1"/>
          <w:rFonts w:ascii="Times New Roman" w:hAnsi="Times New Roman"/>
          <w:i/>
          <w:sz w:val="24"/>
          <w:szCs w:val="24"/>
        </w:rPr>
        <w:t>May 2011</w:t>
      </w:r>
      <w:r w:rsidR="00FE3DB4">
        <w:rPr>
          <w:rStyle w:val="bibliographychar1"/>
          <w:rFonts w:ascii="Times New Roman" w:hAnsi="Times New Roman"/>
          <w:sz w:val="24"/>
          <w:szCs w:val="24"/>
        </w:rPr>
        <w:t xml:space="preserve"> </w:t>
      </w:r>
      <w:r w:rsidR="00FF0CE6">
        <w:rPr>
          <w:rStyle w:val="bibliographychar1"/>
          <w:rFonts w:ascii="Times New Roman" w:hAnsi="Times New Roman"/>
          <w:i/>
          <w:iCs/>
          <w:sz w:val="24"/>
          <w:szCs w:val="24"/>
        </w:rPr>
        <w:t>Occupational Employment Statistics:</w:t>
      </w:r>
      <w:r w:rsidR="00FE3DB4">
        <w:rPr>
          <w:rStyle w:val="bibliographychar1"/>
          <w:rFonts w:ascii="Times New Roman" w:hAnsi="Times New Roman"/>
          <w:i/>
          <w:iCs/>
          <w:sz w:val="24"/>
          <w:szCs w:val="24"/>
        </w:rPr>
        <w:t xml:space="preserve"> </w:t>
      </w:r>
      <w:r w:rsidR="00FF0CE6">
        <w:rPr>
          <w:rStyle w:val="bibliographychar1"/>
          <w:rFonts w:ascii="Times New Roman" w:hAnsi="Times New Roman"/>
          <w:i/>
          <w:iCs/>
          <w:sz w:val="24"/>
          <w:szCs w:val="24"/>
        </w:rPr>
        <w:t>National Occupational Employment and Wage Estimates United States</w:t>
      </w:r>
      <w:r w:rsidR="00FE3DB4">
        <w:rPr>
          <w:rStyle w:val="bibliographychar1"/>
          <w:rFonts w:ascii="Times New Roman" w:hAnsi="Times New Roman"/>
          <w:i/>
          <w:iCs/>
          <w:sz w:val="24"/>
          <w:szCs w:val="24"/>
        </w:rPr>
        <w:t xml:space="preserve">. </w:t>
      </w:r>
      <w:r w:rsidR="00FF0CE6">
        <w:rPr>
          <w:rStyle w:val="bibliographychar1"/>
          <w:rFonts w:ascii="Times New Roman" w:hAnsi="Times New Roman"/>
          <w:sz w:val="24"/>
          <w:szCs w:val="24"/>
        </w:rPr>
        <w:t xml:space="preserve">Bureau of Labor Statistics: </w:t>
      </w:r>
      <w:hyperlink r:id="rId18" w:anchor="00-0000" w:history="1">
        <w:r w:rsidR="00FF0CE6" w:rsidRPr="00784433">
          <w:rPr>
            <w:rStyle w:val="Hyperlink"/>
            <w:rFonts w:ascii="Times New Roman" w:hAnsi="Times New Roman"/>
            <w:sz w:val="24"/>
            <w:szCs w:val="24"/>
          </w:rPr>
          <w:t>http://www.bls.gov/oes/current/oes_nat.htm#00-0000</w:t>
        </w:r>
      </w:hyperlink>
      <w:r w:rsidR="00FF0CE6">
        <w:rPr>
          <w:rStyle w:val="bibliographychar1"/>
          <w:rFonts w:ascii="Times New Roman" w:hAnsi="Times New Roman"/>
          <w:sz w:val="24"/>
          <w:szCs w:val="24"/>
        </w:rPr>
        <w:t xml:space="preserve"> (Retrieved</w:t>
      </w:r>
      <w:r w:rsidR="00FE3DB4">
        <w:rPr>
          <w:rStyle w:val="bibliographychar1"/>
          <w:rFonts w:ascii="Times New Roman" w:hAnsi="Times New Roman"/>
          <w:i/>
          <w:iCs/>
          <w:sz w:val="24"/>
          <w:szCs w:val="24"/>
        </w:rPr>
        <w:t xml:space="preserve"> </w:t>
      </w:r>
      <w:r w:rsidR="00FF0CE6">
        <w:rPr>
          <w:rStyle w:val="bibliographychar1"/>
          <w:rFonts w:ascii="Times New Roman" w:hAnsi="Times New Roman"/>
          <w:sz w:val="24"/>
          <w:szCs w:val="24"/>
        </w:rPr>
        <w:t>25 March 2013)</w:t>
      </w:r>
      <w:r w:rsidR="00FE3DB4">
        <w:rPr>
          <w:rStyle w:val="bibliographychar1"/>
          <w:rFonts w:ascii="Times New Roman" w:hAnsi="Times New Roman"/>
          <w:sz w:val="24"/>
          <w:szCs w:val="24"/>
        </w:rPr>
        <w:t>.</w:t>
      </w:r>
    </w:p>
    <w:sectPr w:rsidR="00C1029B" w:rsidRPr="00FE3DB4" w:rsidSect="00AC1CC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08" w:rsidRDefault="00473A08" w:rsidP="00B62728">
      <w:pPr>
        <w:spacing w:after="0" w:line="240" w:lineRule="auto"/>
      </w:pPr>
      <w:r>
        <w:separator/>
      </w:r>
    </w:p>
  </w:endnote>
  <w:endnote w:type="continuationSeparator" w:id="0">
    <w:p w:rsidR="00473A08" w:rsidRDefault="00473A08" w:rsidP="00B6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6A" w:rsidRDefault="00A93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34914"/>
      <w:docPartObj>
        <w:docPartGallery w:val="Page Numbers (Bottom of Page)"/>
        <w:docPartUnique/>
      </w:docPartObj>
    </w:sdtPr>
    <w:sdtEndPr/>
    <w:sdtContent>
      <w:sdt>
        <w:sdtPr>
          <w:id w:val="860082579"/>
          <w:docPartObj>
            <w:docPartGallery w:val="Page Numbers (Top of Page)"/>
            <w:docPartUnique/>
          </w:docPartObj>
        </w:sdtPr>
        <w:sdtEndPr/>
        <w:sdtContent>
          <w:p w:rsidR="00A93B6A" w:rsidRDefault="00A93B6A">
            <w:pPr>
              <w:pStyle w:val="Footer"/>
              <w:jc w:val="right"/>
            </w:pPr>
            <w:r w:rsidRPr="00AD34B8">
              <w:rPr>
                <w:rFonts w:ascii="Times New Roman" w:hAnsi="Times New Roman" w:cs="Times New Roman"/>
              </w:rPr>
              <w:t xml:space="preserve">Page </w:t>
            </w:r>
            <w:r w:rsidR="00AF57A0" w:rsidRPr="00AD34B8">
              <w:rPr>
                <w:rFonts w:ascii="Times New Roman" w:hAnsi="Times New Roman" w:cs="Times New Roman"/>
                <w:bCs/>
                <w:sz w:val="24"/>
                <w:szCs w:val="24"/>
              </w:rPr>
              <w:fldChar w:fldCharType="begin"/>
            </w:r>
            <w:r w:rsidRPr="00AD34B8">
              <w:rPr>
                <w:rFonts w:ascii="Times New Roman" w:hAnsi="Times New Roman" w:cs="Times New Roman"/>
                <w:bCs/>
              </w:rPr>
              <w:instrText xml:space="preserve"> PAGE </w:instrText>
            </w:r>
            <w:r w:rsidR="00AF57A0" w:rsidRPr="00AD34B8">
              <w:rPr>
                <w:rFonts w:ascii="Times New Roman" w:hAnsi="Times New Roman" w:cs="Times New Roman"/>
                <w:bCs/>
                <w:sz w:val="24"/>
                <w:szCs w:val="24"/>
              </w:rPr>
              <w:fldChar w:fldCharType="separate"/>
            </w:r>
            <w:r w:rsidR="002D4295">
              <w:rPr>
                <w:rFonts w:ascii="Times New Roman" w:hAnsi="Times New Roman" w:cs="Times New Roman"/>
                <w:bCs/>
                <w:noProof/>
              </w:rPr>
              <w:t>17</w:t>
            </w:r>
            <w:r w:rsidR="00AF57A0" w:rsidRPr="00AD34B8">
              <w:rPr>
                <w:rFonts w:ascii="Times New Roman" w:hAnsi="Times New Roman" w:cs="Times New Roman"/>
                <w:bCs/>
                <w:sz w:val="24"/>
                <w:szCs w:val="24"/>
              </w:rPr>
              <w:fldChar w:fldCharType="end"/>
            </w:r>
            <w:r w:rsidRPr="00AD34B8">
              <w:rPr>
                <w:rFonts w:ascii="Times New Roman" w:hAnsi="Times New Roman" w:cs="Times New Roman"/>
              </w:rPr>
              <w:t xml:space="preserve"> of </w:t>
            </w:r>
            <w:r w:rsidR="00AF57A0" w:rsidRPr="00AD34B8">
              <w:rPr>
                <w:rFonts w:ascii="Times New Roman" w:hAnsi="Times New Roman" w:cs="Times New Roman"/>
                <w:bCs/>
                <w:sz w:val="24"/>
                <w:szCs w:val="24"/>
              </w:rPr>
              <w:fldChar w:fldCharType="begin"/>
            </w:r>
            <w:r w:rsidRPr="00AD34B8">
              <w:rPr>
                <w:rFonts w:ascii="Times New Roman" w:hAnsi="Times New Roman" w:cs="Times New Roman"/>
                <w:bCs/>
              </w:rPr>
              <w:instrText xml:space="preserve"> NUMPAGES  </w:instrText>
            </w:r>
            <w:r w:rsidR="00AF57A0" w:rsidRPr="00AD34B8">
              <w:rPr>
                <w:rFonts w:ascii="Times New Roman" w:hAnsi="Times New Roman" w:cs="Times New Roman"/>
                <w:bCs/>
                <w:sz w:val="24"/>
                <w:szCs w:val="24"/>
              </w:rPr>
              <w:fldChar w:fldCharType="separate"/>
            </w:r>
            <w:r w:rsidR="002D4295">
              <w:rPr>
                <w:rFonts w:ascii="Times New Roman" w:hAnsi="Times New Roman" w:cs="Times New Roman"/>
                <w:bCs/>
                <w:noProof/>
              </w:rPr>
              <w:t>17</w:t>
            </w:r>
            <w:r w:rsidR="00AF57A0" w:rsidRPr="00AD34B8">
              <w:rPr>
                <w:rFonts w:ascii="Times New Roman" w:hAnsi="Times New Roman" w:cs="Times New Roman"/>
                <w:bCs/>
                <w:sz w:val="24"/>
                <w:szCs w:val="24"/>
              </w:rPr>
              <w:fldChar w:fldCharType="end"/>
            </w:r>
          </w:p>
        </w:sdtContent>
      </w:sdt>
    </w:sdtContent>
  </w:sdt>
  <w:p w:rsidR="00A93B6A" w:rsidRDefault="00A93B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6A" w:rsidRDefault="00A93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08" w:rsidRDefault="00473A08" w:rsidP="00B62728">
      <w:pPr>
        <w:spacing w:after="0" w:line="240" w:lineRule="auto"/>
      </w:pPr>
      <w:r>
        <w:separator/>
      </w:r>
    </w:p>
  </w:footnote>
  <w:footnote w:type="continuationSeparator" w:id="0">
    <w:p w:rsidR="00473A08" w:rsidRDefault="00473A08" w:rsidP="00B62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6A" w:rsidRDefault="00A93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6A" w:rsidRPr="008D2C29" w:rsidRDefault="00A93B6A" w:rsidP="008D2C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6A" w:rsidRDefault="00A93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E84"/>
    <w:multiLevelType w:val="hybridMultilevel"/>
    <w:tmpl w:val="85CEB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22EA8"/>
    <w:multiLevelType w:val="hybridMultilevel"/>
    <w:tmpl w:val="493C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55C2C"/>
    <w:multiLevelType w:val="hybridMultilevel"/>
    <w:tmpl w:val="F1F87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662DE"/>
    <w:multiLevelType w:val="hybridMultilevel"/>
    <w:tmpl w:val="BE5A288C"/>
    <w:lvl w:ilvl="0" w:tplc="52E23B8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CB1BAD"/>
    <w:multiLevelType w:val="hybridMultilevel"/>
    <w:tmpl w:val="5F862C1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F5436"/>
    <w:multiLevelType w:val="hybridMultilevel"/>
    <w:tmpl w:val="FCFA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54575"/>
    <w:multiLevelType w:val="hybridMultilevel"/>
    <w:tmpl w:val="E9E6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9F00C7"/>
    <w:multiLevelType w:val="hybridMultilevel"/>
    <w:tmpl w:val="BA840338"/>
    <w:lvl w:ilvl="0" w:tplc="8FF645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D179E"/>
    <w:multiLevelType w:val="hybridMultilevel"/>
    <w:tmpl w:val="4F72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886745"/>
    <w:multiLevelType w:val="multilevel"/>
    <w:tmpl w:val="0EC0532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EC7572"/>
    <w:multiLevelType w:val="hybridMultilevel"/>
    <w:tmpl w:val="0F243CC8"/>
    <w:lvl w:ilvl="0" w:tplc="656C46E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176095"/>
    <w:multiLevelType w:val="hybridMultilevel"/>
    <w:tmpl w:val="E5C41E74"/>
    <w:lvl w:ilvl="0" w:tplc="B934A5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9735F4A"/>
    <w:multiLevelType w:val="hybridMultilevel"/>
    <w:tmpl w:val="ED90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B77083"/>
    <w:multiLevelType w:val="hybridMultilevel"/>
    <w:tmpl w:val="3B463D6A"/>
    <w:lvl w:ilvl="0" w:tplc="769817D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1"/>
  </w:num>
  <w:num w:numId="5">
    <w:abstractNumId w:val="2"/>
  </w:num>
  <w:num w:numId="6">
    <w:abstractNumId w:val="12"/>
  </w:num>
  <w:num w:numId="7">
    <w:abstractNumId w:val="6"/>
  </w:num>
  <w:num w:numId="8">
    <w:abstractNumId w:val="10"/>
  </w:num>
  <w:num w:numId="9">
    <w:abstractNumId w:val="13"/>
  </w:num>
  <w:num w:numId="10">
    <w:abstractNumId w:val="8"/>
  </w:num>
  <w:num w:numId="11">
    <w:abstractNumId w:val="5"/>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B62728"/>
    <w:rsid w:val="000121C6"/>
    <w:rsid w:val="00025709"/>
    <w:rsid w:val="00031C59"/>
    <w:rsid w:val="00037B0B"/>
    <w:rsid w:val="00050375"/>
    <w:rsid w:val="000523EC"/>
    <w:rsid w:val="00057C0B"/>
    <w:rsid w:val="00062D92"/>
    <w:rsid w:val="000708E4"/>
    <w:rsid w:val="000774A0"/>
    <w:rsid w:val="000801B8"/>
    <w:rsid w:val="000811D7"/>
    <w:rsid w:val="00082231"/>
    <w:rsid w:val="00086344"/>
    <w:rsid w:val="000879E8"/>
    <w:rsid w:val="00090309"/>
    <w:rsid w:val="000A1EB5"/>
    <w:rsid w:val="000A48BB"/>
    <w:rsid w:val="000B5491"/>
    <w:rsid w:val="000C09F1"/>
    <w:rsid w:val="000C6093"/>
    <w:rsid w:val="000D27D9"/>
    <w:rsid w:val="000D4632"/>
    <w:rsid w:val="000E1E6D"/>
    <w:rsid w:val="000F1D12"/>
    <w:rsid w:val="000F5233"/>
    <w:rsid w:val="00102652"/>
    <w:rsid w:val="0010744B"/>
    <w:rsid w:val="001131B1"/>
    <w:rsid w:val="001159B0"/>
    <w:rsid w:val="00117E0D"/>
    <w:rsid w:val="0012129D"/>
    <w:rsid w:val="00121623"/>
    <w:rsid w:val="00123E7A"/>
    <w:rsid w:val="00144292"/>
    <w:rsid w:val="0014627E"/>
    <w:rsid w:val="001475C6"/>
    <w:rsid w:val="00153FCF"/>
    <w:rsid w:val="001560B1"/>
    <w:rsid w:val="00174761"/>
    <w:rsid w:val="001808A8"/>
    <w:rsid w:val="00191EB1"/>
    <w:rsid w:val="001A60BD"/>
    <w:rsid w:val="001A7F1A"/>
    <w:rsid w:val="001B037E"/>
    <w:rsid w:val="001B0EDF"/>
    <w:rsid w:val="001C1622"/>
    <w:rsid w:val="001D69B3"/>
    <w:rsid w:val="001E416B"/>
    <w:rsid w:val="001F14D6"/>
    <w:rsid w:val="001F761C"/>
    <w:rsid w:val="0020300E"/>
    <w:rsid w:val="0020650C"/>
    <w:rsid w:val="00212186"/>
    <w:rsid w:val="00215769"/>
    <w:rsid w:val="0021700C"/>
    <w:rsid w:val="002179D5"/>
    <w:rsid w:val="00225862"/>
    <w:rsid w:val="0022686E"/>
    <w:rsid w:val="002331B9"/>
    <w:rsid w:val="00237E3B"/>
    <w:rsid w:val="0024745B"/>
    <w:rsid w:val="00250A45"/>
    <w:rsid w:val="002566CF"/>
    <w:rsid w:val="002604BB"/>
    <w:rsid w:val="00262123"/>
    <w:rsid w:val="00264AB3"/>
    <w:rsid w:val="00272DFA"/>
    <w:rsid w:val="002829E6"/>
    <w:rsid w:val="0028362B"/>
    <w:rsid w:val="00292F24"/>
    <w:rsid w:val="002A3DF8"/>
    <w:rsid w:val="002A68EA"/>
    <w:rsid w:val="002A731F"/>
    <w:rsid w:val="002B12D6"/>
    <w:rsid w:val="002B3CEC"/>
    <w:rsid w:val="002B3F4C"/>
    <w:rsid w:val="002C661F"/>
    <w:rsid w:val="002D1F48"/>
    <w:rsid w:val="002D3F7C"/>
    <w:rsid w:val="002D4295"/>
    <w:rsid w:val="002D5360"/>
    <w:rsid w:val="002D5527"/>
    <w:rsid w:val="002E073B"/>
    <w:rsid w:val="002E2612"/>
    <w:rsid w:val="002E7334"/>
    <w:rsid w:val="002F18B1"/>
    <w:rsid w:val="002F1A11"/>
    <w:rsid w:val="00303770"/>
    <w:rsid w:val="00310D6C"/>
    <w:rsid w:val="0031751D"/>
    <w:rsid w:val="00320EBE"/>
    <w:rsid w:val="00334B16"/>
    <w:rsid w:val="00337CAA"/>
    <w:rsid w:val="00342229"/>
    <w:rsid w:val="00344B31"/>
    <w:rsid w:val="00346DD3"/>
    <w:rsid w:val="00352FBC"/>
    <w:rsid w:val="003536C8"/>
    <w:rsid w:val="003540A8"/>
    <w:rsid w:val="00355B11"/>
    <w:rsid w:val="00365807"/>
    <w:rsid w:val="00367E0F"/>
    <w:rsid w:val="00370627"/>
    <w:rsid w:val="0038061F"/>
    <w:rsid w:val="00386C67"/>
    <w:rsid w:val="00393D1A"/>
    <w:rsid w:val="003A095B"/>
    <w:rsid w:val="003A1D37"/>
    <w:rsid w:val="003A1D7C"/>
    <w:rsid w:val="003A288D"/>
    <w:rsid w:val="003A4BE4"/>
    <w:rsid w:val="003B105B"/>
    <w:rsid w:val="003B65FA"/>
    <w:rsid w:val="003B7DD9"/>
    <w:rsid w:val="003C088F"/>
    <w:rsid w:val="003C29DF"/>
    <w:rsid w:val="003C668C"/>
    <w:rsid w:val="003E095F"/>
    <w:rsid w:val="003E55D9"/>
    <w:rsid w:val="003E624D"/>
    <w:rsid w:val="0040548C"/>
    <w:rsid w:val="00406358"/>
    <w:rsid w:val="004075F2"/>
    <w:rsid w:val="00415C7B"/>
    <w:rsid w:val="00420882"/>
    <w:rsid w:val="00420C43"/>
    <w:rsid w:val="00422F6D"/>
    <w:rsid w:val="004234AF"/>
    <w:rsid w:val="00424083"/>
    <w:rsid w:val="00425020"/>
    <w:rsid w:val="004257A7"/>
    <w:rsid w:val="004268DC"/>
    <w:rsid w:val="00430A9D"/>
    <w:rsid w:val="004413BB"/>
    <w:rsid w:val="004427CA"/>
    <w:rsid w:val="00463339"/>
    <w:rsid w:val="00467C93"/>
    <w:rsid w:val="00472971"/>
    <w:rsid w:val="00473A08"/>
    <w:rsid w:val="00474E0A"/>
    <w:rsid w:val="00475B85"/>
    <w:rsid w:val="0048120D"/>
    <w:rsid w:val="00484460"/>
    <w:rsid w:val="0049398D"/>
    <w:rsid w:val="004939EB"/>
    <w:rsid w:val="004969E9"/>
    <w:rsid w:val="004A25C7"/>
    <w:rsid w:val="004A2969"/>
    <w:rsid w:val="004A2DC3"/>
    <w:rsid w:val="004A3792"/>
    <w:rsid w:val="004A5F76"/>
    <w:rsid w:val="004B0712"/>
    <w:rsid w:val="004B419E"/>
    <w:rsid w:val="004B484B"/>
    <w:rsid w:val="004C6176"/>
    <w:rsid w:val="004D3989"/>
    <w:rsid w:val="004D7879"/>
    <w:rsid w:val="004F03A8"/>
    <w:rsid w:val="004F5476"/>
    <w:rsid w:val="005005FC"/>
    <w:rsid w:val="0050745A"/>
    <w:rsid w:val="00525C01"/>
    <w:rsid w:val="005318A8"/>
    <w:rsid w:val="00531D29"/>
    <w:rsid w:val="00535949"/>
    <w:rsid w:val="00544A93"/>
    <w:rsid w:val="005540D4"/>
    <w:rsid w:val="005559EC"/>
    <w:rsid w:val="005624D4"/>
    <w:rsid w:val="0056725D"/>
    <w:rsid w:val="00567D20"/>
    <w:rsid w:val="005746AA"/>
    <w:rsid w:val="00580424"/>
    <w:rsid w:val="005810EE"/>
    <w:rsid w:val="005834C1"/>
    <w:rsid w:val="00585136"/>
    <w:rsid w:val="00591152"/>
    <w:rsid w:val="00593902"/>
    <w:rsid w:val="005A12C5"/>
    <w:rsid w:val="005B0304"/>
    <w:rsid w:val="005B3D21"/>
    <w:rsid w:val="005C1E3F"/>
    <w:rsid w:val="005C2FA1"/>
    <w:rsid w:val="005D1CD7"/>
    <w:rsid w:val="005E1E1B"/>
    <w:rsid w:val="005E6B13"/>
    <w:rsid w:val="005F2501"/>
    <w:rsid w:val="00607078"/>
    <w:rsid w:val="0061409D"/>
    <w:rsid w:val="00616A5C"/>
    <w:rsid w:val="006207CF"/>
    <w:rsid w:val="006226C1"/>
    <w:rsid w:val="006356C6"/>
    <w:rsid w:val="00637DDD"/>
    <w:rsid w:val="00644B5C"/>
    <w:rsid w:val="006607F2"/>
    <w:rsid w:val="00663628"/>
    <w:rsid w:val="00667B06"/>
    <w:rsid w:val="00676F48"/>
    <w:rsid w:val="006771A9"/>
    <w:rsid w:val="0068072D"/>
    <w:rsid w:val="006814B9"/>
    <w:rsid w:val="00681B0D"/>
    <w:rsid w:val="00682704"/>
    <w:rsid w:val="006922AB"/>
    <w:rsid w:val="006A0B59"/>
    <w:rsid w:val="006A1F84"/>
    <w:rsid w:val="006A2B64"/>
    <w:rsid w:val="006A32BB"/>
    <w:rsid w:val="006A35BB"/>
    <w:rsid w:val="006D2EC7"/>
    <w:rsid w:val="006E0F23"/>
    <w:rsid w:val="006F0F55"/>
    <w:rsid w:val="006F2657"/>
    <w:rsid w:val="006F3263"/>
    <w:rsid w:val="006F7C75"/>
    <w:rsid w:val="00701F27"/>
    <w:rsid w:val="0070422E"/>
    <w:rsid w:val="00711088"/>
    <w:rsid w:val="007200DE"/>
    <w:rsid w:val="00723B27"/>
    <w:rsid w:val="00724E94"/>
    <w:rsid w:val="00725F9F"/>
    <w:rsid w:val="00727BC3"/>
    <w:rsid w:val="007302F6"/>
    <w:rsid w:val="0073789F"/>
    <w:rsid w:val="00741443"/>
    <w:rsid w:val="007417E1"/>
    <w:rsid w:val="00757D6A"/>
    <w:rsid w:val="00757D83"/>
    <w:rsid w:val="00761AA2"/>
    <w:rsid w:val="00775E79"/>
    <w:rsid w:val="00776464"/>
    <w:rsid w:val="00777377"/>
    <w:rsid w:val="007838D5"/>
    <w:rsid w:val="007A4DAB"/>
    <w:rsid w:val="007A6DDF"/>
    <w:rsid w:val="007D093C"/>
    <w:rsid w:val="007D1274"/>
    <w:rsid w:val="007D4709"/>
    <w:rsid w:val="007D490C"/>
    <w:rsid w:val="007E0A0B"/>
    <w:rsid w:val="007E3E9E"/>
    <w:rsid w:val="007F6C73"/>
    <w:rsid w:val="00815F2D"/>
    <w:rsid w:val="00820227"/>
    <w:rsid w:val="00825582"/>
    <w:rsid w:val="00832AD4"/>
    <w:rsid w:val="008339F0"/>
    <w:rsid w:val="00836A45"/>
    <w:rsid w:val="00865185"/>
    <w:rsid w:val="00865632"/>
    <w:rsid w:val="00872021"/>
    <w:rsid w:val="00875EC8"/>
    <w:rsid w:val="00877E1A"/>
    <w:rsid w:val="00882676"/>
    <w:rsid w:val="00882A90"/>
    <w:rsid w:val="00890E82"/>
    <w:rsid w:val="008A1ABA"/>
    <w:rsid w:val="008A7B08"/>
    <w:rsid w:val="008B7909"/>
    <w:rsid w:val="008D0A64"/>
    <w:rsid w:val="008D1E1E"/>
    <w:rsid w:val="008D2C29"/>
    <w:rsid w:val="008D4D4D"/>
    <w:rsid w:val="008D6CBB"/>
    <w:rsid w:val="008E178C"/>
    <w:rsid w:val="008E7E8A"/>
    <w:rsid w:val="008F2518"/>
    <w:rsid w:val="00906BE0"/>
    <w:rsid w:val="00906FFA"/>
    <w:rsid w:val="00935BDC"/>
    <w:rsid w:val="00943B15"/>
    <w:rsid w:val="009550B1"/>
    <w:rsid w:val="009571B9"/>
    <w:rsid w:val="00971677"/>
    <w:rsid w:val="00975C01"/>
    <w:rsid w:val="00976A2C"/>
    <w:rsid w:val="009826A8"/>
    <w:rsid w:val="00984A9C"/>
    <w:rsid w:val="00990BDB"/>
    <w:rsid w:val="009A4EBB"/>
    <w:rsid w:val="009A6AB9"/>
    <w:rsid w:val="009B3FEA"/>
    <w:rsid w:val="009B4AAE"/>
    <w:rsid w:val="009B4B0F"/>
    <w:rsid w:val="009B71FC"/>
    <w:rsid w:val="009E6227"/>
    <w:rsid w:val="009E7D0C"/>
    <w:rsid w:val="009F657D"/>
    <w:rsid w:val="00A005C1"/>
    <w:rsid w:val="00A149F6"/>
    <w:rsid w:val="00A22056"/>
    <w:rsid w:val="00A259DD"/>
    <w:rsid w:val="00A30FA9"/>
    <w:rsid w:val="00A316D8"/>
    <w:rsid w:val="00A31CD9"/>
    <w:rsid w:val="00A3259E"/>
    <w:rsid w:val="00A36604"/>
    <w:rsid w:val="00A41B31"/>
    <w:rsid w:val="00A51988"/>
    <w:rsid w:val="00A521EE"/>
    <w:rsid w:val="00A5752A"/>
    <w:rsid w:val="00A57EDD"/>
    <w:rsid w:val="00A601BA"/>
    <w:rsid w:val="00A65517"/>
    <w:rsid w:val="00A7130E"/>
    <w:rsid w:val="00A7264D"/>
    <w:rsid w:val="00A7668B"/>
    <w:rsid w:val="00A76707"/>
    <w:rsid w:val="00A8515D"/>
    <w:rsid w:val="00A868FE"/>
    <w:rsid w:val="00A86C89"/>
    <w:rsid w:val="00A93829"/>
    <w:rsid w:val="00A9395E"/>
    <w:rsid w:val="00A93B6A"/>
    <w:rsid w:val="00A94BAD"/>
    <w:rsid w:val="00A96D4F"/>
    <w:rsid w:val="00A972BC"/>
    <w:rsid w:val="00A97DD1"/>
    <w:rsid w:val="00AA1858"/>
    <w:rsid w:val="00AA2F69"/>
    <w:rsid w:val="00AB5AF2"/>
    <w:rsid w:val="00AB5B19"/>
    <w:rsid w:val="00AC01B6"/>
    <w:rsid w:val="00AC0845"/>
    <w:rsid w:val="00AC1CC4"/>
    <w:rsid w:val="00AC21A6"/>
    <w:rsid w:val="00AC404A"/>
    <w:rsid w:val="00AD34B8"/>
    <w:rsid w:val="00AD752E"/>
    <w:rsid w:val="00AD7DCC"/>
    <w:rsid w:val="00AE29FE"/>
    <w:rsid w:val="00AE400A"/>
    <w:rsid w:val="00AE5EA3"/>
    <w:rsid w:val="00AF0DFF"/>
    <w:rsid w:val="00AF1733"/>
    <w:rsid w:val="00AF57A0"/>
    <w:rsid w:val="00AF6AC9"/>
    <w:rsid w:val="00AF7E17"/>
    <w:rsid w:val="00B03527"/>
    <w:rsid w:val="00B0411C"/>
    <w:rsid w:val="00B046A1"/>
    <w:rsid w:val="00B13BB4"/>
    <w:rsid w:val="00B26746"/>
    <w:rsid w:val="00B270AE"/>
    <w:rsid w:val="00B32A62"/>
    <w:rsid w:val="00B35A18"/>
    <w:rsid w:val="00B37E8D"/>
    <w:rsid w:val="00B40494"/>
    <w:rsid w:val="00B4429B"/>
    <w:rsid w:val="00B44FC3"/>
    <w:rsid w:val="00B62728"/>
    <w:rsid w:val="00B62D04"/>
    <w:rsid w:val="00B74936"/>
    <w:rsid w:val="00B74B71"/>
    <w:rsid w:val="00B7668E"/>
    <w:rsid w:val="00B77E89"/>
    <w:rsid w:val="00B77ECE"/>
    <w:rsid w:val="00B82D8E"/>
    <w:rsid w:val="00B82F81"/>
    <w:rsid w:val="00B837B6"/>
    <w:rsid w:val="00B8570F"/>
    <w:rsid w:val="00B86A96"/>
    <w:rsid w:val="00B879A5"/>
    <w:rsid w:val="00B9212F"/>
    <w:rsid w:val="00B9534A"/>
    <w:rsid w:val="00BA5E26"/>
    <w:rsid w:val="00BA6111"/>
    <w:rsid w:val="00BA701D"/>
    <w:rsid w:val="00BB0121"/>
    <w:rsid w:val="00BB051B"/>
    <w:rsid w:val="00BB2A99"/>
    <w:rsid w:val="00BB560D"/>
    <w:rsid w:val="00BD1AB8"/>
    <w:rsid w:val="00BE6587"/>
    <w:rsid w:val="00BF0B4A"/>
    <w:rsid w:val="00BF2616"/>
    <w:rsid w:val="00C013FC"/>
    <w:rsid w:val="00C1029B"/>
    <w:rsid w:val="00C122DA"/>
    <w:rsid w:val="00C15380"/>
    <w:rsid w:val="00C25F35"/>
    <w:rsid w:val="00C31972"/>
    <w:rsid w:val="00C32527"/>
    <w:rsid w:val="00C33B17"/>
    <w:rsid w:val="00C35424"/>
    <w:rsid w:val="00C3578C"/>
    <w:rsid w:val="00C37B5D"/>
    <w:rsid w:val="00C42BDE"/>
    <w:rsid w:val="00C43921"/>
    <w:rsid w:val="00C44AB6"/>
    <w:rsid w:val="00C504AD"/>
    <w:rsid w:val="00C51BCA"/>
    <w:rsid w:val="00C52D6E"/>
    <w:rsid w:val="00C54065"/>
    <w:rsid w:val="00C8246B"/>
    <w:rsid w:val="00C85482"/>
    <w:rsid w:val="00C87424"/>
    <w:rsid w:val="00CA1103"/>
    <w:rsid w:val="00CA27FB"/>
    <w:rsid w:val="00CA4325"/>
    <w:rsid w:val="00CA4EFD"/>
    <w:rsid w:val="00CA66A3"/>
    <w:rsid w:val="00CB36A1"/>
    <w:rsid w:val="00CD36DF"/>
    <w:rsid w:val="00CD3A93"/>
    <w:rsid w:val="00CE282B"/>
    <w:rsid w:val="00CE565C"/>
    <w:rsid w:val="00CF1506"/>
    <w:rsid w:val="00CF68A6"/>
    <w:rsid w:val="00D00660"/>
    <w:rsid w:val="00D04F1A"/>
    <w:rsid w:val="00D05DD2"/>
    <w:rsid w:val="00D063EC"/>
    <w:rsid w:val="00D214A8"/>
    <w:rsid w:val="00D22C99"/>
    <w:rsid w:val="00D361B2"/>
    <w:rsid w:val="00D4121B"/>
    <w:rsid w:val="00D4685B"/>
    <w:rsid w:val="00D468DD"/>
    <w:rsid w:val="00D62EF6"/>
    <w:rsid w:val="00D74B28"/>
    <w:rsid w:val="00D8551C"/>
    <w:rsid w:val="00D90C77"/>
    <w:rsid w:val="00D958A5"/>
    <w:rsid w:val="00D97A59"/>
    <w:rsid w:val="00DA5EC3"/>
    <w:rsid w:val="00DA7F6E"/>
    <w:rsid w:val="00DB2968"/>
    <w:rsid w:val="00DC43A1"/>
    <w:rsid w:val="00DD0F27"/>
    <w:rsid w:val="00DD45EC"/>
    <w:rsid w:val="00DD54F9"/>
    <w:rsid w:val="00DE5D3E"/>
    <w:rsid w:val="00DF0812"/>
    <w:rsid w:val="00DF1892"/>
    <w:rsid w:val="00E01056"/>
    <w:rsid w:val="00E02004"/>
    <w:rsid w:val="00E05510"/>
    <w:rsid w:val="00E12460"/>
    <w:rsid w:val="00E229ED"/>
    <w:rsid w:val="00E24C89"/>
    <w:rsid w:val="00E251F8"/>
    <w:rsid w:val="00E2791A"/>
    <w:rsid w:val="00E31F6E"/>
    <w:rsid w:val="00E33166"/>
    <w:rsid w:val="00E3479E"/>
    <w:rsid w:val="00E366E4"/>
    <w:rsid w:val="00E427B6"/>
    <w:rsid w:val="00E45466"/>
    <w:rsid w:val="00E45525"/>
    <w:rsid w:val="00E54BEE"/>
    <w:rsid w:val="00E54D9A"/>
    <w:rsid w:val="00E56616"/>
    <w:rsid w:val="00E82C0A"/>
    <w:rsid w:val="00E835C5"/>
    <w:rsid w:val="00E84F94"/>
    <w:rsid w:val="00E97746"/>
    <w:rsid w:val="00EA323D"/>
    <w:rsid w:val="00EB0A86"/>
    <w:rsid w:val="00EB285B"/>
    <w:rsid w:val="00EB6389"/>
    <w:rsid w:val="00EC21E7"/>
    <w:rsid w:val="00ED0241"/>
    <w:rsid w:val="00ED1B85"/>
    <w:rsid w:val="00EF299E"/>
    <w:rsid w:val="00EF4A41"/>
    <w:rsid w:val="00F0196E"/>
    <w:rsid w:val="00F0218A"/>
    <w:rsid w:val="00F02887"/>
    <w:rsid w:val="00F03714"/>
    <w:rsid w:val="00F13E16"/>
    <w:rsid w:val="00F24203"/>
    <w:rsid w:val="00F242E2"/>
    <w:rsid w:val="00F24A21"/>
    <w:rsid w:val="00F52AE0"/>
    <w:rsid w:val="00F57559"/>
    <w:rsid w:val="00F633FD"/>
    <w:rsid w:val="00F63EA5"/>
    <w:rsid w:val="00F967BA"/>
    <w:rsid w:val="00F96C6B"/>
    <w:rsid w:val="00F9784A"/>
    <w:rsid w:val="00FA030F"/>
    <w:rsid w:val="00FA0C1E"/>
    <w:rsid w:val="00FA1F84"/>
    <w:rsid w:val="00FA5CD2"/>
    <w:rsid w:val="00FC2AE0"/>
    <w:rsid w:val="00FC7625"/>
    <w:rsid w:val="00FD1C3C"/>
    <w:rsid w:val="00FD72C9"/>
    <w:rsid w:val="00FE3DB4"/>
    <w:rsid w:val="00FE7CE5"/>
    <w:rsid w:val="00FF0CE6"/>
    <w:rsid w:val="00FF1889"/>
    <w:rsid w:val="00FF48C6"/>
    <w:rsid w:val="00FF5F2E"/>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1D"/>
    <w:rPr>
      <w:rFonts w:eastAsiaTheme="minorEastAsia"/>
    </w:rPr>
  </w:style>
  <w:style w:type="paragraph" w:styleId="Heading1">
    <w:name w:val="heading 1"/>
    <w:basedOn w:val="Normal"/>
    <w:next w:val="Normal"/>
    <w:link w:val="Heading1Char"/>
    <w:uiPriority w:val="9"/>
    <w:qFormat/>
    <w:rsid w:val="002D3F7C"/>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2D3F7C"/>
    <w:pPr>
      <w:spacing w:before="480" w:after="24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unhideWhenUsed/>
    <w:qFormat/>
    <w:rsid w:val="002D3F7C"/>
    <w:pPr>
      <w:autoSpaceDE w:val="0"/>
      <w:autoSpaceDN w:val="0"/>
      <w:adjustRightInd w:val="0"/>
      <w:ind w:right="720"/>
      <w:contextualSpacing/>
      <w:outlineLvl w:val="2"/>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728"/>
    <w:rPr>
      <w:rFonts w:eastAsiaTheme="minorEastAsia"/>
    </w:rPr>
  </w:style>
  <w:style w:type="paragraph" w:styleId="Footer">
    <w:name w:val="footer"/>
    <w:basedOn w:val="Normal"/>
    <w:link w:val="FooterChar"/>
    <w:uiPriority w:val="99"/>
    <w:unhideWhenUsed/>
    <w:rsid w:val="00B62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728"/>
    <w:rPr>
      <w:rFonts w:eastAsiaTheme="minorEastAsia"/>
    </w:rPr>
  </w:style>
  <w:style w:type="character" w:styleId="Hyperlink">
    <w:name w:val="Hyperlink"/>
    <w:basedOn w:val="DefaultParagraphFont"/>
    <w:uiPriority w:val="99"/>
    <w:unhideWhenUsed/>
    <w:rsid w:val="00B62728"/>
    <w:rPr>
      <w:color w:val="0000FF" w:themeColor="hyperlink"/>
      <w:u w:val="single"/>
    </w:rPr>
  </w:style>
  <w:style w:type="character" w:customStyle="1" w:styleId="Heading1Char">
    <w:name w:val="Heading 1 Char"/>
    <w:basedOn w:val="DefaultParagraphFont"/>
    <w:link w:val="Heading1"/>
    <w:uiPriority w:val="9"/>
    <w:rsid w:val="002D3F7C"/>
    <w:rPr>
      <w:rFonts w:ascii="Times New Roman" w:eastAsiaTheme="majorEastAsia" w:hAnsi="Times New Roman" w:cstheme="majorBidi"/>
      <w:b/>
      <w:bCs/>
      <w:color w:val="000000" w:themeColor="text1"/>
      <w:sz w:val="24"/>
      <w:szCs w:val="28"/>
    </w:rPr>
  </w:style>
  <w:style w:type="paragraph" w:styleId="TOCHeading">
    <w:name w:val="TOC Heading"/>
    <w:basedOn w:val="Heading1"/>
    <w:next w:val="Normal"/>
    <w:uiPriority w:val="39"/>
    <w:unhideWhenUsed/>
    <w:qFormat/>
    <w:rsid w:val="00B62728"/>
    <w:pPr>
      <w:outlineLvl w:val="9"/>
    </w:pPr>
  </w:style>
  <w:style w:type="paragraph" w:styleId="TOC1">
    <w:name w:val="toc 1"/>
    <w:basedOn w:val="Normal"/>
    <w:next w:val="Normal"/>
    <w:autoRedefine/>
    <w:uiPriority w:val="39"/>
    <w:unhideWhenUsed/>
    <w:qFormat/>
    <w:rsid w:val="00B62728"/>
    <w:pPr>
      <w:tabs>
        <w:tab w:val="right" w:leader="dot" w:pos="9350"/>
      </w:tabs>
      <w:spacing w:after="100" w:line="240" w:lineRule="auto"/>
      <w:ind w:left="450" w:hanging="45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28"/>
    <w:rPr>
      <w:rFonts w:ascii="Tahoma" w:eastAsiaTheme="minorEastAsia" w:hAnsi="Tahoma" w:cs="Tahoma"/>
      <w:sz w:val="16"/>
      <w:szCs w:val="16"/>
    </w:rPr>
  </w:style>
  <w:style w:type="character" w:customStyle="1" w:styleId="Heading2Char">
    <w:name w:val="Heading 2 Char"/>
    <w:basedOn w:val="DefaultParagraphFont"/>
    <w:link w:val="Heading2"/>
    <w:uiPriority w:val="9"/>
    <w:rsid w:val="002D3F7C"/>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2D3F7C"/>
    <w:rPr>
      <w:rFonts w:ascii="Times New Roman" w:eastAsia="Times New Roman" w:hAnsi="Times New Roman" w:cs="Times New Roman"/>
      <w:b/>
      <w:sz w:val="24"/>
      <w:szCs w:val="24"/>
      <w:u w:val="single"/>
    </w:rPr>
  </w:style>
  <w:style w:type="table" w:customStyle="1" w:styleId="TableGrid1">
    <w:name w:val="Table Grid1"/>
    <w:basedOn w:val="TableNormal"/>
    <w:next w:val="TableGrid"/>
    <w:uiPriority w:val="59"/>
    <w:rsid w:val="00B6272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62728"/>
    <w:rPr>
      <w:sz w:val="16"/>
      <w:szCs w:val="16"/>
    </w:rPr>
  </w:style>
  <w:style w:type="paragraph" w:styleId="CommentText">
    <w:name w:val="annotation text"/>
    <w:basedOn w:val="Normal"/>
    <w:link w:val="CommentTextChar"/>
    <w:uiPriority w:val="99"/>
    <w:unhideWhenUsed/>
    <w:rsid w:val="00B62728"/>
    <w:pPr>
      <w:spacing w:line="240" w:lineRule="auto"/>
    </w:pPr>
    <w:rPr>
      <w:sz w:val="20"/>
      <w:szCs w:val="20"/>
    </w:rPr>
  </w:style>
  <w:style w:type="character" w:customStyle="1" w:styleId="CommentTextChar">
    <w:name w:val="Comment Text Char"/>
    <w:basedOn w:val="DefaultParagraphFont"/>
    <w:link w:val="CommentText"/>
    <w:uiPriority w:val="99"/>
    <w:rsid w:val="00B62728"/>
    <w:rPr>
      <w:rFonts w:eastAsiaTheme="minorEastAsia"/>
      <w:sz w:val="20"/>
      <w:szCs w:val="20"/>
    </w:rPr>
  </w:style>
  <w:style w:type="table" w:styleId="TableGrid">
    <w:name w:val="Table Grid"/>
    <w:basedOn w:val="TableNormal"/>
    <w:uiPriority w:val="59"/>
    <w:rsid w:val="00B62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2728"/>
    <w:pPr>
      <w:ind w:left="720"/>
      <w:contextualSpacing/>
    </w:pPr>
  </w:style>
  <w:style w:type="paragraph" w:styleId="TOC2">
    <w:name w:val="toc 2"/>
    <w:basedOn w:val="Normal"/>
    <w:next w:val="Normal"/>
    <w:autoRedefine/>
    <w:uiPriority w:val="39"/>
    <w:unhideWhenUsed/>
    <w:qFormat/>
    <w:rsid w:val="00086344"/>
    <w:pPr>
      <w:tabs>
        <w:tab w:val="right" w:leader="dot" w:pos="9350"/>
      </w:tabs>
      <w:spacing w:after="100"/>
      <w:ind w:left="270"/>
    </w:pPr>
    <w:rPr>
      <w:rFonts w:ascii="Times New Roman" w:hAnsi="Times New Roman" w:cs="Times New Roman"/>
      <w:noProof/>
    </w:rPr>
  </w:style>
  <w:style w:type="paragraph" w:styleId="TOC3">
    <w:name w:val="toc 3"/>
    <w:basedOn w:val="Normal"/>
    <w:next w:val="Normal"/>
    <w:autoRedefine/>
    <w:uiPriority w:val="39"/>
    <w:unhideWhenUsed/>
    <w:qFormat/>
    <w:rsid w:val="00FC2AE0"/>
    <w:pPr>
      <w:spacing w:after="100"/>
      <w:ind w:left="440"/>
    </w:pPr>
  </w:style>
  <w:style w:type="paragraph" w:styleId="CommentSubject">
    <w:name w:val="annotation subject"/>
    <w:basedOn w:val="CommentText"/>
    <w:next w:val="CommentText"/>
    <w:link w:val="CommentSubjectChar"/>
    <w:uiPriority w:val="99"/>
    <w:semiHidden/>
    <w:unhideWhenUsed/>
    <w:rsid w:val="00472971"/>
    <w:rPr>
      <w:b/>
      <w:bCs/>
    </w:rPr>
  </w:style>
  <w:style w:type="character" w:customStyle="1" w:styleId="CommentSubjectChar">
    <w:name w:val="Comment Subject Char"/>
    <w:basedOn w:val="CommentTextChar"/>
    <w:link w:val="CommentSubject"/>
    <w:uiPriority w:val="99"/>
    <w:semiHidden/>
    <w:rsid w:val="00472971"/>
    <w:rPr>
      <w:rFonts w:eastAsiaTheme="minorEastAsia"/>
      <w:b/>
      <w:bCs/>
      <w:sz w:val="20"/>
      <w:szCs w:val="20"/>
    </w:rPr>
  </w:style>
  <w:style w:type="paragraph" w:styleId="Revision">
    <w:name w:val="Revision"/>
    <w:hidden/>
    <w:uiPriority w:val="99"/>
    <w:semiHidden/>
    <w:rsid w:val="001B037E"/>
    <w:pPr>
      <w:spacing w:after="0" w:line="240" w:lineRule="auto"/>
    </w:pPr>
    <w:rPr>
      <w:rFonts w:eastAsiaTheme="minorEastAsia"/>
    </w:rPr>
  </w:style>
  <w:style w:type="paragraph" w:styleId="PlainText">
    <w:name w:val="Plain Text"/>
    <w:basedOn w:val="Normal"/>
    <w:link w:val="PlainTextChar"/>
    <w:uiPriority w:val="99"/>
    <w:semiHidden/>
    <w:unhideWhenUsed/>
    <w:rsid w:val="00711088"/>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semiHidden/>
    <w:rsid w:val="00711088"/>
    <w:rPr>
      <w:rFonts w:ascii="Calibri" w:hAnsi="Calibri" w:cs="Times New Roman"/>
    </w:rPr>
  </w:style>
  <w:style w:type="paragraph" w:styleId="Bibliography">
    <w:name w:val="Bibliography"/>
    <w:basedOn w:val="Normal"/>
    <w:next w:val="Normal"/>
    <w:uiPriority w:val="37"/>
    <w:unhideWhenUsed/>
    <w:rsid w:val="00C1029B"/>
  </w:style>
  <w:style w:type="character" w:customStyle="1" w:styleId="bibliographychar1">
    <w:name w:val="bibliography__char1"/>
    <w:basedOn w:val="DefaultParagraphFont"/>
    <w:rsid w:val="00FF0CE6"/>
    <w:rPr>
      <w:rFonts w:ascii="Calibri" w:hAnsi="Calibri" w:hint="default"/>
      <w:sz w:val="22"/>
      <w:szCs w:val="22"/>
    </w:rPr>
  </w:style>
  <w:style w:type="character" w:styleId="FollowedHyperlink">
    <w:name w:val="FollowedHyperlink"/>
    <w:basedOn w:val="DefaultParagraphFont"/>
    <w:uiPriority w:val="99"/>
    <w:semiHidden/>
    <w:unhideWhenUsed/>
    <w:rsid w:val="00FE3D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1D"/>
    <w:rPr>
      <w:rFonts w:eastAsiaTheme="minorEastAsia"/>
    </w:rPr>
  </w:style>
  <w:style w:type="paragraph" w:styleId="Heading1">
    <w:name w:val="heading 1"/>
    <w:basedOn w:val="Normal"/>
    <w:next w:val="Normal"/>
    <w:link w:val="Heading1Char"/>
    <w:uiPriority w:val="9"/>
    <w:qFormat/>
    <w:rsid w:val="002D3F7C"/>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2D3F7C"/>
    <w:pPr>
      <w:spacing w:before="480" w:after="24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unhideWhenUsed/>
    <w:qFormat/>
    <w:rsid w:val="002D3F7C"/>
    <w:pPr>
      <w:autoSpaceDE w:val="0"/>
      <w:autoSpaceDN w:val="0"/>
      <w:adjustRightInd w:val="0"/>
      <w:ind w:right="720"/>
      <w:contextualSpacing/>
      <w:outlineLvl w:val="2"/>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728"/>
    <w:rPr>
      <w:rFonts w:eastAsiaTheme="minorEastAsia"/>
    </w:rPr>
  </w:style>
  <w:style w:type="paragraph" w:styleId="Footer">
    <w:name w:val="footer"/>
    <w:basedOn w:val="Normal"/>
    <w:link w:val="FooterChar"/>
    <w:uiPriority w:val="99"/>
    <w:unhideWhenUsed/>
    <w:rsid w:val="00B62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728"/>
    <w:rPr>
      <w:rFonts w:eastAsiaTheme="minorEastAsia"/>
    </w:rPr>
  </w:style>
  <w:style w:type="character" w:styleId="Hyperlink">
    <w:name w:val="Hyperlink"/>
    <w:basedOn w:val="DefaultParagraphFont"/>
    <w:uiPriority w:val="99"/>
    <w:unhideWhenUsed/>
    <w:rsid w:val="00B62728"/>
    <w:rPr>
      <w:color w:val="0000FF" w:themeColor="hyperlink"/>
      <w:u w:val="single"/>
    </w:rPr>
  </w:style>
  <w:style w:type="character" w:customStyle="1" w:styleId="Heading1Char">
    <w:name w:val="Heading 1 Char"/>
    <w:basedOn w:val="DefaultParagraphFont"/>
    <w:link w:val="Heading1"/>
    <w:uiPriority w:val="9"/>
    <w:rsid w:val="002D3F7C"/>
    <w:rPr>
      <w:rFonts w:ascii="Times New Roman" w:eastAsiaTheme="majorEastAsia" w:hAnsi="Times New Roman" w:cstheme="majorBidi"/>
      <w:b/>
      <w:bCs/>
      <w:color w:val="000000" w:themeColor="text1"/>
      <w:sz w:val="24"/>
      <w:szCs w:val="28"/>
    </w:rPr>
  </w:style>
  <w:style w:type="paragraph" w:styleId="TOCHeading">
    <w:name w:val="TOC Heading"/>
    <w:basedOn w:val="Heading1"/>
    <w:next w:val="Normal"/>
    <w:uiPriority w:val="39"/>
    <w:unhideWhenUsed/>
    <w:qFormat/>
    <w:rsid w:val="00B62728"/>
    <w:pPr>
      <w:outlineLvl w:val="9"/>
    </w:pPr>
  </w:style>
  <w:style w:type="paragraph" w:styleId="TOC1">
    <w:name w:val="toc 1"/>
    <w:basedOn w:val="Normal"/>
    <w:next w:val="Normal"/>
    <w:autoRedefine/>
    <w:uiPriority w:val="39"/>
    <w:unhideWhenUsed/>
    <w:qFormat/>
    <w:rsid w:val="00B62728"/>
    <w:pPr>
      <w:tabs>
        <w:tab w:val="right" w:leader="dot" w:pos="9350"/>
      </w:tabs>
      <w:spacing w:after="100" w:line="240" w:lineRule="auto"/>
      <w:ind w:left="450" w:hanging="45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28"/>
    <w:rPr>
      <w:rFonts w:ascii="Tahoma" w:eastAsiaTheme="minorEastAsia" w:hAnsi="Tahoma" w:cs="Tahoma"/>
      <w:sz w:val="16"/>
      <w:szCs w:val="16"/>
    </w:rPr>
  </w:style>
  <w:style w:type="character" w:customStyle="1" w:styleId="Heading2Char">
    <w:name w:val="Heading 2 Char"/>
    <w:basedOn w:val="DefaultParagraphFont"/>
    <w:link w:val="Heading2"/>
    <w:uiPriority w:val="9"/>
    <w:rsid w:val="002D3F7C"/>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2D3F7C"/>
    <w:rPr>
      <w:rFonts w:ascii="Times New Roman" w:eastAsia="Times New Roman" w:hAnsi="Times New Roman" w:cs="Times New Roman"/>
      <w:b/>
      <w:sz w:val="24"/>
      <w:szCs w:val="24"/>
      <w:u w:val="single"/>
    </w:rPr>
  </w:style>
  <w:style w:type="table" w:customStyle="1" w:styleId="TableGrid1">
    <w:name w:val="Table Grid1"/>
    <w:basedOn w:val="TableNormal"/>
    <w:next w:val="TableGrid"/>
    <w:uiPriority w:val="59"/>
    <w:rsid w:val="00B6272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62728"/>
    <w:rPr>
      <w:sz w:val="16"/>
      <w:szCs w:val="16"/>
    </w:rPr>
  </w:style>
  <w:style w:type="paragraph" w:styleId="CommentText">
    <w:name w:val="annotation text"/>
    <w:basedOn w:val="Normal"/>
    <w:link w:val="CommentTextChar"/>
    <w:uiPriority w:val="99"/>
    <w:unhideWhenUsed/>
    <w:rsid w:val="00B62728"/>
    <w:pPr>
      <w:spacing w:line="240" w:lineRule="auto"/>
    </w:pPr>
    <w:rPr>
      <w:sz w:val="20"/>
      <w:szCs w:val="20"/>
    </w:rPr>
  </w:style>
  <w:style w:type="character" w:customStyle="1" w:styleId="CommentTextChar">
    <w:name w:val="Comment Text Char"/>
    <w:basedOn w:val="DefaultParagraphFont"/>
    <w:link w:val="CommentText"/>
    <w:uiPriority w:val="99"/>
    <w:rsid w:val="00B62728"/>
    <w:rPr>
      <w:rFonts w:eastAsiaTheme="minorEastAsia"/>
      <w:sz w:val="20"/>
      <w:szCs w:val="20"/>
    </w:rPr>
  </w:style>
  <w:style w:type="table" w:styleId="TableGrid">
    <w:name w:val="Table Grid"/>
    <w:basedOn w:val="TableNormal"/>
    <w:uiPriority w:val="59"/>
    <w:rsid w:val="00B62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2728"/>
    <w:pPr>
      <w:ind w:left="720"/>
      <w:contextualSpacing/>
    </w:pPr>
  </w:style>
  <w:style w:type="paragraph" w:styleId="TOC2">
    <w:name w:val="toc 2"/>
    <w:basedOn w:val="Normal"/>
    <w:next w:val="Normal"/>
    <w:autoRedefine/>
    <w:uiPriority w:val="39"/>
    <w:unhideWhenUsed/>
    <w:qFormat/>
    <w:rsid w:val="00086344"/>
    <w:pPr>
      <w:tabs>
        <w:tab w:val="right" w:leader="dot" w:pos="9350"/>
      </w:tabs>
      <w:spacing w:after="100"/>
      <w:ind w:left="270"/>
    </w:pPr>
    <w:rPr>
      <w:rFonts w:ascii="Times New Roman" w:hAnsi="Times New Roman" w:cs="Times New Roman"/>
      <w:noProof/>
    </w:rPr>
  </w:style>
  <w:style w:type="paragraph" w:styleId="TOC3">
    <w:name w:val="toc 3"/>
    <w:basedOn w:val="Normal"/>
    <w:next w:val="Normal"/>
    <w:autoRedefine/>
    <w:uiPriority w:val="39"/>
    <w:unhideWhenUsed/>
    <w:qFormat/>
    <w:rsid w:val="00FC2AE0"/>
    <w:pPr>
      <w:spacing w:after="100"/>
      <w:ind w:left="440"/>
    </w:pPr>
  </w:style>
  <w:style w:type="paragraph" w:styleId="CommentSubject">
    <w:name w:val="annotation subject"/>
    <w:basedOn w:val="CommentText"/>
    <w:next w:val="CommentText"/>
    <w:link w:val="CommentSubjectChar"/>
    <w:uiPriority w:val="99"/>
    <w:semiHidden/>
    <w:unhideWhenUsed/>
    <w:rsid w:val="00472971"/>
    <w:rPr>
      <w:b/>
      <w:bCs/>
    </w:rPr>
  </w:style>
  <w:style w:type="character" w:customStyle="1" w:styleId="CommentSubjectChar">
    <w:name w:val="Comment Subject Char"/>
    <w:basedOn w:val="CommentTextChar"/>
    <w:link w:val="CommentSubject"/>
    <w:uiPriority w:val="99"/>
    <w:semiHidden/>
    <w:rsid w:val="00472971"/>
    <w:rPr>
      <w:rFonts w:eastAsiaTheme="minorEastAsia"/>
      <w:b/>
      <w:bCs/>
      <w:sz w:val="20"/>
      <w:szCs w:val="20"/>
    </w:rPr>
  </w:style>
  <w:style w:type="paragraph" w:styleId="Revision">
    <w:name w:val="Revision"/>
    <w:hidden/>
    <w:uiPriority w:val="99"/>
    <w:semiHidden/>
    <w:rsid w:val="001B037E"/>
    <w:pPr>
      <w:spacing w:after="0" w:line="240" w:lineRule="auto"/>
    </w:pPr>
    <w:rPr>
      <w:rFonts w:eastAsiaTheme="minorEastAsia"/>
    </w:rPr>
  </w:style>
  <w:style w:type="paragraph" w:styleId="PlainText">
    <w:name w:val="Plain Text"/>
    <w:basedOn w:val="Normal"/>
    <w:link w:val="PlainTextChar"/>
    <w:uiPriority w:val="99"/>
    <w:semiHidden/>
    <w:unhideWhenUsed/>
    <w:rsid w:val="00711088"/>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semiHidden/>
    <w:rsid w:val="00711088"/>
    <w:rPr>
      <w:rFonts w:ascii="Calibri" w:hAnsi="Calibri" w:cs="Times New Roman"/>
    </w:rPr>
  </w:style>
  <w:style w:type="paragraph" w:styleId="Bibliography">
    <w:name w:val="Bibliography"/>
    <w:basedOn w:val="Normal"/>
    <w:next w:val="Normal"/>
    <w:uiPriority w:val="37"/>
    <w:unhideWhenUsed/>
    <w:rsid w:val="00C1029B"/>
  </w:style>
  <w:style w:type="character" w:customStyle="1" w:styleId="bibliographychar1">
    <w:name w:val="bibliography__char1"/>
    <w:basedOn w:val="DefaultParagraphFont"/>
    <w:rsid w:val="00FF0CE6"/>
    <w:rPr>
      <w:rFonts w:ascii="Calibri" w:hAnsi="Calibri" w:hint="default"/>
      <w:sz w:val="22"/>
      <w:szCs w:val="22"/>
    </w:rPr>
  </w:style>
  <w:style w:type="character" w:styleId="FollowedHyperlink">
    <w:name w:val="FollowedHyperlink"/>
    <w:basedOn w:val="DefaultParagraphFont"/>
    <w:uiPriority w:val="99"/>
    <w:semiHidden/>
    <w:unhideWhenUsed/>
    <w:rsid w:val="00FE3D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5262">
      <w:bodyDiv w:val="1"/>
      <w:marLeft w:val="0"/>
      <w:marRight w:val="0"/>
      <w:marTop w:val="0"/>
      <w:marBottom w:val="0"/>
      <w:divBdr>
        <w:top w:val="none" w:sz="0" w:space="0" w:color="auto"/>
        <w:left w:val="none" w:sz="0" w:space="0" w:color="auto"/>
        <w:bottom w:val="none" w:sz="0" w:space="0" w:color="auto"/>
        <w:right w:val="none" w:sz="0" w:space="0" w:color="auto"/>
      </w:divBdr>
    </w:div>
    <w:div w:id="641083888">
      <w:bodyDiv w:val="1"/>
      <w:marLeft w:val="0"/>
      <w:marRight w:val="0"/>
      <w:marTop w:val="0"/>
      <w:marBottom w:val="0"/>
      <w:divBdr>
        <w:top w:val="none" w:sz="0" w:space="0" w:color="auto"/>
        <w:left w:val="none" w:sz="0" w:space="0" w:color="auto"/>
        <w:bottom w:val="none" w:sz="0" w:space="0" w:color="auto"/>
        <w:right w:val="none" w:sz="0" w:space="0" w:color="auto"/>
      </w:divBdr>
      <w:divsChild>
        <w:div w:id="1960337040">
          <w:marLeft w:val="0"/>
          <w:marRight w:val="0"/>
          <w:marTop w:val="0"/>
          <w:marBottom w:val="0"/>
          <w:divBdr>
            <w:top w:val="none" w:sz="0" w:space="0" w:color="auto"/>
            <w:left w:val="none" w:sz="0" w:space="0" w:color="auto"/>
            <w:bottom w:val="none" w:sz="0" w:space="0" w:color="auto"/>
            <w:right w:val="none" w:sz="0" w:space="0" w:color="auto"/>
          </w:divBdr>
        </w:div>
        <w:div w:id="1644847014">
          <w:marLeft w:val="0"/>
          <w:marRight w:val="0"/>
          <w:marTop w:val="0"/>
          <w:marBottom w:val="0"/>
          <w:divBdr>
            <w:top w:val="none" w:sz="0" w:space="0" w:color="auto"/>
            <w:left w:val="none" w:sz="0" w:space="0" w:color="auto"/>
            <w:bottom w:val="none" w:sz="0" w:space="0" w:color="auto"/>
            <w:right w:val="none" w:sz="0" w:space="0" w:color="auto"/>
          </w:divBdr>
        </w:div>
        <w:div w:id="181557748">
          <w:marLeft w:val="0"/>
          <w:marRight w:val="0"/>
          <w:marTop w:val="0"/>
          <w:marBottom w:val="0"/>
          <w:divBdr>
            <w:top w:val="none" w:sz="0" w:space="0" w:color="auto"/>
            <w:left w:val="none" w:sz="0" w:space="0" w:color="auto"/>
            <w:bottom w:val="none" w:sz="0" w:space="0" w:color="auto"/>
            <w:right w:val="none" w:sz="0" w:space="0" w:color="auto"/>
          </w:divBdr>
        </w:div>
        <w:div w:id="374892072">
          <w:marLeft w:val="0"/>
          <w:marRight w:val="0"/>
          <w:marTop w:val="0"/>
          <w:marBottom w:val="0"/>
          <w:divBdr>
            <w:top w:val="none" w:sz="0" w:space="0" w:color="auto"/>
            <w:left w:val="none" w:sz="0" w:space="0" w:color="auto"/>
            <w:bottom w:val="none" w:sz="0" w:space="0" w:color="auto"/>
            <w:right w:val="none" w:sz="0" w:space="0" w:color="auto"/>
          </w:divBdr>
        </w:div>
        <w:div w:id="734817467">
          <w:marLeft w:val="0"/>
          <w:marRight w:val="0"/>
          <w:marTop w:val="0"/>
          <w:marBottom w:val="0"/>
          <w:divBdr>
            <w:top w:val="none" w:sz="0" w:space="0" w:color="auto"/>
            <w:left w:val="none" w:sz="0" w:space="0" w:color="auto"/>
            <w:bottom w:val="none" w:sz="0" w:space="0" w:color="auto"/>
            <w:right w:val="none" w:sz="0" w:space="0" w:color="auto"/>
          </w:divBdr>
        </w:div>
        <w:div w:id="1912931786">
          <w:marLeft w:val="0"/>
          <w:marRight w:val="0"/>
          <w:marTop w:val="0"/>
          <w:marBottom w:val="0"/>
          <w:divBdr>
            <w:top w:val="none" w:sz="0" w:space="0" w:color="auto"/>
            <w:left w:val="none" w:sz="0" w:space="0" w:color="auto"/>
            <w:bottom w:val="none" w:sz="0" w:space="0" w:color="auto"/>
            <w:right w:val="none" w:sz="0" w:space="0" w:color="auto"/>
          </w:divBdr>
        </w:div>
      </w:divsChild>
    </w:div>
    <w:div w:id="967854799">
      <w:bodyDiv w:val="1"/>
      <w:marLeft w:val="0"/>
      <w:marRight w:val="0"/>
      <w:marTop w:val="0"/>
      <w:marBottom w:val="0"/>
      <w:divBdr>
        <w:top w:val="none" w:sz="0" w:space="0" w:color="auto"/>
        <w:left w:val="none" w:sz="0" w:space="0" w:color="auto"/>
        <w:bottom w:val="none" w:sz="0" w:space="0" w:color="auto"/>
        <w:right w:val="none" w:sz="0" w:space="0" w:color="auto"/>
      </w:divBdr>
    </w:div>
    <w:div w:id="1271551491">
      <w:bodyDiv w:val="1"/>
      <w:marLeft w:val="0"/>
      <w:marRight w:val="0"/>
      <w:marTop w:val="0"/>
      <w:marBottom w:val="0"/>
      <w:divBdr>
        <w:top w:val="none" w:sz="0" w:space="0" w:color="auto"/>
        <w:left w:val="none" w:sz="0" w:space="0" w:color="auto"/>
        <w:bottom w:val="none" w:sz="0" w:space="0" w:color="auto"/>
        <w:right w:val="none" w:sz="0" w:space="0" w:color="auto"/>
      </w:divBdr>
      <w:divsChild>
        <w:div w:id="1866019981">
          <w:marLeft w:val="0"/>
          <w:marRight w:val="0"/>
          <w:marTop w:val="0"/>
          <w:marBottom w:val="0"/>
          <w:divBdr>
            <w:top w:val="none" w:sz="0" w:space="0" w:color="auto"/>
            <w:left w:val="none" w:sz="0" w:space="0" w:color="auto"/>
            <w:bottom w:val="none" w:sz="0" w:space="0" w:color="auto"/>
            <w:right w:val="none" w:sz="0" w:space="0" w:color="auto"/>
          </w:divBdr>
        </w:div>
        <w:div w:id="467819353">
          <w:marLeft w:val="0"/>
          <w:marRight w:val="0"/>
          <w:marTop w:val="0"/>
          <w:marBottom w:val="0"/>
          <w:divBdr>
            <w:top w:val="none" w:sz="0" w:space="0" w:color="auto"/>
            <w:left w:val="none" w:sz="0" w:space="0" w:color="auto"/>
            <w:bottom w:val="none" w:sz="0" w:space="0" w:color="auto"/>
            <w:right w:val="none" w:sz="0" w:space="0" w:color="auto"/>
          </w:divBdr>
        </w:div>
        <w:div w:id="2004578004">
          <w:marLeft w:val="0"/>
          <w:marRight w:val="0"/>
          <w:marTop w:val="0"/>
          <w:marBottom w:val="0"/>
          <w:divBdr>
            <w:top w:val="none" w:sz="0" w:space="0" w:color="auto"/>
            <w:left w:val="none" w:sz="0" w:space="0" w:color="auto"/>
            <w:bottom w:val="none" w:sz="0" w:space="0" w:color="auto"/>
            <w:right w:val="none" w:sz="0" w:space="0" w:color="auto"/>
          </w:divBdr>
        </w:div>
        <w:div w:id="1451827142">
          <w:marLeft w:val="0"/>
          <w:marRight w:val="0"/>
          <w:marTop w:val="0"/>
          <w:marBottom w:val="0"/>
          <w:divBdr>
            <w:top w:val="none" w:sz="0" w:space="0" w:color="auto"/>
            <w:left w:val="none" w:sz="0" w:space="0" w:color="auto"/>
            <w:bottom w:val="none" w:sz="0" w:space="0" w:color="auto"/>
            <w:right w:val="none" w:sz="0" w:space="0" w:color="auto"/>
          </w:divBdr>
        </w:div>
        <w:div w:id="271321721">
          <w:marLeft w:val="0"/>
          <w:marRight w:val="0"/>
          <w:marTop w:val="0"/>
          <w:marBottom w:val="0"/>
          <w:divBdr>
            <w:top w:val="none" w:sz="0" w:space="0" w:color="auto"/>
            <w:left w:val="none" w:sz="0" w:space="0" w:color="auto"/>
            <w:bottom w:val="none" w:sz="0" w:space="0" w:color="auto"/>
            <w:right w:val="none" w:sz="0" w:space="0" w:color="auto"/>
          </w:divBdr>
        </w:div>
        <w:div w:id="1079526026">
          <w:marLeft w:val="0"/>
          <w:marRight w:val="0"/>
          <w:marTop w:val="0"/>
          <w:marBottom w:val="0"/>
          <w:divBdr>
            <w:top w:val="none" w:sz="0" w:space="0" w:color="auto"/>
            <w:left w:val="none" w:sz="0" w:space="0" w:color="auto"/>
            <w:bottom w:val="none" w:sz="0" w:space="0" w:color="auto"/>
            <w:right w:val="none" w:sz="0" w:space="0" w:color="auto"/>
          </w:divBdr>
        </w:div>
        <w:div w:id="839589221">
          <w:marLeft w:val="0"/>
          <w:marRight w:val="0"/>
          <w:marTop w:val="0"/>
          <w:marBottom w:val="0"/>
          <w:divBdr>
            <w:top w:val="none" w:sz="0" w:space="0" w:color="auto"/>
            <w:left w:val="none" w:sz="0" w:space="0" w:color="auto"/>
            <w:bottom w:val="none" w:sz="0" w:space="0" w:color="auto"/>
            <w:right w:val="none" w:sz="0" w:space="0" w:color="auto"/>
          </w:divBdr>
        </w:div>
        <w:div w:id="1276985397">
          <w:marLeft w:val="0"/>
          <w:marRight w:val="0"/>
          <w:marTop w:val="0"/>
          <w:marBottom w:val="0"/>
          <w:divBdr>
            <w:top w:val="none" w:sz="0" w:space="0" w:color="auto"/>
            <w:left w:val="none" w:sz="0" w:space="0" w:color="auto"/>
            <w:bottom w:val="none" w:sz="0" w:space="0" w:color="auto"/>
            <w:right w:val="none" w:sz="0" w:space="0" w:color="auto"/>
          </w:divBdr>
        </w:div>
        <w:div w:id="1316685839">
          <w:marLeft w:val="0"/>
          <w:marRight w:val="0"/>
          <w:marTop w:val="0"/>
          <w:marBottom w:val="0"/>
          <w:divBdr>
            <w:top w:val="none" w:sz="0" w:space="0" w:color="auto"/>
            <w:left w:val="none" w:sz="0" w:space="0" w:color="auto"/>
            <w:bottom w:val="none" w:sz="0" w:space="0" w:color="auto"/>
            <w:right w:val="none" w:sz="0" w:space="0" w:color="auto"/>
          </w:divBdr>
        </w:div>
        <w:div w:id="1144155473">
          <w:marLeft w:val="0"/>
          <w:marRight w:val="0"/>
          <w:marTop w:val="0"/>
          <w:marBottom w:val="0"/>
          <w:divBdr>
            <w:top w:val="none" w:sz="0" w:space="0" w:color="auto"/>
            <w:left w:val="none" w:sz="0" w:space="0" w:color="auto"/>
            <w:bottom w:val="none" w:sz="0" w:space="0" w:color="auto"/>
            <w:right w:val="none" w:sz="0" w:space="0" w:color="auto"/>
          </w:divBdr>
        </w:div>
        <w:div w:id="1764642420">
          <w:marLeft w:val="0"/>
          <w:marRight w:val="0"/>
          <w:marTop w:val="0"/>
          <w:marBottom w:val="0"/>
          <w:divBdr>
            <w:top w:val="none" w:sz="0" w:space="0" w:color="auto"/>
            <w:left w:val="none" w:sz="0" w:space="0" w:color="auto"/>
            <w:bottom w:val="none" w:sz="0" w:space="0" w:color="auto"/>
            <w:right w:val="none" w:sz="0" w:space="0" w:color="auto"/>
          </w:divBdr>
        </w:div>
        <w:div w:id="1171333411">
          <w:marLeft w:val="0"/>
          <w:marRight w:val="0"/>
          <w:marTop w:val="0"/>
          <w:marBottom w:val="0"/>
          <w:divBdr>
            <w:top w:val="none" w:sz="0" w:space="0" w:color="auto"/>
            <w:left w:val="none" w:sz="0" w:space="0" w:color="auto"/>
            <w:bottom w:val="none" w:sz="0" w:space="0" w:color="auto"/>
            <w:right w:val="none" w:sz="0" w:space="0" w:color="auto"/>
          </w:divBdr>
        </w:div>
      </w:divsChild>
    </w:div>
    <w:div w:id="1401516106">
      <w:bodyDiv w:val="1"/>
      <w:marLeft w:val="0"/>
      <w:marRight w:val="0"/>
      <w:marTop w:val="0"/>
      <w:marBottom w:val="0"/>
      <w:divBdr>
        <w:top w:val="none" w:sz="0" w:space="0" w:color="auto"/>
        <w:left w:val="none" w:sz="0" w:space="0" w:color="auto"/>
        <w:bottom w:val="none" w:sz="0" w:space="0" w:color="auto"/>
        <w:right w:val="none" w:sz="0" w:space="0" w:color="auto"/>
      </w:divBdr>
    </w:div>
    <w:div w:id="1797332083">
      <w:bodyDiv w:val="1"/>
      <w:marLeft w:val="0"/>
      <w:marRight w:val="0"/>
      <w:marTop w:val="0"/>
      <w:marBottom w:val="0"/>
      <w:divBdr>
        <w:top w:val="none" w:sz="0" w:space="0" w:color="auto"/>
        <w:left w:val="none" w:sz="0" w:space="0" w:color="auto"/>
        <w:bottom w:val="none" w:sz="0" w:space="0" w:color="auto"/>
        <w:right w:val="none" w:sz="0" w:space="0" w:color="auto"/>
      </w:divBdr>
    </w:div>
    <w:div w:id="1914923241">
      <w:bodyDiv w:val="1"/>
      <w:marLeft w:val="0"/>
      <w:marRight w:val="0"/>
      <w:marTop w:val="0"/>
      <w:marBottom w:val="0"/>
      <w:divBdr>
        <w:top w:val="none" w:sz="0" w:space="0" w:color="auto"/>
        <w:left w:val="none" w:sz="0" w:space="0" w:color="auto"/>
        <w:bottom w:val="none" w:sz="0" w:space="0" w:color="auto"/>
        <w:right w:val="none" w:sz="0" w:space="0" w:color="auto"/>
      </w:divBdr>
      <w:divsChild>
        <w:div w:id="973369448">
          <w:marLeft w:val="0"/>
          <w:marRight w:val="0"/>
          <w:marTop w:val="0"/>
          <w:marBottom w:val="0"/>
          <w:divBdr>
            <w:top w:val="none" w:sz="0" w:space="0" w:color="auto"/>
            <w:left w:val="none" w:sz="0" w:space="0" w:color="auto"/>
            <w:bottom w:val="none" w:sz="0" w:space="0" w:color="auto"/>
            <w:right w:val="none" w:sz="0" w:space="0" w:color="auto"/>
          </w:divBdr>
        </w:div>
        <w:div w:id="1646154435">
          <w:marLeft w:val="0"/>
          <w:marRight w:val="0"/>
          <w:marTop w:val="0"/>
          <w:marBottom w:val="0"/>
          <w:divBdr>
            <w:top w:val="none" w:sz="0" w:space="0" w:color="auto"/>
            <w:left w:val="none" w:sz="0" w:space="0" w:color="auto"/>
            <w:bottom w:val="none" w:sz="0" w:space="0" w:color="auto"/>
            <w:right w:val="none" w:sz="0" w:space="0" w:color="auto"/>
          </w:divBdr>
        </w:div>
        <w:div w:id="500895994">
          <w:marLeft w:val="0"/>
          <w:marRight w:val="0"/>
          <w:marTop w:val="0"/>
          <w:marBottom w:val="0"/>
          <w:divBdr>
            <w:top w:val="none" w:sz="0" w:space="0" w:color="auto"/>
            <w:left w:val="none" w:sz="0" w:space="0" w:color="auto"/>
            <w:bottom w:val="none" w:sz="0" w:space="0" w:color="auto"/>
            <w:right w:val="none" w:sz="0" w:space="0" w:color="auto"/>
          </w:divBdr>
        </w:div>
        <w:div w:id="1185438971">
          <w:marLeft w:val="0"/>
          <w:marRight w:val="0"/>
          <w:marTop w:val="0"/>
          <w:marBottom w:val="0"/>
          <w:divBdr>
            <w:top w:val="none" w:sz="0" w:space="0" w:color="auto"/>
            <w:left w:val="none" w:sz="0" w:space="0" w:color="auto"/>
            <w:bottom w:val="none" w:sz="0" w:space="0" w:color="auto"/>
            <w:right w:val="none" w:sz="0" w:space="0" w:color="auto"/>
          </w:divBdr>
        </w:div>
        <w:div w:id="606079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liana.Osorio@sdcounty.ca.gov" TargetMode="External"/><Relationship Id="rId18" Type="http://schemas.openxmlformats.org/officeDocument/2006/relationships/hyperlink" Target="http://www.bls.gov/oes/current/oes_nat.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AUH1@cdc.gov" TargetMode="External"/><Relationship Id="rId17" Type="http://schemas.openxmlformats.org/officeDocument/2006/relationships/hyperlink" Target="http://www.isr.umich.edu/src/smp/Electronic%20Copies/51-Draft106.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actfinder2.census.gov/faces/nav/jsf/pages/index.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bls.gov/oes/current/oes_nat.htm"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dcmail.cdc.gov/owa/redir.aspx?C=u1tPUHXxb0uZZRE_hdiatN6U_tSg-s8IziUnkb47mYgGE2TAsboONLybEZ8jNKkEueKb6kI-HkM.&amp;URL=mailto%3aJustine.Kozo%40sdcounty.ca.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BAAC7416F12042B15D73A1A451BD18" ma:contentTypeVersion="0" ma:contentTypeDescription="Create a new document." ma:contentTypeScope="" ma:versionID="d52b2003d826534897ba7cab6a7869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0862A8-EA32-4A7C-9508-57F5BA4740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15B9B-F674-42F5-8524-71B442C6C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DC09CA-1F4E-42E6-85A6-D85CD848A167}">
  <ds:schemaRefs>
    <ds:schemaRef ds:uri="http://schemas.microsoft.com/sharepoint/v3/contenttype/forms"/>
  </ds:schemaRefs>
</ds:datastoreItem>
</file>

<file path=customXml/itemProps4.xml><?xml version="1.0" encoding="utf-8"?>
<ds:datastoreItem xmlns:ds="http://schemas.openxmlformats.org/officeDocument/2006/customXml" ds:itemID="{E72ED33F-7C8B-4333-8D78-E5085E15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5453</Words>
  <Characters>31086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36467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Kristin</dc:creator>
  <cp:lastModifiedBy>CDC User</cp:lastModifiedBy>
  <cp:revision>12</cp:revision>
  <cp:lastPrinted>2013-03-14T01:25:00Z</cp:lastPrinted>
  <dcterms:created xsi:type="dcterms:W3CDTF">2013-04-16T13:44:00Z</dcterms:created>
  <dcterms:modified xsi:type="dcterms:W3CDTF">2013-05-15T12:48:00Z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0x0101008ABAAC7416F12042B15D73A1A451BD18</vt:lpwstr>
  </property>
  <property fmtid="{D5CDD505-2E9C-101B-9397-08002B2CF9AE}" pid="3" name="Order">
    <vt:r8>14600</vt:r8>
  </property>
  <property fmtid="{D5CDD505-2E9C-101B-9397-08002B2CF9AE}" pid="4" name="TemplateUrl">
    <vt:lpwstr/>
  </property>
  <property fmtid="{D5CDD505-2E9C-101B-9397-08002B2CF9AE}" pid="5" name="_CopySource">
    <vt:lpwstr>https://vision.orau.org/HCTT/usmuMaterials/Research Instruments/ECT Package/ECT Supporting Statement A.docx</vt:lpwstr>
  </property>
  <property fmtid="{D5CDD505-2E9C-101B-9397-08002B2CF9AE}" pid="6" name="xd_ProgID">
    <vt:lpwstr/>
  </property>
</Properties>
</file>