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D8349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514257C4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14:paraId="792DE8A5" w14:textId="77777777" w:rsidR="00601B25" w:rsidRDefault="00601B25" w:rsidP="00434E33">
      <w:pPr>
        <w:rPr>
          <w:b/>
        </w:rPr>
      </w:pPr>
    </w:p>
    <w:p w14:paraId="7142F81A" w14:textId="77777777" w:rsidR="003B4D00" w:rsidRDefault="003B4D00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D8418C" wp14:editId="475755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134E885" w14:textId="77777777" w:rsidR="00E50293" w:rsidRDefault="003B4D00" w:rsidP="00434E33">
      <w:r>
        <w:t>National Hydrography Dataset (NHD) Stewardship Assessment</w:t>
      </w:r>
    </w:p>
    <w:p w14:paraId="5667F08D" w14:textId="77777777" w:rsidR="00D207E4" w:rsidRDefault="00D207E4">
      <w:pPr>
        <w:rPr>
          <w:b/>
        </w:rPr>
      </w:pPr>
    </w:p>
    <w:p w14:paraId="6C843F5D" w14:textId="77777777"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87FD370" w14:textId="77777777" w:rsidR="003B4D00" w:rsidRPr="003B4D00" w:rsidRDefault="003B4D00">
      <w:r w:rsidRPr="009F4EC2">
        <w:t>Understand satisfaction of NHD data stewards with the stewardship program managed by the USGS – what works well, what could be improved?</w:t>
      </w:r>
      <w:r>
        <w:t xml:space="preserve">  How could we improve the program and increase participation?</w:t>
      </w:r>
    </w:p>
    <w:p w14:paraId="4ADF44E1" w14:textId="77777777" w:rsidR="001B0AAA" w:rsidRDefault="001B0AAA"/>
    <w:p w14:paraId="726259BB" w14:textId="7CE6C058" w:rsidR="00C8488C" w:rsidRDefault="00434E33">
      <w:r w:rsidRPr="00434E33">
        <w:rPr>
          <w:b/>
        </w:rPr>
        <w:t>DESCRIPTION OF RESPONDENTS</w:t>
      </w:r>
      <w:r>
        <w:t xml:space="preserve">: </w:t>
      </w:r>
      <w:r w:rsidR="003B4D00">
        <w:t xml:space="preserve"> Respondents will be primarily NHD data stewards (State and academic entities</w:t>
      </w:r>
      <w:r w:rsidR="00E4655A">
        <w:t>)</w:t>
      </w:r>
      <w:r w:rsidR="003B4D00">
        <w:t xml:space="preserve"> that have signed a MOU with the USGS to provide edits to the NHD.  Several other </w:t>
      </w:r>
      <w:r w:rsidR="00E4655A">
        <w:t xml:space="preserve">entities </w:t>
      </w:r>
      <w:r w:rsidR="003B4D00">
        <w:t xml:space="preserve">that are either </w:t>
      </w:r>
      <w:r w:rsidR="002520BB">
        <w:t>(</w:t>
      </w:r>
      <w:r w:rsidR="003B4D00">
        <w:t xml:space="preserve">1) </w:t>
      </w:r>
      <w:proofErr w:type="spellStart"/>
      <w:r w:rsidR="003B4D00">
        <w:t>substewards</w:t>
      </w:r>
      <w:proofErr w:type="spellEnd"/>
      <w:r w:rsidR="003B4D00">
        <w:t xml:space="preserve">, working for a formal steward, or </w:t>
      </w:r>
      <w:r w:rsidR="002520BB">
        <w:t>(</w:t>
      </w:r>
      <w:r w:rsidR="003B4D00">
        <w:t xml:space="preserve">2) agencies that have provided data edits without a signed MOU will also be contacted.  </w:t>
      </w:r>
    </w:p>
    <w:p w14:paraId="42194DA6" w14:textId="77777777" w:rsidR="00E26329" w:rsidRDefault="00E26329">
      <w:pPr>
        <w:rPr>
          <w:b/>
        </w:rPr>
      </w:pPr>
    </w:p>
    <w:p w14:paraId="5FC4B6B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8A35DE9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E5660AD" w14:textId="6A306518" w:rsidR="00F06866" w:rsidRPr="00F06866" w:rsidRDefault="0092662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>[</w:t>
      </w:r>
      <w:r w:rsidR="003B4D00">
        <w:rPr>
          <w:bCs/>
          <w:sz w:val="24"/>
        </w:rPr>
        <w:t>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14:paraId="62C7AD0E" w14:textId="7288B826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 xml:space="preserve">[ </w:t>
      </w:r>
      <w:r w:rsidR="001D2F22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1D2F22">
        <w:rPr>
          <w:bCs/>
          <w:sz w:val="24"/>
        </w:rPr>
        <w:t xml:space="preserve">  </w:t>
      </w:r>
      <w:r w:rsidR="00F06866">
        <w:rPr>
          <w:bCs/>
          <w:sz w:val="24"/>
        </w:rPr>
        <w:t>] Small Discussion Group</w:t>
      </w:r>
    </w:p>
    <w:p w14:paraId="2146D49E" w14:textId="5805063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 w:rsidR="001D2F2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1D2F22">
        <w:rPr>
          <w:bCs/>
          <w:sz w:val="24"/>
        </w:rPr>
        <w:t xml:space="preserve"> 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</w:t>
      </w:r>
      <w:r w:rsidR="00F06866">
        <w:rPr>
          <w:bCs/>
          <w:sz w:val="24"/>
          <w:u w:val="single"/>
        </w:rPr>
        <w:tab/>
      </w:r>
    </w:p>
    <w:p w14:paraId="355785C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9B39E4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ACBB6BF" w14:textId="77777777" w:rsidR="00441434" w:rsidRDefault="00441434">
      <w:pPr>
        <w:rPr>
          <w:sz w:val="16"/>
          <w:szCs w:val="16"/>
        </w:rPr>
      </w:pPr>
    </w:p>
    <w:p w14:paraId="742EBCFD" w14:textId="77777777" w:rsidR="008101A5" w:rsidRPr="009C13B9" w:rsidRDefault="008101A5" w:rsidP="008101A5">
      <w:r>
        <w:t xml:space="preserve">I certify the following to be true: </w:t>
      </w:r>
    </w:p>
    <w:p w14:paraId="40151CA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4F8744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A90AFB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0D71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14:paraId="3A396E1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3C4EF78" w14:textId="79773D30" w:rsidR="009C13B9" w:rsidRDefault="008101A5" w:rsidP="00CF5AEC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523A716" w14:textId="77777777" w:rsidR="00D207E4" w:rsidRDefault="00D207E4" w:rsidP="009C13B9"/>
    <w:p w14:paraId="63CDBE52" w14:textId="0DD95B1B" w:rsidR="00F26BC0" w:rsidRPr="004603B3" w:rsidRDefault="009C13B9" w:rsidP="009C13B9">
      <w:pPr>
        <w:rPr>
          <w:u w:val="single"/>
        </w:rPr>
      </w:pPr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3B4D00" w:rsidRPr="00CF5AEC">
        <w:rPr>
          <w:u w:val="single"/>
        </w:rPr>
        <w:t>Stephen</w:t>
      </w:r>
      <w:proofErr w:type="spellEnd"/>
      <w:r w:rsidR="003B4D00" w:rsidRPr="00CF5AEC">
        <w:rPr>
          <w:u w:val="single"/>
        </w:rPr>
        <w:t xml:space="preserve"> Aichele, </w:t>
      </w:r>
      <w:r w:rsidR="00DB3641">
        <w:rPr>
          <w:u w:val="single"/>
        </w:rPr>
        <w:t>01/08/2014</w:t>
      </w:r>
      <w:r>
        <w:t>______________________________________</w:t>
      </w:r>
    </w:p>
    <w:p w14:paraId="670B4CFE" w14:textId="77777777" w:rsidR="00F26BC0" w:rsidRDefault="00F26BC0">
      <w:r>
        <w:br w:type="page"/>
      </w:r>
    </w:p>
    <w:p w14:paraId="37959A1F" w14:textId="77777777" w:rsidR="00F26BC0" w:rsidRDefault="00F26BC0" w:rsidP="009C13B9"/>
    <w:p w14:paraId="014655AE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0251B374" w14:textId="77777777" w:rsidR="009C13B9" w:rsidRDefault="009C13B9" w:rsidP="009C13B9">
      <w:pPr>
        <w:pStyle w:val="ListParagraph"/>
        <w:ind w:left="360"/>
      </w:pPr>
    </w:p>
    <w:p w14:paraId="135E284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E3D2266" w14:textId="4CD41544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 xml:space="preserve">[ </w:t>
      </w:r>
      <w:r w:rsidR="001D2F22">
        <w:t xml:space="preserve"> </w:t>
      </w:r>
      <w:r w:rsidR="009239AA">
        <w:t>]</w:t>
      </w:r>
      <w:proofErr w:type="gramEnd"/>
      <w:r w:rsidR="009239AA">
        <w:t xml:space="preserve"> Yes  [</w:t>
      </w:r>
      <w:r w:rsidR="00C66A5D">
        <w:t>X</w:t>
      </w:r>
      <w:r w:rsidR="009239AA">
        <w:t xml:space="preserve">]  No </w:t>
      </w:r>
    </w:p>
    <w:p w14:paraId="2A5D5705" w14:textId="702F9796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 xml:space="preserve">[ </w:t>
      </w:r>
      <w:r w:rsidR="001D2F22">
        <w:t xml:space="preserve"> </w:t>
      </w:r>
      <w:r w:rsidR="009239AA">
        <w:t>]</w:t>
      </w:r>
      <w:proofErr w:type="gramEnd"/>
      <w:r w:rsidR="009239AA">
        <w:t xml:space="preserve"> Yes [</w:t>
      </w:r>
      <w:r w:rsidR="001D2F22">
        <w:t xml:space="preserve"> </w:t>
      </w:r>
      <w:r w:rsidR="009239AA">
        <w:t xml:space="preserve"> ] No</w:t>
      </w:r>
      <w:r w:rsidR="00C86E91">
        <w:t xml:space="preserve">   </w:t>
      </w:r>
    </w:p>
    <w:p w14:paraId="59E0203C" w14:textId="1A55F28E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</w:t>
      </w:r>
      <w:r w:rsidR="001D2F22">
        <w:t xml:space="preserve"> </w:t>
      </w:r>
      <w:r>
        <w:t xml:space="preserve"> ]</w:t>
      </w:r>
      <w:proofErr w:type="gramEnd"/>
      <w:r>
        <w:t xml:space="preserve"> Yes  [</w:t>
      </w:r>
      <w:r w:rsidR="001D2F22">
        <w:t xml:space="preserve"> </w:t>
      </w:r>
      <w:r>
        <w:t xml:space="preserve"> ] No</w:t>
      </w:r>
    </w:p>
    <w:p w14:paraId="064195F3" w14:textId="77777777" w:rsidR="008E61DE" w:rsidRDefault="008E61DE" w:rsidP="008E61DE">
      <w:pPr>
        <w:pStyle w:val="ListParagraph"/>
        <w:ind w:left="360"/>
      </w:pPr>
    </w:p>
    <w:p w14:paraId="1D2235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46CB3B1" w14:textId="6E46E7C2" w:rsidR="00C86E91" w:rsidRDefault="00C86E91" w:rsidP="00C86E91">
      <w:r>
        <w:t xml:space="preserve">Is an incentive (e.g., money or reimbursement of expenses, token of appreciation) provided to participants?  </w:t>
      </w:r>
      <w:proofErr w:type="gramStart"/>
      <w:r>
        <w:t xml:space="preserve">[ </w:t>
      </w:r>
      <w:r w:rsidR="001D2F22">
        <w:t xml:space="preserve"> </w:t>
      </w:r>
      <w:r>
        <w:t>]</w:t>
      </w:r>
      <w:proofErr w:type="gramEnd"/>
      <w:r>
        <w:t xml:space="preserve"> Yes [</w:t>
      </w:r>
      <w:r w:rsidR="009F04C4">
        <w:t>X</w:t>
      </w:r>
      <w:r>
        <w:t xml:space="preserve">] No  </w:t>
      </w:r>
      <w:r w:rsidR="00E519CD">
        <w:t>(If yes, please explain.)</w:t>
      </w:r>
    </w:p>
    <w:p w14:paraId="5847B46E" w14:textId="77777777" w:rsidR="00C86E91" w:rsidRDefault="00C86E91">
      <w:pPr>
        <w:rPr>
          <w:b/>
        </w:rPr>
      </w:pPr>
    </w:p>
    <w:p w14:paraId="51E1B6E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2C8B3AA" w14:textId="77777777" w:rsidR="00477699" w:rsidRPr="006832D9" w:rsidRDefault="00477699" w:rsidP="00477699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698"/>
        <w:gridCol w:w="2250"/>
        <w:gridCol w:w="1710"/>
        <w:gridCol w:w="1003"/>
      </w:tblGrid>
      <w:tr w:rsidR="00477699" w14:paraId="1F30CAA4" w14:textId="77777777" w:rsidTr="00DA42D2">
        <w:trPr>
          <w:trHeight w:val="274"/>
        </w:trPr>
        <w:tc>
          <w:tcPr>
            <w:tcW w:w="4698" w:type="dxa"/>
          </w:tcPr>
          <w:p w14:paraId="18A16623" w14:textId="46B2AA42" w:rsidR="00477699" w:rsidRPr="00F6240A" w:rsidRDefault="00477699" w:rsidP="00477699">
            <w:pPr>
              <w:rPr>
                <w:b/>
              </w:rPr>
            </w:pPr>
            <w:r>
              <w:rPr>
                <w:b/>
              </w:rPr>
              <w:t>Initial Contacts and Expected Respondents</w:t>
            </w:r>
          </w:p>
        </w:tc>
        <w:tc>
          <w:tcPr>
            <w:tcW w:w="2250" w:type="dxa"/>
          </w:tcPr>
          <w:p w14:paraId="02D81D6B" w14:textId="673895E6" w:rsidR="00477699" w:rsidRPr="00F6240A" w:rsidRDefault="00477699" w:rsidP="00477699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</w:t>
            </w:r>
            <w:proofErr w:type="gramStart"/>
            <w:r w:rsidRPr="00F6240A">
              <w:rPr>
                <w:b/>
              </w:rPr>
              <w:t>of</w:t>
            </w:r>
            <w:proofErr w:type="gramEnd"/>
            <w:r w:rsidRPr="00F6240A">
              <w:rPr>
                <w:b/>
              </w:rPr>
              <w:t xml:space="preserve"> </w:t>
            </w:r>
            <w:r w:rsidR="00D50D4A">
              <w:rPr>
                <w:b/>
              </w:rPr>
              <w:t xml:space="preserve">Contacts or </w:t>
            </w:r>
            <w:r w:rsidRPr="00F6240A">
              <w:rPr>
                <w:b/>
              </w:rPr>
              <w:t>Respondents</w:t>
            </w:r>
            <w:r w:rsidR="00D50D4A">
              <w:rPr>
                <w:b/>
              </w:rPr>
              <w:t>*</w:t>
            </w:r>
          </w:p>
        </w:tc>
        <w:tc>
          <w:tcPr>
            <w:tcW w:w="1710" w:type="dxa"/>
          </w:tcPr>
          <w:p w14:paraId="37ED3709" w14:textId="46EB2564" w:rsidR="00477699" w:rsidRPr="00F6240A" w:rsidRDefault="00D50D4A" w:rsidP="00477699">
            <w:pPr>
              <w:rPr>
                <w:b/>
              </w:rPr>
            </w:pPr>
            <w:r>
              <w:rPr>
                <w:b/>
              </w:rPr>
              <w:t>Time to Participate**</w:t>
            </w:r>
          </w:p>
        </w:tc>
        <w:tc>
          <w:tcPr>
            <w:tcW w:w="1003" w:type="dxa"/>
          </w:tcPr>
          <w:p w14:paraId="226531B6" w14:textId="77777777" w:rsidR="00477699" w:rsidRPr="00F6240A" w:rsidRDefault="00477699" w:rsidP="00477699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477699" w14:paraId="683D8CAB" w14:textId="77777777" w:rsidTr="00DA42D2">
        <w:trPr>
          <w:trHeight w:val="274"/>
        </w:trPr>
        <w:tc>
          <w:tcPr>
            <w:tcW w:w="4698" w:type="dxa"/>
          </w:tcPr>
          <w:p w14:paraId="2DDABFE9" w14:textId="01AADE5F" w:rsidR="00477699" w:rsidRPr="00DA42D2" w:rsidRDefault="00477699" w:rsidP="00F026B0">
            <w:r w:rsidRPr="00DA42D2">
              <w:t xml:space="preserve">Total contacts (current </w:t>
            </w:r>
            <w:r w:rsidR="00F026B0">
              <w:t xml:space="preserve">State and academic </w:t>
            </w:r>
            <w:r w:rsidRPr="00DA42D2">
              <w:t xml:space="preserve">stewards, </w:t>
            </w:r>
            <w:r>
              <w:t>sub- and potential stewards</w:t>
            </w:r>
            <w:r w:rsidR="00F026B0">
              <w:t>)</w:t>
            </w:r>
          </w:p>
        </w:tc>
        <w:tc>
          <w:tcPr>
            <w:tcW w:w="2250" w:type="dxa"/>
          </w:tcPr>
          <w:p w14:paraId="3C010850" w14:textId="7896E58B" w:rsidR="00477699" w:rsidRPr="00DA42D2" w:rsidRDefault="002C5A4F" w:rsidP="00477699">
            <w:r>
              <w:t>59</w:t>
            </w:r>
          </w:p>
        </w:tc>
        <w:tc>
          <w:tcPr>
            <w:tcW w:w="1710" w:type="dxa"/>
          </w:tcPr>
          <w:p w14:paraId="0EA8C786" w14:textId="3B3F7450" w:rsidR="00477699" w:rsidRPr="00DA42D2" w:rsidRDefault="00D50D4A" w:rsidP="00D50D4A">
            <w:r>
              <w:t>3 minutes</w:t>
            </w:r>
          </w:p>
        </w:tc>
        <w:tc>
          <w:tcPr>
            <w:tcW w:w="1003" w:type="dxa"/>
          </w:tcPr>
          <w:p w14:paraId="7BFB06B7" w14:textId="04B7599E" w:rsidR="00477699" w:rsidRPr="00DA42D2" w:rsidRDefault="00477699" w:rsidP="00477699">
            <w:r w:rsidRPr="00DA42D2">
              <w:t>3 hrs</w:t>
            </w:r>
            <w:r w:rsidR="00122DE9">
              <w:t>.</w:t>
            </w:r>
          </w:p>
        </w:tc>
      </w:tr>
      <w:tr w:rsidR="00477699" w14:paraId="4B3EAD62" w14:textId="77777777" w:rsidTr="00DA42D2">
        <w:trPr>
          <w:trHeight w:val="274"/>
        </w:trPr>
        <w:tc>
          <w:tcPr>
            <w:tcW w:w="4698" w:type="dxa"/>
          </w:tcPr>
          <w:p w14:paraId="1C4A756F" w14:textId="7AC456FE" w:rsidR="00477699" w:rsidRDefault="00477699" w:rsidP="00477699">
            <w:r>
              <w:t xml:space="preserve">Estimated </w:t>
            </w:r>
            <w:r w:rsidR="00DA42D2">
              <w:t xml:space="preserve">total </w:t>
            </w:r>
            <w:r>
              <w:t>respondents</w:t>
            </w:r>
            <w:r w:rsidR="003D1E29">
              <w:t xml:space="preserve"> based on estimated </w:t>
            </w:r>
            <w:r w:rsidR="003D6EDF">
              <w:t xml:space="preserve">80% </w:t>
            </w:r>
            <w:r w:rsidR="00F026B0">
              <w:t>response rate</w:t>
            </w:r>
          </w:p>
        </w:tc>
        <w:tc>
          <w:tcPr>
            <w:tcW w:w="2250" w:type="dxa"/>
          </w:tcPr>
          <w:p w14:paraId="6F87D9B8" w14:textId="4C8CA9C9" w:rsidR="00477699" w:rsidRDefault="002C5A4F" w:rsidP="00477699">
            <w:r>
              <w:t>47</w:t>
            </w:r>
          </w:p>
        </w:tc>
        <w:tc>
          <w:tcPr>
            <w:tcW w:w="1710" w:type="dxa"/>
          </w:tcPr>
          <w:p w14:paraId="49B8631A" w14:textId="782D80E9" w:rsidR="00477699" w:rsidRDefault="00477699" w:rsidP="00477699">
            <w:r>
              <w:t>1 hr</w:t>
            </w:r>
            <w:r w:rsidR="00122DE9">
              <w:t>.</w:t>
            </w:r>
          </w:p>
        </w:tc>
        <w:tc>
          <w:tcPr>
            <w:tcW w:w="1003" w:type="dxa"/>
          </w:tcPr>
          <w:p w14:paraId="41BEAEA4" w14:textId="08F5B654" w:rsidR="00477699" w:rsidRDefault="002C5A4F" w:rsidP="00477699">
            <w:r>
              <w:t xml:space="preserve">47 </w:t>
            </w:r>
            <w:r w:rsidR="00477699">
              <w:t>hrs</w:t>
            </w:r>
            <w:r w:rsidR="00122DE9">
              <w:t>.</w:t>
            </w:r>
          </w:p>
        </w:tc>
      </w:tr>
      <w:tr w:rsidR="00477699" w14:paraId="6139757D" w14:textId="77777777" w:rsidTr="00DA42D2">
        <w:trPr>
          <w:trHeight w:val="289"/>
        </w:trPr>
        <w:tc>
          <w:tcPr>
            <w:tcW w:w="4698" w:type="dxa"/>
          </w:tcPr>
          <w:p w14:paraId="3E8E6058" w14:textId="5D8F36CC" w:rsidR="00477699" w:rsidRPr="00F6240A" w:rsidRDefault="00477699" w:rsidP="00477699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250" w:type="dxa"/>
          </w:tcPr>
          <w:p w14:paraId="7712DE57" w14:textId="77777777" w:rsidR="00477699" w:rsidRPr="00F6240A" w:rsidRDefault="00477699" w:rsidP="00477699">
            <w:pPr>
              <w:rPr>
                <w:b/>
              </w:rPr>
            </w:pPr>
          </w:p>
        </w:tc>
        <w:tc>
          <w:tcPr>
            <w:tcW w:w="1710" w:type="dxa"/>
          </w:tcPr>
          <w:p w14:paraId="29E8AFA9" w14:textId="77777777" w:rsidR="00477699" w:rsidRDefault="00477699" w:rsidP="00477699"/>
        </w:tc>
        <w:tc>
          <w:tcPr>
            <w:tcW w:w="1003" w:type="dxa"/>
          </w:tcPr>
          <w:p w14:paraId="5EA7AA34" w14:textId="55606345" w:rsidR="00477699" w:rsidRPr="00F6240A" w:rsidRDefault="002C5A4F" w:rsidP="00477699">
            <w:pPr>
              <w:rPr>
                <w:b/>
              </w:rPr>
            </w:pPr>
            <w:r>
              <w:rPr>
                <w:b/>
              </w:rPr>
              <w:t xml:space="preserve">50 </w:t>
            </w:r>
            <w:r w:rsidR="00477699">
              <w:rPr>
                <w:b/>
              </w:rPr>
              <w:t>hrs</w:t>
            </w:r>
            <w:r w:rsidR="00122DE9">
              <w:rPr>
                <w:b/>
              </w:rPr>
              <w:t>.</w:t>
            </w:r>
          </w:p>
        </w:tc>
      </w:tr>
    </w:tbl>
    <w:p w14:paraId="1E0B0E7D" w14:textId="77777777" w:rsidR="00477699" w:rsidRDefault="00477699" w:rsidP="003568C2">
      <w:pPr>
        <w:ind w:left="-90"/>
        <w:rPr>
          <w:b/>
        </w:rPr>
      </w:pPr>
    </w:p>
    <w:p w14:paraId="216B5580" w14:textId="77777777" w:rsidR="00D50D4A" w:rsidRPr="00871588" w:rsidRDefault="00D50D4A" w:rsidP="00DA42D2">
      <w:pPr>
        <w:ind w:left="270"/>
        <w:rPr>
          <w:b/>
          <w:sz w:val="20"/>
        </w:rPr>
      </w:pPr>
      <w:r w:rsidRPr="00871588">
        <w:rPr>
          <w:b/>
          <w:sz w:val="20"/>
        </w:rPr>
        <w:t>* Total Number of Initial Contacts and Expected Number of Respondents</w:t>
      </w:r>
    </w:p>
    <w:p w14:paraId="2DBBDFC0" w14:textId="77777777" w:rsidR="00D50D4A" w:rsidRPr="00871588" w:rsidRDefault="00D50D4A" w:rsidP="00DA42D2">
      <w:pPr>
        <w:ind w:left="270"/>
        <w:rPr>
          <w:b/>
          <w:sz w:val="20"/>
        </w:rPr>
      </w:pPr>
    </w:p>
    <w:p w14:paraId="1B8390D5" w14:textId="77777777" w:rsidR="00D50D4A" w:rsidRPr="00871588" w:rsidRDefault="00D50D4A" w:rsidP="00D72159">
      <w:pPr>
        <w:snapToGrid w:val="0"/>
        <w:ind w:left="720"/>
        <w:rPr>
          <w:sz w:val="20"/>
        </w:rPr>
      </w:pPr>
      <w:r w:rsidRPr="00871588">
        <w:rPr>
          <w:sz w:val="20"/>
        </w:rPr>
        <w:t>Initial contacts:</w:t>
      </w:r>
    </w:p>
    <w:p w14:paraId="21580B2E" w14:textId="3B71C9AF" w:rsidR="00D50D4A" w:rsidRPr="00871588" w:rsidRDefault="00F026B0" w:rsidP="00D72159">
      <w:pPr>
        <w:pStyle w:val="ListParagraph"/>
        <w:numPr>
          <w:ilvl w:val="0"/>
          <w:numId w:val="19"/>
        </w:numPr>
        <w:snapToGrid w:val="0"/>
        <w:spacing w:after="200" w:line="276" w:lineRule="auto"/>
        <w:ind w:left="1440"/>
        <w:rPr>
          <w:sz w:val="20"/>
        </w:rPr>
      </w:pPr>
      <w:r>
        <w:rPr>
          <w:sz w:val="20"/>
        </w:rPr>
        <w:t xml:space="preserve">59 </w:t>
      </w:r>
      <w:r w:rsidR="00D50D4A" w:rsidRPr="00871588">
        <w:rPr>
          <w:sz w:val="20"/>
        </w:rPr>
        <w:t xml:space="preserve">NHD Stewards: </w:t>
      </w:r>
      <w:r>
        <w:rPr>
          <w:sz w:val="20"/>
        </w:rPr>
        <w:t>(</w:t>
      </w:r>
      <w:r w:rsidR="00011BCF">
        <w:rPr>
          <w:sz w:val="20"/>
        </w:rPr>
        <w:t>Including a</w:t>
      </w:r>
      <w:r w:rsidR="00011BCF" w:rsidRPr="00871588">
        <w:rPr>
          <w:sz w:val="20"/>
        </w:rPr>
        <w:t xml:space="preserve">ll </w:t>
      </w:r>
      <w:r w:rsidR="00D50D4A" w:rsidRPr="00871588">
        <w:rPr>
          <w:sz w:val="20"/>
        </w:rPr>
        <w:t>3</w:t>
      </w:r>
      <w:r w:rsidR="002C5A4F">
        <w:rPr>
          <w:sz w:val="20"/>
        </w:rPr>
        <w:t>4</w:t>
      </w:r>
      <w:r w:rsidR="00D50D4A" w:rsidRPr="00871588">
        <w:rPr>
          <w:sz w:val="20"/>
        </w:rPr>
        <w:t xml:space="preserve"> current </w:t>
      </w:r>
      <w:r w:rsidR="000E1F80">
        <w:rPr>
          <w:sz w:val="20"/>
        </w:rPr>
        <w:t xml:space="preserve">State </w:t>
      </w:r>
      <w:r w:rsidR="00D72159">
        <w:rPr>
          <w:sz w:val="20"/>
        </w:rPr>
        <w:t xml:space="preserve">and academic </w:t>
      </w:r>
      <w:r w:rsidR="00011BCF">
        <w:rPr>
          <w:sz w:val="20"/>
        </w:rPr>
        <w:t>S</w:t>
      </w:r>
      <w:r w:rsidR="00011BCF" w:rsidRPr="00871588">
        <w:rPr>
          <w:sz w:val="20"/>
        </w:rPr>
        <w:t>tewards</w:t>
      </w:r>
      <w:r w:rsidR="00011BCF">
        <w:rPr>
          <w:sz w:val="20"/>
        </w:rPr>
        <w:t xml:space="preserve">, </w:t>
      </w:r>
      <w:r w:rsidR="00011BCF" w:rsidRPr="00871588">
        <w:rPr>
          <w:sz w:val="20"/>
        </w:rPr>
        <w:t>2</w:t>
      </w:r>
      <w:r w:rsidR="00011BCF">
        <w:rPr>
          <w:sz w:val="20"/>
        </w:rPr>
        <w:t>0</w:t>
      </w:r>
      <w:r w:rsidR="00011BCF" w:rsidRPr="00871588">
        <w:rPr>
          <w:sz w:val="20"/>
        </w:rPr>
        <w:t xml:space="preserve"> </w:t>
      </w:r>
      <w:r w:rsidR="00011BCF">
        <w:rPr>
          <w:sz w:val="20"/>
        </w:rPr>
        <w:t xml:space="preserve">associated </w:t>
      </w:r>
      <w:proofErr w:type="spellStart"/>
      <w:r w:rsidR="00011BCF">
        <w:rPr>
          <w:sz w:val="20"/>
        </w:rPr>
        <w:t>S</w:t>
      </w:r>
      <w:r w:rsidR="00D50D4A" w:rsidRPr="00871588">
        <w:rPr>
          <w:sz w:val="20"/>
        </w:rPr>
        <w:t>ubstewards</w:t>
      </w:r>
      <w:proofErr w:type="spellEnd"/>
      <w:r w:rsidR="00011BCF">
        <w:rPr>
          <w:sz w:val="20"/>
        </w:rPr>
        <w:t>,</w:t>
      </w:r>
      <w:r w:rsidR="00D50D4A" w:rsidRPr="00871588">
        <w:rPr>
          <w:sz w:val="20"/>
        </w:rPr>
        <w:t xml:space="preserve"> </w:t>
      </w:r>
      <w:r w:rsidR="00011BCF">
        <w:rPr>
          <w:sz w:val="20"/>
        </w:rPr>
        <w:t>and 5</w:t>
      </w:r>
      <w:r w:rsidR="00011BCF" w:rsidRPr="00871588">
        <w:rPr>
          <w:sz w:val="20"/>
        </w:rPr>
        <w:t xml:space="preserve"> </w:t>
      </w:r>
      <w:r w:rsidR="00D50D4A" w:rsidRPr="00871588">
        <w:rPr>
          <w:sz w:val="20"/>
        </w:rPr>
        <w:t xml:space="preserve">potential </w:t>
      </w:r>
      <w:r w:rsidR="00011BCF">
        <w:rPr>
          <w:sz w:val="20"/>
        </w:rPr>
        <w:t>S</w:t>
      </w:r>
      <w:r w:rsidR="00D50D4A" w:rsidRPr="00871588">
        <w:rPr>
          <w:sz w:val="20"/>
        </w:rPr>
        <w:t>tewards</w:t>
      </w:r>
      <w:r w:rsidR="00EB546C">
        <w:rPr>
          <w:sz w:val="20"/>
        </w:rPr>
        <w:t xml:space="preserve">; 3 current Federal </w:t>
      </w:r>
      <w:r w:rsidR="00011BCF">
        <w:rPr>
          <w:sz w:val="20"/>
        </w:rPr>
        <w:t>agency S</w:t>
      </w:r>
      <w:r w:rsidR="00EB546C">
        <w:rPr>
          <w:sz w:val="20"/>
        </w:rPr>
        <w:t>tewards are excluded from this request</w:t>
      </w:r>
      <w:r>
        <w:rPr>
          <w:sz w:val="20"/>
        </w:rPr>
        <w:t>)</w:t>
      </w:r>
      <w:r w:rsidR="00D50D4A" w:rsidRPr="00871588">
        <w:rPr>
          <w:sz w:val="20"/>
        </w:rPr>
        <w:t>.</w:t>
      </w:r>
    </w:p>
    <w:p w14:paraId="49B1A858" w14:textId="77777777" w:rsidR="00D50D4A" w:rsidRPr="00871588" w:rsidRDefault="00D50D4A" w:rsidP="00D72159">
      <w:pPr>
        <w:ind w:left="720"/>
        <w:rPr>
          <w:sz w:val="20"/>
        </w:rPr>
      </w:pPr>
      <w:r w:rsidRPr="00871588">
        <w:rPr>
          <w:sz w:val="20"/>
        </w:rPr>
        <w:t xml:space="preserve">Expected number of respondents: </w:t>
      </w:r>
    </w:p>
    <w:p w14:paraId="3F94207E" w14:textId="19D1B12B" w:rsidR="00D50D4A" w:rsidRPr="00871588" w:rsidRDefault="002C5A4F" w:rsidP="00D72159">
      <w:pPr>
        <w:pStyle w:val="ListParagraph"/>
        <w:numPr>
          <w:ilvl w:val="0"/>
          <w:numId w:val="19"/>
        </w:numPr>
        <w:ind w:left="1440"/>
        <w:rPr>
          <w:b/>
          <w:sz w:val="20"/>
        </w:rPr>
      </w:pPr>
      <w:r>
        <w:rPr>
          <w:sz w:val="20"/>
        </w:rPr>
        <w:t>47</w:t>
      </w:r>
      <w:r w:rsidRPr="00871588">
        <w:rPr>
          <w:sz w:val="20"/>
        </w:rPr>
        <w:t xml:space="preserve"> </w:t>
      </w:r>
      <w:r w:rsidR="00D50D4A" w:rsidRPr="00871588">
        <w:rPr>
          <w:sz w:val="20"/>
        </w:rPr>
        <w:t>(based on the estimated response rate of 80%).</w:t>
      </w:r>
    </w:p>
    <w:p w14:paraId="30AF6A86" w14:textId="77777777" w:rsidR="00D50D4A" w:rsidRPr="00871588" w:rsidRDefault="00D50D4A" w:rsidP="00DA42D2">
      <w:pPr>
        <w:ind w:left="270"/>
        <w:rPr>
          <w:b/>
          <w:sz w:val="20"/>
        </w:rPr>
      </w:pPr>
    </w:p>
    <w:p w14:paraId="54966DF8" w14:textId="77777777" w:rsidR="00D50D4A" w:rsidRPr="00871588" w:rsidRDefault="00D50D4A" w:rsidP="00DA42D2">
      <w:pPr>
        <w:ind w:left="270"/>
        <w:rPr>
          <w:b/>
          <w:sz w:val="20"/>
        </w:rPr>
      </w:pPr>
      <w:r w:rsidRPr="00871588">
        <w:rPr>
          <w:b/>
          <w:sz w:val="20"/>
        </w:rPr>
        <w:t>** Estimated Time to Complete Initial Contact and Time to Complete Instrument</w:t>
      </w:r>
    </w:p>
    <w:p w14:paraId="10A5DDDF" w14:textId="77777777" w:rsidR="00D72159" w:rsidRDefault="00D72159" w:rsidP="00DA42D2">
      <w:pPr>
        <w:ind w:left="360"/>
        <w:rPr>
          <w:sz w:val="20"/>
        </w:rPr>
      </w:pPr>
    </w:p>
    <w:p w14:paraId="2A05B463" w14:textId="77777777" w:rsidR="00D50D4A" w:rsidRPr="00871588" w:rsidRDefault="00D50D4A" w:rsidP="00D72159">
      <w:pPr>
        <w:ind w:left="720"/>
        <w:rPr>
          <w:rFonts w:eastAsia="Calibri"/>
          <w:sz w:val="20"/>
        </w:rPr>
      </w:pPr>
      <w:r w:rsidRPr="00871588">
        <w:rPr>
          <w:sz w:val="20"/>
        </w:rPr>
        <w:t>Estimated time to complete initial contact:</w:t>
      </w:r>
    </w:p>
    <w:p w14:paraId="37E60605" w14:textId="463D6983" w:rsidR="00D50D4A" w:rsidRPr="00871588" w:rsidRDefault="00D50D4A" w:rsidP="00D72159">
      <w:pPr>
        <w:pStyle w:val="ListParagraph"/>
        <w:numPr>
          <w:ilvl w:val="0"/>
          <w:numId w:val="20"/>
        </w:numPr>
        <w:spacing w:after="200" w:line="276" w:lineRule="auto"/>
        <w:ind w:left="1440"/>
        <w:rPr>
          <w:sz w:val="20"/>
        </w:rPr>
      </w:pPr>
      <w:r w:rsidRPr="00871588">
        <w:rPr>
          <w:sz w:val="20"/>
        </w:rPr>
        <w:t xml:space="preserve">3 hours (3 minutes for initial contact x </w:t>
      </w:r>
      <w:r w:rsidR="00084FF7">
        <w:rPr>
          <w:sz w:val="20"/>
        </w:rPr>
        <w:t>59</w:t>
      </w:r>
      <w:r w:rsidR="00084FF7" w:rsidRPr="00871588">
        <w:rPr>
          <w:sz w:val="20"/>
        </w:rPr>
        <w:t xml:space="preserve"> </w:t>
      </w:r>
      <w:r w:rsidRPr="00871588">
        <w:rPr>
          <w:sz w:val="20"/>
        </w:rPr>
        <w:t>potential respondents = 3 hours)</w:t>
      </w:r>
      <w:r w:rsidR="00D72159">
        <w:rPr>
          <w:sz w:val="20"/>
        </w:rPr>
        <w:t>.</w:t>
      </w:r>
    </w:p>
    <w:p w14:paraId="0E81AF4F" w14:textId="256E0556" w:rsidR="00D50D4A" w:rsidRPr="00871588" w:rsidRDefault="00D50D4A" w:rsidP="00D72159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snapToGrid w:val="0"/>
        <w:ind w:left="720"/>
        <w:rPr>
          <w:sz w:val="20"/>
        </w:rPr>
      </w:pPr>
      <w:r w:rsidRPr="00871588">
        <w:rPr>
          <w:sz w:val="20"/>
        </w:rPr>
        <w:t xml:space="preserve">Estimated time to complete </w:t>
      </w:r>
      <w:r w:rsidR="00DA42D2">
        <w:rPr>
          <w:sz w:val="20"/>
        </w:rPr>
        <w:t>survey</w:t>
      </w:r>
      <w:r w:rsidRPr="00871588">
        <w:rPr>
          <w:sz w:val="20"/>
        </w:rPr>
        <w:t>:</w:t>
      </w:r>
    </w:p>
    <w:p w14:paraId="43EFC9A8" w14:textId="3D059497" w:rsidR="003568C2" w:rsidRPr="00DA42D2" w:rsidRDefault="00084FF7" w:rsidP="00D72159">
      <w:pPr>
        <w:pStyle w:val="ListParagraph"/>
        <w:numPr>
          <w:ilvl w:val="0"/>
          <w:numId w:val="20"/>
        </w:numPr>
        <w:ind w:left="1440"/>
        <w:rPr>
          <w:b/>
          <w:sz w:val="20"/>
        </w:rPr>
      </w:pPr>
      <w:r>
        <w:rPr>
          <w:sz w:val="20"/>
        </w:rPr>
        <w:t>47</w:t>
      </w:r>
      <w:r w:rsidRPr="00871588">
        <w:rPr>
          <w:sz w:val="20"/>
        </w:rPr>
        <w:t xml:space="preserve"> </w:t>
      </w:r>
      <w:r w:rsidR="00D50D4A" w:rsidRPr="00871588">
        <w:rPr>
          <w:sz w:val="20"/>
        </w:rPr>
        <w:t xml:space="preserve">hours (60 minutes for interview x </w:t>
      </w:r>
      <w:r>
        <w:rPr>
          <w:sz w:val="20"/>
        </w:rPr>
        <w:t>47</w:t>
      </w:r>
      <w:r w:rsidRPr="00871588">
        <w:rPr>
          <w:sz w:val="20"/>
        </w:rPr>
        <w:t xml:space="preserve"> </w:t>
      </w:r>
      <w:r w:rsidR="00D50D4A" w:rsidRPr="00871588">
        <w:rPr>
          <w:sz w:val="20"/>
        </w:rPr>
        <w:t xml:space="preserve">respondents = </w:t>
      </w:r>
      <w:r>
        <w:rPr>
          <w:sz w:val="20"/>
        </w:rPr>
        <w:t>47</w:t>
      </w:r>
      <w:r w:rsidRPr="00871588">
        <w:rPr>
          <w:sz w:val="20"/>
        </w:rPr>
        <w:t xml:space="preserve"> </w:t>
      </w:r>
      <w:r w:rsidR="00D50D4A" w:rsidRPr="00871588">
        <w:rPr>
          <w:sz w:val="20"/>
        </w:rPr>
        <w:t>hours)</w:t>
      </w:r>
      <w:r w:rsidR="00D72159">
        <w:rPr>
          <w:sz w:val="20"/>
        </w:rPr>
        <w:t>.</w:t>
      </w:r>
    </w:p>
    <w:p w14:paraId="6117FE28" w14:textId="77777777" w:rsidR="003568C2" w:rsidRDefault="003568C2" w:rsidP="003568C2">
      <w:pPr>
        <w:ind w:left="-90"/>
      </w:pPr>
    </w:p>
    <w:p w14:paraId="18E7CFD0" w14:textId="78EE9E69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A7409">
        <w:t>__</w:t>
      </w:r>
      <w:r w:rsidR="002448EF" w:rsidRPr="004A7409">
        <w:rPr>
          <w:u w:val="single"/>
        </w:rPr>
        <w:t>$5000 (salary</w:t>
      </w:r>
      <w:r w:rsidR="004A7409">
        <w:rPr>
          <w:u w:val="single"/>
        </w:rPr>
        <w:t>)__</w:t>
      </w:r>
    </w:p>
    <w:p w14:paraId="101C267F" w14:textId="77777777" w:rsidR="00ED6492" w:rsidRDefault="00ED6492">
      <w:pPr>
        <w:rPr>
          <w:b/>
          <w:bCs/>
          <w:u w:val="single"/>
        </w:rPr>
      </w:pPr>
    </w:p>
    <w:p w14:paraId="22FD980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75BD04E0" w14:textId="77777777" w:rsidR="0069403B" w:rsidRDefault="0069403B" w:rsidP="00F06866">
      <w:pPr>
        <w:rPr>
          <w:b/>
        </w:rPr>
      </w:pPr>
    </w:p>
    <w:p w14:paraId="6F70ED26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A46BAA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 w:rsidR="009F4EC2">
        <w:t>[X</w:t>
      </w:r>
      <w:r>
        <w:t>] Yes</w:t>
      </w:r>
      <w:r w:rsidR="00F26BC0">
        <w:t xml:space="preserve"> </w:t>
      </w:r>
      <w:proofErr w:type="gramStart"/>
      <w:r>
        <w:t>[ ]</w:t>
      </w:r>
      <w:proofErr w:type="gramEnd"/>
      <w:r>
        <w:t xml:space="preserve"> No</w:t>
      </w:r>
    </w:p>
    <w:p w14:paraId="667439AA" w14:textId="77777777" w:rsidR="00636621" w:rsidRDefault="00636621" w:rsidP="007259CA">
      <w:pPr>
        <w:pStyle w:val="ListParagraph"/>
        <w:ind w:left="360"/>
      </w:pPr>
    </w:p>
    <w:p w14:paraId="13D51F27" w14:textId="581EECA2" w:rsidR="00636621" w:rsidRDefault="00636621" w:rsidP="003B4B91">
      <w:pPr>
        <w:ind w:firstLine="360"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36D2BB50" w14:textId="77777777" w:rsidR="003B4B91" w:rsidRDefault="003B4B91" w:rsidP="003B4B91">
      <w:pPr>
        <w:ind w:firstLine="360"/>
      </w:pPr>
    </w:p>
    <w:p w14:paraId="715BD9B9" w14:textId="01E8EDA7" w:rsidR="006A0171" w:rsidRPr="006A0171" w:rsidRDefault="00C510B9" w:rsidP="00C510B9">
      <w:pPr>
        <w:ind w:firstLine="360"/>
      </w:pPr>
      <w:r>
        <w:t>Targeted r</w:t>
      </w:r>
      <w:r w:rsidR="003B4B91">
        <w:t xml:space="preserve">espondents will </w:t>
      </w:r>
      <w:r>
        <w:t xml:space="preserve">include </w:t>
      </w:r>
      <w:r w:rsidR="00C864CF">
        <w:t xml:space="preserve">all </w:t>
      </w:r>
      <w:r>
        <w:t xml:space="preserve">current </w:t>
      </w:r>
      <w:r w:rsidR="003B4B91">
        <w:t xml:space="preserve">NHD data stewards (State and academic entities) that have signed a MOU with the USGS to provide edits to the NHD.  Several other entities that are either </w:t>
      </w:r>
      <w:r>
        <w:t>(</w:t>
      </w:r>
      <w:r w:rsidR="00F77F4B">
        <w:t xml:space="preserve">1) </w:t>
      </w:r>
      <w:proofErr w:type="spellStart"/>
      <w:r w:rsidR="00F77F4B">
        <w:t>substewards</w:t>
      </w:r>
      <w:proofErr w:type="spellEnd"/>
      <w:r w:rsidR="002520BB">
        <w:t>,</w:t>
      </w:r>
      <w:r w:rsidR="003B4B91">
        <w:t xml:space="preserve"> working for a forma</w:t>
      </w:r>
      <w:r w:rsidR="00F77F4B">
        <w:t>l steward</w:t>
      </w:r>
      <w:r w:rsidR="002520BB">
        <w:t>,</w:t>
      </w:r>
      <w:r w:rsidR="003B4B91">
        <w:t xml:space="preserve"> or </w:t>
      </w:r>
      <w:r>
        <w:t>(</w:t>
      </w:r>
      <w:r w:rsidR="003B4B91">
        <w:t>2) agencies that have provided data edits without a signed MOU will also be contacted</w:t>
      </w:r>
      <w:r w:rsidR="00AC7D5E">
        <w:t xml:space="preserve"> and requested to participate</w:t>
      </w:r>
      <w:r w:rsidR="003B4B91">
        <w:t>.</w:t>
      </w:r>
      <w:r>
        <w:t xml:space="preserve">  Three current </w:t>
      </w:r>
      <w:r w:rsidRPr="006A0171">
        <w:t xml:space="preserve">Federal agency Stewards </w:t>
      </w:r>
      <w:r>
        <w:t xml:space="preserve">will also be interviewed but </w:t>
      </w:r>
      <w:r w:rsidRPr="006A0171">
        <w:t>are excluded from this request</w:t>
      </w:r>
      <w:r>
        <w:t>.</w:t>
      </w:r>
    </w:p>
    <w:p w14:paraId="0A78DC6C" w14:textId="77777777" w:rsidR="00A403BB" w:rsidRDefault="00A403BB" w:rsidP="00A403BB"/>
    <w:p w14:paraId="59ACC54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418BE1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441198C" w14:textId="04E5EEE4" w:rsidR="001B0AAA" w:rsidRDefault="00A403BB" w:rsidP="001B0AAA">
      <w:pPr>
        <w:ind w:left="720"/>
      </w:pPr>
      <w:proofErr w:type="gramStart"/>
      <w:r>
        <w:t xml:space="preserve">[ </w:t>
      </w:r>
      <w:r w:rsidR="001D2F22">
        <w:t xml:space="preserve"> 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14:paraId="607DFB9B" w14:textId="57C3F723" w:rsidR="001B0AAA" w:rsidRDefault="00A403BB" w:rsidP="001B0AAA">
      <w:pPr>
        <w:ind w:left="720"/>
      </w:pPr>
      <w:r>
        <w:t>[</w:t>
      </w:r>
      <w:r w:rsidR="009F4EC2">
        <w:t>X</w:t>
      </w:r>
      <w:r>
        <w:t>] Telephone</w:t>
      </w:r>
      <w:r>
        <w:tab/>
      </w:r>
    </w:p>
    <w:p w14:paraId="5C2A4ACA" w14:textId="77777777" w:rsidR="001B0AAA" w:rsidRDefault="009F4EC2" w:rsidP="001B0AAA">
      <w:pPr>
        <w:ind w:left="720"/>
      </w:pPr>
      <w:r>
        <w:t>[X</w:t>
      </w:r>
      <w:r w:rsidR="00A403BB">
        <w:t>] In-person</w:t>
      </w:r>
      <w:r w:rsidR="00A403BB">
        <w:tab/>
      </w:r>
    </w:p>
    <w:p w14:paraId="5D840D49" w14:textId="040A5F3F" w:rsidR="001B0AAA" w:rsidRDefault="00A403BB" w:rsidP="001B0AAA">
      <w:pPr>
        <w:ind w:left="720"/>
      </w:pPr>
      <w:proofErr w:type="gramStart"/>
      <w:r>
        <w:t xml:space="preserve">[ </w:t>
      </w:r>
      <w:r w:rsidR="001D2F22">
        <w:t xml:space="preserve"> 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14:paraId="2DFE848F" w14:textId="1CF4B321" w:rsidR="00925244" w:rsidRDefault="00A403BB" w:rsidP="00925244">
      <w:pPr>
        <w:ind w:left="720"/>
      </w:pPr>
      <w:proofErr w:type="gramStart"/>
      <w:r>
        <w:t xml:space="preserve">[ </w:t>
      </w:r>
      <w:r w:rsidR="001D2F22">
        <w:t xml:space="preserve">  </w:t>
      </w:r>
      <w:r>
        <w:t>]</w:t>
      </w:r>
      <w:proofErr w:type="gramEnd"/>
      <w:r>
        <w:t xml:space="preserve"> Other, Explain</w:t>
      </w:r>
    </w:p>
    <w:p w14:paraId="18303007" w14:textId="673D7273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F4EC2">
        <w:t>X</w:t>
      </w:r>
      <w:r>
        <w:t xml:space="preserve">] Yes </w:t>
      </w:r>
      <w:proofErr w:type="gramStart"/>
      <w:r>
        <w:t>[</w:t>
      </w:r>
      <w:r w:rsidR="00AC5DEA">
        <w:t xml:space="preserve"> </w:t>
      </w:r>
      <w:r>
        <w:t xml:space="preserve"> ]</w:t>
      </w:r>
      <w:proofErr w:type="gramEnd"/>
      <w:r>
        <w:t xml:space="preserve"> No</w:t>
      </w:r>
    </w:p>
    <w:p w14:paraId="0BAF3A5D" w14:textId="77777777" w:rsidR="00F26BC0" w:rsidRDefault="00F26BC0" w:rsidP="00F26BC0">
      <w:pPr>
        <w:pStyle w:val="ListParagraph"/>
        <w:ind w:left="360"/>
      </w:pPr>
    </w:p>
    <w:p w14:paraId="5C5EAFA4" w14:textId="77777777"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t>Please make sure that all instruments, instructions, and scripts are submitted with the request.</w:t>
      </w:r>
    </w:p>
    <w:p w14:paraId="378506B6" w14:textId="77777777" w:rsidR="00F26BC0" w:rsidRDefault="00F26BC0" w:rsidP="00F26BC0">
      <w:r>
        <w:br w:type="page"/>
      </w:r>
    </w:p>
    <w:p w14:paraId="055F4FAF" w14:textId="77777777"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lastRenderedPageBreak/>
        <w:t>INSTRUCTIONS</w:t>
      </w:r>
    </w:p>
    <w:p w14:paraId="34809EB4" w14:textId="77777777" w:rsidR="00F24CFC" w:rsidRDefault="00F24CFC" w:rsidP="00F24CFC">
      <w:pPr>
        <w:rPr>
          <w:b/>
        </w:rPr>
      </w:pPr>
    </w:p>
    <w:p w14:paraId="455526B9" w14:textId="77777777" w:rsidR="00F24CFC" w:rsidRDefault="003B4D0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760274" wp14:editId="564908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EBB5E0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</w:t>
      </w:r>
      <w:proofErr w:type="gramStart"/>
      <w:r w:rsidR="00CB1078">
        <w:t>e</w:t>
      </w:r>
      <w:proofErr w:type="gramEnd"/>
      <w:r w:rsidR="00CB1078">
        <w:t>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2513E035" w14:textId="77777777" w:rsidR="00F24CFC" w:rsidRPr="008F50D4" w:rsidRDefault="00F24CFC" w:rsidP="00F24CFC"/>
    <w:p w14:paraId="068D0FD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CA4B876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6458A8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34DFC956" w14:textId="77777777" w:rsidR="00F24CFC" w:rsidRPr="008F50D4" w:rsidRDefault="00F24CFC" w:rsidP="00F24CFC">
      <w:pPr>
        <w:rPr>
          <w:b/>
        </w:rPr>
      </w:pPr>
    </w:p>
    <w:p w14:paraId="083BCAD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78E1C22B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07E2D593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42815E3" w14:textId="77777777" w:rsidR="00F24CFC" w:rsidRDefault="00F24CFC" w:rsidP="00F24CFC">
      <w:pPr>
        <w:rPr>
          <w:sz w:val="16"/>
          <w:szCs w:val="16"/>
        </w:rPr>
      </w:pPr>
    </w:p>
    <w:p w14:paraId="30DC62C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11C57649" w14:textId="77777777" w:rsidR="008F50D4" w:rsidRPr="008F50D4" w:rsidRDefault="008F50D4" w:rsidP="00F24CFC"/>
    <w:p w14:paraId="5F577EC6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AA74ADF" w14:textId="77777777" w:rsidR="00F24CFC" w:rsidRDefault="00F24CFC" w:rsidP="00F24CFC">
      <w:pPr>
        <w:rPr>
          <w:b/>
        </w:rPr>
      </w:pPr>
    </w:p>
    <w:p w14:paraId="3EF017CA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BCD84DD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366EDC04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</w:t>
      </w:r>
      <w:proofErr w:type="gramStart"/>
      <w:r w:rsidRPr="008F50D4">
        <w:rPr>
          <w:b/>
        </w:rPr>
        <w:t>of</w:t>
      </w:r>
      <w:proofErr w:type="gramEnd"/>
      <w:r w:rsidRPr="008F50D4">
        <w:rPr>
          <w:b/>
        </w:rPr>
        <w:t xml:space="preserve"> Respondents:</w:t>
      </w:r>
      <w:r>
        <w:t xml:space="preserve">  Provide an estimate of the Number of respondents.</w:t>
      </w:r>
    </w:p>
    <w:p w14:paraId="55FB551A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25FCA382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68197CA1" w14:textId="77777777" w:rsidR="00F24CFC" w:rsidRPr="006832D9" w:rsidRDefault="00F24CFC" w:rsidP="00F24CFC">
      <w:pPr>
        <w:keepNext/>
        <w:keepLines/>
        <w:rPr>
          <w:b/>
        </w:rPr>
      </w:pPr>
    </w:p>
    <w:p w14:paraId="34CF147D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751DDC0" w14:textId="77777777" w:rsidR="00F24CFC" w:rsidRDefault="00F24CFC" w:rsidP="00F24CFC">
      <w:pPr>
        <w:rPr>
          <w:b/>
          <w:bCs/>
          <w:u w:val="single"/>
        </w:rPr>
      </w:pPr>
    </w:p>
    <w:p w14:paraId="6AB4B629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31BD3191" w14:textId="77777777" w:rsidR="00F24CFC" w:rsidRDefault="00F24CFC" w:rsidP="00F24CFC">
      <w:pPr>
        <w:rPr>
          <w:b/>
        </w:rPr>
      </w:pPr>
    </w:p>
    <w:p w14:paraId="42234604" w14:textId="77777777"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5E41E616" w14:textId="77777777" w:rsidR="00F24CFC" w:rsidRDefault="00F24CFC" w:rsidP="00F24CFC">
      <w:pPr>
        <w:rPr>
          <w:b/>
        </w:rPr>
      </w:pPr>
    </w:p>
    <w:p w14:paraId="2124C3A5" w14:textId="77777777"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1A7248C4" w14:textId="77777777" w:rsidR="004C1F76" w:rsidRDefault="004C1F76" w:rsidP="004C1F76"/>
    <w:p w14:paraId="2D5E470B" w14:textId="77777777"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BE813" w14:textId="77777777" w:rsidR="00893653" w:rsidRDefault="00893653">
      <w:r>
        <w:separator/>
      </w:r>
    </w:p>
  </w:endnote>
  <w:endnote w:type="continuationSeparator" w:id="0">
    <w:p w14:paraId="17241CA4" w14:textId="77777777" w:rsidR="00893653" w:rsidRDefault="0089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B30F3" w14:textId="77777777" w:rsidR="00F211A3" w:rsidRDefault="00F211A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65D2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C548B" w14:textId="77777777" w:rsidR="00893653" w:rsidRDefault="00893653">
      <w:r>
        <w:separator/>
      </w:r>
    </w:p>
  </w:footnote>
  <w:footnote w:type="continuationSeparator" w:id="0">
    <w:p w14:paraId="6AA4489C" w14:textId="77777777" w:rsidR="00893653" w:rsidRDefault="008936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0A9C7" w14:textId="77777777" w:rsidR="00F211A3" w:rsidRDefault="00F211A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A052A"/>
    <w:multiLevelType w:val="hybridMultilevel"/>
    <w:tmpl w:val="8160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D78F8"/>
    <w:multiLevelType w:val="hybridMultilevel"/>
    <w:tmpl w:val="400A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1BCF"/>
    <w:rsid w:val="00022423"/>
    <w:rsid w:val="00023A57"/>
    <w:rsid w:val="00047A64"/>
    <w:rsid w:val="000628AE"/>
    <w:rsid w:val="00067329"/>
    <w:rsid w:val="00084FF7"/>
    <w:rsid w:val="00095E78"/>
    <w:rsid w:val="000B2838"/>
    <w:rsid w:val="000C4CF1"/>
    <w:rsid w:val="000D44CA"/>
    <w:rsid w:val="000E1F80"/>
    <w:rsid w:val="000E200B"/>
    <w:rsid w:val="000F68BE"/>
    <w:rsid w:val="00105085"/>
    <w:rsid w:val="0011795E"/>
    <w:rsid w:val="00122DE9"/>
    <w:rsid w:val="001927A4"/>
    <w:rsid w:val="00194AC6"/>
    <w:rsid w:val="001A23B0"/>
    <w:rsid w:val="001A25CC"/>
    <w:rsid w:val="001B0AAA"/>
    <w:rsid w:val="001C39F7"/>
    <w:rsid w:val="001D2F22"/>
    <w:rsid w:val="00201457"/>
    <w:rsid w:val="00237B48"/>
    <w:rsid w:val="002448EF"/>
    <w:rsid w:val="0024521E"/>
    <w:rsid w:val="002520BB"/>
    <w:rsid w:val="0026151D"/>
    <w:rsid w:val="00263C3D"/>
    <w:rsid w:val="00274D0B"/>
    <w:rsid w:val="002B3C95"/>
    <w:rsid w:val="002C1E6C"/>
    <w:rsid w:val="002C5A4F"/>
    <w:rsid w:val="002D0B92"/>
    <w:rsid w:val="002F65D2"/>
    <w:rsid w:val="0035310F"/>
    <w:rsid w:val="00356052"/>
    <w:rsid w:val="003568C2"/>
    <w:rsid w:val="00397A04"/>
    <w:rsid w:val="003B1CD9"/>
    <w:rsid w:val="003B4B91"/>
    <w:rsid w:val="003B4D00"/>
    <w:rsid w:val="003D1E29"/>
    <w:rsid w:val="003D467E"/>
    <w:rsid w:val="003D5BBE"/>
    <w:rsid w:val="003D6EDF"/>
    <w:rsid w:val="003E3C61"/>
    <w:rsid w:val="003F1C5B"/>
    <w:rsid w:val="00410049"/>
    <w:rsid w:val="00412FAF"/>
    <w:rsid w:val="00430C5C"/>
    <w:rsid w:val="00434E33"/>
    <w:rsid w:val="0043782D"/>
    <w:rsid w:val="00441434"/>
    <w:rsid w:val="0045053F"/>
    <w:rsid w:val="0045264C"/>
    <w:rsid w:val="004603B3"/>
    <w:rsid w:val="00473193"/>
    <w:rsid w:val="00477699"/>
    <w:rsid w:val="004876EC"/>
    <w:rsid w:val="004A7409"/>
    <w:rsid w:val="004C1F76"/>
    <w:rsid w:val="004D6E14"/>
    <w:rsid w:val="005009B0"/>
    <w:rsid w:val="00572103"/>
    <w:rsid w:val="005A1006"/>
    <w:rsid w:val="005C4083"/>
    <w:rsid w:val="005E714A"/>
    <w:rsid w:val="00601B25"/>
    <w:rsid w:val="0060323B"/>
    <w:rsid w:val="006140A0"/>
    <w:rsid w:val="00636621"/>
    <w:rsid w:val="00642B49"/>
    <w:rsid w:val="0065069B"/>
    <w:rsid w:val="00655F97"/>
    <w:rsid w:val="006832D9"/>
    <w:rsid w:val="0069403B"/>
    <w:rsid w:val="00696D03"/>
    <w:rsid w:val="006A0171"/>
    <w:rsid w:val="006B2BF0"/>
    <w:rsid w:val="006B4D30"/>
    <w:rsid w:val="006C5314"/>
    <w:rsid w:val="006F3DDE"/>
    <w:rsid w:val="00704678"/>
    <w:rsid w:val="00706782"/>
    <w:rsid w:val="007259CA"/>
    <w:rsid w:val="00727007"/>
    <w:rsid w:val="007347C2"/>
    <w:rsid w:val="007425E7"/>
    <w:rsid w:val="0079164B"/>
    <w:rsid w:val="007B6DA5"/>
    <w:rsid w:val="00802607"/>
    <w:rsid w:val="008101A5"/>
    <w:rsid w:val="00822664"/>
    <w:rsid w:val="00843796"/>
    <w:rsid w:val="00893653"/>
    <w:rsid w:val="00895229"/>
    <w:rsid w:val="008D231A"/>
    <w:rsid w:val="008E25FA"/>
    <w:rsid w:val="008E61DE"/>
    <w:rsid w:val="008E7BA6"/>
    <w:rsid w:val="008F0203"/>
    <w:rsid w:val="008F50D4"/>
    <w:rsid w:val="009239AA"/>
    <w:rsid w:val="00925244"/>
    <w:rsid w:val="00926627"/>
    <w:rsid w:val="00935ADA"/>
    <w:rsid w:val="00946B6C"/>
    <w:rsid w:val="00955A71"/>
    <w:rsid w:val="0096108F"/>
    <w:rsid w:val="0099287E"/>
    <w:rsid w:val="009C13B9"/>
    <w:rsid w:val="009C2A76"/>
    <w:rsid w:val="009D01A2"/>
    <w:rsid w:val="009F04C4"/>
    <w:rsid w:val="009F4EC2"/>
    <w:rsid w:val="009F5923"/>
    <w:rsid w:val="00A403BB"/>
    <w:rsid w:val="00A674DF"/>
    <w:rsid w:val="00A83AA6"/>
    <w:rsid w:val="00A92AFF"/>
    <w:rsid w:val="00AC5DEA"/>
    <w:rsid w:val="00AC7D5E"/>
    <w:rsid w:val="00AE1809"/>
    <w:rsid w:val="00B41A7C"/>
    <w:rsid w:val="00B80D76"/>
    <w:rsid w:val="00BA2105"/>
    <w:rsid w:val="00BA7E06"/>
    <w:rsid w:val="00BB43B5"/>
    <w:rsid w:val="00BB6219"/>
    <w:rsid w:val="00BD290F"/>
    <w:rsid w:val="00BF24DE"/>
    <w:rsid w:val="00C14CC4"/>
    <w:rsid w:val="00C33C52"/>
    <w:rsid w:val="00C37667"/>
    <w:rsid w:val="00C40D8B"/>
    <w:rsid w:val="00C510B9"/>
    <w:rsid w:val="00C66A5D"/>
    <w:rsid w:val="00C75231"/>
    <w:rsid w:val="00C8407A"/>
    <w:rsid w:val="00C8488C"/>
    <w:rsid w:val="00C864CF"/>
    <w:rsid w:val="00C86E91"/>
    <w:rsid w:val="00CA2650"/>
    <w:rsid w:val="00CB1078"/>
    <w:rsid w:val="00CC6FAF"/>
    <w:rsid w:val="00CF5AEC"/>
    <w:rsid w:val="00D207E4"/>
    <w:rsid w:val="00D231CF"/>
    <w:rsid w:val="00D24698"/>
    <w:rsid w:val="00D50D4A"/>
    <w:rsid w:val="00D6383F"/>
    <w:rsid w:val="00D72159"/>
    <w:rsid w:val="00D7504D"/>
    <w:rsid w:val="00DA42D2"/>
    <w:rsid w:val="00DA4C26"/>
    <w:rsid w:val="00DB3641"/>
    <w:rsid w:val="00DB59D0"/>
    <w:rsid w:val="00DC33D3"/>
    <w:rsid w:val="00E26329"/>
    <w:rsid w:val="00E33707"/>
    <w:rsid w:val="00E40B50"/>
    <w:rsid w:val="00E40F84"/>
    <w:rsid w:val="00E42460"/>
    <w:rsid w:val="00E4655A"/>
    <w:rsid w:val="00E50293"/>
    <w:rsid w:val="00E519CD"/>
    <w:rsid w:val="00E65FFC"/>
    <w:rsid w:val="00E80951"/>
    <w:rsid w:val="00E86CC6"/>
    <w:rsid w:val="00E910E9"/>
    <w:rsid w:val="00EA6374"/>
    <w:rsid w:val="00EB546C"/>
    <w:rsid w:val="00EB56B3"/>
    <w:rsid w:val="00ED449F"/>
    <w:rsid w:val="00ED45A4"/>
    <w:rsid w:val="00ED6492"/>
    <w:rsid w:val="00EE1284"/>
    <w:rsid w:val="00EF2095"/>
    <w:rsid w:val="00F026B0"/>
    <w:rsid w:val="00F06866"/>
    <w:rsid w:val="00F15956"/>
    <w:rsid w:val="00F211A3"/>
    <w:rsid w:val="00F24CFC"/>
    <w:rsid w:val="00F26BC0"/>
    <w:rsid w:val="00F3170F"/>
    <w:rsid w:val="00F41855"/>
    <w:rsid w:val="00F72B18"/>
    <w:rsid w:val="00F77F4B"/>
    <w:rsid w:val="00F976B0"/>
    <w:rsid w:val="00FA6DE7"/>
    <w:rsid w:val="00FC0A8E"/>
    <w:rsid w:val="00FE2FA6"/>
    <w:rsid w:val="00FE3DF2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620F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22D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22D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1104</Words>
  <Characters>6299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David L. Govoni</cp:lastModifiedBy>
  <cp:revision>3</cp:revision>
  <cp:lastPrinted>2013-10-22T13:06:00Z</cp:lastPrinted>
  <dcterms:created xsi:type="dcterms:W3CDTF">2014-01-07T22:07:00Z</dcterms:created>
  <dcterms:modified xsi:type="dcterms:W3CDTF">2014-01-23T21:08:00Z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