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4541344"/>
        <w:docPartObj>
          <w:docPartGallery w:val="Cover Pages"/>
          <w:docPartUnique/>
        </w:docPartObj>
      </w:sdtPr>
      <w:sdtEndPr>
        <w:rPr>
          <w:szCs w:val="22"/>
        </w:rPr>
      </w:sdtEndPr>
      <w:sdtContent>
        <w:p w:rsidR="00A17E9E" w:rsidRDefault="00A17E9E"/>
        <w:p w:rsidR="00A17E9E" w:rsidRDefault="00A17E9E"/>
        <w:p w:rsidR="00A17E9E" w:rsidRDefault="00A17E9E"/>
        <w:p w:rsidR="00A17E9E" w:rsidRDefault="00A17E9E" w:rsidP="00A17E9E">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DHS PREDICT Notice of Dataset/ Application Expiration Form</w:t>
          </w:r>
        </w:p>
        <w:p w:rsidR="00A17E9E" w:rsidRDefault="00A17E9E" w:rsidP="00A17E9E">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Cover Sheet</w:t>
          </w:r>
        </w:p>
        <w:p w:rsidR="00A17E9E" w:rsidRDefault="00A17E9E" w:rsidP="00A17E9E">
          <w:pPr>
            <w:autoSpaceDE w:val="0"/>
            <w:autoSpaceDN w:val="0"/>
            <w:adjustRightInd w:val="0"/>
            <w:jc w:val="center"/>
            <w:rPr>
              <w:rFonts w:ascii="BookAntiqua-Bold" w:hAnsi="BookAntiqua-Bold" w:cs="BookAntiqua-Bold"/>
              <w:b/>
              <w:bCs/>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1. Department Name: Department of Homeland Security</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2. Component/Agency Name: Science and Technology Directorate</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3. OMB Control Number: 1640-0012</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 xml:space="preserve">4. Expiration Date: </w:t>
          </w:r>
          <w:r w:rsidR="00832F8E">
            <w:rPr>
              <w:rFonts w:ascii="BookAntiqua" w:hAnsi="BookAntiqua" w:cs="BookAntiqua"/>
              <w:sz w:val="24"/>
              <w:szCs w:val="24"/>
            </w:rPr>
            <w:t>08/31/2010</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5. Agency Form Number: DHS Form 10041</w:t>
          </w:r>
          <w:r w:rsidR="00832F8E">
            <w:rPr>
              <w:rFonts w:ascii="BookAntiqua" w:hAnsi="BookAntiqua" w:cs="BookAntiqua"/>
              <w:sz w:val="24"/>
              <w:szCs w:val="24"/>
            </w:rPr>
            <w:t xml:space="preserve"> (12/07)</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6. Name of Form: Notice of Dataset/ Application Expiration</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7. Purpose of Form: To alert users that datasets/applications are expiring and</w:t>
          </w:r>
          <w:r w:rsidR="00832F8E">
            <w:rPr>
              <w:rFonts w:ascii="BookAntiqua" w:hAnsi="BookAntiqua" w:cs="BookAntiqua"/>
              <w:sz w:val="24"/>
              <w:szCs w:val="24"/>
            </w:rPr>
            <w:t xml:space="preserve"> </w:t>
          </w:r>
          <w:r>
            <w:rPr>
              <w:rFonts w:ascii="BookAntiqua" w:hAnsi="BookAntiqua" w:cs="BookAntiqua"/>
              <w:sz w:val="24"/>
              <w:szCs w:val="24"/>
            </w:rPr>
            <w:t>allows users to apply for extensions or certify deletion of datasets.</w:t>
          </w:r>
        </w:p>
        <w:p w:rsidR="00A17E9E" w:rsidRDefault="00A17E9E" w:rsidP="00A17E9E">
          <w:pPr>
            <w:autoSpaceDE w:val="0"/>
            <w:autoSpaceDN w:val="0"/>
            <w:adjustRightInd w:val="0"/>
            <w:rPr>
              <w:rFonts w:ascii="BookAntiqua" w:hAnsi="BookAntiqua" w:cs="BookAntiqua"/>
              <w:sz w:val="24"/>
              <w:szCs w:val="24"/>
            </w:rPr>
          </w:pPr>
        </w:p>
        <w:p w:rsidR="00A17E9E" w:rsidRDefault="00A17E9E" w:rsidP="00A17E9E">
          <w:pPr>
            <w:autoSpaceDE w:val="0"/>
            <w:autoSpaceDN w:val="0"/>
            <w:adjustRightInd w:val="0"/>
            <w:rPr>
              <w:rFonts w:ascii="BookAntiqua" w:hAnsi="BookAntiqua" w:cs="BookAntiqua"/>
              <w:sz w:val="24"/>
              <w:szCs w:val="24"/>
            </w:rPr>
          </w:pPr>
          <w:r>
            <w:rPr>
              <w:rFonts w:ascii="BookAntiqua" w:hAnsi="BookAntiqua" w:cs="BookAntiqua"/>
              <w:sz w:val="24"/>
              <w:szCs w:val="24"/>
            </w:rPr>
            <w:t>8. How to submit: Sign and fax to the PREDICT Coordinating Center, RTI</w:t>
          </w:r>
        </w:p>
        <w:p w:rsidR="00A17E9E" w:rsidRDefault="00A17E9E" w:rsidP="00A17E9E">
          <w:pPr>
            <w:rPr>
              <w:szCs w:val="22"/>
            </w:rPr>
          </w:pPr>
          <w:r>
            <w:rPr>
              <w:rFonts w:ascii="BookAntiqua" w:hAnsi="BookAntiqua" w:cs="BookAntiqua"/>
              <w:sz w:val="24"/>
              <w:szCs w:val="24"/>
            </w:rPr>
            <w:t xml:space="preserve">International, Attn: Renee </w:t>
          </w:r>
          <w:proofErr w:type="spellStart"/>
          <w:r>
            <w:rPr>
              <w:rFonts w:ascii="BookAntiqua" w:hAnsi="BookAntiqua" w:cs="BookAntiqua"/>
              <w:sz w:val="24"/>
              <w:szCs w:val="24"/>
            </w:rPr>
            <w:t>Karlsen</w:t>
          </w:r>
          <w:proofErr w:type="spellEnd"/>
          <w:r>
            <w:rPr>
              <w:rFonts w:ascii="BookAntiqua" w:hAnsi="BookAntiqua" w:cs="BookAntiqua"/>
              <w:sz w:val="24"/>
              <w:szCs w:val="24"/>
            </w:rPr>
            <w:t>, 866.835.0255 (toll free).</w:t>
          </w:r>
          <w:r>
            <w:rPr>
              <w:szCs w:val="22"/>
            </w:rPr>
            <w:br w:type="page"/>
          </w:r>
        </w:p>
      </w:sdtContent>
    </w:sdt>
    <w:p w:rsidR="00EA7C67" w:rsidRDefault="00EA7C67" w:rsidP="001018BC">
      <w:pPr>
        <w:jc w:val="right"/>
        <w:rPr>
          <w:szCs w:val="22"/>
        </w:rPr>
        <w:sectPr w:rsidR="00EA7C67" w:rsidSect="00A17E9E">
          <w:headerReference w:type="default" r:id="rId7"/>
          <w:footerReference w:type="even" r:id="rId8"/>
          <w:footerReference w:type="default" r:id="rId9"/>
          <w:headerReference w:type="first" r:id="rId10"/>
          <w:pgSz w:w="12240" w:h="15840" w:code="1"/>
          <w:pgMar w:top="1008" w:right="1080" w:bottom="864" w:left="1080" w:header="576" w:footer="432" w:gutter="0"/>
          <w:pgNumType w:start="0"/>
          <w:cols w:space="720"/>
          <w:noEndnote/>
          <w:titlePg/>
        </w:sectPr>
      </w:pPr>
    </w:p>
    <w:p w:rsidR="001018BC" w:rsidRDefault="00B970F7" w:rsidP="001018BC">
      <w:pPr>
        <w:jc w:val="right"/>
        <w:rPr>
          <w:szCs w:val="22"/>
        </w:rPr>
      </w:pPr>
      <w:r w:rsidRPr="00B970F7">
        <w:rPr>
          <w:rFonts w:cs="Arial"/>
          <w:noProof/>
        </w:rPr>
        <w:lastRenderedPageBreak/>
        <w:pict>
          <v:shapetype id="_x0000_t202" coordsize="21600,21600" o:spt="202" path="m,l,21600r21600,l21600,xe">
            <v:stroke joinstyle="miter"/>
            <v:path gradientshapeok="t" o:connecttype="rect"/>
          </v:shapetype>
          <v:shape id="_x0000_s1032" type="#_x0000_t202" style="position:absolute;left:0;text-align:left;margin-left:-4.95pt;margin-top:3.8pt;width:387pt;height:45pt;z-index:251657216" filled="f" stroked="f">
            <v:textbox style="mso-next-textbox:#_x0000_s1032">
              <w:txbxContent>
                <w:p w:rsidR="001018BC" w:rsidRDefault="001018BC" w:rsidP="001018BC">
                  <w:pPr>
                    <w:rPr>
                      <w:b/>
                      <w:smallCaps/>
                      <w:sz w:val="32"/>
                    </w:rPr>
                  </w:pPr>
                  <w:r>
                    <w:rPr>
                      <w:b/>
                      <w:smallCaps/>
                      <w:sz w:val="32"/>
                    </w:rPr>
                    <w:t>PREDICT</w:t>
                  </w:r>
                </w:p>
                <w:p w:rsidR="001018BC" w:rsidRPr="00E74E87" w:rsidRDefault="001018BC" w:rsidP="00AF111B">
                  <w:pPr>
                    <w:rPr>
                      <w:b/>
                      <w:smallCaps/>
                      <w:sz w:val="32"/>
                    </w:rPr>
                  </w:pPr>
                  <w:r>
                    <w:rPr>
                      <w:b/>
                      <w:smallCaps/>
                      <w:sz w:val="32"/>
                    </w:rPr>
                    <w:t xml:space="preserve">Notice of </w:t>
                  </w:r>
                  <w:r w:rsidR="00AF111B">
                    <w:rPr>
                      <w:b/>
                      <w:smallCaps/>
                      <w:sz w:val="32"/>
                    </w:rPr>
                    <w:t xml:space="preserve">MOA &amp; </w:t>
                  </w:r>
                  <w:r>
                    <w:rPr>
                      <w:b/>
                      <w:smallCaps/>
                      <w:sz w:val="32"/>
                    </w:rPr>
                    <w:t xml:space="preserve">Data Request </w:t>
                  </w:r>
                  <w:r w:rsidR="00AF111B">
                    <w:rPr>
                      <w:b/>
                      <w:smallCaps/>
                      <w:sz w:val="32"/>
                    </w:rPr>
                    <w:t>Extension</w:t>
                  </w:r>
                  <w:r>
                    <w:rPr>
                      <w:b/>
                      <w:smallCaps/>
                      <w:sz w:val="32"/>
                    </w:rPr>
                    <w:t xml:space="preserve"> </w:t>
                  </w:r>
                </w:p>
              </w:txbxContent>
            </v:textbox>
          </v:shape>
        </w:pict>
      </w:r>
      <w:r w:rsidR="00BF553C">
        <w:rPr>
          <w:noProof/>
          <w:szCs w:val="22"/>
        </w:rPr>
        <w:drawing>
          <wp:inline distT="0" distB="0" distL="0" distR="0">
            <wp:extent cx="1303020" cy="51816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1" cstate="print"/>
                    <a:srcRect/>
                    <a:stretch>
                      <a:fillRect/>
                    </a:stretch>
                  </pic:blipFill>
                  <pic:spPr bwMode="auto">
                    <a:xfrm>
                      <a:off x="0" y="0"/>
                      <a:ext cx="1303020" cy="518160"/>
                    </a:xfrm>
                    <a:prstGeom prst="rect">
                      <a:avLst/>
                    </a:prstGeom>
                    <a:noFill/>
                    <a:ln w="9525">
                      <a:noFill/>
                      <a:miter lim="800000"/>
                      <a:headEnd/>
                      <a:tailEnd/>
                    </a:ln>
                  </pic:spPr>
                </pic:pic>
              </a:graphicData>
            </a:graphic>
          </wp:inline>
        </w:drawing>
      </w:r>
    </w:p>
    <w:p w:rsidR="001018BC" w:rsidRDefault="00B970F7" w:rsidP="001018BC">
      <w:r>
        <w:rPr>
          <w:noProof/>
        </w:rPr>
        <w:pict>
          <v:line id="_x0000_s1033" style="position:absolute;z-index:251658240" from="0,9.45pt" to="477pt,9.45pt"/>
        </w:pict>
      </w:r>
    </w:p>
    <w:p w:rsidR="001018BC" w:rsidRPr="005A37C1" w:rsidRDefault="001018BC" w:rsidP="001018BC">
      <w:pPr>
        <w:rPr>
          <w:b/>
          <w:sz w:val="24"/>
          <w:szCs w:val="24"/>
        </w:rPr>
      </w:pPr>
      <w:r w:rsidRPr="005A37C1">
        <w:rPr>
          <w:b/>
          <w:sz w:val="24"/>
          <w:szCs w:val="24"/>
        </w:rPr>
        <w:t>Reference Issue #:</w:t>
      </w:r>
    </w:p>
    <w:p w:rsidR="001018BC" w:rsidRDefault="001018BC" w:rsidP="001018BC">
      <w:pPr>
        <w:rPr>
          <w:sz w:val="24"/>
          <w:szCs w:val="24"/>
        </w:rPr>
      </w:pPr>
    </w:p>
    <w:p w:rsidR="001018BC" w:rsidRDefault="001018BC" w:rsidP="001018BC">
      <w:pPr>
        <w:rPr>
          <w:sz w:val="24"/>
          <w:szCs w:val="24"/>
        </w:rPr>
      </w:pPr>
      <w:r>
        <w:rPr>
          <w:sz w:val="24"/>
          <w:szCs w:val="24"/>
        </w:rPr>
        <w:t>Dear ______________________:</w:t>
      </w:r>
    </w:p>
    <w:p w:rsidR="001018BC" w:rsidRDefault="001018BC" w:rsidP="001018BC">
      <w:pPr>
        <w:rPr>
          <w:sz w:val="24"/>
          <w:szCs w:val="24"/>
        </w:rPr>
      </w:pPr>
    </w:p>
    <w:p w:rsidR="001018BC" w:rsidRDefault="001018BC" w:rsidP="001018BC">
      <w:pPr>
        <w:rPr>
          <w:sz w:val="24"/>
          <w:szCs w:val="24"/>
        </w:rPr>
      </w:pPr>
      <w:r>
        <w:rPr>
          <w:sz w:val="24"/>
          <w:szCs w:val="24"/>
        </w:rPr>
        <w:t xml:space="preserve">REGARDING: </w:t>
      </w:r>
      <w:proofErr w:type="gramStart"/>
      <w:r>
        <w:rPr>
          <w:sz w:val="24"/>
          <w:szCs w:val="24"/>
        </w:rPr>
        <w:t>Your</w:t>
      </w:r>
      <w:proofErr w:type="gramEnd"/>
      <w:r>
        <w:rPr>
          <w:sz w:val="24"/>
          <w:szCs w:val="24"/>
        </w:rPr>
        <w:t xml:space="preserve"> Dataset Request: __________________________________</w:t>
      </w:r>
    </w:p>
    <w:p w:rsidR="001018BC" w:rsidRDefault="001018BC" w:rsidP="001018BC">
      <w:pPr>
        <w:rPr>
          <w:sz w:val="24"/>
          <w:szCs w:val="24"/>
        </w:rPr>
      </w:pPr>
    </w:p>
    <w:p w:rsidR="001018BC" w:rsidRDefault="001018BC" w:rsidP="001018BC">
      <w:pPr>
        <w:rPr>
          <w:sz w:val="24"/>
          <w:szCs w:val="24"/>
        </w:rPr>
      </w:pPr>
      <w:r>
        <w:rPr>
          <w:sz w:val="24"/>
          <w:szCs w:val="24"/>
        </w:rPr>
        <w:tab/>
      </w:r>
      <w:r>
        <w:rPr>
          <w:sz w:val="24"/>
          <w:szCs w:val="24"/>
        </w:rPr>
        <w:tab/>
        <w:t xml:space="preserve">  Date of Request</w:t>
      </w:r>
      <w:proofErr w:type="gramStart"/>
      <w:r>
        <w:rPr>
          <w:sz w:val="24"/>
          <w:szCs w:val="24"/>
        </w:rPr>
        <w:t>:_</w:t>
      </w:r>
      <w:proofErr w:type="gramEnd"/>
      <w:r>
        <w:rPr>
          <w:sz w:val="24"/>
          <w:szCs w:val="24"/>
        </w:rPr>
        <w:t>___________________________</w:t>
      </w:r>
    </w:p>
    <w:p w:rsidR="001018BC" w:rsidRDefault="001018BC" w:rsidP="001018BC">
      <w:pPr>
        <w:rPr>
          <w:sz w:val="24"/>
          <w:szCs w:val="24"/>
        </w:rPr>
      </w:pPr>
    </w:p>
    <w:p w:rsidR="001018BC" w:rsidRPr="00C41B6A" w:rsidRDefault="001018BC" w:rsidP="001018BC">
      <w:pPr>
        <w:rPr>
          <w:b/>
          <w:sz w:val="24"/>
          <w:szCs w:val="24"/>
        </w:rPr>
      </w:pPr>
      <w:r>
        <w:rPr>
          <w:sz w:val="24"/>
          <w:szCs w:val="24"/>
        </w:rPr>
        <w:t>This document is used by the PREDICT Coordinating Center (PCC) to notify an approved Researcher/User of the PREDICT system that your request for the following datasets must be followed by a signed Memorandum of Agreement (MOA).  The PCC sent you a MOA tailored to your dataset request via email on the date you submitted the request.  This MOA must be completed and returned to the PCC within thirty (30) days of the date you received the email or you may request an extension of an additional 30 days to submit the MOA.  If you request such an extension, your request for the datasets will remain pending for an additional thirty (30) days, until ________________.  If the MOA has not been received by that date, the data request will be cancelled.  You may apply again for access to these datasets.</w:t>
      </w:r>
    </w:p>
    <w:p w:rsidR="001018BC" w:rsidRDefault="001018BC" w:rsidP="001018BC">
      <w:pPr>
        <w:rPr>
          <w:sz w:val="24"/>
          <w:szCs w:val="24"/>
        </w:rPr>
      </w:pPr>
    </w:p>
    <w:p w:rsidR="001018BC" w:rsidRPr="005A37C1" w:rsidRDefault="001018BC" w:rsidP="001018BC">
      <w:pPr>
        <w:rPr>
          <w:b/>
          <w:sz w:val="24"/>
          <w:szCs w:val="24"/>
        </w:rPr>
      </w:pPr>
      <w:r w:rsidRPr="005A37C1">
        <w:rPr>
          <w:b/>
          <w:sz w:val="24"/>
          <w:szCs w:val="24"/>
        </w:rPr>
        <w:t>Please check the appropriate choices:</w:t>
      </w:r>
    </w:p>
    <w:p w:rsidR="001018BC" w:rsidRDefault="001018BC" w:rsidP="001018BC">
      <w:pPr>
        <w:rPr>
          <w:sz w:val="24"/>
          <w:szCs w:val="24"/>
        </w:rPr>
      </w:pPr>
      <w:r>
        <w:rPr>
          <w:sz w:val="24"/>
          <w:szCs w:val="24"/>
        </w:rPr>
        <w:t>___</w:t>
      </w:r>
      <w:proofErr w:type="gramStart"/>
      <w:r>
        <w:rPr>
          <w:sz w:val="24"/>
          <w:szCs w:val="24"/>
        </w:rPr>
        <w:t>_  I</w:t>
      </w:r>
      <w:proofErr w:type="gramEnd"/>
      <w:r>
        <w:rPr>
          <w:sz w:val="24"/>
          <w:szCs w:val="24"/>
        </w:rPr>
        <w:t xml:space="preserve"> do not wish to submit an MOA for the requested datasets at this time, and my data request may be cancelled.</w:t>
      </w:r>
    </w:p>
    <w:p w:rsidR="001018BC" w:rsidRDefault="001018BC" w:rsidP="001018BC">
      <w:pPr>
        <w:rPr>
          <w:sz w:val="24"/>
          <w:szCs w:val="24"/>
        </w:rPr>
      </w:pPr>
      <w:r>
        <w:rPr>
          <w:sz w:val="24"/>
          <w:szCs w:val="24"/>
        </w:rPr>
        <w:t>____ I would like an extension of an additional 30 days time to complete the MOA and submit it to the PCC.</w:t>
      </w:r>
    </w:p>
    <w:p w:rsidR="001018BC" w:rsidRDefault="001018BC" w:rsidP="001018BC">
      <w:pPr>
        <w:rPr>
          <w:sz w:val="24"/>
          <w:szCs w:val="24"/>
        </w:rPr>
      </w:pPr>
      <w:r>
        <w:rPr>
          <w:sz w:val="24"/>
          <w:szCs w:val="24"/>
        </w:rPr>
        <w:t>____ I have some questions regarding completion of the MOA and would like PCC to contact me to assist me in completing my application.</w:t>
      </w:r>
    </w:p>
    <w:p w:rsidR="001018BC" w:rsidRDefault="001018BC" w:rsidP="001018BC">
      <w:pPr>
        <w:rPr>
          <w:sz w:val="24"/>
          <w:szCs w:val="24"/>
        </w:rPr>
      </w:pPr>
    </w:p>
    <w:p w:rsidR="001018BC" w:rsidRDefault="001018BC" w:rsidP="001018BC">
      <w:pPr>
        <w:rPr>
          <w:sz w:val="24"/>
          <w:szCs w:val="24"/>
        </w:rPr>
      </w:pPr>
      <w:r>
        <w:rPr>
          <w:sz w:val="24"/>
          <w:szCs w:val="24"/>
        </w:rPr>
        <w:t xml:space="preserve">Please fill in the information below </w:t>
      </w:r>
      <w:r w:rsidRPr="00CB61AA">
        <w:rPr>
          <w:sz w:val="24"/>
          <w:szCs w:val="24"/>
        </w:rPr>
        <w:t xml:space="preserve">and </w:t>
      </w:r>
      <w:r>
        <w:rPr>
          <w:sz w:val="24"/>
          <w:szCs w:val="24"/>
        </w:rPr>
        <w:t>fax</w:t>
      </w:r>
      <w:r w:rsidRPr="00CB61AA">
        <w:rPr>
          <w:sz w:val="24"/>
          <w:szCs w:val="24"/>
        </w:rPr>
        <w:t xml:space="preserve"> </w:t>
      </w:r>
      <w:r>
        <w:rPr>
          <w:sz w:val="24"/>
          <w:szCs w:val="24"/>
        </w:rPr>
        <w:t xml:space="preserve">this document </w:t>
      </w:r>
      <w:r w:rsidRPr="00CB61AA">
        <w:rPr>
          <w:sz w:val="24"/>
          <w:szCs w:val="24"/>
        </w:rPr>
        <w:t xml:space="preserve">to the PREDICT </w:t>
      </w:r>
      <w:smartTag w:uri="urn:schemas-microsoft-com:office:smarttags" w:element="place">
        <w:smartTag w:uri="urn:schemas-microsoft-com:office:smarttags" w:element="PlaceName">
          <w:r w:rsidRPr="00CB61AA">
            <w:rPr>
              <w:sz w:val="24"/>
              <w:szCs w:val="24"/>
            </w:rPr>
            <w:t>Coordinating</w:t>
          </w:r>
        </w:smartTag>
        <w:r w:rsidRPr="00CB61AA">
          <w:rPr>
            <w:sz w:val="24"/>
            <w:szCs w:val="24"/>
          </w:rPr>
          <w:t xml:space="preserve"> </w:t>
        </w:r>
        <w:smartTag w:uri="urn:schemas-microsoft-com:office:smarttags" w:element="PlaceType">
          <w:r w:rsidRPr="00CB61AA">
            <w:rPr>
              <w:sz w:val="24"/>
              <w:szCs w:val="24"/>
            </w:rPr>
            <w:t>Center</w:t>
          </w:r>
        </w:smartTag>
      </w:smartTag>
      <w:r>
        <w:rPr>
          <w:sz w:val="24"/>
          <w:szCs w:val="24"/>
        </w:rPr>
        <w:t xml:space="preserve">, RTI International, </w:t>
      </w:r>
      <w:proofErr w:type="gramStart"/>
      <w:r>
        <w:rPr>
          <w:sz w:val="24"/>
          <w:szCs w:val="24"/>
        </w:rPr>
        <w:t>Attn</w:t>
      </w:r>
      <w:proofErr w:type="gramEnd"/>
      <w:r>
        <w:rPr>
          <w:sz w:val="24"/>
          <w:szCs w:val="24"/>
        </w:rPr>
        <w:t xml:space="preserve">: Renee </w:t>
      </w:r>
      <w:proofErr w:type="spellStart"/>
      <w:r>
        <w:rPr>
          <w:sz w:val="24"/>
          <w:szCs w:val="24"/>
        </w:rPr>
        <w:t>Karlsen</w:t>
      </w:r>
      <w:proofErr w:type="spellEnd"/>
      <w:r>
        <w:rPr>
          <w:sz w:val="24"/>
          <w:szCs w:val="24"/>
        </w:rPr>
        <w:t xml:space="preserve">, at </w:t>
      </w:r>
      <w:r>
        <w:rPr>
          <w:b/>
          <w:sz w:val="24"/>
        </w:rPr>
        <w:t>866.835.0255 (toll free)</w:t>
      </w:r>
      <w:r w:rsidRPr="00CB61AA">
        <w:rPr>
          <w:sz w:val="24"/>
          <w:szCs w:val="24"/>
        </w:rPr>
        <w:t>.</w:t>
      </w:r>
      <w:r>
        <w:rPr>
          <w:sz w:val="24"/>
          <w:szCs w:val="24"/>
        </w:rPr>
        <w:t xml:space="preserve">  </w:t>
      </w:r>
      <w:r w:rsidRPr="007F6F13">
        <w:rPr>
          <w:sz w:val="24"/>
          <w:szCs w:val="24"/>
        </w:rPr>
        <w:t>Questions may be directed to</w:t>
      </w:r>
      <w:r>
        <w:rPr>
          <w:sz w:val="24"/>
          <w:szCs w:val="24"/>
        </w:rPr>
        <w:t xml:space="preserve"> Ms. </w:t>
      </w:r>
      <w:proofErr w:type="spellStart"/>
      <w:r>
        <w:rPr>
          <w:sz w:val="24"/>
          <w:szCs w:val="24"/>
        </w:rPr>
        <w:t>Karlsen</w:t>
      </w:r>
      <w:proofErr w:type="spellEnd"/>
      <w:r>
        <w:rPr>
          <w:sz w:val="24"/>
          <w:szCs w:val="24"/>
        </w:rPr>
        <w:t xml:space="preserve"> by telephone at (919) 541-7115 or via email at </w:t>
      </w:r>
      <w:hyperlink r:id="rId12" w:history="1">
        <w:r w:rsidR="00B061DB" w:rsidRPr="003A1244">
          <w:rPr>
            <w:rStyle w:val="Hyperlink"/>
            <w:sz w:val="24"/>
            <w:szCs w:val="24"/>
          </w:rPr>
          <w:t>PREDICT-contact@rti.org</w:t>
        </w:r>
      </w:hyperlink>
      <w:r>
        <w:rPr>
          <w:sz w:val="24"/>
          <w:szCs w:val="24"/>
        </w:rPr>
        <w:t>.</w:t>
      </w:r>
    </w:p>
    <w:p w:rsidR="00B061DB" w:rsidRDefault="00B061DB" w:rsidP="001018BC">
      <w:pPr>
        <w:rPr>
          <w:sz w:val="24"/>
          <w:szCs w:val="24"/>
        </w:rPr>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645515" w:rsidRDefault="00645515" w:rsidP="00AF111B">
      <w:pPr>
        <w:pStyle w:val="TableTitle"/>
      </w:pPr>
    </w:p>
    <w:p w:rsidR="00AF111B" w:rsidRDefault="00AF111B" w:rsidP="00AF111B">
      <w:pPr>
        <w:pStyle w:val="TableTitle"/>
      </w:pPr>
      <w:r>
        <w:t>Contact Information</w:t>
      </w:r>
    </w:p>
    <w:tbl>
      <w:tblPr>
        <w:tblW w:w="0" w:type="auto"/>
        <w:tblLook w:val="01E0"/>
      </w:tblPr>
      <w:tblGrid>
        <w:gridCol w:w="1368"/>
        <w:gridCol w:w="4590"/>
        <w:gridCol w:w="630"/>
        <w:gridCol w:w="1530"/>
        <w:gridCol w:w="462"/>
        <w:gridCol w:w="1716"/>
      </w:tblGrid>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Name</w:t>
            </w:r>
          </w:p>
        </w:tc>
        <w:tc>
          <w:tcPr>
            <w:tcW w:w="8928" w:type="dxa"/>
            <w:gridSpan w:val="5"/>
            <w:tcBorders>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Title</w:t>
            </w:r>
          </w:p>
        </w:tc>
        <w:tc>
          <w:tcPr>
            <w:tcW w:w="8928" w:type="dxa"/>
            <w:gridSpan w:val="5"/>
            <w:tcBorders>
              <w:top w:val="single" w:sz="12" w:space="0" w:color="auto"/>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Organization</w:t>
            </w:r>
          </w:p>
        </w:tc>
        <w:tc>
          <w:tcPr>
            <w:tcW w:w="8928" w:type="dxa"/>
            <w:gridSpan w:val="5"/>
            <w:tcBorders>
              <w:top w:val="single" w:sz="12" w:space="0" w:color="auto"/>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Address</w:t>
            </w:r>
          </w:p>
        </w:tc>
        <w:tc>
          <w:tcPr>
            <w:tcW w:w="8928" w:type="dxa"/>
            <w:gridSpan w:val="5"/>
            <w:tcBorders>
              <w:top w:val="single" w:sz="12" w:space="0" w:color="auto"/>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City</w:t>
            </w:r>
          </w:p>
        </w:tc>
        <w:tc>
          <w:tcPr>
            <w:tcW w:w="4590" w:type="dxa"/>
            <w:tcBorders>
              <w:top w:val="single" w:sz="12" w:space="0" w:color="auto"/>
              <w:bottom w:val="single" w:sz="12" w:space="0" w:color="auto"/>
            </w:tcBorders>
            <w:vAlign w:val="bottom"/>
          </w:tcPr>
          <w:p w:rsidR="00AF111B" w:rsidRPr="00556A9F" w:rsidRDefault="00AF111B" w:rsidP="00EA7C93"/>
        </w:tc>
        <w:tc>
          <w:tcPr>
            <w:tcW w:w="630" w:type="dxa"/>
            <w:tcBorders>
              <w:top w:val="single" w:sz="12" w:space="0" w:color="auto"/>
            </w:tcBorders>
            <w:vAlign w:val="bottom"/>
          </w:tcPr>
          <w:p w:rsidR="00AF111B" w:rsidRPr="00556A9F" w:rsidRDefault="00AF111B" w:rsidP="00EA7C93">
            <w:pPr>
              <w:pStyle w:val="TableHeading"/>
            </w:pPr>
            <w:r w:rsidRPr="00556A9F">
              <w:t>State</w:t>
            </w:r>
          </w:p>
        </w:tc>
        <w:tc>
          <w:tcPr>
            <w:tcW w:w="1530" w:type="dxa"/>
            <w:tcBorders>
              <w:top w:val="single" w:sz="12" w:space="0" w:color="auto"/>
              <w:bottom w:val="single" w:sz="12" w:space="0" w:color="auto"/>
            </w:tcBorders>
            <w:vAlign w:val="bottom"/>
          </w:tcPr>
          <w:p w:rsidR="00AF111B" w:rsidRPr="00556A9F" w:rsidRDefault="00AF111B" w:rsidP="00EA7C93"/>
        </w:tc>
        <w:tc>
          <w:tcPr>
            <w:tcW w:w="462" w:type="dxa"/>
            <w:tcBorders>
              <w:top w:val="single" w:sz="12" w:space="0" w:color="auto"/>
            </w:tcBorders>
            <w:vAlign w:val="bottom"/>
          </w:tcPr>
          <w:p w:rsidR="00AF111B" w:rsidRPr="00556A9F" w:rsidRDefault="00AF111B" w:rsidP="00EA7C93">
            <w:pPr>
              <w:pStyle w:val="TableHeading"/>
            </w:pPr>
            <w:r w:rsidRPr="00556A9F">
              <w:t>Zip</w:t>
            </w:r>
          </w:p>
        </w:tc>
        <w:tc>
          <w:tcPr>
            <w:tcW w:w="1716" w:type="dxa"/>
            <w:tcBorders>
              <w:top w:val="single" w:sz="12" w:space="0" w:color="auto"/>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Email</w:t>
            </w:r>
          </w:p>
        </w:tc>
        <w:tc>
          <w:tcPr>
            <w:tcW w:w="8928" w:type="dxa"/>
            <w:gridSpan w:val="5"/>
            <w:tcBorders>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Phone</w:t>
            </w:r>
          </w:p>
        </w:tc>
        <w:tc>
          <w:tcPr>
            <w:tcW w:w="8928" w:type="dxa"/>
            <w:gridSpan w:val="5"/>
            <w:tcBorders>
              <w:top w:val="single" w:sz="12" w:space="0" w:color="auto"/>
              <w:bottom w:val="single" w:sz="12" w:space="0" w:color="auto"/>
            </w:tcBorders>
            <w:vAlign w:val="bottom"/>
          </w:tcPr>
          <w:p w:rsidR="00AF111B" w:rsidRPr="00556A9F" w:rsidRDefault="00AF111B" w:rsidP="00EA7C93"/>
        </w:tc>
      </w:tr>
      <w:tr w:rsidR="00AF111B" w:rsidRPr="00556A9F" w:rsidTr="00EA7C93">
        <w:trPr>
          <w:cantSplit/>
          <w:trHeight w:val="288"/>
        </w:trPr>
        <w:tc>
          <w:tcPr>
            <w:tcW w:w="1368" w:type="dxa"/>
            <w:vAlign w:val="bottom"/>
          </w:tcPr>
          <w:p w:rsidR="00AF111B" w:rsidRPr="00556A9F" w:rsidRDefault="00AF111B" w:rsidP="00EA7C93">
            <w:pPr>
              <w:pStyle w:val="TableHeading"/>
              <w:jc w:val="right"/>
            </w:pPr>
            <w:r w:rsidRPr="00556A9F">
              <w:t>Fax</w:t>
            </w:r>
          </w:p>
        </w:tc>
        <w:tc>
          <w:tcPr>
            <w:tcW w:w="8928" w:type="dxa"/>
            <w:gridSpan w:val="5"/>
            <w:tcBorders>
              <w:top w:val="single" w:sz="12" w:space="0" w:color="auto"/>
              <w:bottom w:val="single" w:sz="12" w:space="0" w:color="auto"/>
            </w:tcBorders>
            <w:vAlign w:val="bottom"/>
          </w:tcPr>
          <w:p w:rsidR="00AF111B" w:rsidRPr="00556A9F" w:rsidRDefault="00AF111B" w:rsidP="00EA7C93"/>
        </w:tc>
      </w:tr>
    </w:tbl>
    <w:p w:rsidR="001018BC" w:rsidRPr="00B061DB" w:rsidRDefault="001018BC" w:rsidP="00B061DB"/>
    <w:sectPr w:rsidR="001018BC" w:rsidRPr="00B061DB" w:rsidSect="00EA7C67">
      <w:headerReference w:type="first" r:id="rId13"/>
      <w:footerReference w:type="first" r:id="rId14"/>
      <w:pgSz w:w="12240" w:h="15840" w:code="1"/>
      <w:pgMar w:top="1008" w:right="1080" w:bottom="864" w:left="1080" w:header="576" w:footer="432"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154" w:rsidRDefault="009B5154">
      <w:r>
        <w:separator/>
      </w:r>
    </w:p>
  </w:endnote>
  <w:endnote w:type="continuationSeparator" w:id="0">
    <w:p w:rsidR="009B5154" w:rsidRDefault="009B5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BC" w:rsidRDefault="00B970F7" w:rsidP="001018BC">
    <w:pPr>
      <w:pStyle w:val="Footer"/>
      <w:framePr w:wrap="around" w:vAnchor="text" w:hAnchor="margin" w:xAlign="center" w:y="1"/>
      <w:rPr>
        <w:rStyle w:val="PageNumber"/>
      </w:rPr>
    </w:pPr>
    <w:r>
      <w:rPr>
        <w:rStyle w:val="PageNumber"/>
      </w:rPr>
      <w:fldChar w:fldCharType="begin"/>
    </w:r>
    <w:r w:rsidR="001018BC">
      <w:rPr>
        <w:rStyle w:val="PageNumber"/>
      </w:rPr>
      <w:instrText xml:space="preserve">PAGE  </w:instrText>
    </w:r>
    <w:r>
      <w:rPr>
        <w:rStyle w:val="PageNumber"/>
      </w:rPr>
      <w:fldChar w:fldCharType="separate"/>
    </w:r>
    <w:r w:rsidR="001018BC">
      <w:rPr>
        <w:rStyle w:val="PageNumber"/>
        <w:noProof/>
      </w:rPr>
      <w:t>5</w:t>
    </w:r>
    <w:r>
      <w:rPr>
        <w:rStyle w:val="PageNumber"/>
      </w:rPr>
      <w:fldChar w:fldCharType="end"/>
    </w:r>
  </w:p>
  <w:p w:rsidR="001018BC" w:rsidRDefault="00101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BC" w:rsidRPr="00EA7C67" w:rsidRDefault="00B061DB" w:rsidP="00B061DB">
    <w:pPr>
      <w:pStyle w:val="Footer"/>
      <w:rPr>
        <w:rFonts w:ascii="Times New Roman" w:hAnsi="Times New Roman"/>
        <w:sz w:val="16"/>
        <w:szCs w:val="16"/>
      </w:rPr>
    </w:pPr>
    <w:r w:rsidRPr="00EA7C67">
      <w:rPr>
        <w:rFonts w:ascii="Times New Roman" w:hAnsi="Times New Roman"/>
        <w:sz w:val="16"/>
        <w:szCs w:val="16"/>
      </w:rPr>
      <w:t>DHS Form 10041 (12/07)</w:t>
    </w:r>
    <w:r w:rsidRPr="00EA7C67">
      <w:rPr>
        <w:rFonts w:ascii="Times New Roman" w:hAnsi="Times New Roman"/>
        <w:sz w:val="16"/>
        <w:szCs w:val="16"/>
      </w:rPr>
      <w:tab/>
    </w:r>
    <w:r w:rsidR="001018BC" w:rsidRPr="00EA7C67">
      <w:rPr>
        <w:rFonts w:ascii="Times New Roman" w:hAnsi="Times New Roman"/>
        <w:sz w:val="16"/>
        <w:szCs w:val="16"/>
      </w:rPr>
      <w:t xml:space="preserve">Page </w:t>
    </w:r>
    <w:r w:rsidR="00B970F7" w:rsidRPr="00EA7C67">
      <w:rPr>
        <w:rFonts w:ascii="Times New Roman" w:hAnsi="Times New Roman"/>
        <w:sz w:val="16"/>
        <w:szCs w:val="16"/>
      </w:rPr>
      <w:fldChar w:fldCharType="begin"/>
    </w:r>
    <w:r w:rsidR="006E0D60" w:rsidRPr="00EA7C67">
      <w:rPr>
        <w:rFonts w:ascii="Times New Roman" w:hAnsi="Times New Roman"/>
        <w:sz w:val="16"/>
        <w:szCs w:val="16"/>
      </w:rPr>
      <w:instrText xml:space="preserve"> PAGE </w:instrText>
    </w:r>
    <w:r w:rsidR="00B970F7" w:rsidRPr="00EA7C67">
      <w:rPr>
        <w:rFonts w:ascii="Times New Roman" w:hAnsi="Times New Roman"/>
        <w:sz w:val="16"/>
        <w:szCs w:val="16"/>
      </w:rPr>
      <w:fldChar w:fldCharType="separate"/>
    </w:r>
    <w:r w:rsidR="00832F8E">
      <w:rPr>
        <w:rFonts w:ascii="Times New Roman" w:hAnsi="Times New Roman"/>
        <w:noProof/>
        <w:sz w:val="16"/>
        <w:szCs w:val="16"/>
      </w:rPr>
      <w:t>2</w:t>
    </w:r>
    <w:r w:rsidR="00B970F7" w:rsidRPr="00EA7C67">
      <w:rPr>
        <w:rFonts w:ascii="Times New Roman" w:hAnsi="Times New Roman"/>
        <w:sz w:val="16"/>
        <w:szCs w:val="16"/>
      </w:rPr>
      <w:fldChar w:fldCharType="end"/>
    </w:r>
    <w:r w:rsidR="001018BC" w:rsidRPr="00EA7C67">
      <w:rPr>
        <w:rFonts w:ascii="Times New Roman" w:hAnsi="Times New Roman"/>
        <w:sz w:val="16"/>
        <w:szCs w:val="16"/>
      </w:rPr>
      <w:t xml:space="preserve"> of 2</w:t>
    </w:r>
    <w:r w:rsidRPr="00EA7C67">
      <w:rPr>
        <w:rFonts w:ascii="Times New Roman" w:hAnsi="Times New Roman"/>
        <w:sz w:val="16"/>
        <w:szCs w:val="16"/>
      </w:rPr>
      <w:tab/>
    </w:r>
    <w:r w:rsidR="001018BC" w:rsidRPr="00EA7C67">
      <w:rPr>
        <w:rFonts w:ascii="Times New Roman" w:hAnsi="Times New Roman"/>
        <w:sz w:val="16"/>
        <w:szCs w:val="16"/>
      </w:rPr>
      <w:t xml:space="preserve">Rev.  </w:t>
    </w:r>
    <w:r w:rsidR="00BB49C8" w:rsidRPr="00EA7C67">
      <w:rPr>
        <w:rFonts w:ascii="Times New Roman" w:hAnsi="Times New Roman"/>
        <w:sz w:val="16"/>
        <w:szCs w:val="16"/>
      </w:rPr>
      <w:t>3-24-10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7A" w:rsidRPr="00EA7C67" w:rsidRDefault="00832F8E" w:rsidP="00EA7C67">
    <w:pPr>
      <w:rPr>
        <w:sz w:val="16"/>
        <w:szCs w:val="16"/>
      </w:rPr>
    </w:pPr>
    <w:r w:rsidRPr="00132E2C">
      <w:rPr>
        <w:b/>
        <w:sz w:val="16"/>
        <w:szCs w:val="16"/>
      </w:rPr>
      <w:t>Privacy Act Notice:</w:t>
    </w:r>
    <w:r>
      <w:rPr>
        <w:b/>
        <w:sz w:val="16"/>
        <w:szCs w:val="16"/>
      </w:rPr>
      <w:t xml:space="preserve"> </w:t>
    </w:r>
    <w:r w:rsidRPr="00F160B7">
      <w:rPr>
        <w:b/>
        <w:sz w:val="16"/>
        <w:szCs w:val="16"/>
      </w:rPr>
      <w:t>DHS Authority to Collect This Information:</w:t>
    </w:r>
    <w:r w:rsidRPr="00F160B7">
      <w:rPr>
        <w:sz w:val="16"/>
        <w:szCs w:val="16"/>
      </w:rPr>
      <w:t xml:space="preserve">  The Homeland Security Act of 2002 [Public Law 107-296, §302(4)]</w:t>
    </w:r>
    <w:r>
      <w:rPr>
        <w:sz w:val="16"/>
        <w:szCs w:val="16"/>
      </w:rPr>
      <w:t xml:space="preserve">.  </w:t>
    </w:r>
    <w:r w:rsidRPr="00F160B7">
      <w:rPr>
        <w:b/>
        <w:sz w:val="16"/>
        <w:szCs w:val="16"/>
      </w:rPr>
      <w:t>Principal Purpose:</w:t>
    </w:r>
    <w:r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Pr>
        <w:sz w:val="16"/>
        <w:szCs w:val="16"/>
      </w:rPr>
      <w:t xml:space="preserve">  </w:t>
    </w:r>
    <w:r w:rsidRPr="00F160B7">
      <w:rPr>
        <w:b/>
        <w:sz w:val="16"/>
        <w:szCs w:val="16"/>
      </w:rPr>
      <w:t>Routine Uses and Sharing:</w:t>
    </w:r>
    <w:r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F160B7">
        <w:rPr>
          <w:rStyle w:val="Hyperlink"/>
          <w:sz w:val="16"/>
          <w:szCs w:val="16"/>
        </w:rPr>
        <w:t>www.dhs.gov/privacy</w:t>
      </w:r>
    </w:hyperlink>
    <w:r>
      <w:rPr>
        <w:sz w:val="16"/>
        <w:szCs w:val="16"/>
      </w:rPr>
      <w:t xml:space="preserve">.  </w:t>
    </w:r>
    <w:r w:rsidRPr="00F160B7">
      <w:rPr>
        <w:b/>
        <w:sz w:val="16"/>
        <w:szCs w:val="16"/>
      </w:rPr>
      <w:t>Disclosure:</w:t>
    </w:r>
    <w:r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Pr>
        <w:sz w:val="16"/>
        <w:szCs w:val="16"/>
      </w:rPr>
      <w:t>ystem.</w:t>
    </w:r>
  </w:p>
  <w:p w:rsidR="00C3137A" w:rsidRDefault="00C3137A" w:rsidP="00EA7C67">
    <w:pPr>
      <w:pStyle w:val="Footer"/>
      <w:rPr>
        <w:rFonts w:ascii="Times New Roman" w:hAnsi="Times New Roman"/>
        <w:b/>
        <w:bCs/>
        <w:sz w:val="16"/>
        <w:szCs w:val="16"/>
      </w:rPr>
    </w:pPr>
  </w:p>
  <w:p w:rsidR="00C3137A" w:rsidRPr="00EA7C67" w:rsidRDefault="00C3137A" w:rsidP="00EA7C67">
    <w:pPr>
      <w:pStyle w:val="Footer"/>
      <w:rPr>
        <w:rFonts w:ascii="Times New Roman" w:hAnsi="Times New Roman"/>
        <w:sz w:val="16"/>
        <w:szCs w:val="16"/>
      </w:rPr>
    </w:pPr>
    <w:r w:rsidRPr="00EA7C67">
      <w:rPr>
        <w:rFonts w:ascii="Times New Roman" w:hAnsi="Times New Roman"/>
        <w:b/>
        <w:bCs/>
        <w:sz w:val="16"/>
        <w:szCs w:val="16"/>
      </w:rPr>
      <w:t xml:space="preserve">PRA Burden Statement: </w:t>
    </w:r>
    <w:r w:rsidRPr="00EA7C67">
      <w:rPr>
        <w:rFonts w:ascii="Times New Roman" w:hAnsi="Times New Roman"/>
        <w:sz w:val="16"/>
        <w:szCs w:val="16"/>
      </w:rPr>
      <w:t>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60 minutes per respondent. If you have any comments regarding the burden estimate you can write to Department of Homeland Security, Science and Technology Directorate, Washington, DC 20528.</w:t>
    </w:r>
  </w:p>
  <w:p w:rsidR="00C3137A" w:rsidRPr="00EA7C67" w:rsidRDefault="00C3137A" w:rsidP="00EA7C67">
    <w:pPr>
      <w:pStyle w:val="Footer"/>
      <w:rPr>
        <w:rFonts w:ascii="Times New Roman" w:hAnsi="Times New Roman"/>
        <w:sz w:val="16"/>
        <w:szCs w:val="16"/>
      </w:rPr>
    </w:pPr>
  </w:p>
  <w:p w:rsidR="00C3137A" w:rsidRPr="00A17E9E" w:rsidRDefault="00C3137A" w:rsidP="00EA7C67">
    <w:pPr>
      <w:pStyle w:val="Footer"/>
    </w:pPr>
    <w:r w:rsidRPr="00EA7C67">
      <w:rPr>
        <w:rFonts w:ascii="Times New Roman" w:hAnsi="Times New Roman"/>
        <w:sz w:val="16"/>
        <w:szCs w:val="16"/>
      </w:rPr>
      <w:t>DHS Form 10041 (12/07)</w:t>
    </w:r>
    <w:r w:rsidRPr="00EA7C67">
      <w:rPr>
        <w:rFonts w:ascii="Times New Roman" w:hAnsi="Times New Roman"/>
        <w:sz w:val="16"/>
        <w:szCs w:val="16"/>
      </w:rPr>
      <w:tab/>
      <w:t xml:space="preserve">Page </w:t>
    </w:r>
    <w:r w:rsidR="00B970F7" w:rsidRPr="00EA7C67">
      <w:rPr>
        <w:rFonts w:ascii="Times New Roman" w:hAnsi="Times New Roman"/>
        <w:sz w:val="16"/>
        <w:szCs w:val="16"/>
      </w:rPr>
      <w:fldChar w:fldCharType="begin"/>
    </w:r>
    <w:r w:rsidRPr="00EA7C67">
      <w:rPr>
        <w:rFonts w:ascii="Times New Roman" w:hAnsi="Times New Roman"/>
        <w:sz w:val="16"/>
        <w:szCs w:val="16"/>
      </w:rPr>
      <w:instrText xml:space="preserve"> PAGE </w:instrText>
    </w:r>
    <w:r w:rsidR="00B970F7" w:rsidRPr="00EA7C67">
      <w:rPr>
        <w:rFonts w:ascii="Times New Roman" w:hAnsi="Times New Roman"/>
        <w:sz w:val="16"/>
        <w:szCs w:val="16"/>
      </w:rPr>
      <w:fldChar w:fldCharType="separate"/>
    </w:r>
    <w:r w:rsidR="00832F8E">
      <w:rPr>
        <w:rFonts w:ascii="Times New Roman" w:hAnsi="Times New Roman"/>
        <w:noProof/>
        <w:sz w:val="16"/>
        <w:szCs w:val="16"/>
      </w:rPr>
      <w:t>1</w:t>
    </w:r>
    <w:r w:rsidR="00B970F7" w:rsidRPr="00EA7C67">
      <w:rPr>
        <w:rFonts w:ascii="Times New Roman" w:hAnsi="Times New Roman"/>
        <w:sz w:val="16"/>
        <w:szCs w:val="16"/>
      </w:rPr>
      <w:fldChar w:fldCharType="end"/>
    </w:r>
    <w:r>
      <w:rPr>
        <w:rFonts w:ascii="Times New Roman" w:hAnsi="Times New Roman"/>
        <w:sz w:val="16"/>
        <w:szCs w:val="16"/>
      </w:rPr>
      <w:t xml:space="preserve"> of 2</w:t>
    </w:r>
    <w:r w:rsidRPr="00EA7C67">
      <w:rPr>
        <w:rFonts w:ascii="Times New Roman" w:hAnsi="Times New Roman"/>
        <w:sz w:val="16"/>
        <w:szCs w:val="16"/>
      </w:rPr>
      <w:tab/>
      <w:t>Rev.  3-24-10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154" w:rsidRDefault="009B5154">
      <w:r>
        <w:separator/>
      </w:r>
    </w:p>
  </w:footnote>
  <w:footnote w:type="continuationSeparator" w:id="0">
    <w:p w:rsidR="009B5154" w:rsidRDefault="009B5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7" w:rsidRPr="00755277" w:rsidRDefault="00EA7C67" w:rsidP="00EA7C67">
    <w:pPr>
      <w:pStyle w:val="Header"/>
      <w:tabs>
        <w:tab w:val="clear" w:pos="8640"/>
        <w:tab w:val="right" w:pos="9630"/>
      </w:tabs>
      <w:rPr>
        <w:rFonts w:ascii="Times New Roman" w:hAnsi="Times New Roman"/>
        <w:sz w:val="16"/>
        <w:szCs w:val="16"/>
      </w:rPr>
    </w:pPr>
    <w:r>
      <w:rPr>
        <w:sz w:val="16"/>
        <w:szCs w:val="16"/>
      </w:rPr>
      <w:tab/>
    </w:r>
    <w:r>
      <w:rPr>
        <w:sz w:val="16"/>
        <w:szCs w:val="16"/>
      </w:rPr>
      <w:tab/>
    </w:r>
    <w:r w:rsidRPr="00755277">
      <w:rPr>
        <w:rFonts w:ascii="Times New Roman" w:hAnsi="Times New Roman"/>
        <w:sz w:val="16"/>
        <w:szCs w:val="16"/>
      </w:rPr>
      <w:t>OMB Control No. 1640-0012</w:t>
    </w:r>
    <w:r w:rsidRPr="00755277">
      <w:rPr>
        <w:rFonts w:ascii="Times New Roman" w:hAnsi="Times New Roman"/>
        <w:sz w:val="16"/>
        <w:szCs w:val="16"/>
      </w:rPr>
      <w:br/>
    </w:r>
    <w:r w:rsidRPr="00755277">
      <w:rPr>
        <w:rFonts w:ascii="Times New Roman" w:hAnsi="Times New Roman"/>
        <w:sz w:val="16"/>
        <w:szCs w:val="16"/>
      </w:rPr>
      <w:tab/>
    </w:r>
    <w:r w:rsidRPr="00755277">
      <w:rPr>
        <w:rFonts w:ascii="Times New Roman" w:hAnsi="Times New Roman"/>
        <w:sz w:val="16"/>
        <w:szCs w:val="16"/>
      </w:rPr>
      <w:tab/>
      <w:t>Expires 08/31/2010</w:t>
    </w:r>
  </w:p>
  <w:p w:rsidR="00B061DB" w:rsidRPr="00755277" w:rsidRDefault="00B061DB" w:rsidP="00EA7C67">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77" w:rsidRDefault="00755277" w:rsidP="00C3137A">
    <w:pPr>
      <w:pStyle w:val="Header"/>
      <w:tabs>
        <w:tab w:val="clear" w:pos="8640"/>
        <w:tab w:val="right" w:pos="9630"/>
      </w:tabs>
    </w:pPr>
    <w:r>
      <w:rPr>
        <w:rFonts w:ascii="Times New Roman" w:hAnsi="Times New Roman"/>
        <w:sz w:val="16"/>
        <w:szCs w:val="16"/>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7A" w:rsidRPr="00755277" w:rsidRDefault="00C3137A" w:rsidP="00755277">
    <w:pPr>
      <w:pStyle w:val="Header"/>
      <w:tabs>
        <w:tab w:val="clear" w:pos="8640"/>
        <w:tab w:val="right" w:pos="9630"/>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755277">
      <w:rPr>
        <w:rFonts w:ascii="Times New Roman" w:hAnsi="Times New Roman"/>
        <w:sz w:val="16"/>
        <w:szCs w:val="16"/>
      </w:rPr>
      <w:t>OMB Control No. 1640-0012</w:t>
    </w:r>
    <w:r w:rsidRPr="00755277">
      <w:rPr>
        <w:rFonts w:ascii="Times New Roman" w:hAnsi="Times New Roman"/>
        <w:sz w:val="16"/>
        <w:szCs w:val="16"/>
      </w:rPr>
      <w:br/>
    </w:r>
    <w:r w:rsidRPr="00755277">
      <w:rPr>
        <w:rFonts w:ascii="Times New Roman" w:hAnsi="Times New Roman"/>
        <w:sz w:val="16"/>
        <w:szCs w:val="16"/>
      </w:rPr>
      <w:tab/>
    </w:r>
    <w:r w:rsidRPr="00755277">
      <w:rPr>
        <w:rFonts w:ascii="Times New Roman" w:hAnsi="Times New Roman"/>
        <w:sz w:val="16"/>
        <w:szCs w:val="16"/>
      </w:rPr>
      <w:tab/>
      <w:t>Expires 08/31/2010</w:t>
    </w:r>
  </w:p>
  <w:p w:rsidR="00C3137A" w:rsidRPr="00755277" w:rsidRDefault="00C3137A" w:rsidP="00755277">
    <w:pPr>
      <w:pStyle w:val="Header"/>
      <w:rPr>
        <w:rFonts w:ascii="Times New Roman" w:hAnsi="Times New Roman"/>
      </w:rPr>
    </w:pPr>
  </w:p>
  <w:p w:rsidR="00C3137A" w:rsidRDefault="00C313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A23E4"/>
    <w:multiLevelType w:val="hybridMultilevel"/>
    <w:tmpl w:val="53A0A3DA"/>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15"/>
  </w:num>
  <w:num w:numId="3">
    <w:abstractNumId w:val="11"/>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17409"/>
  </w:hdrShapeDefaults>
  <w:footnotePr>
    <w:footnote w:id="-1"/>
    <w:footnote w:id="0"/>
  </w:footnotePr>
  <w:endnotePr>
    <w:endnote w:id="-1"/>
    <w:endnote w:id="0"/>
  </w:endnotePr>
  <w:compat/>
  <w:rsids>
    <w:rsidRoot w:val="00E6386B"/>
    <w:rsid w:val="001018BC"/>
    <w:rsid w:val="00431429"/>
    <w:rsid w:val="0055751C"/>
    <w:rsid w:val="00645515"/>
    <w:rsid w:val="006D77B0"/>
    <w:rsid w:val="006E0D60"/>
    <w:rsid w:val="00706713"/>
    <w:rsid w:val="00755277"/>
    <w:rsid w:val="00832F8E"/>
    <w:rsid w:val="009B5154"/>
    <w:rsid w:val="00A17E9E"/>
    <w:rsid w:val="00AF111B"/>
    <w:rsid w:val="00B061DB"/>
    <w:rsid w:val="00B970F7"/>
    <w:rsid w:val="00BB49C8"/>
    <w:rsid w:val="00BF553C"/>
    <w:rsid w:val="00C036FA"/>
    <w:rsid w:val="00C063C9"/>
    <w:rsid w:val="00C3137A"/>
    <w:rsid w:val="00E6386B"/>
    <w:rsid w:val="00E737A7"/>
    <w:rsid w:val="00EA7C67"/>
    <w:rsid w:val="00EA7C93"/>
    <w:rsid w:val="00F23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425"/>
  </w:style>
  <w:style w:type="paragraph" w:styleId="Heading1">
    <w:name w:val="heading 1"/>
    <w:basedOn w:val="Normal"/>
    <w:next w:val="Normal"/>
    <w:qFormat/>
    <w:rsid w:val="00E737A7"/>
    <w:pPr>
      <w:keepNext/>
      <w:spacing w:line="221" w:lineRule="auto"/>
      <w:ind w:right="-126"/>
      <w:jc w:val="both"/>
      <w:outlineLvl w:val="0"/>
    </w:pPr>
    <w:rPr>
      <w:snapToGrid w:val="0"/>
      <w:sz w:val="28"/>
    </w:rPr>
  </w:style>
  <w:style w:type="paragraph" w:styleId="Heading2">
    <w:name w:val="heading 2"/>
    <w:basedOn w:val="Normal"/>
    <w:next w:val="Normal"/>
    <w:qFormat/>
    <w:rsid w:val="00E737A7"/>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E737A7"/>
    <w:pPr>
      <w:widowControl w:val="0"/>
      <w:numPr>
        <w:numId w:val="1"/>
      </w:numPr>
      <w:ind w:left="864" w:right="90" w:hanging="360"/>
    </w:pPr>
    <w:rPr>
      <w:snapToGrid w:val="0"/>
      <w:sz w:val="24"/>
    </w:rPr>
  </w:style>
  <w:style w:type="paragraph" w:styleId="Header">
    <w:name w:val="header"/>
    <w:basedOn w:val="Normal"/>
    <w:link w:val="HeaderChar"/>
    <w:rsid w:val="00B061DB"/>
    <w:pPr>
      <w:widowControl w:val="0"/>
      <w:tabs>
        <w:tab w:val="center" w:pos="4320"/>
        <w:tab w:val="right" w:pos="8640"/>
      </w:tabs>
    </w:pPr>
    <w:rPr>
      <w:rFonts w:ascii="Arial" w:hAnsi="Arial"/>
      <w:snapToGrid w:val="0"/>
    </w:rPr>
  </w:style>
  <w:style w:type="paragraph" w:styleId="BlockText">
    <w:name w:val="Block Text"/>
    <w:basedOn w:val="Normal"/>
    <w:rsid w:val="00E737A7"/>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E737A7"/>
    <w:rPr>
      <w:color w:val="0000FF"/>
      <w:u w:val="single"/>
    </w:rPr>
  </w:style>
  <w:style w:type="paragraph" w:styleId="BodyTextIndent">
    <w:name w:val="Body Text Indent"/>
    <w:basedOn w:val="Normal"/>
    <w:rsid w:val="00E73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B061DB"/>
    <w:pPr>
      <w:tabs>
        <w:tab w:val="center" w:pos="4320"/>
        <w:tab w:val="right" w:pos="8640"/>
      </w:tabs>
    </w:pPr>
    <w:rPr>
      <w:rFonts w:ascii="Arial" w:hAnsi="Arial"/>
    </w:r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styleId="FootnoteReference">
    <w:name w:val="footnote reference"/>
    <w:basedOn w:val="DefaultParagraphFont"/>
    <w:rsid w:val="00761412"/>
    <w:rPr>
      <w:vertAlign w:val="superscript"/>
    </w:rPr>
  </w:style>
  <w:style w:type="paragraph" w:styleId="NoSpacing">
    <w:name w:val="No Spacing"/>
    <w:link w:val="NoSpacingChar"/>
    <w:uiPriority w:val="1"/>
    <w:qFormat/>
    <w:rsid w:val="00A17E9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17E9E"/>
    <w:rPr>
      <w:rFonts w:asciiTheme="minorHAnsi" w:eastAsiaTheme="minorEastAsia" w:hAnsiTheme="minorHAnsi" w:cstheme="minorBidi"/>
      <w:sz w:val="22"/>
      <w:szCs w:val="22"/>
    </w:rPr>
  </w:style>
  <w:style w:type="character" w:styleId="Strong">
    <w:name w:val="Strong"/>
    <w:basedOn w:val="DefaultParagraphFont"/>
    <w:qFormat/>
    <w:rsid w:val="00EA7C67"/>
    <w:rPr>
      <w:b/>
      <w:bCs/>
    </w:rPr>
  </w:style>
  <w:style w:type="character" w:customStyle="1" w:styleId="HeaderChar">
    <w:name w:val="Header Char"/>
    <w:basedOn w:val="DefaultParagraphFont"/>
    <w:link w:val="Header"/>
    <w:rsid w:val="00EA7C67"/>
    <w:rPr>
      <w:rFonts w:ascii="Arial" w:hAnsi="Arial"/>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EDICT-contact@rt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372</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2454</CharactersWithSpaces>
  <SharedDoc>false</SharedDoc>
  <HLinks>
    <vt:vector size="6" baseType="variant">
      <vt:variant>
        <vt:i4>6356994</vt:i4>
      </vt:variant>
      <vt:variant>
        <vt:i4>0</vt:i4>
      </vt:variant>
      <vt:variant>
        <vt:i4>0</vt:i4>
      </vt:variant>
      <vt:variant>
        <vt:i4>5</vt:i4>
      </vt:variant>
      <vt:variant>
        <vt:lpwstr>mailto:PREDICT-contact@rti.org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jeffery.harris</cp:lastModifiedBy>
  <cp:revision>11</cp:revision>
  <cp:lastPrinted>2009-02-16T19:13:00Z</cp:lastPrinted>
  <dcterms:created xsi:type="dcterms:W3CDTF">2010-03-24T17:37:00Z</dcterms:created>
  <dcterms:modified xsi:type="dcterms:W3CDTF">2010-04-23T15:09:00Z</dcterms:modified>
</cp:coreProperties>
</file>