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10" w:rsidRDefault="003B1E10">
      <w:pPr>
        <w:jc w:val="center"/>
      </w:pPr>
      <w:bookmarkStart w:id="0" w:name="_GoBack"/>
      <w:bookmarkEnd w:id="0"/>
      <w:smartTag w:uri="urn:schemas-microsoft-com:office:smarttags" w:element="country-region">
        <w:smartTag w:uri="urn:schemas-microsoft-com:office:smarttags" w:element="place">
          <w:r>
            <w:t>U.S.</w:t>
          </w:r>
        </w:smartTag>
      </w:smartTag>
      <w:r>
        <w:t xml:space="preserve"> DEPARTMENT OF EDUCATION</w:t>
      </w:r>
    </w:p>
    <w:p w:rsidR="003B1E10" w:rsidRDefault="003B1E10">
      <w:pPr>
        <w:jc w:val="center"/>
      </w:pPr>
      <w:r>
        <w:t>OFFICE OF SPECIAL EDUCATION AND REHABILITATIVE SERVICES</w:t>
      </w:r>
    </w:p>
    <w:p w:rsidR="003B1E10" w:rsidRDefault="003B1E10">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20202-2575</w:t>
      </w:r>
    </w:p>
    <w:p w:rsidR="003B1E10" w:rsidRDefault="003B1E10"/>
    <w:p w:rsidR="003B1E10" w:rsidRDefault="003B1E10">
      <w:pPr>
        <w:jc w:val="center"/>
        <w:rPr>
          <w:b/>
        </w:rPr>
      </w:pPr>
      <w:r>
        <w:rPr>
          <w:b/>
        </w:rPr>
        <w:t xml:space="preserve">FY </w:t>
      </w:r>
      <w:r w:rsidR="006A6235">
        <w:rPr>
          <w:b/>
        </w:rPr>
        <w:t>ENTER YEAR</w:t>
      </w:r>
      <w:r>
        <w:rPr>
          <w:b/>
        </w:rPr>
        <w:t xml:space="preserve"> APPLICATION KIT FOR NEW GRANTS</w:t>
      </w:r>
    </w:p>
    <w:p w:rsidR="003B1E10" w:rsidRDefault="003B1E10">
      <w:pPr>
        <w:jc w:val="center"/>
        <w:rPr>
          <w:b/>
        </w:rPr>
      </w:pPr>
      <w:r>
        <w:rPr>
          <w:b/>
        </w:rPr>
        <w:t>UNDER</w:t>
      </w:r>
    </w:p>
    <w:p w:rsidR="003B1E10" w:rsidRDefault="003B1E10">
      <w:pPr>
        <w:jc w:val="center"/>
        <w:rPr>
          <w:b/>
          <w:sz w:val="28"/>
        </w:rPr>
      </w:pPr>
      <w:r>
        <w:rPr>
          <w:b/>
        </w:rPr>
        <w:t>THE NATIONAL INSTITUTE ON DISABILITY AND REHABILITATION RESEARCH</w:t>
      </w:r>
      <w:r>
        <w:rPr>
          <w:b/>
          <w:sz w:val="28"/>
        </w:rPr>
        <w:t xml:space="preserve"> </w:t>
      </w:r>
    </w:p>
    <w:p w:rsidR="003B1E10" w:rsidRDefault="003B1E10">
      <w:pPr>
        <w:jc w:val="center"/>
        <w:rPr>
          <w:b/>
          <w:sz w:val="28"/>
        </w:rPr>
      </w:pPr>
    </w:p>
    <w:p w:rsidR="003B1E10" w:rsidRDefault="003B1E10">
      <w:pPr>
        <w:spacing w:line="360" w:lineRule="auto"/>
        <w:jc w:val="center"/>
        <w:rPr>
          <w:b/>
          <w:bCs/>
          <w:sz w:val="32"/>
        </w:rPr>
      </w:pPr>
      <w:r>
        <w:rPr>
          <w:b/>
          <w:bCs/>
          <w:sz w:val="32"/>
        </w:rPr>
        <w:t>SMALL BUSINESS INNOVATION RESEARCH PROGRAM</w:t>
      </w:r>
    </w:p>
    <w:p w:rsidR="003B1E10" w:rsidRDefault="003B1E10">
      <w:pPr>
        <w:spacing w:line="360" w:lineRule="auto"/>
        <w:jc w:val="center"/>
        <w:rPr>
          <w:b/>
          <w:bCs/>
          <w:sz w:val="32"/>
        </w:rPr>
      </w:pPr>
      <w:r>
        <w:rPr>
          <w:b/>
          <w:bCs/>
          <w:sz w:val="32"/>
        </w:rPr>
        <w:t>PHASE II</w:t>
      </w:r>
    </w:p>
    <w:p w:rsidR="003B1E10" w:rsidRDefault="003B1E10">
      <w:pPr>
        <w:spacing w:line="360" w:lineRule="auto"/>
        <w:jc w:val="center"/>
        <w:rPr>
          <w:b/>
          <w:sz w:val="36"/>
        </w:rPr>
      </w:pPr>
      <w:r>
        <w:rPr>
          <w:b/>
          <w:sz w:val="32"/>
        </w:rPr>
        <w:t>CFDA NUMBER: 84.133S-2</w:t>
      </w:r>
    </w:p>
    <w:p w:rsidR="003B1E10" w:rsidRDefault="003B1E10"/>
    <w:p w:rsidR="003B1E10" w:rsidRDefault="00F73DD3">
      <w:r>
        <w:rPr>
          <w:noProof/>
        </w:rPr>
        <w:drawing>
          <wp:anchor distT="0" distB="0" distL="114300" distR="114300" simplePos="0" relativeHeight="251663872" behindDoc="0" locked="0" layoutInCell="0" allowOverlap="1">
            <wp:simplePos x="0" y="0"/>
            <wp:positionH relativeFrom="column">
              <wp:posOffset>2034540</wp:posOffset>
            </wp:positionH>
            <wp:positionV relativeFrom="paragraph">
              <wp:posOffset>193040</wp:posOffset>
            </wp:positionV>
            <wp:extent cx="2636520" cy="22586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36520" cy="2258695"/>
                    </a:xfrm>
                    <a:prstGeom prst="rect">
                      <a:avLst/>
                    </a:prstGeom>
                    <a:noFill/>
                  </pic:spPr>
                </pic:pic>
              </a:graphicData>
            </a:graphic>
            <wp14:sizeRelH relativeFrom="margin">
              <wp14:pctWidth>0</wp14:pctWidth>
            </wp14:sizeRelH>
            <wp14:sizeRelV relativeFrom="margin">
              <wp14:pctHeight>0</wp14:pctHeight>
            </wp14:sizeRelV>
          </wp:anchor>
        </w:drawing>
      </w:r>
    </w:p>
    <w:p w:rsidR="003B1E10" w:rsidRDefault="003B1E10">
      <w:pPr>
        <w:jc w:val="center"/>
      </w:pPr>
      <w:r>
        <w:t>FORM APPROVED</w:t>
      </w:r>
    </w:p>
    <w:p w:rsidR="003B1E10" w:rsidRDefault="003B1E10">
      <w:pPr>
        <w:jc w:val="center"/>
      </w:pPr>
      <w:r>
        <w:t xml:space="preserve">OMB No. 1820-0685, EXP. DATE:  </w:t>
      </w:r>
      <w:r w:rsidR="000933A9">
        <w:t>xx/xx/xxxx</w:t>
      </w:r>
      <w:r>
        <w:t xml:space="preserve"> </w:t>
      </w:r>
    </w:p>
    <w:p w:rsidR="003B1E10" w:rsidRDefault="003B1E10">
      <w:pPr>
        <w:jc w:val="center"/>
      </w:pPr>
      <w:r>
        <w:t>ED FORM 424, OMB Approved: 1820-0685</w:t>
      </w:r>
    </w:p>
    <w:p w:rsidR="003B1E10" w:rsidRDefault="003B1E10">
      <w:pPr>
        <w:jc w:val="center"/>
      </w:pPr>
    </w:p>
    <w:p w:rsidR="000933A9" w:rsidRPr="009D1455" w:rsidRDefault="000933A9" w:rsidP="000933A9">
      <w:pPr>
        <w:pStyle w:val="PlainText"/>
        <w:rPr>
          <w:rFonts w:ascii="Arial" w:hAnsi="Arial" w:cs="Arial"/>
        </w:rPr>
      </w:pPr>
      <w:r w:rsidRPr="00A921C0">
        <w:rPr>
          <w:rFonts w:ascii="Arial" w:hAnsi="Arial" w:cs="Arial"/>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Arial" w:hAnsi="Arial" w:cs="Arial"/>
        </w:rPr>
        <w:t xml:space="preserve">75 </w:t>
      </w:r>
      <w:r w:rsidRPr="00A921C0">
        <w:rPr>
          <w:rFonts w:ascii="Arial" w:hAnsi="Arial" w:cs="Arial"/>
        </w:rPr>
        <w:t xml:space="preserve">hours per response, including time for reviewing </w:t>
      </w:r>
      <w:r w:rsidRPr="009D1455">
        <w:rPr>
          <w:rFonts w:ascii="Arial" w:hAnsi="Arial" w:cs="Arial"/>
        </w:rPr>
        <w:t>instructions, searching existing data sources, gathering and maintaining the data needed, and completing and reviewing the collection of information. The obligation to respond to this collection is required to obtain or retain a benefit (</w:t>
      </w:r>
      <w:r w:rsidRPr="009D1455">
        <w:rPr>
          <w:rFonts w:ascii="Arial" w:hAnsi="Arial" w:cs="Arial"/>
          <w:noProof/>
        </w:rPr>
        <w:t>Small Business Authorization Act of 2000, H.R. 5667</w:t>
      </w:r>
      <w:r w:rsidRPr="009D1455">
        <w:rPr>
          <w:rFonts w:ascii="Arial" w:hAnsi="Arial" w:cs="Arial"/>
        </w:rPr>
        <w:t xml:space="preserve">). Send comments regarding the burden estimate or any other aspect of this collection of information, including suggestions for reducing this burden, to the U.S. Department of Education, 400 Maryland Ave., SW, Washington, DC 20210-4537 or email </w:t>
      </w:r>
      <w:hyperlink r:id="rId10" w:history="1">
        <w:r w:rsidRPr="009D1455">
          <w:rPr>
            <w:rStyle w:val="Hyperlink"/>
            <w:rFonts w:ascii="Arial" w:hAnsi="Arial" w:cs="Arial"/>
          </w:rPr>
          <w:t>ICDocketMgr@ed.gov</w:t>
        </w:r>
      </w:hyperlink>
      <w:r w:rsidRPr="009D1455">
        <w:rPr>
          <w:rFonts w:ascii="Arial" w:hAnsi="Arial" w:cs="Arial"/>
        </w:rPr>
        <w:t xml:space="preserve"> and reference the OMB Control Number 1820-0684. Note: Please do not return the completed </w:t>
      </w:r>
      <w:r w:rsidRPr="009D1455">
        <w:rPr>
          <w:rFonts w:ascii="Arial" w:eastAsia="Arial Unicode MS" w:hAnsi="Arial" w:cs="Arial"/>
        </w:rPr>
        <w:t>Small Business Innova</w:t>
      </w:r>
      <w:r>
        <w:rPr>
          <w:rFonts w:ascii="Arial" w:eastAsia="Arial Unicode MS" w:hAnsi="Arial" w:cs="Arial"/>
        </w:rPr>
        <w:t xml:space="preserve">tion Research Program </w:t>
      </w:r>
      <w:r w:rsidRPr="009D1455">
        <w:rPr>
          <w:rFonts w:ascii="Arial" w:eastAsia="Arial Unicode MS" w:hAnsi="Arial" w:cs="Arial"/>
        </w:rPr>
        <w:t>Phase I</w:t>
      </w:r>
      <w:r>
        <w:rPr>
          <w:rFonts w:ascii="Arial" w:eastAsia="Arial Unicode MS" w:hAnsi="Arial" w:cs="Arial"/>
        </w:rPr>
        <w:t>I</w:t>
      </w:r>
      <w:r w:rsidRPr="009D1455">
        <w:rPr>
          <w:rFonts w:ascii="Arial" w:eastAsia="Arial Unicode MS" w:hAnsi="Arial" w:cs="Arial"/>
        </w:rPr>
        <w:t xml:space="preserve"> Grant Application Package</w:t>
      </w:r>
      <w:r w:rsidRPr="009D1455">
        <w:rPr>
          <w:rFonts w:ascii="Arial" w:hAnsi="Arial" w:cs="Arial"/>
        </w:rPr>
        <w:t xml:space="preserve"> to this address.</w:t>
      </w:r>
    </w:p>
    <w:p w:rsidR="000933A9" w:rsidRDefault="000933A9">
      <w:pPr>
        <w:jc w:val="center"/>
      </w:pPr>
    </w:p>
    <w:p w:rsidR="003B1E10" w:rsidRDefault="003B1E10">
      <w:pPr>
        <w:jc w:val="center"/>
      </w:pPr>
    </w:p>
    <w:p w:rsidR="003B1E10" w:rsidRDefault="003B1E10">
      <w:pPr>
        <w:jc w:val="center"/>
        <w:rPr>
          <w:b/>
          <w:sz w:val="28"/>
        </w:rPr>
      </w:pPr>
      <w:r>
        <w:rPr>
          <w:b/>
          <w:sz w:val="28"/>
        </w:rPr>
        <w:t>DATED MATERIAL - OPEN IMMEDIATELY</w:t>
      </w:r>
    </w:p>
    <w:p w:rsidR="003B1E10" w:rsidRDefault="003B1E10">
      <w:pPr>
        <w:jc w:val="center"/>
        <w:rPr>
          <w:b/>
          <w:sz w:val="40"/>
        </w:rPr>
      </w:pPr>
      <w:r>
        <w:rPr>
          <w:b/>
          <w:sz w:val="40"/>
        </w:rPr>
        <w:t xml:space="preserve">CLOSING DATE:  </w:t>
      </w:r>
      <w:r w:rsidR="006A6235">
        <w:rPr>
          <w:b/>
          <w:sz w:val="40"/>
        </w:rPr>
        <w:t>ENTER DATE</w:t>
      </w:r>
    </w:p>
    <w:p w:rsidR="003B1E10" w:rsidRDefault="003B1E10">
      <w:pPr>
        <w:pStyle w:val="Heading5"/>
        <w:tabs>
          <w:tab w:val="clear" w:pos="4680"/>
        </w:tabs>
        <w:suppressAutoHyphens w:val="0"/>
        <w:rPr>
          <w:rFonts w:ascii="Times New Roman" w:hAnsi="Times New Roman"/>
          <w:bCs/>
          <w:spacing w:val="0"/>
          <w:szCs w:val="24"/>
        </w:rPr>
      </w:pPr>
      <w:r>
        <w:rPr>
          <w:rFonts w:ascii="Times New Roman" w:hAnsi="Times New Roman"/>
          <w:bCs/>
          <w:spacing w:val="0"/>
          <w:szCs w:val="24"/>
        </w:rPr>
        <w:lastRenderedPageBreak/>
        <w:t>TABLE OF CONTENTS</w:t>
      </w:r>
    </w:p>
    <w:p w:rsidR="003B1E10" w:rsidRDefault="003B1E10">
      <w:pPr>
        <w:jc w:val="center"/>
        <w:rPr>
          <w:b/>
          <w:bCs/>
        </w:rPr>
      </w:pPr>
    </w:p>
    <w:p w:rsidR="003B1E10" w:rsidRDefault="002B69DA">
      <w:pPr>
        <w:tabs>
          <w:tab w:val="left" w:pos="8550"/>
          <w:tab w:val="left" w:pos="9000"/>
        </w:tabs>
        <w:rPr>
          <w:rFonts w:ascii="Courier" w:hAnsi="Courier"/>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10795</wp:posOffset>
                </wp:positionV>
                <wp:extent cx="5986780" cy="635"/>
                <wp:effectExtent l="13970" t="20320" r="19050" b="17145"/>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6780" cy="635"/>
                        </a:xfrm>
                        <a:custGeom>
                          <a:avLst/>
                          <a:gdLst>
                            <a:gd name="T0" fmla="*/ 0 w 9428"/>
                            <a:gd name="T1" fmla="*/ 0 h 1"/>
                            <a:gd name="T2" fmla="*/ 9428 w 9428"/>
                            <a:gd name="T3" fmla="*/ 1 h 1"/>
                          </a:gdLst>
                          <a:ahLst/>
                          <a:cxnLst>
                            <a:cxn ang="0">
                              <a:pos x="T0" y="T1"/>
                            </a:cxn>
                            <a:cxn ang="0">
                              <a:pos x="T2" y="T3"/>
                            </a:cxn>
                          </a:cxnLst>
                          <a:rect l="0" t="0" r="r" b="b"/>
                          <a:pathLst>
                            <a:path w="9428" h="1">
                              <a:moveTo>
                                <a:pt x="0" y="0"/>
                              </a:moveTo>
                              <a:lnTo>
                                <a:pt x="9428" y="1"/>
                              </a:lnTo>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pt,.85pt,477pt,.9pt" coordsize="9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" strokeweight="2pt">
                <v:stroke startarrowwidth="narrow" startarrowlength="short" endarrowwidth="narrow" endarrowlength="short"/>
                <v:path arrowok="t" o:connecttype="custom" o:connectlocs="0,0;5986780,635" o:connectangles="0,0"/>
              </v:polyline>
            </w:pict>
          </mc:Fallback>
        </mc:AlternateContent>
      </w:r>
    </w:p>
    <w:p w:rsidR="003B1E10" w:rsidRDefault="003B1E10">
      <w:pPr>
        <w:tabs>
          <w:tab w:val="left" w:pos="8820"/>
        </w:tabs>
        <w:rPr>
          <w:rFonts w:ascii="Arial" w:hAnsi="Arial" w:cs="Arial"/>
          <w:b/>
          <w:bCs/>
          <w:szCs w:val="20"/>
        </w:rPr>
      </w:pPr>
      <w:r>
        <w:rPr>
          <w:rFonts w:ascii="Arial" w:hAnsi="Arial" w:cs="Arial"/>
          <w:sz w:val="22"/>
          <w:szCs w:val="20"/>
        </w:rPr>
        <w:t xml:space="preserve">   </w:t>
      </w:r>
      <w:r>
        <w:rPr>
          <w:rFonts w:ascii="Arial" w:hAnsi="Arial" w:cs="Arial"/>
          <w:b/>
          <w:bCs/>
          <w:szCs w:val="20"/>
        </w:rPr>
        <w:t>Dear Applicant Letter</w:t>
      </w:r>
    </w:p>
    <w:p w:rsidR="003B1E10" w:rsidRDefault="003B1E10">
      <w:pPr>
        <w:tabs>
          <w:tab w:val="left" w:pos="8820"/>
        </w:tabs>
        <w:rPr>
          <w:rFonts w:ascii="Arial" w:hAnsi="Arial" w:cs="Arial"/>
          <w:sz w:val="22"/>
          <w:szCs w:val="20"/>
        </w:rPr>
      </w:pPr>
    </w:p>
    <w:p w:rsidR="003B1E10" w:rsidRDefault="003B1E10">
      <w:pPr>
        <w:tabs>
          <w:tab w:val="left" w:pos="8820"/>
        </w:tabs>
        <w:ind w:left="180"/>
        <w:rPr>
          <w:rFonts w:ascii="Arial" w:hAnsi="Arial" w:cs="Arial"/>
          <w:b/>
          <w:szCs w:val="14"/>
        </w:rPr>
      </w:pPr>
      <w:r>
        <w:rPr>
          <w:rFonts w:ascii="Arial" w:hAnsi="Arial" w:cs="Arial"/>
          <w:b/>
          <w:bCs/>
          <w:spacing w:val="-3"/>
        </w:rPr>
        <w:t>Grants.gov Submission Procedures and Tips for Applicants</w:t>
      </w:r>
      <w:r>
        <w:rPr>
          <w:rFonts w:ascii="Arial" w:hAnsi="Arial" w:cs="Arial"/>
          <w:b/>
          <w:szCs w:val="14"/>
        </w:rPr>
        <w:t> </w:t>
      </w:r>
      <w:r>
        <w:rPr>
          <w:rFonts w:ascii="Arial" w:hAnsi="Arial" w:cs="Arial"/>
          <w:b/>
          <w:szCs w:val="14"/>
        </w:rPr>
        <w:tab/>
      </w:r>
      <w:r>
        <w:rPr>
          <w:rFonts w:ascii="Arial" w:hAnsi="Arial" w:cs="Arial"/>
          <w:b/>
          <w:sz w:val="22"/>
          <w:szCs w:val="14"/>
        </w:rPr>
        <w:t>Section A</w:t>
      </w:r>
    </w:p>
    <w:p w:rsidR="003B1E10" w:rsidRDefault="003B1E10">
      <w:pPr>
        <w:tabs>
          <w:tab w:val="left" w:pos="8820"/>
        </w:tabs>
        <w:ind w:left="180"/>
        <w:rPr>
          <w:rFonts w:ascii="Arial" w:hAnsi="Arial" w:cs="Arial"/>
          <w:sz w:val="22"/>
          <w:szCs w:val="20"/>
        </w:rPr>
      </w:pPr>
    </w:p>
    <w:p w:rsidR="003B1E10" w:rsidRDefault="003B1E10">
      <w:pPr>
        <w:tabs>
          <w:tab w:val="left" w:pos="8820"/>
        </w:tabs>
        <w:ind w:left="180"/>
        <w:rPr>
          <w:rFonts w:ascii="Arial" w:hAnsi="Arial" w:cs="Arial"/>
          <w:sz w:val="22"/>
          <w:szCs w:val="20"/>
        </w:rPr>
      </w:pPr>
      <w:r>
        <w:rPr>
          <w:rFonts w:ascii="Arial" w:hAnsi="Arial" w:cs="Arial"/>
          <w:b/>
          <w:sz w:val="22"/>
        </w:rPr>
        <w:t>PROGRAM OVERVIEW</w:t>
      </w:r>
      <w:r>
        <w:rPr>
          <w:rFonts w:ascii="Arial" w:hAnsi="Arial" w:cs="Arial"/>
          <w:b/>
          <w:sz w:val="22"/>
        </w:rPr>
        <w:tab/>
      </w:r>
      <w:r>
        <w:rPr>
          <w:rFonts w:ascii="Arial" w:hAnsi="Arial" w:cs="Arial"/>
          <w:b/>
          <w:sz w:val="22"/>
          <w:szCs w:val="14"/>
        </w:rPr>
        <w:t>Section B</w:t>
      </w:r>
    </w:p>
    <w:p w:rsidR="003B1E10" w:rsidRDefault="003B1E10">
      <w:pPr>
        <w:tabs>
          <w:tab w:val="left" w:pos="9000"/>
        </w:tabs>
        <w:ind w:left="1080"/>
        <w:rPr>
          <w:rFonts w:ascii="Arial" w:hAnsi="Arial" w:cs="Arial"/>
          <w:sz w:val="22"/>
          <w:szCs w:val="20"/>
        </w:rPr>
      </w:pPr>
      <w:r>
        <w:rPr>
          <w:rFonts w:ascii="Arial" w:hAnsi="Arial" w:cs="Arial"/>
          <w:spacing w:val="-3"/>
          <w:sz w:val="22"/>
        </w:rPr>
        <w:t xml:space="preserve">Introduction </w:t>
      </w:r>
    </w:p>
    <w:p w:rsidR="003B1E10" w:rsidRDefault="003B1E10">
      <w:pPr>
        <w:tabs>
          <w:tab w:val="left" w:pos="9000"/>
        </w:tabs>
        <w:ind w:left="1080"/>
        <w:rPr>
          <w:rFonts w:ascii="Arial" w:hAnsi="Arial" w:cs="Arial"/>
          <w:spacing w:val="-3"/>
          <w:sz w:val="22"/>
          <w:szCs w:val="20"/>
        </w:rPr>
      </w:pPr>
      <w:r>
        <w:rPr>
          <w:rFonts w:ascii="Arial" w:hAnsi="Arial" w:cs="Arial"/>
          <w:spacing w:val="-3"/>
          <w:sz w:val="22"/>
        </w:rPr>
        <w:t>Authorization</w:t>
      </w:r>
    </w:p>
    <w:p w:rsidR="003B1E10" w:rsidRDefault="003B1E10">
      <w:pPr>
        <w:tabs>
          <w:tab w:val="left" w:pos="9000"/>
        </w:tabs>
        <w:ind w:left="1080"/>
        <w:rPr>
          <w:rFonts w:ascii="Arial" w:hAnsi="Arial" w:cs="Arial"/>
          <w:spacing w:val="-3"/>
          <w:sz w:val="22"/>
          <w:szCs w:val="20"/>
        </w:rPr>
      </w:pPr>
      <w:r>
        <w:rPr>
          <w:rFonts w:ascii="Arial" w:hAnsi="Arial" w:cs="Arial"/>
          <w:spacing w:val="-3"/>
          <w:sz w:val="22"/>
        </w:rPr>
        <w:t xml:space="preserve">Applicant Eligibility </w:t>
      </w:r>
    </w:p>
    <w:p w:rsidR="003B1E10" w:rsidRDefault="003B1E10">
      <w:pPr>
        <w:tabs>
          <w:tab w:val="left" w:pos="9000"/>
        </w:tabs>
        <w:ind w:left="1080"/>
        <w:rPr>
          <w:rFonts w:ascii="Arial" w:hAnsi="Arial" w:cs="Arial"/>
          <w:spacing w:val="-3"/>
          <w:sz w:val="22"/>
          <w:szCs w:val="20"/>
        </w:rPr>
      </w:pPr>
      <w:r>
        <w:rPr>
          <w:rFonts w:ascii="Arial" w:hAnsi="Arial" w:cs="Arial"/>
          <w:spacing w:val="-3"/>
          <w:sz w:val="22"/>
        </w:rPr>
        <w:t xml:space="preserve">Key Dates and Award Information </w:t>
      </w:r>
    </w:p>
    <w:p w:rsidR="003B1E10" w:rsidRDefault="003B1E10">
      <w:pPr>
        <w:tabs>
          <w:tab w:val="left" w:pos="9000"/>
        </w:tabs>
        <w:ind w:left="1080"/>
        <w:rPr>
          <w:rFonts w:ascii="Arial" w:hAnsi="Arial" w:cs="Arial"/>
          <w:spacing w:val="-3"/>
          <w:sz w:val="22"/>
          <w:szCs w:val="20"/>
        </w:rPr>
      </w:pPr>
      <w:r>
        <w:rPr>
          <w:rFonts w:ascii="Arial" w:hAnsi="Arial" w:cs="Arial"/>
          <w:spacing w:val="-3"/>
          <w:sz w:val="22"/>
        </w:rPr>
        <w:t>Recent Changes in Legislation</w:t>
      </w:r>
    </w:p>
    <w:p w:rsidR="003B1E10" w:rsidRDefault="003B1E10">
      <w:pPr>
        <w:tabs>
          <w:tab w:val="num" w:pos="630"/>
          <w:tab w:val="left" w:pos="9000"/>
        </w:tabs>
        <w:rPr>
          <w:rFonts w:ascii="Arial" w:hAnsi="Arial" w:cs="Arial"/>
          <w:sz w:val="20"/>
          <w:szCs w:val="20"/>
        </w:rPr>
      </w:pPr>
    </w:p>
    <w:p w:rsidR="003B1E10" w:rsidRDefault="003B1E10">
      <w:pPr>
        <w:tabs>
          <w:tab w:val="left" w:pos="8820"/>
        </w:tabs>
        <w:ind w:left="180"/>
        <w:rPr>
          <w:rFonts w:ascii="Courier" w:hAnsi="Courier"/>
          <w:b/>
          <w:sz w:val="22"/>
          <w:szCs w:val="20"/>
        </w:rPr>
      </w:pPr>
      <w:r>
        <w:rPr>
          <w:rFonts w:ascii="Arial" w:hAnsi="Arial" w:cs="Arial"/>
          <w:b/>
          <w:spacing w:val="-3"/>
          <w:sz w:val="22"/>
        </w:rPr>
        <w:t>AGENCY CONTACTS</w:t>
      </w:r>
      <w:r>
        <w:rPr>
          <w:rFonts w:ascii="Arial" w:hAnsi="Arial" w:cs="Arial"/>
          <w:b/>
          <w:sz w:val="22"/>
        </w:rPr>
        <w:t xml:space="preserve"> </w:t>
      </w:r>
      <w:r>
        <w:rPr>
          <w:rFonts w:ascii="Arial" w:hAnsi="Arial" w:cs="Arial"/>
          <w:bCs/>
          <w:sz w:val="22"/>
        </w:rPr>
        <w:tab/>
      </w:r>
      <w:r>
        <w:rPr>
          <w:rFonts w:ascii="Arial" w:hAnsi="Arial" w:cs="Arial"/>
          <w:b/>
          <w:sz w:val="22"/>
          <w:szCs w:val="14"/>
        </w:rPr>
        <w:t>Section C</w:t>
      </w:r>
    </w:p>
    <w:p w:rsidR="003B1E10" w:rsidRDefault="003B1E10">
      <w:pPr>
        <w:tabs>
          <w:tab w:val="num" w:pos="630"/>
          <w:tab w:val="left" w:pos="9000"/>
        </w:tabs>
        <w:rPr>
          <w:rFonts w:ascii="Courier" w:hAnsi="Courier"/>
          <w:sz w:val="20"/>
          <w:szCs w:val="20"/>
        </w:rPr>
      </w:pPr>
    </w:p>
    <w:p w:rsidR="003B1E10" w:rsidRDefault="003B1E10">
      <w:pPr>
        <w:tabs>
          <w:tab w:val="left" w:pos="720"/>
          <w:tab w:val="left" w:pos="8820"/>
        </w:tabs>
        <w:ind w:left="180"/>
        <w:rPr>
          <w:rFonts w:ascii="Arial" w:hAnsi="Arial" w:cs="Arial"/>
          <w:b/>
          <w:sz w:val="22"/>
          <w:szCs w:val="20"/>
        </w:rPr>
      </w:pPr>
      <w:r>
        <w:rPr>
          <w:rFonts w:ascii="Arial" w:hAnsi="Arial" w:cs="Arial"/>
          <w:b/>
          <w:spacing w:val="-3"/>
          <w:sz w:val="22"/>
        </w:rPr>
        <w:t xml:space="preserve">DEFINITIONS </w:t>
      </w:r>
      <w:r>
        <w:rPr>
          <w:rFonts w:ascii="Arial" w:hAnsi="Arial" w:cs="Arial"/>
          <w:bCs/>
          <w:spacing w:val="-3"/>
          <w:sz w:val="22"/>
        </w:rPr>
        <w:tab/>
      </w:r>
      <w:r>
        <w:rPr>
          <w:rFonts w:ascii="Arial" w:hAnsi="Arial" w:cs="Arial"/>
          <w:b/>
          <w:sz w:val="22"/>
          <w:szCs w:val="14"/>
        </w:rPr>
        <w:t>Section D</w:t>
      </w:r>
    </w:p>
    <w:p w:rsidR="003B1E10" w:rsidRDefault="003B1E10">
      <w:pPr>
        <w:pStyle w:val="DefaultPara"/>
        <w:tabs>
          <w:tab w:val="clear" w:pos="-720"/>
          <w:tab w:val="left" w:pos="9090"/>
        </w:tabs>
        <w:suppressAutoHyphens w:val="0"/>
        <w:rPr>
          <w:rFonts w:ascii="Courier" w:hAnsi="Courier"/>
        </w:rPr>
      </w:pPr>
    </w:p>
    <w:p w:rsidR="003B1E10" w:rsidRDefault="003B1E10">
      <w:pPr>
        <w:tabs>
          <w:tab w:val="left" w:pos="8820"/>
        </w:tabs>
        <w:ind w:left="180"/>
        <w:rPr>
          <w:rFonts w:ascii="Arial" w:hAnsi="Arial" w:cs="Arial"/>
          <w:bCs/>
          <w:szCs w:val="20"/>
        </w:rPr>
      </w:pPr>
      <w:r>
        <w:rPr>
          <w:rFonts w:ascii="Arial" w:hAnsi="Arial" w:cs="Arial"/>
          <w:b/>
          <w:spacing w:val="-3"/>
          <w:sz w:val="22"/>
        </w:rPr>
        <w:t xml:space="preserve">GRANT APPLICATION PREPARATION INSTRUCTIONS AND REQUIREMENTS </w:t>
      </w:r>
      <w:r>
        <w:rPr>
          <w:rFonts w:ascii="Arial" w:hAnsi="Arial" w:cs="Arial"/>
          <w:b/>
          <w:spacing w:val="-3"/>
          <w:sz w:val="22"/>
        </w:rPr>
        <w:tab/>
      </w:r>
      <w:r>
        <w:rPr>
          <w:rFonts w:ascii="Arial" w:hAnsi="Arial" w:cs="Arial"/>
          <w:b/>
          <w:sz w:val="22"/>
          <w:szCs w:val="14"/>
        </w:rPr>
        <w:t>Section E</w:t>
      </w:r>
    </w:p>
    <w:p w:rsidR="003B1E10" w:rsidRDefault="003B1E10">
      <w:pPr>
        <w:tabs>
          <w:tab w:val="left" w:pos="8820"/>
        </w:tabs>
        <w:ind w:left="1080"/>
        <w:rPr>
          <w:rFonts w:ascii="Arial" w:hAnsi="Arial" w:cs="Arial"/>
          <w:spacing w:val="-3"/>
          <w:sz w:val="22"/>
          <w:szCs w:val="20"/>
        </w:rPr>
      </w:pPr>
      <w:r>
        <w:rPr>
          <w:rFonts w:ascii="Arial" w:hAnsi="Arial" w:cs="Arial"/>
          <w:spacing w:val="-3"/>
          <w:sz w:val="22"/>
        </w:rPr>
        <w:t xml:space="preserve">Application Requirements </w:t>
      </w:r>
    </w:p>
    <w:p w:rsidR="003B1E10" w:rsidRDefault="003B1E10">
      <w:pPr>
        <w:tabs>
          <w:tab w:val="left" w:pos="8820"/>
        </w:tabs>
        <w:ind w:left="1080"/>
        <w:rPr>
          <w:rFonts w:ascii="Arial" w:hAnsi="Arial" w:cs="Arial"/>
          <w:spacing w:val="-3"/>
          <w:sz w:val="22"/>
          <w:szCs w:val="20"/>
        </w:rPr>
      </w:pPr>
      <w:r>
        <w:rPr>
          <w:rFonts w:ascii="Arial" w:hAnsi="Arial" w:cs="Arial"/>
          <w:spacing w:val="-3"/>
          <w:sz w:val="22"/>
        </w:rPr>
        <w:t>Protection of Information in Applications</w:t>
      </w:r>
    </w:p>
    <w:p w:rsidR="003B1E10" w:rsidRDefault="003B1E10">
      <w:pPr>
        <w:tabs>
          <w:tab w:val="left" w:pos="8820"/>
        </w:tabs>
        <w:ind w:left="1080"/>
        <w:rPr>
          <w:rFonts w:ascii="Arial" w:hAnsi="Arial" w:cs="Arial"/>
          <w:spacing w:val="-3"/>
          <w:sz w:val="22"/>
          <w:szCs w:val="20"/>
        </w:rPr>
      </w:pPr>
      <w:r>
        <w:rPr>
          <w:rFonts w:ascii="Arial" w:hAnsi="Arial" w:cs="Arial"/>
          <w:spacing w:val="-3"/>
          <w:sz w:val="22"/>
        </w:rPr>
        <w:t>Limitations on Length of Application</w:t>
      </w:r>
    </w:p>
    <w:p w:rsidR="003B1E10" w:rsidRDefault="003B1E10">
      <w:pPr>
        <w:tabs>
          <w:tab w:val="left" w:pos="8820"/>
        </w:tabs>
        <w:ind w:left="1080"/>
        <w:rPr>
          <w:rFonts w:ascii="Arial" w:hAnsi="Arial" w:cs="Arial"/>
          <w:spacing w:val="-3"/>
          <w:sz w:val="22"/>
        </w:rPr>
      </w:pPr>
      <w:r>
        <w:rPr>
          <w:rFonts w:ascii="Arial" w:hAnsi="Arial" w:cs="Arial"/>
          <w:spacing w:val="-3"/>
          <w:sz w:val="22"/>
        </w:rPr>
        <w:t>Phase II Application Guidance (Including Protection of Human Subjects Information)</w:t>
      </w:r>
    </w:p>
    <w:p w:rsidR="003B1E10" w:rsidRDefault="003B1E10">
      <w:pPr>
        <w:tabs>
          <w:tab w:val="left" w:pos="8820"/>
        </w:tabs>
        <w:ind w:left="1080"/>
        <w:rPr>
          <w:rFonts w:ascii="Courier" w:hAnsi="Courier"/>
          <w:spacing w:val="-3"/>
          <w:sz w:val="22"/>
          <w:szCs w:val="20"/>
        </w:rPr>
      </w:pPr>
      <w:r>
        <w:rPr>
          <w:rFonts w:ascii="Arial" w:hAnsi="Arial" w:cs="Arial"/>
          <w:spacing w:val="-3"/>
          <w:sz w:val="22"/>
        </w:rPr>
        <w:t>DUNS Number Instructions</w:t>
      </w:r>
    </w:p>
    <w:p w:rsidR="003B1E10" w:rsidRDefault="003B1E10">
      <w:pPr>
        <w:tabs>
          <w:tab w:val="left" w:pos="8910"/>
          <w:tab w:val="left" w:pos="9000"/>
        </w:tabs>
        <w:rPr>
          <w:rFonts w:ascii="Courier" w:hAnsi="Courier"/>
          <w:sz w:val="20"/>
          <w:szCs w:val="20"/>
        </w:rPr>
      </w:pPr>
    </w:p>
    <w:p w:rsidR="003B1E10" w:rsidRDefault="003B1E10">
      <w:pPr>
        <w:pStyle w:val="Heading2"/>
        <w:tabs>
          <w:tab w:val="left" w:pos="720"/>
          <w:tab w:val="left" w:pos="8820"/>
          <w:tab w:val="left" w:pos="8910"/>
        </w:tabs>
        <w:ind w:left="180"/>
        <w:rPr>
          <w:b w:val="0"/>
          <w:bCs/>
          <w:i w:val="0"/>
          <w:iCs/>
          <w:sz w:val="22"/>
        </w:rPr>
      </w:pPr>
      <w:r>
        <w:rPr>
          <w:i w:val="0"/>
          <w:iCs/>
          <w:sz w:val="22"/>
        </w:rPr>
        <w:t>METHOD OF SELECTION AND EVALUATION CRITERIA</w:t>
      </w:r>
      <w:r>
        <w:rPr>
          <w:b w:val="0"/>
          <w:bCs/>
          <w:i w:val="0"/>
          <w:iCs/>
          <w:sz w:val="22"/>
        </w:rPr>
        <w:t xml:space="preserve"> </w:t>
      </w:r>
      <w:r>
        <w:rPr>
          <w:b w:val="0"/>
          <w:bCs/>
          <w:i w:val="0"/>
          <w:iCs/>
          <w:sz w:val="22"/>
        </w:rPr>
        <w:tab/>
      </w:r>
      <w:r>
        <w:rPr>
          <w:rFonts w:cs="Arial"/>
          <w:bCs/>
          <w:i w:val="0"/>
          <w:iCs/>
          <w:sz w:val="22"/>
          <w:szCs w:val="14"/>
        </w:rPr>
        <w:t>Section F</w:t>
      </w:r>
    </w:p>
    <w:p w:rsidR="003B1E10" w:rsidRDefault="003B1E10">
      <w:pPr>
        <w:pStyle w:val="Heading2"/>
        <w:tabs>
          <w:tab w:val="left" w:pos="8910"/>
        </w:tabs>
        <w:ind w:left="1080"/>
        <w:rPr>
          <w:b w:val="0"/>
          <w:i w:val="0"/>
          <w:iCs/>
          <w:sz w:val="22"/>
        </w:rPr>
      </w:pPr>
      <w:r>
        <w:rPr>
          <w:b w:val="0"/>
          <w:i w:val="0"/>
          <w:iCs/>
          <w:sz w:val="22"/>
        </w:rPr>
        <w:t xml:space="preserve">Introduction </w:t>
      </w:r>
    </w:p>
    <w:p w:rsidR="003B1E10" w:rsidRDefault="003B1E10">
      <w:pPr>
        <w:pStyle w:val="Heading2"/>
        <w:ind w:left="1080"/>
        <w:rPr>
          <w:b w:val="0"/>
          <w:i w:val="0"/>
          <w:iCs/>
          <w:sz w:val="22"/>
        </w:rPr>
      </w:pPr>
      <w:r>
        <w:rPr>
          <w:b w:val="0"/>
          <w:i w:val="0"/>
          <w:iCs/>
          <w:sz w:val="22"/>
        </w:rPr>
        <w:t xml:space="preserve">Evaluation Criteria for Phase II  </w:t>
      </w:r>
    </w:p>
    <w:p w:rsidR="003B1E10" w:rsidRDefault="003B1E10">
      <w:pPr>
        <w:pStyle w:val="Heading2"/>
        <w:tabs>
          <w:tab w:val="left" w:pos="8910"/>
        </w:tabs>
        <w:ind w:left="1080"/>
        <w:rPr>
          <w:u w:val="single"/>
        </w:rPr>
      </w:pPr>
      <w:r>
        <w:rPr>
          <w:b w:val="0"/>
          <w:i w:val="0"/>
          <w:iCs/>
          <w:sz w:val="22"/>
        </w:rPr>
        <w:t xml:space="preserve">Release of Grant Application Review Information </w:t>
      </w:r>
    </w:p>
    <w:p w:rsidR="003B1E10" w:rsidRDefault="003B1E10">
      <w:pPr>
        <w:tabs>
          <w:tab w:val="left" w:pos="9000"/>
        </w:tabs>
        <w:rPr>
          <w:rFonts w:ascii="Courier" w:hAnsi="Courier"/>
          <w:iCs/>
          <w:szCs w:val="20"/>
        </w:rPr>
      </w:pPr>
    </w:p>
    <w:p w:rsidR="003B1E10" w:rsidRDefault="003B1E10">
      <w:pPr>
        <w:pStyle w:val="Heading2"/>
        <w:tabs>
          <w:tab w:val="left" w:pos="8820"/>
        </w:tabs>
        <w:ind w:left="180"/>
        <w:rPr>
          <w:rFonts w:cs="Arial"/>
          <w:bCs/>
          <w:sz w:val="22"/>
          <w:szCs w:val="14"/>
        </w:rPr>
      </w:pPr>
      <w:r>
        <w:rPr>
          <w:i w:val="0"/>
          <w:iCs/>
          <w:sz w:val="22"/>
        </w:rPr>
        <w:t xml:space="preserve">CONSIDERATIONS                                                                                                   </w:t>
      </w:r>
      <w:r>
        <w:rPr>
          <w:i w:val="0"/>
          <w:iCs/>
          <w:sz w:val="22"/>
        </w:rPr>
        <w:tab/>
      </w:r>
      <w:r>
        <w:rPr>
          <w:rFonts w:cs="Arial"/>
          <w:bCs/>
          <w:i w:val="0"/>
          <w:iCs/>
          <w:sz w:val="22"/>
          <w:szCs w:val="14"/>
        </w:rPr>
        <w:t>Section G</w:t>
      </w:r>
    </w:p>
    <w:p w:rsidR="003B1E10" w:rsidRDefault="003B1E10">
      <w:pPr>
        <w:tabs>
          <w:tab w:val="left" w:pos="8820"/>
        </w:tabs>
        <w:ind w:left="1080"/>
        <w:rPr>
          <w:rFonts w:ascii="Arial" w:hAnsi="Arial" w:cs="Arial"/>
          <w:szCs w:val="20"/>
        </w:rPr>
      </w:pPr>
      <w:r>
        <w:rPr>
          <w:rFonts w:ascii="Arial" w:hAnsi="Arial" w:cs="Arial"/>
          <w:sz w:val="22"/>
        </w:rPr>
        <w:t xml:space="preserve">Reports </w:t>
      </w:r>
    </w:p>
    <w:p w:rsidR="003B1E10" w:rsidRDefault="003B1E10">
      <w:pPr>
        <w:tabs>
          <w:tab w:val="left" w:pos="8820"/>
        </w:tabs>
        <w:ind w:left="1080"/>
        <w:rPr>
          <w:rFonts w:ascii="Arial" w:hAnsi="Arial" w:cs="Arial"/>
          <w:szCs w:val="20"/>
        </w:rPr>
      </w:pPr>
      <w:r>
        <w:rPr>
          <w:rFonts w:ascii="Arial" w:hAnsi="Arial" w:cs="Arial"/>
          <w:sz w:val="22"/>
        </w:rPr>
        <w:t>Government Performance and Results Act</w:t>
      </w:r>
    </w:p>
    <w:p w:rsidR="003B1E10" w:rsidRDefault="003B1E10">
      <w:pPr>
        <w:tabs>
          <w:tab w:val="left" w:pos="8820"/>
        </w:tabs>
        <w:ind w:left="1080"/>
        <w:rPr>
          <w:rFonts w:ascii="Arial" w:hAnsi="Arial" w:cs="Arial"/>
          <w:szCs w:val="20"/>
        </w:rPr>
      </w:pPr>
      <w:r>
        <w:rPr>
          <w:rFonts w:ascii="Arial" w:hAnsi="Arial" w:cs="Arial"/>
          <w:sz w:val="22"/>
        </w:rPr>
        <w:t xml:space="preserve">Innovations, Inventions, and Patents </w:t>
      </w:r>
    </w:p>
    <w:p w:rsidR="003B1E10" w:rsidRDefault="003B1E10">
      <w:pPr>
        <w:tabs>
          <w:tab w:val="left" w:pos="8820"/>
        </w:tabs>
        <w:ind w:left="1080"/>
        <w:rPr>
          <w:rFonts w:ascii="Arial" w:hAnsi="Arial" w:cs="Arial"/>
          <w:szCs w:val="20"/>
        </w:rPr>
      </w:pPr>
      <w:r>
        <w:rPr>
          <w:rFonts w:ascii="Arial" w:hAnsi="Arial" w:cs="Arial"/>
          <w:sz w:val="22"/>
        </w:rPr>
        <w:t>Subcontracting Limits – Research and Analytical Work</w:t>
      </w:r>
    </w:p>
    <w:p w:rsidR="003B1E10" w:rsidRDefault="003B1E10">
      <w:pPr>
        <w:tabs>
          <w:tab w:val="left" w:pos="8820"/>
        </w:tabs>
        <w:ind w:left="1080"/>
        <w:rPr>
          <w:rFonts w:ascii="Arial" w:hAnsi="Arial" w:cs="Arial"/>
          <w:szCs w:val="20"/>
        </w:rPr>
      </w:pPr>
      <w:r>
        <w:rPr>
          <w:rFonts w:ascii="Arial" w:hAnsi="Arial" w:cs="Arial"/>
          <w:sz w:val="22"/>
        </w:rPr>
        <w:t xml:space="preserve">Joint Ventures or Limited Partnerships </w:t>
      </w:r>
    </w:p>
    <w:p w:rsidR="003B1E10" w:rsidRDefault="003B1E10">
      <w:pPr>
        <w:tabs>
          <w:tab w:val="left" w:pos="8820"/>
        </w:tabs>
        <w:ind w:left="1080"/>
        <w:rPr>
          <w:rFonts w:ascii="Arial" w:hAnsi="Arial" w:cs="Arial"/>
          <w:szCs w:val="20"/>
        </w:rPr>
      </w:pPr>
      <w:r>
        <w:rPr>
          <w:rFonts w:ascii="Arial" w:hAnsi="Arial" w:cs="Arial"/>
          <w:sz w:val="22"/>
        </w:rPr>
        <w:t xml:space="preserve">Cost-Sharing </w:t>
      </w:r>
    </w:p>
    <w:p w:rsidR="003B1E10" w:rsidRDefault="003B1E10">
      <w:pPr>
        <w:tabs>
          <w:tab w:val="left" w:pos="8820"/>
        </w:tabs>
        <w:ind w:left="1080"/>
        <w:rPr>
          <w:rFonts w:ascii="Arial" w:hAnsi="Arial" w:cs="Arial"/>
          <w:szCs w:val="20"/>
        </w:rPr>
      </w:pPr>
      <w:r>
        <w:rPr>
          <w:rFonts w:ascii="Arial" w:hAnsi="Arial" w:cs="Arial"/>
          <w:sz w:val="22"/>
        </w:rPr>
        <w:t xml:space="preserve">Profit/Fee </w:t>
      </w:r>
    </w:p>
    <w:p w:rsidR="003B1E10" w:rsidRDefault="003B1E10">
      <w:pPr>
        <w:tabs>
          <w:tab w:val="left" w:pos="8820"/>
        </w:tabs>
        <w:ind w:left="1080"/>
        <w:rPr>
          <w:rFonts w:ascii="Arial" w:hAnsi="Arial" w:cs="Arial"/>
          <w:szCs w:val="20"/>
        </w:rPr>
      </w:pPr>
      <w:r>
        <w:rPr>
          <w:rFonts w:ascii="Arial" w:hAnsi="Arial" w:cs="Arial"/>
          <w:sz w:val="22"/>
        </w:rPr>
        <w:t xml:space="preserve">American Made Equipment and Products </w:t>
      </w:r>
    </w:p>
    <w:p w:rsidR="003B1E10" w:rsidRDefault="003B1E10">
      <w:pPr>
        <w:tabs>
          <w:tab w:val="left" w:pos="8820"/>
        </w:tabs>
        <w:ind w:left="1080"/>
        <w:rPr>
          <w:rFonts w:ascii="Arial" w:hAnsi="Arial" w:cs="Arial"/>
          <w:szCs w:val="20"/>
        </w:rPr>
      </w:pPr>
      <w:r>
        <w:rPr>
          <w:rFonts w:ascii="Arial" w:hAnsi="Arial" w:cs="Arial"/>
          <w:sz w:val="22"/>
        </w:rPr>
        <w:t xml:space="preserve">Standard Terms and Conditions </w:t>
      </w:r>
    </w:p>
    <w:p w:rsidR="003B1E10" w:rsidRDefault="003B1E10">
      <w:pPr>
        <w:tabs>
          <w:tab w:val="left" w:pos="8820"/>
        </w:tabs>
        <w:ind w:left="1080"/>
        <w:rPr>
          <w:rFonts w:ascii="Courier" w:hAnsi="Courier"/>
          <w:szCs w:val="20"/>
        </w:rPr>
      </w:pPr>
      <w:r>
        <w:rPr>
          <w:rFonts w:ascii="Arial" w:hAnsi="Arial" w:cs="Arial"/>
          <w:sz w:val="22"/>
        </w:rPr>
        <w:t xml:space="preserve">Additional Information </w:t>
      </w:r>
    </w:p>
    <w:p w:rsidR="003B1E10" w:rsidRDefault="003B1E10">
      <w:pPr>
        <w:tabs>
          <w:tab w:val="left" w:pos="8820"/>
        </w:tabs>
        <w:ind w:left="720"/>
        <w:rPr>
          <w:rFonts w:ascii="Courier" w:hAnsi="Courier"/>
          <w:szCs w:val="20"/>
        </w:rPr>
      </w:pPr>
    </w:p>
    <w:p w:rsidR="003B1E10" w:rsidRDefault="003B1E10">
      <w:pPr>
        <w:pStyle w:val="Heading2"/>
        <w:tabs>
          <w:tab w:val="left" w:pos="8820"/>
        </w:tabs>
        <w:ind w:left="180"/>
        <w:rPr>
          <w:i w:val="0"/>
          <w:iCs/>
          <w:sz w:val="22"/>
        </w:rPr>
      </w:pPr>
      <w:r>
        <w:rPr>
          <w:i w:val="0"/>
          <w:iCs/>
          <w:sz w:val="22"/>
        </w:rPr>
        <w:t xml:space="preserve">APPLICATION TRANSMITTAL INSTRUCTIONS </w:t>
      </w:r>
      <w:r>
        <w:rPr>
          <w:b w:val="0"/>
          <w:bCs/>
          <w:i w:val="0"/>
          <w:iCs/>
          <w:sz w:val="22"/>
        </w:rPr>
        <w:t xml:space="preserve">                                                   </w:t>
      </w:r>
      <w:r>
        <w:rPr>
          <w:b w:val="0"/>
          <w:bCs/>
          <w:i w:val="0"/>
          <w:iCs/>
          <w:sz w:val="22"/>
        </w:rPr>
        <w:tab/>
      </w:r>
      <w:r>
        <w:rPr>
          <w:rFonts w:cs="Arial"/>
          <w:bCs/>
          <w:i w:val="0"/>
          <w:iCs/>
          <w:sz w:val="22"/>
          <w:szCs w:val="14"/>
        </w:rPr>
        <w:t>Section H</w:t>
      </w:r>
    </w:p>
    <w:p w:rsidR="003B1E10" w:rsidRDefault="003B1E10">
      <w:pPr>
        <w:pStyle w:val="InsideAddress"/>
        <w:tabs>
          <w:tab w:val="clear" w:pos="-720"/>
          <w:tab w:val="left" w:pos="9000"/>
        </w:tabs>
        <w:suppressAutoHyphens w:val="0"/>
        <w:rPr>
          <w:rFonts w:ascii="Courier New" w:hAnsi="Courier New" w:cs="Courier New"/>
          <w:bCs/>
          <w:spacing w:val="-3"/>
        </w:rPr>
      </w:pPr>
    </w:p>
    <w:p w:rsidR="003B1E10" w:rsidRDefault="003B1E10">
      <w:pPr>
        <w:pStyle w:val="Heading2"/>
        <w:tabs>
          <w:tab w:val="left" w:pos="720"/>
          <w:tab w:val="left" w:pos="8820"/>
        </w:tabs>
        <w:ind w:left="180"/>
        <w:rPr>
          <w:i w:val="0"/>
          <w:iCs/>
          <w:sz w:val="22"/>
        </w:rPr>
      </w:pPr>
      <w:r>
        <w:rPr>
          <w:rFonts w:cs="Arial"/>
          <w:bCs/>
          <w:i w:val="0"/>
          <w:iCs/>
          <w:spacing w:val="-3"/>
          <w:sz w:val="22"/>
        </w:rPr>
        <w:t>SCIENTIFIC AND TECHNICAL INFORMATION SOURCES</w:t>
      </w:r>
      <w:r>
        <w:rPr>
          <w:rFonts w:cs="Arial"/>
          <w:b w:val="0"/>
          <w:i w:val="0"/>
          <w:iCs/>
          <w:spacing w:val="-3"/>
          <w:sz w:val="22"/>
        </w:rPr>
        <w:tab/>
      </w:r>
      <w:r>
        <w:rPr>
          <w:rFonts w:cs="Arial"/>
          <w:bCs/>
          <w:i w:val="0"/>
          <w:iCs/>
          <w:sz w:val="22"/>
          <w:szCs w:val="14"/>
        </w:rPr>
        <w:t>Section I</w:t>
      </w:r>
    </w:p>
    <w:p w:rsidR="003B1E10" w:rsidRDefault="003B1E10">
      <w:pPr>
        <w:tabs>
          <w:tab w:val="left" w:pos="8820"/>
          <w:tab w:val="left" w:pos="9000"/>
        </w:tabs>
        <w:rPr>
          <w:rFonts w:ascii="Courier" w:hAnsi="Courier"/>
          <w:b/>
          <w:spacing w:val="-3"/>
          <w:sz w:val="12"/>
          <w:szCs w:val="20"/>
        </w:rPr>
      </w:pPr>
    </w:p>
    <w:p w:rsidR="003B1E10" w:rsidRDefault="003B1E10">
      <w:pPr>
        <w:tabs>
          <w:tab w:val="left" w:pos="8820"/>
          <w:tab w:val="left" w:pos="9000"/>
        </w:tabs>
        <w:rPr>
          <w:rFonts w:ascii="Courier" w:hAnsi="Courier"/>
          <w:szCs w:val="20"/>
        </w:rPr>
      </w:pPr>
    </w:p>
    <w:p w:rsidR="003B1E10" w:rsidRDefault="003B1E10">
      <w:pPr>
        <w:ind w:left="180"/>
        <w:rPr>
          <w:rFonts w:ascii="Arial" w:hAnsi="Arial" w:cs="Arial"/>
          <w:sz w:val="22"/>
        </w:rPr>
      </w:pPr>
      <w:r>
        <w:rPr>
          <w:rFonts w:ascii="Arial" w:hAnsi="Arial" w:cs="Arial"/>
          <w:b/>
          <w:sz w:val="22"/>
        </w:rPr>
        <w:t>CHECKLIST</w:t>
      </w:r>
      <w:r>
        <w:rPr>
          <w:rFonts w:ascii="Arial" w:hAnsi="Arial" w:cs="Arial"/>
          <w:sz w:val="22"/>
        </w:rPr>
        <w:t xml:space="preserve"> </w:t>
      </w:r>
    </w:p>
    <w:p w:rsidR="003B1E10" w:rsidRDefault="003B1E10">
      <w:pPr>
        <w:ind w:left="180"/>
        <w:rPr>
          <w:rFonts w:ascii="Arial" w:hAnsi="Arial" w:cs="Arial"/>
          <w:sz w:val="22"/>
        </w:rPr>
      </w:pPr>
      <w:r>
        <w:rPr>
          <w:rFonts w:ascii="Arial" w:hAnsi="Arial" w:cs="Arial"/>
          <w:sz w:val="22"/>
        </w:rPr>
        <w:br w:type="page"/>
      </w: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p>
    <w:p w:rsidR="007347E1" w:rsidRDefault="007347E1" w:rsidP="007347E1">
      <w:pPr>
        <w:jc w:val="both"/>
      </w:pPr>
      <w:r>
        <w:t>Dear Phase I Grantee:</w:t>
      </w:r>
    </w:p>
    <w:p w:rsidR="007347E1" w:rsidRDefault="007347E1" w:rsidP="007347E1"/>
    <w:p w:rsidR="007347E1" w:rsidRDefault="007347E1" w:rsidP="007347E1">
      <w:r>
        <w:t xml:space="preserve">As a Fiscal Year (FY) </w:t>
      </w:r>
      <w:r w:rsidR="006A6235">
        <w:t>ENTER YEAR</w:t>
      </w:r>
      <w:r>
        <w:t xml:space="preserve"> Small Business Innovation Research (SBIR) Program Phase I grantee, you are invited to submit an application for an FY </w:t>
      </w:r>
      <w:r w:rsidR="00792298">
        <w:t>ENTER YEAR</w:t>
      </w:r>
      <w:r>
        <w:t xml:space="preserve"> Department of Education SBIR Phase II grant.  </w:t>
      </w:r>
      <w:r>
        <w:rPr>
          <w:b/>
          <w:bCs/>
        </w:rPr>
        <w:t xml:space="preserve">Please note that only FY </w:t>
      </w:r>
      <w:r w:rsidR="006A6235">
        <w:rPr>
          <w:b/>
          <w:bCs/>
        </w:rPr>
        <w:t>ENTER YEAR</w:t>
      </w:r>
      <w:r>
        <w:rPr>
          <w:b/>
          <w:bCs/>
        </w:rPr>
        <w:t xml:space="preserve"> Department of Education SBIR Phase I grantees are eligible to apply for FY </w:t>
      </w:r>
      <w:r w:rsidR="00792298">
        <w:rPr>
          <w:b/>
          <w:bCs/>
        </w:rPr>
        <w:t>ENTER YEAR</w:t>
      </w:r>
      <w:r>
        <w:rPr>
          <w:b/>
          <w:bCs/>
        </w:rPr>
        <w:t xml:space="preserve"> SBIR Phase II funding.  Further note that FY </w:t>
      </w:r>
      <w:r w:rsidR="006A6235">
        <w:rPr>
          <w:b/>
          <w:bCs/>
        </w:rPr>
        <w:t>ENTER YEAR</w:t>
      </w:r>
      <w:r>
        <w:rPr>
          <w:b/>
          <w:bCs/>
        </w:rPr>
        <w:t xml:space="preserve"> Phase I grantees may apply for Phase II funding for their currently funded Phase I grants in FY </w:t>
      </w:r>
      <w:r w:rsidR="00792298">
        <w:rPr>
          <w:b/>
          <w:bCs/>
        </w:rPr>
        <w:t>ENTER YEAR</w:t>
      </w:r>
      <w:r>
        <w:rPr>
          <w:b/>
          <w:bCs/>
        </w:rPr>
        <w:t xml:space="preserve"> but not in subsequent fiscal years.</w:t>
      </w:r>
    </w:p>
    <w:p w:rsidR="007347E1" w:rsidRDefault="007347E1" w:rsidP="007347E1">
      <w:pPr>
        <w:rPr>
          <w:sz w:val="22"/>
        </w:rPr>
      </w:pPr>
    </w:p>
    <w:p w:rsidR="007347E1" w:rsidRDefault="007347E1" w:rsidP="007347E1">
      <w:r>
        <w:t>In preparing your application, please note the following requirements:</w:t>
      </w:r>
    </w:p>
    <w:p w:rsidR="007347E1" w:rsidRDefault="007347E1" w:rsidP="007347E1">
      <w:pPr>
        <w:numPr>
          <w:ilvl w:val="0"/>
          <w:numId w:val="71"/>
        </w:numPr>
      </w:pPr>
      <w:r>
        <w:t xml:space="preserve">The requested performance period for an SBIR Phase II grant should not exceed two years.  </w:t>
      </w:r>
    </w:p>
    <w:p w:rsidR="007347E1" w:rsidRDefault="007347E1" w:rsidP="007347E1">
      <w:pPr>
        <w:numPr>
          <w:ilvl w:val="0"/>
          <w:numId w:val="71"/>
        </w:numPr>
      </w:pPr>
      <w:r>
        <w:t xml:space="preserve">The total maximum amount of requested Federal funding should not exceed $500,000 for the performance period of two years.  </w:t>
      </w:r>
    </w:p>
    <w:p w:rsidR="007347E1" w:rsidRDefault="007347E1" w:rsidP="007347E1">
      <w:pPr>
        <w:numPr>
          <w:ilvl w:val="0"/>
          <w:numId w:val="71"/>
        </w:numPr>
      </w:pPr>
      <w:r>
        <w:t xml:space="preserve">Separate budgets should be provided for year one and year two of the performance period.   </w:t>
      </w:r>
    </w:p>
    <w:p w:rsidR="007347E1" w:rsidRDefault="007347E1" w:rsidP="007347E1">
      <w:pPr>
        <w:numPr>
          <w:ilvl w:val="0"/>
          <w:numId w:val="71"/>
        </w:numPr>
      </w:pPr>
      <w:r>
        <w:t>Your application should include a two-year detailed budget narrative description for each budget line item.</w:t>
      </w:r>
    </w:p>
    <w:p w:rsidR="007347E1" w:rsidRDefault="007347E1" w:rsidP="007347E1">
      <w:pPr>
        <w:numPr>
          <w:ilvl w:val="0"/>
          <w:numId w:val="71"/>
        </w:numPr>
      </w:pPr>
      <w:r>
        <w:t>The two-year maximum of $500,000 for Phase II grants should include both direct and indirect costs and fees.</w:t>
      </w:r>
    </w:p>
    <w:p w:rsidR="007347E1" w:rsidRDefault="007347E1" w:rsidP="007347E1">
      <w:pPr>
        <w:numPr>
          <w:ilvl w:val="0"/>
          <w:numId w:val="71"/>
        </w:numPr>
      </w:pPr>
      <w:r>
        <w:t xml:space="preserve">Applicants are allowed the option to distribute the $500,000 maximum award amount for the two-year performance period in equal amounts for each budget period or to request an alternative distribution of funds over a two-year performance period.  </w:t>
      </w:r>
    </w:p>
    <w:p w:rsidR="007347E1" w:rsidRDefault="007347E1" w:rsidP="007347E1"/>
    <w:p w:rsidR="007347E1" w:rsidRDefault="007347E1" w:rsidP="007347E1">
      <w:r>
        <w:t>A</w:t>
      </w:r>
      <w:r>
        <w:rPr>
          <w:szCs w:val="20"/>
        </w:rPr>
        <w:t>pplications will be evaluated to determine the extent to which the budget is adequate to support the proposed project.</w:t>
      </w:r>
      <w:r>
        <w:rPr>
          <w:sz w:val="22"/>
          <w:szCs w:val="20"/>
        </w:rPr>
        <w:t xml:space="preserve">  </w:t>
      </w:r>
      <w:r>
        <w:rPr>
          <w:szCs w:val="20"/>
        </w:rPr>
        <w:t xml:space="preserve">Your application </w:t>
      </w:r>
      <w:r>
        <w:rPr>
          <w:szCs w:val="20"/>
          <w:u w:val="single"/>
        </w:rPr>
        <w:t>will not</w:t>
      </w:r>
      <w:r>
        <w:rPr>
          <w:szCs w:val="20"/>
        </w:rPr>
        <w:t xml:space="preserve"> be reviewed if it exceeds the total maximum funding of $500,000 for a two-year performance period.  </w:t>
      </w:r>
      <w:r>
        <w:t xml:space="preserve">The second year of the award will be approved for funding contingent upon submission of an annual performance report that demonstrates adequate progress in the first year of the award.  </w:t>
      </w:r>
    </w:p>
    <w:p w:rsidR="007347E1" w:rsidRDefault="007347E1" w:rsidP="007347E1">
      <w:pPr>
        <w:pStyle w:val="InsideAddress"/>
        <w:tabs>
          <w:tab w:val="clear" w:pos="-720"/>
          <w:tab w:val="left" w:pos="720"/>
        </w:tabs>
        <w:suppressAutoHyphens w:val="0"/>
        <w:rPr>
          <w:rFonts w:ascii="Times New Roman" w:hAnsi="Times New Roman"/>
          <w:szCs w:val="24"/>
        </w:rPr>
      </w:pPr>
    </w:p>
    <w:p w:rsidR="007347E1" w:rsidRDefault="007347E1" w:rsidP="007347E1">
      <w:r>
        <w:br w:type="page"/>
        <w:t>Page 2 – Dear Phase I Grantee</w:t>
      </w:r>
    </w:p>
    <w:p w:rsidR="007347E1" w:rsidRDefault="007347E1" w:rsidP="007347E1"/>
    <w:p w:rsidR="007347E1" w:rsidRDefault="007347E1" w:rsidP="007347E1">
      <w:r>
        <w:t>Please note the following:</w:t>
      </w:r>
    </w:p>
    <w:p w:rsidR="007347E1" w:rsidRDefault="007347E1" w:rsidP="007347E1"/>
    <w:p w:rsidR="007347E1" w:rsidRDefault="007347E1" w:rsidP="007347E1">
      <w:pPr>
        <w:numPr>
          <w:ilvl w:val="0"/>
          <w:numId w:val="72"/>
        </w:numPr>
      </w:pPr>
      <w:r>
        <w:rPr>
          <w:b/>
          <w:u w:val="single"/>
        </w:rPr>
        <w:t>ELIGIBLE APPLICANTS</w:t>
      </w:r>
      <w:r>
        <w:t>:  Phase II applicants must be current Phase I grantees, with Phase I findings that appear sufficiently promising.</w:t>
      </w:r>
    </w:p>
    <w:p w:rsidR="007347E1" w:rsidRDefault="007347E1" w:rsidP="007347E1">
      <w:pPr>
        <w:ind w:left="360"/>
      </w:pPr>
    </w:p>
    <w:p w:rsidR="007347E1" w:rsidRDefault="007347E1" w:rsidP="007347E1">
      <w:pPr>
        <w:numPr>
          <w:ilvl w:val="0"/>
          <w:numId w:val="72"/>
        </w:numPr>
      </w:pPr>
      <w:r>
        <w:rPr>
          <w:b/>
          <w:u w:val="single"/>
        </w:rPr>
        <w:t>PURPOSE</w:t>
      </w:r>
      <w:r>
        <w:rPr>
          <w:bCs/>
        </w:rPr>
        <w:t xml:space="preserve">:  Phase II must expand on the results of and further pursue the development of the Phase I project.  Phase II is the principal research or research and development effort.  It requires a more comprehensive application than the Phase I application and must describe the effort in detail including its commercial potential. </w:t>
      </w:r>
    </w:p>
    <w:p w:rsidR="007347E1" w:rsidRDefault="007347E1" w:rsidP="007347E1">
      <w:pPr>
        <w:rPr>
          <w:b/>
          <w:u w:val="single"/>
        </w:rPr>
      </w:pPr>
    </w:p>
    <w:p w:rsidR="007347E1" w:rsidRDefault="007347E1" w:rsidP="007347E1">
      <w:pPr>
        <w:numPr>
          <w:ilvl w:val="0"/>
          <w:numId w:val="72"/>
        </w:numPr>
      </w:pPr>
      <w:r>
        <w:rPr>
          <w:b/>
          <w:u w:val="single"/>
        </w:rPr>
        <w:t>MAXIMUM AWARD</w:t>
      </w:r>
      <w:r>
        <w:t>:  $500,000.</w:t>
      </w:r>
    </w:p>
    <w:p w:rsidR="007347E1" w:rsidRDefault="007347E1" w:rsidP="007347E1">
      <w:pPr>
        <w:ind w:left="360"/>
      </w:pPr>
    </w:p>
    <w:p w:rsidR="007347E1" w:rsidRDefault="007347E1" w:rsidP="007347E1">
      <w:pPr>
        <w:numPr>
          <w:ilvl w:val="0"/>
          <w:numId w:val="72"/>
        </w:numPr>
      </w:pPr>
      <w:r>
        <w:rPr>
          <w:b/>
          <w:u w:val="single"/>
        </w:rPr>
        <w:t>PROJECT PERIOD</w:t>
      </w:r>
      <w:r>
        <w:t>:  Should not exceed two years with a maximum two-year total of $500,000.</w:t>
      </w:r>
    </w:p>
    <w:p w:rsidR="007347E1" w:rsidRDefault="007347E1" w:rsidP="007347E1">
      <w:pPr>
        <w:rPr>
          <w:i/>
          <w:iCs/>
        </w:rPr>
      </w:pPr>
    </w:p>
    <w:p w:rsidR="007347E1" w:rsidRDefault="007347E1" w:rsidP="007347E1">
      <w:pPr>
        <w:numPr>
          <w:ilvl w:val="0"/>
          <w:numId w:val="72"/>
        </w:numPr>
      </w:pPr>
      <w:r>
        <w:rPr>
          <w:b/>
          <w:u w:val="single"/>
        </w:rPr>
        <w:t>CLOSING DATE (DEADLINE FOR APPLICATIONS)</w:t>
      </w:r>
      <w:r>
        <w:rPr>
          <w:iCs/>
        </w:rPr>
        <w:t>:</w:t>
      </w:r>
      <w:r>
        <w:rPr>
          <w:i/>
          <w:iCs/>
        </w:rPr>
        <w:t xml:space="preserve">  </w:t>
      </w:r>
      <w:r w:rsidR="006A6235">
        <w:rPr>
          <w:b/>
          <w:bCs/>
        </w:rPr>
        <w:t>ENTER DATE</w:t>
      </w:r>
      <w:r>
        <w:rPr>
          <w:b/>
          <w:bCs/>
        </w:rPr>
        <w:t>.</w:t>
      </w:r>
    </w:p>
    <w:p w:rsidR="007347E1" w:rsidRDefault="007347E1" w:rsidP="007347E1">
      <w:pPr>
        <w:ind w:left="360"/>
      </w:pPr>
    </w:p>
    <w:p w:rsidR="007347E1" w:rsidRDefault="007347E1" w:rsidP="007347E1">
      <w:pPr>
        <w:spacing w:after="58"/>
        <w:ind w:left="720"/>
      </w:pPr>
      <w:r>
        <w:rPr>
          <w:b/>
          <w:bCs/>
          <w:u w:val="single"/>
        </w:rPr>
        <w:t>HOW TO ACCESS THE ELECTRONIC APPLICATION PACKAGE</w:t>
      </w:r>
      <w:r>
        <w:t xml:space="preserve">:  Because SBIR Phase II applications are limited to a subset of the Phase I applicants, no Funding Opportunity synopsis will be posted on Grants.gov “FIND.”  An application for an award must be submitted electronically using Grants.gov at:  www.grants.gov (see Section A and Section H).  Or you may request an exception to the electronic submission requirement (see Section A and Section H).  </w:t>
      </w:r>
    </w:p>
    <w:p w:rsidR="007347E1" w:rsidRDefault="007347E1" w:rsidP="007347E1">
      <w:pPr>
        <w:pStyle w:val="ListParagraph"/>
        <w:ind w:left="0"/>
      </w:pPr>
    </w:p>
    <w:p w:rsidR="007347E1" w:rsidRDefault="007347E1" w:rsidP="007347E1">
      <w:pPr>
        <w:ind w:left="720"/>
        <w:rPr>
          <w:b/>
          <w:bCs/>
          <w:u w:val="single"/>
        </w:rPr>
      </w:pPr>
      <w:r>
        <w:rPr>
          <w:b/>
          <w:bCs/>
          <w:u w:val="single"/>
        </w:rPr>
        <w:t>GRANTS.GOV APPLICATION SUBMISSION:</w:t>
      </w:r>
      <w:r>
        <w:rPr>
          <w:b/>
          <w:bCs/>
        </w:rPr>
        <w:t xml:space="preserve">  </w:t>
      </w:r>
      <w:r>
        <w:rPr>
          <w:bCs/>
        </w:rPr>
        <w:t>A</w:t>
      </w:r>
      <w:r>
        <w:t xml:space="preserve">pplications must be submitted electronically using Grants.gov, accessible through the Grants.gov Web site at:  www.grants.gov.  Your electronic submission must be uploaded on the closing date of </w:t>
      </w:r>
      <w:r w:rsidR="006A6235">
        <w:t>ENTER DATE</w:t>
      </w:r>
      <w:r>
        <w:rPr>
          <w:b/>
        </w:rPr>
        <w:t xml:space="preserve"> </w:t>
      </w:r>
      <w:r>
        <w:t>by 4:30:00 pm, Washington DC time.  We strongly suggest that you carefully</w:t>
      </w:r>
      <w:r>
        <w:rPr>
          <w:snapToGrid w:val="0"/>
        </w:rPr>
        <w:t xml:space="preserve"> check your submission to ensure that you have attached the correct files in the appropriate fields.  </w:t>
      </w:r>
      <w:r>
        <w:t xml:space="preserve">For additional information on electronic submission procedures, see the Grants.gov Application Submission Procedures and Tips for Applicants - Section A.  You </w:t>
      </w:r>
      <w:r>
        <w:rPr>
          <w:u w:val="single"/>
        </w:rPr>
        <w:t>may not</w:t>
      </w:r>
      <w:r>
        <w:t xml:space="preserve"> mail your application directly to the Department.  </w:t>
      </w:r>
    </w:p>
    <w:p w:rsidR="007347E1" w:rsidRDefault="007347E1" w:rsidP="007347E1">
      <w:pPr>
        <w:ind w:left="720"/>
        <w:rPr>
          <w:b/>
          <w:bCs/>
          <w:u w:val="single"/>
        </w:rPr>
      </w:pPr>
    </w:p>
    <w:p w:rsidR="007347E1" w:rsidRDefault="007347E1" w:rsidP="007347E1">
      <w:pPr>
        <w:rPr>
          <w:bCs/>
        </w:rPr>
      </w:pPr>
      <w:r>
        <w:rPr>
          <w:b/>
          <w:bCs/>
          <w:u w:val="single"/>
        </w:rPr>
        <w:br w:type="page"/>
      </w:r>
      <w:r>
        <w:rPr>
          <w:bCs/>
        </w:rPr>
        <w:t>Page 3 – Dear Phase I Grantee</w:t>
      </w:r>
    </w:p>
    <w:p w:rsidR="007347E1" w:rsidRDefault="007347E1" w:rsidP="007347E1"/>
    <w:p w:rsidR="007347E1" w:rsidRDefault="007347E1" w:rsidP="007347E1">
      <w:pPr>
        <w:numPr>
          <w:ilvl w:val="0"/>
          <w:numId w:val="72"/>
        </w:numPr>
      </w:pPr>
      <w:r>
        <w:rPr>
          <w:b/>
          <w:bCs/>
          <w:u w:val="single"/>
        </w:rPr>
        <w:t>EXCEPTION TO GRANTS.GOV APPLICATION SUBMISSION REQUIREMENT:</w:t>
      </w:r>
      <w:r>
        <w:t xml:space="preserve">  We will reject your application if you submit it in paper format unless you qualify for one of the exceptions to the electronic submission requirement.  To apply for one of these exceptions</w:t>
      </w:r>
      <w:r>
        <w:rPr>
          <w:b/>
        </w:rPr>
        <w:t xml:space="preserve">, you must </w:t>
      </w:r>
      <w:r>
        <w:t xml:space="preserve">submit, no later than two weeks before the deadline date, a written statement to the Department that you qualify (see the Grants.gov Submission Procedures and Tips for Applicants – </w:t>
      </w:r>
      <w:r>
        <w:rPr>
          <w:u w:val="single"/>
        </w:rPr>
        <w:t>Section A</w:t>
      </w:r>
      <w:r>
        <w:t xml:space="preserve">).  If you receive an exception to submitting your application electronically, your application must be postmarked by the closing date of </w:t>
      </w:r>
      <w:r w:rsidR="006A6235">
        <w:t>ENTER DATE</w:t>
      </w:r>
      <w:r>
        <w:t xml:space="preserve">. </w:t>
      </w:r>
    </w:p>
    <w:p w:rsidR="007347E1" w:rsidRDefault="007347E1" w:rsidP="007347E1">
      <w:pPr>
        <w:ind w:left="360"/>
        <w:rPr>
          <w:b/>
          <w:bCs/>
          <w:u w:val="single"/>
        </w:rPr>
      </w:pPr>
    </w:p>
    <w:p w:rsidR="007347E1" w:rsidRDefault="007347E1" w:rsidP="007347E1">
      <w:pPr>
        <w:ind w:left="720"/>
        <w:rPr>
          <w:b/>
        </w:rPr>
      </w:pPr>
      <w:r>
        <w:t xml:space="preserve">If you receive an exception, follow the Application Transmittal Instructions for submitting in paper which are found in section H.  An electronic (disk) copy should be submitted with the paper application. The original of the application should be secured with a binder clip to facilitate any additional copying of the application that may be required. </w:t>
      </w:r>
    </w:p>
    <w:p w:rsidR="007347E1" w:rsidRDefault="007347E1" w:rsidP="007347E1">
      <w:pPr>
        <w:rPr>
          <w:b/>
          <w:bCs/>
          <w:u w:val="single"/>
        </w:rPr>
      </w:pPr>
    </w:p>
    <w:p w:rsidR="007347E1" w:rsidRDefault="007347E1" w:rsidP="007347E1">
      <w:pPr>
        <w:numPr>
          <w:ilvl w:val="0"/>
          <w:numId w:val="73"/>
        </w:numPr>
      </w:pPr>
      <w:r>
        <w:rPr>
          <w:b/>
          <w:bCs/>
          <w:u w:val="single"/>
        </w:rPr>
        <w:t>FUNDING OPPORTUNITY NUMBER</w:t>
      </w:r>
      <w:r>
        <w:t xml:space="preserve">:  </w:t>
      </w:r>
      <w:r w:rsidR="006A6235">
        <w:t>ENTER FON NUMBER</w:t>
      </w:r>
      <w:r>
        <w:rPr>
          <w:b/>
          <w:color w:val="000000"/>
          <w:szCs w:val="20"/>
        </w:rPr>
        <w:t>.</w:t>
      </w:r>
      <w:r>
        <w:rPr>
          <w:rFonts w:ascii="Arial" w:hAnsi="Arial" w:cs="Arial"/>
          <w:color w:val="0000FF"/>
          <w:sz w:val="20"/>
          <w:szCs w:val="20"/>
        </w:rPr>
        <w:t xml:space="preserve"> </w:t>
      </w:r>
    </w:p>
    <w:p w:rsidR="007347E1" w:rsidRDefault="007347E1" w:rsidP="007347E1">
      <w:pPr>
        <w:rPr>
          <w:b/>
          <w:bCs/>
          <w:u w:val="single"/>
        </w:rPr>
      </w:pPr>
    </w:p>
    <w:p w:rsidR="007347E1" w:rsidRDefault="007347E1" w:rsidP="007347E1">
      <w:pPr>
        <w:numPr>
          <w:ilvl w:val="0"/>
          <w:numId w:val="72"/>
        </w:numPr>
      </w:pPr>
      <w:r>
        <w:rPr>
          <w:b/>
          <w:bCs/>
          <w:u w:val="single"/>
        </w:rPr>
        <w:t>COPIES OF THE APPLICATION:</w:t>
      </w:r>
      <w:r>
        <w:rPr>
          <w:bCs/>
        </w:rPr>
        <w:t xml:space="preserve">  If you qualify for an exception to the electronic submission requirement, and may submit your application in paper format, current Government-wide policy requires the submittal of an original and two copies of the application.  In addition to the submittal of the required original and two copies, we ask that you voluntarily submit</w:t>
      </w:r>
      <w:r>
        <w:t xml:space="preserve"> nine additional copies to facilitate the peer review process (</w:t>
      </w:r>
      <w:r>
        <w:rPr>
          <w:b/>
          <w:bCs/>
        </w:rPr>
        <w:t>12 copies in all</w:t>
      </w:r>
      <w:r>
        <w:t xml:space="preserve">).  </w:t>
      </w:r>
      <w:r>
        <w:rPr>
          <w:b/>
          <w:bCs/>
        </w:rPr>
        <w:t>If you are submitting your application electronically, you do not need to submit paper copies of the application.</w:t>
      </w:r>
      <w:r>
        <w:t xml:space="preserve">  </w:t>
      </w:r>
    </w:p>
    <w:p w:rsidR="007347E1" w:rsidRDefault="007347E1" w:rsidP="007347E1">
      <w:pPr>
        <w:rPr>
          <w:b/>
          <w:bCs/>
          <w:u w:val="single"/>
        </w:rPr>
      </w:pPr>
    </w:p>
    <w:p w:rsidR="007347E1" w:rsidRDefault="007347E1" w:rsidP="007347E1">
      <w:pPr>
        <w:numPr>
          <w:ilvl w:val="0"/>
          <w:numId w:val="72"/>
        </w:numPr>
      </w:pPr>
      <w:r>
        <w:rPr>
          <w:b/>
          <w:bCs/>
          <w:u w:val="single"/>
        </w:rPr>
        <w:t>FORMAT FOR APPLICATIONS</w:t>
      </w:r>
      <w:r>
        <w:rPr>
          <w:bCs/>
        </w:rPr>
        <w:t>:</w:t>
      </w:r>
      <w:r>
        <w:t xml:space="preserve">  Please note that additional information regarding the formatting of applications has been included in Section E of this package: </w:t>
      </w:r>
      <w:r>
        <w:rPr>
          <w:bCs/>
        </w:rPr>
        <w:t>Grant Application Preparation Instructions and Requirements.</w:t>
      </w:r>
    </w:p>
    <w:p w:rsidR="007347E1" w:rsidRDefault="007347E1" w:rsidP="007347E1"/>
    <w:p w:rsidR="007347E1" w:rsidRDefault="007347E1" w:rsidP="007347E1">
      <w:pPr>
        <w:numPr>
          <w:ilvl w:val="0"/>
          <w:numId w:val="72"/>
        </w:numPr>
      </w:pPr>
      <w:r>
        <w:rPr>
          <w:b/>
          <w:bCs/>
          <w:u w:val="single"/>
        </w:rPr>
        <w:t>PROTECTION OF HUMAN SUBJECTS IN RESEARCH</w:t>
      </w:r>
      <w:r>
        <w:rPr>
          <w:bCs/>
        </w:rPr>
        <w:t>:</w:t>
      </w:r>
      <w:r>
        <w:t xml:space="preserve">  The discretionary grant Application Form 424 (ED Supplement to the SF 424) requires applicants to indicate whether they plan to conduct research involving human subjects at any time during the proposed project period.  The Protection of Human Subjects in Research Attachment is an integral part of the ED 424 form (ED supplement to the SF 424).  Additional information on completing the protection of human subjects item is also available and can be accessed on the Internet at:</w:t>
      </w:r>
    </w:p>
    <w:p w:rsidR="007347E1" w:rsidRDefault="007347E1" w:rsidP="007347E1">
      <w:r>
        <w:t xml:space="preserve"> </w:t>
      </w:r>
    </w:p>
    <w:p w:rsidR="007347E1" w:rsidRDefault="007347E1" w:rsidP="007347E1">
      <w:pPr>
        <w:ind w:left="720" w:firstLine="720"/>
      </w:pPr>
      <w:r>
        <w:rPr>
          <w:u w:val="single"/>
        </w:rPr>
        <w:t>http://www.ed.gov/about/offices/list/ocfo/gcsindex.html</w:t>
      </w:r>
    </w:p>
    <w:p w:rsidR="007347E1" w:rsidRDefault="007347E1" w:rsidP="007347E1">
      <w:pPr>
        <w:ind w:left="720" w:firstLine="720"/>
        <w:rPr>
          <w:u w:val="single"/>
        </w:rPr>
      </w:pPr>
      <w:r>
        <w:rPr>
          <w:rStyle w:val="Hyperlink"/>
          <w:rFonts w:eastAsiaTheme="majorEastAsia"/>
          <w:color w:val="000000"/>
        </w:rPr>
        <w:t>http:</w:t>
      </w:r>
      <w:r>
        <w:rPr>
          <w:u w:val="single"/>
        </w:rPr>
        <w:t>//www.ed.gov/about/offices/list/ocfo/humansub.html</w:t>
      </w:r>
    </w:p>
    <w:p w:rsidR="007347E1" w:rsidRDefault="007347E1" w:rsidP="007347E1">
      <w:pPr>
        <w:ind w:left="720"/>
      </w:pPr>
    </w:p>
    <w:p w:rsidR="007347E1" w:rsidRDefault="007347E1" w:rsidP="007347E1">
      <w:pPr>
        <w:rPr>
          <w:b/>
          <w:u w:val="single"/>
        </w:rPr>
      </w:pPr>
      <w:r>
        <w:rPr>
          <w:b/>
          <w:u w:val="single"/>
        </w:rPr>
        <w:br w:type="page"/>
      </w:r>
      <w:r>
        <w:t>Page 4 – Dear Phase I Grantee</w:t>
      </w:r>
      <w:r>
        <w:rPr>
          <w:b/>
          <w:u w:val="single"/>
        </w:rPr>
        <w:t xml:space="preserve"> </w:t>
      </w:r>
    </w:p>
    <w:p w:rsidR="007347E1" w:rsidRDefault="007347E1" w:rsidP="007347E1">
      <w:pPr>
        <w:ind w:left="720"/>
        <w:rPr>
          <w:b/>
          <w:u w:val="single"/>
        </w:rPr>
      </w:pPr>
    </w:p>
    <w:p w:rsidR="007347E1" w:rsidRDefault="007347E1" w:rsidP="007347E1">
      <w:r>
        <w:rPr>
          <w:b/>
          <w:u w:val="single"/>
        </w:rPr>
        <w:t>NOTE</w:t>
      </w:r>
      <w:r>
        <w:t xml:space="preserve">:  Please forward this entire application package to the individual or office responsible for preparing the application, as they will need the entire package to complete the grant application. </w:t>
      </w:r>
    </w:p>
    <w:p w:rsidR="007347E1" w:rsidRDefault="007347E1" w:rsidP="007347E1">
      <w:pPr>
        <w:pStyle w:val="BodyText2"/>
        <w:ind w:left="720"/>
        <w:jc w:val="left"/>
        <w:rPr>
          <w:rFonts w:ascii="Times New Roman" w:hAnsi="Times New Roman"/>
        </w:rPr>
      </w:pPr>
    </w:p>
    <w:p w:rsidR="007347E1" w:rsidRDefault="007347E1" w:rsidP="007347E1">
      <w:pPr>
        <w:pStyle w:val="BodyText2"/>
        <w:jc w:val="left"/>
        <w:rPr>
          <w:rFonts w:ascii="Times New Roman" w:hAnsi="Times New Roman"/>
        </w:rPr>
      </w:pPr>
      <w:r>
        <w:rPr>
          <w:rFonts w:ascii="Times New Roman" w:hAnsi="Times New Roman"/>
        </w:rPr>
        <w:t>Thank you for your interest in the SBIR Program.</w:t>
      </w:r>
    </w:p>
    <w:p w:rsidR="007347E1" w:rsidRDefault="007347E1" w:rsidP="007347E1">
      <w:pPr>
        <w:ind w:left="720"/>
      </w:pPr>
    </w:p>
    <w:p w:rsidR="007347E1" w:rsidRDefault="007347E1" w:rsidP="007347E1">
      <w:pPr>
        <w:pStyle w:val="EndnoteText"/>
        <w:widowControl/>
        <w:ind w:left="720"/>
      </w:pPr>
    </w:p>
    <w:p w:rsidR="007347E1" w:rsidRDefault="007347E1" w:rsidP="007347E1">
      <w:pPr>
        <w:pStyle w:val="EndnoteText"/>
        <w:widowControl/>
        <w:ind w:left="720"/>
      </w:pPr>
    </w:p>
    <w:p w:rsidR="007347E1" w:rsidRDefault="007347E1" w:rsidP="007347E1">
      <w:pPr>
        <w:ind w:left="4320" w:firstLine="720"/>
      </w:pPr>
      <w:r>
        <w:t>Sincerely,</w:t>
      </w:r>
    </w:p>
    <w:p w:rsidR="007347E1" w:rsidRDefault="007347E1" w:rsidP="007347E1">
      <w:pPr>
        <w:ind w:left="4320" w:firstLine="720"/>
      </w:pPr>
    </w:p>
    <w:p w:rsidR="007347E1" w:rsidRDefault="007347E1" w:rsidP="007347E1">
      <w:pPr>
        <w:ind w:left="720"/>
      </w:pPr>
      <w:r>
        <w:tab/>
      </w:r>
      <w:r>
        <w:tab/>
      </w:r>
      <w:r>
        <w:tab/>
      </w:r>
      <w:r>
        <w:tab/>
      </w:r>
      <w:r>
        <w:tab/>
      </w:r>
      <w:r>
        <w:tab/>
      </w:r>
      <w:r w:rsidR="006F18AC">
        <w:t>/S/</w:t>
      </w:r>
    </w:p>
    <w:p w:rsidR="007347E1" w:rsidRDefault="007347E1" w:rsidP="007347E1">
      <w:pPr>
        <w:ind w:left="720"/>
      </w:pPr>
    </w:p>
    <w:p w:rsidR="007347E1" w:rsidRDefault="006A6235" w:rsidP="007347E1">
      <w:pPr>
        <w:autoSpaceDE w:val="0"/>
        <w:autoSpaceDN w:val="0"/>
        <w:adjustRightInd w:val="0"/>
        <w:ind w:left="4680" w:firstLine="360"/>
      </w:pPr>
      <w:r>
        <w:t>K Charlie Larkin</w:t>
      </w:r>
      <w:r w:rsidR="007347E1">
        <w:t>,</w:t>
      </w:r>
    </w:p>
    <w:p w:rsidR="007347E1" w:rsidRDefault="007347E1" w:rsidP="007347E1">
      <w:pPr>
        <w:autoSpaceDE w:val="0"/>
        <w:autoSpaceDN w:val="0"/>
        <w:adjustRightInd w:val="0"/>
        <w:ind w:left="4320" w:firstLine="720"/>
      </w:pPr>
      <w:r>
        <w:t>Acting Director,</w:t>
      </w:r>
    </w:p>
    <w:p w:rsidR="007347E1" w:rsidRDefault="007347E1" w:rsidP="007347E1">
      <w:pPr>
        <w:autoSpaceDE w:val="0"/>
        <w:autoSpaceDN w:val="0"/>
        <w:adjustRightInd w:val="0"/>
        <w:ind w:left="4320" w:firstLine="720"/>
      </w:pPr>
      <w:r>
        <w:t>National Institute on Disability and</w:t>
      </w:r>
    </w:p>
    <w:p w:rsidR="001052A0" w:rsidRDefault="007347E1" w:rsidP="007347E1">
      <w:pPr>
        <w:autoSpaceDE w:val="0"/>
        <w:autoSpaceDN w:val="0"/>
        <w:adjustRightInd w:val="0"/>
        <w:ind w:left="4320" w:firstLine="720"/>
      </w:pPr>
      <w:r>
        <w:t>Rehabilitation Research</w:t>
      </w:r>
    </w:p>
    <w:p w:rsidR="007347E1" w:rsidRDefault="001052A0" w:rsidP="007347E1">
      <w:pPr>
        <w:autoSpaceDE w:val="0"/>
        <w:autoSpaceDN w:val="0"/>
        <w:adjustRightInd w:val="0"/>
        <w:ind w:left="4320" w:firstLine="720"/>
      </w:pPr>
      <w:r>
        <w:br w:type="page"/>
      </w:r>
    </w:p>
    <w:p w:rsidR="003B1E10" w:rsidRDefault="003B1E10">
      <w:pPr>
        <w:pStyle w:val="Itemmarkedbyl"/>
        <w:numPr>
          <w:ilvl w:val="0"/>
          <w:numId w:val="0"/>
        </w:numPr>
        <w:tabs>
          <w:tab w:val="left" w:pos="4140"/>
        </w:tabs>
        <w:ind w:left="8640"/>
        <w:rPr>
          <w:rFonts w:ascii="Arial" w:hAnsi="Arial" w:cs="Arial"/>
          <w:sz w:val="22"/>
        </w:rPr>
      </w:pPr>
    </w:p>
    <w:p w:rsidR="003B1E10" w:rsidRDefault="003B1E10">
      <w:pPr>
        <w:pStyle w:val="Itemmarkedbyl"/>
        <w:numPr>
          <w:ilvl w:val="0"/>
          <w:numId w:val="0"/>
        </w:numPr>
        <w:tabs>
          <w:tab w:val="left" w:pos="4140"/>
        </w:tabs>
        <w:ind w:left="8640"/>
        <w:rPr>
          <w:rFonts w:ascii="Arial" w:hAnsi="Arial" w:cs="Arial"/>
          <w:sz w:val="22"/>
        </w:rPr>
      </w:pPr>
    </w:p>
    <w:p w:rsidR="003B1E10" w:rsidRDefault="003B1E10">
      <w:pPr>
        <w:pStyle w:val="Itemmarkedbyl"/>
        <w:numPr>
          <w:ilvl w:val="0"/>
          <w:numId w:val="0"/>
        </w:numPr>
        <w:tabs>
          <w:tab w:val="left" w:pos="4140"/>
        </w:tabs>
        <w:ind w:left="8640"/>
        <w:rPr>
          <w:rFonts w:ascii="Arial" w:hAnsi="Arial" w:cs="Arial"/>
          <w:sz w:val="22"/>
        </w:rPr>
      </w:pPr>
    </w:p>
    <w:p w:rsidR="003B1E10" w:rsidRDefault="003B1E10">
      <w:pPr>
        <w:pStyle w:val="Itemmarkedbyl"/>
        <w:numPr>
          <w:ilvl w:val="0"/>
          <w:numId w:val="0"/>
        </w:numPr>
        <w:tabs>
          <w:tab w:val="left" w:pos="4140"/>
        </w:tabs>
        <w:ind w:firstLine="720"/>
        <w:rPr>
          <w:sz w:val="22"/>
        </w:rPr>
      </w:pPr>
      <w:r>
        <w:rPr>
          <w:sz w:val="22"/>
        </w:rPr>
        <w:tab/>
      </w:r>
    </w:p>
    <w:p w:rsidR="003B1E10" w:rsidRDefault="003B1E10">
      <w:pPr>
        <w:pStyle w:val="Itemmarkedbyl"/>
        <w:numPr>
          <w:ilvl w:val="0"/>
          <w:numId w:val="0"/>
        </w:numPr>
        <w:tabs>
          <w:tab w:val="left" w:pos="4140"/>
        </w:tabs>
        <w:ind w:firstLine="720"/>
        <w:rPr>
          <w:sz w:val="22"/>
        </w:rPr>
      </w:pPr>
    </w:p>
    <w:p w:rsidR="003B1E10" w:rsidRDefault="003B1E10">
      <w:pPr>
        <w:pStyle w:val="Itemmarkedbyl"/>
        <w:numPr>
          <w:ilvl w:val="0"/>
          <w:numId w:val="0"/>
        </w:numPr>
        <w:tabs>
          <w:tab w:val="left" w:pos="4140"/>
        </w:tabs>
        <w:ind w:firstLine="720"/>
        <w:rPr>
          <w:sz w:val="22"/>
        </w:rPr>
      </w:pPr>
    </w:p>
    <w:p w:rsidR="003B1E10" w:rsidRDefault="003B1E10">
      <w:pPr>
        <w:pStyle w:val="Itemmarkedbyl"/>
        <w:numPr>
          <w:ilvl w:val="0"/>
          <w:numId w:val="0"/>
        </w:numPr>
        <w:tabs>
          <w:tab w:val="left" w:pos="4140"/>
        </w:tabs>
        <w:ind w:firstLine="720"/>
        <w:rPr>
          <w:sz w:val="22"/>
        </w:rPr>
      </w:pPr>
      <w:r>
        <w:rPr>
          <w:sz w:val="22"/>
        </w:rPr>
        <w:tab/>
      </w:r>
      <w:r>
        <w:rPr>
          <w:sz w:val="22"/>
        </w:rPr>
        <w:tab/>
      </w:r>
      <w:r>
        <w:rPr>
          <w:sz w:val="22"/>
        </w:rPr>
        <w:tab/>
      </w:r>
    </w:p>
    <w:p w:rsidR="003B1E10" w:rsidRDefault="003B1E10" w:rsidP="00CF73F0">
      <w:pPr>
        <w:ind w:left="4320"/>
      </w:pPr>
    </w:p>
    <w:p w:rsidR="003B1E10" w:rsidRDefault="003B1E10">
      <w:pPr>
        <w:pStyle w:val="Heading8"/>
        <w:jc w:val="center"/>
      </w:pPr>
    </w:p>
    <w:p w:rsidR="003B1E10" w:rsidRDefault="003B1E10">
      <w:pPr>
        <w:pStyle w:val="Heading8"/>
        <w:jc w:val="center"/>
      </w:pPr>
    </w:p>
    <w:p w:rsidR="003B1E10" w:rsidRDefault="003B1E10">
      <w:pPr>
        <w:pStyle w:val="Heading8"/>
        <w:jc w:val="center"/>
      </w:pPr>
    </w:p>
    <w:p w:rsidR="003B1E10" w:rsidRDefault="003B1E10">
      <w:pPr>
        <w:pStyle w:val="Heading8"/>
        <w:jc w:val="center"/>
      </w:pPr>
    </w:p>
    <w:p w:rsidR="003B1E10" w:rsidRDefault="003B1E10">
      <w:pPr>
        <w:pStyle w:val="Heading8"/>
        <w:jc w:val="center"/>
      </w:pPr>
    </w:p>
    <w:p w:rsidR="003B1E10" w:rsidRDefault="003B1E10">
      <w:pPr>
        <w:pStyle w:val="Heading8"/>
        <w:jc w:val="center"/>
      </w:pPr>
    </w:p>
    <w:p w:rsidR="003B1E10" w:rsidRDefault="003B1E10">
      <w:pPr>
        <w:pStyle w:val="Heading8"/>
        <w:jc w:val="center"/>
      </w:pPr>
    </w:p>
    <w:p w:rsidR="003B1E10" w:rsidRDefault="003B1E10">
      <w:pPr>
        <w:pStyle w:val="Heading8"/>
        <w:jc w:val="center"/>
      </w:pPr>
    </w:p>
    <w:p w:rsidR="003B1E10" w:rsidRDefault="003B1E10">
      <w:pPr>
        <w:pStyle w:val="Heading8"/>
        <w:jc w:val="center"/>
        <w:rPr>
          <w:rFonts w:ascii="Times New Roman" w:hAnsi="Times New Roman"/>
          <w:sz w:val="72"/>
        </w:rPr>
      </w:pPr>
      <w:r>
        <w:rPr>
          <w:rFonts w:ascii="Times New Roman" w:hAnsi="Times New Roman"/>
          <w:sz w:val="72"/>
        </w:rPr>
        <w:t>SECTION A</w:t>
      </w:r>
    </w:p>
    <w:p w:rsidR="003B1E10" w:rsidRDefault="003B1E10">
      <w:pPr>
        <w:shd w:val="solid" w:color="auto" w:fill="auto"/>
        <w:jc w:val="center"/>
        <w:rPr>
          <w:b/>
          <w:sz w:val="40"/>
        </w:rPr>
      </w:pPr>
    </w:p>
    <w:p w:rsidR="003B1E10" w:rsidRDefault="003B1E10" w:rsidP="000E724B">
      <w:pPr>
        <w:jc w:val="center"/>
        <w:rPr>
          <w:sz w:val="52"/>
        </w:rPr>
      </w:pPr>
      <w:r>
        <w:rPr>
          <w:sz w:val="52"/>
        </w:rPr>
        <w:t>Grants.gov Submission Procedures and Tips for Applicants</w:t>
      </w:r>
    </w:p>
    <w:p w:rsidR="003B1E10" w:rsidRDefault="003B1E10">
      <w:pPr>
        <w:jc w:val="center"/>
        <w:rPr>
          <w:sz w:val="52"/>
        </w:rPr>
      </w:pPr>
    </w:p>
    <w:p w:rsidR="00D95AE9" w:rsidRDefault="003B1E10" w:rsidP="00D95AE9">
      <w:pPr>
        <w:jc w:val="center"/>
        <w:rPr>
          <w:sz w:val="52"/>
        </w:rPr>
      </w:pPr>
      <w:r>
        <w:br w:type="page"/>
      </w:r>
      <w:r w:rsidR="00D95AE9">
        <w:rPr>
          <w:sz w:val="52"/>
        </w:rPr>
        <w:t>Enter Grants.gov Submission Procedures and Tips for Applicants</w:t>
      </w:r>
    </w:p>
    <w:p w:rsidR="003B1E10" w:rsidRDefault="006A6235" w:rsidP="006A6235">
      <w:pPr>
        <w:jc w:val="center"/>
        <w:rPr>
          <w:szCs w:val="14"/>
        </w:rPr>
      </w:pPr>
      <w:r w:rsidRPr="006527B5" w:rsidDel="006A6235">
        <w:rPr>
          <w:b/>
          <w:bCs/>
          <w:sz w:val="32"/>
          <w:szCs w:val="32"/>
        </w:rPr>
        <w:t xml:space="preserve"> </w:t>
      </w:r>
    </w:p>
    <w:p w:rsidR="003B1E10" w:rsidRDefault="003B1E10">
      <w:pPr>
        <w:pStyle w:val="Heading8"/>
        <w:jc w:val="center"/>
        <w:rPr>
          <w:szCs w:val="14"/>
        </w:rPr>
      </w:pPr>
    </w:p>
    <w:p w:rsidR="003B1E10" w:rsidRDefault="003B1E10">
      <w:pPr>
        <w:pStyle w:val="Heading8"/>
        <w:jc w:val="center"/>
        <w:rPr>
          <w:szCs w:val="14"/>
        </w:rPr>
      </w:pPr>
    </w:p>
    <w:p w:rsidR="003B1E10" w:rsidRDefault="003B1E10">
      <w:pPr>
        <w:pStyle w:val="Heading8"/>
        <w:jc w:val="center"/>
        <w:rPr>
          <w:szCs w:val="14"/>
        </w:rPr>
      </w:pPr>
    </w:p>
    <w:p w:rsidR="003B1E10" w:rsidRDefault="003B1E10">
      <w:pPr>
        <w:pStyle w:val="Heading8"/>
        <w:jc w:val="center"/>
        <w:rPr>
          <w:szCs w:val="14"/>
        </w:rPr>
      </w:pPr>
    </w:p>
    <w:p w:rsidR="003B1E10" w:rsidRDefault="003B1E10">
      <w:pPr>
        <w:pStyle w:val="Heading8"/>
        <w:jc w:val="center"/>
        <w:rPr>
          <w:szCs w:val="14"/>
        </w:rPr>
      </w:pPr>
    </w:p>
    <w:p w:rsidR="003B1E10" w:rsidRDefault="003B1E10">
      <w:pPr>
        <w:pStyle w:val="Heading8"/>
        <w:jc w:val="center"/>
        <w:rPr>
          <w:szCs w:val="14"/>
        </w:rPr>
      </w:pPr>
    </w:p>
    <w:p w:rsidR="003B1E10" w:rsidRDefault="003B1E10">
      <w:pPr>
        <w:pStyle w:val="Heading8"/>
        <w:jc w:val="center"/>
        <w:rPr>
          <w:szCs w:val="14"/>
        </w:rPr>
      </w:pPr>
    </w:p>
    <w:p w:rsidR="003B1E10" w:rsidRDefault="003B1E10">
      <w:pPr>
        <w:pStyle w:val="Heading8"/>
        <w:jc w:val="center"/>
        <w:rPr>
          <w:szCs w:val="14"/>
        </w:rPr>
      </w:pPr>
    </w:p>
    <w:p w:rsidR="003B1E10" w:rsidRDefault="00B2664B">
      <w:pPr>
        <w:pStyle w:val="Heading8"/>
        <w:jc w:val="center"/>
        <w:rPr>
          <w:rFonts w:ascii="Times New Roman" w:hAnsi="Times New Roman"/>
          <w:sz w:val="72"/>
        </w:rPr>
      </w:pPr>
      <w:r>
        <w:rPr>
          <w:rFonts w:ascii="Times New Roman" w:hAnsi="Times New Roman"/>
          <w:sz w:val="72"/>
        </w:rPr>
        <w:br w:type="page"/>
      </w:r>
      <w:r w:rsidR="003B1E10">
        <w:rPr>
          <w:rFonts w:ascii="Times New Roman" w:hAnsi="Times New Roman"/>
          <w:sz w:val="72"/>
        </w:rPr>
        <w:t>SECTION B</w:t>
      </w:r>
    </w:p>
    <w:p w:rsidR="003B1E10" w:rsidRDefault="003B1E10">
      <w:pPr>
        <w:shd w:val="solid" w:color="auto" w:fill="auto"/>
        <w:jc w:val="center"/>
        <w:rPr>
          <w:b/>
          <w:sz w:val="40"/>
        </w:rPr>
      </w:pPr>
    </w:p>
    <w:p w:rsidR="003B1E10" w:rsidRDefault="003B1E10">
      <w:pPr>
        <w:jc w:val="center"/>
      </w:pPr>
      <w:r>
        <w:rPr>
          <w:sz w:val="52"/>
        </w:rPr>
        <w:t>Program Overview</w:t>
      </w:r>
    </w:p>
    <w:p w:rsidR="003B1E10" w:rsidRDefault="003B1E10">
      <w:pPr>
        <w:pStyle w:val="Heading5"/>
        <w:rPr>
          <w:spacing w:val="0"/>
        </w:rPr>
      </w:pPr>
      <w:r>
        <w:br w:type="page"/>
      </w:r>
      <w:r>
        <w:rPr>
          <w:spacing w:val="0"/>
        </w:rPr>
        <w:t>U.S. DEPARTMENT OF EDUCATION</w:t>
      </w:r>
    </w:p>
    <w:p w:rsidR="003B1E10" w:rsidRDefault="003B1E10">
      <w:pPr>
        <w:tabs>
          <w:tab w:val="center" w:pos="4680"/>
        </w:tabs>
        <w:suppressAutoHyphens/>
        <w:jc w:val="center"/>
        <w:rPr>
          <w:rFonts w:ascii="Arial" w:hAnsi="Arial"/>
          <w:b/>
          <w:spacing w:val="-3"/>
          <w:sz w:val="28"/>
          <w:szCs w:val="20"/>
        </w:rPr>
      </w:pPr>
      <w:r>
        <w:rPr>
          <w:rFonts w:ascii="Arial" w:hAnsi="Arial"/>
          <w:b/>
          <w:spacing w:val="-3"/>
          <w:sz w:val="28"/>
        </w:rPr>
        <w:t>SMALL BUSINESS INNOVATION RESEARCH (SBIR)</w:t>
      </w:r>
    </w:p>
    <w:p w:rsidR="003B1E10" w:rsidRDefault="003B1E10">
      <w:pPr>
        <w:tabs>
          <w:tab w:val="center" w:pos="4680"/>
        </w:tabs>
        <w:suppressAutoHyphens/>
        <w:jc w:val="center"/>
        <w:rPr>
          <w:rFonts w:ascii="Arial" w:hAnsi="Arial" w:cs="Arial"/>
          <w:b/>
          <w:bCs/>
          <w:sz w:val="28"/>
        </w:rPr>
      </w:pPr>
      <w:r>
        <w:rPr>
          <w:rFonts w:ascii="Arial" w:hAnsi="Arial" w:cs="Arial"/>
          <w:b/>
          <w:bCs/>
          <w:sz w:val="28"/>
        </w:rPr>
        <w:t xml:space="preserve">PROGRAM ANNOUNCEMENT for FY </w:t>
      </w:r>
      <w:r w:rsidR="00792298">
        <w:rPr>
          <w:rFonts w:ascii="Arial" w:hAnsi="Arial" w:cs="Arial"/>
          <w:b/>
          <w:bCs/>
          <w:sz w:val="28"/>
        </w:rPr>
        <w:t>ENTER YEAR</w:t>
      </w:r>
    </w:p>
    <w:p w:rsidR="003B1E10" w:rsidRDefault="003B1E10">
      <w:pPr>
        <w:pStyle w:val="Heading5"/>
        <w:rPr>
          <w:rFonts w:cs="Arial"/>
          <w:bCs/>
          <w:spacing w:val="0"/>
        </w:rPr>
      </w:pPr>
      <w:r>
        <w:rPr>
          <w:rFonts w:cs="Arial"/>
          <w:bCs/>
          <w:spacing w:val="0"/>
        </w:rPr>
        <w:t>PHASE II</w:t>
      </w:r>
    </w:p>
    <w:p w:rsidR="003B1E10" w:rsidRDefault="003B1E10">
      <w:pPr>
        <w:pStyle w:val="Heading5"/>
        <w:ind w:left="360"/>
        <w:jc w:val="left"/>
      </w:pPr>
    </w:p>
    <w:p w:rsidR="003B1E10" w:rsidRDefault="003B1E10">
      <w:pPr>
        <w:pStyle w:val="Heading5"/>
        <w:ind w:left="360"/>
        <w:jc w:val="left"/>
      </w:pPr>
      <w:r>
        <w:t xml:space="preserve"> PROGRAM OVERVIEW</w:t>
      </w:r>
    </w:p>
    <w:p w:rsidR="003B1E10" w:rsidRDefault="003B1E10">
      <w:pPr>
        <w:pStyle w:val="List"/>
        <w:rPr>
          <w:rFonts w:ascii="Arial" w:hAnsi="Arial"/>
          <w:spacing w:val="-3"/>
          <w:sz w:val="20"/>
        </w:rPr>
      </w:pPr>
    </w:p>
    <w:p w:rsidR="003B1E10" w:rsidRDefault="003B1E10" w:rsidP="007347E1">
      <w:pPr>
        <w:numPr>
          <w:ilvl w:val="0"/>
          <w:numId w:val="3"/>
        </w:numPr>
        <w:tabs>
          <w:tab w:val="left" w:pos="-720"/>
        </w:tabs>
        <w:suppressAutoHyphens/>
        <w:rPr>
          <w:rFonts w:ascii="Arial" w:hAnsi="Arial"/>
          <w:spacing w:val="-3"/>
          <w:szCs w:val="20"/>
        </w:rPr>
      </w:pPr>
      <w:r>
        <w:rPr>
          <w:rFonts w:ascii="Arial" w:hAnsi="Arial"/>
          <w:b/>
          <w:spacing w:val="-3"/>
          <w:u w:val="single"/>
        </w:rPr>
        <w:t>Introduction</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r>
        <w:rPr>
          <w:rFonts w:ascii="Arial" w:hAnsi="Arial"/>
          <w:sz w:val="22"/>
        </w:rPr>
        <w:t>The purpose of the Small Business Innovation Research (SBIR) Program i</w:t>
      </w:r>
      <w:r>
        <w:rPr>
          <w:rFonts w:ascii="Arial" w:hAnsi="Arial"/>
          <w:spacing w:val="-3"/>
          <w:sz w:val="22"/>
        </w:rPr>
        <w:t>s to stimulate technological innovation in the private sector, strengthen the role of small business in meeting Federal research and research and development needs, increase the commercial application of Department of Education (ED) supported research results, and improve the return on investment from Federally-funded research for economic and social benefits to the Nation.</w:t>
      </w:r>
    </w:p>
    <w:p w:rsidR="003B1E10" w:rsidRDefault="003B1E10">
      <w:pPr>
        <w:tabs>
          <w:tab w:val="left" w:pos="-720"/>
        </w:tabs>
        <w:suppressAutoHyphens/>
        <w:rPr>
          <w:rFonts w:ascii="Arial" w:hAnsi="Arial"/>
          <w:spacing w:val="-3"/>
          <w:sz w:val="22"/>
        </w:rPr>
      </w:pPr>
    </w:p>
    <w:p w:rsidR="003B1E10" w:rsidRDefault="003B1E10">
      <w:pPr>
        <w:tabs>
          <w:tab w:val="left" w:pos="-720"/>
        </w:tabs>
        <w:suppressAutoHyphens/>
        <w:rPr>
          <w:rFonts w:ascii="Arial" w:hAnsi="Arial"/>
          <w:spacing w:val="-3"/>
          <w:sz w:val="22"/>
          <w:szCs w:val="20"/>
        </w:rPr>
      </w:pPr>
      <w:r>
        <w:rPr>
          <w:rFonts w:ascii="Arial" w:hAnsi="Arial"/>
          <w:spacing w:val="-3"/>
          <w:sz w:val="22"/>
        </w:rPr>
        <w:t>Phase II of the SBIR Program is designed to expand on the results of and to further pursue the development of a Phase I project.  Phase II of the program is the principal research or research and development effort.  It requires a more comprehensive application, outlining the effort in detail including the commercial potential.  Phase II applicants must be Phase I grantees with findings that appear sufficiently promising as a result of Phase I.  Applications are evaluated based on published criteria by panels of experts.  The Phase II funding vehicle is a grant.</w:t>
      </w:r>
    </w:p>
    <w:p w:rsidR="003B1E10" w:rsidRDefault="003B1E10">
      <w:pPr>
        <w:tabs>
          <w:tab w:val="left" w:pos="-720"/>
        </w:tabs>
        <w:suppressAutoHyphens/>
        <w:rPr>
          <w:rFonts w:ascii="Arial" w:hAnsi="Arial"/>
          <w:spacing w:val="-3"/>
          <w:szCs w:val="20"/>
        </w:rPr>
      </w:pPr>
    </w:p>
    <w:p w:rsidR="003B1E10" w:rsidRDefault="003B1E10">
      <w:pPr>
        <w:tabs>
          <w:tab w:val="left" w:pos="-720"/>
        </w:tabs>
        <w:suppressAutoHyphens/>
        <w:rPr>
          <w:rFonts w:ascii="Arial" w:hAnsi="Arial"/>
          <w:i/>
          <w:iCs/>
          <w:spacing w:val="-3"/>
          <w:sz w:val="22"/>
          <w:szCs w:val="20"/>
        </w:rPr>
      </w:pPr>
      <w:r>
        <w:rPr>
          <w:rFonts w:ascii="Arial" w:hAnsi="Arial"/>
          <w:i/>
          <w:iCs/>
          <w:spacing w:val="-3"/>
          <w:sz w:val="22"/>
        </w:rPr>
        <w:t>Phase II grants should not exceed a period of</w:t>
      </w:r>
      <w:r>
        <w:rPr>
          <w:rFonts w:ascii="Arial" w:hAnsi="Arial"/>
          <w:b/>
          <w:i/>
          <w:iCs/>
          <w:spacing w:val="-3"/>
          <w:sz w:val="22"/>
        </w:rPr>
        <w:t xml:space="preserve"> two years</w:t>
      </w:r>
      <w:r>
        <w:rPr>
          <w:rFonts w:ascii="Arial" w:hAnsi="Arial"/>
          <w:i/>
          <w:iCs/>
          <w:spacing w:val="-3"/>
          <w:sz w:val="22"/>
        </w:rPr>
        <w:t xml:space="preserve">.  </w:t>
      </w:r>
      <w:r>
        <w:rPr>
          <w:rFonts w:ascii="Arial" w:hAnsi="Arial"/>
          <w:b/>
          <w:i/>
          <w:iCs/>
          <w:spacing w:val="-3"/>
          <w:sz w:val="22"/>
        </w:rPr>
        <w:t>Their total, maximum, allowable Federal funding level must not exceed $500,000 for the two</w:t>
      </w:r>
      <w:r w:rsidR="00DC35AF">
        <w:rPr>
          <w:rFonts w:ascii="Arial" w:hAnsi="Arial"/>
          <w:b/>
          <w:i/>
          <w:iCs/>
          <w:spacing w:val="-3"/>
          <w:sz w:val="22"/>
        </w:rPr>
        <w:t>-</w:t>
      </w:r>
      <w:r>
        <w:rPr>
          <w:rFonts w:ascii="Arial" w:hAnsi="Arial"/>
          <w:b/>
          <w:i/>
          <w:iCs/>
          <w:spacing w:val="-3"/>
          <w:sz w:val="22"/>
        </w:rPr>
        <w:t>year performance period</w:t>
      </w:r>
      <w:r>
        <w:rPr>
          <w:rFonts w:ascii="Arial" w:hAnsi="Arial"/>
          <w:i/>
          <w:iCs/>
          <w:spacing w:val="-3"/>
          <w:sz w:val="22"/>
        </w:rPr>
        <w:t>.  Phase II grants may include a reasonable profit/fee as part of the amount of funds awarded per year.</w:t>
      </w:r>
      <w:r>
        <w:rPr>
          <w:rFonts w:ascii="Arial" w:hAnsi="Arial" w:cs="Arial"/>
          <w:sz w:val="22"/>
        </w:rPr>
        <w:t xml:space="preserve">  The reasonable profit/fee must be included within the $500,000 maximum funding level allowed.  Applicants are allowed the option to distribute the $500,000 maximum grant award amount for a two</w:t>
      </w:r>
      <w:r w:rsidR="00DC35AF">
        <w:rPr>
          <w:rFonts w:ascii="Arial" w:hAnsi="Arial" w:cs="Arial"/>
          <w:sz w:val="22"/>
        </w:rPr>
        <w:t>-</w:t>
      </w:r>
      <w:r>
        <w:rPr>
          <w:rFonts w:ascii="Arial" w:hAnsi="Arial" w:cs="Arial"/>
          <w:sz w:val="22"/>
        </w:rPr>
        <w:t>year performance period in equal amounts for each budget period or to request an alternative distribution of funds.</w:t>
      </w:r>
    </w:p>
    <w:p w:rsidR="003B1E10" w:rsidRDefault="003B1E10">
      <w:pPr>
        <w:tabs>
          <w:tab w:val="left" w:pos="-720"/>
        </w:tabs>
        <w:suppressAutoHyphens/>
        <w:rPr>
          <w:rFonts w:ascii="Arial" w:hAnsi="Arial"/>
          <w:i/>
          <w:iCs/>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Courier" w:hAnsi="Courier"/>
          <w:szCs w:val="20"/>
        </w:rPr>
      </w:pPr>
    </w:p>
    <w:p w:rsidR="003B1E10" w:rsidRDefault="003B1E10" w:rsidP="007347E1">
      <w:pPr>
        <w:numPr>
          <w:ilvl w:val="0"/>
          <w:numId w:val="4"/>
        </w:numPr>
        <w:tabs>
          <w:tab w:val="left" w:pos="-720"/>
        </w:tabs>
        <w:suppressAutoHyphens/>
        <w:rPr>
          <w:rFonts w:ascii="Arial" w:hAnsi="Arial"/>
          <w:spacing w:val="-3"/>
          <w:szCs w:val="20"/>
        </w:rPr>
      </w:pPr>
      <w:r>
        <w:rPr>
          <w:rFonts w:ascii="Arial" w:hAnsi="Arial"/>
          <w:b/>
          <w:spacing w:val="-3"/>
          <w:u w:val="single"/>
        </w:rPr>
        <w:t>Authorization</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cs="Arial"/>
          <w:sz w:val="22"/>
          <w:szCs w:val="20"/>
        </w:rPr>
      </w:pPr>
      <w:r>
        <w:rPr>
          <w:rFonts w:ascii="Arial" w:hAnsi="Arial"/>
          <w:spacing w:val="-3"/>
          <w:sz w:val="22"/>
        </w:rPr>
        <w:t xml:space="preserve">P.L. 106-554, the “Small Business Reauthorization Act of 2000, H.R. 5667” (the “Act”) was enacted on December 21, 2000.  The Act requires certain agencies, including the Department of Education, to establish SBIR programs by reserving a statutory percentage of their extramural research and development budgets to be awarded to small business concerns for research or research and development through a uniform, highly competitive, three-phase process.  </w:t>
      </w:r>
      <w:r>
        <w:rPr>
          <w:rFonts w:ascii="Arial" w:hAnsi="Arial" w:cs="Arial"/>
          <w:sz w:val="22"/>
        </w:rPr>
        <w:t>The Act further requires the Small Business Administration (SBA) to issue policy directives for the general conduct of the SBIR programs within the Federal Government.</w:t>
      </w:r>
    </w:p>
    <w:p w:rsidR="003B1E10" w:rsidRDefault="003B1E10">
      <w:pPr>
        <w:tabs>
          <w:tab w:val="left" w:pos="-720"/>
        </w:tabs>
        <w:suppressAutoHyphens/>
        <w:rPr>
          <w:rFonts w:ascii="Arial" w:hAnsi="Arial" w:cs="Arial"/>
          <w:sz w:val="22"/>
          <w:szCs w:val="20"/>
        </w:rPr>
      </w:pPr>
    </w:p>
    <w:p w:rsidR="003B1E10" w:rsidRDefault="003B1E10">
      <w:pPr>
        <w:tabs>
          <w:tab w:val="left" w:pos="-720"/>
        </w:tabs>
        <w:suppressAutoHyphens/>
        <w:rPr>
          <w:rFonts w:ascii="Arial" w:hAnsi="Arial" w:cs="Arial"/>
          <w:sz w:val="22"/>
        </w:rPr>
      </w:pPr>
      <w:r>
        <w:rPr>
          <w:rFonts w:ascii="Arial" w:hAnsi="Arial" w:cs="Arial"/>
          <w:sz w:val="22"/>
        </w:rPr>
        <w:t>Note. -- The Small Business Innovation Research Policy Directive Notice was published in the “Federal Register”/ Vol. 67, No. 185 / Tuesday, September 24, 2002 / pages 60072 – 60098.  It is also available from the Small Business Administration’s SBIR website at:</w:t>
      </w:r>
    </w:p>
    <w:p w:rsidR="003B1E10" w:rsidRDefault="003B1E10">
      <w:pPr>
        <w:tabs>
          <w:tab w:val="left" w:pos="-720"/>
        </w:tabs>
        <w:suppressAutoHyphens/>
        <w:rPr>
          <w:rFonts w:ascii="Arial" w:hAnsi="Arial" w:cs="Arial"/>
          <w:sz w:val="22"/>
          <w:szCs w:val="20"/>
        </w:rPr>
      </w:pPr>
    </w:p>
    <w:p w:rsidR="003B1E10" w:rsidRDefault="003B1E10">
      <w:pPr>
        <w:tabs>
          <w:tab w:val="left" w:pos="-720"/>
        </w:tabs>
        <w:suppressAutoHyphens/>
        <w:ind w:left="1440"/>
        <w:rPr>
          <w:rFonts w:ascii="Arial" w:hAnsi="Arial" w:cs="Arial"/>
          <w:sz w:val="22"/>
          <w:szCs w:val="20"/>
        </w:rPr>
      </w:pPr>
      <w:r>
        <w:rPr>
          <w:rFonts w:ascii="Arial" w:hAnsi="Arial" w:cs="Arial"/>
          <w:sz w:val="22"/>
        </w:rPr>
        <w:tab/>
      </w:r>
      <w:hyperlink r:id="rId11" w:history="1">
        <w:r>
          <w:rPr>
            <w:rStyle w:val="Hyperlink"/>
            <w:rFonts w:ascii="Arial" w:hAnsi="Arial" w:cs="Arial"/>
            <w:color w:val="auto"/>
            <w:sz w:val="22"/>
          </w:rPr>
          <w:t>http://www.sba.gov/sbir/sbirpolicydirective.html</w:t>
        </w:r>
      </w:hyperlink>
    </w:p>
    <w:p w:rsidR="003B1E10" w:rsidRDefault="003B1E10">
      <w:pPr>
        <w:tabs>
          <w:tab w:val="left" w:pos="-720"/>
        </w:tabs>
        <w:suppressAutoHyphens/>
        <w:rPr>
          <w:rFonts w:ascii="Arial" w:hAnsi="Arial" w:cs="Arial"/>
          <w:sz w:val="22"/>
          <w:szCs w:val="20"/>
        </w:rPr>
      </w:pPr>
    </w:p>
    <w:p w:rsidR="003B1E10" w:rsidRDefault="003B1E10">
      <w:pPr>
        <w:tabs>
          <w:tab w:val="left" w:pos="-720"/>
        </w:tabs>
        <w:suppressAutoHyphens/>
        <w:rPr>
          <w:rFonts w:ascii="Arial" w:hAnsi="Arial" w:cs="Arial"/>
          <w:sz w:val="22"/>
          <w:szCs w:val="20"/>
        </w:rPr>
      </w:pPr>
      <w:r>
        <w:rPr>
          <w:rFonts w:ascii="Arial" w:hAnsi="Arial" w:cs="Arial"/>
          <w:sz w:val="22"/>
        </w:rPr>
        <w:t>The SBIR policy directive guides the information and requirements set forth in this application package.</w:t>
      </w:r>
    </w:p>
    <w:p w:rsidR="003B1E10" w:rsidRDefault="003B1E10">
      <w:pPr>
        <w:tabs>
          <w:tab w:val="left" w:pos="-720"/>
        </w:tabs>
        <w:suppressAutoHyphens/>
        <w:rPr>
          <w:rFonts w:ascii="Arial" w:hAnsi="Arial" w:cs="Arial"/>
          <w:sz w:val="22"/>
          <w:szCs w:val="20"/>
        </w:rPr>
      </w:pPr>
    </w:p>
    <w:p w:rsidR="003B1E10" w:rsidRDefault="003B1E10">
      <w:pPr>
        <w:tabs>
          <w:tab w:val="left" w:pos="-720"/>
        </w:tabs>
        <w:suppressAutoHyphens/>
        <w:rPr>
          <w:rFonts w:ascii="Arial" w:hAnsi="Arial" w:cs="Arial"/>
          <w:sz w:val="22"/>
          <w:szCs w:val="20"/>
        </w:rPr>
      </w:pPr>
      <w:r>
        <w:rPr>
          <w:rFonts w:ascii="Arial" w:hAnsi="Arial" w:cs="Arial"/>
          <w:sz w:val="22"/>
        </w:rPr>
        <w:t>Funding for those awards issued as a result of this solicitation come from:</w:t>
      </w:r>
    </w:p>
    <w:p w:rsidR="003B1E10" w:rsidRDefault="003B1E10" w:rsidP="007347E1">
      <w:pPr>
        <w:numPr>
          <w:ilvl w:val="0"/>
          <w:numId w:val="5"/>
        </w:numPr>
        <w:tabs>
          <w:tab w:val="left" w:pos="-720"/>
        </w:tabs>
        <w:suppressAutoHyphens/>
        <w:rPr>
          <w:rFonts w:ascii="Courier" w:hAnsi="Courier"/>
          <w:szCs w:val="20"/>
        </w:rPr>
      </w:pPr>
      <w:r>
        <w:rPr>
          <w:rFonts w:ascii="Arial" w:hAnsi="Arial" w:cs="Arial"/>
          <w:spacing w:val="-3"/>
          <w:sz w:val="22"/>
        </w:rPr>
        <w:t>Title II of the Rehabilitation Act of 1973, as amended, Pub. L. 105-220 (29 U.S.C. 760-764).</w:t>
      </w:r>
    </w:p>
    <w:p w:rsidR="003B1E10" w:rsidRDefault="003B1E10">
      <w:pPr>
        <w:tabs>
          <w:tab w:val="left" w:pos="-720"/>
        </w:tabs>
        <w:suppressAutoHyphens/>
        <w:rPr>
          <w:rFonts w:ascii="Courier" w:hAnsi="Courier"/>
          <w:szCs w:val="20"/>
        </w:rPr>
      </w:pPr>
    </w:p>
    <w:p w:rsidR="003B1E10" w:rsidRDefault="003B1E10">
      <w:pPr>
        <w:tabs>
          <w:tab w:val="left" w:pos="-720"/>
        </w:tabs>
        <w:suppressAutoHyphens/>
        <w:rPr>
          <w:rFonts w:ascii="Courier" w:hAnsi="Courier"/>
          <w:szCs w:val="20"/>
        </w:rPr>
      </w:pPr>
    </w:p>
    <w:p w:rsidR="003B1E10" w:rsidRDefault="003B1E10" w:rsidP="007347E1">
      <w:pPr>
        <w:numPr>
          <w:ilvl w:val="0"/>
          <w:numId w:val="6"/>
        </w:numPr>
        <w:tabs>
          <w:tab w:val="left" w:pos="-720"/>
        </w:tabs>
        <w:suppressAutoHyphens/>
        <w:rPr>
          <w:rFonts w:ascii="Arial" w:hAnsi="Arial"/>
          <w:spacing w:val="-3"/>
          <w:szCs w:val="20"/>
        </w:rPr>
      </w:pPr>
      <w:r>
        <w:rPr>
          <w:rFonts w:ascii="Arial" w:hAnsi="Arial"/>
          <w:b/>
          <w:spacing w:val="-3"/>
          <w:u w:val="single"/>
        </w:rPr>
        <w:t>Applicant Eligibility</w:t>
      </w:r>
    </w:p>
    <w:p w:rsidR="003B1E10" w:rsidRDefault="003B1E10">
      <w:pPr>
        <w:pStyle w:val="List"/>
        <w:rPr>
          <w:rFonts w:ascii="Arial" w:hAnsi="Arial"/>
          <w:spacing w:val="-3"/>
          <w:sz w:val="22"/>
        </w:rPr>
      </w:pPr>
    </w:p>
    <w:p w:rsidR="003B1E10" w:rsidRDefault="003B1E10">
      <w:pPr>
        <w:tabs>
          <w:tab w:val="left" w:pos="-720"/>
        </w:tabs>
        <w:suppressAutoHyphens/>
        <w:rPr>
          <w:rFonts w:ascii="Arial" w:hAnsi="Arial"/>
          <w:spacing w:val="-3"/>
          <w:sz w:val="22"/>
          <w:szCs w:val="20"/>
        </w:rPr>
      </w:pPr>
      <w:r>
        <w:rPr>
          <w:rFonts w:ascii="Arial" w:hAnsi="Arial"/>
          <w:spacing w:val="-3"/>
          <w:sz w:val="22"/>
        </w:rPr>
        <w:t xml:space="preserve">Each organization submitting an application </w:t>
      </w:r>
      <w:r>
        <w:rPr>
          <w:rFonts w:ascii="Arial" w:hAnsi="Arial"/>
          <w:b/>
          <w:spacing w:val="-3"/>
          <w:sz w:val="22"/>
        </w:rPr>
        <w:t>must</w:t>
      </w:r>
      <w:r>
        <w:rPr>
          <w:rFonts w:ascii="Arial" w:hAnsi="Arial"/>
          <w:spacing w:val="-3"/>
          <w:sz w:val="22"/>
        </w:rPr>
        <w:t xml:space="preserve"> qualify as a </w:t>
      </w:r>
      <w:r>
        <w:rPr>
          <w:rFonts w:ascii="Arial" w:hAnsi="Arial"/>
          <w:b/>
          <w:spacing w:val="-3"/>
          <w:sz w:val="22"/>
        </w:rPr>
        <w:t>small business concern</w:t>
      </w:r>
      <w:r>
        <w:rPr>
          <w:rFonts w:ascii="Arial" w:hAnsi="Arial"/>
          <w:spacing w:val="-3"/>
          <w:sz w:val="22"/>
        </w:rPr>
        <w:t xml:space="preserve"> as defined by the Small Business Administration.  The complete definition is included in “Definitions.”</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r>
        <w:rPr>
          <w:rFonts w:ascii="Arial" w:hAnsi="Arial"/>
          <w:spacing w:val="-3"/>
          <w:sz w:val="22"/>
        </w:rPr>
        <w:t>Consultative or other arrangements between such firms and universities or other non</w:t>
      </w:r>
      <w:r>
        <w:rPr>
          <w:rFonts w:ascii="Arial" w:hAnsi="Arial"/>
          <w:spacing w:val="-3"/>
          <w:sz w:val="22"/>
        </w:rPr>
        <w:noBreakHyphen/>
        <w:t>profit organizations are permitted, but the small business must serve as the grantee.</w:t>
      </w:r>
    </w:p>
    <w:p w:rsidR="003B1E10" w:rsidRDefault="003B1E10">
      <w:pPr>
        <w:tabs>
          <w:tab w:val="left" w:pos="-720"/>
        </w:tabs>
        <w:suppressAutoHyphens/>
        <w:rPr>
          <w:rFonts w:ascii="Arial" w:hAnsi="Arial"/>
          <w:spacing w:val="-3"/>
          <w:sz w:val="22"/>
          <w:szCs w:val="20"/>
        </w:rPr>
      </w:pPr>
      <w:r>
        <w:rPr>
          <w:rFonts w:ascii="Arial" w:hAnsi="Arial"/>
          <w:spacing w:val="-3"/>
          <w:sz w:val="22"/>
          <w:szCs w:val="20"/>
        </w:rPr>
        <w:t xml:space="preserve"> </w:t>
      </w:r>
    </w:p>
    <w:p w:rsidR="003B1E10" w:rsidRDefault="003B1E10">
      <w:pPr>
        <w:tabs>
          <w:tab w:val="left" w:pos="-720"/>
        </w:tabs>
        <w:suppressAutoHyphens/>
        <w:rPr>
          <w:rFonts w:ascii="Arial" w:hAnsi="Arial"/>
          <w:spacing w:val="-3"/>
          <w:sz w:val="22"/>
          <w:szCs w:val="20"/>
        </w:rPr>
      </w:pPr>
      <w:r>
        <w:rPr>
          <w:rFonts w:ascii="Arial" w:hAnsi="Arial"/>
          <w:spacing w:val="-3"/>
          <w:sz w:val="22"/>
        </w:rPr>
        <w:t xml:space="preserve">In addition, the </w:t>
      </w:r>
      <w:r>
        <w:rPr>
          <w:rFonts w:ascii="Arial" w:hAnsi="Arial"/>
          <w:b/>
          <w:spacing w:val="-3"/>
          <w:sz w:val="22"/>
        </w:rPr>
        <w:t>primary employment of the principal investigator</w:t>
      </w:r>
      <w:r>
        <w:rPr>
          <w:rFonts w:ascii="Arial" w:hAnsi="Arial"/>
          <w:spacing w:val="-3"/>
          <w:sz w:val="22"/>
        </w:rPr>
        <w:t xml:space="preserve"> </w:t>
      </w:r>
      <w:r>
        <w:rPr>
          <w:rFonts w:ascii="Arial" w:hAnsi="Arial"/>
          <w:b/>
          <w:spacing w:val="-3"/>
          <w:sz w:val="22"/>
        </w:rPr>
        <w:t>must</w:t>
      </w:r>
      <w:r>
        <w:rPr>
          <w:rFonts w:ascii="Arial" w:hAnsi="Arial"/>
          <w:spacing w:val="-3"/>
          <w:sz w:val="22"/>
        </w:rPr>
        <w:t xml:space="preserve"> be with the small business firm at the time of award and during the conduct of the proposed research.  That is, </w:t>
      </w:r>
      <w:r>
        <w:rPr>
          <w:rFonts w:ascii="Arial" w:hAnsi="Arial"/>
          <w:b/>
          <w:bCs/>
          <w:spacing w:val="-3"/>
          <w:sz w:val="22"/>
        </w:rPr>
        <w:t>more than one-half of the principal investigator’s working time must be spent with the small business firm during the period of performance</w:t>
      </w:r>
      <w:r>
        <w:rPr>
          <w:rFonts w:ascii="Arial" w:hAnsi="Arial"/>
          <w:spacing w:val="-3"/>
          <w:sz w:val="22"/>
        </w:rPr>
        <w:t xml:space="preserve">.  Also, the research or research and development work </w:t>
      </w:r>
      <w:r>
        <w:rPr>
          <w:rFonts w:ascii="Arial" w:hAnsi="Arial"/>
          <w:b/>
          <w:spacing w:val="-3"/>
          <w:sz w:val="22"/>
        </w:rPr>
        <w:t>must</w:t>
      </w:r>
      <w:r>
        <w:rPr>
          <w:rFonts w:ascii="Arial" w:hAnsi="Arial"/>
          <w:spacing w:val="-3"/>
          <w:sz w:val="22"/>
        </w:rPr>
        <w:t xml:space="preserve"> be performed in the United States.  “United States” means the 50 </w:t>
      </w:r>
      <w:r>
        <w:rPr>
          <w:rFonts w:ascii="Arial" w:hAnsi="Arial"/>
          <w:sz w:val="22"/>
        </w:rPr>
        <w:t>states, the territories and possessions of the Federal Government, the Commonwealth of Puerto Rico, the District of Columbia, the Republic of the Marshall Islands, the Federated States of Micronesia, and the Republic of Palau.</w:t>
      </w:r>
    </w:p>
    <w:p w:rsidR="003B1E10" w:rsidRDefault="003B1E10">
      <w:pPr>
        <w:tabs>
          <w:tab w:val="left" w:pos="-720"/>
        </w:tabs>
        <w:suppressAutoHyphens/>
        <w:rPr>
          <w:rFonts w:ascii="Arial" w:hAnsi="Arial"/>
          <w:b/>
          <w:spacing w:val="-3"/>
          <w:sz w:val="22"/>
          <w:szCs w:val="20"/>
        </w:rPr>
      </w:pPr>
    </w:p>
    <w:p w:rsidR="003B1E10" w:rsidRDefault="003B1E10">
      <w:pPr>
        <w:tabs>
          <w:tab w:val="left" w:pos="-720"/>
        </w:tabs>
        <w:suppressAutoHyphens/>
        <w:rPr>
          <w:rFonts w:ascii="Arial" w:hAnsi="Arial"/>
          <w:spacing w:val="-3"/>
          <w:sz w:val="22"/>
          <w:szCs w:val="20"/>
        </w:rPr>
      </w:pPr>
      <w:r>
        <w:rPr>
          <w:rFonts w:ascii="Arial" w:hAnsi="Arial"/>
          <w:b/>
          <w:spacing w:val="-3"/>
          <w:sz w:val="22"/>
        </w:rPr>
        <w:t>Joint ventures</w:t>
      </w:r>
      <w:r>
        <w:rPr>
          <w:rFonts w:ascii="Arial" w:hAnsi="Arial"/>
          <w:spacing w:val="-3"/>
          <w:sz w:val="22"/>
        </w:rPr>
        <w:t xml:space="preserve"> are permitted, provided that the business entity created qualifies as a small business in accordance with the Small Business Act, 15 U.S.C. 631.  For </w:t>
      </w:r>
      <w:r>
        <w:rPr>
          <w:rFonts w:ascii="Arial" w:hAnsi="Arial"/>
          <w:b/>
          <w:spacing w:val="-3"/>
          <w:sz w:val="22"/>
        </w:rPr>
        <w:t>Phase II</w:t>
      </w:r>
      <w:r>
        <w:rPr>
          <w:rFonts w:ascii="Arial" w:hAnsi="Arial"/>
          <w:spacing w:val="-3"/>
          <w:sz w:val="22"/>
        </w:rPr>
        <w:t xml:space="preserve">, the proposing firm must perform </w:t>
      </w:r>
      <w:r>
        <w:rPr>
          <w:rFonts w:ascii="Arial" w:hAnsi="Arial"/>
          <w:spacing w:val="-3"/>
          <w:sz w:val="22"/>
          <w:u w:val="single"/>
        </w:rPr>
        <w:t>at least one-half</w:t>
      </w:r>
      <w:r>
        <w:rPr>
          <w:rFonts w:ascii="Arial" w:hAnsi="Arial"/>
          <w:spacing w:val="-3"/>
          <w:sz w:val="22"/>
        </w:rPr>
        <w:t xml:space="preserve"> of the research and/or analytic effort.  Furthermore, the total of all consultant fees, facility leases or usage fees, and other subcontracts or purchase agreements may not exceed one</w:t>
      </w:r>
      <w:r>
        <w:rPr>
          <w:rFonts w:ascii="Arial" w:hAnsi="Arial"/>
          <w:spacing w:val="-3"/>
          <w:sz w:val="22"/>
        </w:rPr>
        <w:noBreakHyphen/>
        <w:t>half of the total funding agreement price.</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r>
        <w:rPr>
          <w:rFonts w:ascii="Arial" w:hAnsi="Arial"/>
          <w:spacing w:val="-3"/>
          <w:sz w:val="22"/>
        </w:rPr>
        <w:t xml:space="preserve">All Phase I work </w:t>
      </w:r>
      <w:r>
        <w:rPr>
          <w:rFonts w:ascii="Arial" w:hAnsi="Arial"/>
          <w:b/>
          <w:bCs/>
          <w:spacing w:val="-3"/>
          <w:sz w:val="22"/>
        </w:rPr>
        <w:t>must</w:t>
      </w:r>
      <w:r>
        <w:rPr>
          <w:rFonts w:ascii="Arial" w:hAnsi="Arial"/>
          <w:spacing w:val="-3"/>
          <w:sz w:val="22"/>
        </w:rPr>
        <w:t xml:space="preserve"> be completed by the closing date of this Program Announcement before a Phase II application is evaluated.</w:t>
      </w:r>
    </w:p>
    <w:p w:rsidR="003B1E10" w:rsidRDefault="003B1E10">
      <w:pPr>
        <w:tabs>
          <w:tab w:val="left" w:pos="-720"/>
        </w:tabs>
        <w:suppressAutoHyphens/>
        <w:rPr>
          <w:rFonts w:ascii="Arial" w:hAnsi="Arial"/>
          <w:spacing w:val="-3"/>
          <w:sz w:val="22"/>
          <w:szCs w:val="20"/>
        </w:rPr>
      </w:pPr>
    </w:p>
    <w:p w:rsidR="003B1E10" w:rsidRDefault="002B69DA">
      <w:pPr>
        <w:tabs>
          <w:tab w:val="left" w:pos="-720"/>
        </w:tabs>
        <w:suppressAutoHyphens/>
        <w:rPr>
          <w:rFonts w:ascii="Arial" w:hAnsi="Arial"/>
          <w:spacing w:val="-3"/>
          <w:sz w:val="22"/>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714375</wp:posOffset>
                </wp:positionH>
                <wp:positionV relativeFrom="paragraph">
                  <wp:posOffset>93980</wp:posOffset>
                </wp:positionV>
                <wp:extent cx="4686300" cy="1371600"/>
                <wp:effectExtent l="28575" t="36830" r="28575" b="2984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w="57150" cmpd="thickThin">
                          <a:solidFill>
                            <a:srgbClr val="000000"/>
                          </a:solidFill>
                          <a:miter lim="800000"/>
                          <a:headEnd/>
                          <a:tailEnd/>
                        </a:ln>
                      </wps:spPr>
                      <wps:txbx>
                        <w:txbxContent>
                          <w:p w:rsidR="006F18AC" w:rsidRDefault="006F18AC">
                            <w:pPr>
                              <w:rPr>
                                <w:rFonts w:ascii="Arial" w:hAnsi="Arial"/>
                                <w:sz w:val="6"/>
                              </w:rPr>
                            </w:pPr>
                          </w:p>
                          <w:p w:rsidR="006F18AC" w:rsidRDefault="006F18AC">
                            <w:pPr>
                              <w:pStyle w:val="Heading9"/>
                            </w:pPr>
                            <w:r>
                              <w:t>SBIR Eligibility Checklist</w:t>
                            </w:r>
                          </w:p>
                          <w:p w:rsidR="006F18AC" w:rsidRDefault="006F18AC" w:rsidP="007347E1">
                            <w:pPr>
                              <w:numPr>
                                <w:ilvl w:val="0"/>
                                <w:numId w:val="7"/>
                              </w:numPr>
                              <w:rPr>
                                <w:rFonts w:ascii="Arial" w:hAnsi="Arial"/>
                                <w:sz w:val="22"/>
                                <w:szCs w:val="20"/>
                              </w:rPr>
                            </w:pPr>
                            <w:r>
                              <w:rPr>
                                <w:rFonts w:ascii="Arial" w:hAnsi="Arial"/>
                                <w:sz w:val="22"/>
                              </w:rPr>
                              <w:t>For-profit small business concern.</w:t>
                            </w:r>
                          </w:p>
                          <w:p w:rsidR="006F18AC" w:rsidRDefault="006F18AC" w:rsidP="007347E1">
                            <w:pPr>
                              <w:numPr>
                                <w:ilvl w:val="0"/>
                                <w:numId w:val="7"/>
                              </w:numPr>
                              <w:rPr>
                                <w:rFonts w:ascii="Arial" w:hAnsi="Arial"/>
                                <w:sz w:val="22"/>
                                <w:szCs w:val="20"/>
                              </w:rPr>
                            </w:pPr>
                            <w:r>
                              <w:rPr>
                                <w:rFonts w:ascii="Arial" w:hAnsi="Arial"/>
                                <w:sz w:val="22"/>
                              </w:rPr>
                              <w:t>At least 51% U.S.-owned and independently operated.</w:t>
                            </w:r>
                          </w:p>
                          <w:p w:rsidR="006F18AC" w:rsidRDefault="006F18AC" w:rsidP="007347E1">
                            <w:pPr>
                              <w:numPr>
                                <w:ilvl w:val="0"/>
                                <w:numId w:val="7"/>
                              </w:numPr>
                              <w:rPr>
                                <w:rFonts w:ascii="Arial" w:hAnsi="Arial"/>
                                <w:sz w:val="22"/>
                                <w:szCs w:val="20"/>
                              </w:rPr>
                            </w:pPr>
                            <w:r>
                              <w:rPr>
                                <w:rFonts w:ascii="Arial" w:hAnsi="Arial"/>
                                <w:sz w:val="22"/>
                              </w:rPr>
                              <w:t>Small business located in the U.S.</w:t>
                            </w:r>
                          </w:p>
                          <w:p w:rsidR="006F18AC" w:rsidRDefault="006F18AC" w:rsidP="007347E1">
                            <w:pPr>
                              <w:numPr>
                                <w:ilvl w:val="0"/>
                                <w:numId w:val="7"/>
                              </w:numPr>
                              <w:rPr>
                                <w:rFonts w:ascii="Arial" w:hAnsi="Arial"/>
                                <w:sz w:val="22"/>
                                <w:szCs w:val="20"/>
                              </w:rPr>
                            </w:pPr>
                            <w:r>
                              <w:rPr>
                                <w:rFonts w:ascii="Arial" w:hAnsi="Arial"/>
                                <w:sz w:val="22"/>
                              </w:rPr>
                              <w:t>Principal investigator’s primary employment with small business during the project.</w:t>
                            </w:r>
                          </w:p>
                          <w:p w:rsidR="006F18AC" w:rsidRDefault="006F18AC" w:rsidP="007347E1">
                            <w:pPr>
                              <w:numPr>
                                <w:ilvl w:val="0"/>
                                <w:numId w:val="7"/>
                              </w:numPr>
                              <w:rPr>
                                <w:rFonts w:ascii="Arial" w:hAnsi="Arial"/>
                                <w:sz w:val="22"/>
                                <w:szCs w:val="20"/>
                              </w:rPr>
                            </w:pPr>
                            <w:r>
                              <w:rPr>
                                <w:rFonts w:ascii="Arial" w:hAnsi="Arial"/>
                                <w:sz w:val="22"/>
                              </w:rPr>
                              <w:t>500 or fewer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25pt;margin-top:7.4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" strokeweight="4.5pt">
                <v:stroke linestyle="thickThin"/>
                <v:textbox>
                  <w:txbxContent>
                    <w:p w:rsidR="006F18AC" w:rsidRDefault="006F18AC">
                      <w:pPr>
                        <w:rPr>
                          <w:rFonts w:ascii="Arial" w:hAnsi="Arial"/>
                          <w:sz w:val="6"/>
                        </w:rPr>
                      </w:pPr>
                    </w:p>
                    <w:p w:rsidR="006F18AC" w:rsidRDefault="006F18AC">
                      <w:pPr>
                        <w:pStyle w:val="Heading9"/>
                      </w:pPr>
                      <w:r>
                        <w:t>SBIR Eligibility Checklist</w:t>
                      </w:r>
                    </w:p>
                    <w:p w:rsidR="006F18AC" w:rsidRDefault="006F18AC" w:rsidP="007347E1">
                      <w:pPr>
                        <w:numPr>
                          <w:ilvl w:val="0"/>
                          <w:numId w:val="7"/>
                        </w:numPr>
                        <w:rPr>
                          <w:rFonts w:ascii="Arial" w:hAnsi="Arial"/>
                          <w:sz w:val="22"/>
                          <w:szCs w:val="20"/>
                        </w:rPr>
                      </w:pPr>
                      <w:r>
                        <w:rPr>
                          <w:rFonts w:ascii="Arial" w:hAnsi="Arial"/>
                          <w:sz w:val="22"/>
                        </w:rPr>
                        <w:t>For-profit small business concern.</w:t>
                      </w:r>
                    </w:p>
                    <w:p w:rsidR="006F18AC" w:rsidRDefault="006F18AC" w:rsidP="007347E1">
                      <w:pPr>
                        <w:numPr>
                          <w:ilvl w:val="0"/>
                          <w:numId w:val="7"/>
                        </w:numPr>
                        <w:rPr>
                          <w:rFonts w:ascii="Arial" w:hAnsi="Arial"/>
                          <w:sz w:val="22"/>
                          <w:szCs w:val="20"/>
                        </w:rPr>
                      </w:pPr>
                      <w:r>
                        <w:rPr>
                          <w:rFonts w:ascii="Arial" w:hAnsi="Arial"/>
                          <w:sz w:val="22"/>
                        </w:rPr>
                        <w:t>At least 51% U.S.-owned and independently operated.</w:t>
                      </w:r>
                    </w:p>
                    <w:p w:rsidR="006F18AC" w:rsidRDefault="006F18AC" w:rsidP="007347E1">
                      <w:pPr>
                        <w:numPr>
                          <w:ilvl w:val="0"/>
                          <w:numId w:val="7"/>
                        </w:numPr>
                        <w:rPr>
                          <w:rFonts w:ascii="Arial" w:hAnsi="Arial"/>
                          <w:sz w:val="22"/>
                          <w:szCs w:val="20"/>
                        </w:rPr>
                      </w:pPr>
                      <w:r>
                        <w:rPr>
                          <w:rFonts w:ascii="Arial" w:hAnsi="Arial"/>
                          <w:sz w:val="22"/>
                        </w:rPr>
                        <w:t>Small business located in the U.S.</w:t>
                      </w:r>
                    </w:p>
                    <w:p w:rsidR="006F18AC" w:rsidRDefault="006F18AC" w:rsidP="007347E1">
                      <w:pPr>
                        <w:numPr>
                          <w:ilvl w:val="0"/>
                          <w:numId w:val="7"/>
                        </w:numPr>
                        <w:rPr>
                          <w:rFonts w:ascii="Arial" w:hAnsi="Arial"/>
                          <w:sz w:val="22"/>
                          <w:szCs w:val="20"/>
                        </w:rPr>
                      </w:pPr>
                      <w:r>
                        <w:rPr>
                          <w:rFonts w:ascii="Arial" w:hAnsi="Arial"/>
                          <w:sz w:val="22"/>
                        </w:rPr>
                        <w:t>Principal investigator’s primary employment with small business during the project.</w:t>
                      </w:r>
                    </w:p>
                    <w:p w:rsidR="006F18AC" w:rsidRDefault="006F18AC" w:rsidP="007347E1">
                      <w:pPr>
                        <w:numPr>
                          <w:ilvl w:val="0"/>
                          <w:numId w:val="7"/>
                        </w:numPr>
                        <w:rPr>
                          <w:rFonts w:ascii="Arial" w:hAnsi="Arial"/>
                          <w:sz w:val="22"/>
                          <w:szCs w:val="20"/>
                        </w:rPr>
                      </w:pPr>
                      <w:r>
                        <w:rPr>
                          <w:rFonts w:ascii="Arial" w:hAnsi="Arial"/>
                          <w:sz w:val="22"/>
                        </w:rPr>
                        <w:t>500 or fewer employees.</w:t>
                      </w:r>
                    </w:p>
                  </w:txbxContent>
                </v:textbox>
              </v:shape>
            </w:pict>
          </mc:Fallback>
        </mc:AlternateConten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r>
        <w:rPr>
          <w:rFonts w:ascii="Arial" w:hAnsi="Arial"/>
          <w:spacing w:val="-3"/>
          <w:sz w:val="22"/>
        </w:rPr>
        <w:t>Department of Education staff will examine all SBIR grant applications with the above considerations in mind.  If it appears that an applicant organization does not meet the eligibility requirements, we will request an evaluation by the SBA.  Under circumstances in which eligibility is unclear, we will not make an SBIR award until the SBA provides a determination.</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rsidP="007347E1">
      <w:pPr>
        <w:numPr>
          <w:ilvl w:val="0"/>
          <w:numId w:val="6"/>
        </w:numPr>
        <w:tabs>
          <w:tab w:val="left" w:pos="-720"/>
        </w:tabs>
        <w:suppressAutoHyphens/>
        <w:rPr>
          <w:rFonts w:ascii="Arial" w:hAnsi="Arial"/>
          <w:spacing w:val="-3"/>
          <w:szCs w:val="20"/>
        </w:rPr>
      </w:pPr>
      <w:r>
        <w:rPr>
          <w:rFonts w:ascii="Arial" w:hAnsi="Arial"/>
          <w:b/>
          <w:spacing w:val="-3"/>
          <w:u w:val="single"/>
        </w:rPr>
        <w:t>Key Dates and Award Information</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r>
        <w:rPr>
          <w:rFonts w:ascii="Arial" w:hAnsi="Arial"/>
          <w:spacing w:val="-3"/>
          <w:sz w:val="22"/>
        </w:rPr>
        <w:t>The Department of Education is required under P.L. 106-554 to participate in the Small Business Innovation Research (SBIR) program.  The Government’s obligation under this award is contingent upon the availability of appropriated funds from which payments are made.   The Department is not bound by the estimates given below.</w:t>
      </w:r>
    </w:p>
    <w:p w:rsidR="003B1E10" w:rsidRDefault="003B1E10">
      <w:pPr>
        <w:tabs>
          <w:tab w:val="left" w:pos="-720"/>
        </w:tabs>
        <w:suppressAutoHyphens/>
        <w:rPr>
          <w:rFonts w:ascii="Arial" w:hAnsi="Arial"/>
          <w:spacing w:val="-3"/>
          <w:sz w:val="22"/>
        </w:rPr>
      </w:pPr>
    </w:p>
    <w:p w:rsidR="003B1E10" w:rsidRDefault="003B1E10">
      <w:pPr>
        <w:tabs>
          <w:tab w:val="left" w:pos="-720"/>
        </w:tabs>
        <w:suppressAutoHyphens/>
        <w:rPr>
          <w:rFonts w:ascii="Arial" w:hAnsi="Arial"/>
          <w:spacing w:val="-3"/>
          <w:sz w:val="22"/>
          <w:szCs w:val="20"/>
        </w:rPr>
      </w:pPr>
      <w:r>
        <w:rPr>
          <w:rFonts w:ascii="Arial" w:hAnsi="Arial"/>
          <w:spacing w:val="-3"/>
          <w:sz w:val="22"/>
        </w:rPr>
        <w:t xml:space="preserve">The Department of Education expects to make approximately five (5) Phase II grant awards ranging from $250,000 to $500,000 </w:t>
      </w:r>
      <w:r>
        <w:rPr>
          <w:rFonts w:ascii="Arial" w:hAnsi="Arial" w:cs="Arial"/>
          <w:bCs/>
          <w:sz w:val="22"/>
        </w:rPr>
        <w:t>for a two (2)-year project</w:t>
      </w:r>
      <w:r>
        <w:rPr>
          <w:rFonts w:ascii="Arial" w:hAnsi="Arial"/>
          <w:spacing w:val="-3"/>
          <w:sz w:val="22"/>
        </w:rPr>
        <w:t xml:space="preserve"> period beginning in </w:t>
      </w:r>
      <w:r w:rsidR="00792298">
        <w:rPr>
          <w:rFonts w:ascii="Arial" w:hAnsi="Arial"/>
          <w:spacing w:val="-3"/>
          <w:sz w:val="22"/>
        </w:rPr>
        <w:t>ENTER YEAR</w:t>
      </w:r>
      <w:r>
        <w:rPr>
          <w:rFonts w:ascii="Arial" w:hAnsi="Arial"/>
          <w:spacing w:val="-3"/>
          <w:sz w:val="22"/>
        </w:rPr>
        <w:t xml:space="preserve"> for CFDA number 84.133S-2.  The Department expects to announce awards no later than September</w:t>
      </w:r>
      <w:r w:rsidR="00543F25">
        <w:rPr>
          <w:rFonts w:ascii="Arial" w:hAnsi="Arial"/>
          <w:spacing w:val="-3"/>
          <w:sz w:val="22"/>
        </w:rPr>
        <w:t xml:space="preserve"> 30</w:t>
      </w:r>
      <w:r>
        <w:rPr>
          <w:rFonts w:ascii="Arial" w:hAnsi="Arial"/>
          <w:spacing w:val="-3"/>
          <w:sz w:val="22"/>
        </w:rPr>
        <w:t>.  The project start date should be October 1,</w:t>
      </w:r>
      <w:r w:rsidR="00792298">
        <w:rPr>
          <w:rFonts w:ascii="Arial" w:hAnsi="Arial"/>
          <w:spacing w:val="-3"/>
          <w:sz w:val="22"/>
        </w:rPr>
        <w:t>ENTER YEAR</w:t>
      </w:r>
      <w:r>
        <w:rPr>
          <w:rFonts w:ascii="Arial" w:hAnsi="Arial"/>
          <w:spacing w:val="-3"/>
          <w:sz w:val="22"/>
        </w:rPr>
        <w:t xml:space="preserve">.  Successful applicants have up to 24 months to carry out the proposed Phase II effort. </w:t>
      </w:r>
    </w:p>
    <w:p w:rsidR="003B1E10" w:rsidRDefault="003B1E10">
      <w:pPr>
        <w:tabs>
          <w:tab w:val="left" w:pos="-720"/>
        </w:tabs>
        <w:suppressAutoHyphens/>
        <w:rPr>
          <w:rFonts w:ascii="Arial" w:hAnsi="Arial"/>
          <w:spacing w:val="-3"/>
          <w:sz w:val="22"/>
          <w:szCs w:val="20"/>
        </w:rPr>
      </w:pPr>
    </w:p>
    <w:p w:rsidR="003B1E10" w:rsidRDefault="002B69DA">
      <w:pPr>
        <w:tabs>
          <w:tab w:val="left" w:pos="-720"/>
        </w:tabs>
        <w:suppressAutoHyphens/>
        <w:rPr>
          <w:rFonts w:ascii="Arial" w:hAnsi="Arial"/>
          <w:spacing w:val="-3"/>
          <w:sz w:val="22"/>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142875</wp:posOffset>
                </wp:positionH>
                <wp:positionV relativeFrom="paragraph">
                  <wp:posOffset>102870</wp:posOffset>
                </wp:positionV>
                <wp:extent cx="5829300" cy="650875"/>
                <wp:effectExtent l="28575" t="36195" r="28575" b="368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0875"/>
                        </a:xfrm>
                        <a:prstGeom prst="rect">
                          <a:avLst/>
                        </a:prstGeom>
                        <a:solidFill>
                          <a:srgbClr val="FFFFFF"/>
                        </a:solidFill>
                        <a:ln w="57150" cmpd="thickThin">
                          <a:solidFill>
                            <a:srgbClr val="000000"/>
                          </a:solidFill>
                          <a:miter lim="800000"/>
                          <a:headEnd/>
                          <a:tailEnd/>
                        </a:ln>
                      </wps:spPr>
                      <wps:txbx>
                        <w:txbxContent>
                          <w:p w:rsidR="006F18AC" w:rsidRDefault="006F18AC">
                            <w:pPr>
                              <w:jc w:val="center"/>
                              <w:rPr>
                                <w:rFonts w:ascii="Courier" w:hAnsi="Courier"/>
                                <w:szCs w:val="20"/>
                              </w:rPr>
                            </w:pPr>
                            <w:r>
                              <w:rPr>
                                <w:rFonts w:ascii="Arial" w:hAnsi="Arial"/>
                                <w:b/>
                                <w:spacing w:val="-3"/>
                                <w:sz w:val="22"/>
                              </w:rPr>
                              <w:t>OSERS is under no obligation to fund any specific application and is not responsible for any monies expended by the applicant before an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25pt;margin-top:8.1pt;width:459pt;height:5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" strokeweight="4.5pt">
                <v:stroke linestyle="thickThin"/>
                <v:textbox>
                  <w:txbxContent>
                    <w:p w:rsidR="006F18AC" w:rsidRDefault="006F18AC">
                      <w:pPr>
                        <w:jc w:val="center"/>
                        <w:rPr>
                          <w:rFonts w:ascii="Courier" w:hAnsi="Courier"/>
                          <w:szCs w:val="20"/>
                        </w:rPr>
                      </w:pPr>
                      <w:r>
                        <w:rPr>
                          <w:rFonts w:ascii="Arial" w:hAnsi="Arial"/>
                          <w:b/>
                          <w:spacing w:val="-3"/>
                          <w:sz w:val="22"/>
                        </w:rPr>
                        <w:t>OSERS is under no obligation to fund any specific application and is not responsible for any monies expended by the applicant before an award.</w:t>
                      </w:r>
                    </w:p>
                  </w:txbxContent>
                </v:textbox>
              </v:shape>
            </w:pict>
          </mc:Fallback>
        </mc:AlternateConten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rsidP="007347E1">
      <w:pPr>
        <w:numPr>
          <w:ilvl w:val="0"/>
          <w:numId w:val="6"/>
        </w:numPr>
        <w:tabs>
          <w:tab w:val="left" w:pos="-720"/>
        </w:tabs>
        <w:suppressAutoHyphens/>
        <w:rPr>
          <w:rFonts w:ascii="Arial" w:hAnsi="Arial"/>
          <w:spacing w:val="-3"/>
          <w:szCs w:val="20"/>
        </w:rPr>
      </w:pPr>
      <w:r>
        <w:rPr>
          <w:rFonts w:ascii="Arial" w:hAnsi="Arial"/>
          <w:b/>
          <w:spacing w:val="-3"/>
          <w:u w:val="single"/>
        </w:rPr>
        <w:t>Recent Changes in Legislation</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rPr>
      </w:pPr>
      <w:r>
        <w:rPr>
          <w:rFonts w:ascii="Arial" w:hAnsi="Arial"/>
          <w:b/>
          <w:bCs/>
          <w:spacing w:val="-3"/>
          <w:sz w:val="22"/>
          <w:u w:val="single"/>
        </w:rPr>
        <w:t>Recent Changes in Legislation.</w:t>
      </w:r>
      <w:r>
        <w:rPr>
          <w:rFonts w:ascii="Arial" w:hAnsi="Arial"/>
          <w:spacing w:val="-3"/>
          <w:sz w:val="22"/>
        </w:rPr>
        <w:t xml:space="preserve">  The authorizing legislation (P.L. 106-554, the “Small Business Reauthorization Act of 2000, H.R. 5667” of the Consolidated Appropriations Act of 2001) was enacted on December 21, 2000.  The law requires two (2) significant programmatic changes especially pertinent to Phase II applicants:</w:t>
      </w:r>
    </w:p>
    <w:p w:rsidR="003B1E10" w:rsidRDefault="003B1E10">
      <w:pPr>
        <w:tabs>
          <w:tab w:val="left" w:pos="-720"/>
        </w:tabs>
        <w:suppressAutoHyphens/>
        <w:rPr>
          <w:rFonts w:ascii="Arial" w:hAnsi="Arial"/>
          <w:spacing w:val="-3"/>
          <w:sz w:val="22"/>
          <w:szCs w:val="20"/>
        </w:rPr>
      </w:pPr>
    </w:p>
    <w:p w:rsidR="003B1E10" w:rsidRDefault="003B1E10" w:rsidP="007347E1">
      <w:pPr>
        <w:numPr>
          <w:ilvl w:val="0"/>
          <w:numId w:val="8"/>
        </w:numPr>
        <w:tabs>
          <w:tab w:val="clear" w:pos="360"/>
          <w:tab w:val="left" w:pos="-720"/>
          <w:tab w:val="num" w:pos="720"/>
        </w:tabs>
        <w:suppressAutoHyphens/>
        <w:ind w:left="720"/>
        <w:rPr>
          <w:rFonts w:ascii="Arial" w:hAnsi="Arial"/>
          <w:spacing w:val="-3"/>
          <w:sz w:val="22"/>
          <w:szCs w:val="20"/>
        </w:rPr>
      </w:pPr>
      <w:r>
        <w:rPr>
          <w:rFonts w:ascii="Arial" w:hAnsi="Arial"/>
          <w:b/>
          <w:bCs/>
          <w:spacing w:val="-3"/>
          <w:sz w:val="22"/>
        </w:rPr>
        <w:t>Commercialization Plan</w:t>
      </w:r>
      <w:r>
        <w:rPr>
          <w:rFonts w:ascii="Arial" w:hAnsi="Arial"/>
          <w:spacing w:val="-3"/>
          <w:sz w:val="22"/>
        </w:rPr>
        <w:t xml:space="preserve"> -- A succinct commercialization plan must be included with each proposal for an SBIR Phase II award moving toward commercialization.  More specific information is included in this Phase II program announcement.  </w:t>
      </w:r>
    </w:p>
    <w:p w:rsidR="003B1E10" w:rsidRDefault="003B1E10">
      <w:pPr>
        <w:tabs>
          <w:tab w:val="left" w:pos="-720"/>
        </w:tabs>
        <w:suppressAutoHyphens/>
        <w:ind w:left="360"/>
        <w:rPr>
          <w:rFonts w:ascii="Arial" w:hAnsi="Arial"/>
          <w:spacing w:val="-3"/>
          <w:sz w:val="22"/>
          <w:szCs w:val="20"/>
        </w:rPr>
      </w:pPr>
    </w:p>
    <w:p w:rsidR="003B1E10" w:rsidRDefault="003B1E10" w:rsidP="007347E1">
      <w:pPr>
        <w:numPr>
          <w:ilvl w:val="0"/>
          <w:numId w:val="8"/>
        </w:numPr>
        <w:tabs>
          <w:tab w:val="clear" w:pos="360"/>
          <w:tab w:val="left" w:pos="-720"/>
          <w:tab w:val="num" w:pos="720"/>
        </w:tabs>
        <w:suppressAutoHyphens/>
        <w:ind w:left="720"/>
        <w:rPr>
          <w:rFonts w:ascii="Arial" w:hAnsi="Arial"/>
          <w:spacing w:val="-3"/>
          <w:szCs w:val="20"/>
        </w:rPr>
      </w:pPr>
      <w:r>
        <w:rPr>
          <w:rFonts w:ascii="Arial" w:hAnsi="Arial"/>
          <w:b/>
          <w:bCs/>
          <w:spacing w:val="-3"/>
          <w:sz w:val="22"/>
        </w:rPr>
        <w:t xml:space="preserve">Data Collection Requirement </w:t>
      </w:r>
      <w:r>
        <w:rPr>
          <w:rFonts w:ascii="Arial" w:hAnsi="Arial"/>
          <w:spacing w:val="-3"/>
          <w:sz w:val="22"/>
        </w:rPr>
        <w:t>– Each Phase II applicant will be required to provide information for the Small Business Administration’s (SBA) Tech-Net Database System.  Phase II awardees are required to update the appropriate information on the award in the Tech-Net database upon completion of the last deliverable under the funding agreement.  The firm is also requested to update voluntarily the information in the Tech-Net database annually thereafter for a minimum period of five (5)-years.  (</w:t>
      </w:r>
      <w:hyperlink r:id="rId12" w:history="1">
        <w:r>
          <w:rPr>
            <w:rStyle w:val="Hyperlink"/>
            <w:rFonts w:ascii="Arial" w:hAnsi="Arial"/>
            <w:color w:val="auto"/>
            <w:spacing w:val="-3"/>
            <w:sz w:val="22"/>
          </w:rPr>
          <w:t>http://technet.sba.gov</w:t>
        </w:r>
      </w:hyperlink>
      <w:r>
        <w:rPr>
          <w:rFonts w:ascii="Arial" w:hAnsi="Arial"/>
          <w:spacing w:val="-3"/>
          <w:sz w:val="22"/>
        </w:rPr>
        <w:t>)</w:t>
      </w:r>
    </w:p>
    <w:p w:rsidR="003B1E10" w:rsidRDefault="003B1E10">
      <w:pPr>
        <w:tabs>
          <w:tab w:val="left" w:pos="-720"/>
        </w:tabs>
        <w:suppressAutoHyphens/>
      </w:pPr>
    </w:p>
    <w:p w:rsidR="003B1E10" w:rsidRDefault="003B1E10">
      <w:pPr>
        <w:spacing w:before="100" w:beforeAutospacing="1" w:after="100" w:afterAutospacing="1"/>
        <w:ind w:left="360"/>
      </w:pPr>
    </w:p>
    <w:p w:rsidR="003B1E10" w:rsidRDefault="003B1E10">
      <w:pPr>
        <w:pStyle w:val="Heading8"/>
        <w:jc w:val="center"/>
        <w:rPr>
          <w:rFonts w:ascii="Arial" w:hAnsi="Arial"/>
          <w:color w:val="000000"/>
          <w:spacing w:val="-3"/>
          <w:sz w:val="22"/>
        </w:rPr>
      </w:pPr>
      <w:r>
        <w:rPr>
          <w:rFonts w:ascii="Arial" w:hAnsi="Arial"/>
          <w:color w:val="FF0000"/>
          <w:spacing w:val="-3"/>
          <w:sz w:val="22"/>
        </w:rPr>
        <w:t xml:space="preserve"> </w:t>
      </w:r>
      <w:r>
        <w:rPr>
          <w:rFonts w:ascii="Arial" w:hAnsi="Arial"/>
          <w:color w:val="FF0000"/>
          <w:spacing w:val="-3"/>
          <w:sz w:val="22"/>
        </w:rPr>
        <w:br w:type="page"/>
      </w: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Arial" w:hAnsi="Arial"/>
          <w:color w:val="000000"/>
          <w:spacing w:val="-3"/>
          <w:sz w:val="22"/>
        </w:rPr>
      </w:pPr>
    </w:p>
    <w:p w:rsidR="003B1E10" w:rsidRDefault="003B1E10">
      <w:pPr>
        <w:pStyle w:val="Heading8"/>
        <w:jc w:val="center"/>
        <w:rPr>
          <w:rFonts w:ascii="Times New Roman" w:hAnsi="Times New Roman"/>
          <w:sz w:val="72"/>
        </w:rPr>
      </w:pPr>
      <w:r>
        <w:rPr>
          <w:rFonts w:ascii="Times New Roman" w:hAnsi="Times New Roman"/>
          <w:sz w:val="72"/>
        </w:rPr>
        <w:t>SECTION C</w:t>
      </w:r>
    </w:p>
    <w:p w:rsidR="003B1E10" w:rsidRDefault="003B1E10">
      <w:pPr>
        <w:shd w:val="solid" w:color="auto" w:fill="auto"/>
        <w:jc w:val="center"/>
        <w:rPr>
          <w:b/>
          <w:sz w:val="40"/>
        </w:rPr>
      </w:pPr>
    </w:p>
    <w:p w:rsidR="00EC61F6" w:rsidRDefault="003B1E10" w:rsidP="00EC61F6">
      <w:pPr>
        <w:tabs>
          <w:tab w:val="left" w:pos="-720"/>
          <w:tab w:val="left" w:pos="270"/>
        </w:tabs>
        <w:suppressAutoHyphens/>
        <w:rPr>
          <w:rFonts w:ascii="Arial" w:hAnsi="Arial" w:cs="Arial"/>
          <w:b/>
          <w:bCs/>
        </w:rPr>
      </w:pPr>
      <w:r>
        <w:rPr>
          <w:sz w:val="52"/>
        </w:rPr>
        <w:t>Agency Contacts</w:t>
      </w:r>
      <w:r>
        <w:rPr>
          <w:rFonts w:ascii="Arial" w:hAnsi="Arial"/>
          <w:color w:val="FF0000"/>
          <w:spacing w:val="-3"/>
          <w:sz w:val="22"/>
        </w:rPr>
        <w:br w:type="page"/>
      </w:r>
      <w:r w:rsidR="00EC61F6">
        <w:rPr>
          <w:rFonts w:ascii="Arial" w:hAnsi="Arial" w:cs="Arial"/>
          <w:b/>
          <w:bCs/>
        </w:rPr>
        <w:t>III.</w:t>
      </w:r>
      <w:r w:rsidR="00EC61F6">
        <w:rPr>
          <w:rFonts w:ascii="Arial" w:hAnsi="Arial" w:cs="Arial"/>
          <w:b/>
          <w:bCs/>
        </w:rPr>
        <w:tab/>
        <w:t xml:space="preserve">  AGENCY CONTACTS</w:t>
      </w:r>
    </w:p>
    <w:p w:rsidR="00EC61F6" w:rsidRDefault="00EC61F6" w:rsidP="00EC61F6">
      <w:pPr>
        <w:tabs>
          <w:tab w:val="left" w:pos="-720"/>
        </w:tabs>
        <w:suppressAutoHyphens/>
        <w:rPr>
          <w:rFonts w:ascii="Arial" w:hAnsi="Arial" w:cs="Arial"/>
          <w:spacing w:val="-3"/>
          <w:sz w:val="22"/>
        </w:rPr>
      </w:pPr>
      <w:r>
        <w:rPr>
          <w:rFonts w:ascii="Arial" w:hAnsi="Arial" w:cs="Arial"/>
          <w:spacing w:val="-3"/>
        </w:rPr>
        <w:t> </w:t>
      </w:r>
    </w:p>
    <w:p w:rsidR="00EC61F6" w:rsidRDefault="00EC61F6" w:rsidP="00EC61F6">
      <w:pPr>
        <w:suppressAutoHyphens/>
        <w:ind w:left="720"/>
        <w:rPr>
          <w:rFonts w:ascii="Arial" w:hAnsi="Arial" w:cs="Arial"/>
          <w:spacing w:val="-3"/>
          <w:sz w:val="22"/>
        </w:rPr>
      </w:pPr>
    </w:p>
    <w:p w:rsidR="00EC61F6" w:rsidRDefault="00EC61F6" w:rsidP="00EC61F6">
      <w:pPr>
        <w:suppressAutoHyphens/>
        <w:ind w:left="720"/>
        <w:rPr>
          <w:rFonts w:ascii="Arial" w:hAnsi="Arial" w:cs="Arial"/>
          <w:spacing w:val="-3"/>
        </w:rPr>
      </w:pPr>
    </w:p>
    <w:p w:rsidR="00EC61F6" w:rsidRDefault="00EC61F6" w:rsidP="00EC61F6">
      <w:pPr>
        <w:tabs>
          <w:tab w:val="left" w:pos="-720"/>
        </w:tabs>
        <w:suppressAutoHyphens/>
        <w:rPr>
          <w:rFonts w:ascii="Arial" w:hAnsi="Arial" w:cs="Arial"/>
          <w:spacing w:val="-3"/>
          <w:sz w:val="22"/>
        </w:rPr>
      </w:pPr>
      <w:r>
        <w:rPr>
          <w:rFonts w:ascii="Arial" w:hAnsi="Arial" w:cs="Arial"/>
          <w:spacing w:val="-3"/>
          <w:sz w:val="22"/>
        </w:rPr>
        <w:t>The following table includes points of contact information for each of the ED awarding components:</w:t>
      </w:r>
    </w:p>
    <w:p w:rsidR="00EC61F6" w:rsidRDefault="00EC61F6" w:rsidP="00EC61F6">
      <w:pPr>
        <w:tabs>
          <w:tab w:val="left" w:pos="-720"/>
        </w:tabs>
        <w:suppressAutoHyphens/>
        <w:rPr>
          <w:rFonts w:ascii="Arial" w:hAnsi="Arial" w:cs="Arial"/>
          <w:spacing w:val="-3"/>
          <w:sz w:val="22"/>
        </w:rPr>
      </w:pPr>
      <w:r>
        <w:rPr>
          <w:rFonts w:ascii="Arial" w:hAnsi="Arial" w:cs="Arial"/>
          <w:spacing w:val="-3"/>
          <w:sz w:val="22"/>
        </w:rPr>
        <w:t> </w:t>
      </w:r>
    </w:p>
    <w:tbl>
      <w:tblPr>
        <w:tblW w:w="9495" w:type="dxa"/>
        <w:tblInd w:w="153" w:type="dxa"/>
        <w:tblBorders>
          <w:top w:val="single" w:sz="24" w:space="0" w:color="auto"/>
          <w:left w:val="single" w:sz="24" w:space="0" w:color="auto"/>
          <w:bottom w:val="thinThickSmallGap" w:sz="24" w:space="0" w:color="auto"/>
          <w:right w:val="thinThickSmallGap" w:sz="24" w:space="0" w:color="auto"/>
        </w:tblBorders>
        <w:tblLook w:val="0000" w:firstRow="0" w:lastRow="0" w:firstColumn="0" w:lastColumn="0" w:noHBand="0" w:noVBand="0"/>
      </w:tblPr>
      <w:tblGrid>
        <w:gridCol w:w="4664"/>
        <w:gridCol w:w="2968"/>
        <w:gridCol w:w="2367"/>
      </w:tblGrid>
      <w:tr w:rsidR="00EC61F6" w:rsidTr="00C24881">
        <w:trPr>
          <w:trHeight w:val="585"/>
        </w:trPr>
        <w:tc>
          <w:tcPr>
            <w:tcW w:w="9495" w:type="dxa"/>
            <w:gridSpan w:val="3"/>
            <w:tcBorders>
              <w:top w:val="single" w:sz="24" w:space="0" w:color="auto"/>
              <w:bottom w:val="single" w:sz="24" w:space="0" w:color="auto"/>
              <w:right w:val="single" w:sz="24" w:space="0" w:color="auto"/>
            </w:tcBorders>
          </w:tcPr>
          <w:p w:rsidR="00EC61F6" w:rsidRDefault="00EC61F6" w:rsidP="00C24881">
            <w:pPr>
              <w:tabs>
                <w:tab w:val="left" w:pos="-720"/>
              </w:tabs>
              <w:suppressAutoHyphens/>
              <w:jc w:val="center"/>
              <w:rPr>
                <w:rFonts w:ascii="Arial" w:hAnsi="Arial" w:cs="Arial"/>
                <w:spacing w:val="-3"/>
              </w:rPr>
            </w:pPr>
            <w:r>
              <w:rPr>
                <w:rFonts w:ascii="Arial" w:hAnsi="Arial" w:cs="Arial"/>
                <w:spacing w:val="-3"/>
              </w:rPr>
              <w:t> </w:t>
            </w:r>
          </w:p>
          <w:p w:rsidR="00EC61F6" w:rsidRDefault="00EC61F6" w:rsidP="00C24881">
            <w:pPr>
              <w:pStyle w:val="Heading1"/>
              <w:rPr>
                <w:rFonts w:cs="Arial"/>
                <w:spacing w:val="-3"/>
                <w:sz w:val="20"/>
              </w:rPr>
            </w:pPr>
            <w:r>
              <w:rPr>
                <w:rFonts w:cs="Arial"/>
                <w:spacing w:val="-3"/>
                <w:sz w:val="20"/>
              </w:rPr>
              <w:t>AWARDING COMPONENT CONTACT INFORMATION</w:t>
            </w:r>
          </w:p>
          <w:p w:rsidR="00EC61F6" w:rsidRDefault="00EC61F6" w:rsidP="00C24881">
            <w:pPr>
              <w:tabs>
                <w:tab w:val="left" w:pos="-720"/>
              </w:tabs>
              <w:suppressAutoHyphens/>
              <w:rPr>
                <w:rFonts w:ascii="Arial" w:hAnsi="Arial" w:cs="Arial"/>
                <w:spacing w:val="-3"/>
              </w:rPr>
            </w:pPr>
            <w:r>
              <w:rPr>
                <w:rFonts w:ascii="Arial" w:hAnsi="Arial" w:cs="Arial"/>
              </w:rPr>
              <w:t> </w:t>
            </w:r>
          </w:p>
        </w:tc>
      </w:tr>
      <w:tr w:rsidR="00EC61F6" w:rsidTr="00C24881">
        <w:trPr>
          <w:trHeight w:val="945"/>
        </w:trPr>
        <w:tc>
          <w:tcPr>
            <w:tcW w:w="0" w:type="auto"/>
            <w:tcBorders>
              <w:top w:val="single" w:sz="24" w:space="0" w:color="auto"/>
              <w:bottom w:val="single" w:sz="24" w:space="0" w:color="auto"/>
              <w:right w:val="single" w:sz="24" w:space="0" w:color="auto"/>
            </w:tcBorders>
          </w:tcPr>
          <w:p w:rsidR="00EC61F6" w:rsidRDefault="00EC61F6" w:rsidP="00C24881">
            <w:pPr>
              <w:tabs>
                <w:tab w:val="left" w:pos="-720"/>
              </w:tabs>
              <w:suppressAutoHyphens/>
              <w:jc w:val="center"/>
              <w:rPr>
                <w:rFonts w:ascii="Arial" w:hAnsi="Arial" w:cs="Arial"/>
                <w:spacing w:val="-3"/>
              </w:rPr>
            </w:pPr>
            <w:r>
              <w:rPr>
                <w:rFonts w:ascii="Arial" w:hAnsi="Arial" w:cs="Arial"/>
                <w:spacing w:val="-3"/>
              </w:rPr>
              <w:t> </w:t>
            </w:r>
          </w:p>
          <w:p w:rsidR="00EC61F6" w:rsidRDefault="00EC61F6" w:rsidP="00C24881">
            <w:pPr>
              <w:tabs>
                <w:tab w:val="left" w:pos="-720"/>
              </w:tabs>
              <w:suppressAutoHyphens/>
              <w:jc w:val="center"/>
              <w:rPr>
                <w:rFonts w:ascii="Arial" w:hAnsi="Arial" w:cs="Arial"/>
                <w:spacing w:val="-3"/>
              </w:rPr>
            </w:pPr>
            <w:r>
              <w:rPr>
                <w:rFonts w:ascii="Arial" w:hAnsi="Arial" w:cs="Arial"/>
                <w:spacing w:val="-3"/>
              </w:rPr>
              <w:t> </w:t>
            </w:r>
          </w:p>
          <w:p w:rsidR="00EC61F6" w:rsidRDefault="00EC61F6" w:rsidP="00C24881">
            <w:pPr>
              <w:pStyle w:val="Heading7"/>
              <w:rPr>
                <w:rFonts w:cs="Arial"/>
                <w:sz w:val="20"/>
              </w:rPr>
            </w:pPr>
            <w:r>
              <w:rPr>
                <w:rFonts w:cs="Arial"/>
                <w:sz w:val="20"/>
              </w:rPr>
              <w:t>AWARDING COMPONENT</w:t>
            </w:r>
          </w:p>
        </w:tc>
        <w:tc>
          <w:tcPr>
            <w:tcW w:w="0" w:type="auto"/>
            <w:tcBorders>
              <w:top w:val="single" w:sz="24" w:space="0" w:color="auto"/>
              <w:left w:val="single" w:sz="24" w:space="0" w:color="auto"/>
              <w:bottom w:val="single" w:sz="24" w:space="0" w:color="auto"/>
              <w:right w:val="single" w:sz="24" w:space="0" w:color="auto"/>
            </w:tcBorders>
          </w:tcPr>
          <w:p w:rsidR="00EC61F6" w:rsidRDefault="00EC61F6" w:rsidP="00C24881">
            <w:pPr>
              <w:tabs>
                <w:tab w:val="left" w:pos="-720"/>
              </w:tabs>
              <w:suppressAutoHyphens/>
              <w:jc w:val="center"/>
              <w:rPr>
                <w:rFonts w:ascii="Arial" w:hAnsi="Arial" w:cs="Arial"/>
                <w:spacing w:val="-3"/>
              </w:rPr>
            </w:pPr>
            <w:r>
              <w:rPr>
                <w:rFonts w:ascii="Arial" w:hAnsi="Arial" w:cs="Arial"/>
                <w:spacing w:val="-3"/>
              </w:rPr>
              <w:t> </w:t>
            </w:r>
          </w:p>
          <w:p w:rsidR="00EC61F6" w:rsidRDefault="00EC61F6" w:rsidP="00C24881">
            <w:pPr>
              <w:tabs>
                <w:tab w:val="left" w:pos="-720"/>
              </w:tabs>
              <w:suppressAutoHyphens/>
              <w:jc w:val="center"/>
              <w:rPr>
                <w:rFonts w:ascii="Arial" w:hAnsi="Arial" w:cs="Arial"/>
                <w:b/>
                <w:spacing w:val="-3"/>
              </w:rPr>
            </w:pPr>
            <w:r>
              <w:rPr>
                <w:rFonts w:ascii="Arial" w:hAnsi="Arial" w:cs="Arial"/>
                <w:b/>
                <w:spacing w:val="-3"/>
              </w:rPr>
              <w:t xml:space="preserve"> PROGRAM OFFICE CONTACT</w:t>
            </w:r>
          </w:p>
        </w:tc>
        <w:tc>
          <w:tcPr>
            <w:tcW w:w="2379" w:type="dxa"/>
            <w:tcBorders>
              <w:top w:val="single" w:sz="24" w:space="0" w:color="auto"/>
              <w:left w:val="single" w:sz="24" w:space="0" w:color="auto"/>
              <w:bottom w:val="single" w:sz="24" w:space="0" w:color="auto"/>
              <w:right w:val="single" w:sz="24" w:space="0" w:color="auto"/>
            </w:tcBorders>
          </w:tcPr>
          <w:p w:rsidR="00EC61F6" w:rsidRDefault="00EC61F6" w:rsidP="00C24881">
            <w:pPr>
              <w:tabs>
                <w:tab w:val="left" w:pos="-720"/>
              </w:tabs>
              <w:suppressAutoHyphens/>
              <w:jc w:val="center"/>
              <w:rPr>
                <w:rFonts w:ascii="Arial" w:hAnsi="Arial" w:cs="Arial"/>
                <w:b/>
                <w:spacing w:val="-3"/>
              </w:rPr>
            </w:pPr>
            <w:r>
              <w:rPr>
                <w:rFonts w:ascii="Arial" w:hAnsi="Arial" w:cs="Arial"/>
                <w:b/>
                <w:spacing w:val="-3"/>
              </w:rPr>
              <w:t> </w:t>
            </w:r>
          </w:p>
          <w:p w:rsidR="00EC61F6" w:rsidRDefault="00EC61F6" w:rsidP="00C24881">
            <w:pPr>
              <w:tabs>
                <w:tab w:val="left" w:pos="-720"/>
              </w:tabs>
              <w:suppressAutoHyphens/>
              <w:jc w:val="center"/>
              <w:rPr>
                <w:rFonts w:ascii="Arial" w:hAnsi="Arial" w:cs="Arial"/>
                <w:spacing w:val="-3"/>
              </w:rPr>
            </w:pPr>
            <w:r>
              <w:rPr>
                <w:rFonts w:ascii="Arial" w:hAnsi="Arial" w:cs="Arial"/>
                <w:b/>
                <w:spacing w:val="-3"/>
              </w:rPr>
              <w:t>GRANTS MANAGEMENT CONTACT</w:t>
            </w:r>
          </w:p>
        </w:tc>
      </w:tr>
      <w:tr w:rsidR="00EC61F6" w:rsidTr="00C24881">
        <w:trPr>
          <w:trHeight w:val="837"/>
        </w:trPr>
        <w:tc>
          <w:tcPr>
            <w:tcW w:w="0" w:type="auto"/>
            <w:tcBorders>
              <w:top w:val="single" w:sz="24" w:space="0" w:color="auto"/>
              <w:bottom w:val="single" w:sz="24" w:space="0" w:color="auto"/>
              <w:right w:val="single" w:sz="24" w:space="0" w:color="auto"/>
            </w:tcBorders>
          </w:tcPr>
          <w:p w:rsidR="00EC61F6" w:rsidRDefault="00EC61F6" w:rsidP="00C24881">
            <w:pPr>
              <w:tabs>
                <w:tab w:val="left" w:pos="-720"/>
              </w:tabs>
              <w:suppressAutoHyphens/>
              <w:jc w:val="center"/>
              <w:rPr>
                <w:rFonts w:ascii="Arial" w:hAnsi="Arial" w:cs="Arial"/>
                <w:spacing w:val="-3"/>
              </w:rPr>
            </w:pPr>
            <w:r>
              <w:rPr>
                <w:rFonts w:ascii="Arial" w:hAnsi="Arial" w:cs="Arial"/>
                <w:spacing w:val="-3"/>
              </w:rPr>
              <w:t> </w:t>
            </w:r>
          </w:p>
          <w:p w:rsidR="00EC61F6" w:rsidRDefault="00EC61F6" w:rsidP="00C24881">
            <w:pPr>
              <w:tabs>
                <w:tab w:val="left" w:pos="-720"/>
              </w:tabs>
              <w:suppressAutoHyphens/>
              <w:rPr>
                <w:rFonts w:ascii="Arial" w:hAnsi="Arial" w:cs="Arial"/>
                <w:b/>
                <w:spacing w:val="-3"/>
              </w:rPr>
            </w:pPr>
            <w:r>
              <w:rPr>
                <w:rFonts w:ascii="Arial" w:hAnsi="Arial" w:cs="Arial"/>
                <w:spacing w:val="-3"/>
              </w:rPr>
              <w:t xml:space="preserve"> </w:t>
            </w:r>
            <w:r>
              <w:rPr>
                <w:rFonts w:ascii="Arial" w:hAnsi="Arial" w:cs="Arial"/>
                <w:b/>
                <w:spacing w:val="-3"/>
              </w:rPr>
              <w:t>Office of Special Education and</w:t>
            </w:r>
          </w:p>
          <w:p w:rsidR="00EC61F6" w:rsidRDefault="00EC61F6" w:rsidP="00C24881">
            <w:pPr>
              <w:tabs>
                <w:tab w:val="left" w:pos="-720"/>
              </w:tabs>
              <w:suppressAutoHyphens/>
              <w:rPr>
                <w:rFonts w:ascii="Arial" w:hAnsi="Arial" w:cs="Arial"/>
                <w:b/>
                <w:spacing w:val="-3"/>
              </w:rPr>
            </w:pPr>
            <w:r>
              <w:rPr>
                <w:rFonts w:ascii="Arial" w:hAnsi="Arial" w:cs="Arial"/>
                <w:b/>
                <w:spacing w:val="-3"/>
              </w:rPr>
              <w:t xml:space="preserve"> Rehabilitative Services</w:t>
            </w:r>
          </w:p>
          <w:p w:rsidR="00EC61F6" w:rsidRDefault="00EC61F6" w:rsidP="00C24881">
            <w:pPr>
              <w:tabs>
                <w:tab w:val="left" w:pos="-720"/>
              </w:tabs>
              <w:suppressAutoHyphens/>
              <w:rPr>
                <w:rFonts w:ascii="Arial" w:hAnsi="Arial" w:cs="Arial"/>
                <w:b/>
                <w:spacing w:val="-3"/>
              </w:rPr>
            </w:pPr>
            <w:r>
              <w:rPr>
                <w:rFonts w:ascii="Arial" w:hAnsi="Arial" w:cs="Arial"/>
                <w:b/>
                <w:spacing w:val="-3"/>
              </w:rPr>
              <w:t xml:space="preserve">   (OSERS) </w:t>
            </w:r>
          </w:p>
          <w:p w:rsidR="00EC61F6" w:rsidRDefault="00EC61F6" w:rsidP="00C24881">
            <w:pPr>
              <w:tabs>
                <w:tab w:val="left" w:pos="-720"/>
              </w:tabs>
              <w:suppressAutoHyphens/>
              <w:rPr>
                <w:rFonts w:ascii="Arial" w:hAnsi="Arial" w:cs="Arial"/>
                <w:spacing w:val="-3"/>
              </w:rPr>
            </w:pPr>
            <w:r>
              <w:rPr>
                <w:rFonts w:ascii="Arial" w:hAnsi="Arial" w:cs="Arial"/>
                <w:b/>
                <w:spacing w:val="-3"/>
              </w:rPr>
              <w:t>National Institute on Disability and Rehabilitation Research (NIDRR)</w:t>
            </w:r>
          </w:p>
          <w:p w:rsidR="00EC61F6" w:rsidRDefault="002B69DA" w:rsidP="00C24881">
            <w:pPr>
              <w:tabs>
                <w:tab w:val="left" w:pos="-720"/>
              </w:tabs>
              <w:suppressAutoHyphens/>
              <w:rPr>
                <w:rFonts w:ascii="Arial" w:hAnsi="Arial" w:cs="Arial"/>
                <w:spacing w:val="-3"/>
              </w:rPr>
            </w:pPr>
            <w:hyperlink r:id="rId13" w:history="1">
              <w:r w:rsidR="00EC61F6" w:rsidRPr="000D319D">
                <w:rPr>
                  <w:rStyle w:val="Hyperlink"/>
                  <w:rFonts w:ascii="Arial" w:hAnsi="Arial" w:cs="Arial"/>
                  <w:spacing w:val="-3"/>
                </w:rPr>
                <w:t>http://www2.ed.gov/programs/nidrr/index.html</w:t>
              </w:r>
            </w:hyperlink>
          </w:p>
          <w:p w:rsidR="00EC61F6" w:rsidRDefault="00EC61F6" w:rsidP="00C24881">
            <w:pPr>
              <w:tabs>
                <w:tab w:val="left" w:pos="-720"/>
              </w:tabs>
              <w:suppressAutoHyphens/>
              <w:rPr>
                <w:rFonts w:ascii="Arial" w:hAnsi="Arial" w:cs="Arial"/>
                <w:spacing w:val="-3"/>
              </w:rPr>
            </w:pPr>
            <w:r>
              <w:rPr>
                <w:rFonts w:ascii="Arial" w:hAnsi="Arial" w:cs="Arial"/>
              </w:rPr>
              <w:t> </w:t>
            </w:r>
          </w:p>
        </w:tc>
        <w:tc>
          <w:tcPr>
            <w:tcW w:w="0" w:type="auto"/>
            <w:tcBorders>
              <w:top w:val="single" w:sz="24" w:space="0" w:color="auto"/>
              <w:left w:val="single" w:sz="24" w:space="0" w:color="auto"/>
              <w:bottom w:val="single" w:sz="24" w:space="0" w:color="auto"/>
              <w:right w:val="single" w:sz="24" w:space="0" w:color="auto"/>
            </w:tcBorders>
          </w:tcPr>
          <w:p w:rsidR="00EC61F6" w:rsidRDefault="00EC61F6" w:rsidP="00C24881">
            <w:pPr>
              <w:tabs>
                <w:tab w:val="left" w:pos="-720"/>
              </w:tabs>
              <w:suppressAutoHyphens/>
              <w:rPr>
                <w:rFonts w:ascii="Arial" w:hAnsi="Arial" w:cs="Arial"/>
                <w:spacing w:val="-3"/>
              </w:rPr>
            </w:pPr>
          </w:p>
          <w:p w:rsidR="00EC61F6" w:rsidRPr="009E021E" w:rsidRDefault="00EC61F6" w:rsidP="00C24881">
            <w:pPr>
              <w:tabs>
                <w:tab w:val="left" w:pos="-720"/>
              </w:tabs>
              <w:suppressAutoHyphens/>
              <w:rPr>
                <w:rFonts w:ascii="Arial" w:hAnsi="Arial" w:cs="Arial"/>
                <w:b/>
                <w:spacing w:val="-3"/>
              </w:rPr>
            </w:pPr>
            <w:r w:rsidRPr="009E021E">
              <w:rPr>
                <w:rFonts w:ascii="Arial" w:hAnsi="Arial" w:cs="Arial"/>
                <w:b/>
                <w:spacing w:val="-3"/>
              </w:rPr>
              <w:t>Vanessa Tesoriero</w:t>
            </w:r>
          </w:p>
          <w:p w:rsidR="00EC61F6" w:rsidRPr="009E021E" w:rsidRDefault="00EC61F6" w:rsidP="00C24881">
            <w:pPr>
              <w:tabs>
                <w:tab w:val="left" w:pos="-720"/>
              </w:tabs>
              <w:suppressAutoHyphens/>
              <w:rPr>
                <w:rFonts w:ascii="Arial" w:hAnsi="Arial" w:cs="Arial"/>
                <w:spacing w:val="-3"/>
              </w:rPr>
            </w:pPr>
            <w:r w:rsidRPr="009E021E">
              <w:rPr>
                <w:rFonts w:ascii="Arial" w:hAnsi="Arial" w:cs="Arial"/>
                <w:spacing w:val="-3"/>
              </w:rPr>
              <w:t xml:space="preserve">Phone/VCO/VP: </w:t>
            </w:r>
          </w:p>
          <w:p w:rsidR="00EC61F6" w:rsidRPr="009E021E" w:rsidRDefault="00EC61F6" w:rsidP="00C24881">
            <w:pPr>
              <w:tabs>
                <w:tab w:val="left" w:pos="-720"/>
              </w:tabs>
              <w:suppressAutoHyphens/>
              <w:rPr>
                <w:rFonts w:ascii="Arial" w:hAnsi="Arial" w:cs="Arial"/>
                <w:spacing w:val="-3"/>
              </w:rPr>
            </w:pPr>
            <w:r w:rsidRPr="009E021E">
              <w:rPr>
                <w:rFonts w:ascii="Arial" w:hAnsi="Arial" w:cs="Arial"/>
                <w:spacing w:val="-3"/>
              </w:rPr>
              <w:t>(202) 715-1464 </w:t>
            </w:r>
          </w:p>
          <w:p w:rsidR="00EC61F6" w:rsidRPr="009E021E" w:rsidRDefault="00EC61F6" w:rsidP="00C24881">
            <w:pPr>
              <w:tabs>
                <w:tab w:val="left" w:pos="-720"/>
              </w:tabs>
              <w:suppressAutoHyphens/>
              <w:rPr>
                <w:rFonts w:ascii="Arial" w:hAnsi="Arial" w:cs="Arial"/>
                <w:spacing w:val="-3"/>
              </w:rPr>
            </w:pPr>
          </w:p>
          <w:p w:rsidR="00EC61F6" w:rsidRPr="009E021E" w:rsidRDefault="00EC61F6" w:rsidP="00C24881">
            <w:pPr>
              <w:tabs>
                <w:tab w:val="left" w:pos="-720"/>
              </w:tabs>
              <w:suppressAutoHyphens/>
              <w:rPr>
                <w:rFonts w:ascii="Arial" w:hAnsi="Arial" w:cs="Arial"/>
                <w:bCs/>
                <w:spacing w:val="-3"/>
                <w:u w:val="single"/>
              </w:rPr>
            </w:pPr>
            <w:r w:rsidRPr="009E021E">
              <w:rPr>
                <w:rFonts w:ascii="Arial" w:hAnsi="Arial" w:cs="Arial"/>
                <w:bCs/>
                <w:spacing w:val="-3"/>
                <w:u w:val="single"/>
              </w:rPr>
              <w:t xml:space="preserve">Email: </w:t>
            </w:r>
          </w:p>
          <w:p w:rsidR="00EC61F6" w:rsidRPr="009E021E" w:rsidRDefault="00EC61F6" w:rsidP="00C24881">
            <w:pPr>
              <w:tabs>
                <w:tab w:val="left" w:pos="-720"/>
              </w:tabs>
              <w:suppressAutoHyphens/>
              <w:rPr>
                <w:rFonts w:ascii="Arial" w:hAnsi="Arial" w:cs="Arial"/>
                <w:bCs/>
                <w:spacing w:val="-3"/>
              </w:rPr>
            </w:pPr>
            <w:r>
              <w:rPr>
                <w:rFonts w:ascii="Arial" w:hAnsi="Arial" w:cs="Arial"/>
                <w:bCs/>
                <w:spacing w:val="-3"/>
              </w:rPr>
              <w:t>Vanessa.T</w:t>
            </w:r>
            <w:r w:rsidRPr="009E021E">
              <w:rPr>
                <w:rFonts w:ascii="Arial" w:hAnsi="Arial" w:cs="Arial"/>
                <w:bCs/>
                <w:spacing w:val="-3"/>
              </w:rPr>
              <w:t>esoriero@ed.gov</w:t>
            </w:r>
          </w:p>
          <w:p w:rsidR="00EC61F6" w:rsidRDefault="00EC61F6" w:rsidP="00C24881">
            <w:pPr>
              <w:tabs>
                <w:tab w:val="left" w:pos="-720"/>
              </w:tabs>
              <w:suppressAutoHyphens/>
              <w:rPr>
                <w:rFonts w:ascii="Arial" w:hAnsi="Arial" w:cs="Arial"/>
                <w:spacing w:val="-3"/>
              </w:rPr>
            </w:pPr>
          </w:p>
          <w:p w:rsidR="00EC61F6" w:rsidRDefault="00EC61F6" w:rsidP="00C24881">
            <w:pPr>
              <w:tabs>
                <w:tab w:val="left" w:pos="-720"/>
              </w:tabs>
              <w:suppressAutoHyphens/>
              <w:rPr>
                <w:rFonts w:ascii="Arial" w:hAnsi="Arial" w:cs="Arial"/>
                <w:spacing w:val="-3"/>
              </w:rPr>
            </w:pPr>
            <w:r>
              <w:rPr>
                <w:rFonts w:ascii="Arial" w:hAnsi="Arial" w:cs="Arial"/>
                <w:spacing w:val="-3"/>
              </w:rPr>
              <w:t xml:space="preserve">  </w:t>
            </w:r>
          </w:p>
          <w:p w:rsidR="00EC61F6" w:rsidRDefault="00EC61F6" w:rsidP="00C24881">
            <w:pPr>
              <w:tabs>
                <w:tab w:val="left" w:pos="-720"/>
              </w:tabs>
              <w:suppressAutoHyphens/>
              <w:rPr>
                <w:rFonts w:ascii="Arial" w:hAnsi="Arial" w:cs="Arial"/>
                <w:spacing w:val="-3"/>
              </w:rPr>
            </w:pPr>
          </w:p>
        </w:tc>
        <w:tc>
          <w:tcPr>
            <w:tcW w:w="2379" w:type="dxa"/>
            <w:tcBorders>
              <w:top w:val="single" w:sz="24" w:space="0" w:color="auto"/>
              <w:left w:val="single" w:sz="24" w:space="0" w:color="auto"/>
              <w:bottom w:val="single" w:sz="24" w:space="0" w:color="auto"/>
              <w:right w:val="single" w:sz="24" w:space="0" w:color="auto"/>
            </w:tcBorders>
          </w:tcPr>
          <w:p w:rsidR="00EC61F6" w:rsidRDefault="00EC61F6" w:rsidP="00C24881">
            <w:pPr>
              <w:tabs>
                <w:tab w:val="left" w:pos="-720"/>
              </w:tabs>
              <w:suppressAutoHyphens/>
              <w:rPr>
                <w:rFonts w:ascii="Arial" w:hAnsi="Arial" w:cs="Arial"/>
                <w:spacing w:val="-3"/>
              </w:rPr>
            </w:pPr>
          </w:p>
          <w:p w:rsidR="00EC61F6" w:rsidRDefault="00EC61F6" w:rsidP="00C24881">
            <w:pPr>
              <w:tabs>
                <w:tab w:val="left" w:pos="-720"/>
              </w:tabs>
              <w:suppressAutoHyphens/>
              <w:rPr>
                <w:rFonts w:ascii="Arial" w:hAnsi="Arial" w:cs="Arial"/>
                <w:b/>
                <w:spacing w:val="-3"/>
              </w:rPr>
            </w:pPr>
            <w:r>
              <w:rPr>
                <w:rFonts w:ascii="Arial" w:hAnsi="Arial" w:cs="Arial"/>
                <w:b/>
                <w:spacing w:val="-3"/>
              </w:rPr>
              <w:t>Lynn Medley</w:t>
            </w:r>
          </w:p>
          <w:p w:rsidR="00EC61F6" w:rsidRDefault="00EC61F6" w:rsidP="00C24881">
            <w:pPr>
              <w:tabs>
                <w:tab w:val="left" w:pos="-720"/>
              </w:tabs>
              <w:suppressAutoHyphens/>
              <w:rPr>
                <w:rFonts w:ascii="Arial" w:hAnsi="Arial" w:cs="Arial"/>
                <w:spacing w:val="-3"/>
              </w:rPr>
            </w:pPr>
            <w:r>
              <w:rPr>
                <w:rFonts w:ascii="Arial" w:hAnsi="Arial" w:cs="Arial"/>
                <w:spacing w:val="-3"/>
              </w:rPr>
              <w:t>Phone: (202) 245-7338</w:t>
            </w:r>
          </w:p>
          <w:p w:rsidR="00EC61F6" w:rsidRDefault="00EC61F6" w:rsidP="00C24881">
            <w:pPr>
              <w:tabs>
                <w:tab w:val="left" w:pos="-720"/>
              </w:tabs>
              <w:suppressAutoHyphens/>
              <w:rPr>
                <w:rFonts w:ascii="Arial" w:hAnsi="Arial" w:cs="Arial"/>
                <w:spacing w:val="-3"/>
              </w:rPr>
            </w:pPr>
          </w:p>
          <w:p w:rsidR="00EC61F6" w:rsidRDefault="00EC61F6" w:rsidP="00C24881">
            <w:pPr>
              <w:tabs>
                <w:tab w:val="left" w:pos="-720"/>
              </w:tabs>
              <w:suppressAutoHyphens/>
              <w:rPr>
                <w:rFonts w:ascii="Arial" w:hAnsi="Arial" w:cs="Arial"/>
                <w:b/>
                <w:spacing w:val="-3"/>
              </w:rPr>
            </w:pPr>
            <w:r>
              <w:rPr>
                <w:rFonts w:ascii="Arial" w:hAnsi="Arial" w:cs="Arial"/>
                <w:spacing w:val="-3"/>
                <w:u w:val="single"/>
              </w:rPr>
              <w:t>Emai</w:t>
            </w:r>
            <w:r>
              <w:rPr>
                <w:rFonts w:ascii="Arial" w:hAnsi="Arial" w:cs="Arial"/>
                <w:spacing w:val="-3"/>
              </w:rPr>
              <w:t>l:  Lynn.Medley@ed.gov</w:t>
            </w:r>
          </w:p>
        </w:tc>
      </w:tr>
    </w:tbl>
    <w:p w:rsidR="00EC61F6" w:rsidRDefault="00EC61F6" w:rsidP="00EC61F6">
      <w:pPr>
        <w:tabs>
          <w:tab w:val="left" w:pos="-720"/>
        </w:tabs>
        <w:suppressAutoHyphens/>
        <w:rPr>
          <w:rFonts w:ascii="Arial" w:hAnsi="Arial" w:cs="Arial"/>
          <w:spacing w:val="-3"/>
        </w:rPr>
      </w:pPr>
      <w:r>
        <w:rPr>
          <w:rFonts w:ascii="Arial" w:hAnsi="Arial" w:cs="Arial"/>
          <w:spacing w:val="-3"/>
        </w:rPr>
        <w:t> </w:t>
      </w:r>
    </w:p>
    <w:p w:rsidR="00EC61F6" w:rsidRDefault="00EC61F6" w:rsidP="00EC61F6">
      <w:pPr>
        <w:tabs>
          <w:tab w:val="left" w:pos="-720"/>
        </w:tabs>
        <w:suppressAutoHyphens/>
        <w:rPr>
          <w:rFonts w:ascii="Arial" w:hAnsi="Arial" w:cs="Arial"/>
          <w:spacing w:val="-3"/>
        </w:rPr>
      </w:pPr>
      <w:r>
        <w:rPr>
          <w:rFonts w:ascii="Arial" w:hAnsi="Arial" w:cs="Arial"/>
          <w:spacing w:val="-3"/>
        </w:rPr>
        <w:t xml:space="preserve"> Address questions pertaining to </w:t>
      </w:r>
      <w:r>
        <w:rPr>
          <w:rFonts w:ascii="Arial" w:hAnsi="Arial" w:cs="Arial"/>
          <w:b/>
          <w:spacing w:val="-3"/>
        </w:rPr>
        <w:t>human subjects research issues</w:t>
      </w:r>
      <w:r>
        <w:rPr>
          <w:rFonts w:ascii="Arial" w:hAnsi="Arial" w:cs="Arial"/>
          <w:spacing w:val="-3"/>
        </w:rPr>
        <w:t xml:space="preserve"> to:</w:t>
      </w:r>
    </w:p>
    <w:p w:rsidR="00EC61F6" w:rsidRDefault="00EC61F6" w:rsidP="00EC61F6">
      <w:pPr>
        <w:pStyle w:val="Header"/>
        <w:tabs>
          <w:tab w:val="clear" w:pos="4320"/>
          <w:tab w:val="clear" w:pos="8640"/>
          <w:tab w:val="left" w:pos="-720"/>
        </w:tabs>
        <w:suppressAutoHyphens/>
        <w:rPr>
          <w:rFonts w:ascii="Arial" w:hAnsi="Arial" w:cs="Arial"/>
          <w:spacing w:val="-3"/>
        </w:rPr>
      </w:pPr>
      <w:r>
        <w:rPr>
          <w:rFonts w:ascii="Arial" w:hAnsi="Arial" w:cs="Arial"/>
          <w:spacing w:val="-3"/>
        </w:rPr>
        <w:t> </w:t>
      </w:r>
    </w:p>
    <w:p w:rsidR="00EC61F6" w:rsidRDefault="00EC61F6" w:rsidP="00EC61F6">
      <w:pPr>
        <w:tabs>
          <w:tab w:val="left" w:pos="-720"/>
        </w:tabs>
        <w:suppressAutoHyphens/>
        <w:ind w:left="720"/>
        <w:rPr>
          <w:rFonts w:ascii="Arial" w:hAnsi="Arial" w:cs="Arial"/>
          <w:b/>
          <w:spacing w:val="-3"/>
        </w:rPr>
      </w:pPr>
      <w:r>
        <w:rPr>
          <w:rFonts w:ascii="Arial" w:hAnsi="Arial" w:cs="Arial"/>
          <w:b/>
          <w:spacing w:val="-3"/>
        </w:rPr>
        <w:t>Jeffery Rodamar</w:t>
      </w:r>
    </w:p>
    <w:p w:rsidR="00EC61F6" w:rsidRPr="009E426F" w:rsidRDefault="00EC61F6" w:rsidP="00EC61F6">
      <w:pPr>
        <w:tabs>
          <w:tab w:val="left" w:pos="-720"/>
        </w:tabs>
        <w:suppressAutoHyphens/>
        <w:ind w:left="720"/>
        <w:rPr>
          <w:rFonts w:ascii="Arial" w:hAnsi="Arial" w:cs="Arial"/>
          <w:b/>
          <w:spacing w:val="-3"/>
        </w:rPr>
      </w:pPr>
      <w:r w:rsidRPr="009E426F">
        <w:rPr>
          <w:rFonts w:ascii="Arial" w:hAnsi="Arial" w:cs="Arial"/>
          <w:snapToGrid w:val="0"/>
        </w:rPr>
        <w:t>Protection of Human Subjects Coordinator</w:t>
      </w:r>
    </w:p>
    <w:p w:rsidR="00EC61F6" w:rsidRPr="009E426F" w:rsidRDefault="00EC61F6" w:rsidP="00EC61F6">
      <w:pPr>
        <w:suppressAutoHyphens/>
        <w:ind w:left="720"/>
        <w:rPr>
          <w:rFonts w:ascii="Arial" w:hAnsi="Arial" w:cs="Arial"/>
          <w:snapToGrid w:val="0"/>
        </w:rPr>
      </w:pPr>
      <w:r w:rsidRPr="009E426F">
        <w:rPr>
          <w:rFonts w:ascii="Arial" w:hAnsi="Arial" w:cs="Arial"/>
          <w:snapToGrid w:val="0"/>
        </w:rPr>
        <w:t>Office of the Chief Financial Officer</w:t>
      </w:r>
    </w:p>
    <w:p w:rsidR="00EC61F6" w:rsidRPr="009E426F" w:rsidRDefault="00EC61F6" w:rsidP="00EC61F6">
      <w:pPr>
        <w:suppressAutoHyphens/>
        <w:ind w:left="720"/>
        <w:rPr>
          <w:rFonts w:ascii="Arial" w:hAnsi="Arial" w:cs="Arial"/>
          <w:snapToGrid w:val="0"/>
        </w:rPr>
      </w:pPr>
      <w:r w:rsidRPr="009E426F">
        <w:rPr>
          <w:rFonts w:ascii="Arial" w:hAnsi="Arial" w:cs="Arial"/>
          <w:snapToGrid w:val="0"/>
        </w:rPr>
        <w:t>400 Maryland Avenue, SW</w:t>
      </w:r>
    </w:p>
    <w:p w:rsidR="00EC61F6" w:rsidRPr="009E426F" w:rsidRDefault="00EC61F6" w:rsidP="00EC61F6">
      <w:pPr>
        <w:suppressAutoHyphens/>
        <w:ind w:left="720"/>
        <w:rPr>
          <w:rFonts w:ascii="Arial" w:hAnsi="Arial" w:cs="Arial"/>
          <w:snapToGrid w:val="0"/>
        </w:rPr>
      </w:pPr>
      <w:r w:rsidRPr="009E426F">
        <w:rPr>
          <w:rFonts w:ascii="Arial" w:hAnsi="Arial" w:cs="Arial"/>
          <w:snapToGrid w:val="0"/>
        </w:rPr>
        <w:t>Room 6144, PCP</w:t>
      </w:r>
      <w:r w:rsidRPr="009E426F">
        <w:rPr>
          <w:rFonts w:ascii="Arial" w:hAnsi="Arial" w:cs="Arial"/>
          <w:b/>
          <w:spacing w:val="-3"/>
        </w:rPr>
        <w:t xml:space="preserve"> </w:t>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sidR="00470EC7">
        <w:rPr>
          <w:rFonts w:ascii="Arial" w:hAnsi="Arial" w:cs="Arial"/>
          <w:b/>
          <w:spacing w:val="-3"/>
        </w:rPr>
        <w:tab/>
      </w:r>
      <w:r w:rsidRPr="009E426F">
        <w:rPr>
          <w:rFonts w:ascii="Arial" w:hAnsi="Arial" w:cs="Arial"/>
          <w:b/>
          <w:spacing w:val="-3"/>
        </w:rPr>
        <w:t>Telephone:</w:t>
      </w:r>
      <w:r w:rsidRPr="009E426F">
        <w:rPr>
          <w:rFonts w:ascii="Arial" w:hAnsi="Arial" w:cs="Arial"/>
          <w:spacing w:val="-3"/>
        </w:rPr>
        <w:t xml:space="preserve"> (202) 245-</w:t>
      </w:r>
      <w:r>
        <w:rPr>
          <w:rFonts w:ascii="Arial" w:hAnsi="Arial" w:cs="Arial"/>
          <w:spacing w:val="-3"/>
        </w:rPr>
        <w:t>8090</w:t>
      </w:r>
      <w:r w:rsidRPr="009E426F">
        <w:rPr>
          <w:rFonts w:ascii="Arial" w:hAnsi="Arial" w:cs="Arial"/>
          <w:snapToGrid w:val="0"/>
        </w:rPr>
        <w:t xml:space="preserve"> </w:t>
      </w:r>
    </w:p>
    <w:p w:rsidR="00EC61F6" w:rsidRPr="009E426F" w:rsidRDefault="00EC61F6" w:rsidP="00EC61F6">
      <w:pPr>
        <w:suppressAutoHyphens/>
        <w:ind w:left="720"/>
        <w:rPr>
          <w:rFonts w:ascii="Arial" w:hAnsi="Arial" w:cs="Arial"/>
          <w:snapToGrid w:val="0"/>
        </w:rPr>
      </w:pPr>
      <w:r w:rsidRPr="009E426F">
        <w:rPr>
          <w:rFonts w:ascii="Arial" w:hAnsi="Arial" w:cs="Arial"/>
          <w:snapToGrid w:val="0"/>
        </w:rPr>
        <w:t xml:space="preserve">Washington, DC  </w:t>
      </w:r>
      <w:r w:rsidRPr="009E426F">
        <w:rPr>
          <w:rFonts w:ascii="Arial" w:hAnsi="Arial" w:cs="Arial"/>
        </w:rPr>
        <w:t>20202</w:t>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sidRPr="009E426F">
        <w:rPr>
          <w:rFonts w:ascii="Arial" w:hAnsi="Arial" w:cs="Arial"/>
          <w:b/>
          <w:spacing w:val="-3"/>
        </w:rPr>
        <w:t>Email:</w:t>
      </w:r>
      <w:r w:rsidRPr="009E426F">
        <w:rPr>
          <w:rFonts w:ascii="Arial" w:hAnsi="Arial" w:cs="Arial"/>
          <w:spacing w:val="-3"/>
        </w:rPr>
        <w:t xml:space="preserve">  </w:t>
      </w:r>
      <w:r w:rsidRPr="009E426F">
        <w:rPr>
          <w:rFonts w:ascii="Arial" w:hAnsi="Arial" w:cs="Arial"/>
          <w:spacing w:val="-3"/>
        </w:rPr>
        <w:tab/>
      </w:r>
      <w:r>
        <w:rPr>
          <w:rFonts w:ascii="Arial" w:hAnsi="Arial" w:cs="Arial"/>
          <w:spacing w:val="-3"/>
        </w:rPr>
        <w:t>Jeffery.R</w:t>
      </w:r>
      <w:r w:rsidRPr="009E426F">
        <w:rPr>
          <w:rFonts w:ascii="Arial" w:hAnsi="Arial" w:cs="Arial"/>
          <w:spacing w:val="-3"/>
        </w:rPr>
        <w:t>odamar@ed.gov</w:t>
      </w:r>
    </w:p>
    <w:p w:rsidR="003B1E10" w:rsidRDefault="003B1E10" w:rsidP="00EC61F6">
      <w:pPr>
        <w:tabs>
          <w:tab w:val="left" w:pos="-720"/>
        </w:tabs>
        <w:suppressAutoHyphens/>
        <w:jc w:val="center"/>
        <w:rPr>
          <w:rFonts w:ascii="Arial" w:hAnsi="Arial" w:cs="Arial"/>
          <w:spacing w:val="-3"/>
        </w:rPr>
      </w:pPr>
    </w:p>
    <w:p w:rsidR="003B1E10" w:rsidRDefault="003B1E10">
      <w:pPr>
        <w:tabs>
          <w:tab w:val="left" w:pos="-720"/>
        </w:tabs>
        <w:suppressAutoHyphens/>
        <w:ind w:left="720"/>
        <w:rPr>
          <w:rFonts w:ascii="Arial" w:hAnsi="Arial" w:cs="Arial"/>
          <w:spacing w:val="-3"/>
        </w:rPr>
      </w:pPr>
      <w:r>
        <w:rPr>
          <w:rFonts w:ascii="Arial" w:hAnsi="Arial" w:cs="Arial"/>
          <w:spacing w:val="-3"/>
        </w:rPr>
        <w:t> </w:t>
      </w:r>
    </w:p>
    <w:p w:rsidR="003B1E10" w:rsidRDefault="003B1E10">
      <w:pPr>
        <w:pStyle w:val="Heading8"/>
        <w:jc w:val="center"/>
        <w:rPr>
          <w:rFonts w:ascii="Arial" w:hAnsi="Arial"/>
          <w:sz w:val="22"/>
        </w:rPr>
      </w:pPr>
      <w:r>
        <w:rPr>
          <w:rFonts w:ascii="Arial" w:hAnsi="Arial"/>
          <w:sz w:val="22"/>
        </w:rPr>
        <w:br w:type="page"/>
      </w: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Arial" w:hAnsi="Arial"/>
          <w:sz w:val="22"/>
        </w:rPr>
      </w:pPr>
    </w:p>
    <w:p w:rsidR="003B1E10" w:rsidRDefault="003B1E10">
      <w:pPr>
        <w:pStyle w:val="Heading8"/>
        <w:jc w:val="center"/>
        <w:rPr>
          <w:rFonts w:ascii="Times New Roman" w:hAnsi="Times New Roman"/>
          <w:sz w:val="72"/>
        </w:rPr>
      </w:pPr>
      <w:r>
        <w:rPr>
          <w:rFonts w:ascii="Times New Roman" w:hAnsi="Times New Roman"/>
          <w:sz w:val="72"/>
        </w:rPr>
        <w:t>SECTION D</w:t>
      </w:r>
    </w:p>
    <w:p w:rsidR="003B1E10" w:rsidRDefault="003B1E10">
      <w:pPr>
        <w:shd w:val="solid" w:color="auto" w:fill="auto"/>
        <w:jc w:val="center"/>
        <w:rPr>
          <w:b/>
          <w:sz w:val="40"/>
        </w:rPr>
      </w:pPr>
    </w:p>
    <w:p w:rsidR="003B1E10" w:rsidRDefault="003B1E10">
      <w:pPr>
        <w:tabs>
          <w:tab w:val="left" w:pos="-720"/>
        </w:tabs>
        <w:suppressAutoHyphens/>
        <w:jc w:val="center"/>
        <w:rPr>
          <w:rFonts w:ascii="Arial" w:hAnsi="Arial" w:cs="Arial"/>
          <w:b/>
          <w:bCs/>
        </w:rPr>
      </w:pPr>
      <w:r>
        <w:rPr>
          <w:sz w:val="52"/>
        </w:rPr>
        <w:t>Definitions</w:t>
      </w:r>
    </w:p>
    <w:p w:rsidR="003B1E10" w:rsidRDefault="003B1E10">
      <w:pPr>
        <w:tabs>
          <w:tab w:val="left" w:pos="-720"/>
        </w:tabs>
        <w:suppressAutoHyphens/>
        <w:rPr>
          <w:rFonts w:ascii="Arial" w:hAnsi="Arial" w:cs="Arial"/>
          <w:b/>
          <w:bCs/>
        </w:rPr>
      </w:pPr>
      <w:r>
        <w:rPr>
          <w:rFonts w:ascii="Arial" w:hAnsi="Arial" w:cs="Arial"/>
          <w:b/>
          <w:bCs/>
        </w:rPr>
        <w:br w:type="page"/>
        <w:t>DEFINITIONS</w:t>
      </w:r>
    </w:p>
    <w:p w:rsidR="003B1E10" w:rsidRDefault="003B1E10">
      <w:pPr>
        <w:suppressAutoHyphens/>
        <w:jc w:val="center"/>
        <w:rPr>
          <w:rFonts w:ascii="Arial" w:hAnsi="Arial"/>
          <w:b/>
          <w:spacing w:val="-3"/>
          <w:sz w:val="22"/>
          <w:szCs w:val="20"/>
          <w:u w:val="single"/>
        </w:rPr>
      </w:pPr>
    </w:p>
    <w:p w:rsidR="003B1E10" w:rsidRDefault="003B1E10">
      <w:pPr>
        <w:suppressAutoHyphens/>
        <w:rPr>
          <w:rFonts w:ascii="Arial" w:hAnsi="Arial"/>
          <w:spacing w:val="-3"/>
          <w:sz w:val="22"/>
          <w:szCs w:val="20"/>
        </w:rPr>
      </w:pPr>
      <w:r>
        <w:rPr>
          <w:rFonts w:ascii="Arial" w:hAnsi="Arial"/>
          <w:spacing w:val="-3"/>
          <w:sz w:val="22"/>
        </w:rPr>
        <w:t>The Small Business Administration (SBA) developed the following definitions relevant to the Small Business Innovation Research (SBIR) Program:</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Applicant</w:t>
      </w:r>
    </w:p>
    <w:p w:rsidR="003B1E10" w:rsidRDefault="003B1E10">
      <w:pPr>
        <w:pStyle w:val="List"/>
        <w:tabs>
          <w:tab w:val="clear" w:pos="-720"/>
          <w:tab w:val="left" w:pos="720"/>
        </w:tabs>
        <w:rPr>
          <w:rFonts w:ascii="Arial" w:hAnsi="Arial"/>
          <w:sz w:val="22"/>
        </w:rPr>
      </w:pPr>
      <w:r>
        <w:rPr>
          <w:rFonts w:ascii="Arial" w:hAnsi="Arial"/>
          <w:sz w:val="22"/>
        </w:rPr>
        <w:t>The organizational entity that, at the time of award, will qualify as a Small Business Concern (SBC) and that submits a contract proposal or a grant application for a funding agreement under the SBIR Program.</w:t>
      </w:r>
    </w:p>
    <w:p w:rsidR="003B1E10" w:rsidRDefault="003B1E10">
      <w:pPr>
        <w:pStyle w:val="List"/>
        <w:tabs>
          <w:tab w:val="clear" w:pos="-720"/>
          <w:tab w:val="left" w:pos="1350"/>
        </w:tabs>
        <w:rPr>
          <w:rFonts w:ascii="Arial" w:hAnsi="Arial"/>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Affiliate</w:t>
      </w:r>
    </w:p>
    <w:p w:rsidR="003B1E10" w:rsidRDefault="003B1E10">
      <w:pPr>
        <w:pStyle w:val="List"/>
        <w:tabs>
          <w:tab w:val="clear" w:pos="-720"/>
          <w:tab w:val="left" w:pos="720"/>
        </w:tabs>
        <w:rPr>
          <w:rFonts w:ascii="Arial" w:hAnsi="Arial"/>
          <w:sz w:val="22"/>
        </w:rPr>
      </w:pPr>
      <w:r>
        <w:rPr>
          <w:rFonts w:ascii="Arial" w:hAnsi="Arial"/>
          <w:sz w:val="22"/>
        </w:rPr>
        <w:t>This term has the same meaning as set forth in 13 CFR Part 121 - Small Business Size Regulations, §121.103.</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Awardee</w:t>
      </w:r>
    </w:p>
    <w:p w:rsidR="003B1E10" w:rsidRDefault="003B1E10">
      <w:pPr>
        <w:pStyle w:val="List"/>
        <w:tabs>
          <w:tab w:val="clear" w:pos="-720"/>
          <w:tab w:val="left" w:pos="720"/>
        </w:tabs>
        <w:rPr>
          <w:rFonts w:ascii="Arial" w:hAnsi="Arial"/>
          <w:sz w:val="22"/>
        </w:rPr>
      </w:pPr>
      <w:r>
        <w:rPr>
          <w:rFonts w:ascii="Arial" w:hAnsi="Arial"/>
          <w:sz w:val="22"/>
        </w:rPr>
        <w:t>The SBC receiving an SBIR funding agreement.</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Commercialization</w:t>
      </w:r>
    </w:p>
    <w:p w:rsidR="003B1E10" w:rsidRDefault="003B1E10">
      <w:pPr>
        <w:pStyle w:val="List"/>
        <w:tabs>
          <w:tab w:val="clear" w:pos="-720"/>
          <w:tab w:val="left" w:pos="720"/>
        </w:tabs>
        <w:rPr>
          <w:rFonts w:ascii="Arial" w:hAnsi="Arial"/>
          <w:sz w:val="22"/>
        </w:rPr>
      </w:pPr>
      <w:r>
        <w:rPr>
          <w:rFonts w:ascii="Arial" w:hAnsi="Arial"/>
          <w:sz w:val="22"/>
        </w:rPr>
        <w:t>The process of developing marketable products and/or services and producing and delivering products or services for sale (whether by the originating party or by others) to Government and/or commercial markets.</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Essentially Equivalent Work</w:t>
      </w:r>
    </w:p>
    <w:p w:rsidR="003B1E10" w:rsidRDefault="003B1E10">
      <w:pPr>
        <w:pStyle w:val="List"/>
        <w:tabs>
          <w:tab w:val="clear" w:pos="-720"/>
          <w:tab w:val="left" w:pos="720"/>
        </w:tabs>
        <w:rPr>
          <w:rFonts w:ascii="Arial" w:hAnsi="Arial"/>
          <w:sz w:val="22"/>
        </w:rPr>
      </w:pPr>
      <w:r>
        <w:rPr>
          <w:rFonts w:ascii="Arial" w:hAnsi="Arial"/>
          <w:sz w:val="22"/>
        </w:rPr>
        <w:t>The "scientific overlap," which occurs when (1) substantially the same research is proposed for funding in more than one contract proposal or grant application submitted to the same Federal agency;  (2) substantially the same research is submitted to two or more different Federal agencies for review and funding consideration; or (3) a specific research objective and the research design for accomplishing an objective are the same or closely related in two or more proposals or awards, regardless of the funding source.</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Extramural Budget</w:t>
      </w:r>
    </w:p>
    <w:p w:rsidR="003B1E10" w:rsidRDefault="003B1E10">
      <w:pPr>
        <w:pStyle w:val="List"/>
        <w:tabs>
          <w:tab w:val="clear" w:pos="-720"/>
          <w:tab w:val="left" w:pos="720"/>
        </w:tabs>
        <w:rPr>
          <w:rFonts w:ascii="Arial" w:hAnsi="Arial"/>
          <w:sz w:val="22"/>
        </w:rPr>
      </w:pPr>
      <w:r>
        <w:rPr>
          <w:rFonts w:ascii="Arial" w:hAnsi="Arial"/>
          <w:sz w:val="22"/>
        </w:rPr>
        <w:t>The sum of the total obligations for research or research and development minus amounts obligated for research or research and development activities by employees of a Federal agency in or through Government</w:t>
      </w:r>
      <w:r>
        <w:rPr>
          <w:rFonts w:ascii="Arial" w:hAnsi="Arial"/>
          <w:sz w:val="22"/>
        </w:rPr>
        <w:softHyphen/>
        <w:t>-owned, Government-</w:t>
      </w:r>
      <w:r>
        <w:rPr>
          <w:rFonts w:ascii="Arial" w:hAnsi="Arial"/>
          <w:sz w:val="22"/>
        </w:rPr>
        <w:softHyphen/>
        <w:t>operated facilities.</w:t>
      </w:r>
    </w:p>
    <w:p w:rsidR="003B1E10" w:rsidRDefault="003B1E10">
      <w:pPr>
        <w:pStyle w:val="List"/>
        <w:tabs>
          <w:tab w:val="clear" w:pos="-720"/>
          <w:tab w:val="left" w:pos="720"/>
        </w:tabs>
        <w:rPr>
          <w:rFonts w:ascii="Arial" w:hAnsi="Arial"/>
          <w:spacing w:val="-3"/>
          <w:sz w:val="22"/>
        </w:rPr>
      </w:pPr>
    </w:p>
    <w:p w:rsidR="003B1E10" w:rsidRDefault="003B1E10">
      <w:pPr>
        <w:pStyle w:val="List"/>
        <w:tabs>
          <w:tab w:val="clear" w:pos="-720"/>
          <w:tab w:val="left" w:pos="720"/>
        </w:tabs>
        <w:rPr>
          <w:rFonts w:ascii="Arial" w:hAnsi="Arial"/>
          <w:b/>
          <w:spacing w:val="-3"/>
          <w:sz w:val="22"/>
        </w:rPr>
      </w:pPr>
      <w:r>
        <w:rPr>
          <w:rFonts w:ascii="Arial" w:hAnsi="Arial"/>
          <w:b/>
          <w:sz w:val="22"/>
          <w:u w:val="single"/>
        </w:rPr>
        <w:t>Feasibility</w:t>
      </w:r>
    </w:p>
    <w:p w:rsidR="003B1E10" w:rsidRDefault="003B1E10">
      <w:pPr>
        <w:pStyle w:val="List"/>
        <w:tabs>
          <w:tab w:val="clear" w:pos="-720"/>
          <w:tab w:val="left" w:pos="720"/>
        </w:tabs>
        <w:rPr>
          <w:rFonts w:ascii="Arial" w:hAnsi="Arial"/>
          <w:sz w:val="22"/>
        </w:rPr>
      </w:pPr>
      <w:r>
        <w:rPr>
          <w:rFonts w:ascii="Arial" w:hAnsi="Arial"/>
          <w:sz w:val="22"/>
        </w:rPr>
        <w:t>The practical extent to which a project is capable of being successfully performed.</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u w:val="single"/>
        </w:rPr>
      </w:pPr>
      <w:r>
        <w:rPr>
          <w:rFonts w:ascii="Arial" w:hAnsi="Arial"/>
          <w:b/>
          <w:sz w:val="22"/>
          <w:u w:val="single"/>
        </w:rPr>
        <w:t>Historically Underutilized Business Zone (HUBZone)</w:t>
      </w:r>
    </w:p>
    <w:p w:rsidR="003B1E10" w:rsidRDefault="003B1E10">
      <w:pPr>
        <w:pStyle w:val="List"/>
        <w:tabs>
          <w:tab w:val="clear" w:pos="-720"/>
          <w:tab w:val="left" w:pos="720"/>
        </w:tabs>
        <w:rPr>
          <w:rFonts w:ascii="Arial" w:hAnsi="Arial"/>
          <w:sz w:val="22"/>
        </w:rPr>
      </w:pPr>
      <w:r>
        <w:rPr>
          <w:rFonts w:ascii="Arial" w:hAnsi="Arial"/>
          <w:sz w:val="22"/>
        </w:rPr>
        <w:t xml:space="preserve">An SBC meeting the following criteria: </w:t>
      </w:r>
    </w:p>
    <w:p w:rsidR="003B1E10" w:rsidRDefault="003B1E10" w:rsidP="007347E1">
      <w:pPr>
        <w:pStyle w:val="List"/>
        <w:numPr>
          <w:ilvl w:val="0"/>
          <w:numId w:val="9"/>
        </w:numPr>
        <w:tabs>
          <w:tab w:val="clear" w:pos="-720"/>
          <w:tab w:val="clear" w:pos="0"/>
          <w:tab w:val="num" w:pos="720"/>
        </w:tabs>
        <w:ind w:left="720" w:hanging="348"/>
        <w:rPr>
          <w:rFonts w:ascii="Arial" w:hAnsi="Arial"/>
          <w:sz w:val="22"/>
        </w:rPr>
      </w:pPr>
      <w:r>
        <w:rPr>
          <w:rFonts w:ascii="Arial" w:hAnsi="Arial"/>
          <w:sz w:val="22"/>
        </w:rPr>
        <w:t>Located in a “historically underutilized business zone” or HUBZone area located in one or more of the following:</w:t>
      </w:r>
    </w:p>
    <w:p w:rsidR="003B1E10" w:rsidRDefault="003B1E10" w:rsidP="007347E1">
      <w:pPr>
        <w:pStyle w:val="List"/>
        <w:numPr>
          <w:ilvl w:val="1"/>
          <w:numId w:val="9"/>
        </w:numPr>
        <w:tabs>
          <w:tab w:val="clear" w:pos="-720"/>
          <w:tab w:val="clear" w:pos="0"/>
          <w:tab w:val="num" w:pos="1080"/>
        </w:tabs>
        <w:ind w:left="1080" w:hanging="348"/>
        <w:rPr>
          <w:rFonts w:ascii="Arial" w:hAnsi="Arial"/>
          <w:sz w:val="22"/>
        </w:rPr>
      </w:pPr>
      <w:r>
        <w:rPr>
          <w:rFonts w:ascii="Arial" w:hAnsi="Arial"/>
          <w:sz w:val="22"/>
        </w:rPr>
        <w:t xml:space="preserve">A qualified census tract (as defined in section 42(d)(5)(C)(i)(l) of the Internal Revenue Code of 1986; </w:t>
      </w:r>
    </w:p>
    <w:p w:rsidR="003B1E10" w:rsidRDefault="003B1E10" w:rsidP="007347E1">
      <w:pPr>
        <w:pStyle w:val="List"/>
        <w:numPr>
          <w:ilvl w:val="1"/>
          <w:numId w:val="9"/>
        </w:numPr>
        <w:tabs>
          <w:tab w:val="clear" w:pos="-720"/>
          <w:tab w:val="clear" w:pos="0"/>
          <w:tab w:val="num" w:pos="1080"/>
        </w:tabs>
        <w:ind w:left="1080" w:hanging="348"/>
        <w:rPr>
          <w:rFonts w:ascii="Arial" w:hAnsi="Arial"/>
          <w:sz w:val="22"/>
        </w:rPr>
      </w:pPr>
      <w:r>
        <w:rPr>
          <w:rFonts w:ascii="Arial" w:hAnsi="Arial"/>
          <w:sz w:val="22"/>
        </w:rPr>
        <w:t>A qualified “non-metropolitan county” (as defined in section 143(k)(2)(B) of the Internal Revenue Code of 1986) with a median household income of less than 80 percent of the State median household income or with an unemployment rate of not less than 140 percent of the Statewide average, based on US Department of Labor recent data; or,</w:t>
      </w:r>
    </w:p>
    <w:p w:rsidR="003B1E10" w:rsidRDefault="003B1E10" w:rsidP="007347E1">
      <w:pPr>
        <w:pStyle w:val="List"/>
        <w:numPr>
          <w:ilvl w:val="1"/>
          <w:numId w:val="9"/>
        </w:numPr>
        <w:tabs>
          <w:tab w:val="clear" w:pos="-720"/>
          <w:tab w:val="clear" w:pos="0"/>
          <w:tab w:val="num" w:pos="1080"/>
        </w:tabs>
        <w:ind w:left="1080" w:hanging="348"/>
        <w:rPr>
          <w:rFonts w:ascii="Arial" w:hAnsi="Arial"/>
          <w:sz w:val="22"/>
        </w:rPr>
      </w:pPr>
      <w:r>
        <w:rPr>
          <w:rFonts w:ascii="Arial" w:hAnsi="Arial"/>
          <w:sz w:val="22"/>
        </w:rPr>
        <w:t>Lands within the boundaries of federally recognized Indian reservations.</w:t>
      </w:r>
    </w:p>
    <w:p w:rsidR="003B1E10" w:rsidRDefault="003B1E10" w:rsidP="007347E1">
      <w:pPr>
        <w:pStyle w:val="List"/>
        <w:numPr>
          <w:ilvl w:val="0"/>
          <w:numId w:val="9"/>
        </w:numPr>
        <w:tabs>
          <w:tab w:val="clear" w:pos="-720"/>
          <w:tab w:val="clear" w:pos="0"/>
          <w:tab w:val="num" w:pos="720"/>
        </w:tabs>
        <w:ind w:left="720" w:hanging="348"/>
        <w:rPr>
          <w:rFonts w:ascii="Arial" w:hAnsi="Arial"/>
          <w:sz w:val="22"/>
        </w:rPr>
      </w:pPr>
      <w:r>
        <w:rPr>
          <w:rFonts w:ascii="Arial" w:hAnsi="Arial"/>
          <w:sz w:val="22"/>
        </w:rPr>
        <w:t>Owned and controlled by one or more US Citizens; and,</w:t>
      </w:r>
    </w:p>
    <w:p w:rsidR="003B1E10" w:rsidRDefault="003B1E10" w:rsidP="007347E1">
      <w:pPr>
        <w:pStyle w:val="List"/>
        <w:numPr>
          <w:ilvl w:val="0"/>
          <w:numId w:val="9"/>
        </w:numPr>
        <w:tabs>
          <w:tab w:val="clear" w:pos="-720"/>
          <w:tab w:val="clear" w:pos="0"/>
          <w:tab w:val="num" w:pos="720"/>
        </w:tabs>
        <w:ind w:left="720" w:hanging="348"/>
        <w:rPr>
          <w:rFonts w:ascii="Arial" w:hAnsi="Arial"/>
          <w:sz w:val="22"/>
        </w:rPr>
      </w:pPr>
      <w:r>
        <w:rPr>
          <w:rFonts w:ascii="Arial" w:hAnsi="Arial"/>
          <w:sz w:val="22"/>
        </w:rPr>
        <w:t>At least 35% of its employees must reside in a HUBZone.</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Innovation</w:t>
      </w:r>
    </w:p>
    <w:p w:rsidR="003B1E10" w:rsidRDefault="003B1E10">
      <w:pPr>
        <w:pStyle w:val="List"/>
        <w:tabs>
          <w:tab w:val="clear" w:pos="-720"/>
          <w:tab w:val="left" w:pos="720"/>
        </w:tabs>
        <w:rPr>
          <w:rFonts w:ascii="Arial" w:hAnsi="Arial"/>
          <w:sz w:val="22"/>
        </w:rPr>
      </w:pPr>
      <w:r>
        <w:rPr>
          <w:rFonts w:ascii="Arial" w:hAnsi="Arial"/>
          <w:sz w:val="22"/>
        </w:rPr>
        <w:t>Something new or improved, having marketable potential, including (1) development of new technologies, (2) refinement of existing technologies, or (3) development of new applications for existing technologies.</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Intellectual Property</w:t>
      </w:r>
    </w:p>
    <w:p w:rsidR="003B1E10" w:rsidRDefault="003B1E10">
      <w:pPr>
        <w:pStyle w:val="List"/>
        <w:tabs>
          <w:tab w:val="clear" w:pos="-720"/>
          <w:tab w:val="left" w:pos="720"/>
        </w:tabs>
        <w:rPr>
          <w:rFonts w:ascii="Arial" w:hAnsi="Arial"/>
          <w:sz w:val="22"/>
        </w:rPr>
      </w:pPr>
      <w:r>
        <w:rPr>
          <w:rFonts w:ascii="Arial" w:hAnsi="Arial"/>
          <w:sz w:val="22"/>
        </w:rPr>
        <w:t>The separate and distinct types of intangible property that are referred to collectively as "intellectual property," including but not limited to:  patents, trademarks, copyrights, trade secrets, SBIR technical data (as defined in this section), ideas, designs, know-how, business, technical and research methods, and other types of intangible business assets, and including all types of intangible assets either proposed or generated by an SBC as a result of its participation in the SBIR Program.</w:t>
      </w:r>
    </w:p>
    <w:p w:rsidR="003B1E10" w:rsidRDefault="003B1E10">
      <w:pPr>
        <w:pStyle w:val="List"/>
        <w:tabs>
          <w:tab w:val="clear" w:pos="-720"/>
          <w:tab w:val="left" w:pos="720"/>
        </w:tabs>
        <w:rPr>
          <w:rFonts w:ascii="Arial" w:hAnsi="Arial"/>
          <w:b/>
          <w:sz w:val="22"/>
          <w:u w:val="single"/>
        </w:rPr>
      </w:pPr>
    </w:p>
    <w:p w:rsidR="003B1E10" w:rsidRDefault="003B1E10">
      <w:pPr>
        <w:pStyle w:val="List"/>
        <w:tabs>
          <w:tab w:val="clear" w:pos="-720"/>
          <w:tab w:val="left" w:pos="720"/>
        </w:tabs>
        <w:rPr>
          <w:rFonts w:ascii="Arial" w:hAnsi="Arial"/>
          <w:b/>
          <w:sz w:val="22"/>
        </w:rPr>
      </w:pPr>
      <w:r>
        <w:rPr>
          <w:rFonts w:ascii="Arial" w:hAnsi="Arial"/>
          <w:b/>
          <w:sz w:val="22"/>
          <w:u w:val="single"/>
        </w:rPr>
        <w:t>Joint Venture</w:t>
      </w:r>
    </w:p>
    <w:p w:rsidR="003B1E10" w:rsidRDefault="003B1E10">
      <w:pPr>
        <w:pStyle w:val="List"/>
        <w:tabs>
          <w:tab w:val="clear" w:pos="-720"/>
          <w:tab w:val="left" w:pos="720"/>
        </w:tabs>
        <w:rPr>
          <w:rFonts w:ascii="Arial" w:hAnsi="Arial"/>
          <w:sz w:val="22"/>
        </w:rPr>
      </w:pPr>
      <w:r>
        <w:rPr>
          <w:rFonts w:ascii="Arial" w:hAnsi="Arial"/>
          <w:sz w:val="22"/>
        </w:rPr>
        <w:t>An association of persons or concerns with interests in any degree or proportion by way of contract, express or implied, consorting to engage in and carry out a single specific business venture for joint profit, for which purpose they combine their efforts, property, money, skill, or knowledge, but not on a continuing or permanent basis for conducting business generally.  A joint venture is viewed as a business entity in determining power to control its management, has its own Employer Identification Number as assigned by the Internal Revenue Service, and is eligible under the SBIR Program provided that the entity created qualifies as a "SBC" as defined in this section.</w:t>
      </w:r>
    </w:p>
    <w:p w:rsidR="003B1E10" w:rsidRDefault="003B1E10">
      <w:pPr>
        <w:pStyle w:val="List"/>
        <w:tabs>
          <w:tab w:val="clear" w:pos="-720"/>
          <w:tab w:val="left" w:pos="720"/>
        </w:tabs>
        <w:rPr>
          <w:rFonts w:ascii="Arial" w:hAnsi="Arial"/>
          <w:b/>
          <w:bCs/>
          <w:sz w:val="22"/>
          <w:u w:val="single"/>
        </w:rPr>
      </w:pPr>
    </w:p>
    <w:p w:rsidR="003B1E10" w:rsidRDefault="003B1E10">
      <w:pPr>
        <w:pStyle w:val="List"/>
        <w:tabs>
          <w:tab w:val="clear" w:pos="-720"/>
          <w:tab w:val="left" w:pos="720"/>
        </w:tabs>
        <w:rPr>
          <w:rFonts w:ascii="Arial" w:hAnsi="Arial"/>
          <w:b/>
          <w:bCs/>
          <w:sz w:val="22"/>
          <w:u w:val="single"/>
        </w:rPr>
      </w:pPr>
      <w:r>
        <w:rPr>
          <w:rFonts w:ascii="Arial" w:hAnsi="Arial"/>
          <w:b/>
          <w:bCs/>
          <w:sz w:val="22"/>
          <w:u w:val="single"/>
        </w:rPr>
        <w:t>Manufacturing-Related</w:t>
      </w:r>
    </w:p>
    <w:p w:rsidR="003B1E10" w:rsidRDefault="003B1E10">
      <w:pPr>
        <w:pStyle w:val="List"/>
        <w:tabs>
          <w:tab w:val="clear" w:pos="-720"/>
          <w:tab w:val="left" w:pos="720"/>
        </w:tabs>
        <w:rPr>
          <w:rFonts w:ascii="Arial" w:hAnsi="Arial"/>
          <w:sz w:val="22"/>
        </w:rPr>
      </w:pPr>
      <w:r>
        <w:rPr>
          <w:rFonts w:ascii="Arial" w:hAnsi="Arial"/>
          <w:sz w:val="22"/>
        </w:rPr>
        <w:t>Relating to manufacturing processes, equipment and systems; or manufacturing workforce skills and protection (as defined in Executive Order 13329).</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Principal Investigator/Project Manager</w:t>
      </w:r>
    </w:p>
    <w:p w:rsidR="003B1E10" w:rsidRDefault="003B1E10">
      <w:pPr>
        <w:pStyle w:val="List"/>
        <w:tabs>
          <w:tab w:val="clear" w:pos="-720"/>
          <w:tab w:val="left" w:pos="720"/>
        </w:tabs>
        <w:rPr>
          <w:rFonts w:ascii="Arial" w:hAnsi="Arial"/>
          <w:sz w:val="22"/>
        </w:rPr>
      </w:pPr>
      <w:r>
        <w:rPr>
          <w:rFonts w:ascii="Arial" w:hAnsi="Arial"/>
          <w:sz w:val="22"/>
        </w:rPr>
        <w:t>The one individual designated by the applicant to provide the scientific and technical direction to the project that will be supported by the funding agreement.</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Prototype</w:t>
      </w:r>
    </w:p>
    <w:p w:rsidR="003B1E10" w:rsidRDefault="003B1E10">
      <w:pPr>
        <w:pStyle w:val="List"/>
        <w:tabs>
          <w:tab w:val="clear" w:pos="-720"/>
          <w:tab w:val="left" w:pos="720"/>
        </w:tabs>
        <w:rPr>
          <w:rFonts w:ascii="Arial" w:hAnsi="Arial"/>
          <w:sz w:val="22"/>
        </w:rPr>
      </w:pPr>
      <w:r>
        <w:rPr>
          <w:rFonts w:ascii="Arial" w:hAnsi="Arial"/>
          <w:sz w:val="22"/>
        </w:rPr>
        <w:t>A model of something to be further developed, which includes designs, protocols, questionnaires, software, and devices.</w:t>
      </w:r>
    </w:p>
    <w:p w:rsidR="003B1E10" w:rsidRDefault="003B1E10">
      <w:pPr>
        <w:pStyle w:val="List"/>
        <w:tabs>
          <w:tab w:val="clear" w:pos="-720"/>
          <w:tab w:val="left" w:pos="720"/>
        </w:tabs>
        <w:rPr>
          <w:rFonts w:ascii="Arial" w:hAnsi="Arial"/>
          <w:b/>
          <w:sz w:val="22"/>
        </w:rPr>
      </w:pPr>
    </w:p>
    <w:p w:rsidR="003B1E10" w:rsidRDefault="003B1E10">
      <w:pPr>
        <w:pStyle w:val="List"/>
        <w:tabs>
          <w:tab w:val="clear" w:pos="-720"/>
          <w:tab w:val="left" w:pos="720"/>
        </w:tabs>
        <w:rPr>
          <w:rFonts w:ascii="Arial" w:hAnsi="Arial"/>
          <w:b/>
          <w:sz w:val="22"/>
          <w:u w:val="single"/>
        </w:rPr>
      </w:pPr>
      <w:r>
        <w:rPr>
          <w:rFonts w:ascii="Arial" w:hAnsi="Arial"/>
          <w:b/>
          <w:sz w:val="22"/>
          <w:u w:val="single"/>
        </w:rPr>
        <w:t xml:space="preserve">Research or Research and Development </w:t>
      </w:r>
    </w:p>
    <w:p w:rsidR="003B1E10" w:rsidRDefault="003B1E10">
      <w:pPr>
        <w:pStyle w:val="List"/>
        <w:tabs>
          <w:tab w:val="clear" w:pos="-720"/>
          <w:tab w:val="left" w:pos="720"/>
        </w:tabs>
        <w:rPr>
          <w:rFonts w:ascii="Arial" w:hAnsi="Arial"/>
          <w:sz w:val="22"/>
        </w:rPr>
      </w:pPr>
      <w:r>
        <w:rPr>
          <w:rFonts w:ascii="Arial" w:hAnsi="Arial"/>
          <w:sz w:val="22"/>
        </w:rPr>
        <w:t xml:space="preserve">Any activity that is: </w:t>
      </w:r>
    </w:p>
    <w:p w:rsidR="003B1E10" w:rsidRDefault="003B1E10" w:rsidP="007347E1">
      <w:pPr>
        <w:pStyle w:val="List"/>
        <w:numPr>
          <w:ilvl w:val="0"/>
          <w:numId w:val="10"/>
        </w:numPr>
        <w:ind w:hanging="348"/>
        <w:rPr>
          <w:rFonts w:ascii="Arial" w:hAnsi="Arial"/>
          <w:sz w:val="22"/>
        </w:rPr>
      </w:pPr>
      <w:r>
        <w:rPr>
          <w:rFonts w:ascii="Arial" w:hAnsi="Arial"/>
          <w:sz w:val="22"/>
        </w:rPr>
        <w:t xml:space="preserve">A systematic, intensive study directed toward greater knowledge or understanding of the subject studied; </w:t>
      </w:r>
    </w:p>
    <w:p w:rsidR="003B1E10" w:rsidRDefault="003B1E10" w:rsidP="007347E1">
      <w:pPr>
        <w:pStyle w:val="List"/>
        <w:numPr>
          <w:ilvl w:val="0"/>
          <w:numId w:val="10"/>
        </w:numPr>
        <w:ind w:hanging="348"/>
        <w:rPr>
          <w:rFonts w:ascii="Arial" w:hAnsi="Arial"/>
          <w:sz w:val="22"/>
        </w:rPr>
      </w:pPr>
      <w:r>
        <w:rPr>
          <w:rFonts w:ascii="Arial" w:hAnsi="Arial"/>
          <w:sz w:val="22"/>
        </w:rPr>
        <w:t xml:space="preserve">A systematic study directed specifically toward applying new knowledge to meet a recognized need; or </w:t>
      </w:r>
    </w:p>
    <w:p w:rsidR="003B1E10" w:rsidRDefault="003B1E10" w:rsidP="007347E1">
      <w:pPr>
        <w:pStyle w:val="List"/>
        <w:numPr>
          <w:ilvl w:val="0"/>
          <w:numId w:val="10"/>
        </w:numPr>
        <w:ind w:hanging="348"/>
        <w:rPr>
          <w:rFonts w:ascii="Arial" w:hAnsi="Arial"/>
          <w:sz w:val="22"/>
        </w:rPr>
      </w:pPr>
      <w:r>
        <w:rPr>
          <w:rFonts w:ascii="Arial" w:hAnsi="Arial"/>
          <w:sz w:val="22"/>
        </w:rPr>
        <w:t>A systematic application of knowledge toward the production of useful materials, devices, and systems or methods, including design, development, and improvement of prototypes and new processes to meet specific requirements.</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SBIR Technical Data</w:t>
      </w:r>
    </w:p>
    <w:p w:rsidR="003B1E10" w:rsidRDefault="003B1E10">
      <w:pPr>
        <w:pStyle w:val="List"/>
        <w:tabs>
          <w:tab w:val="clear" w:pos="-720"/>
          <w:tab w:val="left" w:pos="720"/>
        </w:tabs>
        <w:rPr>
          <w:rFonts w:ascii="Arial" w:hAnsi="Arial"/>
          <w:sz w:val="22"/>
        </w:rPr>
      </w:pPr>
      <w:r>
        <w:rPr>
          <w:rFonts w:ascii="Arial" w:hAnsi="Arial"/>
          <w:sz w:val="22"/>
        </w:rPr>
        <w:t>Means all data generated in the performance of any SBIR funding agreement.</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SBIR Technical Data Rights</w:t>
      </w:r>
    </w:p>
    <w:p w:rsidR="003B1E10" w:rsidRDefault="003B1E10">
      <w:pPr>
        <w:pStyle w:val="List"/>
        <w:tabs>
          <w:tab w:val="clear" w:pos="-720"/>
          <w:tab w:val="left" w:pos="720"/>
        </w:tabs>
        <w:rPr>
          <w:rFonts w:ascii="Arial" w:hAnsi="Arial"/>
          <w:sz w:val="22"/>
        </w:rPr>
      </w:pPr>
      <w:r>
        <w:rPr>
          <w:rFonts w:ascii="Arial" w:hAnsi="Arial"/>
          <w:sz w:val="22"/>
        </w:rPr>
        <w:t>The rights an SBC obtains in data generated in the performance of any SBIR funding agreement that an awardee delivers to the Government during or upon completion of a Federally funded project, and to which the Government receives a license.</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u w:val="single"/>
        </w:rPr>
      </w:pPr>
      <w:r>
        <w:rPr>
          <w:rFonts w:ascii="Arial" w:hAnsi="Arial"/>
          <w:b/>
          <w:sz w:val="22"/>
          <w:u w:val="single"/>
        </w:rPr>
        <w:t>Small Business Concern</w:t>
      </w:r>
    </w:p>
    <w:p w:rsidR="003B1E10" w:rsidRDefault="003B1E10">
      <w:pPr>
        <w:pStyle w:val="List"/>
        <w:tabs>
          <w:tab w:val="clear" w:pos="-720"/>
          <w:tab w:val="left" w:pos="720"/>
        </w:tabs>
        <w:rPr>
          <w:rFonts w:ascii="Arial" w:hAnsi="Arial"/>
          <w:b/>
          <w:sz w:val="22"/>
        </w:rPr>
      </w:pPr>
    </w:p>
    <w:p w:rsidR="003B1E10" w:rsidRDefault="003B1E10">
      <w:pPr>
        <w:pStyle w:val="List"/>
        <w:tabs>
          <w:tab w:val="clear" w:pos="-720"/>
          <w:tab w:val="left" w:pos="720"/>
        </w:tabs>
        <w:rPr>
          <w:rFonts w:ascii="Arial" w:hAnsi="Arial"/>
          <w:sz w:val="22"/>
        </w:rPr>
      </w:pPr>
      <w:r>
        <w:rPr>
          <w:rFonts w:ascii="Arial" w:hAnsi="Arial"/>
          <w:sz w:val="22"/>
        </w:rPr>
        <w:t>A concern that, on the date of award for both Phase I and Phase II funding agreements:</w:t>
      </w:r>
    </w:p>
    <w:p w:rsidR="003B1E10" w:rsidRDefault="003B1E10" w:rsidP="007347E1">
      <w:pPr>
        <w:pStyle w:val="List"/>
        <w:numPr>
          <w:ilvl w:val="0"/>
          <w:numId w:val="11"/>
        </w:numPr>
        <w:rPr>
          <w:rFonts w:ascii="Arial" w:hAnsi="Arial"/>
          <w:sz w:val="22"/>
        </w:rPr>
      </w:pPr>
      <w:r>
        <w:rPr>
          <w:rFonts w:ascii="Arial" w:hAnsi="Arial"/>
          <w:sz w:val="22"/>
        </w:rPr>
        <w:t xml:space="preserve">is organized for profit, with a place of business located in the United States, which operates primarily within the United States or which makes a significant contribution to the United States economy through payment of taxes or use of American products, materials or labor; </w:t>
      </w:r>
    </w:p>
    <w:p w:rsidR="003B1E10" w:rsidRDefault="003B1E10" w:rsidP="007347E1">
      <w:pPr>
        <w:pStyle w:val="List"/>
        <w:numPr>
          <w:ilvl w:val="0"/>
          <w:numId w:val="11"/>
        </w:numPr>
        <w:rPr>
          <w:rFonts w:ascii="Arial" w:hAnsi="Arial"/>
          <w:sz w:val="22"/>
        </w:rPr>
      </w:pPr>
      <w:r>
        <w:rPr>
          <w:rFonts w:ascii="Arial" w:hAnsi="Arial"/>
          <w:sz w:val="22"/>
        </w:rPr>
        <w:t>is in the legal form of an individual proprietorship, partnership, limited liability company, corporation, joint venture, association, trust or cooperative, except that where the form is a joint venture (as defined in this section) there can be no more than 49 percent  participation by foreign business entities in the joint venture;</w:t>
      </w:r>
    </w:p>
    <w:p w:rsidR="003B1E10" w:rsidRDefault="003B1E10" w:rsidP="007347E1">
      <w:pPr>
        <w:pStyle w:val="List"/>
        <w:numPr>
          <w:ilvl w:val="0"/>
          <w:numId w:val="11"/>
        </w:numPr>
        <w:rPr>
          <w:rFonts w:ascii="Arial" w:hAnsi="Arial"/>
          <w:sz w:val="22"/>
        </w:rPr>
      </w:pPr>
      <w:r>
        <w:rPr>
          <w:rFonts w:ascii="Arial" w:hAnsi="Arial"/>
          <w:sz w:val="22"/>
        </w:rPr>
        <w:t>is at least 51 percent owned and controlled by one or more individuals who are citizens of, or permanent resident aliens in, the United States; and,</w:t>
      </w:r>
    </w:p>
    <w:p w:rsidR="003B1E10" w:rsidRDefault="003B1E10" w:rsidP="007347E1">
      <w:pPr>
        <w:pStyle w:val="List"/>
        <w:numPr>
          <w:ilvl w:val="0"/>
          <w:numId w:val="11"/>
        </w:numPr>
      </w:pPr>
      <w:r>
        <w:rPr>
          <w:rFonts w:ascii="Arial" w:hAnsi="Arial"/>
          <w:sz w:val="22"/>
        </w:rPr>
        <w:t>has, including its affiliates, not more than 500 employees.</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Socially and Economically Disadvantaged Individual</w:t>
      </w:r>
    </w:p>
    <w:p w:rsidR="003B1E10" w:rsidRDefault="003B1E10">
      <w:pPr>
        <w:pStyle w:val="List"/>
        <w:tabs>
          <w:tab w:val="clear" w:pos="-720"/>
          <w:tab w:val="left" w:pos="720"/>
        </w:tabs>
        <w:rPr>
          <w:rFonts w:ascii="Arial" w:hAnsi="Arial"/>
          <w:sz w:val="22"/>
        </w:rPr>
      </w:pPr>
      <w:r>
        <w:rPr>
          <w:rFonts w:ascii="Arial" w:hAnsi="Arial"/>
          <w:sz w:val="22"/>
        </w:rPr>
        <w:t>A member of any of the following groups:</w:t>
      </w:r>
    </w:p>
    <w:p w:rsidR="003B1E10" w:rsidRDefault="003B1E10" w:rsidP="007347E1">
      <w:pPr>
        <w:pStyle w:val="List"/>
        <w:numPr>
          <w:ilvl w:val="0"/>
          <w:numId w:val="12"/>
        </w:numPr>
        <w:tabs>
          <w:tab w:val="clear" w:pos="-720"/>
        </w:tabs>
        <w:rPr>
          <w:rFonts w:ascii="Arial" w:hAnsi="Arial"/>
          <w:sz w:val="22"/>
        </w:rPr>
      </w:pPr>
      <w:r>
        <w:rPr>
          <w:rFonts w:ascii="Arial" w:hAnsi="Arial"/>
          <w:sz w:val="22"/>
        </w:rPr>
        <w:t>Black Americans;</w:t>
      </w:r>
    </w:p>
    <w:p w:rsidR="003B1E10" w:rsidRDefault="003B1E10" w:rsidP="007347E1">
      <w:pPr>
        <w:pStyle w:val="List"/>
        <w:numPr>
          <w:ilvl w:val="0"/>
          <w:numId w:val="12"/>
        </w:numPr>
        <w:tabs>
          <w:tab w:val="clear" w:pos="-720"/>
        </w:tabs>
        <w:rPr>
          <w:rFonts w:ascii="Arial" w:hAnsi="Arial"/>
          <w:sz w:val="22"/>
        </w:rPr>
      </w:pPr>
      <w:r>
        <w:rPr>
          <w:rFonts w:ascii="Arial" w:hAnsi="Arial"/>
          <w:sz w:val="22"/>
        </w:rPr>
        <w:t>Hispanic Americans;</w:t>
      </w:r>
    </w:p>
    <w:p w:rsidR="003B1E10" w:rsidRDefault="003B1E10" w:rsidP="007347E1">
      <w:pPr>
        <w:pStyle w:val="List"/>
        <w:numPr>
          <w:ilvl w:val="0"/>
          <w:numId w:val="12"/>
        </w:numPr>
        <w:tabs>
          <w:tab w:val="clear" w:pos="-720"/>
        </w:tabs>
        <w:rPr>
          <w:rFonts w:ascii="Arial" w:hAnsi="Arial"/>
          <w:sz w:val="22"/>
        </w:rPr>
      </w:pPr>
      <w:r>
        <w:rPr>
          <w:rFonts w:ascii="Arial" w:hAnsi="Arial"/>
          <w:sz w:val="22"/>
        </w:rPr>
        <w:t>Native Americans;</w:t>
      </w:r>
    </w:p>
    <w:p w:rsidR="003B1E10" w:rsidRDefault="003B1E10" w:rsidP="007347E1">
      <w:pPr>
        <w:pStyle w:val="List"/>
        <w:numPr>
          <w:ilvl w:val="0"/>
          <w:numId w:val="12"/>
        </w:numPr>
        <w:tabs>
          <w:tab w:val="clear" w:pos="-720"/>
        </w:tabs>
        <w:rPr>
          <w:rFonts w:ascii="Arial" w:hAnsi="Arial"/>
          <w:sz w:val="22"/>
        </w:rPr>
      </w:pPr>
      <w:r>
        <w:rPr>
          <w:rFonts w:ascii="Arial" w:hAnsi="Arial"/>
          <w:sz w:val="22"/>
        </w:rPr>
        <w:t>Asian Pacific Americans</w:t>
      </w:r>
    </w:p>
    <w:p w:rsidR="003B1E10" w:rsidRDefault="003B1E10" w:rsidP="007347E1">
      <w:pPr>
        <w:pStyle w:val="List"/>
        <w:numPr>
          <w:ilvl w:val="0"/>
          <w:numId w:val="12"/>
        </w:numPr>
        <w:tabs>
          <w:tab w:val="clear" w:pos="-720"/>
        </w:tabs>
        <w:rPr>
          <w:rFonts w:ascii="Arial" w:hAnsi="Arial"/>
          <w:sz w:val="22"/>
        </w:rPr>
      </w:pPr>
      <w:r>
        <w:rPr>
          <w:rFonts w:ascii="Arial" w:hAnsi="Arial"/>
          <w:sz w:val="22"/>
        </w:rPr>
        <w:t>Subcontinent Asian Americans;</w:t>
      </w:r>
    </w:p>
    <w:p w:rsidR="003B1E10" w:rsidRDefault="003B1E10" w:rsidP="007347E1">
      <w:pPr>
        <w:pStyle w:val="List"/>
        <w:numPr>
          <w:ilvl w:val="0"/>
          <w:numId w:val="12"/>
        </w:numPr>
        <w:tabs>
          <w:tab w:val="clear" w:pos="-720"/>
        </w:tabs>
        <w:rPr>
          <w:rFonts w:ascii="Arial" w:hAnsi="Arial"/>
          <w:sz w:val="22"/>
        </w:rPr>
      </w:pPr>
      <w:r>
        <w:rPr>
          <w:rFonts w:ascii="Arial" w:hAnsi="Arial"/>
          <w:sz w:val="22"/>
        </w:rPr>
        <w:t>Other groups designated from time to time by SBA to be socially disadvantaged; or any other individual found to be socially and economically disadvantaged by SBA pursuant to Section 8(a) of the Small Business Act, 15 U.S. C. 637(a).</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Subcontract</w:t>
      </w:r>
    </w:p>
    <w:p w:rsidR="003B1E10" w:rsidRDefault="003B1E10">
      <w:pPr>
        <w:pStyle w:val="List"/>
        <w:tabs>
          <w:tab w:val="clear" w:pos="-720"/>
          <w:tab w:val="left" w:pos="720"/>
        </w:tabs>
        <w:rPr>
          <w:rFonts w:ascii="Arial" w:hAnsi="Arial"/>
          <w:sz w:val="22"/>
        </w:rPr>
      </w:pPr>
      <w:r>
        <w:rPr>
          <w:rFonts w:ascii="Arial" w:hAnsi="Arial"/>
          <w:sz w:val="22"/>
        </w:rPr>
        <w:t>Any agreement, other than one involving an employer/</w:t>
      </w:r>
      <w:r>
        <w:rPr>
          <w:rFonts w:ascii="Arial" w:hAnsi="Arial"/>
          <w:sz w:val="22"/>
        </w:rPr>
        <w:softHyphen/>
        <w:t>employee relationship, entered into by an awardee of a funding agreement calling for supplies or services required solely for the performance of the original funding agreement.</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United States</w:t>
      </w:r>
    </w:p>
    <w:p w:rsidR="003B1E10" w:rsidRDefault="003B1E10">
      <w:pPr>
        <w:pStyle w:val="List"/>
        <w:tabs>
          <w:tab w:val="clear" w:pos="-720"/>
          <w:tab w:val="left" w:pos="720"/>
        </w:tabs>
        <w:rPr>
          <w:rFonts w:ascii="Arial" w:hAnsi="Arial"/>
          <w:sz w:val="22"/>
        </w:rPr>
      </w:pPr>
      <w:r>
        <w:rPr>
          <w:rFonts w:ascii="Arial" w:hAnsi="Arial"/>
          <w:sz w:val="22"/>
        </w:rPr>
        <w:t xml:space="preserve">Means the 50 states, the territories and possessions of the Federal Government, the Commonwealth of Puerto Rico, the District of Columbia, the Republic of the Marshall Islands, the Federated States of Micronesia, and the Republic of Palau.      </w:t>
      </w:r>
    </w:p>
    <w:p w:rsidR="003B1E10" w:rsidRDefault="003B1E10">
      <w:pPr>
        <w:pStyle w:val="List"/>
        <w:tabs>
          <w:tab w:val="clear" w:pos="-720"/>
          <w:tab w:val="left" w:pos="720"/>
        </w:tabs>
        <w:rPr>
          <w:rFonts w:ascii="Arial" w:hAnsi="Arial"/>
          <w:sz w:val="22"/>
        </w:rPr>
      </w:pPr>
    </w:p>
    <w:p w:rsidR="003B1E10" w:rsidRDefault="003B1E10">
      <w:pPr>
        <w:pStyle w:val="List"/>
        <w:tabs>
          <w:tab w:val="clear" w:pos="-720"/>
          <w:tab w:val="left" w:pos="720"/>
        </w:tabs>
        <w:rPr>
          <w:rFonts w:ascii="Arial" w:hAnsi="Arial"/>
          <w:b/>
          <w:sz w:val="22"/>
        </w:rPr>
      </w:pPr>
      <w:r>
        <w:rPr>
          <w:rFonts w:ascii="Arial" w:hAnsi="Arial"/>
          <w:b/>
          <w:sz w:val="22"/>
          <w:u w:val="single"/>
        </w:rPr>
        <w:t>Woman-Owned Small Business Concern</w:t>
      </w:r>
    </w:p>
    <w:p w:rsidR="003B1E10" w:rsidRDefault="003B1E10">
      <w:pPr>
        <w:pStyle w:val="List"/>
        <w:tabs>
          <w:tab w:val="clear" w:pos="-720"/>
          <w:tab w:val="left" w:pos="720"/>
        </w:tabs>
        <w:rPr>
          <w:rFonts w:ascii="Arial" w:hAnsi="Arial"/>
          <w:sz w:val="22"/>
        </w:rPr>
      </w:pPr>
      <w:r>
        <w:rPr>
          <w:rFonts w:ascii="Arial" w:hAnsi="Arial"/>
          <w:sz w:val="22"/>
        </w:rPr>
        <w:t>A small business concern that is at least 51 percent owned and operated by a woman or women who also control an</w:t>
      </w:r>
      <w:r w:rsidR="00CB481A">
        <w:rPr>
          <w:rFonts w:ascii="Arial" w:hAnsi="Arial"/>
          <w:sz w:val="22"/>
        </w:rPr>
        <w:t>d</w:t>
      </w:r>
      <w:r>
        <w:rPr>
          <w:rFonts w:ascii="Arial" w:hAnsi="Arial"/>
          <w:sz w:val="22"/>
        </w:rPr>
        <w:t xml:space="preserve"> operate it.  “Control” in this context means exercising the power to make policy decisions.  “Operate” in this context means being actively involved in the day-to-day management.  </w:t>
      </w:r>
    </w:p>
    <w:p w:rsidR="003B1E10" w:rsidRDefault="003B1E10">
      <w:pPr>
        <w:pStyle w:val="Heading8"/>
        <w:jc w:val="center"/>
        <w:rPr>
          <w:rFonts w:ascii="Times New Roman" w:hAnsi="Times New Roman"/>
          <w:sz w:val="72"/>
        </w:rPr>
      </w:pPr>
      <w:r>
        <w:rPr>
          <w:rFonts w:ascii="Arial" w:hAnsi="Arial"/>
          <w:sz w:val="22"/>
        </w:rPr>
        <w:br w:type="page"/>
      </w:r>
      <w:r>
        <w:rPr>
          <w:rFonts w:ascii="Times New Roman" w:hAnsi="Times New Roman"/>
          <w:sz w:val="72"/>
        </w:rPr>
        <w:t>SECTION E</w:t>
      </w:r>
    </w:p>
    <w:p w:rsidR="003B1E10" w:rsidRDefault="003B1E10">
      <w:pPr>
        <w:shd w:val="solid" w:color="auto" w:fill="auto"/>
        <w:jc w:val="center"/>
        <w:rPr>
          <w:b/>
          <w:sz w:val="40"/>
        </w:rPr>
      </w:pPr>
    </w:p>
    <w:p w:rsidR="003B1E10" w:rsidRDefault="003B1E10">
      <w:pPr>
        <w:pStyle w:val="List"/>
        <w:tabs>
          <w:tab w:val="clear" w:pos="-720"/>
          <w:tab w:val="left" w:pos="720"/>
        </w:tabs>
        <w:jc w:val="center"/>
        <w:rPr>
          <w:rFonts w:ascii="Arial" w:hAnsi="Arial"/>
          <w:sz w:val="16"/>
        </w:rPr>
      </w:pPr>
      <w:r>
        <w:rPr>
          <w:rFonts w:ascii="Times New Roman" w:hAnsi="Times New Roman"/>
          <w:sz w:val="52"/>
        </w:rPr>
        <w:t>Grant Application Preparation Instructions and Requirements</w:t>
      </w:r>
      <w:r>
        <w:rPr>
          <w:rFonts w:ascii="Arial" w:hAnsi="Arial"/>
          <w:sz w:val="22"/>
        </w:rPr>
        <w:t xml:space="preserve">   </w:t>
      </w:r>
      <w:r>
        <w:rPr>
          <w:rFonts w:ascii="Arial" w:hAnsi="Arial"/>
          <w:sz w:val="22"/>
        </w:rPr>
        <w:br w:type="page"/>
      </w:r>
    </w:p>
    <w:p w:rsidR="003B1E10" w:rsidRDefault="003B1E10">
      <w:pPr>
        <w:suppressAutoHyphens/>
        <w:ind w:left="1080"/>
        <w:jc w:val="center"/>
        <w:rPr>
          <w:rFonts w:ascii="Arial" w:hAnsi="Arial"/>
          <w:spacing w:val="-3"/>
          <w:sz w:val="28"/>
          <w:szCs w:val="20"/>
        </w:rPr>
      </w:pPr>
      <w:r>
        <w:rPr>
          <w:rFonts w:ascii="Arial" w:hAnsi="Arial"/>
          <w:b/>
          <w:spacing w:val="-3"/>
          <w:sz w:val="28"/>
        </w:rPr>
        <w:t>GRANT APPLICATION PREPARATION INSTRUCTIONS</w:t>
      </w:r>
    </w:p>
    <w:p w:rsidR="003B1E10" w:rsidRDefault="003B1E10">
      <w:pPr>
        <w:pStyle w:val="Heading5"/>
        <w:tabs>
          <w:tab w:val="left" w:pos="720"/>
        </w:tabs>
      </w:pPr>
      <w:r>
        <w:t>AND REQUIREMENTS</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18"/>
          <w:szCs w:val="20"/>
        </w:rPr>
      </w:pPr>
    </w:p>
    <w:p w:rsidR="003B1E10" w:rsidRDefault="003B1E10">
      <w:pPr>
        <w:tabs>
          <w:tab w:val="left" w:pos="-720"/>
          <w:tab w:val="num" w:pos="1440"/>
        </w:tabs>
        <w:suppressAutoHyphens/>
        <w:rPr>
          <w:rFonts w:ascii="Arial" w:hAnsi="Arial"/>
          <w:spacing w:val="-3"/>
          <w:szCs w:val="20"/>
        </w:rPr>
      </w:pPr>
      <w:r>
        <w:rPr>
          <w:rFonts w:ascii="Arial" w:hAnsi="Arial"/>
          <w:b/>
          <w:spacing w:val="-3"/>
          <w:u w:val="single"/>
        </w:rPr>
        <w:t>Application Requirements</w:t>
      </w:r>
    </w:p>
    <w:p w:rsidR="003B1E10" w:rsidRDefault="003B1E10">
      <w:pPr>
        <w:pStyle w:val="DefaultPara"/>
        <w:tabs>
          <w:tab w:val="clear" w:pos="-720"/>
          <w:tab w:val="left" w:pos="720"/>
        </w:tabs>
        <w:rPr>
          <w:rFonts w:ascii="Arial" w:hAnsi="Arial"/>
          <w:spacing w:val="-3"/>
          <w:sz w:val="22"/>
        </w:rPr>
      </w:pPr>
    </w:p>
    <w:p w:rsidR="003B1E10" w:rsidRDefault="003B1E10">
      <w:pPr>
        <w:tabs>
          <w:tab w:val="left" w:pos="0"/>
        </w:tabs>
        <w:suppressAutoHyphens/>
        <w:rPr>
          <w:rFonts w:ascii="Arial" w:hAnsi="Arial"/>
          <w:spacing w:val="-3"/>
          <w:sz w:val="22"/>
          <w:szCs w:val="20"/>
        </w:rPr>
      </w:pPr>
      <w:r>
        <w:rPr>
          <w:rFonts w:ascii="Arial" w:hAnsi="Arial"/>
          <w:spacing w:val="-3"/>
          <w:sz w:val="22"/>
        </w:rPr>
        <w:t>An application to OSERS/NIDRR under the SBIR program should present a sound approach to the investigation of an important disability, rehabilitation, education, technological, engineering or scientific question that is worthy of support under the stated criteria of this program announcement.</w:t>
      </w:r>
    </w:p>
    <w:p w:rsidR="003B1E10" w:rsidRDefault="003B1E10">
      <w:pPr>
        <w:tabs>
          <w:tab w:val="left" w:pos="0"/>
        </w:tabs>
        <w:suppressAutoHyphens/>
        <w:rPr>
          <w:rFonts w:ascii="Arial" w:hAnsi="Arial"/>
          <w:spacing w:val="-3"/>
          <w:sz w:val="22"/>
          <w:szCs w:val="20"/>
        </w:rPr>
      </w:pPr>
    </w:p>
    <w:p w:rsidR="003B1E10" w:rsidRDefault="003B1E10">
      <w:pPr>
        <w:tabs>
          <w:tab w:val="left" w:pos="0"/>
        </w:tabs>
        <w:suppressAutoHyphens/>
        <w:rPr>
          <w:rFonts w:ascii="Arial" w:hAnsi="Arial"/>
          <w:spacing w:val="-3"/>
          <w:szCs w:val="20"/>
          <w:u w:val="single"/>
        </w:rPr>
      </w:pPr>
      <w:r>
        <w:rPr>
          <w:rFonts w:ascii="Arial" w:hAnsi="Arial"/>
          <w:spacing w:val="-3"/>
          <w:sz w:val="22"/>
        </w:rPr>
        <w:t xml:space="preserve">An application should be self-contained and written with the care and thoroughness accorded to papers for publication.  The applicant should review the program announcement carefully to ensure that information and data essential for evaluation are included.  The scientific and technical merit of the proposed research is the primary concern for all research supported by ED.  </w:t>
      </w:r>
      <w:r>
        <w:rPr>
          <w:rFonts w:ascii="Arial" w:hAnsi="Arial"/>
          <w:spacing w:val="-3"/>
          <w:sz w:val="22"/>
          <w:u w:val="single"/>
        </w:rPr>
        <w:t>[NOTE:  The number of points weighted to this area is contained in the “Evaluation Criteria.”]</w:t>
      </w:r>
    </w:p>
    <w:p w:rsidR="003B1E10" w:rsidRDefault="003B1E10">
      <w:pPr>
        <w:pStyle w:val="List"/>
        <w:tabs>
          <w:tab w:val="clear" w:pos="-720"/>
          <w:tab w:val="left" w:pos="720"/>
        </w:tabs>
        <w:rPr>
          <w:rFonts w:ascii="Arial" w:hAnsi="Arial"/>
          <w:spacing w:val="-3"/>
          <w:sz w:val="22"/>
        </w:rPr>
      </w:pPr>
      <w:r>
        <w:rPr>
          <w:rFonts w:ascii="Arial" w:hAnsi="Arial"/>
          <w:spacing w:val="-3"/>
        </w:rPr>
        <w:tab/>
      </w:r>
    </w:p>
    <w:p w:rsidR="003B1E10" w:rsidRDefault="003B1E10">
      <w:pPr>
        <w:tabs>
          <w:tab w:val="left" w:pos="0"/>
        </w:tabs>
        <w:suppressAutoHyphens/>
        <w:rPr>
          <w:rFonts w:ascii="Arial" w:hAnsi="Arial" w:cs="Arial"/>
          <w:spacing w:val="-3"/>
          <w:sz w:val="22"/>
          <w:szCs w:val="20"/>
        </w:rPr>
      </w:pPr>
      <w:r>
        <w:rPr>
          <w:rFonts w:ascii="Arial" w:hAnsi="Arial"/>
          <w:spacing w:val="-3"/>
          <w:sz w:val="22"/>
        </w:rPr>
        <w:t xml:space="preserve">The application's research or research and development must be responsive to the OSERS’ program objectives, but it should also serve as the base for technological innovation, new commercial products, processes or services, and manufacturing that may benefit the public.  Applications must be confined principally to advanced concepts in disability, rehabilitation, educational and assistive technologies, scientific or engineering research or research and development; </w:t>
      </w:r>
      <w:r>
        <w:rPr>
          <w:rFonts w:ascii="Arial" w:hAnsi="Arial" w:cs="Arial"/>
          <w:spacing w:val="-3"/>
          <w:sz w:val="22"/>
        </w:rPr>
        <w:t>or m</w:t>
      </w:r>
      <w:r>
        <w:rPr>
          <w:rFonts w:ascii="Arial" w:hAnsi="Arial" w:cs="Arial"/>
          <w:sz w:val="22"/>
        </w:rPr>
        <w:t xml:space="preserve">anufacturing-related research and development encompassing improvements in existing methods or processes, or wholly new processes, machines or systems. </w:t>
      </w:r>
    </w:p>
    <w:p w:rsidR="003B1E10" w:rsidRDefault="003B1E10">
      <w:pPr>
        <w:tabs>
          <w:tab w:val="left" w:pos="0"/>
        </w:tabs>
        <w:suppressAutoHyphens/>
        <w:rPr>
          <w:rFonts w:ascii="Arial" w:hAnsi="Arial"/>
          <w:spacing w:val="-3"/>
          <w:sz w:val="22"/>
          <w:szCs w:val="20"/>
        </w:rPr>
      </w:pPr>
    </w:p>
    <w:p w:rsidR="003B1E10" w:rsidRDefault="003B1E10">
      <w:pPr>
        <w:tabs>
          <w:tab w:val="left" w:pos="0"/>
        </w:tabs>
        <w:suppressAutoHyphens/>
        <w:rPr>
          <w:rFonts w:ascii="Arial" w:hAnsi="Arial"/>
          <w:spacing w:val="-3"/>
          <w:szCs w:val="20"/>
        </w:rPr>
      </w:pPr>
      <w:r>
        <w:rPr>
          <w:rFonts w:ascii="Arial" w:hAnsi="Arial"/>
          <w:spacing w:val="-3"/>
          <w:sz w:val="22"/>
        </w:rPr>
        <w:t>A firm must not propose market research, patent applications, or litigation.  The research may be carried out through construction and evaluation of a laboratory prototype, where necessary.</w:t>
      </w:r>
      <w:r>
        <w:rPr>
          <w:rFonts w:ascii="Arial" w:hAnsi="Arial"/>
          <w:spacing w:val="-3"/>
        </w:rPr>
        <w:t xml:space="preserve">  </w:t>
      </w:r>
    </w:p>
    <w:p w:rsidR="003B1E10" w:rsidRDefault="003B1E10">
      <w:pPr>
        <w:tabs>
          <w:tab w:val="left" w:pos="0"/>
        </w:tabs>
        <w:suppressAutoHyphens/>
        <w:rPr>
          <w:rFonts w:ascii="Arial" w:hAnsi="Arial"/>
          <w:spacing w:val="-3"/>
          <w:sz w:val="16"/>
          <w:szCs w:val="20"/>
        </w:rPr>
      </w:pPr>
    </w:p>
    <w:p w:rsidR="003B1E10" w:rsidRDefault="002B69DA">
      <w:pPr>
        <w:tabs>
          <w:tab w:val="left" w:pos="0"/>
        </w:tabs>
        <w:suppressAutoHyphens/>
        <w:rPr>
          <w:rFonts w:ascii="Arial" w:hAnsi="Arial"/>
          <w:spacing w:val="-3"/>
          <w:sz w:val="22"/>
          <w:szCs w:val="20"/>
        </w:rPr>
      </w:pPr>
      <w:r>
        <w:rPr>
          <w:noProof/>
        </w:rPr>
        <mc:AlternateContent>
          <mc:Choice Requires="wps">
            <w:drawing>
              <wp:anchor distT="0" distB="0" distL="114300" distR="114300" simplePos="0" relativeHeight="251651584" behindDoc="0" locked="0" layoutInCell="0" allowOverlap="1">
                <wp:simplePos x="0" y="0"/>
                <wp:positionH relativeFrom="column">
                  <wp:posOffset>53975</wp:posOffset>
                </wp:positionH>
                <wp:positionV relativeFrom="paragraph">
                  <wp:posOffset>46355</wp:posOffset>
                </wp:positionV>
                <wp:extent cx="6057900" cy="685800"/>
                <wp:effectExtent l="34925" t="36830" r="31750" b="2984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57150" cmpd="thickThin">
                          <a:solidFill>
                            <a:srgbClr val="000000"/>
                          </a:solidFill>
                          <a:miter lim="800000"/>
                          <a:headEnd/>
                          <a:tailEnd/>
                        </a:ln>
                      </wps:spPr>
                      <wps:txbx>
                        <w:txbxContent>
                          <w:p w:rsidR="006F18AC" w:rsidRDefault="006F18AC">
                            <w:pPr>
                              <w:jc w:val="center"/>
                              <w:rPr>
                                <w:rFonts w:ascii="Arial" w:hAnsi="Arial"/>
                                <w:b/>
                                <w:spacing w:val="-3"/>
                                <w:sz w:val="22"/>
                                <w:szCs w:val="20"/>
                              </w:rPr>
                            </w:pPr>
                            <w:r>
                              <w:rPr>
                                <w:rFonts w:ascii="Arial" w:hAnsi="Arial"/>
                                <w:b/>
                                <w:spacing w:val="-3"/>
                                <w:sz w:val="22"/>
                              </w:rPr>
                              <w:t xml:space="preserve">Applications primarily for the development of proven concepts toward commercialization or for market research </w:t>
                            </w:r>
                            <w:r>
                              <w:rPr>
                                <w:rFonts w:ascii="Arial" w:hAnsi="Arial"/>
                                <w:b/>
                                <w:spacing w:val="-3"/>
                                <w:sz w:val="22"/>
                                <w:u w:val="single"/>
                              </w:rPr>
                              <w:t>should not</w:t>
                            </w:r>
                            <w:r>
                              <w:rPr>
                                <w:rFonts w:ascii="Arial" w:hAnsi="Arial"/>
                                <w:b/>
                                <w:spacing w:val="-3"/>
                                <w:sz w:val="22"/>
                              </w:rPr>
                              <w:t xml:space="preserve"> be submitted because such efforts are considered the responsibility of the private sector.</w:t>
                            </w:r>
                          </w:p>
                          <w:p w:rsidR="006F18AC" w:rsidRDefault="006F18AC">
                            <w:pPr>
                              <w:rPr>
                                <w:rFonts w:ascii="Courier" w:hAnsi="Courie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5pt;margin-top:3.65pt;width:477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" o:allowincell="f" strokeweight="4.5pt">
                <v:stroke linestyle="thickThin"/>
                <v:textbox>
                  <w:txbxContent>
                    <w:p w:rsidR="006F18AC" w:rsidRDefault="006F18AC">
                      <w:pPr>
                        <w:jc w:val="center"/>
                        <w:rPr>
                          <w:rFonts w:ascii="Arial" w:hAnsi="Arial"/>
                          <w:b/>
                          <w:spacing w:val="-3"/>
                          <w:sz w:val="22"/>
                          <w:szCs w:val="20"/>
                        </w:rPr>
                      </w:pPr>
                      <w:r>
                        <w:rPr>
                          <w:rFonts w:ascii="Arial" w:hAnsi="Arial"/>
                          <w:b/>
                          <w:spacing w:val="-3"/>
                          <w:sz w:val="22"/>
                        </w:rPr>
                        <w:t xml:space="preserve">Applications primarily for the development of proven concepts toward commercialization or for market research </w:t>
                      </w:r>
                      <w:r>
                        <w:rPr>
                          <w:rFonts w:ascii="Arial" w:hAnsi="Arial"/>
                          <w:b/>
                          <w:spacing w:val="-3"/>
                          <w:sz w:val="22"/>
                          <w:u w:val="single"/>
                        </w:rPr>
                        <w:t>should not</w:t>
                      </w:r>
                      <w:r>
                        <w:rPr>
                          <w:rFonts w:ascii="Arial" w:hAnsi="Arial"/>
                          <w:b/>
                          <w:spacing w:val="-3"/>
                          <w:sz w:val="22"/>
                        </w:rPr>
                        <w:t xml:space="preserve"> be submitted because such efforts are considered the responsibility of the private sector.</w:t>
                      </w:r>
                    </w:p>
                    <w:p w:rsidR="006F18AC" w:rsidRDefault="006F18AC">
                      <w:pPr>
                        <w:rPr>
                          <w:rFonts w:ascii="Courier" w:hAnsi="Courier"/>
                          <w:szCs w:val="20"/>
                        </w:rPr>
                      </w:pPr>
                    </w:p>
                  </w:txbxContent>
                </v:textbox>
              </v:shape>
            </w:pict>
          </mc:Fallback>
        </mc:AlternateConten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pStyle w:val="List"/>
        <w:rPr>
          <w:rFonts w:ascii="Arial" w:hAnsi="Arial"/>
          <w:spacing w:val="-3"/>
          <w:sz w:val="36"/>
        </w:rPr>
      </w:pPr>
    </w:p>
    <w:p w:rsidR="003B1E10" w:rsidRDefault="003B1E10">
      <w:pPr>
        <w:pStyle w:val="List"/>
        <w:rPr>
          <w:rFonts w:ascii="Arial" w:hAnsi="Arial"/>
          <w:spacing w:val="-3"/>
          <w:sz w:val="22"/>
        </w:rPr>
      </w:pPr>
    </w:p>
    <w:p w:rsidR="003B1E10" w:rsidRDefault="003B1E10" w:rsidP="007347E1">
      <w:pPr>
        <w:numPr>
          <w:ilvl w:val="0"/>
          <w:numId w:val="70"/>
        </w:numPr>
        <w:tabs>
          <w:tab w:val="left" w:pos="-720"/>
        </w:tabs>
        <w:suppressAutoHyphens/>
        <w:rPr>
          <w:rFonts w:ascii="Arial" w:hAnsi="Arial"/>
          <w:spacing w:val="-3"/>
          <w:szCs w:val="20"/>
        </w:rPr>
      </w:pPr>
      <w:r>
        <w:rPr>
          <w:rFonts w:ascii="Arial" w:hAnsi="Arial"/>
          <w:b/>
          <w:spacing w:val="-3"/>
          <w:u w:val="single"/>
        </w:rPr>
        <w:t>Protection of Information in Applications</w:t>
      </w:r>
    </w:p>
    <w:p w:rsidR="003B1E10" w:rsidRDefault="003B1E10">
      <w:pPr>
        <w:tabs>
          <w:tab w:val="left" w:pos="-720"/>
        </w:tabs>
        <w:suppressAutoHyphens/>
        <w:rPr>
          <w:rFonts w:ascii="Arial" w:hAnsi="Arial"/>
          <w:spacing w:val="-3"/>
          <w:sz w:val="22"/>
          <w:szCs w:val="20"/>
        </w:rPr>
      </w:pPr>
    </w:p>
    <w:p w:rsidR="003B1E10" w:rsidRDefault="003B1E10">
      <w:pPr>
        <w:suppressAutoHyphens/>
        <w:rPr>
          <w:rFonts w:ascii="Arial" w:hAnsi="Arial"/>
          <w:spacing w:val="-3"/>
          <w:szCs w:val="20"/>
        </w:rPr>
      </w:pPr>
      <w:r>
        <w:rPr>
          <w:rFonts w:ascii="Arial" w:hAnsi="Arial"/>
          <w:spacing w:val="-3"/>
          <w:sz w:val="22"/>
        </w:rPr>
        <w:t>It is ED policy to use information included in applications for evaluation purposes only, and to protect such information from unauthorized use or disclosure.  While this policy does not require that the application bear a notice, protection can be assured only to the extent that the “Legend” specified in “Considerations” instructions for “Rights in Data Developed under SBIR Funding Agreements” is applied to those data that constitute trade secrets or to other commercial or financial information that is confidential or privileged.  Other information may be afforded protection to the extent permitted by law, but ED assumes no liability for use and disclosure of information to which the “Legend” has not been appropriately applied.</w:t>
      </w:r>
    </w:p>
    <w:p w:rsidR="003B1E10" w:rsidRDefault="003B1E10">
      <w:pPr>
        <w:pStyle w:val="List"/>
        <w:rPr>
          <w:rFonts w:ascii="Arial" w:hAnsi="Arial"/>
          <w:spacing w:val="-3"/>
          <w:sz w:val="16"/>
        </w:rPr>
      </w:pPr>
    </w:p>
    <w:p w:rsidR="003B1E10" w:rsidRDefault="003B1E10">
      <w:pPr>
        <w:pStyle w:val="List"/>
        <w:rPr>
          <w:rFonts w:ascii="Arial" w:hAnsi="Arial"/>
          <w:spacing w:val="-3"/>
          <w:sz w:val="16"/>
        </w:rPr>
      </w:pPr>
    </w:p>
    <w:p w:rsidR="003B1E10" w:rsidRDefault="003B1E10" w:rsidP="006D420E">
      <w:pPr>
        <w:tabs>
          <w:tab w:val="left" w:pos="-720"/>
        </w:tabs>
        <w:suppressAutoHyphens/>
        <w:ind w:left="1008"/>
        <w:jc w:val="both"/>
        <w:rPr>
          <w:rFonts w:ascii="Arial" w:hAnsi="Arial"/>
          <w:spacing w:val="-3"/>
          <w:szCs w:val="20"/>
        </w:rPr>
      </w:pPr>
      <w:r w:rsidRPr="0051245D">
        <w:rPr>
          <w:rFonts w:ascii="Arial" w:hAnsi="Arial"/>
          <w:color w:val="000000"/>
          <w:spacing w:val="-3"/>
        </w:rPr>
        <w:t>B.</w:t>
      </w:r>
      <w:r>
        <w:rPr>
          <w:rFonts w:ascii="Arial" w:hAnsi="Arial"/>
          <w:spacing w:val="-3"/>
        </w:rPr>
        <w:t xml:space="preserve"> </w:t>
      </w:r>
      <w:r>
        <w:rPr>
          <w:rFonts w:ascii="Arial" w:hAnsi="Arial"/>
          <w:b/>
          <w:spacing w:val="-3"/>
          <w:u w:val="single"/>
        </w:rPr>
        <w:t>Limitations on Length of Application</w:t>
      </w:r>
    </w:p>
    <w:p w:rsidR="003B1E10" w:rsidRDefault="003B1E10">
      <w:pPr>
        <w:tabs>
          <w:tab w:val="left" w:pos="-720"/>
        </w:tabs>
        <w:suppressAutoHyphens/>
        <w:rPr>
          <w:rFonts w:ascii="Arial" w:hAnsi="Arial"/>
          <w:spacing w:val="-3"/>
          <w:sz w:val="22"/>
          <w:szCs w:val="20"/>
        </w:rPr>
      </w:pPr>
    </w:p>
    <w:p w:rsidR="003B1E10" w:rsidRDefault="003B1E10">
      <w:pPr>
        <w:suppressAutoHyphens/>
        <w:rPr>
          <w:rFonts w:ascii="Arial" w:hAnsi="Arial"/>
          <w:color w:val="339966"/>
          <w:spacing w:val="-3"/>
          <w:sz w:val="22"/>
          <w:szCs w:val="20"/>
        </w:rPr>
      </w:pPr>
      <w:r>
        <w:rPr>
          <w:rFonts w:ascii="Arial" w:hAnsi="Arial"/>
          <w:spacing w:val="-3"/>
          <w:sz w:val="22"/>
        </w:rPr>
        <w:t xml:space="preserve">This program announcement is designed to reduce the investment of time and money to small firms in preparing a formal application. Those who wish to respond must submit a SBIR Phase II application narrative of </w:t>
      </w:r>
      <w:r>
        <w:rPr>
          <w:rFonts w:ascii="Arial" w:hAnsi="Arial"/>
          <w:b/>
          <w:spacing w:val="-3"/>
          <w:sz w:val="22"/>
        </w:rPr>
        <w:t>no more than 50 pages,</w:t>
      </w:r>
      <w:r>
        <w:rPr>
          <w:rFonts w:ascii="Arial" w:hAnsi="Arial"/>
          <w:spacing w:val="-3"/>
          <w:sz w:val="22"/>
        </w:rPr>
        <w:t xml:space="preserve"> </w:t>
      </w:r>
      <w:r>
        <w:rPr>
          <w:rFonts w:ascii="Arial" w:hAnsi="Arial"/>
          <w:i/>
          <w:spacing w:val="-3"/>
          <w:sz w:val="22"/>
        </w:rPr>
        <w:t>excluding</w:t>
      </w:r>
      <w:r>
        <w:rPr>
          <w:rFonts w:ascii="Arial" w:hAnsi="Arial"/>
          <w:spacing w:val="-3"/>
          <w:sz w:val="22"/>
        </w:rPr>
        <w:t xml:space="preserve"> any supporting documentation regarding funding commitments (see “</w:t>
      </w:r>
      <w:r>
        <w:rPr>
          <w:rFonts w:ascii="Arial" w:hAnsi="Arial"/>
          <w:b/>
          <w:spacing w:val="-3"/>
          <w:sz w:val="22"/>
        </w:rPr>
        <w:t>Project Narrative – DOCUMENTATION OF FUNDING/RESOURCE COMMITMENTS.”</w:t>
      </w:r>
      <w:r>
        <w:rPr>
          <w:rFonts w:ascii="Arial" w:hAnsi="Arial"/>
          <w:spacing w:val="-3"/>
          <w:sz w:val="22"/>
        </w:rPr>
        <w:t>); and required forms.</w:t>
      </w:r>
    </w:p>
    <w:p w:rsidR="003B1E10" w:rsidRDefault="003B1E10">
      <w:pPr>
        <w:suppressAutoHyphens/>
        <w:ind w:left="360" w:hanging="360"/>
        <w:rPr>
          <w:rFonts w:ascii="Arial" w:hAnsi="Arial"/>
          <w:spacing w:val="-3"/>
          <w:sz w:val="22"/>
        </w:rPr>
      </w:pPr>
    </w:p>
    <w:p w:rsidR="003B1E10" w:rsidRDefault="003B1E10">
      <w:pPr>
        <w:suppressAutoHyphens/>
        <w:ind w:left="360" w:hanging="360"/>
        <w:rPr>
          <w:rFonts w:ascii="Arial" w:hAnsi="Arial"/>
          <w:spacing w:val="-3"/>
          <w:sz w:val="22"/>
        </w:rPr>
      </w:pPr>
    </w:p>
    <w:p w:rsidR="003B1E10" w:rsidRDefault="003B1E10">
      <w:pPr>
        <w:suppressAutoHyphens/>
        <w:ind w:left="360" w:hanging="360"/>
        <w:rPr>
          <w:rFonts w:ascii="Arial" w:hAnsi="Arial"/>
          <w:spacing w:val="-3"/>
          <w:sz w:val="22"/>
          <w:szCs w:val="20"/>
        </w:rPr>
      </w:pPr>
      <w:r>
        <w:rPr>
          <w:rFonts w:ascii="Arial" w:hAnsi="Arial"/>
          <w:spacing w:val="-3"/>
          <w:sz w:val="22"/>
        </w:rPr>
        <w:t>The application must be clear, readily legible, and conform to the following standards:</w:t>
      </w:r>
    </w:p>
    <w:p w:rsidR="003B1E10" w:rsidRDefault="003B1E10" w:rsidP="007347E1">
      <w:pPr>
        <w:numPr>
          <w:ilvl w:val="0"/>
          <w:numId w:val="13"/>
        </w:numPr>
        <w:tabs>
          <w:tab w:val="clear" w:pos="360"/>
          <w:tab w:val="num" w:pos="720"/>
        </w:tabs>
        <w:ind w:left="720"/>
        <w:rPr>
          <w:rFonts w:ascii="Arial" w:hAnsi="Arial"/>
          <w:sz w:val="22"/>
          <w:szCs w:val="20"/>
        </w:rPr>
      </w:pPr>
      <w:r>
        <w:rPr>
          <w:rFonts w:ascii="Arial" w:hAnsi="Arial"/>
          <w:sz w:val="22"/>
        </w:rPr>
        <w:t>A “page” is 8.5” x 11”, on one side only, with 1” margins at the top, bottom, and both sides.</w:t>
      </w:r>
    </w:p>
    <w:p w:rsidR="003B1E10" w:rsidRDefault="003B1E10" w:rsidP="007347E1">
      <w:pPr>
        <w:numPr>
          <w:ilvl w:val="0"/>
          <w:numId w:val="13"/>
        </w:numPr>
        <w:tabs>
          <w:tab w:val="clear" w:pos="360"/>
          <w:tab w:val="num" w:pos="720"/>
        </w:tabs>
        <w:ind w:left="720"/>
        <w:rPr>
          <w:rFonts w:ascii="Arial" w:hAnsi="Arial"/>
          <w:sz w:val="22"/>
          <w:szCs w:val="20"/>
        </w:rPr>
      </w:pPr>
      <w:r>
        <w:rPr>
          <w:rFonts w:ascii="Arial" w:hAnsi="Arial"/>
          <w:sz w:val="22"/>
        </w:rPr>
        <w:t>Single space all text in the application narrative, including titles, headings, footnotes, quotations, references, and captions, as well as all text in charts, tables, figures, and graphs.</w:t>
      </w:r>
    </w:p>
    <w:p w:rsidR="003B1E10" w:rsidRDefault="003B1E10" w:rsidP="007347E1">
      <w:pPr>
        <w:numPr>
          <w:ilvl w:val="0"/>
          <w:numId w:val="13"/>
        </w:numPr>
        <w:tabs>
          <w:tab w:val="clear" w:pos="360"/>
          <w:tab w:val="num" w:pos="720"/>
        </w:tabs>
        <w:ind w:left="720"/>
        <w:rPr>
          <w:rFonts w:ascii="Arial" w:hAnsi="Arial"/>
          <w:sz w:val="22"/>
          <w:szCs w:val="20"/>
        </w:rPr>
      </w:pPr>
      <w:r>
        <w:rPr>
          <w:rFonts w:ascii="Arial" w:hAnsi="Arial"/>
          <w:sz w:val="22"/>
        </w:rPr>
        <w:t>Use a font that is either 12-point or larger or no smaller that 10 pitch (characters per inch). Standard black type should be used to permit photocopying.</w:t>
      </w:r>
    </w:p>
    <w:p w:rsidR="003B1E10" w:rsidRDefault="003B1E10" w:rsidP="007347E1">
      <w:pPr>
        <w:numPr>
          <w:ilvl w:val="0"/>
          <w:numId w:val="13"/>
        </w:numPr>
        <w:tabs>
          <w:tab w:val="clear" w:pos="360"/>
          <w:tab w:val="num" w:pos="720"/>
        </w:tabs>
        <w:ind w:left="720"/>
        <w:rPr>
          <w:rFonts w:ascii="Arial" w:hAnsi="Arial"/>
          <w:sz w:val="22"/>
          <w:szCs w:val="20"/>
        </w:rPr>
      </w:pPr>
      <w:r>
        <w:rPr>
          <w:rFonts w:ascii="Arial" w:hAnsi="Arial"/>
          <w:sz w:val="22"/>
        </w:rPr>
        <w:t>Draw all graphs, diagrams, tables, and charts in black ink.  Do not include glossy photographs, or materials that cannot be photocopied, in the body of the application.</w:t>
      </w:r>
    </w:p>
    <w:p w:rsidR="003B1E10" w:rsidRDefault="002B69DA">
      <w:pPr>
        <w:suppressAutoHyphens/>
        <w:rPr>
          <w:rFonts w:ascii="Arial" w:hAnsi="Arial"/>
          <w:spacing w:val="-3"/>
          <w:sz w:val="22"/>
          <w:szCs w:val="20"/>
        </w:rPr>
      </w:pPr>
      <w:r>
        <w:rPr>
          <w:noProof/>
        </w:rPr>
        <mc:AlternateContent>
          <mc:Choice Requires="wps">
            <w:drawing>
              <wp:anchor distT="0" distB="0" distL="114300" distR="114300" simplePos="0" relativeHeight="251649536" behindDoc="0" locked="0" layoutInCell="1" allowOverlap="1">
                <wp:simplePos x="0" y="0"/>
                <wp:positionH relativeFrom="column">
                  <wp:align>left</wp:align>
                </wp:positionH>
                <wp:positionV relativeFrom="paragraph">
                  <wp:posOffset>102235</wp:posOffset>
                </wp:positionV>
                <wp:extent cx="2057400" cy="1666875"/>
                <wp:effectExtent l="28575" t="35560" r="28575" b="31115"/>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66875"/>
                        </a:xfrm>
                        <a:prstGeom prst="rect">
                          <a:avLst/>
                        </a:prstGeom>
                        <a:solidFill>
                          <a:srgbClr val="FFFFFF"/>
                        </a:solidFill>
                        <a:ln w="57150" cmpd="thinThick">
                          <a:solidFill>
                            <a:srgbClr val="000000"/>
                          </a:solidFill>
                          <a:miter lim="800000"/>
                          <a:headEnd/>
                          <a:tailEnd/>
                        </a:ln>
                      </wps:spPr>
                      <wps:txbx>
                        <w:txbxContent>
                          <w:p w:rsidR="006F18AC" w:rsidRDefault="006F18AC">
                            <w:pPr>
                              <w:rPr>
                                <w:rFonts w:ascii="Arial" w:hAnsi="Arial"/>
                                <w:sz w:val="6"/>
                              </w:rPr>
                            </w:pPr>
                          </w:p>
                          <w:p w:rsidR="006F18AC" w:rsidRDefault="006F18AC">
                            <w:pPr>
                              <w:rPr>
                                <w:rFonts w:ascii="Arial" w:hAnsi="Arial"/>
                                <w:sz w:val="22"/>
                                <w:szCs w:val="20"/>
                              </w:rPr>
                            </w:pPr>
                            <w:r>
                              <w:rPr>
                                <w:rFonts w:ascii="Arial" w:hAnsi="Arial"/>
                                <w:b/>
                                <w:sz w:val="22"/>
                              </w:rPr>
                              <w:t>The Department</w:t>
                            </w:r>
                            <w:r>
                              <w:rPr>
                                <w:rFonts w:ascii="Arial" w:hAnsi="Arial"/>
                                <w:sz w:val="22"/>
                              </w:rPr>
                              <w:t xml:space="preserve"> </w:t>
                            </w:r>
                            <w:r>
                              <w:rPr>
                                <w:rFonts w:ascii="Arial" w:hAnsi="Arial"/>
                                <w:b/>
                                <w:sz w:val="22"/>
                              </w:rPr>
                              <w:t>will reject</w:t>
                            </w:r>
                            <w:r>
                              <w:rPr>
                                <w:rFonts w:ascii="Arial" w:hAnsi="Arial"/>
                                <w:sz w:val="22"/>
                              </w:rPr>
                              <w:t xml:space="preserve"> </w:t>
                            </w:r>
                            <w:r>
                              <w:rPr>
                                <w:rFonts w:ascii="Arial" w:hAnsi="Arial"/>
                                <w:b/>
                                <w:sz w:val="22"/>
                              </w:rPr>
                              <w:t>your application if</w:t>
                            </w:r>
                            <w:r>
                              <w:rPr>
                                <w:rFonts w:ascii="Arial" w:hAnsi="Arial"/>
                                <w:sz w:val="22"/>
                              </w:rPr>
                              <w:t>--</w:t>
                            </w:r>
                          </w:p>
                          <w:p w:rsidR="006F18AC" w:rsidRDefault="006F18AC" w:rsidP="007347E1">
                            <w:pPr>
                              <w:numPr>
                                <w:ilvl w:val="0"/>
                                <w:numId w:val="14"/>
                              </w:numPr>
                              <w:ind w:hanging="180"/>
                              <w:rPr>
                                <w:rFonts w:ascii="Arial" w:hAnsi="Arial"/>
                                <w:sz w:val="22"/>
                                <w:szCs w:val="20"/>
                              </w:rPr>
                            </w:pPr>
                            <w:r>
                              <w:rPr>
                                <w:rFonts w:ascii="Arial" w:hAnsi="Arial"/>
                                <w:sz w:val="22"/>
                              </w:rPr>
                              <w:t>You apply these standards and exceed the page limit; or</w:t>
                            </w:r>
                          </w:p>
                          <w:p w:rsidR="006F18AC" w:rsidRDefault="006F18AC" w:rsidP="007347E1">
                            <w:pPr>
                              <w:numPr>
                                <w:ilvl w:val="0"/>
                                <w:numId w:val="15"/>
                              </w:numPr>
                              <w:ind w:hanging="180"/>
                              <w:rPr>
                                <w:rFonts w:ascii="Courier" w:hAnsi="Courier"/>
                                <w:szCs w:val="20"/>
                              </w:rPr>
                            </w:pPr>
                            <w:r>
                              <w:rPr>
                                <w:rFonts w:ascii="Arial" w:hAnsi="Arial"/>
                                <w:sz w:val="22"/>
                              </w:rPr>
                              <w:t>You apply other standards and exceed the equivalent of the page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8.05pt;width:162pt;height:131.25pt;z-index:2516495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" strokeweight="4.5pt">
                <v:stroke linestyle="thinThick"/>
                <v:textbox>
                  <w:txbxContent>
                    <w:p w:rsidR="006F18AC" w:rsidRDefault="006F18AC">
                      <w:pPr>
                        <w:rPr>
                          <w:rFonts w:ascii="Arial" w:hAnsi="Arial"/>
                          <w:sz w:val="6"/>
                        </w:rPr>
                      </w:pPr>
                    </w:p>
                    <w:p w:rsidR="006F18AC" w:rsidRDefault="006F18AC">
                      <w:pPr>
                        <w:rPr>
                          <w:rFonts w:ascii="Arial" w:hAnsi="Arial"/>
                          <w:sz w:val="22"/>
                          <w:szCs w:val="20"/>
                        </w:rPr>
                      </w:pPr>
                      <w:r>
                        <w:rPr>
                          <w:rFonts w:ascii="Arial" w:hAnsi="Arial"/>
                          <w:b/>
                          <w:sz w:val="22"/>
                        </w:rPr>
                        <w:t>The Department</w:t>
                      </w:r>
                      <w:r>
                        <w:rPr>
                          <w:rFonts w:ascii="Arial" w:hAnsi="Arial"/>
                          <w:sz w:val="22"/>
                        </w:rPr>
                        <w:t xml:space="preserve"> </w:t>
                      </w:r>
                      <w:r>
                        <w:rPr>
                          <w:rFonts w:ascii="Arial" w:hAnsi="Arial"/>
                          <w:b/>
                          <w:sz w:val="22"/>
                        </w:rPr>
                        <w:t>will reject</w:t>
                      </w:r>
                      <w:r>
                        <w:rPr>
                          <w:rFonts w:ascii="Arial" w:hAnsi="Arial"/>
                          <w:sz w:val="22"/>
                        </w:rPr>
                        <w:t xml:space="preserve"> </w:t>
                      </w:r>
                      <w:r>
                        <w:rPr>
                          <w:rFonts w:ascii="Arial" w:hAnsi="Arial"/>
                          <w:b/>
                          <w:sz w:val="22"/>
                        </w:rPr>
                        <w:t>your application if</w:t>
                      </w:r>
                      <w:r>
                        <w:rPr>
                          <w:rFonts w:ascii="Arial" w:hAnsi="Arial"/>
                          <w:sz w:val="22"/>
                        </w:rPr>
                        <w:t>--</w:t>
                      </w:r>
                    </w:p>
                    <w:p w:rsidR="006F18AC" w:rsidRDefault="006F18AC" w:rsidP="007347E1">
                      <w:pPr>
                        <w:numPr>
                          <w:ilvl w:val="0"/>
                          <w:numId w:val="14"/>
                        </w:numPr>
                        <w:ind w:hanging="180"/>
                        <w:rPr>
                          <w:rFonts w:ascii="Arial" w:hAnsi="Arial"/>
                          <w:sz w:val="22"/>
                          <w:szCs w:val="20"/>
                        </w:rPr>
                      </w:pPr>
                      <w:r>
                        <w:rPr>
                          <w:rFonts w:ascii="Arial" w:hAnsi="Arial"/>
                          <w:sz w:val="22"/>
                        </w:rPr>
                        <w:t>You apply these standards and exceed the page limit; or</w:t>
                      </w:r>
                    </w:p>
                    <w:p w:rsidR="006F18AC" w:rsidRDefault="006F18AC" w:rsidP="007347E1">
                      <w:pPr>
                        <w:numPr>
                          <w:ilvl w:val="0"/>
                          <w:numId w:val="15"/>
                        </w:numPr>
                        <w:ind w:hanging="180"/>
                        <w:rPr>
                          <w:rFonts w:ascii="Courier" w:hAnsi="Courier"/>
                          <w:szCs w:val="20"/>
                        </w:rPr>
                      </w:pPr>
                      <w:r>
                        <w:rPr>
                          <w:rFonts w:ascii="Arial" w:hAnsi="Arial"/>
                          <w:sz w:val="22"/>
                        </w:rPr>
                        <w:t>You apply other standards and exceed the equivalent of the page limit.</w:t>
                      </w:r>
                    </w:p>
                  </w:txbxContent>
                </v:textbox>
                <w10:wrap type="square"/>
              </v:shape>
            </w:pict>
          </mc:Fallback>
        </mc:AlternateContent>
      </w:r>
    </w:p>
    <w:p w:rsidR="003B1E10" w:rsidRDefault="003B1E10">
      <w:pPr>
        <w:suppressAutoHyphens/>
        <w:rPr>
          <w:rFonts w:ascii="Arial" w:hAnsi="Arial"/>
          <w:spacing w:val="-3"/>
          <w:sz w:val="20"/>
          <w:szCs w:val="20"/>
        </w:rPr>
      </w:pPr>
      <w:r>
        <w:rPr>
          <w:rFonts w:ascii="Arial" w:hAnsi="Arial"/>
          <w:spacing w:val="-3"/>
          <w:sz w:val="22"/>
        </w:rPr>
        <w:t xml:space="preserve">In the interest of equity to all applicants, </w:t>
      </w:r>
      <w:r>
        <w:rPr>
          <w:rFonts w:ascii="Arial" w:hAnsi="Arial"/>
          <w:b/>
          <w:spacing w:val="-3"/>
          <w:sz w:val="22"/>
        </w:rPr>
        <w:t xml:space="preserve">all information must be in the 50 pages.  </w:t>
      </w:r>
      <w:r>
        <w:rPr>
          <w:rFonts w:ascii="Arial" w:hAnsi="Arial"/>
          <w:spacing w:val="-3"/>
          <w:sz w:val="22"/>
        </w:rPr>
        <w:t>No appendices or attachments (e.g., computer discs, videotapes, etc.), other than the exclusion cited above, may be submitted and, if submitted, they will not be considered in the review of the proposal for scientific and technical merit.</w:t>
      </w:r>
    </w:p>
    <w:p w:rsidR="003B1E10" w:rsidRDefault="003B1E10">
      <w:pPr>
        <w:suppressAutoHyphens/>
        <w:rPr>
          <w:rFonts w:ascii="Arial" w:hAnsi="Arial"/>
          <w:spacing w:val="-3"/>
          <w:sz w:val="20"/>
          <w:szCs w:val="20"/>
        </w:rPr>
      </w:pPr>
    </w:p>
    <w:p w:rsidR="003B1E10" w:rsidRDefault="003B1E10">
      <w:pPr>
        <w:suppressAutoHyphens/>
        <w:rPr>
          <w:rFonts w:ascii="Arial" w:hAnsi="Arial"/>
          <w:spacing w:val="-3"/>
          <w:sz w:val="22"/>
          <w:szCs w:val="20"/>
        </w:rPr>
      </w:pPr>
      <w:r>
        <w:rPr>
          <w:rFonts w:ascii="Arial" w:hAnsi="Arial"/>
          <w:spacing w:val="-3"/>
          <w:sz w:val="22"/>
        </w:rPr>
        <w:t>The application should be direct, concise, and informative.  Promotional and other discussion not related to the project is discouraged.  The application must be primarily directed at research or research and development on the specific proposed project.</w:t>
      </w:r>
    </w:p>
    <w:p w:rsidR="003B1E10" w:rsidRDefault="003B1E10">
      <w:pPr>
        <w:suppressAutoHyphens/>
        <w:rPr>
          <w:rFonts w:ascii="Arial" w:hAnsi="Arial"/>
          <w:spacing w:val="-3"/>
          <w:sz w:val="22"/>
          <w:szCs w:val="20"/>
        </w:rPr>
      </w:pPr>
    </w:p>
    <w:p w:rsidR="003B1E10" w:rsidRDefault="003B1E10" w:rsidP="007347E1">
      <w:pPr>
        <w:numPr>
          <w:ilvl w:val="0"/>
          <w:numId w:val="4"/>
        </w:numPr>
        <w:tabs>
          <w:tab w:val="left" w:pos="-720"/>
          <w:tab w:val="left" w:pos="540"/>
        </w:tabs>
        <w:suppressAutoHyphens/>
        <w:rPr>
          <w:rFonts w:ascii="Arial" w:hAnsi="Arial"/>
          <w:b/>
          <w:spacing w:val="-3"/>
          <w:szCs w:val="20"/>
          <w:u w:val="single"/>
        </w:rPr>
      </w:pPr>
      <w:r>
        <w:rPr>
          <w:rFonts w:ascii="Arial" w:hAnsi="Arial"/>
          <w:b/>
          <w:spacing w:val="-3"/>
          <w:u w:val="single"/>
        </w:rPr>
        <w:t>Phase II Application Guidance</w:t>
      </w:r>
    </w:p>
    <w:p w:rsidR="003B1E10" w:rsidRDefault="003B1E10">
      <w:pPr>
        <w:tabs>
          <w:tab w:val="left" w:pos="-720"/>
          <w:tab w:val="left" w:pos="0"/>
        </w:tabs>
        <w:suppressAutoHyphens/>
        <w:rPr>
          <w:rFonts w:ascii="Arial" w:hAnsi="Arial"/>
          <w:spacing w:val="-3"/>
          <w:sz w:val="22"/>
          <w:szCs w:val="20"/>
        </w:rPr>
      </w:pPr>
    </w:p>
    <w:p w:rsidR="003B1E10" w:rsidRDefault="003B1E10">
      <w:pPr>
        <w:tabs>
          <w:tab w:val="left" w:pos="-720"/>
        </w:tabs>
        <w:suppressAutoHyphens/>
        <w:rPr>
          <w:rFonts w:ascii="Arial" w:hAnsi="Arial" w:cs="Arial"/>
          <w:spacing w:val="-3"/>
          <w:sz w:val="22"/>
        </w:rPr>
      </w:pPr>
      <w:r>
        <w:rPr>
          <w:rFonts w:ascii="Arial" w:hAnsi="Arial" w:cs="Arial"/>
          <w:b/>
          <w:spacing w:val="-3"/>
          <w:sz w:val="22"/>
        </w:rPr>
        <w:t>To avoid any misunderstanding, applicants should be aware that applications not satisfying all the required instructions will be returned to the proposing organization without review.</w:t>
      </w:r>
      <w:r>
        <w:rPr>
          <w:rFonts w:ascii="Arial" w:hAnsi="Arial" w:cs="Arial"/>
          <w:spacing w:val="-3"/>
          <w:sz w:val="22"/>
        </w:rPr>
        <w:t xml:space="preserve">  Those applications may not be resubmitted with or without revision under this program announcement.  All copies of the applications not accepted for evaluation will be returned.</w:t>
      </w:r>
    </w:p>
    <w:p w:rsidR="003B1E10" w:rsidRDefault="003B1E10">
      <w:pPr>
        <w:tabs>
          <w:tab w:val="left" w:pos="-720"/>
          <w:tab w:val="left" w:pos="0"/>
        </w:tabs>
        <w:suppressAutoHyphens/>
        <w:rPr>
          <w:rFonts w:ascii="Arial" w:hAnsi="Arial" w:cs="Arial"/>
          <w:spacing w:val="-3"/>
          <w:sz w:val="22"/>
        </w:rPr>
      </w:pPr>
      <w:r>
        <w:rPr>
          <w:rFonts w:ascii="Arial" w:hAnsi="Arial" w:cs="Arial"/>
          <w:spacing w:val="-3"/>
          <w:sz w:val="22"/>
        </w:rPr>
        <w:t> </w:t>
      </w:r>
    </w:p>
    <w:p w:rsidR="003B1E10" w:rsidRDefault="003B1E10" w:rsidP="007347E1">
      <w:pPr>
        <w:numPr>
          <w:ilvl w:val="0"/>
          <w:numId w:val="68"/>
        </w:numPr>
        <w:tabs>
          <w:tab w:val="num" w:pos="1080"/>
          <w:tab w:val="left" w:pos="1440"/>
        </w:tabs>
        <w:suppressAutoHyphens/>
        <w:rPr>
          <w:rFonts w:ascii="Arial" w:hAnsi="Arial" w:cs="Arial"/>
          <w:spacing w:val="-3"/>
          <w:sz w:val="22"/>
        </w:rPr>
      </w:pPr>
      <w:r>
        <w:rPr>
          <w:rFonts w:ascii="Arial" w:hAnsi="Arial" w:cs="Arial"/>
          <w:spacing w:val="-3"/>
          <w:sz w:val="22"/>
        </w:rPr>
        <w:t>1.</w:t>
      </w:r>
      <w:r>
        <w:rPr>
          <w:rFonts w:ascii="Arial" w:hAnsi="Arial" w:cs="Arial"/>
          <w:spacing w:val="-3"/>
          <w:sz w:val="22"/>
          <w:szCs w:val="14"/>
        </w:rPr>
        <w:tab/>
      </w:r>
      <w:r w:rsidR="004875AE">
        <w:rPr>
          <w:rFonts w:ascii="Arial" w:hAnsi="Arial" w:cs="Arial"/>
          <w:b/>
          <w:spacing w:val="-3"/>
          <w:sz w:val="22"/>
          <w:u w:val="single"/>
        </w:rPr>
        <w:t>APPLICATION SUBMISSION PROCEDURES</w:t>
      </w:r>
      <w:r>
        <w:rPr>
          <w:rFonts w:ascii="Arial" w:hAnsi="Arial" w:cs="Arial"/>
          <w:b/>
          <w:spacing w:val="-3"/>
          <w:sz w:val="22"/>
        </w:rPr>
        <w:t>.</w:t>
      </w:r>
      <w:r>
        <w:rPr>
          <w:rFonts w:ascii="Arial" w:hAnsi="Arial" w:cs="Arial"/>
          <w:spacing w:val="-3"/>
          <w:sz w:val="22"/>
        </w:rPr>
        <w:t xml:space="preserve">   Applications for grants under this competition must be submitted electronically using Grants.gov (</w:t>
      </w:r>
      <w:hyperlink r:id="rId14" w:history="1">
        <w:r w:rsidRPr="00B2664B">
          <w:rPr>
            <w:rStyle w:val="Hyperlink"/>
            <w:rFonts w:ascii="Arial" w:hAnsi="Arial" w:cs="Arial"/>
            <w:spacing w:val="-3"/>
            <w:sz w:val="22"/>
          </w:rPr>
          <w:t>www.grants.gov</w:t>
        </w:r>
      </w:hyperlink>
      <w:r>
        <w:rPr>
          <w:rFonts w:ascii="Arial" w:hAnsi="Arial" w:cs="Arial"/>
          <w:spacing w:val="-3"/>
          <w:sz w:val="22"/>
        </w:rPr>
        <w:t>)</w:t>
      </w:r>
      <w:r w:rsidR="00B2664B">
        <w:rPr>
          <w:rFonts w:ascii="Arial" w:hAnsi="Arial" w:cs="Arial"/>
          <w:spacing w:val="-3"/>
          <w:sz w:val="22"/>
        </w:rPr>
        <w:t>.</w:t>
      </w:r>
      <w:r>
        <w:rPr>
          <w:rFonts w:ascii="Arial" w:hAnsi="Arial" w:cs="Arial"/>
          <w:spacing w:val="-3"/>
          <w:sz w:val="22"/>
        </w:rPr>
        <w:t xml:space="preserve"> You can receive an exception to the electronic submission requirement.</w:t>
      </w:r>
    </w:p>
    <w:p w:rsidR="003B1E10" w:rsidRDefault="003B1E10" w:rsidP="00195089">
      <w:pPr>
        <w:tabs>
          <w:tab w:val="num" w:pos="1080"/>
          <w:tab w:val="left" w:pos="1440"/>
        </w:tabs>
        <w:suppressAutoHyphens/>
        <w:ind w:left="720"/>
        <w:rPr>
          <w:rFonts w:ascii="Arial" w:hAnsi="Arial" w:cs="Arial"/>
          <w:spacing w:val="-3"/>
          <w:sz w:val="22"/>
        </w:rPr>
      </w:pPr>
    </w:p>
    <w:p w:rsidR="003B1E10" w:rsidRDefault="003B1E10" w:rsidP="00195089">
      <w:pPr>
        <w:tabs>
          <w:tab w:val="num" w:pos="1080"/>
          <w:tab w:val="left" w:pos="1440"/>
        </w:tabs>
        <w:suppressAutoHyphens/>
        <w:ind w:left="720"/>
        <w:rPr>
          <w:rFonts w:ascii="Arial" w:hAnsi="Arial" w:cs="Arial"/>
          <w:spacing w:val="-3"/>
          <w:sz w:val="22"/>
        </w:rPr>
      </w:pPr>
      <w:r>
        <w:rPr>
          <w:rFonts w:ascii="Arial" w:hAnsi="Arial" w:cs="Arial"/>
          <w:spacing w:val="-3"/>
          <w:sz w:val="22"/>
        </w:rPr>
        <w:t>Exception to Electronic Submission Requirement:  You qualify for an exception to the electronic submission requirement, and may submit your application in paper format, if you are unable to submit an application through Grants.gov because—</w:t>
      </w:r>
    </w:p>
    <w:p w:rsidR="003B1E10" w:rsidRDefault="003B1E10" w:rsidP="007347E1">
      <w:pPr>
        <w:numPr>
          <w:ilvl w:val="0"/>
          <w:numId w:val="67"/>
        </w:numPr>
        <w:tabs>
          <w:tab w:val="num" w:pos="1080"/>
          <w:tab w:val="left" w:pos="1440"/>
        </w:tabs>
        <w:suppressAutoHyphens/>
        <w:rPr>
          <w:rFonts w:ascii="Arial" w:hAnsi="Arial" w:cs="Arial"/>
          <w:spacing w:val="-3"/>
          <w:sz w:val="22"/>
        </w:rPr>
      </w:pPr>
      <w:r>
        <w:rPr>
          <w:rFonts w:ascii="Arial" w:hAnsi="Arial" w:cs="Arial"/>
          <w:spacing w:val="-3"/>
          <w:sz w:val="22"/>
        </w:rPr>
        <w:t>You do not have access to the Internet; or</w:t>
      </w:r>
    </w:p>
    <w:p w:rsidR="003B1E10" w:rsidRDefault="003B1E10" w:rsidP="007347E1">
      <w:pPr>
        <w:numPr>
          <w:ilvl w:val="0"/>
          <w:numId w:val="67"/>
        </w:numPr>
        <w:tabs>
          <w:tab w:val="num" w:pos="1080"/>
          <w:tab w:val="left" w:pos="1440"/>
        </w:tabs>
        <w:suppressAutoHyphens/>
        <w:rPr>
          <w:rFonts w:ascii="Arial" w:hAnsi="Arial" w:cs="Arial"/>
          <w:spacing w:val="-3"/>
          <w:sz w:val="22"/>
        </w:rPr>
      </w:pPr>
      <w:r>
        <w:rPr>
          <w:rFonts w:ascii="Arial" w:hAnsi="Arial" w:cs="Arial"/>
          <w:spacing w:val="-3"/>
          <w:sz w:val="22"/>
        </w:rPr>
        <w:t>You do not have the capacity to upload large documents toGrants.gov;</w:t>
      </w:r>
    </w:p>
    <w:p w:rsidR="003B1E10" w:rsidRDefault="003B1E10" w:rsidP="00195089">
      <w:pPr>
        <w:suppressAutoHyphens/>
        <w:ind w:left="1440"/>
        <w:rPr>
          <w:rFonts w:ascii="Arial" w:hAnsi="Arial" w:cs="Arial"/>
          <w:spacing w:val="-3"/>
          <w:sz w:val="22"/>
        </w:rPr>
      </w:pPr>
    </w:p>
    <w:p w:rsidR="003B1E10" w:rsidRPr="00E60E79" w:rsidRDefault="003B1E10" w:rsidP="00195089">
      <w:pPr>
        <w:tabs>
          <w:tab w:val="num" w:pos="1080"/>
          <w:tab w:val="left" w:pos="1440"/>
        </w:tabs>
        <w:suppressAutoHyphens/>
        <w:ind w:left="1440"/>
        <w:rPr>
          <w:rFonts w:ascii="Arial" w:hAnsi="Arial" w:cs="Arial"/>
          <w:spacing w:val="-3"/>
          <w:sz w:val="22"/>
          <w:u w:val="single"/>
        </w:rPr>
      </w:pPr>
      <w:r>
        <w:rPr>
          <w:rFonts w:ascii="Arial" w:hAnsi="Arial" w:cs="Arial"/>
          <w:spacing w:val="-3"/>
          <w:sz w:val="22"/>
        </w:rPr>
        <w:t xml:space="preserve">                                                         </w:t>
      </w:r>
      <w:r w:rsidRPr="00E60E79">
        <w:rPr>
          <w:rFonts w:ascii="Arial" w:hAnsi="Arial" w:cs="Arial"/>
          <w:spacing w:val="-3"/>
          <w:sz w:val="22"/>
          <w:u w:val="single"/>
        </w:rPr>
        <w:t>and</w:t>
      </w:r>
    </w:p>
    <w:p w:rsidR="003B1E10" w:rsidRDefault="003B1E10" w:rsidP="00195089">
      <w:pPr>
        <w:tabs>
          <w:tab w:val="num" w:pos="1080"/>
          <w:tab w:val="left" w:pos="1440"/>
        </w:tabs>
        <w:suppressAutoHyphens/>
        <w:ind w:left="1440"/>
        <w:rPr>
          <w:rFonts w:ascii="Arial" w:hAnsi="Arial" w:cs="Arial"/>
          <w:spacing w:val="-3"/>
          <w:sz w:val="22"/>
        </w:rPr>
      </w:pPr>
    </w:p>
    <w:p w:rsidR="003B1E10" w:rsidRDefault="003B1E10" w:rsidP="007347E1">
      <w:pPr>
        <w:numPr>
          <w:ilvl w:val="0"/>
          <w:numId w:val="69"/>
        </w:numPr>
        <w:tabs>
          <w:tab w:val="num" w:pos="1080"/>
          <w:tab w:val="left" w:pos="1440"/>
        </w:tabs>
        <w:suppressAutoHyphens/>
        <w:rPr>
          <w:rFonts w:ascii="Arial" w:hAnsi="Arial" w:cs="Arial"/>
          <w:spacing w:val="-3"/>
          <w:sz w:val="22"/>
        </w:rPr>
      </w:pPr>
      <w:r>
        <w:rPr>
          <w:rFonts w:ascii="Arial" w:hAnsi="Arial" w:cs="Arial"/>
          <w:spacing w:val="-3"/>
          <w:sz w:val="22"/>
        </w:rPr>
        <w:t>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3B1E10" w:rsidRDefault="003B1E10" w:rsidP="00195089">
      <w:pPr>
        <w:tabs>
          <w:tab w:val="left" w:pos="1440"/>
        </w:tabs>
        <w:suppressAutoHyphens/>
        <w:ind w:left="1080"/>
        <w:rPr>
          <w:rFonts w:ascii="Arial" w:hAnsi="Arial" w:cs="Arial"/>
          <w:spacing w:val="-3"/>
          <w:sz w:val="22"/>
        </w:rPr>
      </w:pPr>
    </w:p>
    <w:p w:rsidR="003B1E10" w:rsidRDefault="003B1E10" w:rsidP="00195089">
      <w:pPr>
        <w:tabs>
          <w:tab w:val="left" w:pos="1440"/>
        </w:tabs>
        <w:suppressAutoHyphens/>
        <w:ind w:left="1440"/>
        <w:rPr>
          <w:rFonts w:ascii="Arial" w:hAnsi="Arial" w:cs="Arial"/>
          <w:spacing w:val="-3"/>
          <w:sz w:val="22"/>
        </w:rPr>
      </w:pPr>
      <w:r>
        <w:rPr>
          <w:rFonts w:ascii="Arial" w:hAnsi="Arial" w:cs="Arial"/>
          <w:spacing w:val="-3"/>
          <w:sz w:val="22"/>
        </w:rPr>
        <w:t>Address and mail or fax your statement to: Lynn Medley, U.S. Department of Education, 400 Maryland Avenue, SW., room 6027, Potomac Center Plaza (PC), Washington, DC 20202-2700.  Fax: (202) 245-7338.</w:t>
      </w:r>
    </w:p>
    <w:p w:rsidR="003B1E10" w:rsidRDefault="003B1E10" w:rsidP="00195089">
      <w:pPr>
        <w:tabs>
          <w:tab w:val="left" w:pos="1440"/>
        </w:tabs>
        <w:suppressAutoHyphens/>
        <w:ind w:left="1080"/>
        <w:rPr>
          <w:rFonts w:ascii="Arial" w:hAnsi="Arial" w:cs="Arial"/>
          <w:spacing w:val="-3"/>
          <w:sz w:val="22"/>
        </w:rPr>
      </w:pPr>
    </w:p>
    <w:p w:rsidR="003B1E10" w:rsidRDefault="003B1E10" w:rsidP="00195089">
      <w:pPr>
        <w:tabs>
          <w:tab w:val="left" w:pos="1440"/>
        </w:tabs>
        <w:suppressAutoHyphens/>
        <w:ind w:left="1440"/>
        <w:rPr>
          <w:rFonts w:ascii="Arial" w:hAnsi="Arial" w:cs="Arial"/>
          <w:spacing w:val="-3"/>
          <w:sz w:val="22"/>
        </w:rPr>
      </w:pPr>
      <w:r>
        <w:rPr>
          <w:rFonts w:ascii="Arial" w:hAnsi="Arial" w:cs="Arial"/>
          <w:spacing w:val="-3"/>
          <w:sz w:val="22"/>
        </w:rPr>
        <w:t>See Section VIII – Application Transmittal Instructions and Section XI Notice Inviting Applications.</w:t>
      </w:r>
    </w:p>
    <w:p w:rsidR="003B1E10" w:rsidRDefault="003B1E10" w:rsidP="00195089">
      <w:pPr>
        <w:tabs>
          <w:tab w:val="left" w:pos="1440"/>
        </w:tabs>
        <w:suppressAutoHyphens/>
        <w:ind w:left="1440"/>
        <w:rPr>
          <w:rFonts w:ascii="Arial" w:hAnsi="Arial" w:cs="Arial"/>
          <w:spacing w:val="-3"/>
          <w:sz w:val="22"/>
        </w:rPr>
      </w:pPr>
    </w:p>
    <w:p w:rsidR="003B1E10" w:rsidRDefault="003B1E10" w:rsidP="007347E1">
      <w:pPr>
        <w:numPr>
          <w:ilvl w:val="0"/>
          <w:numId w:val="68"/>
        </w:numPr>
        <w:tabs>
          <w:tab w:val="num" w:pos="1080"/>
          <w:tab w:val="left" w:pos="1440"/>
        </w:tabs>
        <w:suppressAutoHyphens/>
        <w:rPr>
          <w:rFonts w:ascii="Arial" w:hAnsi="Arial" w:cs="Arial"/>
          <w:spacing w:val="-3"/>
          <w:sz w:val="22"/>
        </w:rPr>
      </w:pPr>
      <w:r>
        <w:rPr>
          <w:rFonts w:ascii="Arial" w:hAnsi="Arial" w:cs="Arial"/>
          <w:b/>
          <w:bCs/>
          <w:sz w:val="22"/>
          <w:u w:val="single"/>
        </w:rPr>
        <w:t>ONLY THE PRIMARY INSTITUTION FILLS OUT THE REQUIRED FORMS</w:t>
      </w:r>
      <w:r>
        <w:rPr>
          <w:rFonts w:ascii="Arial" w:hAnsi="Arial" w:cs="Arial"/>
          <w:sz w:val="22"/>
          <w:u w:val="single"/>
        </w:rPr>
        <w:t>.</w:t>
      </w:r>
      <w:r>
        <w:t xml:space="preserve">  </w:t>
      </w:r>
      <w:r>
        <w:rPr>
          <w:rFonts w:ascii="Arial" w:hAnsi="Arial" w:cs="Arial"/>
          <w:sz w:val="22"/>
        </w:rPr>
        <w:t>Any partner or collaborating groups will be a subcontractor to the primary.  The only paperwork the subcontractor should complete is that required by the primary institution.  You should include a letter of intent in the application from any collaborating group saying that if awarded what goals/duties they will be responsible for and the dollar amount associated with their involvement</w:t>
      </w:r>
      <w:r>
        <w:rPr>
          <w:rFonts w:ascii="Arial" w:hAnsi="Arial" w:cs="Arial"/>
          <w:spacing w:val="-3"/>
          <w:sz w:val="22"/>
        </w:rPr>
        <w:t>.</w:t>
      </w:r>
    </w:p>
    <w:p w:rsidR="003B1E10" w:rsidRDefault="003B1E10">
      <w:pPr>
        <w:tabs>
          <w:tab w:val="num" w:pos="720"/>
          <w:tab w:val="num" w:pos="1080"/>
          <w:tab w:val="left" w:pos="1440"/>
        </w:tabs>
        <w:suppressAutoHyphens/>
        <w:ind w:left="720" w:hanging="360"/>
        <w:rPr>
          <w:rFonts w:ascii="Arial" w:hAnsi="Arial" w:cs="Arial"/>
          <w:spacing w:val="-3"/>
          <w:sz w:val="22"/>
        </w:rPr>
      </w:pPr>
    </w:p>
    <w:p w:rsidR="003B1E10" w:rsidRDefault="003B1E10">
      <w:pPr>
        <w:rPr>
          <w:rFonts w:ascii="Arial" w:hAnsi="Arial" w:cs="Arial"/>
        </w:rPr>
      </w:pPr>
    </w:p>
    <w:p w:rsidR="006D1177" w:rsidRPr="006D1177" w:rsidRDefault="006D1177" w:rsidP="007347E1">
      <w:pPr>
        <w:numPr>
          <w:ilvl w:val="0"/>
          <w:numId w:val="5"/>
        </w:numPr>
        <w:tabs>
          <w:tab w:val="left" w:pos="0"/>
          <w:tab w:val="left" w:pos="360"/>
        </w:tabs>
        <w:rPr>
          <w:b/>
          <w:sz w:val="22"/>
          <w:szCs w:val="22"/>
          <w:u w:val="single"/>
        </w:rPr>
      </w:pPr>
      <w:r w:rsidRPr="006D1177">
        <w:rPr>
          <w:rFonts w:ascii="Arial" w:hAnsi="Arial" w:cs="Arial"/>
          <w:b/>
          <w:sz w:val="22"/>
          <w:szCs w:val="22"/>
          <w:u w:val="single"/>
        </w:rPr>
        <w:t xml:space="preserve">SF 424 and ED Supplemental </w:t>
      </w:r>
    </w:p>
    <w:p w:rsidR="003B1E10" w:rsidRDefault="003B1E10">
      <w:pPr>
        <w:tabs>
          <w:tab w:val="left" w:pos="0"/>
          <w:tab w:val="left" w:pos="360"/>
        </w:tabs>
        <w:jc w:val="center"/>
      </w:pPr>
    </w:p>
    <w:p w:rsidR="003B1E10" w:rsidRDefault="003B1E10" w:rsidP="007347E1">
      <w:pPr>
        <w:numPr>
          <w:ilvl w:val="0"/>
          <w:numId w:val="61"/>
        </w:numPr>
        <w:rPr>
          <w:rFonts w:ascii="Arial" w:hAnsi="Arial" w:cs="Arial"/>
          <w:color w:val="000000"/>
          <w:sz w:val="22"/>
        </w:rPr>
      </w:pPr>
      <w:r>
        <w:rPr>
          <w:rFonts w:ascii="Arial" w:hAnsi="Arial" w:cs="Arial"/>
          <w:color w:val="000000"/>
          <w:sz w:val="22"/>
          <w:u w:val="single"/>
        </w:rPr>
        <w:t>DUNS #</w:t>
      </w:r>
      <w:r>
        <w:rPr>
          <w:rFonts w:ascii="Arial" w:hAnsi="Arial" w:cs="Arial"/>
          <w:color w:val="000000"/>
          <w:sz w:val="22"/>
        </w:rPr>
        <w:t>:  You must enter the DUNS number for your organization used when it registered with the Central Contractor Registry.</w:t>
      </w:r>
      <w:r w:rsidR="008A7763">
        <w:rPr>
          <w:rFonts w:ascii="Arial" w:hAnsi="Arial" w:cs="Arial"/>
          <w:color w:val="000000"/>
          <w:sz w:val="22"/>
        </w:rPr>
        <w:t xml:space="preserve">  Further information on the DUNS# is provided at the end of this section.</w:t>
      </w:r>
    </w:p>
    <w:p w:rsidR="003B1E10" w:rsidRDefault="003B1E10">
      <w:pPr>
        <w:ind w:left="360"/>
        <w:rPr>
          <w:rFonts w:ascii="Arial" w:hAnsi="Arial" w:cs="Arial"/>
          <w:color w:val="000000"/>
          <w:sz w:val="22"/>
        </w:rPr>
      </w:pPr>
    </w:p>
    <w:p w:rsidR="003B1E10" w:rsidRDefault="003B1E10" w:rsidP="007347E1">
      <w:pPr>
        <w:numPr>
          <w:ilvl w:val="0"/>
          <w:numId w:val="61"/>
        </w:numPr>
        <w:rPr>
          <w:rFonts w:ascii="Arial" w:hAnsi="Arial" w:cs="Arial"/>
          <w:color w:val="000000"/>
          <w:sz w:val="22"/>
        </w:rPr>
      </w:pPr>
      <w:r>
        <w:rPr>
          <w:rFonts w:ascii="Arial" w:hAnsi="Arial"/>
          <w:color w:val="000000"/>
          <w:sz w:val="22"/>
          <w:u w:val="single"/>
        </w:rPr>
        <w:t>Applicant and Federal Identifier</w:t>
      </w:r>
      <w:r>
        <w:rPr>
          <w:rFonts w:ascii="Arial" w:hAnsi="Arial"/>
          <w:color w:val="000000"/>
          <w:sz w:val="22"/>
        </w:rPr>
        <w:t xml:space="preserve">:  Please leave #4 </w:t>
      </w:r>
      <w:r>
        <w:rPr>
          <w:rFonts w:ascii="Arial" w:hAnsi="Arial"/>
          <w:sz w:val="22"/>
        </w:rPr>
        <w:t>Applicant Identifier</w:t>
      </w:r>
      <w:r>
        <w:rPr>
          <w:rFonts w:ascii="Arial" w:hAnsi="Arial"/>
          <w:b/>
          <w:bCs/>
          <w:sz w:val="22"/>
        </w:rPr>
        <w:t xml:space="preserve"> </w:t>
      </w:r>
      <w:r>
        <w:rPr>
          <w:rFonts w:ascii="Arial" w:hAnsi="Arial"/>
          <w:sz w:val="22"/>
        </w:rPr>
        <w:t>and #5 (A &amp; B)</w:t>
      </w:r>
      <w:r>
        <w:rPr>
          <w:rFonts w:ascii="Arial" w:hAnsi="Arial"/>
          <w:b/>
          <w:bCs/>
          <w:sz w:val="22"/>
        </w:rPr>
        <w:t xml:space="preserve"> </w:t>
      </w:r>
      <w:r>
        <w:rPr>
          <w:rFonts w:ascii="Arial" w:hAnsi="Arial"/>
          <w:color w:val="000000"/>
          <w:sz w:val="22"/>
        </w:rPr>
        <w:t>Federal Identifier</w:t>
      </w:r>
      <w:r>
        <w:rPr>
          <w:rFonts w:ascii="Arial" w:hAnsi="Arial"/>
          <w:sz w:val="22"/>
        </w:rPr>
        <w:t>: blank</w:t>
      </w:r>
      <w:r>
        <w:t>.</w:t>
      </w:r>
    </w:p>
    <w:p w:rsidR="003B1E10" w:rsidRDefault="003B1E10">
      <w:pPr>
        <w:tabs>
          <w:tab w:val="left" w:pos="360"/>
          <w:tab w:val="left" w:pos="720"/>
        </w:tabs>
        <w:ind w:left="360"/>
        <w:rPr>
          <w:rFonts w:ascii="Arial" w:hAnsi="Arial" w:cs="Arial"/>
          <w:sz w:val="22"/>
        </w:rPr>
      </w:pPr>
    </w:p>
    <w:p w:rsidR="003B1E10" w:rsidRDefault="003B1E10">
      <w:pPr>
        <w:tabs>
          <w:tab w:val="left" w:pos="360"/>
          <w:tab w:val="left" w:pos="720"/>
        </w:tabs>
        <w:ind w:left="720" w:hanging="360"/>
        <w:rPr>
          <w:rFonts w:ascii="Arial" w:hAnsi="Arial" w:cs="Arial"/>
          <w:sz w:val="22"/>
        </w:rPr>
      </w:pPr>
      <w:r>
        <w:rPr>
          <w:rFonts w:ascii="Arial" w:hAnsi="Arial" w:cs="Arial"/>
          <w:sz w:val="22"/>
        </w:rPr>
        <w:t>3.</w:t>
      </w:r>
      <w:r>
        <w:rPr>
          <w:rFonts w:ascii="Arial" w:hAnsi="Arial" w:cs="Arial"/>
          <w:sz w:val="22"/>
        </w:rPr>
        <w:tab/>
      </w:r>
      <w:r>
        <w:rPr>
          <w:rFonts w:ascii="Arial" w:hAnsi="Arial" w:cs="Arial"/>
          <w:sz w:val="22"/>
          <w:u w:val="single"/>
        </w:rPr>
        <w:t>Legal Name</w:t>
      </w:r>
      <w:r>
        <w:rPr>
          <w:rFonts w:ascii="Arial" w:hAnsi="Arial" w:cs="Arial"/>
          <w:sz w:val="22"/>
        </w:rPr>
        <w:t xml:space="preserve">:  Block #8a is for the name of institution or entity.  </w:t>
      </w:r>
      <w:r>
        <w:rPr>
          <w:rFonts w:ascii="Arial" w:hAnsi="Arial" w:cs="Arial"/>
          <w:b/>
          <w:bCs/>
          <w:sz w:val="22"/>
        </w:rPr>
        <w:t>Please note</w:t>
      </w:r>
      <w:r>
        <w:rPr>
          <w:rFonts w:ascii="Arial" w:hAnsi="Arial" w:cs="Arial"/>
          <w:sz w:val="22"/>
        </w:rPr>
        <w:t xml:space="preserve"> the CFDA.  84.133S, will automatically populate on Block #11 of the SF 424.</w:t>
      </w:r>
    </w:p>
    <w:p w:rsidR="003B1E10" w:rsidRDefault="003B1E10">
      <w:pPr>
        <w:tabs>
          <w:tab w:val="left" w:pos="0"/>
          <w:tab w:val="left" w:pos="360"/>
        </w:tabs>
        <w:rPr>
          <w:rFonts w:ascii="Arial" w:hAnsi="Arial" w:cs="Arial"/>
          <w:sz w:val="22"/>
        </w:rPr>
      </w:pPr>
    </w:p>
    <w:p w:rsidR="003B1E10" w:rsidRDefault="003B1E10">
      <w:pPr>
        <w:tabs>
          <w:tab w:val="left" w:pos="360"/>
          <w:tab w:val="left" w:pos="720"/>
        </w:tabs>
        <w:ind w:left="720" w:hanging="360"/>
        <w:rPr>
          <w:rFonts w:ascii="Arial" w:hAnsi="Arial" w:cs="Arial"/>
          <w:sz w:val="22"/>
        </w:rPr>
      </w:pPr>
      <w:r>
        <w:rPr>
          <w:rFonts w:ascii="Arial" w:hAnsi="Arial" w:cs="Arial"/>
          <w:sz w:val="22"/>
        </w:rPr>
        <w:t>4.</w:t>
      </w:r>
      <w:r>
        <w:rPr>
          <w:rFonts w:ascii="Arial" w:hAnsi="Arial" w:cs="Arial"/>
          <w:sz w:val="22"/>
        </w:rPr>
        <w:tab/>
      </w:r>
      <w:r>
        <w:rPr>
          <w:rFonts w:ascii="Arial" w:hAnsi="Arial" w:cs="Arial"/>
          <w:sz w:val="22"/>
          <w:u w:val="single"/>
        </w:rPr>
        <w:t>Project Director</w:t>
      </w:r>
      <w:r>
        <w:rPr>
          <w:rFonts w:ascii="Arial" w:hAnsi="Arial" w:cs="Arial"/>
          <w:sz w:val="22"/>
        </w:rPr>
        <w:t>:  Project director information is on the ED supplemental form in Block #1.  You are the person to contact, the project director and the authorized representative.</w:t>
      </w:r>
    </w:p>
    <w:p w:rsidR="003B1E10" w:rsidRDefault="003B1E10">
      <w:pPr>
        <w:tabs>
          <w:tab w:val="left" w:pos="360"/>
          <w:tab w:val="left" w:pos="720"/>
        </w:tabs>
        <w:ind w:left="720" w:hanging="360"/>
        <w:rPr>
          <w:rFonts w:ascii="Arial" w:hAnsi="Arial" w:cs="Arial"/>
          <w:sz w:val="22"/>
          <w:u w:val="single"/>
        </w:rPr>
      </w:pPr>
    </w:p>
    <w:p w:rsidR="003B1E10" w:rsidRDefault="003B1E10">
      <w:pPr>
        <w:tabs>
          <w:tab w:val="left" w:pos="360"/>
          <w:tab w:val="left" w:pos="720"/>
        </w:tabs>
        <w:ind w:left="720" w:hanging="360"/>
        <w:rPr>
          <w:rFonts w:ascii="Arial" w:hAnsi="Arial" w:cs="Arial"/>
          <w:sz w:val="22"/>
        </w:rPr>
      </w:pPr>
      <w:r>
        <w:rPr>
          <w:rFonts w:ascii="Arial" w:hAnsi="Arial" w:cs="Arial"/>
          <w:sz w:val="22"/>
        </w:rPr>
        <w:t>5.</w:t>
      </w:r>
      <w:r>
        <w:rPr>
          <w:rFonts w:ascii="Arial" w:hAnsi="Arial" w:cs="Arial"/>
          <w:sz w:val="22"/>
        </w:rPr>
        <w:tab/>
      </w:r>
      <w:r>
        <w:rPr>
          <w:rFonts w:ascii="Arial" w:hAnsi="Arial" w:cs="Arial"/>
          <w:sz w:val="22"/>
          <w:u w:val="single"/>
        </w:rPr>
        <w:t>EO 12372</w:t>
      </w:r>
      <w:r>
        <w:rPr>
          <w:rFonts w:ascii="Arial" w:hAnsi="Arial" w:cs="Arial"/>
          <w:sz w:val="22"/>
        </w:rPr>
        <w:t>:  Mark Block #19, the EO 12372 as no and not covered.</w:t>
      </w:r>
    </w:p>
    <w:p w:rsidR="003B1E10" w:rsidRDefault="003B1E10">
      <w:pPr>
        <w:tabs>
          <w:tab w:val="left" w:pos="0"/>
          <w:tab w:val="left" w:pos="360"/>
        </w:tabs>
        <w:rPr>
          <w:rFonts w:ascii="Arial" w:hAnsi="Arial" w:cs="Arial"/>
          <w:sz w:val="22"/>
        </w:rPr>
      </w:pPr>
    </w:p>
    <w:p w:rsidR="003B1E10" w:rsidRDefault="003B1E10">
      <w:pPr>
        <w:tabs>
          <w:tab w:val="num" w:pos="2160"/>
        </w:tabs>
        <w:suppressAutoHyphens/>
        <w:rPr>
          <w:rFonts w:ascii="Arial" w:hAnsi="Arial" w:cs="Arial"/>
          <w:spacing w:val="-3"/>
          <w:sz w:val="22"/>
        </w:rPr>
      </w:pPr>
      <w:r>
        <w:rPr>
          <w:rFonts w:ascii="Arial" w:hAnsi="Arial" w:cs="Arial"/>
          <w:sz w:val="22"/>
        </w:rPr>
        <w:t xml:space="preserve">6.   </w:t>
      </w:r>
      <w:r>
        <w:rPr>
          <w:rFonts w:ascii="Arial" w:hAnsi="Arial" w:cs="Arial"/>
          <w:sz w:val="22"/>
          <w:u w:val="single"/>
        </w:rPr>
        <w:t>Human Subjects</w:t>
      </w:r>
      <w:r>
        <w:rPr>
          <w:rFonts w:ascii="Arial" w:hAnsi="Arial" w:cs="Arial"/>
          <w:sz w:val="22"/>
        </w:rPr>
        <w:t>:  Block #3 on the ED Supplemental.  You must include a separate narrative for each site where the research is being conducted.  If you check “no”, please include a paragraph of why it is not required</w:t>
      </w:r>
      <w:r>
        <w:rPr>
          <w:rFonts w:ascii="Arial" w:hAnsi="Arial" w:cs="Arial"/>
          <w:b/>
          <w:bCs/>
          <w:spacing w:val="-3"/>
          <w:sz w:val="22"/>
        </w:rPr>
        <w:t xml:space="preserve">.  </w:t>
      </w:r>
    </w:p>
    <w:p w:rsidR="003B1E10" w:rsidRDefault="003B1E10" w:rsidP="007347E1">
      <w:pPr>
        <w:numPr>
          <w:ilvl w:val="0"/>
          <w:numId w:val="57"/>
        </w:numPr>
        <w:tabs>
          <w:tab w:val="num" w:pos="1080"/>
        </w:tabs>
        <w:suppressAutoHyphens/>
        <w:ind w:left="720" w:firstLine="0"/>
        <w:rPr>
          <w:rFonts w:ascii="Arial" w:hAnsi="Arial" w:cs="Arial"/>
          <w:b/>
          <w:bCs/>
          <w:spacing w:val="-3"/>
          <w:sz w:val="22"/>
        </w:rPr>
      </w:pPr>
      <w:r>
        <w:rPr>
          <w:rFonts w:ascii="Arial" w:hAnsi="Arial" w:cs="Arial"/>
          <w:b/>
          <w:bCs/>
          <w:spacing w:val="-3"/>
          <w:sz w:val="22"/>
        </w:rPr>
        <w:t>ED Budget Form 524</w:t>
      </w:r>
    </w:p>
    <w:p w:rsidR="003B1E10" w:rsidRDefault="003B1E10" w:rsidP="007347E1">
      <w:pPr>
        <w:numPr>
          <w:ilvl w:val="0"/>
          <w:numId w:val="57"/>
        </w:numPr>
        <w:tabs>
          <w:tab w:val="num" w:pos="2160"/>
        </w:tabs>
        <w:suppressAutoHyphens/>
        <w:ind w:left="1440" w:hanging="360"/>
        <w:rPr>
          <w:rFonts w:ascii="Arial" w:hAnsi="Arial" w:cs="Arial"/>
          <w:spacing w:val="-3"/>
          <w:sz w:val="22"/>
        </w:rPr>
      </w:pPr>
      <w:r>
        <w:rPr>
          <w:rFonts w:ascii="Arial" w:hAnsi="Arial" w:cs="Arial"/>
          <w:sz w:val="22"/>
        </w:rPr>
        <w:t>Include any profit/fee in Line 10 (Indirect Costs).  Only columns “(a)” and “(f)” should be completed since the period of performance is for up to 6 months.  The fee is not a “cost” and may be used by the small business concern for any purpose, including additional effort under the SBIR award.  Therefore, the applicant should enter the request for profit/fee as a separate item in the narrative justification.</w:t>
      </w:r>
    </w:p>
    <w:p w:rsidR="003B1E10" w:rsidRDefault="003B1E10" w:rsidP="007347E1">
      <w:pPr>
        <w:numPr>
          <w:ilvl w:val="0"/>
          <w:numId w:val="57"/>
        </w:numPr>
        <w:tabs>
          <w:tab w:val="num" w:pos="1080"/>
        </w:tabs>
        <w:suppressAutoHyphens/>
        <w:ind w:left="1080" w:hanging="360"/>
        <w:rPr>
          <w:rFonts w:ascii="Arial" w:hAnsi="Arial" w:cs="Arial"/>
          <w:spacing w:val="-3"/>
          <w:sz w:val="22"/>
        </w:rPr>
      </w:pPr>
      <w:r>
        <w:rPr>
          <w:rFonts w:ascii="Arial" w:hAnsi="Arial" w:cs="Arial"/>
          <w:b/>
          <w:bCs/>
          <w:spacing w:val="-3"/>
          <w:sz w:val="22"/>
        </w:rPr>
        <w:t>SF 424B:</w:t>
      </w:r>
      <w:r>
        <w:rPr>
          <w:rFonts w:ascii="Arial" w:hAnsi="Arial" w:cs="Arial"/>
          <w:spacing w:val="-3"/>
          <w:sz w:val="22"/>
        </w:rPr>
        <w:t xml:space="preserve">  Assurances – Non-Construction Programs</w:t>
      </w:r>
    </w:p>
    <w:p w:rsidR="003B1E10" w:rsidRDefault="003B1E10" w:rsidP="007347E1">
      <w:pPr>
        <w:numPr>
          <w:ilvl w:val="0"/>
          <w:numId w:val="57"/>
        </w:numPr>
        <w:tabs>
          <w:tab w:val="num" w:pos="1080"/>
        </w:tabs>
        <w:suppressAutoHyphens/>
        <w:ind w:left="1080" w:hanging="360"/>
        <w:rPr>
          <w:rFonts w:ascii="Arial" w:hAnsi="Arial" w:cs="Arial"/>
          <w:spacing w:val="-3"/>
          <w:sz w:val="22"/>
        </w:rPr>
      </w:pPr>
      <w:r>
        <w:rPr>
          <w:rFonts w:ascii="Arial" w:hAnsi="Arial" w:cs="Arial"/>
          <w:b/>
          <w:bCs/>
          <w:spacing w:val="-3"/>
          <w:sz w:val="22"/>
        </w:rPr>
        <w:t>SF LLL</w:t>
      </w:r>
      <w:r>
        <w:rPr>
          <w:rFonts w:ascii="Arial" w:hAnsi="Arial" w:cs="Arial"/>
          <w:spacing w:val="-3"/>
          <w:sz w:val="22"/>
        </w:rPr>
        <w:t xml:space="preserve">:  Disclosure of Lobbying Activities </w:t>
      </w:r>
    </w:p>
    <w:p w:rsidR="003B1E10" w:rsidRDefault="003B1E10" w:rsidP="008A7E73">
      <w:pPr>
        <w:suppressAutoHyphens/>
        <w:ind w:left="1080"/>
        <w:rPr>
          <w:rFonts w:ascii="Arial" w:hAnsi="Arial" w:cs="Arial"/>
          <w:bCs/>
          <w:sz w:val="22"/>
        </w:rPr>
      </w:pPr>
      <w:r>
        <w:rPr>
          <w:rFonts w:ascii="Arial" w:hAnsi="Arial" w:cs="Arial"/>
          <w:bCs/>
          <w:sz w:val="22"/>
        </w:rPr>
        <w:t>Survey on Ensuring Equal Opportunity for Applicants</w:t>
      </w:r>
    </w:p>
    <w:p w:rsidR="003B1E10" w:rsidRDefault="003B1E10">
      <w:pPr>
        <w:suppressAutoHyphens/>
        <w:ind w:left="720"/>
        <w:rPr>
          <w:rFonts w:ascii="Arial" w:hAnsi="Arial"/>
          <w:spacing w:val="-3"/>
          <w:sz w:val="22"/>
          <w:szCs w:val="20"/>
        </w:rPr>
      </w:pPr>
    </w:p>
    <w:p w:rsidR="003B1E10" w:rsidRDefault="003B1E10" w:rsidP="007347E1">
      <w:pPr>
        <w:numPr>
          <w:ilvl w:val="0"/>
          <w:numId w:val="16"/>
        </w:numPr>
        <w:suppressAutoHyphens/>
        <w:rPr>
          <w:rFonts w:ascii="Arial" w:hAnsi="Arial"/>
          <w:spacing w:val="-3"/>
          <w:sz w:val="22"/>
          <w:szCs w:val="20"/>
        </w:rPr>
      </w:pPr>
      <w:r>
        <w:rPr>
          <w:rFonts w:ascii="Arial" w:hAnsi="Arial"/>
          <w:b/>
          <w:spacing w:val="-3"/>
          <w:sz w:val="22"/>
          <w:u w:val="single"/>
        </w:rPr>
        <w:t xml:space="preserve">Project Narrative – ABSTRACT,  CERTIFICATIONS, STATEMENTS, and LEGEND </w:t>
      </w:r>
    </w:p>
    <w:p w:rsidR="003B1E10" w:rsidRDefault="003B1E10">
      <w:pPr>
        <w:suppressAutoHyphens/>
        <w:ind w:left="360"/>
        <w:rPr>
          <w:rFonts w:ascii="Arial" w:hAnsi="Arial"/>
          <w:spacing w:val="-3"/>
          <w:sz w:val="22"/>
          <w:szCs w:val="20"/>
        </w:rPr>
      </w:pPr>
    </w:p>
    <w:p w:rsidR="003B1E10" w:rsidRDefault="003B1E10" w:rsidP="007347E1">
      <w:pPr>
        <w:numPr>
          <w:ilvl w:val="3"/>
          <w:numId w:val="17"/>
        </w:numPr>
        <w:tabs>
          <w:tab w:val="left" w:pos="1080"/>
        </w:tabs>
        <w:suppressAutoHyphens/>
        <w:ind w:left="1080" w:hanging="360"/>
        <w:rPr>
          <w:rFonts w:ascii="Arial" w:hAnsi="Arial"/>
          <w:spacing w:val="-3"/>
          <w:sz w:val="22"/>
          <w:szCs w:val="20"/>
        </w:rPr>
      </w:pPr>
      <w:r>
        <w:rPr>
          <w:rFonts w:ascii="Arial" w:hAnsi="Arial"/>
          <w:b/>
          <w:bCs/>
          <w:spacing w:val="-3"/>
          <w:sz w:val="22"/>
        </w:rPr>
        <w:t>ABSTRACT.</w:t>
      </w:r>
      <w:r>
        <w:rPr>
          <w:rFonts w:ascii="Arial" w:hAnsi="Arial"/>
          <w:spacing w:val="-3"/>
          <w:sz w:val="22"/>
        </w:rPr>
        <w:t xml:space="preserve">  The applicant should provide an abstract with the following two components. </w:t>
      </w:r>
      <w:r>
        <w:rPr>
          <w:rFonts w:ascii="Arial" w:hAnsi="Arial"/>
          <w:bCs/>
          <w:spacing w:val="-3"/>
          <w:sz w:val="22"/>
        </w:rPr>
        <w:t>Nothing in this section should be proprietary or confidential.  Please up load under the “Abstract”.</w:t>
      </w:r>
    </w:p>
    <w:p w:rsidR="003B1E10" w:rsidRDefault="003B1E10">
      <w:pPr>
        <w:tabs>
          <w:tab w:val="left" w:pos="1080"/>
        </w:tabs>
        <w:suppressAutoHyphens/>
        <w:ind w:left="720"/>
        <w:rPr>
          <w:rFonts w:ascii="Arial" w:hAnsi="Arial"/>
          <w:spacing w:val="-3"/>
          <w:sz w:val="22"/>
          <w:szCs w:val="20"/>
        </w:rPr>
      </w:pPr>
    </w:p>
    <w:p w:rsidR="003B1E10" w:rsidRDefault="003B1E10" w:rsidP="007347E1">
      <w:pPr>
        <w:numPr>
          <w:ilvl w:val="4"/>
          <w:numId w:val="17"/>
        </w:numPr>
        <w:tabs>
          <w:tab w:val="left" w:pos="1800"/>
        </w:tabs>
        <w:suppressAutoHyphens/>
        <w:ind w:left="1800" w:hanging="360"/>
        <w:rPr>
          <w:rFonts w:ascii="Arial" w:hAnsi="Arial"/>
          <w:spacing w:val="-3"/>
          <w:sz w:val="22"/>
          <w:szCs w:val="20"/>
        </w:rPr>
      </w:pPr>
      <w:r>
        <w:rPr>
          <w:rFonts w:ascii="Arial" w:hAnsi="Arial"/>
          <w:b/>
          <w:spacing w:val="-3"/>
          <w:sz w:val="22"/>
        </w:rPr>
        <w:t>Technical Abstract</w:t>
      </w:r>
      <w:r>
        <w:rPr>
          <w:rFonts w:ascii="Arial" w:hAnsi="Arial"/>
          <w:spacing w:val="-3"/>
          <w:sz w:val="22"/>
        </w:rPr>
        <w:t xml:space="preserve"> of no more than 200 words. </w:t>
      </w:r>
    </w:p>
    <w:p w:rsidR="003B1E10" w:rsidRDefault="003B1E10" w:rsidP="007347E1">
      <w:pPr>
        <w:numPr>
          <w:ilvl w:val="4"/>
          <w:numId w:val="17"/>
        </w:numPr>
        <w:tabs>
          <w:tab w:val="left" w:pos="1800"/>
        </w:tabs>
        <w:suppressAutoHyphens/>
        <w:ind w:left="1800" w:hanging="360"/>
        <w:rPr>
          <w:rFonts w:ascii="Arial" w:hAnsi="Arial"/>
          <w:spacing w:val="-3"/>
          <w:sz w:val="22"/>
          <w:szCs w:val="20"/>
        </w:rPr>
      </w:pPr>
      <w:r>
        <w:rPr>
          <w:rFonts w:ascii="Arial" w:hAnsi="Arial"/>
          <w:b/>
          <w:spacing w:val="-3"/>
          <w:sz w:val="22"/>
        </w:rPr>
        <w:t xml:space="preserve">Summary </w:t>
      </w:r>
      <w:r>
        <w:rPr>
          <w:rFonts w:ascii="Arial" w:hAnsi="Arial"/>
          <w:bCs/>
          <w:spacing w:val="-3"/>
          <w:sz w:val="22"/>
        </w:rPr>
        <w:t xml:space="preserve">of </w:t>
      </w:r>
      <w:r>
        <w:rPr>
          <w:rFonts w:ascii="Arial" w:hAnsi="Arial"/>
          <w:b/>
          <w:spacing w:val="-3"/>
          <w:sz w:val="22"/>
        </w:rPr>
        <w:t>Anticipated Results</w:t>
      </w:r>
      <w:r>
        <w:rPr>
          <w:rFonts w:ascii="Arial" w:hAnsi="Arial"/>
          <w:spacing w:val="-3"/>
          <w:sz w:val="22"/>
        </w:rPr>
        <w:t xml:space="preserve"> and </w:t>
      </w:r>
      <w:r>
        <w:rPr>
          <w:rFonts w:ascii="Arial" w:hAnsi="Arial"/>
          <w:b/>
          <w:spacing w:val="-3"/>
          <w:sz w:val="22"/>
        </w:rPr>
        <w:t xml:space="preserve">Potential Commercial Applications </w:t>
      </w:r>
      <w:r>
        <w:rPr>
          <w:rFonts w:ascii="Arial" w:hAnsi="Arial"/>
          <w:spacing w:val="-3"/>
          <w:sz w:val="22"/>
        </w:rPr>
        <w:t xml:space="preserve">of the research.  </w:t>
      </w:r>
    </w:p>
    <w:p w:rsidR="003B1E10" w:rsidRDefault="003B1E10">
      <w:pPr>
        <w:tabs>
          <w:tab w:val="left" w:pos="1080"/>
        </w:tabs>
        <w:suppressAutoHyphens/>
        <w:ind w:left="1080"/>
        <w:rPr>
          <w:rFonts w:ascii="Arial" w:hAnsi="Arial"/>
          <w:spacing w:val="-3"/>
          <w:sz w:val="22"/>
          <w:szCs w:val="20"/>
        </w:rPr>
      </w:pPr>
    </w:p>
    <w:p w:rsidR="003B1E10" w:rsidRDefault="003B1E10" w:rsidP="007347E1">
      <w:pPr>
        <w:numPr>
          <w:ilvl w:val="3"/>
          <w:numId w:val="17"/>
        </w:numPr>
        <w:tabs>
          <w:tab w:val="left" w:pos="1080"/>
        </w:tabs>
        <w:suppressAutoHyphens/>
        <w:ind w:left="1080" w:hanging="360"/>
        <w:rPr>
          <w:rFonts w:ascii="Arial" w:hAnsi="Arial"/>
          <w:b/>
          <w:spacing w:val="-3"/>
          <w:sz w:val="22"/>
          <w:szCs w:val="20"/>
        </w:rPr>
      </w:pPr>
      <w:r>
        <w:rPr>
          <w:rFonts w:ascii="Arial" w:hAnsi="Arial"/>
          <w:b/>
          <w:bCs/>
          <w:spacing w:val="-3"/>
          <w:sz w:val="22"/>
        </w:rPr>
        <w:t>CERTIFICATIONS.</w:t>
      </w:r>
      <w:r>
        <w:rPr>
          <w:rFonts w:ascii="Arial" w:hAnsi="Arial"/>
          <w:spacing w:val="-3"/>
          <w:sz w:val="22"/>
        </w:rPr>
        <w:t xml:space="preserve">  The applicant should respond to the following certifications required by the Small Business Administration.</w:t>
      </w:r>
    </w:p>
    <w:p w:rsidR="003B1E10" w:rsidRDefault="003B1E10">
      <w:pPr>
        <w:tabs>
          <w:tab w:val="left" w:pos="1440"/>
        </w:tabs>
        <w:suppressAutoHyphens/>
        <w:rPr>
          <w:rFonts w:ascii="Arial" w:hAnsi="Arial"/>
          <w:b/>
          <w:spacing w:val="-3"/>
          <w:sz w:val="22"/>
          <w:szCs w:val="20"/>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Small Business Certification --</w:t>
      </w:r>
    </w:p>
    <w:p w:rsidR="003B1E10" w:rsidRDefault="003B1E10">
      <w:pPr>
        <w:tabs>
          <w:tab w:val="left" w:pos="1440"/>
        </w:tabs>
        <w:suppressAutoHyphens/>
        <w:ind w:left="1440"/>
        <w:rPr>
          <w:rFonts w:ascii="Arial" w:hAnsi="Arial"/>
          <w:spacing w:val="-3"/>
          <w:sz w:val="22"/>
        </w:rPr>
      </w:pPr>
      <w:r>
        <w:rPr>
          <w:rFonts w:ascii="Arial" w:hAnsi="Arial"/>
          <w:spacing w:val="-3"/>
          <w:sz w:val="22"/>
        </w:rPr>
        <w:t>Does the applicant certify that it is a SBC and meets the definition as stated in the program announcement?</w:t>
      </w:r>
    </w:p>
    <w:p w:rsidR="003B1E10" w:rsidRDefault="003B1E10">
      <w:pPr>
        <w:tabs>
          <w:tab w:val="left" w:pos="1440"/>
        </w:tabs>
        <w:suppressAutoHyphens/>
        <w:ind w:left="1440"/>
        <w:rPr>
          <w:rFonts w:ascii="Arial" w:hAnsi="Arial"/>
          <w:spacing w:val="-3"/>
          <w:sz w:val="22"/>
          <w:szCs w:val="20"/>
        </w:rPr>
      </w:pPr>
    </w:p>
    <w:p w:rsidR="003B1E10" w:rsidRDefault="003B1E10">
      <w:pPr>
        <w:tabs>
          <w:tab w:val="left" w:pos="1440"/>
        </w:tabs>
        <w:suppressAutoHyphens/>
        <w:ind w:left="1440"/>
        <w:rPr>
          <w:rFonts w:ascii="Arial" w:hAnsi="Arial"/>
          <w:spacing w:val="-3"/>
          <w:sz w:val="22"/>
          <w:szCs w:val="20"/>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Yes</w:t>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No</w:t>
      </w:r>
    </w:p>
    <w:p w:rsidR="003B1E10" w:rsidRDefault="003B1E10">
      <w:pPr>
        <w:tabs>
          <w:tab w:val="left" w:pos="1440"/>
        </w:tabs>
        <w:suppressAutoHyphens/>
        <w:ind w:left="1440"/>
        <w:rPr>
          <w:rFonts w:ascii="Arial" w:hAnsi="Arial"/>
          <w:b/>
          <w:spacing w:val="-3"/>
          <w:sz w:val="22"/>
          <w:szCs w:val="20"/>
        </w:rPr>
      </w:pPr>
    </w:p>
    <w:p w:rsidR="003B1E10" w:rsidRDefault="003B1E10">
      <w:pPr>
        <w:tabs>
          <w:tab w:val="left" w:pos="1440"/>
        </w:tabs>
        <w:suppressAutoHyphens/>
        <w:ind w:left="1440"/>
        <w:rPr>
          <w:rFonts w:ascii="Arial" w:hAnsi="Arial"/>
          <w:b/>
          <w:spacing w:val="-3"/>
          <w:sz w:val="22"/>
          <w:szCs w:val="20"/>
        </w:rPr>
      </w:pPr>
      <w:r>
        <w:rPr>
          <w:rFonts w:ascii="Arial" w:hAnsi="Arial"/>
          <w:i/>
          <w:iCs/>
          <w:spacing w:val="-3"/>
          <w:sz w:val="22"/>
        </w:rPr>
        <w:tab/>
        <w:t xml:space="preserve">[NOTE: The next three (3) items are for statistical purposes only.]  </w:t>
      </w: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Socially and Economically Disadvantaged SBC</w:t>
      </w:r>
      <w:r>
        <w:rPr>
          <w:rFonts w:ascii="Arial" w:hAnsi="Arial"/>
          <w:spacing w:val="-3"/>
          <w:sz w:val="22"/>
        </w:rPr>
        <w:t xml:space="preserve"> </w:t>
      </w:r>
      <w:r>
        <w:rPr>
          <w:rFonts w:ascii="Arial" w:hAnsi="Arial"/>
          <w:b/>
          <w:spacing w:val="-3"/>
          <w:sz w:val="22"/>
        </w:rPr>
        <w:t>Certification --</w:t>
      </w:r>
    </w:p>
    <w:p w:rsidR="003B1E10" w:rsidRDefault="003B1E10">
      <w:pPr>
        <w:tabs>
          <w:tab w:val="left" w:pos="1440"/>
        </w:tabs>
        <w:suppressAutoHyphens/>
        <w:ind w:left="1440"/>
        <w:rPr>
          <w:rFonts w:ascii="Arial" w:hAnsi="Arial"/>
          <w:spacing w:val="-3"/>
          <w:sz w:val="22"/>
          <w:szCs w:val="20"/>
        </w:rPr>
      </w:pPr>
      <w:r>
        <w:rPr>
          <w:rFonts w:ascii="Arial" w:hAnsi="Arial"/>
          <w:spacing w:val="-3"/>
          <w:sz w:val="22"/>
        </w:rPr>
        <w:t>Do you qualify as a socially and economically disadvantaged SBC and meet the definition as stated in this program announcement?</w:t>
      </w:r>
    </w:p>
    <w:p w:rsidR="003B1E10" w:rsidRDefault="003B1E10">
      <w:pPr>
        <w:tabs>
          <w:tab w:val="left" w:pos="1440"/>
        </w:tabs>
        <w:suppressAutoHyphens/>
        <w:ind w:left="1440"/>
        <w:rPr>
          <w:rFonts w:ascii="Arial" w:hAnsi="Arial"/>
          <w:b/>
          <w:spacing w:val="-3"/>
          <w:sz w:val="22"/>
        </w:rPr>
      </w:pPr>
    </w:p>
    <w:p w:rsidR="003B1E10" w:rsidRDefault="003B1E10">
      <w:pPr>
        <w:tabs>
          <w:tab w:val="left" w:pos="1440"/>
        </w:tabs>
        <w:suppressAutoHyphens/>
        <w:ind w:left="1440"/>
        <w:rPr>
          <w:rFonts w:ascii="Arial" w:hAnsi="Arial"/>
          <w:b/>
          <w:color w:val="FF0000"/>
          <w:spacing w:val="-3"/>
          <w:sz w:val="22"/>
          <w:szCs w:val="20"/>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Yes</w:t>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No</w:t>
      </w:r>
    </w:p>
    <w:p w:rsidR="003B1E10" w:rsidRDefault="003B1E10">
      <w:pPr>
        <w:tabs>
          <w:tab w:val="left" w:pos="1440"/>
        </w:tabs>
        <w:suppressAutoHyphens/>
        <w:ind w:left="1440"/>
        <w:rPr>
          <w:rFonts w:ascii="Arial" w:hAnsi="Arial"/>
          <w:b/>
          <w:spacing w:val="-3"/>
          <w:sz w:val="22"/>
          <w:szCs w:val="20"/>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Woman-owned SBC</w:t>
      </w:r>
      <w:r>
        <w:rPr>
          <w:rFonts w:ascii="Arial" w:hAnsi="Arial"/>
          <w:spacing w:val="-3"/>
          <w:sz w:val="22"/>
        </w:rPr>
        <w:t xml:space="preserve"> </w:t>
      </w:r>
      <w:r>
        <w:rPr>
          <w:rFonts w:ascii="Arial" w:hAnsi="Arial"/>
          <w:b/>
          <w:spacing w:val="-3"/>
          <w:sz w:val="22"/>
        </w:rPr>
        <w:t>Certification --</w:t>
      </w:r>
    </w:p>
    <w:p w:rsidR="003B1E10" w:rsidRDefault="003B1E10">
      <w:pPr>
        <w:tabs>
          <w:tab w:val="left" w:pos="1440"/>
        </w:tabs>
        <w:suppressAutoHyphens/>
        <w:ind w:left="1440"/>
        <w:rPr>
          <w:rFonts w:ascii="Arial" w:hAnsi="Arial"/>
          <w:spacing w:val="-3"/>
          <w:sz w:val="22"/>
          <w:szCs w:val="20"/>
        </w:rPr>
      </w:pPr>
      <w:r>
        <w:rPr>
          <w:rFonts w:ascii="Arial" w:hAnsi="Arial"/>
          <w:spacing w:val="-3"/>
          <w:sz w:val="22"/>
        </w:rPr>
        <w:t>Do you qualify as a woman-owned SBC and meet the definition as stated in this program announcement?</w:t>
      </w:r>
    </w:p>
    <w:p w:rsidR="003B1E10" w:rsidRDefault="003B1E10">
      <w:pPr>
        <w:tabs>
          <w:tab w:val="left" w:pos="1440"/>
        </w:tabs>
        <w:suppressAutoHyphens/>
        <w:ind w:left="1440"/>
        <w:rPr>
          <w:rFonts w:ascii="Arial" w:hAnsi="Arial"/>
          <w:b/>
          <w:spacing w:val="-3"/>
          <w:sz w:val="22"/>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Yes</w:t>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No</w:t>
      </w:r>
    </w:p>
    <w:p w:rsidR="003B1E10" w:rsidRDefault="003B1E10">
      <w:pPr>
        <w:tabs>
          <w:tab w:val="left" w:pos="1440"/>
        </w:tabs>
        <w:suppressAutoHyphens/>
        <w:ind w:left="1440"/>
        <w:rPr>
          <w:rFonts w:ascii="Arial" w:hAnsi="Arial"/>
          <w:b/>
          <w:spacing w:val="-3"/>
          <w:sz w:val="22"/>
          <w:szCs w:val="20"/>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HUBZone-owned SBC</w:t>
      </w:r>
      <w:r>
        <w:rPr>
          <w:rFonts w:ascii="Arial" w:hAnsi="Arial"/>
          <w:spacing w:val="-3"/>
          <w:sz w:val="22"/>
        </w:rPr>
        <w:t xml:space="preserve"> </w:t>
      </w:r>
      <w:r>
        <w:rPr>
          <w:rFonts w:ascii="Arial" w:hAnsi="Arial"/>
          <w:b/>
          <w:spacing w:val="-3"/>
          <w:sz w:val="22"/>
        </w:rPr>
        <w:t>Certification --</w:t>
      </w:r>
    </w:p>
    <w:p w:rsidR="003B1E10" w:rsidRDefault="003B1E10">
      <w:pPr>
        <w:tabs>
          <w:tab w:val="left" w:pos="1440"/>
        </w:tabs>
        <w:suppressAutoHyphens/>
        <w:ind w:left="1440"/>
        <w:rPr>
          <w:rFonts w:ascii="Arial" w:hAnsi="Arial"/>
          <w:spacing w:val="-3"/>
          <w:sz w:val="22"/>
          <w:szCs w:val="20"/>
        </w:rPr>
      </w:pPr>
      <w:r>
        <w:rPr>
          <w:rFonts w:ascii="Arial" w:hAnsi="Arial"/>
          <w:spacing w:val="-3"/>
          <w:sz w:val="22"/>
        </w:rPr>
        <w:t>Do you qualify as a HUBZone-owned SBC and meet the definition as stated in this program announcement?</w:t>
      </w:r>
    </w:p>
    <w:p w:rsidR="003B1E10" w:rsidRDefault="003B1E10">
      <w:pPr>
        <w:tabs>
          <w:tab w:val="left" w:pos="1440"/>
        </w:tabs>
        <w:suppressAutoHyphens/>
        <w:ind w:left="1440"/>
        <w:rPr>
          <w:rFonts w:ascii="Arial" w:hAnsi="Arial"/>
          <w:b/>
          <w:spacing w:val="-3"/>
          <w:sz w:val="22"/>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Yes</w:t>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No</w:t>
      </w:r>
    </w:p>
    <w:p w:rsidR="003B1E10" w:rsidRDefault="003B1E10">
      <w:pPr>
        <w:tabs>
          <w:tab w:val="left" w:pos="1440"/>
        </w:tabs>
        <w:suppressAutoHyphens/>
        <w:ind w:left="1440"/>
        <w:rPr>
          <w:rFonts w:ascii="Arial" w:hAnsi="Arial"/>
          <w:i/>
          <w:iCs/>
          <w:spacing w:val="-3"/>
          <w:sz w:val="22"/>
        </w:rPr>
      </w:pPr>
    </w:p>
    <w:p w:rsidR="003B1E10" w:rsidRDefault="003B1E10">
      <w:pPr>
        <w:tabs>
          <w:tab w:val="left" w:pos="1440"/>
        </w:tabs>
        <w:suppressAutoHyphens/>
        <w:ind w:left="1440"/>
        <w:rPr>
          <w:rFonts w:ascii="Arial" w:hAnsi="Arial"/>
          <w:bCs/>
          <w:spacing w:val="-3"/>
          <w:sz w:val="22"/>
          <w:szCs w:val="20"/>
        </w:rPr>
      </w:pPr>
      <w:r>
        <w:rPr>
          <w:rFonts w:ascii="Arial" w:hAnsi="Arial"/>
          <w:i/>
          <w:iCs/>
          <w:spacing w:val="-3"/>
          <w:sz w:val="22"/>
        </w:rPr>
        <w:t>The website listed below contains information about the SBA’s H</w:t>
      </w:r>
      <w:r>
        <w:rPr>
          <w:rFonts w:ascii="Arial" w:hAnsi="Arial"/>
          <w:bCs/>
          <w:i/>
          <w:iCs/>
          <w:spacing w:val="-3"/>
          <w:sz w:val="22"/>
        </w:rPr>
        <w:t>UBZone program:</w:t>
      </w:r>
    </w:p>
    <w:p w:rsidR="003B1E10" w:rsidRDefault="002B69DA">
      <w:pPr>
        <w:tabs>
          <w:tab w:val="left" w:pos="1440"/>
        </w:tabs>
        <w:suppressAutoHyphens/>
        <w:ind w:left="1440"/>
        <w:jc w:val="center"/>
        <w:rPr>
          <w:rFonts w:ascii="Arial" w:hAnsi="Arial"/>
          <w:b/>
          <w:color w:val="FF0000"/>
          <w:spacing w:val="-3"/>
          <w:sz w:val="22"/>
          <w:szCs w:val="20"/>
        </w:rPr>
      </w:pPr>
      <w:hyperlink r:id="rId15" w:history="1">
        <w:r w:rsidR="003B1E10">
          <w:rPr>
            <w:rStyle w:val="Hyperlink"/>
            <w:rFonts w:ascii="Arial" w:hAnsi="Arial"/>
            <w:bCs/>
            <w:spacing w:val="-3"/>
            <w:sz w:val="22"/>
          </w:rPr>
          <w:t>http://www.sba.gov/hubzone/</w:t>
        </w:r>
      </w:hyperlink>
    </w:p>
    <w:p w:rsidR="003B1E10" w:rsidRDefault="003B1E10">
      <w:pPr>
        <w:tabs>
          <w:tab w:val="left" w:pos="1080"/>
        </w:tabs>
        <w:suppressAutoHyphens/>
        <w:rPr>
          <w:rFonts w:ascii="Arial" w:hAnsi="Arial"/>
          <w:b/>
          <w:spacing w:val="-3"/>
          <w:sz w:val="22"/>
          <w:szCs w:val="20"/>
        </w:rPr>
      </w:pPr>
    </w:p>
    <w:p w:rsidR="003B1E10" w:rsidRDefault="003B1E10" w:rsidP="007347E1">
      <w:pPr>
        <w:numPr>
          <w:ilvl w:val="0"/>
          <w:numId w:val="18"/>
        </w:numPr>
        <w:tabs>
          <w:tab w:val="clear" w:pos="720"/>
          <w:tab w:val="num" w:pos="1080"/>
        </w:tabs>
        <w:suppressAutoHyphens/>
        <w:ind w:left="1080"/>
        <w:rPr>
          <w:rFonts w:ascii="Arial" w:hAnsi="Arial"/>
          <w:b/>
          <w:spacing w:val="-3"/>
          <w:sz w:val="22"/>
          <w:szCs w:val="20"/>
        </w:rPr>
      </w:pPr>
      <w:r>
        <w:rPr>
          <w:rFonts w:ascii="Arial" w:hAnsi="Arial"/>
          <w:b/>
          <w:bCs/>
          <w:spacing w:val="-3"/>
          <w:sz w:val="22"/>
        </w:rPr>
        <w:t>STATEMENTS.</w:t>
      </w:r>
      <w:r>
        <w:rPr>
          <w:rFonts w:ascii="Arial" w:hAnsi="Arial"/>
          <w:spacing w:val="-3"/>
          <w:sz w:val="22"/>
        </w:rPr>
        <w:t xml:space="preserve">  The applicant should respond to the following statements required by the Small Business Administration.</w:t>
      </w:r>
    </w:p>
    <w:p w:rsidR="003B1E10" w:rsidRDefault="003B1E10">
      <w:pPr>
        <w:tabs>
          <w:tab w:val="left" w:pos="1080"/>
        </w:tabs>
        <w:suppressAutoHyphens/>
        <w:rPr>
          <w:rFonts w:ascii="Arial" w:hAnsi="Arial"/>
          <w:b/>
          <w:spacing w:val="-3"/>
          <w:sz w:val="22"/>
          <w:szCs w:val="20"/>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Duplicate Research Statement --</w:t>
      </w:r>
    </w:p>
    <w:p w:rsidR="003B1E10" w:rsidRDefault="003B1E10">
      <w:pPr>
        <w:tabs>
          <w:tab w:val="left" w:pos="1440"/>
        </w:tabs>
        <w:suppressAutoHyphens/>
        <w:ind w:left="1440"/>
        <w:rPr>
          <w:rFonts w:ascii="Arial" w:hAnsi="Arial"/>
          <w:spacing w:val="-3"/>
          <w:sz w:val="22"/>
          <w:szCs w:val="20"/>
        </w:rPr>
      </w:pPr>
      <w:r>
        <w:rPr>
          <w:rFonts w:ascii="Arial" w:hAnsi="Arial"/>
          <w:spacing w:val="-3"/>
          <w:sz w:val="22"/>
        </w:rPr>
        <w:t>Has the applicant and/or Principal Investigator submitted applications/proposals for essentially equivalent work under other Federal program announcements or received other Federal awards for essentially equivalent work?</w:t>
      </w:r>
    </w:p>
    <w:p w:rsidR="003B1E10" w:rsidRDefault="003B1E10">
      <w:pPr>
        <w:tabs>
          <w:tab w:val="left" w:pos="1440"/>
        </w:tabs>
        <w:suppressAutoHyphens/>
        <w:ind w:left="1440"/>
        <w:rPr>
          <w:rFonts w:ascii="Arial" w:hAnsi="Arial"/>
          <w:b/>
          <w:spacing w:val="-3"/>
          <w:sz w:val="22"/>
        </w:rPr>
      </w:pP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Yes</w:t>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No</w:t>
      </w:r>
    </w:p>
    <w:p w:rsidR="003B1E10" w:rsidRDefault="003B1E10">
      <w:pPr>
        <w:tabs>
          <w:tab w:val="left" w:pos="1440"/>
        </w:tabs>
        <w:suppressAutoHyphens/>
        <w:ind w:left="1440"/>
        <w:rPr>
          <w:rFonts w:ascii="Arial" w:hAnsi="Arial"/>
          <w:b/>
          <w:spacing w:val="-3"/>
          <w:sz w:val="22"/>
          <w:szCs w:val="20"/>
        </w:rPr>
      </w:pPr>
    </w:p>
    <w:p w:rsidR="003B1E10" w:rsidRDefault="003B1E10">
      <w:pPr>
        <w:tabs>
          <w:tab w:val="left" w:pos="1440"/>
        </w:tabs>
        <w:suppressAutoHyphens/>
        <w:ind w:left="1440"/>
        <w:rPr>
          <w:rFonts w:ascii="Arial" w:hAnsi="Arial"/>
          <w:bCs/>
          <w:color w:val="339966"/>
          <w:spacing w:val="-3"/>
          <w:sz w:val="22"/>
          <w:szCs w:val="20"/>
        </w:rPr>
      </w:pPr>
      <w:r>
        <w:rPr>
          <w:rFonts w:ascii="Arial" w:hAnsi="Arial"/>
          <w:bCs/>
          <w:spacing w:val="-3"/>
          <w:sz w:val="22"/>
        </w:rPr>
        <w:t>If yes, identify applications/proposals and/or awards in “Project Narrative – RELATED APPLICATION(S) or AWARD(S).”</w:t>
      </w:r>
    </w:p>
    <w:p w:rsidR="003B1E10" w:rsidRDefault="003B1E10">
      <w:pPr>
        <w:tabs>
          <w:tab w:val="left" w:pos="1440"/>
        </w:tabs>
        <w:suppressAutoHyphens/>
        <w:ind w:left="1440"/>
        <w:rPr>
          <w:rFonts w:ascii="Arial" w:hAnsi="Arial"/>
          <w:b/>
          <w:spacing w:val="-3"/>
          <w:sz w:val="22"/>
          <w:szCs w:val="20"/>
        </w:rPr>
      </w:pPr>
      <w:r>
        <w:rPr>
          <w:rFonts w:ascii="Arial" w:hAnsi="Arial"/>
          <w:b/>
          <w:spacing w:val="-3"/>
          <w:sz w:val="22"/>
        </w:rPr>
        <w:t>Disclosure Permission Statement –</w:t>
      </w:r>
    </w:p>
    <w:p w:rsidR="003B1E10" w:rsidRDefault="003B1E10">
      <w:pPr>
        <w:tabs>
          <w:tab w:val="left" w:pos="1440"/>
        </w:tabs>
        <w:suppressAutoHyphens/>
        <w:ind w:left="1440"/>
        <w:rPr>
          <w:rFonts w:ascii="Arial" w:hAnsi="Arial"/>
          <w:b/>
          <w:spacing w:val="-3"/>
          <w:sz w:val="22"/>
          <w:szCs w:val="20"/>
        </w:rPr>
      </w:pPr>
      <w:r>
        <w:rPr>
          <w:rFonts w:ascii="Arial" w:hAnsi="Arial"/>
          <w:spacing w:val="-3"/>
          <w:sz w:val="22"/>
        </w:rPr>
        <w:t>Will you permit the Government to disclose the title and technical abstract page of your proposed project, plus the name, address, and telephone number of the corporate official of your firm, if your application does not result in an award, to concerns that may be interested in contacting you for further information?</w:t>
      </w:r>
    </w:p>
    <w:p w:rsidR="003B1E10" w:rsidRDefault="003B1E10">
      <w:pPr>
        <w:tabs>
          <w:tab w:val="left" w:pos="1440"/>
        </w:tabs>
        <w:suppressAutoHyphens/>
        <w:ind w:left="1440"/>
        <w:rPr>
          <w:rFonts w:ascii="Arial" w:hAnsi="Arial"/>
          <w:b/>
          <w:spacing w:val="-3"/>
          <w:sz w:val="22"/>
        </w:rPr>
      </w:pPr>
    </w:p>
    <w:p w:rsidR="003B1E10" w:rsidRDefault="003B1E10">
      <w:pPr>
        <w:tabs>
          <w:tab w:val="left" w:pos="1440"/>
        </w:tabs>
        <w:suppressAutoHyphens/>
        <w:ind w:left="1440"/>
        <w:rPr>
          <w:rFonts w:ascii="Arial" w:hAnsi="Arial"/>
          <w:b/>
          <w:color w:val="FF0000"/>
          <w:spacing w:val="-3"/>
          <w:sz w:val="22"/>
          <w:szCs w:val="20"/>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Yes</w:t>
      </w:r>
      <w:r>
        <w:rPr>
          <w:rFonts w:ascii="Arial" w:hAnsi="Arial"/>
          <w:b/>
          <w:spacing w:val="-3"/>
          <w:sz w:val="22"/>
        </w:rPr>
        <w:tab/>
      </w:r>
      <w:r>
        <w:rPr>
          <w:rFonts w:ascii="Arial" w:hAnsi="Arial"/>
          <w:b/>
          <w:spacing w:val="-3"/>
          <w:sz w:val="22"/>
        </w:rPr>
        <w:tab/>
      </w:r>
      <w:r>
        <w:rPr>
          <w:rFonts w:ascii="Arial" w:hAnsi="Arial"/>
          <w:b/>
          <w:spacing w:val="-3"/>
          <w:sz w:val="22"/>
          <w:szCs w:val="22"/>
        </w:rPr>
        <w:sym w:font="Wingdings" w:char="F0A1"/>
      </w:r>
      <w:r>
        <w:rPr>
          <w:rFonts w:ascii="Arial" w:hAnsi="Arial"/>
          <w:b/>
          <w:spacing w:val="-3"/>
          <w:sz w:val="22"/>
        </w:rPr>
        <w:t xml:space="preserve">   No</w:t>
      </w:r>
    </w:p>
    <w:p w:rsidR="003B1E10" w:rsidRDefault="003B1E10">
      <w:pPr>
        <w:tabs>
          <w:tab w:val="left" w:pos="1080"/>
        </w:tabs>
        <w:suppressAutoHyphens/>
        <w:rPr>
          <w:rFonts w:ascii="Arial" w:hAnsi="Arial"/>
          <w:b/>
          <w:spacing w:val="-3"/>
          <w:sz w:val="22"/>
          <w:szCs w:val="20"/>
        </w:rPr>
      </w:pPr>
    </w:p>
    <w:p w:rsidR="003B1E10" w:rsidRDefault="003B1E10" w:rsidP="007347E1">
      <w:pPr>
        <w:numPr>
          <w:ilvl w:val="0"/>
          <w:numId w:val="19"/>
        </w:numPr>
        <w:tabs>
          <w:tab w:val="clear" w:pos="720"/>
          <w:tab w:val="num" w:pos="1080"/>
        </w:tabs>
        <w:suppressAutoHyphens/>
        <w:ind w:left="1080"/>
        <w:rPr>
          <w:rFonts w:ascii="Arial" w:hAnsi="Arial"/>
          <w:spacing w:val="-3"/>
          <w:szCs w:val="20"/>
        </w:rPr>
      </w:pPr>
      <w:r>
        <w:rPr>
          <w:rFonts w:ascii="Arial" w:hAnsi="Arial"/>
          <w:b/>
          <w:spacing w:val="-3"/>
          <w:sz w:val="22"/>
        </w:rPr>
        <w:t>LEGEND for PROPRIETARY INFORMATION.</w:t>
      </w:r>
      <w:r>
        <w:rPr>
          <w:rFonts w:ascii="Arial" w:hAnsi="Arial"/>
          <w:spacing w:val="-3"/>
          <w:sz w:val="22"/>
        </w:rPr>
        <w:t xml:space="preserve">  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rsidR="003B1E10" w:rsidRDefault="003B1E10">
      <w:pPr>
        <w:tabs>
          <w:tab w:val="num" w:pos="1080"/>
        </w:tabs>
        <w:suppressAutoHyphens/>
        <w:ind w:left="1080"/>
        <w:rPr>
          <w:rFonts w:ascii="Arial" w:hAnsi="Arial"/>
          <w:spacing w:val="-3"/>
          <w:sz w:val="22"/>
          <w:szCs w:val="20"/>
        </w:rPr>
      </w:pPr>
    </w:p>
    <w:p w:rsidR="003B1E10" w:rsidRDefault="003B1E10">
      <w:pPr>
        <w:suppressAutoHyphens/>
        <w:ind w:left="1080"/>
        <w:rPr>
          <w:rFonts w:ascii="Arial" w:hAnsi="Arial"/>
          <w:spacing w:val="-3"/>
          <w:sz w:val="22"/>
          <w:szCs w:val="20"/>
        </w:rPr>
      </w:pPr>
      <w:r>
        <w:rPr>
          <w:rFonts w:ascii="Arial" w:hAnsi="Arial"/>
          <w:spacing w:val="-3"/>
          <w:sz w:val="22"/>
        </w:rPr>
        <w:t xml:space="preserve">If proprietary information provided by an applicant in an application, which constitutes a trade secret, proprietary commercial or financial information, confidential personal information, or data affecting the national security, it will be treated in confidence, to the extent permitted by law.  This information </w:t>
      </w:r>
      <w:r>
        <w:rPr>
          <w:rFonts w:ascii="Arial" w:hAnsi="Arial"/>
          <w:b/>
          <w:spacing w:val="-3"/>
          <w:sz w:val="22"/>
        </w:rPr>
        <w:t>must</w:t>
      </w:r>
      <w:r>
        <w:rPr>
          <w:rFonts w:ascii="Arial" w:hAnsi="Arial"/>
          <w:spacing w:val="-3"/>
          <w:sz w:val="22"/>
        </w:rPr>
        <w:t xml:space="preserve"> be clearly marked by the applicant with the term </w:t>
      </w:r>
      <w:r>
        <w:rPr>
          <w:rFonts w:ascii="Arial" w:hAnsi="Arial"/>
          <w:b/>
          <w:spacing w:val="-3"/>
          <w:sz w:val="22"/>
        </w:rPr>
        <w:t>"confidential proprietary information”</w:t>
      </w:r>
      <w:r>
        <w:rPr>
          <w:rFonts w:ascii="Arial" w:hAnsi="Arial"/>
          <w:spacing w:val="-3"/>
          <w:sz w:val="22"/>
        </w:rPr>
        <w:t xml:space="preserve"> and the following </w:t>
      </w:r>
      <w:r>
        <w:rPr>
          <w:rFonts w:ascii="Arial" w:hAnsi="Arial"/>
          <w:b/>
          <w:spacing w:val="-3"/>
          <w:sz w:val="22"/>
        </w:rPr>
        <w:t>legend</w:t>
      </w:r>
      <w:r>
        <w:rPr>
          <w:rFonts w:ascii="Arial" w:hAnsi="Arial"/>
          <w:spacing w:val="-3"/>
          <w:sz w:val="22"/>
        </w:rPr>
        <w:t xml:space="preserve"> </w:t>
      </w:r>
      <w:r>
        <w:rPr>
          <w:rFonts w:ascii="Arial" w:hAnsi="Arial"/>
          <w:b/>
          <w:spacing w:val="-3"/>
          <w:sz w:val="22"/>
        </w:rPr>
        <w:t>must</w:t>
      </w:r>
      <w:r>
        <w:rPr>
          <w:rFonts w:ascii="Arial" w:hAnsi="Arial"/>
          <w:spacing w:val="-3"/>
          <w:sz w:val="22"/>
        </w:rPr>
        <w:t xml:space="preserve"> appear in this section of the application:</w:t>
      </w:r>
    </w:p>
    <w:p w:rsidR="003B1E10" w:rsidRDefault="003B1E10">
      <w:pPr>
        <w:suppressAutoHyphens/>
        <w:ind w:left="720"/>
        <w:rPr>
          <w:rFonts w:ascii="Arial" w:hAnsi="Arial"/>
          <w:spacing w:val="-3"/>
          <w:sz w:val="22"/>
          <w:szCs w:val="20"/>
        </w:rPr>
      </w:pPr>
    </w:p>
    <w:p w:rsidR="003B1E10" w:rsidRDefault="003B1E10">
      <w:pPr>
        <w:suppressAutoHyphens/>
        <w:ind w:left="1440" w:right="288"/>
        <w:rPr>
          <w:rFonts w:ascii="Arial" w:hAnsi="Arial"/>
          <w:spacing w:val="-3"/>
          <w:szCs w:val="20"/>
        </w:rPr>
      </w:pPr>
      <w:r>
        <w:rPr>
          <w:rFonts w:ascii="Arial" w:hAnsi="Arial"/>
          <w:spacing w:val="-3"/>
          <w:sz w:val="22"/>
        </w:rPr>
        <w:t>“These data shall not be disclosed outside the Government and shall not be duplicated, used, or disclosed in whole or in part for any purpose other than evaluation of this application.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in pages ______ of this application.”</w:t>
      </w:r>
    </w:p>
    <w:p w:rsidR="003B1E10" w:rsidRDefault="003B1E10">
      <w:pPr>
        <w:tabs>
          <w:tab w:val="left" w:pos="-720"/>
          <w:tab w:val="left" w:pos="0"/>
        </w:tabs>
        <w:suppressAutoHyphens/>
        <w:ind w:left="720" w:hanging="720"/>
        <w:rPr>
          <w:rFonts w:ascii="Arial" w:hAnsi="Arial"/>
          <w:spacing w:val="-3"/>
          <w:sz w:val="22"/>
          <w:szCs w:val="20"/>
        </w:rPr>
      </w:pPr>
      <w:r>
        <w:rPr>
          <w:rFonts w:ascii="Arial" w:hAnsi="Arial"/>
          <w:spacing w:val="-3"/>
          <w:sz w:val="22"/>
        </w:rPr>
        <w:tab/>
      </w:r>
    </w:p>
    <w:p w:rsidR="003B1E10" w:rsidRDefault="003B1E10">
      <w:pPr>
        <w:tabs>
          <w:tab w:val="left" w:pos="1080"/>
        </w:tabs>
        <w:suppressAutoHyphens/>
        <w:ind w:left="1080"/>
        <w:rPr>
          <w:rFonts w:ascii="Arial" w:hAnsi="Arial"/>
          <w:b/>
          <w:spacing w:val="-3"/>
          <w:sz w:val="22"/>
          <w:szCs w:val="20"/>
        </w:rPr>
      </w:pPr>
      <w:r>
        <w:rPr>
          <w:rFonts w:ascii="Arial" w:hAnsi="Arial"/>
          <w:spacing w:val="-3"/>
          <w:sz w:val="22"/>
        </w:rPr>
        <w:t>Any other legend may be unacceptable to the Government and may constitute grounds for removing the application from further consideration, without assuming any liability for inadvertent disclosure.  The Government will limit dissemination of such information to/within official channels.</w:t>
      </w:r>
    </w:p>
    <w:p w:rsidR="003B1E10" w:rsidRDefault="003B1E10">
      <w:pPr>
        <w:numPr>
          <w:ilvl w:val="12"/>
          <w:numId w:val="0"/>
        </w:numPr>
        <w:tabs>
          <w:tab w:val="left" w:pos="720"/>
        </w:tabs>
        <w:suppressAutoHyphens/>
        <w:ind w:left="720" w:hanging="360"/>
        <w:rPr>
          <w:rFonts w:ascii="Arial" w:hAnsi="Arial"/>
          <w:spacing w:val="-3"/>
          <w:sz w:val="22"/>
          <w:szCs w:val="20"/>
        </w:rPr>
      </w:pPr>
    </w:p>
    <w:p w:rsidR="003B1E10" w:rsidRDefault="003B1E10" w:rsidP="007347E1">
      <w:pPr>
        <w:numPr>
          <w:ilvl w:val="0"/>
          <w:numId w:val="20"/>
        </w:numPr>
        <w:suppressAutoHyphens/>
        <w:rPr>
          <w:rFonts w:ascii="Arial" w:hAnsi="Arial"/>
          <w:spacing w:val="-3"/>
          <w:sz w:val="22"/>
          <w:szCs w:val="20"/>
        </w:rPr>
      </w:pPr>
      <w:r>
        <w:rPr>
          <w:rFonts w:ascii="Arial" w:hAnsi="Arial"/>
          <w:b/>
          <w:spacing w:val="-3"/>
          <w:sz w:val="22"/>
          <w:u w:val="single"/>
        </w:rPr>
        <w:t>Project Narrative – TECHNICAL CONTENT</w:t>
      </w:r>
    </w:p>
    <w:p w:rsidR="003B1E10" w:rsidRDefault="003B1E10">
      <w:pPr>
        <w:suppressAutoHyphens/>
        <w:ind w:left="720"/>
        <w:rPr>
          <w:rFonts w:ascii="Arial" w:hAnsi="Arial"/>
          <w:spacing w:val="-3"/>
          <w:sz w:val="22"/>
        </w:rPr>
      </w:pPr>
    </w:p>
    <w:p w:rsidR="003B1E10" w:rsidRDefault="003B1E10">
      <w:pPr>
        <w:suppressAutoHyphens/>
        <w:ind w:left="720"/>
        <w:rPr>
          <w:rFonts w:ascii="Arial" w:hAnsi="Arial"/>
          <w:spacing w:val="-3"/>
          <w:sz w:val="22"/>
          <w:szCs w:val="20"/>
        </w:rPr>
      </w:pPr>
      <w:r>
        <w:rPr>
          <w:rFonts w:ascii="Arial" w:hAnsi="Arial"/>
          <w:spacing w:val="-3"/>
          <w:sz w:val="22"/>
        </w:rPr>
        <w:t>The subcategories of this section directly correspond to the “Evaluation Criteria” listed in this Program Announcement.  Please up-load under the “Project Narrative” in grants.gov.</w:t>
      </w:r>
    </w:p>
    <w:p w:rsidR="003B1E10" w:rsidRDefault="003B1E10">
      <w:pPr>
        <w:suppressAutoHyphens/>
        <w:ind w:left="720"/>
        <w:rPr>
          <w:rFonts w:ascii="Arial" w:hAnsi="Arial"/>
          <w:color w:val="FF0000"/>
          <w:spacing w:val="-3"/>
          <w:sz w:val="22"/>
          <w:szCs w:val="20"/>
        </w:rPr>
      </w:pPr>
    </w:p>
    <w:p w:rsidR="003B1E10" w:rsidRDefault="003B1E10" w:rsidP="007347E1">
      <w:pPr>
        <w:numPr>
          <w:ilvl w:val="1"/>
          <w:numId w:val="20"/>
        </w:numPr>
        <w:tabs>
          <w:tab w:val="clear" w:pos="0"/>
          <w:tab w:val="left" w:pos="1080"/>
        </w:tabs>
        <w:suppressAutoHyphens/>
        <w:ind w:left="1080" w:hanging="360"/>
        <w:rPr>
          <w:rFonts w:ascii="Arial" w:hAnsi="Arial"/>
          <w:spacing w:val="-3"/>
          <w:sz w:val="22"/>
          <w:szCs w:val="20"/>
        </w:rPr>
      </w:pPr>
      <w:r>
        <w:rPr>
          <w:rFonts w:ascii="Arial" w:hAnsi="Arial"/>
          <w:b/>
          <w:spacing w:val="-3"/>
          <w:sz w:val="22"/>
        </w:rPr>
        <w:t>Significance:</w:t>
      </w:r>
    </w:p>
    <w:p w:rsidR="003B1E10" w:rsidRDefault="003B1E10" w:rsidP="007347E1">
      <w:pPr>
        <w:numPr>
          <w:ilvl w:val="2"/>
          <w:numId w:val="20"/>
        </w:numPr>
        <w:tabs>
          <w:tab w:val="left" w:pos="1440"/>
        </w:tabs>
        <w:suppressAutoHyphens/>
        <w:ind w:left="1440" w:hanging="360"/>
        <w:rPr>
          <w:rFonts w:ascii="Arial" w:hAnsi="Arial"/>
          <w:spacing w:val="-3"/>
          <w:sz w:val="22"/>
          <w:szCs w:val="20"/>
        </w:rPr>
      </w:pPr>
      <w:r>
        <w:rPr>
          <w:rFonts w:ascii="Arial" w:hAnsi="Arial"/>
          <w:spacing w:val="-3"/>
          <w:sz w:val="22"/>
          <w:u w:val="single"/>
        </w:rPr>
        <w:t>Identification and Significance of the Problem or Opportunity.</w:t>
      </w:r>
      <w:r>
        <w:rPr>
          <w:rFonts w:ascii="Arial" w:hAnsi="Arial"/>
          <w:spacing w:val="-3"/>
          <w:sz w:val="22"/>
        </w:rPr>
        <w:t xml:space="preserve">  Make a clear statement of the specific research problem or opportunity addressed and why it is important.</w:t>
      </w:r>
    </w:p>
    <w:p w:rsidR="003B1E10" w:rsidRDefault="003B1E10" w:rsidP="007347E1">
      <w:pPr>
        <w:numPr>
          <w:ilvl w:val="2"/>
          <w:numId w:val="20"/>
        </w:numPr>
        <w:tabs>
          <w:tab w:val="left" w:pos="1440"/>
        </w:tabs>
        <w:suppressAutoHyphens/>
        <w:ind w:left="1440" w:hanging="360"/>
        <w:rPr>
          <w:rFonts w:ascii="Arial" w:hAnsi="Arial"/>
          <w:spacing w:val="-3"/>
          <w:sz w:val="22"/>
          <w:szCs w:val="20"/>
        </w:rPr>
      </w:pPr>
      <w:r>
        <w:rPr>
          <w:rFonts w:ascii="Arial" w:hAnsi="Arial"/>
          <w:spacing w:val="-3"/>
          <w:sz w:val="22"/>
          <w:u w:val="single"/>
        </w:rPr>
        <w:t>Related Research or Research and Development.</w:t>
      </w:r>
      <w:r>
        <w:rPr>
          <w:rFonts w:ascii="Arial" w:hAnsi="Arial"/>
          <w:spacing w:val="-3"/>
          <w:sz w:val="22"/>
        </w:rPr>
        <w:t xml:space="preserve">  Describe significant research or research and development that is directly related to the application, including any conducted by the principal investigator or by the applicant’s firm.  Describe how it relates to the proposed effort, and describe any planned coordination with outside sources.  The purpose of this section is to persuade reviewers of the applicant’s awareness of key recent developments in the specific priority area.</w:t>
      </w:r>
      <w:r>
        <w:rPr>
          <w:rFonts w:ascii="Arial" w:hAnsi="Arial"/>
          <w:spacing w:val="-3"/>
        </w:rPr>
        <w:t xml:space="preserve"> </w:t>
      </w:r>
      <w:r>
        <w:rPr>
          <w:rFonts w:ascii="Arial" w:hAnsi="Arial"/>
          <w:spacing w:val="-3"/>
          <w:sz w:val="22"/>
        </w:rPr>
        <w:t>It should also demonstrate that the proposed research differs significantly from existing technologies and does not substantially duplicate any ongoing or previous research by the small business or other researchers.</w:t>
      </w:r>
    </w:p>
    <w:p w:rsidR="003B1E10" w:rsidRDefault="003B1E10">
      <w:pPr>
        <w:tabs>
          <w:tab w:val="left" w:pos="1440"/>
        </w:tabs>
        <w:suppressAutoHyphens/>
        <w:rPr>
          <w:rFonts w:ascii="Arial" w:hAnsi="Arial"/>
          <w:spacing w:val="-3"/>
          <w:sz w:val="22"/>
          <w:szCs w:val="20"/>
        </w:rPr>
      </w:pPr>
    </w:p>
    <w:p w:rsidR="003B1E10" w:rsidRDefault="003B1E10" w:rsidP="007347E1">
      <w:pPr>
        <w:numPr>
          <w:ilvl w:val="1"/>
          <w:numId w:val="20"/>
        </w:numPr>
        <w:tabs>
          <w:tab w:val="clear" w:pos="0"/>
          <w:tab w:val="num" w:pos="1080"/>
        </w:tabs>
        <w:suppressAutoHyphens/>
        <w:ind w:left="1080" w:hanging="360"/>
        <w:rPr>
          <w:rFonts w:ascii="Arial" w:hAnsi="Arial"/>
          <w:spacing w:val="-3"/>
          <w:sz w:val="22"/>
          <w:szCs w:val="20"/>
        </w:rPr>
      </w:pPr>
      <w:r>
        <w:rPr>
          <w:rFonts w:ascii="Arial" w:hAnsi="Arial"/>
          <w:b/>
          <w:spacing w:val="-3"/>
          <w:sz w:val="22"/>
        </w:rPr>
        <w:t>Quality of the Project Design:</w:t>
      </w:r>
    </w:p>
    <w:p w:rsidR="003B1E10" w:rsidRDefault="003B1E10" w:rsidP="007347E1">
      <w:pPr>
        <w:numPr>
          <w:ilvl w:val="2"/>
          <w:numId w:val="20"/>
        </w:numPr>
        <w:tabs>
          <w:tab w:val="num" w:pos="1080"/>
          <w:tab w:val="left" w:pos="1440"/>
        </w:tabs>
        <w:suppressAutoHyphens/>
        <w:ind w:left="1440" w:hanging="360"/>
        <w:rPr>
          <w:rFonts w:ascii="Arial" w:hAnsi="Arial"/>
          <w:spacing w:val="-3"/>
          <w:sz w:val="22"/>
          <w:szCs w:val="20"/>
        </w:rPr>
      </w:pPr>
      <w:r>
        <w:rPr>
          <w:rFonts w:ascii="Arial" w:hAnsi="Arial"/>
          <w:spacing w:val="-3"/>
          <w:sz w:val="22"/>
          <w:u w:val="single"/>
        </w:rPr>
        <w:t>Phase II Technical Objectives.</w:t>
      </w:r>
      <w:r>
        <w:rPr>
          <w:rFonts w:ascii="Arial" w:hAnsi="Arial"/>
          <w:spacing w:val="-3"/>
          <w:sz w:val="22"/>
        </w:rPr>
        <w:t xml:space="preserve">  State the specific objectives of the Phase II research or research and development effort.  The purpose is to demonstrate that the objectives are appropriate for a two-year research and development period.</w:t>
      </w:r>
    </w:p>
    <w:p w:rsidR="003B1E10" w:rsidRDefault="003B1E10" w:rsidP="007347E1">
      <w:pPr>
        <w:numPr>
          <w:ilvl w:val="2"/>
          <w:numId w:val="20"/>
        </w:numPr>
        <w:tabs>
          <w:tab w:val="num" w:pos="1440"/>
        </w:tabs>
        <w:suppressAutoHyphens/>
        <w:ind w:left="1440" w:hanging="360"/>
        <w:rPr>
          <w:rFonts w:ascii="Arial" w:hAnsi="Arial"/>
          <w:i/>
          <w:iCs/>
          <w:spacing w:val="-3"/>
          <w:sz w:val="22"/>
          <w:szCs w:val="20"/>
        </w:rPr>
      </w:pPr>
      <w:r>
        <w:rPr>
          <w:rFonts w:ascii="Arial" w:hAnsi="Arial"/>
          <w:spacing w:val="-3"/>
          <w:sz w:val="22"/>
          <w:u w:val="single"/>
        </w:rPr>
        <w:t>Phase I Results.</w:t>
      </w:r>
      <w:r>
        <w:rPr>
          <w:rFonts w:ascii="Arial" w:hAnsi="Arial"/>
          <w:spacing w:val="-3"/>
          <w:sz w:val="22"/>
        </w:rPr>
        <w:t xml:space="preserve">  </w:t>
      </w:r>
      <w:r>
        <w:rPr>
          <w:rFonts w:ascii="Arial" w:hAnsi="Arial"/>
          <w:sz w:val="22"/>
        </w:rPr>
        <w:t xml:space="preserve">Present a synopsis of the Phase I results. This should constitute a discussion of the overall background and technical approach, indicating how work accomplished in Phase I promises to lead to success in Phase II.  The applicant should provide sufficient detail to demonstrate the level of accomplishment and the extent to which it shows that the Phase II effort is based on a feasible idea.  </w:t>
      </w:r>
      <w:r>
        <w:rPr>
          <w:rFonts w:ascii="Arial" w:hAnsi="Arial"/>
          <w:i/>
          <w:iCs/>
          <w:sz w:val="22"/>
        </w:rPr>
        <w:t xml:space="preserve">Do </w:t>
      </w:r>
      <w:r>
        <w:rPr>
          <w:rFonts w:ascii="Arial" w:hAnsi="Arial"/>
          <w:b/>
          <w:i/>
          <w:iCs/>
          <w:sz w:val="22"/>
        </w:rPr>
        <w:t>not</w:t>
      </w:r>
      <w:r>
        <w:rPr>
          <w:rFonts w:ascii="Arial" w:hAnsi="Arial"/>
          <w:i/>
          <w:iCs/>
          <w:sz w:val="22"/>
        </w:rPr>
        <w:t xml:space="preserve"> assume that the reviewers have read the Phase I final report.</w:t>
      </w:r>
    </w:p>
    <w:p w:rsidR="003B1E10" w:rsidRDefault="003B1E10" w:rsidP="007347E1">
      <w:pPr>
        <w:pStyle w:val="List"/>
        <w:numPr>
          <w:ilvl w:val="2"/>
          <w:numId w:val="20"/>
        </w:numPr>
        <w:tabs>
          <w:tab w:val="clear" w:pos="-720"/>
          <w:tab w:val="num" w:pos="1440"/>
        </w:tabs>
        <w:ind w:left="1440" w:hanging="360"/>
        <w:rPr>
          <w:rFonts w:ascii="Arial" w:hAnsi="Arial"/>
          <w:sz w:val="22"/>
        </w:rPr>
      </w:pPr>
      <w:r>
        <w:rPr>
          <w:rFonts w:ascii="Arial" w:hAnsi="Arial"/>
          <w:sz w:val="22"/>
          <w:u w:val="single"/>
        </w:rPr>
        <w:t>Phase II Work Plan.</w:t>
      </w:r>
      <w:r>
        <w:rPr>
          <w:rFonts w:ascii="Arial" w:hAnsi="Arial"/>
          <w:sz w:val="22"/>
        </w:rPr>
        <w:t xml:space="preserve">  Include a detailed description of the Phase II research and development plan.  The plan should indicate not only what will be done, but also how the research and development will be carried out.  The adequacy of the work plan (and schedule) will be considered.  Phase II research and development should address the technical objectives cited above.  The methods planned to achieve each objective or task should be discussed in detail.  The applicant should provide sufficient detail to indicate how the research objectives will be investigated.</w:t>
      </w:r>
    </w:p>
    <w:p w:rsidR="003B1E10" w:rsidRDefault="003B1E10">
      <w:pPr>
        <w:pStyle w:val="List"/>
        <w:tabs>
          <w:tab w:val="clear" w:pos="-720"/>
          <w:tab w:val="left" w:pos="720"/>
        </w:tabs>
        <w:ind w:left="1992"/>
        <w:rPr>
          <w:rFonts w:ascii="Arial" w:hAnsi="Arial"/>
          <w:sz w:val="22"/>
        </w:rPr>
      </w:pPr>
    </w:p>
    <w:p w:rsidR="003B1E10" w:rsidRDefault="003B1E10">
      <w:pPr>
        <w:pStyle w:val="List"/>
        <w:tabs>
          <w:tab w:val="clear" w:pos="-720"/>
          <w:tab w:val="left" w:pos="720"/>
        </w:tabs>
        <w:ind w:left="1440"/>
        <w:rPr>
          <w:rFonts w:ascii="Arial" w:hAnsi="Arial"/>
          <w:sz w:val="22"/>
        </w:rPr>
      </w:pPr>
      <w:r>
        <w:rPr>
          <w:rFonts w:ascii="Arial" w:hAnsi="Arial"/>
          <w:b/>
          <w:sz w:val="22"/>
        </w:rPr>
        <w:t>THE “WORK PLAN” SHOULD BE AT LEAST ONE-THIRD OF THE APPLICATION.</w:t>
      </w:r>
    </w:p>
    <w:p w:rsidR="003B1E10" w:rsidRDefault="003B1E10">
      <w:pPr>
        <w:pStyle w:val="List"/>
        <w:tabs>
          <w:tab w:val="clear" w:pos="-720"/>
          <w:tab w:val="left" w:pos="720"/>
        </w:tabs>
        <w:ind w:left="1992"/>
        <w:rPr>
          <w:rFonts w:ascii="Arial" w:hAnsi="Arial"/>
          <w:sz w:val="22"/>
        </w:rPr>
      </w:pPr>
    </w:p>
    <w:p w:rsidR="003B1E10" w:rsidRDefault="003B1E10" w:rsidP="007347E1">
      <w:pPr>
        <w:pStyle w:val="List"/>
        <w:numPr>
          <w:ilvl w:val="2"/>
          <w:numId w:val="20"/>
        </w:numPr>
        <w:tabs>
          <w:tab w:val="clear" w:pos="-720"/>
          <w:tab w:val="num" w:pos="1440"/>
        </w:tabs>
        <w:ind w:left="1440" w:hanging="360"/>
        <w:rPr>
          <w:rFonts w:ascii="Arial" w:hAnsi="Arial" w:cs="Arial"/>
          <w:snapToGrid w:val="0"/>
          <w:sz w:val="22"/>
        </w:rPr>
      </w:pPr>
      <w:r>
        <w:rPr>
          <w:rFonts w:ascii="Arial" w:hAnsi="Arial" w:cs="Arial"/>
          <w:sz w:val="22"/>
          <w:u w:val="single"/>
        </w:rPr>
        <w:t>Human Subjects in Research.</w:t>
      </w:r>
      <w:r>
        <w:rPr>
          <w:rFonts w:ascii="Arial" w:hAnsi="Arial" w:cs="Arial"/>
          <w:sz w:val="22"/>
        </w:rPr>
        <w:t xml:space="preserve">  </w:t>
      </w:r>
      <w:r>
        <w:rPr>
          <w:rFonts w:ascii="Arial" w:hAnsi="Arial" w:cs="Arial"/>
          <w:b/>
          <w:i/>
          <w:snapToGrid w:val="0"/>
          <w:sz w:val="22"/>
        </w:rPr>
        <w:t>If applicable</w:t>
      </w:r>
      <w:r>
        <w:rPr>
          <w:rFonts w:ascii="Arial" w:hAnsi="Arial" w:cs="Arial"/>
          <w:snapToGrid w:val="0"/>
          <w:sz w:val="22"/>
        </w:rPr>
        <w:t>, include a narrative of human subject involvement.  Projects involving research on human subjects will require grantee compliance with the Department of Education’s Protection of Human Subjects Regulations, 34 CFR Part 97.   Copies of the Department of Education’s regulations for the Protection of Human Subjects are available from:</w:t>
      </w:r>
    </w:p>
    <w:p w:rsidR="003B1E10" w:rsidRDefault="003B1E10">
      <w:pPr>
        <w:suppressAutoHyphens/>
        <w:ind w:left="1440"/>
        <w:jc w:val="center"/>
        <w:rPr>
          <w:rFonts w:ascii="Arial" w:hAnsi="Arial"/>
          <w:snapToGrid w:val="0"/>
          <w:sz w:val="22"/>
          <w:szCs w:val="20"/>
        </w:rPr>
      </w:pPr>
      <w:r>
        <w:rPr>
          <w:rFonts w:ascii="Arial" w:hAnsi="Arial"/>
          <w:snapToGrid w:val="0"/>
          <w:sz w:val="22"/>
        </w:rPr>
        <w:t>Grants Policy and Oversight Staff (GPOS)</w:t>
      </w:r>
    </w:p>
    <w:p w:rsidR="003B1E10" w:rsidRDefault="003B1E10">
      <w:pPr>
        <w:suppressAutoHyphens/>
        <w:ind w:left="1440"/>
        <w:jc w:val="center"/>
        <w:rPr>
          <w:rFonts w:ascii="Arial" w:hAnsi="Arial"/>
          <w:snapToGrid w:val="0"/>
          <w:sz w:val="22"/>
        </w:rPr>
      </w:pPr>
      <w:r>
        <w:rPr>
          <w:rFonts w:ascii="Arial" w:hAnsi="Arial"/>
          <w:snapToGrid w:val="0"/>
          <w:sz w:val="22"/>
        </w:rPr>
        <w:t>Office of the Chief Financial Officer</w:t>
      </w:r>
    </w:p>
    <w:p w:rsidR="003B1E10" w:rsidRDefault="003B1E10">
      <w:pPr>
        <w:suppressAutoHyphens/>
        <w:ind w:left="1440"/>
        <w:jc w:val="center"/>
        <w:rPr>
          <w:rFonts w:ascii="Arial" w:hAnsi="Arial"/>
          <w:snapToGrid w:val="0"/>
          <w:sz w:val="22"/>
          <w:szCs w:val="20"/>
        </w:rPr>
      </w:pPr>
      <w:r>
        <w:rPr>
          <w:rFonts w:ascii="Arial" w:hAnsi="Arial"/>
          <w:snapToGrid w:val="0"/>
          <w:sz w:val="22"/>
        </w:rPr>
        <w:t>400 Maryland Avenue SW</w:t>
      </w:r>
    </w:p>
    <w:p w:rsidR="003B1E10" w:rsidRDefault="003B1E10">
      <w:pPr>
        <w:suppressAutoHyphens/>
        <w:ind w:left="1440"/>
        <w:jc w:val="center"/>
        <w:rPr>
          <w:rFonts w:ascii="Arial" w:hAnsi="Arial"/>
          <w:snapToGrid w:val="0"/>
          <w:sz w:val="22"/>
          <w:szCs w:val="20"/>
        </w:rPr>
      </w:pPr>
      <w:r>
        <w:rPr>
          <w:rFonts w:ascii="Arial" w:hAnsi="Arial"/>
          <w:snapToGrid w:val="0"/>
          <w:sz w:val="22"/>
        </w:rPr>
        <w:t xml:space="preserve">Washington, DC  </w:t>
      </w:r>
      <w:r>
        <w:rPr>
          <w:rFonts w:ascii="Arial" w:hAnsi="Arial"/>
          <w:sz w:val="22"/>
        </w:rPr>
        <w:t>20202-4248</w:t>
      </w:r>
    </w:p>
    <w:p w:rsidR="003B1E10" w:rsidRDefault="003B1E10">
      <w:pPr>
        <w:suppressAutoHyphens/>
        <w:ind w:left="1440"/>
        <w:jc w:val="center"/>
        <w:rPr>
          <w:rFonts w:ascii="Arial" w:hAnsi="Arial"/>
          <w:snapToGrid w:val="0"/>
          <w:sz w:val="22"/>
          <w:szCs w:val="20"/>
        </w:rPr>
      </w:pPr>
      <w:r>
        <w:rPr>
          <w:rFonts w:ascii="Arial" w:hAnsi="Arial"/>
          <w:snapToGrid w:val="0"/>
          <w:sz w:val="22"/>
        </w:rPr>
        <w:t>(202) 401-0085</w:t>
      </w:r>
    </w:p>
    <w:p w:rsidR="003B1E10" w:rsidRDefault="003B1E10">
      <w:pPr>
        <w:suppressAutoHyphens/>
        <w:ind w:left="360"/>
        <w:rPr>
          <w:rFonts w:ascii="Arial" w:hAnsi="Arial"/>
          <w:snapToGrid w:val="0"/>
          <w:sz w:val="22"/>
          <w:szCs w:val="20"/>
        </w:rPr>
      </w:pPr>
    </w:p>
    <w:p w:rsidR="003B1E10" w:rsidRDefault="003B1E10">
      <w:pPr>
        <w:suppressAutoHyphens/>
        <w:ind w:left="1440"/>
        <w:rPr>
          <w:rFonts w:ascii="Arial" w:hAnsi="Arial"/>
          <w:snapToGrid w:val="0"/>
          <w:sz w:val="22"/>
          <w:szCs w:val="20"/>
        </w:rPr>
      </w:pPr>
      <w:r>
        <w:rPr>
          <w:rFonts w:ascii="Arial" w:hAnsi="Arial"/>
          <w:snapToGrid w:val="0"/>
          <w:sz w:val="22"/>
        </w:rPr>
        <w:t>This information is also available on the ED website at:</w:t>
      </w:r>
    </w:p>
    <w:p w:rsidR="003B1E10" w:rsidRDefault="003B1E10">
      <w:pPr>
        <w:pStyle w:val="List"/>
        <w:tabs>
          <w:tab w:val="clear" w:pos="-720"/>
          <w:tab w:val="left" w:pos="720"/>
        </w:tabs>
        <w:ind w:left="1440"/>
        <w:jc w:val="center"/>
        <w:rPr>
          <w:rFonts w:ascii="Arial" w:hAnsi="Arial"/>
          <w:snapToGrid w:val="0"/>
          <w:sz w:val="22"/>
        </w:rPr>
      </w:pPr>
    </w:p>
    <w:p w:rsidR="003B1E10" w:rsidRDefault="003B1E10">
      <w:pPr>
        <w:pStyle w:val="List"/>
        <w:tabs>
          <w:tab w:val="clear" w:pos="-720"/>
          <w:tab w:val="left" w:pos="720"/>
        </w:tabs>
        <w:ind w:left="1440"/>
        <w:jc w:val="center"/>
        <w:rPr>
          <w:rFonts w:ascii="Arial" w:hAnsi="Arial"/>
          <w:snapToGrid w:val="0"/>
          <w:sz w:val="22"/>
        </w:rPr>
      </w:pPr>
      <w:r>
        <w:rPr>
          <w:rFonts w:ascii="Arial" w:hAnsi="Arial"/>
          <w:snapToGrid w:val="0"/>
          <w:sz w:val="22"/>
        </w:rPr>
        <w:t>http://www.ed.gov/about/offices/list/ocfo/humansub.html</w:t>
      </w:r>
    </w:p>
    <w:p w:rsidR="003B1E10" w:rsidRDefault="003B1E10">
      <w:pPr>
        <w:pStyle w:val="List"/>
        <w:tabs>
          <w:tab w:val="clear" w:pos="-720"/>
          <w:tab w:val="left" w:pos="720"/>
        </w:tabs>
        <w:ind w:left="1080"/>
        <w:rPr>
          <w:rFonts w:ascii="Arial" w:hAnsi="Arial"/>
          <w:snapToGrid w:val="0"/>
          <w:sz w:val="22"/>
        </w:rPr>
      </w:pPr>
      <w:r>
        <w:rPr>
          <w:rFonts w:ascii="Arial" w:hAnsi="Arial"/>
          <w:snapToGrid w:val="0"/>
          <w:sz w:val="22"/>
        </w:rPr>
        <w:t xml:space="preserve"> </w:t>
      </w:r>
    </w:p>
    <w:p w:rsidR="003B1E10" w:rsidRDefault="003B1E10">
      <w:pPr>
        <w:pStyle w:val="List"/>
        <w:tabs>
          <w:tab w:val="clear" w:pos="-720"/>
          <w:tab w:val="num" w:pos="1440"/>
        </w:tabs>
        <w:ind w:left="1440"/>
        <w:rPr>
          <w:rFonts w:ascii="Arial" w:hAnsi="Arial"/>
          <w:snapToGrid w:val="0"/>
          <w:sz w:val="22"/>
        </w:rPr>
      </w:pPr>
      <w:r>
        <w:rPr>
          <w:rFonts w:ascii="Arial" w:hAnsi="Arial"/>
          <w:snapToGrid w:val="0"/>
          <w:sz w:val="22"/>
        </w:rPr>
        <w:t xml:space="preserve">For a quick overview, see in particular “Information about the Protection of Human Subjects in Research Supported by the Department -- Overview.” </w:t>
      </w:r>
    </w:p>
    <w:p w:rsidR="003B1E10" w:rsidRDefault="003B1E10">
      <w:pPr>
        <w:pStyle w:val="List"/>
        <w:tabs>
          <w:tab w:val="clear" w:pos="-720"/>
          <w:tab w:val="num" w:pos="1440"/>
        </w:tabs>
        <w:ind w:left="1440" w:hanging="360"/>
        <w:rPr>
          <w:rFonts w:ascii="Arial" w:hAnsi="Arial"/>
          <w:snapToGrid w:val="0"/>
          <w:sz w:val="22"/>
        </w:rPr>
      </w:pPr>
    </w:p>
    <w:p w:rsidR="003B1E10" w:rsidRDefault="003B1E10">
      <w:pPr>
        <w:pStyle w:val="List"/>
        <w:tabs>
          <w:tab w:val="clear" w:pos="-720"/>
          <w:tab w:val="num" w:pos="1440"/>
        </w:tabs>
        <w:ind w:left="1440"/>
        <w:rPr>
          <w:rFonts w:ascii="Arial" w:hAnsi="Arial"/>
          <w:bCs/>
          <w:snapToGrid w:val="0"/>
          <w:sz w:val="22"/>
        </w:rPr>
      </w:pPr>
      <w:r>
        <w:rPr>
          <w:rFonts w:ascii="Arial" w:hAnsi="Arial"/>
          <w:bCs/>
          <w:snapToGrid w:val="0"/>
          <w:sz w:val="22"/>
        </w:rPr>
        <w:t>Please give thorough consideration for the need of any human subject involvement in the Phase II research and development work.  All human subjects in research issues MUST be resolved prior to a grant award.</w:t>
      </w:r>
    </w:p>
    <w:p w:rsidR="003B1E10" w:rsidRDefault="003B1E10">
      <w:pPr>
        <w:ind w:left="1440"/>
        <w:rPr>
          <w:rFonts w:ascii="Arial" w:hAnsi="Arial"/>
          <w:snapToGrid w:val="0"/>
          <w:sz w:val="22"/>
          <w:szCs w:val="20"/>
        </w:rPr>
      </w:pPr>
    </w:p>
    <w:p w:rsidR="003B1E10" w:rsidRDefault="003B1E10">
      <w:pPr>
        <w:ind w:left="1440"/>
        <w:rPr>
          <w:rFonts w:ascii="Arial" w:hAnsi="Arial"/>
          <w:snapToGrid w:val="0"/>
          <w:sz w:val="22"/>
          <w:szCs w:val="20"/>
        </w:rPr>
      </w:pPr>
      <w:r>
        <w:rPr>
          <w:rFonts w:ascii="Arial" w:hAnsi="Arial"/>
          <w:b/>
          <w:bCs/>
          <w:snapToGrid w:val="0"/>
          <w:sz w:val="22"/>
        </w:rPr>
        <w:t>Unless all the proposed human subjects research meets one or more of the regulation’s exemptions</w:t>
      </w:r>
      <w:r>
        <w:rPr>
          <w:rFonts w:ascii="Arial" w:hAnsi="Arial"/>
          <w:snapToGrid w:val="0"/>
          <w:sz w:val="22"/>
        </w:rPr>
        <w:t>, awardees involving human subjects will be requested to file an “Assurance of Compliance with the Regulations” and have the project’s research protocol reviewed and approved by an Institutional Review Board (IRB). The costs related to obtaining required Institutional Review Board reviews can be included as a direct cost, provided the costs are necessary and reasonable.</w:t>
      </w:r>
    </w:p>
    <w:p w:rsidR="003B1E10" w:rsidRDefault="003B1E10">
      <w:pPr>
        <w:ind w:left="1440"/>
        <w:rPr>
          <w:rFonts w:ascii="Arial" w:hAnsi="Arial"/>
          <w:snapToGrid w:val="0"/>
          <w:sz w:val="22"/>
          <w:szCs w:val="20"/>
        </w:rPr>
      </w:pPr>
    </w:p>
    <w:p w:rsidR="003B1E10" w:rsidRDefault="003B1E10">
      <w:pPr>
        <w:ind w:left="1440"/>
        <w:rPr>
          <w:rFonts w:ascii="Arial" w:hAnsi="Arial"/>
          <w:snapToGrid w:val="0"/>
          <w:sz w:val="22"/>
          <w:szCs w:val="20"/>
        </w:rPr>
      </w:pPr>
      <w:r>
        <w:rPr>
          <w:rFonts w:ascii="Arial" w:hAnsi="Arial"/>
          <w:snapToGrid w:val="0"/>
          <w:sz w:val="22"/>
        </w:rPr>
        <w:t xml:space="preserve">YOU DO </w:t>
      </w:r>
      <w:r>
        <w:rPr>
          <w:rFonts w:ascii="Arial" w:hAnsi="Arial"/>
          <w:b/>
          <w:snapToGrid w:val="0"/>
          <w:sz w:val="22"/>
        </w:rPr>
        <w:t>NOT</w:t>
      </w:r>
      <w:r>
        <w:rPr>
          <w:rFonts w:ascii="Arial" w:hAnsi="Arial"/>
          <w:snapToGrid w:val="0"/>
          <w:sz w:val="22"/>
        </w:rPr>
        <w:t xml:space="preserve"> NEED AN ASSURANCE OR IRB APPROVAL AS A CONDITION OF APPLYING FOR THIS AWARD. </w:t>
      </w:r>
    </w:p>
    <w:p w:rsidR="003B1E10" w:rsidRDefault="003B1E10">
      <w:pPr>
        <w:ind w:left="1440"/>
        <w:rPr>
          <w:rFonts w:ascii="Arial" w:hAnsi="Arial"/>
          <w:snapToGrid w:val="0"/>
          <w:sz w:val="22"/>
          <w:szCs w:val="20"/>
        </w:rPr>
      </w:pPr>
    </w:p>
    <w:p w:rsidR="003B1E10" w:rsidRDefault="003B1E10" w:rsidP="007347E1">
      <w:pPr>
        <w:numPr>
          <w:ilvl w:val="0"/>
          <w:numId w:val="21"/>
        </w:numPr>
        <w:tabs>
          <w:tab w:val="left" w:pos="1440"/>
        </w:tabs>
        <w:ind w:left="1440"/>
        <w:rPr>
          <w:rFonts w:ascii="Arial" w:hAnsi="Arial"/>
          <w:sz w:val="22"/>
          <w:szCs w:val="20"/>
        </w:rPr>
      </w:pPr>
      <w:r>
        <w:rPr>
          <w:rFonts w:ascii="Arial" w:hAnsi="Arial"/>
          <w:sz w:val="22"/>
          <w:u w:val="single"/>
        </w:rPr>
        <w:t>Protection of Pupil Rights Amendment (PPRA).</w:t>
      </w:r>
      <w:r>
        <w:rPr>
          <w:rFonts w:ascii="Arial" w:hAnsi="Arial"/>
          <w:sz w:val="22"/>
        </w:rPr>
        <w:t xml:space="preserve">  This grant is subject to the Protection of Pupil Rights Amendment (PPRA), 20 U.S.C. 1232h, 34 CFR Part 98.  PPRA is a law that governs the administration of certain Department-funded surveys.  The law provides that a school district must obtain the prior written consent of a parent if the district “requires” a student to take a survey, i.e., the survey is not voluntary.  In addition, the PPRA only applies to a survey if the survey asks certain types of questions (e.g., questions that reveal information about illegal behavior, psychological problems potentially embarrassing to the student, or sex behavior and attitudes).  Grantees should be aware of the requirements of PPRA if they plan to use Departmental funds to develop surveys for elementary or secondary school students.</w:t>
      </w:r>
    </w:p>
    <w:p w:rsidR="003B1E10" w:rsidRDefault="003B1E10">
      <w:pPr>
        <w:tabs>
          <w:tab w:val="left" w:pos="1440"/>
        </w:tabs>
        <w:rPr>
          <w:rFonts w:ascii="Arial" w:hAnsi="Arial"/>
          <w:sz w:val="22"/>
          <w:szCs w:val="20"/>
        </w:rPr>
      </w:pPr>
    </w:p>
    <w:p w:rsidR="003B1E10" w:rsidRDefault="003B1E10">
      <w:pPr>
        <w:ind w:left="1440"/>
        <w:rPr>
          <w:rFonts w:ascii="Arial" w:hAnsi="Arial"/>
          <w:sz w:val="22"/>
          <w:szCs w:val="20"/>
        </w:rPr>
      </w:pPr>
      <w:r>
        <w:rPr>
          <w:rFonts w:ascii="Arial" w:hAnsi="Arial"/>
          <w:sz w:val="22"/>
        </w:rPr>
        <w:t>For additional information or technical assistance, you may call (202) 260-3887 (voice). Individuals who use TDD may call the Federal Information Relay Service at 1-800-877-8339. Or you may contact us at the following address:</w:t>
      </w:r>
    </w:p>
    <w:p w:rsidR="003B1E10" w:rsidRDefault="003B1E10">
      <w:pPr>
        <w:tabs>
          <w:tab w:val="left" w:pos="1440"/>
        </w:tabs>
        <w:ind w:left="1440"/>
        <w:jc w:val="center"/>
        <w:rPr>
          <w:rFonts w:ascii="Arial" w:hAnsi="Arial"/>
          <w:sz w:val="22"/>
        </w:rPr>
      </w:pPr>
    </w:p>
    <w:p w:rsidR="003B1E10" w:rsidRDefault="003B1E10">
      <w:pPr>
        <w:tabs>
          <w:tab w:val="left" w:pos="1440"/>
        </w:tabs>
        <w:ind w:left="1440"/>
        <w:jc w:val="center"/>
        <w:rPr>
          <w:rFonts w:ascii="Arial" w:hAnsi="Arial"/>
          <w:sz w:val="22"/>
          <w:szCs w:val="20"/>
        </w:rPr>
      </w:pPr>
      <w:r>
        <w:rPr>
          <w:rFonts w:ascii="Arial" w:hAnsi="Arial"/>
          <w:sz w:val="22"/>
        </w:rPr>
        <w:t>Family Policy Compliance Office -- U.S. Department of Education</w:t>
      </w:r>
      <w:r>
        <w:rPr>
          <w:rFonts w:ascii="Arial" w:hAnsi="Arial"/>
          <w:sz w:val="22"/>
        </w:rPr>
        <w:br/>
        <w:t>400 Maryland Avenue, SW -- Washington, D.C. 20202-4605</w:t>
      </w:r>
    </w:p>
    <w:p w:rsidR="003B1E10" w:rsidRDefault="003B1E10">
      <w:pPr>
        <w:suppressAutoHyphens/>
        <w:ind w:left="1440"/>
        <w:rPr>
          <w:rFonts w:ascii="Arial" w:hAnsi="Arial"/>
          <w:snapToGrid w:val="0"/>
          <w:sz w:val="22"/>
        </w:rPr>
      </w:pPr>
    </w:p>
    <w:p w:rsidR="003B1E10" w:rsidRDefault="003B1E10">
      <w:pPr>
        <w:suppressAutoHyphens/>
        <w:ind w:left="1440"/>
        <w:rPr>
          <w:rFonts w:ascii="Arial" w:hAnsi="Arial"/>
          <w:snapToGrid w:val="0"/>
          <w:sz w:val="22"/>
          <w:szCs w:val="20"/>
        </w:rPr>
      </w:pPr>
      <w:r>
        <w:rPr>
          <w:rFonts w:ascii="Arial" w:hAnsi="Arial"/>
          <w:snapToGrid w:val="0"/>
          <w:sz w:val="22"/>
        </w:rPr>
        <w:t>Information is also available on the ED website at:</w:t>
      </w:r>
    </w:p>
    <w:p w:rsidR="003B1E10" w:rsidRDefault="003B1E10">
      <w:pPr>
        <w:tabs>
          <w:tab w:val="left" w:pos="1440"/>
        </w:tabs>
        <w:ind w:left="1440"/>
        <w:jc w:val="center"/>
        <w:rPr>
          <w:rFonts w:ascii="Arial" w:hAnsi="Arial"/>
          <w:sz w:val="22"/>
          <w:szCs w:val="20"/>
        </w:rPr>
      </w:pPr>
    </w:p>
    <w:p w:rsidR="003B1E10" w:rsidRDefault="003B1E10">
      <w:pPr>
        <w:tabs>
          <w:tab w:val="left" w:pos="1440"/>
        </w:tabs>
        <w:ind w:left="1440"/>
        <w:jc w:val="center"/>
        <w:rPr>
          <w:rFonts w:ascii="Arial" w:hAnsi="Arial"/>
          <w:sz w:val="22"/>
          <w:szCs w:val="20"/>
        </w:rPr>
      </w:pPr>
      <w:r>
        <w:rPr>
          <w:rFonts w:ascii="Arial" w:hAnsi="Arial"/>
          <w:sz w:val="22"/>
          <w:szCs w:val="20"/>
        </w:rPr>
        <w:t>http://www.ed.gov/policy/gen/guid/fpco/index.html</w:t>
      </w:r>
    </w:p>
    <w:p w:rsidR="003B1E10" w:rsidRDefault="003B1E10">
      <w:pPr>
        <w:tabs>
          <w:tab w:val="left" w:pos="1440"/>
        </w:tabs>
        <w:ind w:left="1440"/>
        <w:jc w:val="center"/>
        <w:rPr>
          <w:rFonts w:ascii="Arial" w:hAnsi="Arial"/>
          <w:sz w:val="22"/>
          <w:szCs w:val="20"/>
        </w:rPr>
      </w:pPr>
    </w:p>
    <w:p w:rsidR="003B1E10" w:rsidRDefault="003B1E10" w:rsidP="007347E1">
      <w:pPr>
        <w:numPr>
          <w:ilvl w:val="0"/>
          <w:numId w:val="22"/>
        </w:numPr>
        <w:tabs>
          <w:tab w:val="left" w:pos="720"/>
          <w:tab w:val="left" w:pos="1440"/>
        </w:tabs>
        <w:ind w:left="1440"/>
        <w:rPr>
          <w:rFonts w:ascii="Arial" w:hAnsi="Arial" w:cs="Arial"/>
          <w:sz w:val="22"/>
          <w:szCs w:val="20"/>
        </w:rPr>
      </w:pPr>
      <w:r>
        <w:rPr>
          <w:rFonts w:ascii="Arial" w:hAnsi="Arial" w:cs="Arial"/>
          <w:spacing w:val="-3"/>
          <w:sz w:val="22"/>
          <w:u w:val="single"/>
        </w:rPr>
        <w:t>Commercialization Plan.</w:t>
      </w:r>
      <w:r>
        <w:rPr>
          <w:rFonts w:ascii="Arial" w:hAnsi="Arial" w:cs="Arial"/>
          <w:spacing w:val="-3"/>
          <w:sz w:val="22"/>
        </w:rPr>
        <w:t xml:space="preserve">  </w:t>
      </w:r>
      <w:r>
        <w:rPr>
          <w:rFonts w:ascii="Arial" w:hAnsi="Arial" w:cs="Arial"/>
          <w:sz w:val="22"/>
        </w:rPr>
        <w:t>All Phase II applications must include a succinct Commercialization Plan. The Commercialization Plan is limited to 10 pages. There is no requirement for applicants to use the maximum allowable pages allotted to the Commercialization Plan.  Provide a description in each of the following areas:</w:t>
      </w:r>
    </w:p>
    <w:p w:rsidR="003B1E10" w:rsidRDefault="003B1E10">
      <w:pPr>
        <w:tabs>
          <w:tab w:val="left" w:pos="720"/>
          <w:tab w:val="left" w:pos="1440"/>
        </w:tabs>
        <w:ind w:left="1080"/>
        <w:rPr>
          <w:rFonts w:ascii="Arial" w:hAnsi="Arial" w:cs="Arial"/>
          <w:sz w:val="22"/>
          <w:szCs w:val="20"/>
        </w:rPr>
      </w:pPr>
    </w:p>
    <w:p w:rsidR="003B1E10" w:rsidRDefault="003B1E10" w:rsidP="007347E1">
      <w:pPr>
        <w:numPr>
          <w:ilvl w:val="1"/>
          <w:numId w:val="22"/>
        </w:numPr>
        <w:tabs>
          <w:tab w:val="num" w:pos="1800"/>
        </w:tabs>
        <w:ind w:left="1800"/>
        <w:rPr>
          <w:rFonts w:ascii="Arial" w:hAnsi="Arial" w:cs="Arial"/>
          <w:sz w:val="22"/>
          <w:szCs w:val="20"/>
        </w:rPr>
      </w:pPr>
      <w:r>
        <w:rPr>
          <w:rFonts w:ascii="Arial" w:hAnsi="Arial" w:cs="Arial"/>
          <w:i/>
          <w:iCs/>
          <w:sz w:val="22"/>
          <w:u w:val="single"/>
        </w:rPr>
        <w:t>Project Value, Expected Outcomes, and Impact.</w:t>
      </w:r>
      <w:r>
        <w:rPr>
          <w:rFonts w:ascii="Arial" w:hAnsi="Arial" w:cs="Arial"/>
          <w:sz w:val="22"/>
        </w:rPr>
        <w:t xml:space="preserve">  Describe, in layperson's terms, the proposed project and its key technology objectives.  Clarify the need addressed, specifying weaknesses in the current approaches to meet this need. In addition, describe the commercial applications of the research and the innovation inherent in this application. Be sure to also specify the potential societal, educational, and/or scientific benefits of this work.  Explain the non-commercial impacts to the overall significance of the project. Explain how the SBIR project integrates with the overall business plan of the company.</w:t>
      </w:r>
    </w:p>
    <w:p w:rsidR="003B1E10" w:rsidRDefault="003B1E10">
      <w:pPr>
        <w:tabs>
          <w:tab w:val="num" w:pos="2520"/>
        </w:tabs>
        <w:ind w:left="1440"/>
        <w:rPr>
          <w:rFonts w:ascii="Arial" w:hAnsi="Arial" w:cs="Arial"/>
          <w:sz w:val="22"/>
          <w:szCs w:val="20"/>
        </w:rPr>
      </w:pPr>
    </w:p>
    <w:p w:rsidR="003B1E10" w:rsidRDefault="003B1E10" w:rsidP="007347E1">
      <w:pPr>
        <w:numPr>
          <w:ilvl w:val="1"/>
          <w:numId w:val="22"/>
        </w:numPr>
        <w:tabs>
          <w:tab w:val="num" w:pos="1800"/>
        </w:tabs>
        <w:ind w:left="1800"/>
        <w:rPr>
          <w:rFonts w:ascii="Arial" w:hAnsi="Arial" w:cs="Arial"/>
          <w:sz w:val="22"/>
          <w:szCs w:val="20"/>
        </w:rPr>
      </w:pPr>
      <w:r>
        <w:rPr>
          <w:rFonts w:ascii="Arial" w:hAnsi="Arial" w:cs="Arial"/>
          <w:i/>
          <w:iCs/>
          <w:sz w:val="22"/>
          <w:u w:val="single"/>
        </w:rPr>
        <w:t>Company.</w:t>
      </w:r>
      <w:r>
        <w:rPr>
          <w:rFonts w:ascii="Arial" w:hAnsi="Arial" w:cs="Arial"/>
          <w:sz w:val="22"/>
        </w:rPr>
        <w:t xml:space="preserve">  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research and development business to a successful commercial entity. </w:t>
      </w:r>
    </w:p>
    <w:p w:rsidR="003B1E10" w:rsidRDefault="003B1E10">
      <w:pPr>
        <w:tabs>
          <w:tab w:val="num" w:pos="2520"/>
        </w:tabs>
        <w:rPr>
          <w:rFonts w:ascii="Arial" w:hAnsi="Arial" w:cs="Arial"/>
          <w:sz w:val="22"/>
          <w:szCs w:val="20"/>
        </w:rPr>
      </w:pPr>
    </w:p>
    <w:p w:rsidR="003B1E10" w:rsidRDefault="003B1E10" w:rsidP="007347E1">
      <w:pPr>
        <w:numPr>
          <w:ilvl w:val="1"/>
          <w:numId w:val="22"/>
        </w:numPr>
        <w:tabs>
          <w:tab w:val="left" w:pos="1800"/>
        </w:tabs>
        <w:ind w:left="1800"/>
        <w:rPr>
          <w:rFonts w:ascii="Arial" w:hAnsi="Arial" w:cs="Arial"/>
          <w:sz w:val="22"/>
          <w:szCs w:val="20"/>
        </w:rPr>
      </w:pPr>
      <w:r>
        <w:rPr>
          <w:rFonts w:ascii="Arial" w:hAnsi="Arial" w:cs="Arial"/>
          <w:i/>
          <w:iCs/>
          <w:sz w:val="22"/>
          <w:u w:val="single"/>
        </w:rPr>
        <w:t>Market, Customer, and Competition.</w:t>
      </w:r>
      <w:r>
        <w:rPr>
          <w:rFonts w:ascii="Arial" w:hAnsi="Arial" w:cs="Arial"/>
          <w:sz w:val="22"/>
        </w:rPr>
        <w:t xml:space="preserve">  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Describe any strategic alliances, partnerships, or licensing agreements you have in place and to market and sell your product.  Briefly describe your marketing and sales strategy. Give an overview of the current competitive landscape and any potential competitors over the next several years. (It is very important that you understand and know the competition.)</w:t>
      </w:r>
    </w:p>
    <w:p w:rsidR="003B1E10" w:rsidRDefault="003B1E10">
      <w:pPr>
        <w:tabs>
          <w:tab w:val="left" w:pos="1800"/>
        </w:tabs>
        <w:rPr>
          <w:rFonts w:ascii="Arial" w:hAnsi="Arial" w:cs="Arial"/>
          <w:sz w:val="22"/>
          <w:szCs w:val="20"/>
        </w:rPr>
      </w:pPr>
    </w:p>
    <w:p w:rsidR="003B1E10" w:rsidRDefault="003B1E10" w:rsidP="007347E1">
      <w:pPr>
        <w:numPr>
          <w:ilvl w:val="1"/>
          <w:numId w:val="22"/>
        </w:numPr>
        <w:tabs>
          <w:tab w:val="num" w:pos="1800"/>
        </w:tabs>
        <w:ind w:left="1800"/>
        <w:rPr>
          <w:rFonts w:ascii="Arial" w:hAnsi="Arial" w:cs="Arial"/>
          <w:sz w:val="22"/>
          <w:szCs w:val="20"/>
        </w:rPr>
      </w:pPr>
      <w:r>
        <w:rPr>
          <w:rFonts w:ascii="Arial" w:hAnsi="Arial" w:cs="Arial"/>
          <w:i/>
          <w:iCs/>
          <w:sz w:val="22"/>
          <w:u w:val="single"/>
        </w:rPr>
        <w:t>Intellectual Property (IP) Protection.</w:t>
      </w:r>
      <w:r>
        <w:rPr>
          <w:rFonts w:ascii="Arial" w:hAnsi="Arial" w:cs="Arial"/>
          <w:sz w:val="22"/>
        </w:rPr>
        <w:t xml:space="preserve">  Describe how you are going to protect the IP that results from your innovation.  Also note other actions you may consider taking that will constitute at least a temporal barrier to others aiming to provide a solution similar to yours.</w:t>
      </w:r>
    </w:p>
    <w:p w:rsidR="003B1E10" w:rsidRDefault="003B1E10">
      <w:pPr>
        <w:tabs>
          <w:tab w:val="num" w:pos="2520"/>
        </w:tabs>
        <w:rPr>
          <w:rFonts w:ascii="Arial" w:hAnsi="Arial" w:cs="Arial"/>
          <w:sz w:val="22"/>
          <w:szCs w:val="20"/>
        </w:rPr>
      </w:pPr>
    </w:p>
    <w:p w:rsidR="003B1E10" w:rsidRDefault="003B1E10" w:rsidP="007347E1">
      <w:pPr>
        <w:numPr>
          <w:ilvl w:val="1"/>
          <w:numId w:val="22"/>
        </w:numPr>
        <w:tabs>
          <w:tab w:val="num" w:pos="1800"/>
        </w:tabs>
        <w:ind w:left="1800"/>
        <w:rPr>
          <w:rFonts w:ascii="Arial" w:hAnsi="Arial" w:cs="Arial"/>
          <w:sz w:val="22"/>
          <w:szCs w:val="20"/>
        </w:rPr>
      </w:pPr>
      <w:r>
        <w:rPr>
          <w:rFonts w:ascii="Arial" w:hAnsi="Arial" w:cs="Arial"/>
          <w:i/>
          <w:iCs/>
          <w:sz w:val="22"/>
          <w:u w:val="single"/>
        </w:rPr>
        <w:t>Finance Plan.</w:t>
      </w:r>
      <w:r>
        <w:rPr>
          <w:rFonts w:ascii="Arial" w:hAnsi="Arial" w:cs="Arial"/>
          <w:sz w:val="22"/>
        </w:rPr>
        <w:t xml:space="preserve">  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w:t>
      </w:r>
    </w:p>
    <w:p w:rsidR="003B1E10" w:rsidRDefault="003B1E10" w:rsidP="007347E1">
      <w:pPr>
        <w:numPr>
          <w:ilvl w:val="1"/>
          <w:numId w:val="23"/>
        </w:numPr>
        <w:rPr>
          <w:rFonts w:ascii="Arial" w:hAnsi="Arial" w:cs="Arial"/>
          <w:sz w:val="22"/>
          <w:szCs w:val="20"/>
        </w:rPr>
      </w:pPr>
      <w:r>
        <w:rPr>
          <w:rFonts w:ascii="Arial" w:hAnsi="Arial" w:cs="Arial"/>
          <w:sz w:val="22"/>
        </w:rPr>
        <w:t>Letter of commitment of funding.</w:t>
      </w:r>
    </w:p>
    <w:p w:rsidR="003B1E10" w:rsidRDefault="003B1E10" w:rsidP="007347E1">
      <w:pPr>
        <w:numPr>
          <w:ilvl w:val="1"/>
          <w:numId w:val="23"/>
        </w:numPr>
        <w:rPr>
          <w:rFonts w:ascii="Arial" w:hAnsi="Arial" w:cs="Arial"/>
          <w:sz w:val="22"/>
          <w:szCs w:val="20"/>
        </w:rPr>
      </w:pPr>
      <w:r>
        <w:rPr>
          <w:rFonts w:ascii="Arial" w:hAnsi="Arial" w:cs="Arial"/>
          <w:sz w:val="22"/>
        </w:rPr>
        <w:t xml:space="preserve">Letter of intent or evidence of negotiations to provide funding, should the Phase II project be successful and the market need still exist. </w:t>
      </w:r>
    </w:p>
    <w:p w:rsidR="003B1E10" w:rsidRDefault="003B1E10" w:rsidP="007347E1">
      <w:pPr>
        <w:numPr>
          <w:ilvl w:val="1"/>
          <w:numId w:val="23"/>
        </w:numPr>
        <w:rPr>
          <w:rFonts w:ascii="Arial" w:hAnsi="Arial" w:cs="Arial"/>
          <w:sz w:val="22"/>
          <w:szCs w:val="20"/>
        </w:rPr>
      </w:pPr>
      <w:r>
        <w:rPr>
          <w:rFonts w:ascii="Arial" w:hAnsi="Arial" w:cs="Arial"/>
          <w:sz w:val="22"/>
        </w:rPr>
        <w:t>Letter of support for the project and/or some in-kind commitment, e.g., to test or evaluate the innovation.</w:t>
      </w:r>
    </w:p>
    <w:p w:rsidR="003B1E10" w:rsidRDefault="003B1E10" w:rsidP="007347E1">
      <w:pPr>
        <w:numPr>
          <w:ilvl w:val="1"/>
          <w:numId w:val="23"/>
        </w:numPr>
        <w:rPr>
          <w:rFonts w:ascii="Arial" w:hAnsi="Arial" w:cs="Arial"/>
          <w:sz w:val="22"/>
          <w:szCs w:val="20"/>
        </w:rPr>
      </w:pPr>
      <w:r>
        <w:rPr>
          <w:rFonts w:ascii="Arial" w:hAnsi="Arial" w:cs="Arial"/>
          <w:sz w:val="22"/>
        </w:rPr>
        <w:t xml:space="preserve">Specific steps you are going to take to secure Phase III funding. </w:t>
      </w:r>
    </w:p>
    <w:p w:rsidR="003B1E10" w:rsidRDefault="003B1E10">
      <w:pPr>
        <w:ind w:left="2160"/>
        <w:rPr>
          <w:rFonts w:ascii="Arial" w:hAnsi="Arial" w:cs="Arial"/>
          <w:sz w:val="22"/>
          <w:szCs w:val="20"/>
        </w:rPr>
      </w:pPr>
    </w:p>
    <w:p w:rsidR="003B1E10" w:rsidRDefault="003B1E10" w:rsidP="007347E1">
      <w:pPr>
        <w:numPr>
          <w:ilvl w:val="0"/>
          <w:numId w:val="24"/>
        </w:numPr>
        <w:tabs>
          <w:tab w:val="num" w:pos="1800"/>
        </w:tabs>
        <w:ind w:left="1800"/>
        <w:rPr>
          <w:rFonts w:ascii="Arial" w:hAnsi="Arial" w:cs="Arial"/>
          <w:sz w:val="22"/>
          <w:szCs w:val="20"/>
        </w:rPr>
      </w:pPr>
      <w:r>
        <w:rPr>
          <w:rFonts w:ascii="Arial" w:hAnsi="Arial" w:cs="Arial"/>
          <w:i/>
          <w:iCs/>
          <w:sz w:val="22"/>
          <w:u w:val="single"/>
        </w:rPr>
        <w:t>Production and Marketing Plan.</w:t>
      </w:r>
      <w:r>
        <w:rPr>
          <w:rFonts w:ascii="Arial" w:hAnsi="Arial" w:cs="Arial"/>
          <w:sz w:val="22"/>
        </w:rPr>
        <w:t xml:space="preserve">  Describe how the production of your product/ service will occur (e.g., in-house manufacturing, contract manufacturing). Describe the steps you will take to market and sell your product/service. For example, explain plans for licensing, Internet sales, etc.</w:t>
      </w:r>
    </w:p>
    <w:p w:rsidR="003B1E10" w:rsidRDefault="003B1E10">
      <w:pPr>
        <w:ind w:left="1440"/>
        <w:rPr>
          <w:rFonts w:ascii="Arial" w:hAnsi="Arial" w:cs="Arial"/>
          <w:sz w:val="22"/>
          <w:szCs w:val="20"/>
        </w:rPr>
      </w:pPr>
    </w:p>
    <w:p w:rsidR="003B1E10" w:rsidRDefault="003B1E10" w:rsidP="007347E1">
      <w:pPr>
        <w:numPr>
          <w:ilvl w:val="0"/>
          <w:numId w:val="24"/>
        </w:numPr>
        <w:tabs>
          <w:tab w:val="left" w:pos="1800"/>
        </w:tabs>
        <w:ind w:left="1800"/>
        <w:rPr>
          <w:rFonts w:ascii="Arial" w:hAnsi="Arial" w:cs="Arial"/>
          <w:sz w:val="22"/>
          <w:szCs w:val="20"/>
        </w:rPr>
      </w:pPr>
      <w:r>
        <w:rPr>
          <w:rFonts w:ascii="Arial" w:hAnsi="Arial" w:cs="Arial"/>
          <w:i/>
          <w:iCs/>
          <w:sz w:val="22"/>
          <w:u w:val="single"/>
        </w:rPr>
        <w:t>Revenue Stream.</w:t>
      </w:r>
      <w:r>
        <w:rPr>
          <w:rFonts w:ascii="Arial" w:hAnsi="Arial" w:cs="Arial"/>
          <w:sz w:val="22"/>
        </w:rPr>
        <w:t xml:space="preserve">  Explain how you plan to generate a revenue stream for your company should this project be a success. Examples of revenue stream generation include, but are not limited to, manufacture and direct sales, sales through value added resellers or other distributors, joint venture, licensing, service. Describe how your staffing will change to meet your revenue expectations.</w:t>
      </w:r>
    </w:p>
    <w:p w:rsidR="003B1E10" w:rsidRDefault="003B1E10">
      <w:pPr>
        <w:tabs>
          <w:tab w:val="left" w:pos="1800"/>
        </w:tabs>
        <w:ind w:left="1440"/>
        <w:rPr>
          <w:rFonts w:ascii="Arial" w:hAnsi="Arial" w:cs="Arial"/>
          <w:sz w:val="22"/>
          <w:szCs w:val="20"/>
        </w:rPr>
      </w:pPr>
    </w:p>
    <w:p w:rsidR="003B1E10" w:rsidRDefault="003B1E10">
      <w:pPr>
        <w:tabs>
          <w:tab w:val="left" w:pos="1800"/>
        </w:tabs>
        <w:ind w:left="1440"/>
        <w:rPr>
          <w:rFonts w:ascii="Arial" w:hAnsi="Arial" w:cs="Arial"/>
          <w:sz w:val="22"/>
          <w:szCs w:val="20"/>
        </w:rPr>
      </w:pPr>
      <w:r>
        <w:rPr>
          <w:rFonts w:ascii="Arial" w:hAnsi="Arial" w:cs="Arial"/>
          <w:sz w:val="22"/>
        </w:rPr>
        <w:t xml:space="preserve">Applicants are encouraged to seek commitment(s) of funds and/or resources from an investor or partner organization for commercialization of the product(s) or service(s) resulting from the SBIR award. </w:t>
      </w:r>
    </w:p>
    <w:p w:rsidR="003B1E10" w:rsidRDefault="003B1E10">
      <w:pPr>
        <w:tabs>
          <w:tab w:val="left" w:pos="1800"/>
        </w:tabs>
        <w:ind w:left="1440"/>
        <w:rPr>
          <w:rFonts w:ascii="Arial" w:hAnsi="Arial" w:cs="Arial"/>
          <w:sz w:val="22"/>
          <w:szCs w:val="20"/>
        </w:rPr>
      </w:pPr>
    </w:p>
    <w:p w:rsidR="003B1E10" w:rsidRDefault="003B1E10">
      <w:pPr>
        <w:tabs>
          <w:tab w:val="left" w:pos="1800"/>
        </w:tabs>
        <w:ind w:left="1440"/>
        <w:rPr>
          <w:rFonts w:ascii="Arial" w:hAnsi="Arial" w:cs="Arial"/>
          <w:sz w:val="22"/>
          <w:szCs w:val="20"/>
        </w:rPr>
      </w:pPr>
      <w:r>
        <w:rPr>
          <w:rFonts w:ascii="Arial" w:hAnsi="Arial" w:cs="Arial"/>
          <w:sz w:val="22"/>
        </w:rPr>
        <w:t>Your Phase III funding may be from any of a number of different sources including, but not limited to: SBIR firm itself; private investors or "angels"; venture capital firms; investment companies; joint ventures; RESEARCH AND DEVELOPMENT limited partnerships; strategic alliances; research contracts; sales of prototypes (built as part of this project); public offering; state finance programs; non SBIR-funded RESEARCH AND DEVELOPMENT or production commitments from a Federal agency with the intention that the results will be used by the United States government; or other industrial firms.</w:t>
      </w:r>
    </w:p>
    <w:p w:rsidR="003B1E10" w:rsidRDefault="003B1E10">
      <w:pPr>
        <w:tabs>
          <w:tab w:val="left" w:pos="1800"/>
        </w:tabs>
        <w:ind w:left="1440"/>
        <w:rPr>
          <w:rFonts w:ascii="Arial" w:hAnsi="Arial" w:cs="Arial"/>
          <w:sz w:val="22"/>
          <w:szCs w:val="20"/>
        </w:rPr>
      </w:pPr>
    </w:p>
    <w:p w:rsidR="003B1E10" w:rsidRDefault="003B1E10">
      <w:pPr>
        <w:tabs>
          <w:tab w:val="left" w:pos="1800"/>
        </w:tabs>
        <w:ind w:left="1440"/>
        <w:rPr>
          <w:rFonts w:ascii="Arial" w:hAnsi="Arial" w:cs="Arial"/>
          <w:sz w:val="22"/>
          <w:szCs w:val="20"/>
        </w:rPr>
      </w:pPr>
      <w:r>
        <w:rPr>
          <w:rFonts w:ascii="Arial" w:hAnsi="Arial" w:cs="Arial"/>
          <w:sz w:val="22"/>
        </w:rPr>
        <w:t>Documentation of such commitments should be included in the component “</w:t>
      </w:r>
      <w:r>
        <w:rPr>
          <w:rFonts w:ascii="Arial" w:hAnsi="Arial"/>
          <w:spacing w:val="-3"/>
          <w:sz w:val="22"/>
        </w:rPr>
        <w:t xml:space="preserve">Project Narrative – DOCUMENTATION OF FUNDING/RESOURCE COMMITMENTS.” </w:t>
      </w:r>
    </w:p>
    <w:p w:rsidR="003B1E10" w:rsidRDefault="003B1E10">
      <w:pPr>
        <w:tabs>
          <w:tab w:val="left" w:pos="1440"/>
        </w:tabs>
        <w:ind w:left="1440"/>
        <w:jc w:val="center"/>
        <w:rPr>
          <w:rFonts w:ascii="Arial" w:hAnsi="Arial"/>
          <w:sz w:val="22"/>
          <w:szCs w:val="20"/>
        </w:rPr>
      </w:pPr>
    </w:p>
    <w:p w:rsidR="003B1E10" w:rsidRDefault="003B1E10">
      <w:pPr>
        <w:tabs>
          <w:tab w:val="left" w:pos="1440"/>
        </w:tabs>
        <w:ind w:left="1440"/>
        <w:jc w:val="center"/>
        <w:rPr>
          <w:rFonts w:ascii="Arial" w:hAnsi="Arial"/>
          <w:sz w:val="22"/>
          <w:szCs w:val="20"/>
        </w:rPr>
      </w:pPr>
    </w:p>
    <w:p w:rsidR="003B1E10" w:rsidRDefault="003B1E10">
      <w:pPr>
        <w:tabs>
          <w:tab w:val="left" w:pos="1440"/>
        </w:tabs>
        <w:ind w:left="1440"/>
        <w:jc w:val="center"/>
        <w:rPr>
          <w:rFonts w:ascii="Arial" w:hAnsi="Arial"/>
          <w:sz w:val="22"/>
          <w:szCs w:val="20"/>
        </w:rPr>
      </w:pPr>
    </w:p>
    <w:p w:rsidR="003B1E10" w:rsidRDefault="003B1E10" w:rsidP="007347E1">
      <w:pPr>
        <w:numPr>
          <w:ilvl w:val="1"/>
          <w:numId w:val="20"/>
        </w:numPr>
        <w:tabs>
          <w:tab w:val="clear" w:pos="0"/>
          <w:tab w:val="left" w:pos="1080"/>
        </w:tabs>
        <w:suppressAutoHyphens/>
        <w:ind w:left="1080" w:hanging="360"/>
        <w:rPr>
          <w:rFonts w:ascii="Arial" w:hAnsi="Arial"/>
          <w:spacing w:val="-3"/>
          <w:sz w:val="22"/>
          <w:szCs w:val="20"/>
        </w:rPr>
      </w:pPr>
      <w:r>
        <w:rPr>
          <w:rFonts w:ascii="Arial" w:hAnsi="Arial"/>
          <w:b/>
          <w:spacing w:val="-3"/>
          <w:sz w:val="22"/>
        </w:rPr>
        <w:t>Quality of Project Personnel:</w:t>
      </w:r>
    </w:p>
    <w:p w:rsidR="003B1E10" w:rsidRDefault="003B1E10">
      <w:pPr>
        <w:tabs>
          <w:tab w:val="left" w:pos="1080"/>
        </w:tabs>
        <w:suppressAutoHyphens/>
        <w:ind w:left="720"/>
        <w:rPr>
          <w:rFonts w:ascii="Arial" w:hAnsi="Arial"/>
          <w:spacing w:val="-3"/>
          <w:sz w:val="22"/>
          <w:szCs w:val="20"/>
        </w:rPr>
      </w:pPr>
    </w:p>
    <w:p w:rsidR="003B1E10" w:rsidRDefault="003B1E10" w:rsidP="007347E1">
      <w:pPr>
        <w:numPr>
          <w:ilvl w:val="1"/>
          <w:numId w:val="25"/>
        </w:numPr>
        <w:tabs>
          <w:tab w:val="num" w:pos="1440"/>
        </w:tabs>
        <w:suppressAutoHyphens/>
        <w:rPr>
          <w:rFonts w:ascii="Arial" w:hAnsi="Arial"/>
          <w:sz w:val="22"/>
          <w:szCs w:val="20"/>
        </w:rPr>
      </w:pPr>
      <w:r>
        <w:rPr>
          <w:rFonts w:ascii="Arial" w:hAnsi="Arial"/>
          <w:spacing w:val="-3"/>
          <w:sz w:val="22"/>
          <w:u w:val="single"/>
        </w:rPr>
        <w:t>Key Personnel and Bibliography of Directly Related Work.</w:t>
      </w:r>
      <w:r>
        <w:rPr>
          <w:rFonts w:ascii="Arial" w:hAnsi="Arial"/>
          <w:spacing w:val="-3"/>
          <w:sz w:val="22"/>
        </w:rPr>
        <w:t xml:space="preserve">  Identify key personnel involved in Phase II, including their education and directly related experience, or writings.  Where vitae are extensive, summaries that focus on the most relevant experience or publications are desired.  Such summaries may be necessary to meet the application size limitation.  Also list all other commitments that senior personnel have during the proposed period of performance.  </w:t>
      </w:r>
      <w:r>
        <w:rPr>
          <w:rFonts w:ascii="Arial" w:hAnsi="Arial"/>
          <w:sz w:val="22"/>
        </w:rPr>
        <w:t>It must be clear that the principal investigator will work more than half-time for the small business concern and that the firm will conduct a minimum of one-half of the research effort.</w:t>
      </w:r>
    </w:p>
    <w:p w:rsidR="003B1E10" w:rsidRDefault="003B1E10" w:rsidP="007347E1">
      <w:pPr>
        <w:numPr>
          <w:ilvl w:val="0"/>
          <w:numId w:val="26"/>
        </w:numPr>
        <w:tabs>
          <w:tab w:val="num" w:pos="1440"/>
        </w:tabs>
        <w:suppressAutoHyphens/>
        <w:rPr>
          <w:rFonts w:ascii="Arial" w:hAnsi="Arial"/>
          <w:spacing w:val="-3"/>
          <w:sz w:val="22"/>
          <w:szCs w:val="20"/>
        </w:rPr>
      </w:pPr>
      <w:r>
        <w:rPr>
          <w:rFonts w:ascii="Arial" w:hAnsi="Arial"/>
          <w:spacing w:val="-3"/>
          <w:sz w:val="22"/>
          <w:u w:val="single"/>
        </w:rPr>
        <w:t>Consultants.</w:t>
      </w:r>
      <w:r>
        <w:rPr>
          <w:rFonts w:ascii="Arial" w:hAnsi="Arial"/>
          <w:spacing w:val="-3"/>
          <w:sz w:val="22"/>
        </w:rPr>
        <w:t xml:space="preserve">  Involvement of consultants in the planning and research stages of the project is permitted.  If such involvement is intended, it should be described in detail.  </w:t>
      </w:r>
      <w:r>
        <w:rPr>
          <w:rFonts w:ascii="Arial" w:hAnsi="Arial"/>
          <w:i/>
          <w:spacing w:val="-3"/>
          <w:sz w:val="22"/>
        </w:rPr>
        <w:t>[NOTE:  See “Considerations” section for “Subcontracting Limits.”]</w:t>
      </w:r>
    </w:p>
    <w:p w:rsidR="003B1E10" w:rsidRDefault="003B1E10">
      <w:pPr>
        <w:suppressAutoHyphens/>
        <w:ind w:left="1080"/>
        <w:rPr>
          <w:rFonts w:ascii="Arial" w:hAnsi="Arial"/>
          <w:spacing w:val="-3"/>
          <w:sz w:val="22"/>
          <w:szCs w:val="20"/>
        </w:rPr>
      </w:pPr>
    </w:p>
    <w:p w:rsidR="003B1E10" w:rsidRDefault="003B1E10" w:rsidP="007347E1">
      <w:pPr>
        <w:numPr>
          <w:ilvl w:val="0"/>
          <w:numId w:val="27"/>
        </w:numPr>
        <w:tabs>
          <w:tab w:val="num" w:pos="1080"/>
        </w:tabs>
        <w:suppressAutoHyphens/>
        <w:ind w:left="1080"/>
        <w:rPr>
          <w:rFonts w:ascii="Arial" w:hAnsi="Arial"/>
          <w:spacing w:val="-3"/>
          <w:sz w:val="22"/>
          <w:szCs w:val="20"/>
        </w:rPr>
      </w:pPr>
      <w:r>
        <w:rPr>
          <w:rFonts w:ascii="Arial" w:hAnsi="Arial"/>
          <w:b/>
          <w:spacing w:val="-3"/>
          <w:sz w:val="22"/>
        </w:rPr>
        <w:t>Adequacy of Resources:</w:t>
      </w:r>
    </w:p>
    <w:p w:rsidR="003B1E10" w:rsidRDefault="003B1E10">
      <w:pPr>
        <w:suppressAutoHyphens/>
        <w:ind w:left="720"/>
        <w:rPr>
          <w:rFonts w:ascii="Arial" w:hAnsi="Arial"/>
          <w:spacing w:val="-3"/>
          <w:sz w:val="22"/>
          <w:szCs w:val="20"/>
        </w:rPr>
      </w:pPr>
    </w:p>
    <w:p w:rsidR="003B1E10" w:rsidRDefault="003B1E10" w:rsidP="007347E1">
      <w:pPr>
        <w:numPr>
          <w:ilvl w:val="1"/>
          <w:numId w:val="28"/>
        </w:numPr>
        <w:tabs>
          <w:tab w:val="left" w:pos="1440"/>
        </w:tabs>
        <w:suppressAutoHyphens/>
        <w:rPr>
          <w:rFonts w:ascii="Arial" w:hAnsi="Arial"/>
          <w:bCs/>
          <w:spacing w:val="-3"/>
          <w:sz w:val="22"/>
          <w:szCs w:val="20"/>
          <w:u w:val="single"/>
        </w:rPr>
      </w:pPr>
      <w:r>
        <w:rPr>
          <w:rFonts w:ascii="Arial" w:hAnsi="Arial"/>
          <w:bCs/>
          <w:spacing w:val="-3"/>
          <w:sz w:val="22"/>
          <w:u w:val="single"/>
        </w:rPr>
        <w:t>Facilities and Equipment:</w:t>
      </w:r>
    </w:p>
    <w:p w:rsidR="003B1E10" w:rsidRDefault="003B1E10">
      <w:pPr>
        <w:pStyle w:val="BodyTextIndent3"/>
        <w:tabs>
          <w:tab w:val="left" w:pos="1080"/>
        </w:tabs>
        <w:ind w:left="1440"/>
        <w:rPr>
          <w:sz w:val="22"/>
        </w:rPr>
      </w:pPr>
      <w:r>
        <w:rPr>
          <w:sz w:val="22"/>
        </w:rPr>
        <w:t>The conduct of advanced research may require the use of sophisticated instrumentation or computer facilities.  The applicant should provide a detailed description of the availability and location of the facilities and equipment necessary to carry out Phase II.</w:t>
      </w:r>
    </w:p>
    <w:p w:rsidR="003B1E10" w:rsidRDefault="003B1E10" w:rsidP="007347E1">
      <w:pPr>
        <w:numPr>
          <w:ilvl w:val="1"/>
          <w:numId w:val="28"/>
        </w:numPr>
        <w:tabs>
          <w:tab w:val="left" w:pos="1440"/>
        </w:tabs>
        <w:suppressAutoHyphens/>
        <w:rPr>
          <w:rFonts w:ascii="Arial" w:hAnsi="Arial"/>
          <w:bCs/>
          <w:spacing w:val="-3"/>
          <w:sz w:val="22"/>
          <w:szCs w:val="20"/>
          <w:u w:val="single"/>
        </w:rPr>
      </w:pPr>
      <w:r>
        <w:rPr>
          <w:rFonts w:ascii="Arial" w:hAnsi="Arial"/>
          <w:bCs/>
          <w:spacing w:val="-3"/>
          <w:sz w:val="22"/>
          <w:u w:val="single"/>
        </w:rPr>
        <w:t>Budget:</w:t>
      </w:r>
    </w:p>
    <w:p w:rsidR="003B1E10" w:rsidRDefault="003B1E10">
      <w:pPr>
        <w:pStyle w:val="BodyTextIndent3"/>
        <w:tabs>
          <w:tab w:val="clear" w:pos="-720"/>
          <w:tab w:val="left" w:pos="720"/>
        </w:tabs>
        <w:ind w:left="1440"/>
        <w:rPr>
          <w:sz w:val="22"/>
        </w:rPr>
      </w:pPr>
      <w:r>
        <w:rPr>
          <w:sz w:val="22"/>
        </w:rPr>
        <w:t>Use Budget Summary form (ED Form 524), to present a complete budget summary for the proposed project dates. Questions pertaining to this area can be discussed with the Grants Management Contacts listed in the “Contacts” section.</w:t>
      </w:r>
    </w:p>
    <w:p w:rsidR="003B1E10" w:rsidRDefault="003B1E10">
      <w:pPr>
        <w:pStyle w:val="BodyTextIndent3"/>
        <w:tabs>
          <w:tab w:val="clear" w:pos="-720"/>
          <w:tab w:val="left" w:pos="720"/>
        </w:tabs>
        <w:ind w:left="1080"/>
        <w:rPr>
          <w:sz w:val="22"/>
        </w:rPr>
      </w:pPr>
    </w:p>
    <w:p w:rsidR="003B1E10" w:rsidRDefault="003B1E10">
      <w:pPr>
        <w:pStyle w:val="BodyTextIndent3"/>
        <w:tabs>
          <w:tab w:val="clear" w:pos="-720"/>
          <w:tab w:val="left" w:pos="1440"/>
        </w:tabs>
        <w:ind w:left="1440"/>
        <w:rPr>
          <w:sz w:val="22"/>
        </w:rPr>
      </w:pPr>
      <w:r>
        <w:rPr>
          <w:sz w:val="22"/>
        </w:rPr>
        <w:t xml:space="preserve">Please provide a justification for this budget by including a detailed narrative description for each budget line item for each budget year.  </w:t>
      </w:r>
    </w:p>
    <w:p w:rsidR="003B1E10" w:rsidRDefault="003B1E10">
      <w:pPr>
        <w:pStyle w:val="BodyTextIndent3"/>
        <w:tabs>
          <w:tab w:val="clear" w:pos="-720"/>
          <w:tab w:val="left" w:pos="1440"/>
        </w:tabs>
        <w:ind w:left="1440"/>
        <w:rPr>
          <w:sz w:val="22"/>
        </w:rPr>
      </w:pPr>
    </w:p>
    <w:p w:rsidR="003B1E10" w:rsidRDefault="003B1E10" w:rsidP="007347E1">
      <w:pPr>
        <w:numPr>
          <w:ilvl w:val="1"/>
          <w:numId w:val="27"/>
        </w:numPr>
        <w:tabs>
          <w:tab w:val="clear" w:pos="1440"/>
          <w:tab w:val="num" w:pos="1800"/>
        </w:tabs>
        <w:suppressAutoHyphens/>
        <w:ind w:left="1800"/>
        <w:rPr>
          <w:rFonts w:ascii="Arial" w:hAnsi="Arial"/>
          <w:sz w:val="22"/>
          <w:szCs w:val="20"/>
        </w:rPr>
      </w:pPr>
      <w:r>
        <w:rPr>
          <w:rFonts w:ascii="Arial" w:hAnsi="Arial"/>
          <w:sz w:val="22"/>
        </w:rPr>
        <w:t xml:space="preserve">List all </w:t>
      </w:r>
      <w:r>
        <w:rPr>
          <w:rFonts w:ascii="Arial" w:hAnsi="Arial"/>
          <w:b/>
          <w:sz w:val="22"/>
        </w:rPr>
        <w:t>key personnel</w:t>
      </w:r>
      <w:r>
        <w:rPr>
          <w:rFonts w:ascii="Arial" w:hAnsi="Arial"/>
          <w:sz w:val="22"/>
        </w:rPr>
        <w:t xml:space="preserve"> by name as well as by number of hours assigned to the project.</w:t>
      </w:r>
    </w:p>
    <w:p w:rsidR="003B1E10" w:rsidRDefault="003B1E10" w:rsidP="007347E1">
      <w:pPr>
        <w:numPr>
          <w:ilvl w:val="1"/>
          <w:numId w:val="27"/>
        </w:numPr>
        <w:tabs>
          <w:tab w:val="clear" w:pos="1440"/>
          <w:tab w:val="num" w:pos="1800"/>
        </w:tabs>
        <w:suppressAutoHyphens/>
        <w:ind w:left="1800"/>
        <w:rPr>
          <w:rFonts w:ascii="Arial" w:hAnsi="Arial"/>
          <w:sz w:val="22"/>
          <w:szCs w:val="20"/>
        </w:rPr>
      </w:pPr>
      <w:r>
        <w:rPr>
          <w:rFonts w:ascii="Arial" w:hAnsi="Arial"/>
          <w:b/>
          <w:sz w:val="22"/>
        </w:rPr>
        <w:t>Equipment</w:t>
      </w:r>
      <w:r>
        <w:rPr>
          <w:rFonts w:ascii="Arial" w:hAnsi="Arial"/>
          <w:sz w:val="22"/>
        </w:rPr>
        <w:t xml:space="preserve"> may be included in the Phase II budget.  The inclusion of equipment will be carefully reviewed relative to need and appropriateness for the research proposed.  Equipment is defined as an article of nonexpendable, tangible personal property having a useful life of more than one year and an acquisition cost of $1,000 or more per unit.   </w:t>
      </w:r>
      <w:r>
        <w:rPr>
          <w:rFonts w:ascii="Arial" w:hAnsi="Arial"/>
          <w:i/>
          <w:sz w:val="22"/>
        </w:rPr>
        <w:t>[NOTE:  Title to equipment will be vested with ED unless it is determined that transfer of title to the applicant would be more cost effective than recovery of the equipment by ED.]</w:t>
      </w:r>
    </w:p>
    <w:p w:rsidR="003B1E10" w:rsidRDefault="003B1E10" w:rsidP="007347E1">
      <w:pPr>
        <w:numPr>
          <w:ilvl w:val="1"/>
          <w:numId w:val="27"/>
        </w:numPr>
        <w:tabs>
          <w:tab w:val="clear" w:pos="1440"/>
          <w:tab w:val="num" w:pos="1800"/>
        </w:tabs>
        <w:suppressAutoHyphens/>
        <w:ind w:left="1800"/>
        <w:rPr>
          <w:rFonts w:ascii="Arial" w:hAnsi="Arial"/>
          <w:sz w:val="22"/>
          <w:szCs w:val="20"/>
        </w:rPr>
      </w:pPr>
      <w:r>
        <w:rPr>
          <w:rFonts w:ascii="Arial" w:hAnsi="Arial"/>
          <w:sz w:val="22"/>
        </w:rPr>
        <w:t xml:space="preserve">Budgets for </w:t>
      </w:r>
      <w:r>
        <w:rPr>
          <w:rFonts w:ascii="Arial" w:hAnsi="Arial"/>
          <w:b/>
          <w:sz w:val="22"/>
        </w:rPr>
        <w:t>travel funds</w:t>
      </w:r>
      <w:r>
        <w:rPr>
          <w:rFonts w:ascii="Arial" w:hAnsi="Arial"/>
          <w:sz w:val="22"/>
        </w:rPr>
        <w:t xml:space="preserve"> must be justified and related to the needs of the project.</w:t>
      </w:r>
    </w:p>
    <w:p w:rsidR="003B1E10" w:rsidRDefault="003B1E10" w:rsidP="007347E1">
      <w:pPr>
        <w:numPr>
          <w:ilvl w:val="1"/>
          <w:numId w:val="27"/>
        </w:numPr>
        <w:tabs>
          <w:tab w:val="clear" w:pos="1440"/>
          <w:tab w:val="num" w:pos="1800"/>
        </w:tabs>
        <w:suppressAutoHyphens/>
        <w:ind w:left="1800"/>
        <w:rPr>
          <w:rFonts w:ascii="Arial" w:hAnsi="Arial"/>
          <w:sz w:val="22"/>
          <w:szCs w:val="20"/>
        </w:rPr>
      </w:pPr>
      <w:r>
        <w:rPr>
          <w:rFonts w:ascii="Arial" w:hAnsi="Arial"/>
          <w:b/>
          <w:sz w:val="22"/>
        </w:rPr>
        <w:t>Cost sharing</w:t>
      </w:r>
      <w:r>
        <w:rPr>
          <w:rFonts w:ascii="Arial" w:hAnsi="Arial"/>
          <w:sz w:val="22"/>
        </w:rPr>
        <w:t xml:space="preserve"> is permitted for proposals under this solicitation.</w:t>
      </w:r>
    </w:p>
    <w:p w:rsidR="003B1E10" w:rsidRDefault="003B1E10">
      <w:pPr>
        <w:pStyle w:val="BodyTextIndent3"/>
        <w:tabs>
          <w:tab w:val="clear" w:pos="-720"/>
          <w:tab w:val="num" w:pos="1800"/>
        </w:tabs>
        <w:ind w:left="1800"/>
        <w:rPr>
          <w:sz w:val="22"/>
        </w:rPr>
      </w:pPr>
      <w:r>
        <w:rPr>
          <w:sz w:val="22"/>
        </w:rPr>
        <w:t xml:space="preserve">Phase II budgets should </w:t>
      </w:r>
      <w:r>
        <w:rPr>
          <w:b/>
          <w:sz w:val="22"/>
        </w:rPr>
        <w:t>not exceed $500,000 for a two-year project,</w:t>
      </w:r>
      <w:r>
        <w:rPr>
          <w:sz w:val="22"/>
        </w:rPr>
        <w:t xml:space="preserve"> including subcontracts, indirect costs and fees, but excluding any proposed cost sharing.</w:t>
      </w:r>
    </w:p>
    <w:p w:rsidR="003B1E10" w:rsidRDefault="003B1E10">
      <w:pPr>
        <w:pStyle w:val="BodyTextIndent3"/>
        <w:tabs>
          <w:tab w:val="clear" w:pos="-720"/>
          <w:tab w:val="left" w:pos="1440"/>
        </w:tabs>
        <w:ind w:left="1440"/>
        <w:rPr>
          <w:sz w:val="22"/>
        </w:rPr>
      </w:pPr>
    </w:p>
    <w:p w:rsidR="003B1E10" w:rsidRDefault="003B1E10" w:rsidP="007347E1">
      <w:pPr>
        <w:numPr>
          <w:ilvl w:val="1"/>
          <w:numId w:val="27"/>
        </w:numPr>
        <w:tabs>
          <w:tab w:val="left" w:pos="1440"/>
        </w:tabs>
        <w:rPr>
          <w:rFonts w:ascii="Arial" w:hAnsi="Arial"/>
          <w:sz w:val="22"/>
          <w:szCs w:val="20"/>
        </w:rPr>
      </w:pPr>
      <w:r>
        <w:rPr>
          <w:rFonts w:ascii="Arial" w:hAnsi="Arial"/>
          <w:sz w:val="22"/>
        </w:rPr>
        <w:t xml:space="preserve">The SBA has stated that SBIR funding agencies are to provide for a </w:t>
      </w:r>
      <w:r>
        <w:rPr>
          <w:rFonts w:ascii="Arial" w:hAnsi="Arial"/>
          <w:b/>
          <w:sz w:val="22"/>
        </w:rPr>
        <w:t>reasonable</w:t>
      </w:r>
      <w:r>
        <w:rPr>
          <w:rFonts w:ascii="Arial" w:hAnsi="Arial"/>
          <w:sz w:val="22"/>
        </w:rPr>
        <w:t xml:space="preserve"> fee or profit on SBIR funding agreements, including grants, </w:t>
      </w:r>
      <w:r>
        <w:rPr>
          <w:rFonts w:ascii="Arial" w:hAnsi="Arial"/>
          <w:b/>
          <w:sz w:val="22"/>
        </w:rPr>
        <w:t>consistent with normal profit margins provided to profit-making firms for research or research and development work</w:t>
      </w:r>
      <w:r>
        <w:rPr>
          <w:rFonts w:ascii="Arial" w:hAnsi="Arial"/>
          <w:sz w:val="22"/>
        </w:rPr>
        <w:t xml:space="preserve"> (SBIR “Policy Directive”).</w:t>
      </w:r>
    </w:p>
    <w:p w:rsidR="003B1E10" w:rsidRDefault="003B1E10">
      <w:pPr>
        <w:tabs>
          <w:tab w:val="left" w:pos="-720"/>
          <w:tab w:val="left" w:pos="1440"/>
        </w:tabs>
        <w:suppressAutoHyphens/>
        <w:ind w:left="432"/>
        <w:rPr>
          <w:rFonts w:ascii="Arial" w:hAnsi="Arial"/>
          <w:spacing w:val="-3"/>
          <w:szCs w:val="20"/>
        </w:rPr>
      </w:pPr>
    </w:p>
    <w:p w:rsidR="003B1E10" w:rsidRDefault="003B1E10">
      <w:pPr>
        <w:tabs>
          <w:tab w:val="left" w:pos="-720"/>
          <w:tab w:val="left" w:pos="1440"/>
        </w:tabs>
        <w:suppressAutoHyphens/>
        <w:ind w:left="432"/>
        <w:rPr>
          <w:rFonts w:ascii="Arial" w:hAnsi="Arial"/>
          <w:spacing w:val="-3"/>
          <w:szCs w:val="20"/>
        </w:rPr>
      </w:pPr>
    </w:p>
    <w:p w:rsidR="003B1E10" w:rsidRDefault="003B1E10" w:rsidP="007347E1">
      <w:pPr>
        <w:numPr>
          <w:ilvl w:val="0"/>
          <w:numId w:val="29"/>
        </w:numPr>
        <w:tabs>
          <w:tab w:val="num" w:pos="360"/>
        </w:tabs>
        <w:suppressAutoHyphens/>
        <w:ind w:left="360"/>
        <w:rPr>
          <w:rFonts w:ascii="Arial" w:hAnsi="Arial"/>
          <w:spacing w:val="-3"/>
          <w:sz w:val="22"/>
          <w:szCs w:val="20"/>
        </w:rPr>
      </w:pPr>
      <w:r>
        <w:rPr>
          <w:rFonts w:ascii="Arial" w:hAnsi="Arial"/>
          <w:b/>
          <w:spacing w:val="-3"/>
          <w:sz w:val="22"/>
          <w:u w:val="single"/>
        </w:rPr>
        <w:t>Project Narrative – RELATED APPLICATION(S) or AWARD(S)</w:t>
      </w:r>
      <w:r>
        <w:rPr>
          <w:rFonts w:ascii="Arial" w:hAnsi="Arial"/>
          <w:b/>
          <w:spacing w:val="-3"/>
          <w:sz w:val="22"/>
        </w:rPr>
        <w:t>.</w:t>
      </w:r>
      <w:r>
        <w:rPr>
          <w:rFonts w:ascii="Arial" w:hAnsi="Arial"/>
          <w:spacing w:val="-3"/>
          <w:sz w:val="22"/>
        </w:rPr>
        <w:t xml:space="preserve"> </w:t>
      </w:r>
    </w:p>
    <w:p w:rsidR="003B1E10" w:rsidRDefault="003B1E10">
      <w:pPr>
        <w:suppressAutoHyphens/>
        <w:rPr>
          <w:rFonts w:ascii="Arial" w:hAnsi="Arial"/>
          <w:spacing w:val="-3"/>
          <w:sz w:val="22"/>
          <w:szCs w:val="20"/>
        </w:rPr>
      </w:pPr>
    </w:p>
    <w:p w:rsidR="003B1E10" w:rsidRDefault="003B1E10">
      <w:pPr>
        <w:tabs>
          <w:tab w:val="left" w:pos="720"/>
        </w:tabs>
        <w:suppressAutoHyphens/>
        <w:ind w:left="360"/>
        <w:rPr>
          <w:rFonts w:ascii="Arial" w:hAnsi="Arial"/>
          <w:spacing w:val="-3"/>
          <w:sz w:val="22"/>
          <w:szCs w:val="20"/>
        </w:rPr>
      </w:pPr>
      <w:r>
        <w:rPr>
          <w:rFonts w:ascii="Arial" w:hAnsi="Arial"/>
          <w:spacing w:val="-3"/>
          <w:sz w:val="22"/>
        </w:rPr>
        <w:t xml:space="preserve">If an applicant elects to submit identical applications or applications containing a significant amount of essentially equivalent work under other Federal program announcements, </w:t>
      </w:r>
      <w:r>
        <w:rPr>
          <w:rFonts w:ascii="Arial" w:hAnsi="Arial"/>
          <w:b/>
          <w:spacing w:val="-3"/>
          <w:sz w:val="22"/>
        </w:rPr>
        <w:t>a statement must be included</w:t>
      </w:r>
      <w:r>
        <w:rPr>
          <w:rFonts w:ascii="Arial" w:hAnsi="Arial"/>
          <w:spacing w:val="-3"/>
          <w:sz w:val="22"/>
        </w:rPr>
        <w:t xml:space="preserve"> in this application indicating (Please up-load this information under “Other Attachments” in grants.gov):</w:t>
      </w:r>
    </w:p>
    <w:p w:rsidR="003B1E10" w:rsidRDefault="003B1E10" w:rsidP="007347E1">
      <w:pPr>
        <w:numPr>
          <w:ilvl w:val="0"/>
          <w:numId w:val="30"/>
        </w:numPr>
        <w:tabs>
          <w:tab w:val="left" w:pos="720"/>
        </w:tabs>
        <w:suppressAutoHyphens/>
        <w:ind w:left="720"/>
        <w:rPr>
          <w:rFonts w:ascii="Arial" w:hAnsi="Arial"/>
          <w:spacing w:val="-3"/>
          <w:sz w:val="22"/>
          <w:szCs w:val="20"/>
        </w:rPr>
      </w:pPr>
      <w:r>
        <w:rPr>
          <w:rFonts w:ascii="Arial" w:hAnsi="Arial"/>
          <w:spacing w:val="-3"/>
          <w:sz w:val="22"/>
        </w:rPr>
        <w:t>The name and address of agencies to which application(s) was/were submitted or from which SBIR award(s) was/were received.</w:t>
      </w:r>
    </w:p>
    <w:p w:rsidR="003B1E10" w:rsidRDefault="003B1E10" w:rsidP="007347E1">
      <w:pPr>
        <w:numPr>
          <w:ilvl w:val="0"/>
          <w:numId w:val="30"/>
        </w:numPr>
        <w:tabs>
          <w:tab w:val="left" w:pos="720"/>
        </w:tabs>
        <w:suppressAutoHyphens/>
        <w:ind w:left="720"/>
        <w:rPr>
          <w:rFonts w:ascii="Arial" w:hAnsi="Arial"/>
          <w:spacing w:val="-3"/>
          <w:sz w:val="22"/>
          <w:szCs w:val="20"/>
        </w:rPr>
      </w:pPr>
      <w:r>
        <w:rPr>
          <w:rFonts w:ascii="Arial" w:hAnsi="Arial"/>
          <w:spacing w:val="-3"/>
          <w:sz w:val="22"/>
        </w:rPr>
        <w:t>The date(s) of application submission and date(s) of award.</w:t>
      </w:r>
    </w:p>
    <w:p w:rsidR="003B1E10" w:rsidRDefault="003B1E10" w:rsidP="007347E1">
      <w:pPr>
        <w:numPr>
          <w:ilvl w:val="0"/>
          <w:numId w:val="30"/>
        </w:numPr>
        <w:tabs>
          <w:tab w:val="left" w:pos="720"/>
        </w:tabs>
        <w:suppressAutoHyphens/>
        <w:ind w:left="720"/>
        <w:rPr>
          <w:rFonts w:ascii="Arial" w:hAnsi="Arial"/>
          <w:spacing w:val="-3"/>
          <w:sz w:val="22"/>
          <w:szCs w:val="20"/>
        </w:rPr>
      </w:pPr>
      <w:r>
        <w:rPr>
          <w:rFonts w:ascii="Arial" w:hAnsi="Arial"/>
          <w:spacing w:val="-3"/>
          <w:sz w:val="22"/>
        </w:rPr>
        <w:t>The title, number and date of SBIR program announcement under which application(s) was/were submitted or award(s) received.</w:t>
      </w:r>
    </w:p>
    <w:p w:rsidR="003B1E10" w:rsidRDefault="003B1E10" w:rsidP="007347E1">
      <w:pPr>
        <w:numPr>
          <w:ilvl w:val="0"/>
          <w:numId w:val="30"/>
        </w:numPr>
        <w:tabs>
          <w:tab w:val="left" w:pos="720"/>
        </w:tabs>
        <w:suppressAutoHyphens/>
        <w:ind w:left="720"/>
        <w:rPr>
          <w:rFonts w:ascii="Arial" w:hAnsi="Arial"/>
          <w:spacing w:val="-3"/>
          <w:sz w:val="22"/>
          <w:szCs w:val="20"/>
        </w:rPr>
      </w:pPr>
      <w:r>
        <w:rPr>
          <w:rFonts w:ascii="Arial" w:hAnsi="Arial"/>
          <w:spacing w:val="-3"/>
          <w:sz w:val="22"/>
        </w:rPr>
        <w:t>The applicable research priority in the program announcement for each SBIR application submitted or award received.</w:t>
      </w:r>
    </w:p>
    <w:p w:rsidR="003B1E10" w:rsidRDefault="003B1E10" w:rsidP="007347E1">
      <w:pPr>
        <w:numPr>
          <w:ilvl w:val="0"/>
          <w:numId w:val="30"/>
        </w:numPr>
        <w:tabs>
          <w:tab w:val="left" w:pos="720"/>
        </w:tabs>
        <w:suppressAutoHyphens/>
        <w:ind w:left="720"/>
        <w:rPr>
          <w:rFonts w:ascii="Arial" w:hAnsi="Arial"/>
          <w:spacing w:val="-3"/>
          <w:sz w:val="22"/>
          <w:szCs w:val="20"/>
        </w:rPr>
      </w:pPr>
      <w:r>
        <w:rPr>
          <w:rFonts w:ascii="Arial" w:hAnsi="Arial"/>
          <w:spacing w:val="-3"/>
          <w:sz w:val="22"/>
        </w:rPr>
        <w:t>The titles of research projects.</w:t>
      </w:r>
    </w:p>
    <w:p w:rsidR="003B1E10" w:rsidRDefault="003B1E10" w:rsidP="007347E1">
      <w:pPr>
        <w:numPr>
          <w:ilvl w:val="0"/>
          <w:numId w:val="30"/>
        </w:numPr>
        <w:tabs>
          <w:tab w:val="left" w:pos="720"/>
        </w:tabs>
        <w:suppressAutoHyphens/>
        <w:ind w:left="720"/>
        <w:rPr>
          <w:rFonts w:ascii="Arial" w:hAnsi="Arial"/>
          <w:spacing w:val="-3"/>
          <w:sz w:val="22"/>
          <w:szCs w:val="20"/>
        </w:rPr>
      </w:pPr>
      <w:r>
        <w:rPr>
          <w:rFonts w:ascii="Arial" w:hAnsi="Arial"/>
          <w:spacing w:val="-3"/>
          <w:sz w:val="22"/>
        </w:rPr>
        <w:t>The name and title of the principal investigator for each application submitted or award received.</w:t>
      </w:r>
    </w:p>
    <w:p w:rsidR="003B1E10" w:rsidRDefault="003B1E10">
      <w:pPr>
        <w:tabs>
          <w:tab w:val="left" w:pos="-720"/>
        </w:tabs>
        <w:suppressAutoHyphens/>
        <w:ind w:left="432"/>
        <w:rPr>
          <w:rFonts w:ascii="Arial" w:hAnsi="Arial"/>
          <w:spacing w:val="-3"/>
          <w:sz w:val="16"/>
          <w:szCs w:val="20"/>
        </w:rPr>
      </w:pPr>
    </w:p>
    <w:p w:rsidR="003B1E10" w:rsidRDefault="003B1E10">
      <w:pPr>
        <w:numPr>
          <w:ilvl w:val="12"/>
          <w:numId w:val="0"/>
        </w:numPr>
        <w:tabs>
          <w:tab w:val="left" w:pos="-720"/>
        </w:tabs>
        <w:suppressAutoHyphens/>
        <w:ind w:left="432" w:hanging="432"/>
        <w:rPr>
          <w:rFonts w:ascii="Arial" w:hAnsi="Arial"/>
          <w:spacing w:val="-3"/>
          <w:sz w:val="16"/>
          <w:szCs w:val="20"/>
        </w:rPr>
      </w:pPr>
    </w:p>
    <w:p w:rsidR="003B1E10" w:rsidRDefault="003B1E10">
      <w:pPr>
        <w:numPr>
          <w:ilvl w:val="12"/>
          <w:numId w:val="0"/>
        </w:numPr>
        <w:pBdr>
          <w:top w:val="single" w:sz="18" w:space="1" w:color="auto"/>
          <w:left w:val="single" w:sz="18" w:space="0" w:color="auto"/>
          <w:bottom w:val="single" w:sz="18" w:space="1" w:color="auto"/>
          <w:right w:val="single" w:sz="18" w:space="0" w:color="auto"/>
        </w:pBdr>
        <w:tabs>
          <w:tab w:val="left" w:pos="-1530"/>
          <w:tab w:val="left" w:pos="-720"/>
        </w:tabs>
        <w:suppressAutoHyphens/>
        <w:jc w:val="center"/>
        <w:rPr>
          <w:rFonts w:ascii="Arial" w:hAnsi="Arial"/>
          <w:spacing w:val="-3"/>
          <w:sz w:val="22"/>
          <w:szCs w:val="20"/>
        </w:rPr>
      </w:pPr>
      <w:r>
        <w:rPr>
          <w:rFonts w:ascii="Arial" w:hAnsi="Arial"/>
          <w:b/>
          <w:spacing w:val="-3"/>
          <w:sz w:val="22"/>
          <w:u w:val="single"/>
        </w:rPr>
        <w:t>WARNING</w:t>
      </w:r>
    </w:p>
    <w:p w:rsidR="003B1E10" w:rsidRDefault="003B1E10">
      <w:pPr>
        <w:numPr>
          <w:ilvl w:val="12"/>
          <w:numId w:val="0"/>
        </w:numPr>
        <w:pBdr>
          <w:top w:val="single" w:sz="18" w:space="1" w:color="auto"/>
          <w:left w:val="single" w:sz="18" w:space="0" w:color="auto"/>
          <w:bottom w:val="single" w:sz="18" w:space="1" w:color="auto"/>
          <w:right w:val="single" w:sz="18" w:space="0" w:color="auto"/>
        </w:pBdr>
        <w:suppressAutoHyphens/>
        <w:jc w:val="center"/>
        <w:rPr>
          <w:rFonts w:ascii="Arial" w:hAnsi="Arial"/>
          <w:b/>
          <w:spacing w:val="-3"/>
          <w:sz w:val="22"/>
          <w:szCs w:val="20"/>
        </w:rPr>
      </w:pPr>
      <w:r>
        <w:rPr>
          <w:rFonts w:ascii="Arial" w:hAnsi="Arial"/>
          <w:b/>
          <w:spacing w:val="-3"/>
          <w:sz w:val="22"/>
        </w:rPr>
        <w:t>While it is permissible, with application notification, to submit identical or essentially equivalent applications for consideration under numerous Federal program announcements, it is unlawful to enter into funding agreements requiring essentially equivalent effort.</w:t>
      </w:r>
    </w:p>
    <w:p w:rsidR="003B1E10" w:rsidRDefault="003B1E10">
      <w:pPr>
        <w:numPr>
          <w:ilvl w:val="12"/>
          <w:numId w:val="0"/>
        </w:numPr>
        <w:pBdr>
          <w:top w:val="single" w:sz="18" w:space="1" w:color="auto"/>
          <w:left w:val="single" w:sz="18" w:space="0" w:color="auto"/>
          <w:bottom w:val="single" w:sz="18" w:space="1" w:color="auto"/>
          <w:right w:val="single" w:sz="18" w:space="0" w:color="auto"/>
        </w:pBdr>
        <w:suppressAutoHyphens/>
        <w:jc w:val="center"/>
        <w:rPr>
          <w:rFonts w:ascii="Arial" w:hAnsi="Arial"/>
          <w:b/>
          <w:spacing w:val="-3"/>
          <w:sz w:val="22"/>
          <w:szCs w:val="20"/>
        </w:rPr>
      </w:pPr>
      <w:r>
        <w:rPr>
          <w:rFonts w:ascii="Arial" w:hAnsi="Arial"/>
          <w:b/>
          <w:spacing w:val="-3"/>
          <w:sz w:val="22"/>
        </w:rPr>
        <w:t xml:space="preserve"> If there is any question concerning this it must be disclosed </w:t>
      </w:r>
    </w:p>
    <w:p w:rsidR="003B1E10" w:rsidRDefault="003B1E10">
      <w:pPr>
        <w:numPr>
          <w:ilvl w:val="12"/>
          <w:numId w:val="0"/>
        </w:numPr>
        <w:pBdr>
          <w:top w:val="single" w:sz="18" w:space="1" w:color="auto"/>
          <w:left w:val="single" w:sz="18" w:space="0" w:color="auto"/>
          <w:bottom w:val="single" w:sz="18" w:space="1" w:color="auto"/>
          <w:right w:val="single" w:sz="18" w:space="0" w:color="auto"/>
        </w:pBdr>
        <w:suppressAutoHyphens/>
        <w:jc w:val="center"/>
        <w:rPr>
          <w:rFonts w:ascii="Arial" w:hAnsi="Arial"/>
          <w:spacing w:val="-3"/>
          <w:szCs w:val="20"/>
        </w:rPr>
      </w:pPr>
      <w:r>
        <w:rPr>
          <w:rFonts w:ascii="Arial" w:hAnsi="Arial"/>
          <w:b/>
          <w:spacing w:val="-3"/>
          <w:sz w:val="22"/>
        </w:rPr>
        <w:t>to the soliciting agency or agencies before award.</w:t>
      </w:r>
      <w:r>
        <w:rPr>
          <w:rFonts w:ascii="Arial" w:hAnsi="Arial"/>
          <w:spacing w:val="-3"/>
          <w:sz w:val="22"/>
        </w:rPr>
        <w:t xml:space="preserve"> </w:t>
      </w:r>
    </w:p>
    <w:p w:rsidR="003B1E10" w:rsidRDefault="003B1E10">
      <w:pPr>
        <w:tabs>
          <w:tab w:val="left" w:pos="-720"/>
          <w:tab w:val="left" w:pos="0"/>
          <w:tab w:val="left" w:pos="720"/>
        </w:tabs>
        <w:suppressAutoHyphens/>
        <w:ind w:left="540"/>
        <w:rPr>
          <w:rFonts w:ascii="Arial" w:hAnsi="Arial"/>
          <w:spacing w:val="-3"/>
          <w:sz w:val="22"/>
          <w:szCs w:val="20"/>
        </w:rPr>
      </w:pPr>
    </w:p>
    <w:p w:rsidR="003B1E10" w:rsidRDefault="003B1E10">
      <w:pPr>
        <w:tabs>
          <w:tab w:val="left" w:pos="-720"/>
          <w:tab w:val="left" w:pos="0"/>
          <w:tab w:val="left" w:pos="720"/>
        </w:tabs>
        <w:suppressAutoHyphens/>
        <w:ind w:left="540"/>
        <w:rPr>
          <w:rFonts w:ascii="Arial" w:hAnsi="Arial"/>
          <w:spacing w:val="-3"/>
          <w:sz w:val="22"/>
          <w:szCs w:val="20"/>
        </w:rPr>
      </w:pPr>
    </w:p>
    <w:p w:rsidR="003B1E10" w:rsidRDefault="003B1E10" w:rsidP="007347E1">
      <w:pPr>
        <w:numPr>
          <w:ilvl w:val="0"/>
          <w:numId w:val="31"/>
        </w:numPr>
        <w:tabs>
          <w:tab w:val="num" w:pos="360"/>
          <w:tab w:val="left" w:pos="720"/>
        </w:tabs>
        <w:suppressAutoHyphens/>
        <w:ind w:left="360"/>
        <w:rPr>
          <w:rFonts w:ascii="Arial" w:hAnsi="Arial"/>
          <w:spacing w:val="-3"/>
          <w:sz w:val="22"/>
          <w:szCs w:val="20"/>
        </w:rPr>
      </w:pPr>
      <w:r>
        <w:rPr>
          <w:rFonts w:ascii="Arial" w:hAnsi="Arial"/>
          <w:b/>
          <w:spacing w:val="-3"/>
          <w:sz w:val="22"/>
          <w:u w:val="single"/>
        </w:rPr>
        <w:t>Project Narrative – DOCUMENTATION OF FUNDING/RESOURCE COMMITMENTS.</w:t>
      </w:r>
    </w:p>
    <w:p w:rsidR="003B1E10" w:rsidRDefault="003B1E10">
      <w:pPr>
        <w:tabs>
          <w:tab w:val="left" w:pos="720"/>
        </w:tabs>
        <w:suppressAutoHyphens/>
        <w:rPr>
          <w:rFonts w:ascii="Arial" w:hAnsi="Arial"/>
          <w:spacing w:val="-3"/>
          <w:sz w:val="22"/>
          <w:szCs w:val="20"/>
        </w:rPr>
      </w:pPr>
    </w:p>
    <w:p w:rsidR="003B1E10" w:rsidRDefault="003B1E10">
      <w:pPr>
        <w:tabs>
          <w:tab w:val="left" w:pos="360"/>
          <w:tab w:val="left" w:pos="720"/>
        </w:tabs>
        <w:suppressAutoHyphens/>
        <w:ind w:left="360"/>
        <w:rPr>
          <w:rFonts w:ascii="Arial" w:hAnsi="Arial" w:cs="Arial"/>
          <w:sz w:val="22"/>
          <w:szCs w:val="20"/>
        </w:rPr>
      </w:pPr>
      <w:r>
        <w:rPr>
          <w:rFonts w:ascii="Arial" w:hAnsi="Arial"/>
          <w:spacing w:val="-3"/>
          <w:sz w:val="22"/>
        </w:rPr>
        <w:t xml:space="preserve">Include any documentation </w:t>
      </w:r>
      <w:r>
        <w:rPr>
          <w:rFonts w:ascii="Arial" w:hAnsi="Arial" w:cs="Arial"/>
          <w:sz w:val="22"/>
        </w:rPr>
        <w:t>of funds and/or resources commitment(s) from an investor or partner organization for commercialization of the product(s) or service(s) resulting from the SBIR award referenced in the Commercialization Plan.</w:t>
      </w:r>
    </w:p>
    <w:p w:rsidR="003B1E10" w:rsidRDefault="003B1E10">
      <w:pPr>
        <w:tabs>
          <w:tab w:val="left" w:pos="360"/>
          <w:tab w:val="left" w:pos="720"/>
        </w:tabs>
        <w:suppressAutoHyphens/>
        <w:ind w:left="360"/>
        <w:rPr>
          <w:rFonts w:ascii="Arial" w:hAnsi="Arial"/>
          <w:i/>
          <w:spacing w:val="-3"/>
          <w:sz w:val="22"/>
        </w:rPr>
      </w:pPr>
      <w:r>
        <w:rPr>
          <w:rFonts w:ascii="Arial" w:hAnsi="Arial"/>
          <w:i/>
          <w:spacing w:val="-3"/>
          <w:sz w:val="22"/>
        </w:rPr>
        <w:t xml:space="preserve">[This required information </w:t>
      </w:r>
      <w:r>
        <w:rPr>
          <w:rFonts w:ascii="Arial" w:hAnsi="Arial"/>
          <w:b/>
          <w:i/>
          <w:spacing w:val="-3"/>
          <w:sz w:val="22"/>
          <w:u w:val="single"/>
        </w:rPr>
        <w:t>will not be</w:t>
      </w:r>
      <w:r>
        <w:rPr>
          <w:rFonts w:ascii="Arial" w:hAnsi="Arial"/>
          <w:i/>
          <w:spacing w:val="-3"/>
          <w:sz w:val="22"/>
        </w:rPr>
        <w:t xml:space="preserve"> counted toward the application limitation of 50 pages.]   </w:t>
      </w:r>
    </w:p>
    <w:p w:rsidR="003B1E10" w:rsidRDefault="003B1E10">
      <w:pPr>
        <w:tabs>
          <w:tab w:val="left" w:pos="360"/>
          <w:tab w:val="left" w:pos="720"/>
        </w:tabs>
        <w:suppressAutoHyphens/>
        <w:ind w:left="360"/>
        <w:rPr>
          <w:rFonts w:ascii="Arial" w:hAnsi="Arial"/>
          <w:i/>
          <w:spacing w:val="-3"/>
          <w:sz w:val="22"/>
        </w:rPr>
      </w:pPr>
      <w:r>
        <w:rPr>
          <w:rFonts w:ascii="Arial" w:hAnsi="Arial"/>
          <w:i/>
          <w:spacing w:val="-3"/>
          <w:sz w:val="22"/>
        </w:rPr>
        <w:br w:type="page"/>
      </w:r>
    </w:p>
    <w:p w:rsidR="003B1E10" w:rsidRDefault="003B1E10">
      <w:pPr>
        <w:pBdr>
          <w:bottom w:val="single" w:sz="12" w:space="1" w:color="auto"/>
        </w:pBdr>
        <w:jc w:val="center"/>
        <w:rPr>
          <w:b/>
          <w:sz w:val="28"/>
          <w:szCs w:val="28"/>
        </w:rPr>
      </w:pPr>
      <w:r>
        <w:rPr>
          <w:b/>
          <w:sz w:val="28"/>
          <w:szCs w:val="28"/>
        </w:rPr>
        <w:t>DUNS NUMBER INSTRUCTIONS</w:t>
      </w:r>
    </w:p>
    <w:p w:rsidR="003B1E10" w:rsidRDefault="003B1E10">
      <w:pPr>
        <w:rPr>
          <w:b/>
        </w:rPr>
      </w:pPr>
    </w:p>
    <w:p w:rsidR="003B1E10" w:rsidRDefault="003B1E10">
      <w:pPr>
        <w:rPr>
          <w:szCs w:val="20"/>
        </w:rPr>
      </w:pPr>
    </w:p>
    <w:p w:rsidR="003B1E10" w:rsidRDefault="003B1E10">
      <w:pPr>
        <w:rPr>
          <w:szCs w:val="20"/>
        </w:rPr>
      </w:pPr>
      <w:r>
        <w:t>NOTE:  Check with your fiscal office to see if your institution has an assigned DUNS before contacting Dun &amp; Bradstreet</w:t>
      </w:r>
    </w:p>
    <w:p w:rsidR="003B1E10" w:rsidRDefault="003B1E10">
      <w:pPr>
        <w:rPr>
          <w:szCs w:val="20"/>
        </w:rPr>
      </w:pPr>
    </w:p>
    <w:p w:rsidR="003B1E10" w:rsidRDefault="003B1E10">
      <w:pPr>
        <w:ind w:left="2160" w:hanging="1440"/>
        <w:rPr>
          <w:szCs w:val="20"/>
        </w:rPr>
      </w:pPr>
      <w:r>
        <w:t>D</w:t>
      </w:r>
      <w:r>
        <w:noBreakHyphen/>
        <w:t>U</w:t>
      </w:r>
      <w:r>
        <w:noBreakHyphen/>
        <w:t>N</w:t>
      </w:r>
      <w:r>
        <w:noBreakHyphen/>
        <w:t>S No.:</w:t>
      </w:r>
      <w:r>
        <w:tab/>
        <w:t>Please provide the applicant's D</w:t>
      </w:r>
      <w:r>
        <w:noBreakHyphen/>
        <w:t>U</w:t>
      </w:r>
      <w:r>
        <w:noBreakHyphen/>
        <w:t>N</w:t>
      </w:r>
      <w:r>
        <w:noBreakHyphen/>
        <w:t>S Number. You can obtain your D</w:t>
      </w:r>
      <w:r>
        <w:noBreakHyphen/>
        <w:t>U</w:t>
      </w:r>
      <w:r>
        <w:noBreakHyphen/>
        <w:t>N</w:t>
      </w:r>
      <w:r>
        <w:noBreakHyphen/>
        <w:t xml:space="preserve">S Number at no charge by calling </w:t>
      </w:r>
      <w:r>
        <w:rPr>
          <w:b/>
        </w:rPr>
        <w:t>1</w:t>
      </w:r>
      <w:r>
        <w:rPr>
          <w:b/>
        </w:rPr>
        <w:noBreakHyphen/>
        <w:t>800</w:t>
      </w:r>
      <w:r>
        <w:rPr>
          <w:b/>
        </w:rPr>
        <w:noBreakHyphen/>
        <w:t>333</w:t>
      </w:r>
      <w:r>
        <w:rPr>
          <w:b/>
        </w:rPr>
        <w:noBreakHyphen/>
        <w:t>0505</w:t>
      </w:r>
      <w:r>
        <w:t xml:space="preserve"> or by completing a D</w:t>
      </w:r>
      <w:r>
        <w:noBreakHyphen/>
        <w:t>U</w:t>
      </w:r>
      <w:r>
        <w:noBreakHyphen/>
        <w:t>N</w:t>
      </w:r>
      <w:r>
        <w:noBreakHyphen/>
        <w:t>S Number Request Form. The form can be obtained via the Internet at the following URL:</w:t>
      </w:r>
    </w:p>
    <w:p w:rsidR="003B1E10" w:rsidRDefault="003B1E10">
      <w:pPr>
        <w:rPr>
          <w:b/>
          <w:bCs/>
          <w:sz w:val="28"/>
          <w:szCs w:val="20"/>
        </w:rPr>
      </w:pPr>
    </w:p>
    <w:p w:rsidR="003B1E10" w:rsidRDefault="003B1E10">
      <w:pPr>
        <w:jc w:val="center"/>
        <w:rPr>
          <w:szCs w:val="20"/>
        </w:rPr>
      </w:pPr>
      <w:r>
        <w:rPr>
          <w:b/>
          <w:bCs/>
          <w:sz w:val="28"/>
        </w:rPr>
        <w:t>http://www.dnb.com/US/duns_update/index.html</w:t>
      </w:r>
    </w:p>
    <w:p w:rsidR="003B1E10" w:rsidRDefault="003B1E10">
      <w:pPr>
        <w:rPr>
          <w:szCs w:val="20"/>
        </w:rPr>
      </w:pPr>
    </w:p>
    <w:p w:rsidR="003B1E10" w:rsidRDefault="003B1E10">
      <w:pPr>
        <w:ind w:left="2160"/>
        <w:rPr>
          <w:szCs w:val="20"/>
        </w:rPr>
      </w:pPr>
      <w:r>
        <w:t>The D</w:t>
      </w:r>
      <w:r>
        <w:noBreakHyphen/>
        <w:t>U</w:t>
      </w:r>
      <w:r>
        <w:noBreakHyphen/>
        <w:t>N</w:t>
      </w:r>
      <w:r>
        <w:noBreakHyphen/>
        <w:t>S Number is a unique nine</w:t>
      </w:r>
      <w:r>
        <w:noBreakHyphen/>
        <w:t>digit number that does not convey any information about the recipient. A built in check digit helps assure the accuracy of the D</w:t>
      </w:r>
      <w:r>
        <w:noBreakHyphen/>
        <w:t>U</w:t>
      </w:r>
      <w:r>
        <w:noBreakHyphen/>
        <w:t>N</w:t>
      </w:r>
      <w:r>
        <w:noBreakHyphen/>
        <w:t>S Number. The ninth digit of each number is the check digit, which is mathematically related to the other digits. It lets computer systems determine if a D</w:t>
      </w:r>
      <w:r>
        <w:noBreakHyphen/>
        <w:t>U</w:t>
      </w:r>
      <w:r>
        <w:noBreakHyphen/>
        <w:t>N</w:t>
      </w:r>
      <w:r>
        <w:noBreakHyphen/>
        <w:t>S Number has been entered correctly.</w:t>
      </w:r>
    </w:p>
    <w:p w:rsidR="003B1E10" w:rsidRDefault="003B1E10">
      <w:pPr>
        <w:rPr>
          <w:szCs w:val="20"/>
        </w:rPr>
      </w:pPr>
    </w:p>
    <w:p w:rsidR="003B1E10" w:rsidRDefault="003B1E10">
      <w:pPr>
        <w:pStyle w:val="BodyText3"/>
        <w:spacing w:line="240" w:lineRule="auto"/>
        <w:rPr>
          <w:rFonts w:ascii="Times New Roman" w:hAnsi="Times New Roman"/>
        </w:rPr>
      </w:pPr>
      <w:r>
        <w:rPr>
          <w:rFonts w:ascii="Times New Roman" w:hAnsi="Times New Roman"/>
        </w:rPr>
        <w:t>Dun &amp; Bradstreet, a global information services provider, has assigned D</w:t>
      </w:r>
      <w:r>
        <w:rPr>
          <w:rFonts w:ascii="Times New Roman" w:hAnsi="Times New Roman"/>
        </w:rPr>
        <w:noBreakHyphen/>
        <w:t>U</w:t>
      </w:r>
      <w:r>
        <w:rPr>
          <w:rFonts w:ascii="Times New Roman" w:hAnsi="Times New Roman"/>
        </w:rPr>
        <w:noBreakHyphen/>
        <w:t>N</w:t>
      </w:r>
      <w:r>
        <w:rPr>
          <w:rFonts w:ascii="Times New Roman" w:hAnsi="Times New Roman"/>
        </w:rPr>
        <w:noBreakHyphen/>
        <w:t>S numbers to over 43 million companies worldwide.</w:t>
      </w:r>
    </w:p>
    <w:p w:rsidR="003B1E10" w:rsidRDefault="003B1E10">
      <w:pPr>
        <w:rPr>
          <w:szCs w:val="20"/>
        </w:rPr>
      </w:pPr>
    </w:p>
    <w:p w:rsidR="003B1E10" w:rsidRDefault="003B1E10">
      <w:pPr>
        <w:rPr>
          <w:szCs w:val="20"/>
        </w:rPr>
      </w:pPr>
      <w:r>
        <w:t>Note: Electronic submission via grants.gov must use DUNS number your organization used when it registered in the Central Contractor Registry.</w:t>
      </w:r>
    </w:p>
    <w:p w:rsidR="003B1E10" w:rsidRDefault="003B1E10">
      <w:pPr>
        <w:rPr>
          <w:szCs w:val="20"/>
        </w:rPr>
      </w:pPr>
    </w:p>
    <w:p w:rsidR="003B1E10" w:rsidRDefault="003B1E10">
      <w:pPr>
        <w:rPr>
          <w:szCs w:val="20"/>
        </w:rPr>
      </w:pPr>
    </w:p>
    <w:p w:rsidR="003B1E10" w:rsidRDefault="003B1E10">
      <w:pPr>
        <w:rPr>
          <w:szCs w:val="20"/>
        </w:rPr>
      </w:pPr>
    </w:p>
    <w:p w:rsidR="003B1E10" w:rsidRDefault="003B1E10">
      <w:pPr>
        <w:rPr>
          <w:szCs w:val="20"/>
        </w:rPr>
      </w:pPr>
    </w:p>
    <w:p w:rsidR="003B1E10" w:rsidRDefault="003B1E10">
      <w:pPr>
        <w:rPr>
          <w:szCs w:val="20"/>
        </w:rPr>
      </w:pPr>
    </w:p>
    <w:p w:rsidR="003B1E10" w:rsidRDefault="003B1E10">
      <w:pPr>
        <w:rPr>
          <w:szCs w:val="20"/>
        </w:rPr>
      </w:pPr>
    </w:p>
    <w:p w:rsidR="003B1E10" w:rsidRDefault="003B1E10">
      <w:pPr>
        <w:rPr>
          <w:szCs w:val="20"/>
        </w:rPr>
      </w:pPr>
    </w:p>
    <w:p w:rsidR="003B1E10" w:rsidRDefault="003B1E10">
      <w:pPr>
        <w:rPr>
          <w:szCs w:val="20"/>
        </w:rPr>
      </w:pPr>
    </w:p>
    <w:p w:rsidR="003B1E10" w:rsidRDefault="003B1E10">
      <w:pPr>
        <w:rPr>
          <w:szCs w:val="20"/>
        </w:rPr>
      </w:pPr>
    </w:p>
    <w:p w:rsidR="003B1E10" w:rsidRDefault="003B1E10">
      <w:pPr>
        <w:tabs>
          <w:tab w:val="left" w:pos="360"/>
          <w:tab w:val="left" w:pos="720"/>
        </w:tabs>
        <w:suppressAutoHyphens/>
        <w:ind w:left="360"/>
        <w:rPr>
          <w:rFonts w:ascii="Arial" w:hAnsi="Arial"/>
          <w:iCs/>
          <w:spacing w:val="-3"/>
          <w:sz w:val="22"/>
        </w:rPr>
      </w:pPr>
      <w:r>
        <w:br w:type="page"/>
      </w: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tabs>
          <w:tab w:val="left" w:pos="360"/>
          <w:tab w:val="left" w:pos="720"/>
        </w:tabs>
        <w:suppressAutoHyphens/>
        <w:ind w:left="360"/>
        <w:rPr>
          <w:rFonts w:ascii="Arial" w:hAnsi="Arial"/>
          <w:iCs/>
          <w:spacing w:val="-3"/>
          <w:sz w:val="22"/>
        </w:rPr>
      </w:pPr>
    </w:p>
    <w:p w:rsidR="003B1E10" w:rsidRDefault="003B1E10">
      <w:pPr>
        <w:pStyle w:val="Heading8"/>
        <w:jc w:val="center"/>
        <w:rPr>
          <w:rFonts w:ascii="Times New Roman" w:hAnsi="Times New Roman"/>
          <w:sz w:val="72"/>
        </w:rPr>
      </w:pPr>
      <w:r>
        <w:rPr>
          <w:rFonts w:ascii="Times New Roman" w:hAnsi="Times New Roman"/>
          <w:sz w:val="72"/>
        </w:rPr>
        <w:t>SECTION F</w:t>
      </w:r>
    </w:p>
    <w:p w:rsidR="003B1E10" w:rsidRDefault="003B1E10">
      <w:pPr>
        <w:shd w:val="solid" w:color="auto" w:fill="auto"/>
        <w:jc w:val="center"/>
        <w:rPr>
          <w:b/>
          <w:sz w:val="40"/>
        </w:rPr>
      </w:pPr>
    </w:p>
    <w:p w:rsidR="003B1E10" w:rsidRDefault="003B1E10">
      <w:pPr>
        <w:tabs>
          <w:tab w:val="left" w:pos="360"/>
          <w:tab w:val="left" w:pos="720"/>
        </w:tabs>
        <w:suppressAutoHyphens/>
        <w:ind w:left="360"/>
        <w:jc w:val="center"/>
        <w:rPr>
          <w:rFonts w:ascii="Arial" w:hAnsi="Arial"/>
          <w:spacing w:val="-3"/>
          <w:sz w:val="22"/>
          <w:szCs w:val="20"/>
        </w:rPr>
      </w:pPr>
      <w:r>
        <w:rPr>
          <w:sz w:val="52"/>
        </w:rPr>
        <w:t>Method of Selection and Evaluation Criteria</w:t>
      </w:r>
      <w:r>
        <w:rPr>
          <w:rFonts w:ascii="Arial" w:hAnsi="Arial"/>
          <w:spacing w:val="-3"/>
          <w:sz w:val="22"/>
        </w:rPr>
        <w:br w:type="page"/>
      </w:r>
    </w:p>
    <w:p w:rsidR="003B1E10" w:rsidRDefault="003B1E10">
      <w:pPr>
        <w:pStyle w:val="Heading5"/>
        <w:tabs>
          <w:tab w:val="left" w:pos="-720"/>
        </w:tabs>
      </w:pPr>
      <w:r>
        <w:t>METHOD OF SELECTION AND EVALUATION CRITERIA</w:t>
      </w:r>
    </w:p>
    <w:p w:rsidR="003B1E10" w:rsidRDefault="003B1E10">
      <w:pPr>
        <w:pStyle w:val="DefaultPara"/>
        <w:rPr>
          <w:rFonts w:ascii="Arial" w:hAnsi="Arial"/>
          <w:spacing w:val="-3"/>
          <w:sz w:val="22"/>
        </w:rPr>
      </w:pPr>
    </w:p>
    <w:p w:rsidR="003B1E10" w:rsidRDefault="003B1E10" w:rsidP="007347E1">
      <w:pPr>
        <w:numPr>
          <w:ilvl w:val="0"/>
          <w:numId w:val="32"/>
        </w:numPr>
        <w:tabs>
          <w:tab w:val="left" w:pos="540"/>
        </w:tabs>
        <w:suppressAutoHyphens/>
        <w:ind w:left="540" w:hanging="540"/>
        <w:rPr>
          <w:rFonts w:ascii="Arial" w:hAnsi="Arial"/>
          <w:spacing w:val="-3"/>
          <w:szCs w:val="20"/>
        </w:rPr>
      </w:pPr>
      <w:r>
        <w:rPr>
          <w:rFonts w:ascii="Arial" w:hAnsi="Arial"/>
          <w:b/>
          <w:spacing w:val="-3"/>
          <w:u w:val="single"/>
        </w:rPr>
        <w:t>Introduction</w:t>
      </w:r>
    </w:p>
    <w:p w:rsidR="003B1E10" w:rsidRDefault="003B1E10">
      <w:pPr>
        <w:tabs>
          <w:tab w:val="left" w:pos="-720"/>
        </w:tabs>
        <w:suppressAutoHyphens/>
        <w:rPr>
          <w:rFonts w:ascii="Arial" w:hAnsi="Arial"/>
          <w:spacing w:val="-3"/>
          <w:sz w:val="22"/>
          <w:szCs w:val="20"/>
        </w:rPr>
      </w:pPr>
    </w:p>
    <w:p w:rsidR="003B1E10" w:rsidRDefault="003B1E10">
      <w:pPr>
        <w:suppressAutoHyphens/>
        <w:ind w:left="720" w:hanging="720"/>
        <w:rPr>
          <w:rFonts w:ascii="Arial" w:hAnsi="Arial"/>
          <w:spacing w:val="-3"/>
          <w:sz w:val="22"/>
          <w:szCs w:val="20"/>
        </w:rPr>
      </w:pPr>
      <w:r>
        <w:rPr>
          <w:rFonts w:ascii="Arial" w:hAnsi="Arial"/>
          <w:spacing w:val="-3"/>
          <w:sz w:val="22"/>
        </w:rPr>
        <w:t>Phase II applications will be judged on a competitive basis.</w:t>
      </w:r>
    </w:p>
    <w:p w:rsidR="003B1E10" w:rsidRDefault="003B1E10" w:rsidP="007347E1">
      <w:pPr>
        <w:numPr>
          <w:ilvl w:val="0"/>
          <w:numId w:val="33"/>
        </w:numPr>
        <w:tabs>
          <w:tab w:val="num" w:pos="720"/>
        </w:tabs>
        <w:suppressAutoHyphens/>
        <w:ind w:left="720" w:hanging="360"/>
        <w:rPr>
          <w:rFonts w:ascii="Arial" w:hAnsi="Arial"/>
          <w:spacing w:val="-3"/>
          <w:sz w:val="22"/>
          <w:szCs w:val="20"/>
        </w:rPr>
      </w:pPr>
      <w:r>
        <w:rPr>
          <w:rFonts w:ascii="Arial" w:hAnsi="Arial"/>
          <w:spacing w:val="-3"/>
          <w:sz w:val="22"/>
        </w:rPr>
        <w:t xml:space="preserve">All applications will be </w:t>
      </w:r>
      <w:r>
        <w:rPr>
          <w:rFonts w:ascii="Arial" w:hAnsi="Arial"/>
          <w:b/>
          <w:spacing w:val="-3"/>
          <w:sz w:val="22"/>
        </w:rPr>
        <w:t>screened</w:t>
      </w:r>
      <w:r>
        <w:rPr>
          <w:rFonts w:ascii="Arial" w:hAnsi="Arial"/>
          <w:spacing w:val="-3"/>
          <w:sz w:val="22"/>
        </w:rPr>
        <w:t xml:space="preserve"> to confirm that the required instructions were completed.  Those applications not satisfying all the required instructions will be returned to the proposing organization without review.</w:t>
      </w:r>
    </w:p>
    <w:p w:rsidR="003B1E10" w:rsidRDefault="003B1E10" w:rsidP="007347E1">
      <w:pPr>
        <w:numPr>
          <w:ilvl w:val="0"/>
          <w:numId w:val="33"/>
        </w:numPr>
        <w:tabs>
          <w:tab w:val="num" w:pos="720"/>
        </w:tabs>
        <w:suppressAutoHyphens/>
        <w:ind w:left="720" w:hanging="360"/>
        <w:rPr>
          <w:rFonts w:ascii="Arial" w:hAnsi="Arial"/>
          <w:sz w:val="22"/>
          <w:szCs w:val="20"/>
        </w:rPr>
      </w:pPr>
      <w:r>
        <w:rPr>
          <w:rFonts w:ascii="Arial" w:hAnsi="Arial"/>
          <w:sz w:val="22"/>
        </w:rPr>
        <w:t xml:space="preserve">Persons who are experts in the priority areas will evaluate applications meeting those requirements.  </w:t>
      </w:r>
      <w:r w:rsidR="0065594D">
        <w:rPr>
          <w:rFonts w:ascii="Arial" w:hAnsi="Arial"/>
          <w:sz w:val="22"/>
        </w:rPr>
        <w:t xml:space="preserve">At NIDRR all </w:t>
      </w:r>
      <w:r w:rsidR="0065594D">
        <w:rPr>
          <w:rFonts w:ascii="Arial" w:hAnsi="Arial"/>
          <w:spacing w:val="-3"/>
          <w:sz w:val="22"/>
        </w:rPr>
        <w:t>r</w:t>
      </w:r>
      <w:r>
        <w:rPr>
          <w:rFonts w:ascii="Arial" w:hAnsi="Arial"/>
          <w:spacing w:val="-3"/>
          <w:sz w:val="22"/>
        </w:rPr>
        <w:t xml:space="preserve">eviewers </w:t>
      </w:r>
      <w:r w:rsidR="0065594D">
        <w:rPr>
          <w:rFonts w:ascii="Arial" w:hAnsi="Arial"/>
          <w:spacing w:val="-3"/>
          <w:sz w:val="22"/>
        </w:rPr>
        <w:t xml:space="preserve">are from </w:t>
      </w:r>
      <w:r>
        <w:rPr>
          <w:rFonts w:ascii="Arial" w:hAnsi="Arial"/>
          <w:spacing w:val="-3"/>
          <w:sz w:val="22"/>
        </w:rPr>
        <w:t xml:space="preserve">outside the Federal Government. </w:t>
      </w:r>
      <w:r>
        <w:rPr>
          <w:rFonts w:ascii="Arial" w:hAnsi="Arial"/>
          <w:sz w:val="22"/>
        </w:rPr>
        <w:t>Each application will be judged on its own merit, according to the review criteria described below.</w:t>
      </w:r>
      <w:r>
        <w:rPr>
          <w:sz w:val="22"/>
        </w:rPr>
        <w:tab/>
      </w:r>
    </w:p>
    <w:p w:rsidR="003B1E10" w:rsidRDefault="003B1E10">
      <w:pPr>
        <w:tabs>
          <w:tab w:val="left" w:pos="-720"/>
          <w:tab w:val="left" w:pos="0"/>
          <w:tab w:val="num" w:pos="720"/>
        </w:tabs>
        <w:suppressAutoHyphens/>
        <w:ind w:left="11" w:hanging="11"/>
        <w:rPr>
          <w:rFonts w:ascii="Arial" w:hAnsi="Arial"/>
          <w:spacing w:val="-3"/>
          <w:sz w:val="22"/>
          <w:szCs w:val="20"/>
        </w:rPr>
      </w:pPr>
      <w:r>
        <w:rPr>
          <w:rFonts w:ascii="Arial" w:hAnsi="Arial"/>
          <w:b/>
          <w:spacing w:val="-3"/>
          <w:sz w:val="22"/>
        </w:rPr>
        <w:t xml:space="preserve">The Department of Education will make awards based upon these evaluation criteria and the availability of funds.  </w:t>
      </w:r>
      <w:r>
        <w:rPr>
          <w:rFonts w:ascii="Arial" w:hAnsi="Arial"/>
          <w:spacing w:val="-3"/>
          <w:sz w:val="22"/>
        </w:rPr>
        <w:t>In the evaluation and handling of applications, the Department will make every effort to protect the confidentiality of the application and any evaluations.</w:t>
      </w:r>
    </w:p>
    <w:p w:rsidR="003B1E10" w:rsidRDefault="003B1E10">
      <w:pPr>
        <w:tabs>
          <w:tab w:val="left" w:pos="-720"/>
          <w:tab w:val="left" w:pos="0"/>
        </w:tabs>
        <w:suppressAutoHyphens/>
        <w:ind w:left="720" w:hanging="11"/>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rsidP="007347E1">
      <w:pPr>
        <w:pStyle w:val="Heading4"/>
        <w:numPr>
          <w:ilvl w:val="0"/>
          <w:numId w:val="34"/>
        </w:numPr>
        <w:tabs>
          <w:tab w:val="clear" w:pos="360"/>
          <w:tab w:val="num" w:pos="540"/>
        </w:tabs>
        <w:ind w:left="540" w:hanging="540"/>
      </w:pPr>
      <w:r>
        <w:t>Evaluation Criteria for Phase II</w:t>
      </w:r>
    </w:p>
    <w:p w:rsidR="003B1E10" w:rsidRDefault="003B1E10">
      <w:pPr>
        <w:suppressAutoHyphens/>
        <w:rPr>
          <w:rFonts w:ascii="Arial" w:hAnsi="Arial"/>
          <w:spacing w:val="-3"/>
          <w:sz w:val="22"/>
          <w:szCs w:val="20"/>
        </w:rPr>
      </w:pPr>
    </w:p>
    <w:p w:rsidR="003B1E10" w:rsidRDefault="003B1E10">
      <w:pPr>
        <w:tabs>
          <w:tab w:val="left" w:pos="-720"/>
          <w:tab w:val="left" w:pos="720"/>
        </w:tabs>
        <w:suppressAutoHyphens/>
        <w:rPr>
          <w:rFonts w:ascii="Arial" w:hAnsi="Arial"/>
          <w:spacing w:val="-3"/>
          <w:szCs w:val="20"/>
        </w:rPr>
      </w:pPr>
      <w:r>
        <w:rPr>
          <w:rFonts w:ascii="Arial" w:hAnsi="Arial"/>
          <w:spacing w:val="-3"/>
          <w:sz w:val="22"/>
        </w:rPr>
        <w:t>The Secretary selects the following selection criteria in 34 CFR 75.210 to evaluate applications for new grants under this competition.  The criteria below will receive the following weights. The maximum score for all of these criteria is 100 points.  The weight for each criterion is indicated in parentheses.  The Department of Education will make awards based upon these evaluation criteria and the availability of funds.</w:t>
      </w:r>
    </w:p>
    <w:p w:rsidR="003B1E10" w:rsidRDefault="003B1E10">
      <w:pPr>
        <w:tabs>
          <w:tab w:val="left" w:pos="-720"/>
          <w:tab w:val="left" w:pos="0"/>
          <w:tab w:val="left" w:pos="720"/>
        </w:tabs>
        <w:suppressAutoHyphens/>
        <w:ind w:left="1440" w:hanging="1440"/>
        <w:rPr>
          <w:rFonts w:ascii="Arial" w:hAnsi="Arial"/>
          <w:spacing w:val="-3"/>
          <w:sz w:val="22"/>
          <w:szCs w:val="20"/>
        </w:rPr>
      </w:pPr>
      <w:r>
        <w:rPr>
          <w:rFonts w:ascii="Arial" w:hAnsi="Arial"/>
          <w:spacing w:val="-3"/>
          <w:sz w:val="22"/>
        </w:rPr>
        <w:tab/>
      </w:r>
      <w:r>
        <w:rPr>
          <w:rFonts w:ascii="Arial" w:hAnsi="Arial"/>
          <w:spacing w:val="-3"/>
          <w:sz w:val="22"/>
        </w:rPr>
        <w:tab/>
      </w:r>
    </w:p>
    <w:p w:rsidR="003B1E10" w:rsidRDefault="003B1E10" w:rsidP="007347E1">
      <w:pPr>
        <w:numPr>
          <w:ilvl w:val="0"/>
          <w:numId w:val="35"/>
        </w:numPr>
        <w:tabs>
          <w:tab w:val="clear" w:pos="360"/>
          <w:tab w:val="num" w:pos="720"/>
        </w:tabs>
        <w:suppressAutoHyphens/>
        <w:ind w:left="720"/>
        <w:rPr>
          <w:rFonts w:ascii="Arial" w:hAnsi="Arial"/>
          <w:spacing w:val="-3"/>
          <w:sz w:val="22"/>
          <w:szCs w:val="20"/>
        </w:rPr>
      </w:pPr>
      <w:r>
        <w:rPr>
          <w:rFonts w:ascii="Arial" w:hAnsi="Arial"/>
          <w:b/>
          <w:spacing w:val="-3"/>
          <w:sz w:val="22"/>
        </w:rPr>
        <w:t>Significance</w:t>
      </w:r>
      <w:r>
        <w:rPr>
          <w:rFonts w:ascii="Arial" w:hAnsi="Arial"/>
          <w:b/>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spacing w:val="-3"/>
          <w:sz w:val="22"/>
        </w:rPr>
        <w:t>(15 points)</w:t>
      </w:r>
    </w:p>
    <w:p w:rsidR="003B1E10" w:rsidRDefault="003B1E10">
      <w:pPr>
        <w:tabs>
          <w:tab w:val="left" w:pos="1080"/>
        </w:tabs>
        <w:autoSpaceDE w:val="0"/>
        <w:autoSpaceDN w:val="0"/>
        <w:adjustRightInd w:val="0"/>
        <w:ind w:left="1080" w:hanging="360"/>
        <w:rPr>
          <w:rFonts w:ascii="Arial" w:hAnsi="Arial" w:cs="Arial"/>
          <w:sz w:val="22"/>
          <w:szCs w:val="20"/>
        </w:rPr>
      </w:pPr>
      <w:r>
        <w:rPr>
          <w:rFonts w:ascii="Symbol" w:hAnsi="Symbol"/>
          <w:sz w:val="22"/>
        </w:rPr>
        <w:t></w:t>
      </w:r>
      <w:r>
        <w:rPr>
          <w:rFonts w:ascii="Symbol" w:hAnsi="Symbol"/>
          <w:sz w:val="22"/>
        </w:rPr>
        <w:tab/>
      </w:r>
      <w:r>
        <w:rPr>
          <w:rFonts w:ascii="Arial" w:hAnsi="Arial" w:cs="Arial"/>
          <w:sz w:val="22"/>
        </w:rPr>
        <w:t>(5 points)  The significance of the problem or issue to be addressed by the proposed project.</w:t>
      </w:r>
    </w:p>
    <w:p w:rsidR="003B1E10" w:rsidRDefault="003B1E10">
      <w:pPr>
        <w:tabs>
          <w:tab w:val="left" w:pos="1080"/>
        </w:tabs>
        <w:autoSpaceDE w:val="0"/>
        <w:autoSpaceDN w:val="0"/>
        <w:adjustRightInd w:val="0"/>
        <w:ind w:left="1080" w:hanging="360"/>
        <w:rPr>
          <w:rFonts w:ascii="Arial" w:hAnsi="Arial" w:cs="Arial"/>
          <w:sz w:val="22"/>
          <w:szCs w:val="20"/>
        </w:rPr>
      </w:pPr>
      <w:r>
        <w:rPr>
          <w:rFonts w:ascii="Symbol" w:hAnsi="Symbol" w:cs="Arial"/>
          <w:sz w:val="22"/>
        </w:rPr>
        <w:t></w:t>
      </w:r>
      <w:r>
        <w:rPr>
          <w:rFonts w:ascii="Symbol" w:hAnsi="Symbol" w:cs="Arial"/>
          <w:sz w:val="22"/>
        </w:rPr>
        <w:tab/>
      </w:r>
      <w:r>
        <w:rPr>
          <w:rFonts w:ascii="Arial" w:hAnsi="Arial" w:cs="Arial"/>
          <w:sz w:val="22"/>
        </w:rPr>
        <w:t>(5 points)  The likely utility of the products that will result from the proposed project, including the potential for their being used effectively in a variety of other settings.</w:t>
      </w:r>
    </w:p>
    <w:p w:rsidR="003B1E10" w:rsidRDefault="003B1E10">
      <w:pPr>
        <w:tabs>
          <w:tab w:val="left" w:pos="1080"/>
        </w:tabs>
        <w:suppressAutoHyphens/>
        <w:ind w:left="1080" w:hanging="360"/>
        <w:rPr>
          <w:rFonts w:ascii="Arial" w:hAnsi="Arial"/>
          <w:sz w:val="22"/>
          <w:szCs w:val="20"/>
        </w:rPr>
      </w:pPr>
      <w:r>
        <w:rPr>
          <w:rFonts w:ascii="Symbol" w:hAnsi="Symbol" w:cs="Arial"/>
          <w:sz w:val="22"/>
        </w:rPr>
        <w:t></w:t>
      </w:r>
      <w:r>
        <w:rPr>
          <w:rFonts w:ascii="Symbol" w:hAnsi="Symbol" w:cs="Arial"/>
          <w:sz w:val="22"/>
        </w:rPr>
        <w:tab/>
      </w:r>
      <w:r>
        <w:rPr>
          <w:rFonts w:ascii="Arial" w:hAnsi="Arial" w:cs="Arial"/>
          <w:sz w:val="22"/>
        </w:rPr>
        <w:t>(5 points)  The importance or magnitude of the results or outcomes likely to be attained by the proposed project.</w:t>
      </w:r>
    </w:p>
    <w:p w:rsidR="003B1E10" w:rsidRDefault="003B1E10">
      <w:pPr>
        <w:tabs>
          <w:tab w:val="left" w:pos="-720"/>
          <w:tab w:val="left" w:pos="0"/>
          <w:tab w:val="left" w:pos="720"/>
        </w:tabs>
        <w:suppressAutoHyphens/>
        <w:ind w:left="1440" w:hanging="1440"/>
        <w:rPr>
          <w:rFonts w:ascii="Arial" w:hAnsi="Arial"/>
          <w:spacing w:val="-3"/>
          <w:sz w:val="22"/>
          <w:szCs w:val="20"/>
        </w:rPr>
      </w:pPr>
    </w:p>
    <w:p w:rsidR="003B1E10" w:rsidRDefault="003B1E10" w:rsidP="007347E1">
      <w:pPr>
        <w:numPr>
          <w:ilvl w:val="0"/>
          <w:numId w:val="35"/>
        </w:numPr>
        <w:tabs>
          <w:tab w:val="clear" w:pos="360"/>
          <w:tab w:val="num" w:pos="720"/>
        </w:tabs>
        <w:suppressAutoHyphens/>
        <w:ind w:left="720"/>
        <w:rPr>
          <w:rFonts w:ascii="Arial" w:hAnsi="Arial"/>
          <w:spacing w:val="-3"/>
          <w:sz w:val="22"/>
          <w:szCs w:val="20"/>
        </w:rPr>
      </w:pPr>
      <w:r>
        <w:rPr>
          <w:rFonts w:ascii="Arial" w:hAnsi="Arial"/>
          <w:b/>
          <w:spacing w:val="-3"/>
          <w:sz w:val="22"/>
        </w:rPr>
        <w:t>Quality of the Project Design</w:t>
      </w:r>
      <w:r>
        <w:rPr>
          <w:rFonts w:ascii="Arial" w:hAnsi="Arial"/>
          <w:b/>
          <w:spacing w:val="-3"/>
          <w:sz w:val="22"/>
        </w:rPr>
        <w:tab/>
        <w:t>(60 points)</w:t>
      </w:r>
    </w:p>
    <w:p w:rsidR="003B1E10" w:rsidRDefault="003B1E10" w:rsidP="007347E1">
      <w:pPr>
        <w:numPr>
          <w:ilvl w:val="0"/>
          <w:numId w:val="36"/>
        </w:numPr>
        <w:tabs>
          <w:tab w:val="left" w:pos="720"/>
        </w:tabs>
        <w:autoSpaceDE w:val="0"/>
        <w:autoSpaceDN w:val="0"/>
        <w:adjustRightInd w:val="0"/>
        <w:rPr>
          <w:rFonts w:ascii="Arial" w:hAnsi="Arial" w:cs="Arial"/>
          <w:sz w:val="22"/>
          <w:szCs w:val="20"/>
        </w:rPr>
      </w:pPr>
      <w:r>
        <w:rPr>
          <w:rFonts w:ascii="Arial" w:hAnsi="Arial" w:cs="Arial"/>
          <w:sz w:val="22"/>
        </w:rPr>
        <w:t>(10 points)  The extent to which the goals, objectives and outcomes to be achieved by the proposed project are clearly specified and measurable.</w:t>
      </w:r>
    </w:p>
    <w:p w:rsidR="003B1E10" w:rsidRDefault="003B1E10" w:rsidP="007347E1">
      <w:pPr>
        <w:numPr>
          <w:ilvl w:val="0"/>
          <w:numId w:val="36"/>
        </w:numPr>
        <w:autoSpaceDE w:val="0"/>
        <w:autoSpaceDN w:val="0"/>
        <w:adjustRightInd w:val="0"/>
        <w:rPr>
          <w:rFonts w:ascii="Arial" w:hAnsi="Arial" w:cs="Arial"/>
          <w:sz w:val="22"/>
          <w:szCs w:val="20"/>
        </w:rPr>
      </w:pPr>
      <w:r>
        <w:rPr>
          <w:rFonts w:ascii="Arial" w:hAnsi="Arial" w:cs="Arial"/>
          <w:sz w:val="22"/>
        </w:rPr>
        <w:t>(10 points)  The extent to which the design of the proposed project is appropriate to, and will successfully address, the needs of the target population or other identified needs.</w:t>
      </w:r>
    </w:p>
    <w:p w:rsidR="003B1E10" w:rsidRDefault="003B1E10" w:rsidP="007347E1">
      <w:pPr>
        <w:numPr>
          <w:ilvl w:val="0"/>
          <w:numId w:val="36"/>
        </w:numPr>
        <w:autoSpaceDE w:val="0"/>
        <w:autoSpaceDN w:val="0"/>
        <w:adjustRightInd w:val="0"/>
        <w:rPr>
          <w:rFonts w:ascii="Arial" w:hAnsi="Arial" w:cs="Arial"/>
          <w:sz w:val="22"/>
          <w:szCs w:val="20"/>
        </w:rPr>
      </w:pPr>
      <w:r>
        <w:rPr>
          <w:rFonts w:ascii="Arial" w:hAnsi="Arial" w:cs="Arial"/>
          <w:sz w:val="22"/>
        </w:rPr>
        <w:t>(10 points)  The extent to which there is a conceptual framework underlying the proposed research or demonstration activities and the quality of that framework.</w:t>
      </w:r>
    </w:p>
    <w:p w:rsidR="003B1E10" w:rsidRDefault="003B1E10" w:rsidP="007347E1">
      <w:pPr>
        <w:numPr>
          <w:ilvl w:val="0"/>
          <w:numId w:val="36"/>
        </w:numPr>
        <w:autoSpaceDE w:val="0"/>
        <w:autoSpaceDN w:val="0"/>
        <w:adjustRightInd w:val="0"/>
        <w:rPr>
          <w:rFonts w:ascii="Arial" w:hAnsi="Arial" w:cs="Arial"/>
          <w:sz w:val="22"/>
          <w:szCs w:val="20"/>
        </w:rPr>
      </w:pPr>
      <w:r>
        <w:rPr>
          <w:rFonts w:ascii="Arial" w:hAnsi="Arial" w:cs="Arial"/>
          <w:sz w:val="22"/>
        </w:rPr>
        <w:t>(10 points)  The extent to which the design of the proposed project includes a thorough, high-quality review of the relevant literature, a high-quality plan for project implementation, and the use of appropriate methodological tools to ensure successful achievement of project objectives.</w:t>
      </w:r>
    </w:p>
    <w:p w:rsidR="003B1E10" w:rsidRDefault="003B1E10" w:rsidP="007347E1">
      <w:pPr>
        <w:numPr>
          <w:ilvl w:val="0"/>
          <w:numId w:val="36"/>
        </w:numPr>
        <w:autoSpaceDE w:val="0"/>
        <w:autoSpaceDN w:val="0"/>
        <w:adjustRightInd w:val="0"/>
        <w:rPr>
          <w:rFonts w:ascii="Arial" w:hAnsi="Arial" w:cs="Arial"/>
          <w:sz w:val="22"/>
          <w:szCs w:val="20"/>
        </w:rPr>
      </w:pPr>
      <w:r>
        <w:rPr>
          <w:rFonts w:ascii="Arial" w:hAnsi="Arial" w:cs="Arial"/>
          <w:sz w:val="22"/>
        </w:rPr>
        <w:t xml:space="preserve">(10 points)  </w:t>
      </w:r>
      <w:r>
        <w:rPr>
          <w:rFonts w:ascii="Arial" w:hAnsi="Arial"/>
          <w:sz w:val="22"/>
        </w:rPr>
        <w:t>The quality of the methodology to be employed in the proposed project.</w:t>
      </w:r>
    </w:p>
    <w:p w:rsidR="003B1E10" w:rsidRDefault="003B1E10" w:rsidP="007347E1">
      <w:pPr>
        <w:numPr>
          <w:ilvl w:val="0"/>
          <w:numId w:val="36"/>
        </w:numPr>
        <w:suppressAutoHyphens/>
        <w:rPr>
          <w:rFonts w:ascii="Arial" w:hAnsi="Arial"/>
          <w:spacing w:val="-3"/>
          <w:sz w:val="22"/>
          <w:szCs w:val="20"/>
        </w:rPr>
      </w:pPr>
      <w:r>
        <w:rPr>
          <w:rFonts w:ascii="Arial" w:hAnsi="Arial" w:cs="Arial"/>
          <w:sz w:val="22"/>
        </w:rPr>
        <w:t>(10 points)  The extent to which the design of the proposed project reflects up-to-date knowledge from research and effective practice.</w:t>
      </w:r>
    </w:p>
    <w:p w:rsidR="003B1E10" w:rsidRDefault="003B1E10">
      <w:pPr>
        <w:tabs>
          <w:tab w:val="num" w:pos="360"/>
        </w:tabs>
        <w:suppressAutoHyphens/>
        <w:ind w:left="360" w:hanging="360"/>
        <w:rPr>
          <w:rFonts w:ascii="Arial" w:hAnsi="Arial"/>
          <w:spacing w:val="-3"/>
          <w:sz w:val="22"/>
          <w:szCs w:val="20"/>
        </w:rPr>
      </w:pPr>
    </w:p>
    <w:p w:rsidR="003B1E10" w:rsidRDefault="003B1E10">
      <w:pPr>
        <w:tabs>
          <w:tab w:val="num" w:pos="360"/>
        </w:tabs>
        <w:suppressAutoHyphens/>
        <w:ind w:left="360" w:hanging="360"/>
        <w:rPr>
          <w:rFonts w:ascii="Arial" w:hAnsi="Arial"/>
          <w:spacing w:val="-3"/>
          <w:sz w:val="22"/>
          <w:szCs w:val="20"/>
        </w:rPr>
      </w:pPr>
    </w:p>
    <w:p w:rsidR="003B1E10" w:rsidRDefault="003B1E10" w:rsidP="007347E1">
      <w:pPr>
        <w:numPr>
          <w:ilvl w:val="0"/>
          <w:numId w:val="37"/>
        </w:numPr>
        <w:tabs>
          <w:tab w:val="num" w:pos="720"/>
        </w:tabs>
        <w:suppressAutoHyphens/>
        <w:ind w:left="720"/>
        <w:rPr>
          <w:rFonts w:ascii="Arial" w:hAnsi="Arial"/>
          <w:spacing w:val="-3"/>
          <w:sz w:val="22"/>
          <w:szCs w:val="20"/>
        </w:rPr>
      </w:pPr>
      <w:r>
        <w:rPr>
          <w:rFonts w:ascii="Arial" w:hAnsi="Arial"/>
          <w:b/>
          <w:spacing w:val="-3"/>
          <w:sz w:val="22"/>
        </w:rPr>
        <w:t>Quality of Project Personnel</w:t>
      </w:r>
      <w:r>
        <w:rPr>
          <w:rFonts w:ascii="Arial" w:hAnsi="Arial"/>
          <w:b/>
          <w:spacing w:val="-3"/>
          <w:sz w:val="22"/>
        </w:rPr>
        <w:tab/>
        <w:t>(15 points)</w:t>
      </w:r>
      <w:r>
        <w:rPr>
          <w:rFonts w:ascii="Arial" w:hAnsi="Arial"/>
          <w:spacing w:val="-3"/>
          <w:sz w:val="22"/>
        </w:rPr>
        <w:t xml:space="preserve"> </w:t>
      </w:r>
    </w:p>
    <w:p w:rsidR="003B1E10" w:rsidRDefault="003B1E10" w:rsidP="007347E1">
      <w:pPr>
        <w:numPr>
          <w:ilvl w:val="0"/>
          <w:numId w:val="38"/>
        </w:numPr>
        <w:tabs>
          <w:tab w:val="left" w:pos="1080"/>
        </w:tabs>
        <w:autoSpaceDE w:val="0"/>
        <w:autoSpaceDN w:val="0"/>
        <w:adjustRightInd w:val="0"/>
        <w:ind w:left="1080" w:hanging="360"/>
        <w:rPr>
          <w:rFonts w:ascii="Arial" w:hAnsi="Arial"/>
          <w:sz w:val="22"/>
          <w:szCs w:val="20"/>
        </w:rPr>
      </w:pPr>
      <w:r>
        <w:rPr>
          <w:rFonts w:ascii="Arial" w:hAnsi="Arial"/>
          <w:sz w:val="22"/>
        </w:rPr>
        <w:t>(5 points)  The qualifications, including relevant training and experience, of the project director or principal investigator.</w:t>
      </w:r>
    </w:p>
    <w:p w:rsidR="003B1E10" w:rsidRDefault="003B1E10" w:rsidP="007347E1">
      <w:pPr>
        <w:numPr>
          <w:ilvl w:val="0"/>
          <w:numId w:val="38"/>
        </w:numPr>
        <w:autoSpaceDE w:val="0"/>
        <w:autoSpaceDN w:val="0"/>
        <w:adjustRightInd w:val="0"/>
        <w:ind w:left="1080" w:hanging="360"/>
        <w:rPr>
          <w:rFonts w:ascii="Arial" w:hAnsi="Arial"/>
          <w:sz w:val="22"/>
          <w:szCs w:val="20"/>
        </w:rPr>
      </w:pPr>
      <w:r>
        <w:rPr>
          <w:rFonts w:ascii="Arial" w:hAnsi="Arial"/>
          <w:sz w:val="22"/>
        </w:rPr>
        <w:t>(5 points)  The qualifications, including relevant training and experience, of key project personnel.</w:t>
      </w:r>
    </w:p>
    <w:p w:rsidR="003B1E10" w:rsidRDefault="003B1E10" w:rsidP="007347E1">
      <w:pPr>
        <w:numPr>
          <w:ilvl w:val="0"/>
          <w:numId w:val="39"/>
        </w:numPr>
        <w:suppressAutoHyphens/>
        <w:ind w:left="1080" w:hanging="360"/>
        <w:rPr>
          <w:rFonts w:ascii="Arial" w:hAnsi="Arial"/>
          <w:spacing w:val="-3"/>
          <w:sz w:val="22"/>
          <w:szCs w:val="20"/>
        </w:rPr>
      </w:pPr>
      <w:r>
        <w:rPr>
          <w:rFonts w:ascii="Arial" w:hAnsi="Arial"/>
          <w:sz w:val="22"/>
        </w:rPr>
        <w:t>(5 points)  The qualifications, including relevant training and experience, of project consultants or subcontractors.</w:t>
      </w:r>
    </w:p>
    <w:p w:rsidR="003B1E10" w:rsidRDefault="003B1E10">
      <w:pPr>
        <w:suppressAutoHyphens/>
        <w:rPr>
          <w:rFonts w:ascii="Arial" w:hAnsi="Arial"/>
          <w:sz w:val="22"/>
          <w:szCs w:val="20"/>
        </w:rPr>
      </w:pPr>
    </w:p>
    <w:p w:rsidR="003B1E10" w:rsidRDefault="003B1E10" w:rsidP="007347E1">
      <w:pPr>
        <w:numPr>
          <w:ilvl w:val="0"/>
          <w:numId w:val="37"/>
        </w:numPr>
        <w:tabs>
          <w:tab w:val="left" w:pos="-720"/>
          <w:tab w:val="num" w:pos="720"/>
        </w:tabs>
        <w:suppressAutoHyphens/>
        <w:ind w:left="720"/>
        <w:rPr>
          <w:rFonts w:ascii="Arial" w:hAnsi="Arial"/>
          <w:spacing w:val="-3"/>
          <w:sz w:val="22"/>
          <w:szCs w:val="20"/>
        </w:rPr>
      </w:pPr>
      <w:r>
        <w:rPr>
          <w:rFonts w:ascii="Arial" w:hAnsi="Arial"/>
          <w:b/>
          <w:spacing w:val="-3"/>
          <w:sz w:val="22"/>
        </w:rPr>
        <w:t>Adequacy of Resources</w:t>
      </w:r>
      <w:r>
        <w:rPr>
          <w:rFonts w:ascii="Arial" w:hAnsi="Arial"/>
          <w:b/>
          <w:spacing w:val="-3"/>
          <w:sz w:val="22"/>
        </w:rPr>
        <w:tab/>
      </w:r>
      <w:r>
        <w:rPr>
          <w:rFonts w:ascii="Arial" w:hAnsi="Arial"/>
          <w:b/>
          <w:spacing w:val="-3"/>
          <w:sz w:val="22"/>
        </w:rPr>
        <w:tab/>
        <w:t>(10 points)</w:t>
      </w:r>
    </w:p>
    <w:p w:rsidR="003B1E10" w:rsidRDefault="003B1E10" w:rsidP="007347E1">
      <w:pPr>
        <w:numPr>
          <w:ilvl w:val="0"/>
          <w:numId w:val="38"/>
        </w:numPr>
        <w:autoSpaceDE w:val="0"/>
        <w:autoSpaceDN w:val="0"/>
        <w:adjustRightInd w:val="0"/>
        <w:ind w:left="1080" w:hanging="360"/>
        <w:rPr>
          <w:rFonts w:ascii="Arial" w:hAnsi="Arial"/>
          <w:spacing w:val="-3"/>
          <w:sz w:val="22"/>
          <w:szCs w:val="20"/>
        </w:rPr>
      </w:pPr>
      <w:r>
        <w:rPr>
          <w:rFonts w:ascii="Arial" w:hAnsi="Arial"/>
          <w:sz w:val="22"/>
        </w:rPr>
        <w:t>(4 points)  The adequacy of support, including facilities, equipment, supplies, and other resources, from the applicant organization or the lead applicant organization.</w:t>
      </w:r>
    </w:p>
    <w:p w:rsidR="003B1E10" w:rsidRDefault="003B1E10" w:rsidP="007347E1">
      <w:pPr>
        <w:numPr>
          <w:ilvl w:val="0"/>
          <w:numId w:val="38"/>
        </w:numPr>
        <w:autoSpaceDE w:val="0"/>
        <w:autoSpaceDN w:val="0"/>
        <w:adjustRightInd w:val="0"/>
        <w:ind w:left="1080" w:hanging="360"/>
        <w:rPr>
          <w:rFonts w:ascii="Arial" w:hAnsi="Arial"/>
          <w:spacing w:val="-3"/>
          <w:sz w:val="22"/>
          <w:szCs w:val="20"/>
        </w:rPr>
      </w:pPr>
      <w:r>
        <w:rPr>
          <w:rFonts w:ascii="Arial" w:hAnsi="Arial" w:cs="Arial"/>
          <w:sz w:val="22"/>
        </w:rPr>
        <w:t>(2 points)  The relevance and demonstrated commitment of each partner in the proposed project to the implementation and success of the project.</w:t>
      </w:r>
    </w:p>
    <w:p w:rsidR="003B1E10" w:rsidRDefault="003B1E10" w:rsidP="007347E1">
      <w:pPr>
        <w:numPr>
          <w:ilvl w:val="0"/>
          <w:numId w:val="38"/>
        </w:numPr>
        <w:autoSpaceDE w:val="0"/>
        <w:autoSpaceDN w:val="0"/>
        <w:adjustRightInd w:val="0"/>
        <w:ind w:left="1080" w:hanging="360"/>
        <w:rPr>
          <w:rFonts w:ascii="Arial" w:hAnsi="Arial"/>
          <w:spacing w:val="-3"/>
          <w:sz w:val="22"/>
          <w:szCs w:val="20"/>
        </w:rPr>
      </w:pPr>
      <w:r>
        <w:rPr>
          <w:rFonts w:ascii="Arial" w:hAnsi="Arial" w:cs="Arial"/>
          <w:sz w:val="22"/>
        </w:rPr>
        <w:t xml:space="preserve">(2 points)  </w:t>
      </w:r>
      <w:r>
        <w:rPr>
          <w:rFonts w:ascii="Arial" w:hAnsi="Arial"/>
          <w:sz w:val="22"/>
        </w:rPr>
        <w:t>The extent to which the budget is adequate to support the proposed project.</w:t>
      </w:r>
    </w:p>
    <w:p w:rsidR="003B1E10" w:rsidRDefault="003B1E10" w:rsidP="007347E1">
      <w:pPr>
        <w:numPr>
          <w:ilvl w:val="1"/>
          <w:numId w:val="39"/>
        </w:numPr>
        <w:tabs>
          <w:tab w:val="left" w:pos="-720"/>
          <w:tab w:val="num" w:pos="1080"/>
        </w:tabs>
        <w:suppressAutoHyphens/>
        <w:ind w:left="1080"/>
        <w:rPr>
          <w:rFonts w:ascii="Arial" w:hAnsi="Arial" w:cs="Arial"/>
          <w:sz w:val="22"/>
          <w:szCs w:val="20"/>
        </w:rPr>
      </w:pPr>
      <w:r>
        <w:rPr>
          <w:rFonts w:ascii="Arial" w:hAnsi="Arial" w:cs="Arial"/>
          <w:sz w:val="22"/>
        </w:rPr>
        <w:t>(2 points)  The extent to which the costs are reasonable in relation to the objectives, design, and potential significance of the proposed project.</w:t>
      </w:r>
    </w:p>
    <w:p w:rsidR="003B1E10" w:rsidRDefault="003B1E10">
      <w:pPr>
        <w:tabs>
          <w:tab w:val="left" w:pos="-720"/>
          <w:tab w:val="left" w:pos="0"/>
          <w:tab w:val="num" w:pos="1440"/>
        </w:tabs>
        <w:suppressAutoHyphens/>
        <w:ind w:left="720" w:hanging="11"/>
        <w:rPr>
          <w:rFonts w:ascii="Arial" w:hAnsi="Arial"/>
          <w:spacing w:val="-3"/>
          <w:sz w:val="22"/>
          <w:szCs w:val="20"/>
        </w:rPr>
      </w:pPr>
    </w:p>
    <w:p w:rsidR="003B1E10" w:rsidRDefault="003B1E10">
      <w:pPr>
        <w:tabs>
          <w:tab w:val="left" w:pos="-720"/>
          <w:tab w:val="left" w:pos="0"/>
        </w:tabs>
        <w:suppressAutoHyphens/>
        <w:ind w:left="720" w:hanging="11"/>
        <w:rPr>
          <w:rFonts w:ascii="Arial" w:hAnsi="Arial"/>
          <w:spacing w:val="-3"/>
          <w:sz w:val="22"/>
          <w:szCs w:val="20"/>
        </w:rPr>
      </w:pPr>
    </w:p>
    <w:p w:rsidR="003B1E10" w:rsidRDefault="003B1E10">
      <w:pPr>
        <w:pStyle w:val="List"/>
        <w:rPr>
          <w:rFonts w:ascii="Arial" w:hAnsi="Arial"/>
          <w:spacing w:val="-3"/>
        </w:rPr>
      </w:pPr>
    </w:p>
    <w:p w:rsidR="003B1E10" w:rsidRDefault="003B1E10" w:rsidP="007347E1">
      <w:pPr>
        <w:numPr>
          <w:ilvl w:val="0"/>
          <w:numId w:val="40"/>
        </w:numPr>
        <w:tabs>
          <w:tab w:val="left" w:pos="-720"/>
          <w:tab w:val="num" w:pos="540"/>
        </w:tabs>
        <w:suppressAutoHyphens/>
        <w:ind w:left="540" w:hanging="540"/>
        <w:rPr>
          <w:rFonts w:ascii="Arial" w:hAnsi="Arial"/>
          <w:spacing w:val="-3"/>
          <w:szCs w:val="20"/>
        </w:rPr>
      </w:pPr>
      <w:r>
        <w:rPr>
          <w:rFonts w:ascii="Arial" w:hAnsi="Arial"/>
          <w:b/>
          <w:spacing w:val="-3"/>
          <w:u w:val="single"/>
        </w:rPr>
        <w:t>Release of Grant Application Review Information</w:t>
      </w:r>
    </w:p>
    <w:p w:rsidR="003B1E10" w:rsidRDefault="003B1E10">
      <w:pPr>
        <w:suppressAutoHyphens/>
        <w:rPr>
          <w:rFonts w:ascii="Arial" w:hAnsi="Arial"/>
          <w:spacing w:val="-3"/>
          <w:sz w:val="22"/>
          <w:szCs w:val="20"/>
        </w:rPr>
      </w:pPr>
    </w:p>
    <w:p w:rsidR="003B1E10" w:rsidRDefault="003B1E10">
      <w:pPr>
        <w:tabs>
          <w:tab w:val="left" w:pos="0"/>
        </w:tabs>
        <w:suppressAutoHyphens/>
        <w:rPr>
          <w:rFonts w:ascii="Arial" w:hAnsi="Arial"/>
          <w:spacing w:val="-3"/>
          <w:sz w:val="22"/>
          <w:szCs w:val="20"/>
        </w:rPr>
      </w:pPr>
      <w:r>
        <w:rPr>
          <w:rFonts w:ascii="Arial" w:hAnsi="Arial"/>
          <w:b/>
          <w:spacing w:val="-3"/>
          <w:sz w:val="22"/>
        </w:rPr>
        <w:t>After final award decisions are made the Principal Investigator will be sent the technical evaluations</w:t>
      </w:r>
      <w:r>
        <w:rPr>
          <w:rFonts w:ascii="Arial" w:hAnsi="Arial"/>
          <w:spacing w:val="-3"/>
          <w:sz w:val="22"/>
        </w:rPr>
        <w:t>.  No one other than the Principal Investigator (and appropriate ED staff) may receive the technical evaluations.</w:t>
      </w:r>
    </w:p>
    <w:p w:rsidR="003B1E10" w:rsidRDefault="003B1E10">
      <w:pPr>
        <w:tabs>
          <w:tab w:val="left" w:pos="0"/>
        </w:tabs>
        <w:suppressAutoHyphens/>
        <w:rPr>
          <w:rFonts w:ascii="Arial" w:hAnsi="Arial"/>
          <w:spacing w:val="-3"/>
          <w:sz w:val="22"/>
          <w:szCs w:val="20"/>
        </w:rPr>
      </w:pPr>
    </w:p>
    <w:p w:rsidR="003B1E10" w:rsidRDefault="003B1E10">
      <w:pPr>
        <w:tabs>
          <w:tab w:val="left" w:pos="0"/>
        </w:tabs>
        <w:suppressAutoHyphens/>
        <w:rPr>
          <w:rFonts w:ascii="Arial" w:hAnsi="Arial"/>
          <w:spacing w:val="-3"/>
          <w:sz w:val="22"/>
          <w:szCs w:val="20"/>
        </w:rPr>
      </w:pPr>
      <w:r>
        <w:rPr>
          <w:rFonts w:ascii="Arial" w:hAnsi="Arial"/>
          <w:spacing w:val="-3"/>
          <w:sz w:val="22"/>
        </w:rPr>
        <w:t>Applicants normally receive their evaluations within six to eight weeks following the announcement of the awards.  The identity of the reviewers will not be disclosed.</w:t>
      </w:r>
    </w:p>
    <w:p w:rsidR="003B1E10" w:rsidRDefault="003B1E10">
      <w:pPr>
        <w:tabs>
          <w:tab w:val="left" w:pos="-720"/>
        </w:tabs>
        <w:suppressAutoHyphens/>
        <w:rPr>
          <w:rFonts w:ascii="Arial" w:hAnsi="Arial"/>
          <w:spacing w:val="-3"/>
          <w:sz w:val="22"/>
          <w:szCs w:val="20"/>
        </w:rPr>
      </w:pPr>
      <w:r>
        <w:rPr>
          <w:rFonts w:ascii="Arial" w:hAnsi="Arial"/>
          <w:spacing w:val="-3"/>
          <w:sz w:val="22"/>
          <w:szCs w:val="20"/>
        </w:rPr>
        <w:br w:type="page"/>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 w:val="22"/>
          <w:szCs w:val="20"/>
        </w:rPr>
      </w:pPr>
    </w:p>
    <w:p w:rsidR="003B1E10" w:rsidRDefault="003B1E10">
      <w:pPr>
        <w:pStyle w:val="Heading8"/>
        <w:jc w:val="center"/>
        <w:rPr>
          <w:rFonts w:ascii="Times New Roman" w:hAnsi="Times New Roman"/>
          <w:sz w:val="72"/>
        </w:rPr>
      </w:pPr>
      <w:r>
        <w:rPr>
          <w:rFonts w:ascii="Times New Roman" w:hAnsi="Times New Roman"/>
          <w:sz w:val="72"/>
        </w:rPr>
        <w:t>SECTION G</w:t>
      </w:r>
    </w:p>
    <w:p w:rsidR="003B1E10" w:rsidRDefault="003B1E10">
      <w:pPr>
        <w:shd w:val="solid" w:color="auto" w:fill="auto"/>
        <w:jc w:val="center"/>
        <w:rPr>
          <w:b/>
          <w:sz w:val="40"/>
        </w:rPr>
      </w:pPr>
    </w:p>
    <w:p w:rsidR="003B1E10" w:rsidRDefault="003B1E10">
      <w:pPr>
        <w:tabs>
          <w:tab w:val="left" w:pos="-720"/>
        </w:tabs>
        <w:suppressAutoHyphens/>
        <w:jc w:val="center"/>
        <w:rPr>
          <w:rFonts w:ascii="Arial" w:hAnsi="Arial"/>
          <w:spacing w:val="-3"/>
          <w:sz w:val="22"/>
          <w:szCs w:val="20"/>
        </w:rPr>
      </w:pPr>
      <w:r>
        <w:rPr>
          <w:sz w:val="52"/>
        </w:rPr>
        <w:t>Considerations</w:t>
      </w:r>
    </w:p>
    <w:p w:rsidR="003B1E10" w:rsidRDefault="003B1E10">
      <w:pPr>
        <w:tabs>
          <w:tab w:val="left" w:pos="-720"/>
        </w:tabs>
        <w:suppressAutoHyphens/>
        <w:ind w:left="720"/>
        <w:rPr>
          <w:rFonts w:ascii="Arial" w:hAnsi="Arial"/>
          <w:spacing w:val="-3"/>
          <w:sz w:val="22"/>
          <w:szCs w:val="20"/>
        </w:rPr>
      </w:pPr>
    </w:p>
    <w:p w:rsidR="003B1E10" w:rsidRDefault="003B1E10">
      <w:pPr>
        <w:tabs>
          <w:tab w:val="left" w:pos="-720"/>
          <w:tab w:val="left" w:pos="0"/>
        </w:tabs>
        <w:suppressAutoHyphens/>
        <w:rPr>
          <w:rFonts w:ascii="Arial" w:hAnsi="Arial"/>
          <w:spacing w:val="-3"/>
          <w:sz w:val="22"/>
          <w:szCs w:val="20"/>
        </w:rPr>
      </w:pPr>
    </w:p>
    <w:p w:rsidR="003B1E10" w:rsidRDefault="003B1E10">
      <w:pPr>
        <w:tabs>
          <w:tab w:val="left" w:pos="-720"/>
          <w:tab w:val="left" w:pos="0"/>
        </w:tabs>
        <w:suppressAutoHyphens/>
        <w:ind w:left="540"/>
        <w:rPr>
          <w:rFonts w:ascii="Arial" w:hAnsi="Arial"/>
          <w:b/>
          <w:sz w:val="28"/>
          <w:szCs w:val="20"/>
        </w:rPr>
      </w:pPr>
      <w:r>
        <w:rPr>
          <w:rFonts w:ascii="Arial" w:hAnsi="Arial"/>
          <w:spacing w:val="-3"/>
          <w:sz w:val="22"/>
        </w:rPr>
        <w:br w:type="page"/>
      </w:r>
      <w:r>
        <w:rPr>
          <w:rFonts w:ascii="Arial" w:hAnsi="Arial"/>
          <w:b/>
          <w:sz w:val="28"/>
        </w:rPr>
        <w:t>CONSIDERATIONS</w:t>
      </w:r>
    </w:p>
    <w:p w:rsidR="003B1E10" w:rsidRDefault="003B1E10">
      <w:pPr>
        <w:tabs>
          <w:tab w:val="left" w:pos="-720"/>
        </w:tabs>
        <w:suppressAutoHyphens/>
        <w:rPr>
          <w:rFonts w:ascii="Arial" w:hAnsi="Arial"/>
          <w:spacing w:val="-3"/>
          <w:sz w:val="22"/>
          <w:szCs w:val="20"/>
        </w:rPr>
      </w:pPr>
    </w:p>
    <w:p w:rsidR="003B1E10" w:rsidRDefault="003B1E10" w:rsidP="007347E1">
      <w:pPr>
        <w:numPr>
          <w:ilvl w:val="1"/>
          <w:numId w:val="41"/>
        </w:numPr>
        <w:tabs>
          <w:tab w:val="num" w:pos="540"/>
        </w:tabs>
        <w:suppressAutoHyphens/>
        <w:ind w:left="540" w:hanging="540"/>
        <w:rPr>
          <w:rFonts w:ascii="Arial" w:hAnsi="Arial"/>
          <w:spacing w:val="-3"/>
          <w:szCs w:val="20"/>
        </w:rPr>
      </w:pPr>
      <w:r>
        <w:rPr>
          <w:rFonts w:ascii="Arial" w:hAnsi="Arial"/>
          <w:b/>
          <w:spacing w:val="-3"/>
          <w:u w:val="single"/>
        </w:rPr>
        <w:t>Reports</w:t>
      </w:r>
    </w:p>
    <w:p w:rsidR="003B1E10" w:rsidRDefault="003B1E10">
      <w:pPr>
        <w:tabs>
          <w:tab w:val="num" w:pos="540"/>
        </w:tabs>
        <w:suppressAutoHyphens/>
        <w:rPr>
          <w:rFonts w:ascii="Arial" w:hAnsi="Arial"/>
          <w:spacing w:val="-3"/>
          <w:sz w:val="22"/>
          <w:szCs w:val="20"/>
        </w:rPr>
      </w:pPr>
    </w:p>
    <w:p w:rsidR="003B1E10" w:rsidRDefault="003B1E10">
      <w:pPr>
        <w:autoSpaceDE w:val="0"/>
        <w:autoSpaceDN w:val="0"/>
        <w:adjustRightInd w:val="0"/>
        <w:spacing w:before="100" w:after="100"/>
        <w:rPr>
          <w:i/>
          <w:iCs/>
        </w:rPr>
      </w:pPr>
      <w:r>
        <w:rPr>
          <w:rFonts w:ascii="Arial" w:hAnsi="Arial"/>
          <w:bCs/>
          <w:spacing w:val="-3"/>
          <w:sz w:val="22"/>
        </w:rPr>
        <w:t xml:space="preserve">Awardees are required to submit a </w:t>
      </w:r>
      <w:r>
        <w:rPr>
          <w:rFonts w:ascii="Arial" w:hAnsi="Arial"/>
          <w:spacing w:val="-3"/>
          <w:sz w:val="22"/>
        </w:rPr>
        <w:t>final Phase II “Performance Report” to the NIDRR Contractor upon completion of the Phase II work.  In the</w:t>
      </w:r>
      <w:r>
        <w:rPr>
          <w:rFonts w:ascii="Arial" w:hAnsi="Arial" w:cs="Arial"/>
          <w:sz w:val="22"/>
        </w:rPr>
        <w:t xml:space="preserve"> final performance report, grantees are required to include a comparison of actual accomplishments with the goals and objectives established for the period, the findings of the investigator, or both. Whenever appropriate and the output of programs or projects can be readily quantified, this quantitative data should be related to cost data for computation of unit costs.  </w:t>
      </w:r>
      <w:r w:rsidR="00725D44">
        <w:rPr>
          <w:rFonts w:ascii="Arial" w:hAnsi="Arial" w:cs="Arial"/>
          <w:sz w:val="22"/>
        </w:rPr>
        <w:t>Grantees should provide r</w:t>
      </w:r>
      <w:r>
        <w:rPr>
          <w:rFonts w:ascii="Arial" w:hAnsi="Arial" w:cs="Arial"/>
          <w:sz w:val="22"/>
        </w:rPr>
        <w:t>easons why established goals were not met, if appropriate.</w:t>
      </w:r>
      <w:r>
        <w:rPr>
          <w:i/>
          <w:iCs/>
        </w:rPr>
        <w:t xml:space="preserve"> </w:t>
      </w:r>
    </w:p>
    <w:p w:rsidR="003B1E10" w:rsidRDefault="003B1E10">
      <w:pPr>
        <w:autoSpaceDE w:val="0"/>
        <w:autoSpaceDN w:val="0"/>
        <w:adjustRightInd w:val="0"/>
        <w:spacing w:before="100" w:after="100"/>
        <w:rPr>
          <w:rFonts w:ascii="Arial" w:hAnsi="Arial" w:cs="Arial"/>
          <w:sz w:val="22"/>
          <w:szCs w:val="22"/>
        </w:rPr>
      </w:pPr>
      <w:r>
        <w:rPr>
          <w:rFonts w:ascii="Arial" w:hAnsi="Arial" w:cs="Arial"/>
          <w:sz w:val="22"/>
          <w:szCs w:val="22"/>
        </w:rPr>
        <w:t xml:space="preserve">This reporting mechanism is used to demonstrate that substantial progress has been made toward meeting the project objectives.  Grantees are required to complete Project Objectives Information and Related Performance Measures Data </w:t>
      </w:r>
      <w:r>
        <w:rPr>
          <w:rFonts w:ascii="Arial" w:hAnsi="Arial" w:cs="Arial"/>
          <w:b/>
          <w:bCs/>
          <w:sz w:val="22"/>
          <w:szCs w:val="22"/>
        </w:rPr>
        <w:t>(ED 524B  - Project Status Chart</w:t>
      </w:r>
      <w:r>
        <w:rPr>
          <w:rFonts w:ascii="Arial" w:hAnsi="Arial" w:cs="Arial"/>
          <w:sz w:val="22"/>
          <w:szCs w:val="22"/>
        </w:rPr>
        <w:t>), outlining</w:t>
      </w:r>
      <w:r>
        <w:rPr>
          <w:rFonts w:ascii="Arial" w:hAnsi="Arial" w:cs="Arial"/>
          <w:b/>
          <w:bCs/>
          <w:sz w:val="22"/>
          <w:szCs w:val="22"/>
        </w:rPr>
        <w:t xml:space="preserve"> </w:t>
      </w:r>
      <w:r>
        <w:rPr>
          <w:rFonts w:ascii="Arial" w:hAnsi="Arial" w:cs="Arial"/>
          <w:sz w:val="22"/>
          <w:szCs w:val="22"/>
        </w:rPr>
        <w:t>specific project objectives identified and supported with project performance measures data and an explanation of progress</w:t>
      </w:r>
      <w:r>
        <w:rPr>
          <w:rFonts w:ascii="Arial" w:hAnsi="Arial" w:cs="Arial"/>
          <w:b/>
          <w:bCs/>
          <w:sz w:val="22"/>
          <w:szCs w:val="22"/>
        </w:rPr>
        <w:t xml:space="preserve">.  </w:t>
      </w:r>
      <w:r>
        <w:rPr>
          <w:rFonts w:ascii="Arial" w:hAnsi="Arial" w:cs="Arial"/>
          <w:sz w:val="22"/>
          <w:szCs w:val="22"/>
        </w:rPr>
        <w:t xml:space="preserve"> The information received in the final performance report will provide the Department of Education (ED) with documentation that will be used to determine whether recipients have made satisfactory progress. </w:t>
      </w:r>
    </w:p>
    <w:p w:rsidR="003B1E10" w:rsidRDefault="003B1E10">
      <w:pPr>
        <w:tabs>
          <w:tab w:val="left" w:pos="0"/>
        </w:tabs>
        <w:suppressAutoHyphens/>
        <w:rPr>
          <w:rFonts w:ascii="Arial" w:hAnsi="Arial"/>
          <w:bCs/>
          <w:spacing w:val="-3"/>
          <w:sz w:val="22"/>
          <w:szCs w:val="20"/>
        </w:rPr>
      </w:pPr>
      <w:r>
        <w:rPr>
          <w:rFonts w:ascii="Arial" w:hAnsi="Arial" w:cs="Arial"/>
          <w:sz w:val="22"/>
          <w:szCs w:val="22"/>
        </w:rPr>
        <w:t xml:space="preserve">Final reports must also include information about the budget and an explanation about budget expenditures. In addition, Phase II grantees must respond to the following: (1) describe how the progress made in Phase II will impact the manufacturing sector;  (2) describe and provide evidence as to how the work accomplished in Phase II contributes to manufacturing or manufacturing related processes, equipment and systems; or workforce skills and protection; and (3) elaborate on the public benefits (e.g., social and economic) resulting from the progress made in Phase II.  </w:t>
      </w:r>
    </w:p>
    <w:p w:rsidR="003B1E10" w:rsidRDefault="003B1E10">
      <w:pPr>
        <w:tabs>
          <w:tab w:val="left" w:pos="0"/>
        </w:tabs>
        <w:suppressAutoHyphens/>
        <w:rPr>
          <w:rFonts w:ascii="Arial" w:hAnsi="Arial"/>
          <w:bCs/>
          <w:spacing w:val="-3"/>
          <w:sz w:val="22"/>
        </w:rPr>
      </w:pPr>
      <w:r>
        <w:rPr>
          <w:rFonts w:ascii="Arial" w:hAnsi="Arial"/>
          <w:bCs/>
          <w:spacing w:val="-3"/>
          <w:sz w:val="22"/>
        </w:rPr>
        <w:t xml:space="preserve"> </w:t>
      </w:r>
    </w:p>
    <w:p w:rsidR="003B1E10" w:rsidRDefault="003B1E10">
      <w:pPr>
        <w:tabs>
          <w:tab w:val="left" w:pos="0"/>
        </w:tabs>
        <w:suppressAutoHyphens/>
        <w:rPr>
          <w:rFonts w:ascii="Arial" w:hAnsi="Arial"/>
          <w:bCs/>
          <w:spacing w:val="-3"/>
          <w:sz w:val="22"/>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Government Performance and Results Act</w:t>
      </w:r>
    </w:p>
    <w:p w:rsidR="003B1E10" w:rsidRDefault="003B1E10">
      <w:pPr>
        <w:pStyle w:val="List"/>
        <w:rPr>
          <w:rFonts w:ascii="Arial" w:hAnsi="Arial"/>
          <w:spacing w:val="-3"/>
        </w:rPr>
      </w:pPr>
    </w:p>
    <w:p w:rsidR="003B1E10" w:rsidRDefault="003B1E10">
      <w:pPr>
        <w:pStyle w:val="List"/>
        <w:rPr>
          <w:rFonts w:ascii="Arial" w:hAnsi="Arial"/>
          <w:spacing w:val="-3"/>
          <w:sz w:val="22"/>
        </w:rPr>
      </w:pPr>
      <w:r>
        <w:rPr>
          <w:rFonts w:ascii="Arial" w:hAnsi="Arial"/>
          <w:spacing w:val="-3"/>
          <w:sz w:val="22"/>
        </w:rPr>
        <w:t xml:space="preserve">The Government Performance and Results Act (GPRA) of 1993 places new management expectations and requirements on Federal departments and agencies by creating a framework for more effective planning, budgeting, program evaluation, and fiscal accountability for Federal programs.  The intent of the Act is to improve public confidence by holding departments and agencies accountable for achieving program results.  Departments and agencies should clearly describe the goals and objectives of their programs, identify resources and actions needed to accomplish these goals and objectives, develop a means of measuring progress made, and regularly report on their achievement.  </w:t>
      </w:r>
    </w:p>
    <w:p w:rsidR="003B1E10" w:rsidRDefault="003B1E10">
      <w:pPr>
        <w:pStyle w:val="List"/>
        <w:rPr>
          <w:rFonts w:ascii="Arial" w:hAnsi="Arial"/>
          <w:sz w:val="22"/>
        </w:rPr>
      </w:pPr>
    </w:p>
    <w:p w:rsidR="003B1E10" w:rsidRDefault="003B1E10">
      <w:pPr>
        <w:pStyle w:val="List"/>
        <w:rPr>
          <w:rFonts w:ascii="Arial" w:hAnsi="Arial"/>
          <w:spacing w:val="-3"/>
        </w:rPr>
      </w:pPr>
      <w:r>
        <w:rPr>
          <w:rFonts w:ascii="Arial" w:hAnsi="Arial"/>
          <w:sz w:val="22"/>
        </w:rPr>
        <w:t xml:space="preserve">The purpose of the SBIR program </w:t>
      </w:r>
      <w:r>
        <w:rPr>
          <w:rFonts w:ascii="Arial" w:hAnsi="Arial"/>
          <w:spacing w:val="-3"/>
          <w:sz w:val="22"/>
        </w:rPr>
        <w:t>is to stimulate technological innovation in the private sector, strengthen the role of small business in meeting Federal research or research and needs, increase the commercial application of Department of Education (ED) supported research results, and improve the return on investment from Federally-funded research for economic and social benefits to the Nation. Grantees are required to report on the progress of their work throughout the award period and submit final reports to the U.S. Department of Education.</w:t>
      </w:r>
    </w:p>
    <w:p w:rsidR="003B1E10" w:rsidRDefault="003B1E10">
      <w:pPr>
        <w:pStyle w:val="List"/>
        <w:rPr>
          <w:rFonts w:ascii="Arial" w:hAnsi="Arial"/>
          <w:spacing w:val="-3"/>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Innovations, Inventions and Patents</w:t>
      </w:r>
    </w:p>
    <w:p w:rsidR="003B1E10" w:rsidRDefault="003B1E10">
      <w:pPr>
        <w:tabs>
          <w:tab w:val="left" w:pos="-720"/>
        </w:tabs>
        <w:suppressAutoHyphens/>
        <w:rPr>
          <w:rFonts w:ascii="Arial" w:hAnsi="Arial"/>
          <w:spacing w:val="-3"/>
          <w:sz w:val="22"/>
          <w:szCs w:val="20"/>
        </w:rPr>
      </w:pPr>
    </w:p>
    <w:p w:rsidR="003B1E10" w:rsidRDefault="003B1E10" w:rsidP="007347E1">
      <w:pPr>
        <w:numPr>
          <w:ilvl w:val="0"/>
          <w:numId w:val="43"/>
        </w:numPr>
        <w:tabs>
          <w:tab w:val="left" w:pos="-720"/>
        </w:tabs>
        <w:suppressAutoHyphens/>
        <w:rPr>
          <w:rFonts w:ascii="Arial" w:hAnsi="Arial"/>
          <w:spacing w:val="-3"/>
          <w:sz w:val="22"/>
          <w:szCs w:val="20"/>
        </w:rPr>
      </w:pPr>
      <w:r>
        <w:rPr>
          <w:rFonts w:ascii="Arial" w:hAnsi="Arial"/>
          <w:b/>
          <w:spacing w:val="-3"/>
          <w:sz w:val="22"/>
        </w:rPr>
        <w:t>Rights in Data Developed Under SBIR Funding Agreements</w:t>
      </w:r>
    </w:p>
    <w:p w:rsidR="003B1E10" w:rsidRDefault="003B1E10">
      <w:pPr>
        <w:ind w:left="720"/>
        <w:rPr>
          <w:rFonts w:ascii="Arial" w:hAnsi="Arial" w:cs="Arial"/>
          <w:snapToGrid w:val="0"/>
          <w:color w:val="FF6600"/>
          <w:sz w:val="22"/>
          <w:szCs w:val="20"/>
        </w:rPr>
      </w:pPr>
      <w:r>
        <w:rPr>
          <w:rFonts w:ascii="Arial" w:hAnsi="Arial"/>
          <w:spacing w:val="-3"/>
          <w:sz w:val="22"/>
        </w:rPr>
        <w:t xml:space="preserve">To preserve the SBIR data rights of the awardee, the Legend (or statements) used in the SBIR Data Rights clause included in the SBIR award must be affixed to any submissions of </w:t>
      </w:r>
      <w:r>
        <w:rPr>
          <w:rFonts w:ascii="Arial" w:hAnsi="Arial" w:cs="Arial"/>
          <w:snapToGrid w:val="0"/>
          <w:sz w:val="22"/>
        </w:rPr>
        <w:t>technical data developed under that SBIR award.  If no Data Rights clause is included in the SBIR award, the following legend, at a minimum, should be affixed to any data submissions under that award.</w:t>
      </w:r>
      <w:r>
        <w:rPr>
          <w:rFonts w:ascii="Arial" w:hAnsi="Arial" w:cs="Arial"/>
          <w:snapToGrid w:val="0"/>
          <w:color w:val="FF6600"/>
          <w:sz w:val="22"/>
        </w:rPr>
        <w:t xml:space="preserve">  </w:t>
      </w:r>
    </w:p>
    <w:p w:rsidR="003B1E10" w:rsidRDefault="003B1E10">
      <w:pPr>
        <w:ind w:left="3600" w:firstLine="720"/>
        <w:rPr>
          <w:rFonts w:ascii="Arial" w:hAnsi="Arial" w:cs="Arial"/>
          <w:b/>
          <w:bCs/>
          <w:snapToGrid w:val="0"/>
          <w:sz w:val="22"/>
          <w:szCs w:val="20"/>
          <w:u w:val="single"/>
        </w:rPr>
      </w:pPr>
      <w:r>
        <w:rPr>
          <w:rFonts w:ascii="Arial" w:hAnsi="Arial" w:cs="Arial"/>
          <w:b/>
          <w:bCs/>
          <w:snapToGrid w:val="0"/>
          <w:sz w:val="22"/>
          <w:u w:val="single"/>
        </w:rPr>
        <w:t>LEGEND</w:t>
      </w:r>
    </w:p>
    <w:p w:rsidR="003B1E10" w:rsidRDefault="003B1E10">
      <w:pPr>
        <w:ind w:left="720"/>
        <w:rPr>
          <w:rFonts w:ascii="Arial" w:hAnsi="Arial" w:cs="Arial"/>
          <w:snapToGrid w:val="0"/>
          <w:sz w:val="22"/>
          <w:szCs w:val="20"/>
        </w:rPr>
      </w:pPr>
    </w:p>
    <w:p w:rsidR="003B1E10" w:rsidRDefault="003B1E10">
      <w:pPr>
        <w:tabs>
          <w:tab w:val="left" w:pos="-720"/>
          <w:tab w:val="left" w:pos="9360"/>
        </w:tabs>
        <w:suppressAutoHyphens/>
        <w:ind w:left="720" w:right="288"/>
        <w:rPr>
          <w:rFonts w:ascii="Arial" w:hAnsi="Arial" w:cs="Arial"/>
          <w:snapToGrid w:val="0"/>
          <w:sz w:val="22"/>
        </w:rPr>
      </w:pPr>
      <w:r>
        <w:rPr>
          <w:rFonts w:ascii="Arial" w:hAnsi="Arial" w:cs="Arial"/>
          <w:snapToGrid w:val="0"/>
          <w:sz w:val="22"/>
        </w:rPr>
        <w:t xml:space="preserve">These SBIR data are furnished with SBIR rights under Funding Agreement No. ___________ (and subcontract No. ___________ if appropriate),  Awardee Name _________, Address, Expiration Period of SBIR Data Rights __________.  The Government may not use, modify, reproduce, release, perform, display, or disclose technical data or computer software marked with this legend for (choose four (4) or five (5) years).  </w:t>
      </w:r>
      <w:r>
        <w:rPr>
          <w:rFonts w:ascii="Arial" w:hAnsi="Arial" w:cs="Arial"/>
          <w:sz w:val="22"/>
        </w:rPr>
        <w:t>After expiration of the (4</w:t>
      </w:r>
      <w:r>
        <w:rPr>
          <w:rFonts w:ascii="Arial" w:hAnsi="Arial" w:cs="Arial"/>
          <w:sz w:val="22"/>
        </w:rPr>
        <w:noBreakHyphen/>
        <w:t xml:space="preserve"> or 5-year period), the Government has a royalty</w:t>
      </w:r>
      <w:r>
        <w:rPr>
          <w:rFonts w:ascii="Arial" w:hAnsi="Arial" w:cs="Arial"/>
          <w:sz w:val="22"/>
        </w:rPr>
        <w:noBreakHyphen/>
        <w:t xml:space="preserve">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w:t>
      </w:r>
      <w:r>
        <w:rPr>
          <w:rFonts w:ascii="Arial" w:hAnsi="Arial" w:cs="Arial"/>
          <w:snapToGrid w:val="0"/>
          <w:sz w:val="22"/>
        </w:rPr>
        <w:t>Reproductions of these data or software must include this legend.</w:t>
      </w:r>
    </w:p>
    <w:p w:rsidR="003B1E10" w:rsidRDefault="003B1E10">
      <w:pPr>
        <w:tabs>
          <w:tab w:val="left" w:pos="-720"/>
          <w:tab w:val="left" w:pos="9360"/>
        </w:tabs>
        <w:suppressAutoHyphens/>
        <w:ind w:left="720" w:right="288"/>
        <w:rPr>
          <w:rFonts w:ascii="Arial" w:hAnsi="Arial" w:cs="Arial"/>
          <w:snapToGrid w:val="0"/>
          <w:sz w:val="22"/>
          <w:szCs w:val="20"/>
        </w:rPr>
      </w:pPr>
    </w:p>
    <w:p w:rsidR="003B1E10" w:rsidRDefault="003B1E10" w:rsidP="007347E1">
      <w:pPr>
        <w:numPr>
          <w:ilvl w:val="0"/>
          <w:numId w:val="43"/>
        </w:numPr>
        <w:tabs>
          <w:tab w:val="left" w:pos="-720"/>
        </w:tabs>
        <w:suppressAutoHyphens/>
        <w:rPr>
          <w:rFonts w:ascii="Arial" w:hAnsi="Arial"/>
          <w:b/>
          <w:spacing w:val="-3"/>
          <w:sz w:val="22"/>
          <w:szCs w:val="20"/>
        </w:rPr>
      </w:pPr>
      <w:r>
        <w:rPr>
          <w:rFonts w:ascii="Arial" w:hAnsi="Arial"/>
          <w:b/>
          <w:spacing w:val="-3"/>
          <w:sz w:val="22"/>
        </w:rPr>
        <w:t>Copyrights</w:t>
      </w:r>
    </w:p>
    <w:p w:rsidR="003B1E10" w:rsidRDefault="003B1E10">
      <w:pPr>
        <w:tabs>
          <w:tab w:val="left" w:pos="-720"/>
        </w:tabs>
        <w:suppressAutoHyphens/>
        <w:ind w:left="360"/>
        <w:rPr>
          <w:rFonts w:ascii="Arial" w:hAnsi="Arial"/>
          <w:b/>
          <w:spacing w:val="-3"/>
          <w:sz w:val="22"/>
          <w:szCs w:val="20"/>
        </w:rPr>
      </w:pPr>
    </w:p>
    <w:p w:rsidR="003B1E10" w:rsidRDefault="003B1E10">
      <w:pPr>
        <w:suppressAutoHyphens/>
        <w:ind w:left="720"/>
        <w:rPr>
          <w:rFonts w:ascii="Arial" w:hAnsi="Arial"/>
          <w:i/>
          <w:spacing w:val="-3"/>
          <w:sz w:val="22"/>
          <w:szCs w:val="20"/>
        </w:rPr>
      </w:pPr>
      <w:r>
        <w:rPr>
          <w:rFonts w:ascii="Arial" w:hAnsi="Arial"/>
          <w:spacing w:val="-3"/>
          <w:sz w:val="22"/>
        </w:rPr>
        <w:t>With prior written permission of the Education Program Contact, the awardee normally may copyright and publish (consistent with appropriate national security considerations, if any) material developed with ED support.  The Department of Education receives a royalty</w:t>
      </w:r>
      <w:r>
        <w:rPr>
          <w:rFonts w:ascii="Arial" w:hAnsi="Arial"/>
          <w:spacing w:val="-3"/>
          <w:sz w:val="22"/>
        </w:rPr>
        <w:noBreakHyphen/>
        <w:t>free license for the Federal Government and requires that each publication contain an appropriate acknowledgment and disclaimer statement</w:t>
      </w:r>
      <w:r>
        <w:rPr>
          <w:rFonts w:ascii="Arial" w:hAnsi="Arial"/>
          <w:i/>
          <w:spacing w:val="-3"/>
          <w:sz w:val="22"/>
        </w:rPr>
        <w:t>.</w:t>
      </w:r>
    </w:p>
    <w:p w:rsidR="003B1E10" w:rsidRDefault="003B1E10">
      <w:pPr>
        <w:tabs>
          <w:tab w:val="left" w:pos="-720"/>
          <w:tab w:val="left" w:pos="0"/>
        </w:tabs>
        <w:suppressAutoHyphens/>
        <w:ind w:left="720" w:hanging="720"/>
        <w:rPr>
          <w:rFonts w:ascii="Arial" w:hAnsi="Arial"/>
          <w:spacing w:val="-3"/>
          <w:sz w:val="22"/>
          <w:szCs w:val="20"/>
        </w:rPr>
      </w:pPr>
    </w:p>
    <w:p w:rsidR="003B1E10" w:rsidRDefault="003B1E10" w:rsidP="007347E1">
      <w:pPr>
        <w:numPr>
          <w:ilvl w:val="0"/>
          <w:numId w:val="43"/>
        </w:numPr>
        <w:tabs>
          <w:tab w:val="left" w:pos="-720"/>
        </w:tabs>
        <w:suppressAutoHyphens/>
        <w:rPr>
          <w:rFonts w:ascii="Arial" w:hAnsi="Arial"/>
          <w:b/>
          <w:spacing w:val="-3"/>
          <w:sz w:val="22"/>
          <w:szCs w:val="20"/>
        </w:rPr>
      </w:pPr>
      <w:r>
        <w:rPr>
          <w:rFonts w:ascii="Arial" w:hAnsi="Arial"/>
          <w:b/>
          <w:spacing w:val="-3"/>
          <w:sz w:val="22"/>
        </w:rPr>
        <w:t>Patents</w:t>
      </w:r>
    </w:p>
    <w:p w:rsidR="003B1E10" w:rsidRDefault="003B1E10">
      <w:pPr>
        <w:tabs>
          <w:tab w:val="left" w:pos="-720"/>
        </w:tabs>
        <w:suppressAutoHyphens/>
        <w:ind w:left="360"/>
        <w:rPr>
          <w:rFonts w:ascii="Arial" w:hAnsi="Arial"/>
          <w:b/>
          <w:spacing w:val="-3"/>
          <w:sz w:val="22"/>
          <w:szCs w:val="20"/>
        </w:rPr>
      </w:pPr>
    </w:p>
    <w:p w:rsidR="003B1E10" w:rsidRDefault="003B1E10">
      <w:pPr>
        <w:suppressAutoHyphens/>
        <w:ind w:left="720"/>
        <w:rPr>
          <w:rFonts w:ascii="Arial" w:hAnsi="Arial"/>
          <w:spacing w:val="-3"/>
          <w:sz w:val="22"/>
          <w:szCs w:val="20"/>
        </w:rPr>
      </w:pPr>
      <w:r>
        <w:rPr>
          <w:rFonts w:ascii="Arial" w:hAnsi="Arial"/>
          <w:spacing w:val="-3"/>
          <w:sz w:val="22"/>
        </w:rPr>
        <w:t>Small business firms normally may retain the principal worldwide patent rights to any invention developed with Government support.  The Government receives a royalty</w:t>
      </w:r>
      <w:r>
        <w:rPr>
          <w:rFonts w:ascii="Arial" w:hAnsi="Arial"/>
          <w:spacing w:val="-3"/>
          <w:sz w:val="22"/>
        </w:rPr>
        <w:noBreakHyphen/>
        <w:t>free license for Federal Government use, reserves the right to require the patent holder to license others in certain circumstances, and requires that anyone exclusively licensed to sell the invention in the United States must normally manufacture it domestically.  To the extent authorized by 35 U.S.C. 205, the Government will not make public any information disclosing a Government</w:t>
      </w:r>
      <w:r>
        <w:rPr>
          <w:rFonts w:ascii="Arial" w:hAnsi="Arial"/>
          <w:spacing w:val="-3"/>
          <w:sz w:val="22"/>
        </w:rPr>
        <w:noBreakHyphen/>
        <w:t>supported invention for a 4</w:t>
      </w:r>
      <w:r w:rsidR="0061784B">
        <w:rPr>
          <w:rFonts w:ascii="Arial" w:hAnsi="Arial"/>
          <w:spacing w:val="-3"/>
          <w:sz w:val="22"/>
        </w:rPr>
        <w:t>-</w:t>
      </w:r>
      <w:r>
        <w:rPr>
          <w:rFonts w:ascii="Arial" w:hAnsi="Arial"/>
          <w:spacing w:val="-3"/>
          <w:sz w:val="22"/>
        </w:rPr>
        <w:t>year period (that may be extended by subsequent SBIR funding agreements) to allow the awardee a reasonable time to pursue a patent.</w:t>
      </w:r>
    </w:p>
    <w:p w:rsidR="003B1E10" w:rsidRDefault="003B1E10">
      <w:pPr>
        <w:suppressAutoHyphens/>
        <w:rPr>
          <w:rFonts w:ascii="Arial" w:hAnsi="Arial"/>
          <w:spacing w:val="-3"/>
          <w:szCs w:val="20"/>
        </w:rPr>
      </w:pPr>
    </w:p>
    <w:p w:rsidR="003B1E10" w:rsidRDefault="003B1E10">
      <w:pPr>
        <w:suppressAutoHyphens/>
        <w:rPr>
          <w:rFonts w:ascii="Arial" w:hAnsi="Arial"/>
          <w:spacing w:val="-3"/>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Subcontracting Limits – Research and Analytical Work</w:t>
      </w:r>
    </w:p>
    <w:p w:rsidR="003B1E10" w:rsidRDefault="003B1E10">
      <w:pPr>
        <w:tabs>
          <w:tab w:val="left" w:pos="-720"/>
        </w:tabs>
        <w:suppressAutoHyphens/>
        <w:rPr>
          <w:rFonts w:ascii="Arial" w:hAnsi="Arial"/>
          <w:spacing w:val="-3"/>
          <w:sz w:val="22"/>
          <w:szCs w:val="20"/>
        </w:rPr>
      </w:pPr>
    </w:p>
    <w:p w:rsidR="003B1E10" w:rsidRDefault="003B1E10">
      <w:pPr>
        <w:suppressAutoHyphens/>
        <w:rPr>
          <w:rFonts w:ascii="Arial" w:hAnsi="Arial"/>
          <w:spacing w:val="-3"/>
          <w:szCs w:val="20"/>
        </w:rPr>
      </w:pPr>
      <w:r>
        <w:rPr>
          <w:rFonts w:ascii="Arial" w:hAnsi="Arial"/>
          <w:spacing w:val="-3"/>
          <w:sz w:val="22"/>
        </w:rPr>
        <w:t xml:space="preserve">For </w:t>
      </w:r>
      <w:r>
        <w:rPr>
          <w:rFonts w:ascii="Arial" w:hAnsi="Arial"/>
          <w:b/>
          <w:spacing w:val="-3"/>
          <w:sz w:val="22"/>
        </w:rPr>
        <w:t>Phase II</w:t>
      </w:r>
      <w:r>
        <w:rPr>
          <w:rFonts w:ascii="Arial" w:hAnsi="Arial"/>
          <w:spacing w:val="-3"/>
          <w:sz w:val="22"/>
        </w:rPr>
        <w:t xml:space="preserve">, </w:t>
      </w:r>
      <w:r>
        <w:rPr>
          <w:rFonts w:ascii="Arial" w:hAnsi="Arial"/>
          <w:b/>
          <w:spacing w:val="-3"/>
          <w:sz w:val="22"/>
        </w:rPr>
        <w:t>at least one-half</w:t>
      </w:r>
      <w:r>
        <w:rPr>
          <w:rFonts w:ascii="Arial" w:hAnsi="Arial"/>
          <w:spacing w:val="-3"/>
          <w:sz w:val="22"/>
        </w:rPr>
        <w:t xml:space="preserve"> of the research and/or analytic effort must be performed by the proposing small business concern unless otherwise approved in writing by the funding agreement officer after consultation with the agency SBIR Program Manager/Coordinator.</w:t>
      </w: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Joint Ventures or Limited Partnerships</w:t>
      </w:r>
    </w:p>
    <w:p w:rsidR="003B1E10" w:rsidRDefault="003B1E10">
      <w:pPr>
        <w:tabs>
          <w:tab w:val="left" w:pos="-720"/>
        </w:tabs>
        <w:suppressAutoHyphens/>
        <w:rPr>
          <w:rFonts w:ascii="Arial" w:hAnsi="Arial"/>
          <w:spacing w:val="-3"/>
          <w:sz w:val="22"/>
          <w:szCs w:val="20"/>
        </w:rPr>
      </w:pPr>
    </w:p>
    <w:p w:rsidR="003B1E10" w:rsidRDefault="003B1E10">
      <w:pPr>
        <w:tabs>
          <w:tab w:val="left" w:pos="-720"/>
          <w:tab w:val="left" w:pos="0"/>
          <w:tab w:val="left" w:pos="9540"/>
        </w:tabs>
        <w:suppressAutoHyphens/>
        <w:ind w:right="108"/>
        <w:rPr>
          <w:rFonts w:ascii="Arial" w:hAnsi="Arial"/>
          <w:spacing w:val="-3"/>
          <w:sz w:val="22"/>
          <w:szCs w:val="20"/>
        </w:rPr>
      </w:pPr>
      <w:r>
        <w:rPr>
          <w:rFonts w:ascii="Arial" w:hAnsi="Arial"/>
          <w:spacing w:val="-3"/>
          <w:sz w:val="22"/>
        </w:rPr>
        <w:t>Joint ventures and limited partnerships are permitted provided that the entity created qualifies as a small business concern as defined in this program announcement.</w:t>
      </w: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Cost-Sharing</w: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spacing w:val="-3"/>
          <w:szCs w:val="20"/>
        </w:rPr>
      </w:pPr>
      <w:r>
        <w:rPr>
          <w:rFonts w:ascii="Arial" w:hAnsi="Arial"/>
          <w:spacing w:val="-3"/>
          <w:sz w:val="22"/>
        </w:rPr>
        <w:t>Cost sharing is permitted for applications under this program announcement; however, cost sharing is not required.  Cost sharing will not be an evaluation factor in consideration of your Phase II application</w:t>
      </w:r>
      <w:r>
        <w:rPr>
          <w:rFonts w:ascii="Arial" w:hAnsi="Arial"/>
          <w:spacing w:val="-3"/>
        </w:rPr>
        <w:t>.</w:t>
      </w: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Profit/Fee</w:t>
      </w:r>
    </w:p>
    <w:p w:rsidR="003B1E10" w:rsidRDefault="003B1E10">
      <w:pPr>
        <w:tabs>
          <w:tab w:val="left" w:pos="-720"/>
        </w:tabs>
        <w:suppressAutoHyphens/>
        <w:rPr>
          <w:rFonts w:ascii="Arial" w:hAnsi="Arial"/>
          <w:spacing w:val="-3"/>
          <w:sz w:val="22"/>
          <w:szCs w:val="20"/>
          <w:u w:val="single"/>
        </w:rPr>
      </w:pPr>
    </w:p>
    <w:p w:rsidR="003B1E10" w:rsidRDefault="003B1E10">
      <w:pPr>
        <w:tabs>
          <w:tab w:val="left" w:pos="-720"/>
        </w:tabs>
        <w:suppressAutoHyphens/>
        <w:rPr>
          <w:rFonts w:ascii="Arial" w:hAnsi="Arial"/>
          <w:spacing w:val="-3"/>
          <w:szCs w:val="20"/>
        </w:rPr>
      </w:pPr>
      <w:r>
        <w:rPr>
          <w:rFonts w:ascii="Arial" w:hAnsi="Arial"/>
          <w:spacing w:val="-3"/>
          <w:sz w:val="22"/>
        </w:rPr>
        <w:t xml:space="preserve">Phase II grants may include a </w:t>
      </w:r>
      <w:r>
        <w:rPr>
          <w:rFonts w:ascii="Arial" w:hAnsi="Arial"/>
          <w:sz w:val="22"/>
        </w:rPr>
        <w:t>reasonable fee or profit on SBIR funding agreements, consistent with normal profit margins provided to profit-making firms for research or research and development work.</w:t>
      </w: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American Made Equipment and Products</w:t>
      </w:r>
    </w:p>
    <w:p w:rsidR="003B1E10" w:rsidRDefault="003B1E10">
      <w:pPr>
        <w:tabs>
          <w:tab w:val="left" w:pos="-720"/>
        </w:tabs>
        <w:suppressAutoHyphens/>
        <w:rPr>
          <w:rFonts w:ascii="Arial" w:hAnsi="Arial"/>
          <w:spacing w:val="-3"/>
          <w:sz w:val="22"/>
          <w:szCs w:val="20"/>
        </w:rPr>
      </w:pPr>
    </w:p>
    <w:p w:rsidR="003B1E10" w:rsidRDefault="003B1E10">
      <w:pPr>
        <w:suppressAutoHyphens/>
        <w:rPr>
          <w:rFonts w:ascii="Arial" w:hAnsi="Arial"/>
          <w:spacing w:val="-3"/>
          <w:sz w:val="22"/>
          <w:szCs w:val="20"/>
        </w:rPr>
      </w:pPr>
      <w:r>
        <w:rPr>
          <w:rFonts w:ascii="Arial" w:hAnsi="Arial"/>
          <w:spacing w:val="-3"/>
          <w:sz w:val="22"/>
        </w:rPr>
        <w:t>When purchasing equipment or a product under the SBIR funding agreement, purchase only American-made items whenever possible.</w:t>
      </w:r>
    </w:p>
    <w:p w:rsidR="003B1E10" w:rsidRDefault="003B1E10">
      <w:pPr>
        <w:tabs>
          <w:tab w:val="left" w:pos="-720"/>
          <w:tab w:val="left" w:pos="0"/>
        </w:tabs>
        <w:suppressAutoHyphens/>
        <w:ind w:left="720" w:hanging="720"/>
        <w:rPr>
          <w:rFonts w:ascii="Arial" w:hAnsi="Arial"/>
          <w:spacing w:val="-3"/>
          <w:szCs w:val="20"/>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Standard Terms and Conditions</w:t>
      </w:r>
    </w:p>
    <w:p w:rsidR="003B1E10" w:rsidRDefault="003B1E10">
      <w:pPr>
        <w:tabs>
          <w:tab w:val="left" w:pos="-720"/>
        </w:tabs>
        <w:suppressAutoHyphens/>
        <w:rPr>
          <w:rFonts w:ascii="Arial" w:hAnsi="Arial"/>
          <w:spacing w:val="-3"/>
          <w:sz w:val="22"/>
          <w:szCs w:val="20"/>
        </w:rPr>
      </w:pPr>
    </w:p>
    <w:p w:rsidR="003B1E10" w:rsidRDefault="003B1E10">
      <w:pPr>
        <w:suppressAutoHyphens/>
        <w:rPr>
          <w:rFonts w:ascii="Arial" w:hAnsi="Arial"/>
          <w:spacing w:val="-3"/>
          <w:sz w:val="22"/>
          <w:szCs w:val="20"/>
        </w:rPr>
      </w:pPr>
      <w:r>
        <w:rPr>
          <w:rFonts w:ascii="Arial" w:hAnsi="Arial"/>
          <w:spacing w:val="-3"/>
          <w:sz w:val="22"/>
        </w:rPr>
        <w:t>Upon acceptance of an award, the grantee must comply with the terms and conditions contained or referenced in the Notice of Award document.  These terms and conditions, constituting legal requirements, are imposed on an awardee by statute, regulations, administrative policy, or the award document itself.</w:t>
      </w:r>
    </w:p>
    <w:p w:rsidR="003B1E10" w:rsidRDefault="003B1E10">
      <w:pPr>
        <w:tabs>
          <w:tab w:val="left" w:pos="-720"/>
          <w:tab w:val="left" w:pos="0"/>
        </w:tabs>
        <w:suppressAutoHyphens/>
        <w:ind w:left="720" w:hanging="720"/>
        <w:rPr>
          <w:rFonts w:ascii="Arial" w:hAnsi="Arial"/>
          <w:spacing w:val="-3"/>
          <w:szCs w:val="20"/>
        </w:rPr>
      </w:pPr>
    </w:p>
    <w:p w:rsidR="003B1E10" w:rsidRDefault="003B1E10">
      <w:pPr>
        <w:tabs>
          <w:tab w:val="left" w:pos="-720"/>
          <w:tab w:val="left" w:pos="0"/>
        </w:tabs>
        <w:suppressAutoHyphens/>
        <w:ind w:left="1260" w:right="1008"/>
        <w:rPr>
          <w:rFonts w:ascii="Arial" w:hAnsi="Arial"/>
          <w:spacing w:val="-3"/>
          <w:sz w:val="22"/>
          <w:szCs w:val="20"/>
        </w:rPr>
      </w:pPr>
    </w:p>
    <w:p w:rsidR="003B1E10" w:rsidRDefault="003B1E10" w:rsidP="007347E1">
      <w:pPr>
        <w:numPr>
          <w:ilvl w:val="1"/>
          <w:numId w:val="42"/>
        </w:numPr>
        <w:tabs>
          <w:tab w:val="left" w:pos="-720"/>
        </w:tabs>
        <w:suppressAutoHyphens/>
        <w:rPr>
          <w:rFonts w:ascii="Arial" w:hAnsi="Arial"/>
          <w:spacing w:val="-3"/>
          <w:szCs w:val="20"/>
        </w:rPr>
      </w:pPr>
      <w:r>
        <w:rPr>
          <w:rFonts w:ascii="Arial" w:hAnsi="Arial"/>
          <w:b/>
          <w:spacing w:val="-3"/>
          <w:u w:val="single"/>
        </w:rPr>
        <w:t>Additional Information</w:t>
      </w:r>
    </w:p>
    <w:p w:rsidR="003B1E10" w:rsidRDefault="003B1E10">
      <w:pPr>
        <w:pStyle w:val="List"/>
        <w:tabs>
          <w:tab w:val="clear" w:pos="-720"/>
          <w:tab w:val="left" w:pos="720"/>
        </w:tabs>
        <w:ind w:left="720" w:hanging="360"/>
        <w:rPr>
          <w:rFonts w:ascii="Arial" w:hAnsi="Arial"/>
          <w:spacing w:val="-3"/>
          <w:sz w:val="22"/>
        </w:rPr>
      </w:pPr>
    </w:p>
    <w:p w:rsidR="003B1E10" w:rsidRDefault="003B1E10" w:rsidP="007347E1">
      <w:pPr>
        <w:numPr>
          <w:ilvl w:val="0"/>
          <w:numId w:val="44"/>
        </w:numPr>
        <w:tabs>
          <w:tab w:val="clear" w:pos="360"/>
          <w:tab w:val="left" w:pos="720"/>
          <w:tab w:val="num" w:pos="1080"/>
        </w:tabs>
        <w:suppressAutoHyphens/>
        <w:ind w:left="720"/>
        <w:rPr>
          <w:rFonts w:ascii="Arial" w:hAnsi="Arial"/>
          <w:spacing w:val="-3"/>
          <w:sz w:val="22"/>
          <w:szCs w:val="20"/>
        </w:rPr>
      </w:pPr>
      <w:r>
        <w:rPr>
          <w:rFonts w:ascii="Arial" w:hAnsi="Arial"/>
          <w:spacing w:val="-3"/>
          <w:sz w:val="22"/>
        </w:rPr>
        <w:t>This program announcement is intended for informational purposes and reflects current planning.  If there is an inconsistency between the information contained herein and the terms of any resulting SBIR funding agreement, then the terms of the funding agreement are controlling.</w:t>
      </w:r>
    </w:p>
    <w:p w:rsidR="003B1E10" w:rsidRDefault="003B1E10">
      <w:pPr>
        <w:tabs>
          <w:tab w:val="left" w:pos="720"/>
        </w:tabs>
        <w:suppressAutoHyphens/>
        <w:rPr>
          <w:rFonts w:ascii="Arial" w:hAnsi="Arial"/>
          <w:spacing w:val="-3"/>
          <w:sz w:val="22"/>
          <w:szCs w:val="20"/>
        </w:rPr>
      </w:pPr>
    </w:p>
    <w:p w:rsidR="003B1E10" w:rsidRDefault="003B1E10" w:rsidP="007347E1">
      <w:pPr>
        <w:numPr>
          <w:ilvl w:val="0"/>
          <w:numId w:val="44"/>
        </w:numPr>
        <w:tabs>
          <w:tab w:val="clear" w:pos="360"/>
          <w:tab w:val="left" w:pos="0"/>
          <w:tab w:val="left" w:pos="720"/>
          <w:tab w:val="num" w:pos="1080"/>
        </w:tabs>
        <w:suppressAutoHyphens/>
        <w:ind w:left="720"/>
        <w:rPr>
          <w:rFonts w:ascii="Arial" w:hAnsi="Arial"/>
          <w:spacing w:val="-3"/>
          <w:sz w:val="22"/>
          <w:szCs w:val="20"/>
        </w:rPr>
      </w:pPr>
      <w:r>
        <w:rPr>
          <w:rFonts w:ascii="Arial" w:hAnsi="Arial"/>
          <w:spacing w:val="-3"/>
          <w:sz w:val="22"/>
        </w:rPr>
        <w:t>In the interests of those with special needs, the applicant is encouraged to develop products that include alternate formats (e.g., closed- or open-captioning for films and/or videotapes, Braille, large print, audiotape).</w:t>
      </w:r>
    </w:p>
    <w:p w:rsidR="003B1E10" w:rsidRDefault="003B1E10">
      <w:pPr>
        <w:tabs>
          <w:tab w:val="left" w:pos="0"/>
          <w:tab w:val="left" w:pos="720"/>
        </w:tabs>
        <w:suppressAutoHyphens/>
        <w:rPr>
          <w:rFonts w:ascii="Arial" w:hAnsi="Arial"/>
          <w:spacing w:val="-3"/>
          <w:sz w:val="22"/>
          <w:szCs w:val="20"/>
        </w:rPr>
      </w:pPr>
    </w:p>
    <w:p w:rsidR="003B1E10" w:rsidRDefault="003B1E10" w:rsidP="007347E1">
      <w:pPr>
        <w:numPr>
          <w:ilvl w:val="0"/>
          <w:numId w:val="44"/>
        </w:numPr>
        <w:tabs>
          <w:tab w:val="clear" w:pos="360"/>
          <w:tab w:val="left" w:pos="0"/>
          <w:tab w:val="left" w:pos="720"/>
          <w:tab w:val="num" w:pos="1080"/>
        </w:tabs>
        <w:suppressAutoHyphens/>
        <w:ind w:left="720"/>
        <w:rPr>
          <w:rFonts w:ascii="Arial" w:hAnsi="Arial"/>
          <w:spacing w:val="-3"/>
          <w:sz w:val="22"/>
          <w:szCs w:val="20"/>
        </w:rPr>
      </w:pPr>
      <w:r>
        <w:rPr>
          <w:rFonts w:ascii="Arial" w:hAnsi="Arial"/>
          <w:spacing w:val="-3"/>
          <w:sz w:val="22"/>
        </w:rPr>
        <w:t>The SBIR program is not a substitute for existing unsolicited application mechanisms.  The Government shall not accept unsolicited applications under the SBIR program in either Phase I or Phase II.</w:t>
      </w:r>
    </w:p>
    <w:p w:rsidR="003B1E10" w:rsidRDefault="003B1E10">
      <w:pPr>
        <w:tabs>
          <w:tab w:val="left" w:pos="0"/>
          <w:tab w:val="left" w:pos="720"/>
        </w:tabs>
        <w:suppressAutoHyphens/>
        <w:rPr>
          <w:rFonts w:ascii="Arial" w:hAnsi="Arial"/>
          <w:spacing w:val="-3"/>
          <w:sz w:val="22"/>
          <w:szCs w:val="20"/>
        </w:rPr>
      </w:pPr>
    </w:p>
    <w:p w:rsidR="003B1E10" w:rsidRDefault="003B1E10" w:rsidP="007347E1">
      <w:pPr>
        <w:numPr>
          <w:ilvl w:val="0"/>
          <w:numId w:val="44"/>
        </w:numPr>
        <w:tabs>
          <w:tab w:val="clear" w:pos="360"/>
          <w:tab w:val="left" w:pos="0"/>
          <w:tab w:val="left" w:pos="720"/>
          <w:tab w:val="num" w:pos="1080"/>
        </w:tabs>
        <w:suppressAutoHyphens/>
        <w:ind w:left="720"/>
        <w:rPr>
          <w:rFonts w:ascii="Arial" w:hAnsi="Arial"/>
          <w:spacing w:val="-3"/>
          <w:sz w:val="22"/>
          <w:szCs w:val="20"/>
        </w:rPr>
      </w:pPr>
      <w:r>
        <w:rPr>
          <w:rFonts w:ascii="Arial" w:hAnsi="Arial"/>
          <w:spacing w:val="-3"/>
          <w:sz w:val="22"/>
        </w:rPr>
        <w:t>If an award is made pursuant to an application submitted under this program announcement, the grantee will be required to certify that he or she has not previously been, nor is currently being, paid for essentially equivalent work by any agency of the Federal Government.</w:t>
      </w:r>
    </w:p>
    <w:p w:rsidR="003B1E10" w:rsidRDefault="003B1E10">
      <w:pPr>
        <w:tabs>
          <w:tab w:val="left" w:pos="0"/>
          <w:tab w:val="left" w:pos="720"/>
        </w:tabs>
        <w:suppressAutoHyphens/>
        <w:rPr>
          <w:rFonts w:ascii="Arial" w:hAnsi="Arial"/>
          <w:spacing w:val="-3"/>
          <w:sz w:val="22"/>
          <w:szCs w:val="20"/>
        </w:rPr>
      </w:pPr>
    </w:p>
    <w:p w:rsidR="003B1E10" w:rsidRDefault="003B1E10">
      <w:pPr>
        <w:tabs>
          <w:tab w:val="left" w:pos="0"/>
          <w:tab w:val="left" w:pos="720"/>
        </w:tabs>
        <w:suppressAutoHyphens/>
        <w:ind w:left="360"/>
        <w:rPr>
          <w:rFonts w:ascii="Arial" w:hAnsi="Arial"/>
          <w:spacing w:val="-3"/>
          <w:sz w:val="22"/>
        </w:rPr>
      </w:pPr>
      <w:r>
        <w:rPr>
          <w:rFonts w:ascii="Arial" w:hAnsi="Arial"/>
          <w:spacing w:val="-3"/>
          <w:sz w:val="22"/>
        </w:rPr>
        <w:br w:type="page"/>
      </w: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tabs>
          <w:tab w:val="left" w:pos="0"/>
          <w:tab w:val="left" w:pos="720"/>
        </w:tabs>
        <w:suppressAutoHyphens/>
        <w:ind w:left="360"/>
        <w:rPr>
          <w:rFonts w:ascii="Arial" w:hAnsi="Arial"/>
          <w:spacing w:val="-3"/>
          <w:sz w:val="22"/>
        </w:rPr>
      </w:pPr>
    </w:p>
    <w:p w:rsidR="003B1E10" w:rsidRDefault="003B1E10">
      <w:pPr>
        <w:pStyle w:val="Heading8"/>
        <w:jc w:val="center"/>
        <w:rPr>
          <w:rFonts w:ascii="Times New Roman" w:hAnsi="Times New Roman"/>
          <w:sz w:val="72"/>
        </w:rPr>
      </w:pPr>
      <w:r>
        <w:rPr>
          <w:rFonts w:ascii="Times New Roman" w:hAnsi="Times New Roman"/>
          <w:sz w:val="72"/>
        </w:rPr>
        <w:t>SECTION H</w:t>
      </w:r>
    </w:p>
    <w:p w:rsidR="003B1E10" w:rsidRDefault="003B1E10">
      <w:pPr>
        <w:shd w:val="solid" w:color="auto" w:fill="auto"/>
        <w:jc w:val="center"/>
        <w:rPr>
          <w:b/>
          <w:sz w:val="40"/>
        </w:rPr>
      </w:pPr>
    </w:p>
    <w:p w:rsidR="003B1E10" w:rsidRDefault="003B1E10">
      <w:pPr>
        <w:tabs>
          <w:tab w:val="left" w:pos="0"/>
          <w:tab w:val="left" w:pos="720"/>
        </w:tabs>
        <w:suppressAutoHyphens/>
        <w:ind w:left="360"/>
        <w:jc w:val="center"/>
        <w:rPr>
          <w:rFonts w:ascii="Arial" w:hAnsi="Arial"/>
          <w:spacing w:val="-3"/>
          <w:sz w:val="22"/>
          <w:szCs w:val="20"/>
        </w:rPr>
      </w:pPr>
      <w:r>
        <w:rPr>
          <w:sz w:val="52"/>
        </w:rPr>
        <w:t>Application Transmittal Instructions</w:t>
      </w:r>
    </w:p>
    <w:p w:rsidR="003B1E10" w:rsidRDefault="003B1E10" w:rsidP="00082449">
      <w:pPr>
        <w:tabs>
          <w:tab w:val="left" w:pos="-720"/>
        </w:tabs>
        <w:suppressAutoHyphens/>
        <w:jc w:val="center"/>
        <w:rPr>
          <w:rFonts w:ascii="Courier New" w:hAnsi="Courier New" w:cs="Courier New"/>
        </w:rPr>
      </w:pPr>
      <w:r>
        <w:rPr>
          <w:rFonts w:ascii="Arial" w:hAnsi="Arial"/>
          <w:spacing w:val="-3"/>
          <w:sz w:val="22"/>
        </w:rPr>
        <w:br w:type="page"/>
      </w:r>
      <w:r>
        <w:t xml:space="preserve"> </w:t>
      </w:r>
    </w:p>
    <w:p w:rsidR="003B1E10" w:rsidRDefault="003B1E10">
      <w:pPr>
        <w:pStyle w:val="BodyTextIndent3"/>
        <w:ind w:left="0" w:firstLine="720"/>
        <w:rPr>
          <w:rFonts w:cs="Arial"/>
          <w:sz w:val="22"/>
        </w:rPr>
      </w:pPr>
    </w:p>
    <w:p w:rsidR="003B1E10" w:rsidRPr="00C720EE" w:rsidRDefault="003B1E10" w:rsidP="00082449">
      <w:pPr>
        <w:pStyle w:val="Heading5"/>
        <w:tabs>
          <w:tab w:val="left" w:pos="-720"/>
          <w:tab w:val="num" w:pos="720"/>
        </w:tabs>
        <w:rPr>
          <w:rFonts w:cs="Arial"/>
          <w:szCs w:val="28"/>
        </w:rPr>
      </w:pPr>
      <w:r w:rsidRPr="00C720EE">
        <w:rPr>
          <w:rFonts w:cs="Arial"/>
          <w:szCs w:val="28"/>
        </w:rPr>
        <w:t xml:space="preserve">APPLICATION TRANSMITTAL INSTRUCTIONS </w:t>
      </w:r>
    </w:p>
    <w:p w:rsidR="003B1E10" w:rsidRPr="00B770B5" w:rsidRDefault="003B1E10" w:rsidP="00082449"/>
    <w:p w:rsidR="003B1E10" w:rsidRDefault="003B1E10" w:rsidP="00082449">
      <w:pPr>
        <w:rPr>
          <w:b/>
          <w:u w:val="single"/>
        </w:rPr>
      </w:pPr>
    </w:p>
    <w:p w:rsidR="003B1E10" w:rsidRPr="00182B62" w:rsidRDefault="003B1E10" w:rsidP="00082449">
      <w:pPr>
        <w:pStyle w:val="Heading2"/>
        <w:rPr>
          <w:b w:val="0"/>
          <w:i w:val="0"/>
          <w:szCs w:val="24"/>
        </w:rPr>
      </w:pPr>
      <w:r w:rsidRPr="00182B62">
        <w:rPr>
          <w:i w:val="0"/>
          <w:szCs w:val="24"/>
        </w:rPr>
        <w:t xml:space="preserve">PLEASE NOTE: Applications Under This Competition Must Be Submitted Electronically Using </w:t>
      </w:r>
      <w:r>
        <w:rPr>
          <w:i w:val="0"/>
          <w:szCs w:val="24"/>
        </w:rPr>
        <w:t xml:space="preserve">Grants.gov </w:t>
      </w:r>
      <w:r w:rsidRPr="00182B62">
        <w:rPr>
          <w:i w:val="0"/>
          <w:szCs w:val="24"/>
        </w:rPr>
        <w:t>(</w:t>
      </w:r>
      <w:hyperlink r:id="rId16" w:history="1">
        <w:r w:rsidR="00F440A7" w:rsidRPr="006167EF">
          <w:rPr>
            <w:rStyle w:val="Hyperlink"/>
            <w:i w:val="0"/>
            <w:szCs w:val="24"/>
          </w:rPr>
          <w:t>www.grants.gov</w:t>
        </w:r>
      </w:hyperlink>
      <w:r w:rsidRPr="00182B62">
        <w:rPr>
          <w:i w:val="0"/>
          <w:szCs w:val="24"/>
        </w:rPr>
        <w:t>)</w:t>
      </w:r>
      <w:r w:rsidR="00F440A7">
        <w:rPr>
          <w:i w:val="0"/>
          <w:szCs w:val="24"/>
        </w:rPr>
        <w:t>.  Instructions for this process are found in Section A of this document.</w:t>
      </w:r>
    </w:p>
    <w:p w:rsidR="003B1E10" w:rsidRDefault="003B1E10" w:rsidP="00082449">
      <w:pPr>
        <w:rPr>
          <w:rFonts w:ascii="Arial" w:hAnsi="Arial" w:cs="Arial"/>
          <w:sz w:val="22"/>
          <w:u w:val="single"/>
        </w:rPr>
      </w:pPr>
    </w:p>
    <w:p w:rsidR="003B1E10" w:rsidRPr="00182B62" w:rsidRDefault="003B1E10" w:rsidP="00082449">
      <w:pPr>
        <w:rPr>
          <w:rFonts w:ascii="Arial" w:hAnsi="Arial" w:cs="Arial"/>
        </w:rPr>
      </w:pPr>
      <w:r w:rsidRPr="00182B62">
        <w:rPr>
          <w:rFonts w:ascii="Arial" w:hAnsi="Arial" w:cs="Arial"/>
          <w:u w:val="single"/>
        </w:rPr>
        <w:t>Submission of Paper Applications by Mail</w:t>
      </w:r>
      <w:r w:rsidRPr="00182B62">
        <w:rPr>
          <w:rFonts w:ascii="Arial" w:hAnsi="Arial" w:cs="Arial"/>
        </w:rPr>
        <w:t>.</w:t>
      </w:r>
    </w:p>
    <w:p w:rsidR="003B1E10" w:rsidRPr="00182B62" w:rsidRDefault="003B1E10" w:rsidP="00082449">
      <w:pPr>
        <w:pStyle w:val="BodyText"/>
        <w:rPr>
          <w:rFonts w:ascii="Arial" w:hAnsi="Arial" w:cs="Arial"/>
          <w:b/>
          <w:bCs/>
          <w:szCs w:val="24"/>
        </w:rPr>
      </w:pPr>
      <w:r w:rsidRPr="00182B62">
        <w:rPr>
          <w:rFonts w:ascii="Arial" w:hAnsi="Arial" w:cs="Arial"/>
          <w:bCs/>
          <w:szCs w:val="24"/>
        </w:rPr>
        <w:t xml:space="preserve">     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   </w:t>
      </w:r>
    </w:p>
    <w:p w:rsidR="003B1E10" w:rsidRPr="00182B62" w:rsidRDefault="003B1E10" w:rsidP="00082449">
      <w:pPr>
        <w:pStyle w:val="BodyText"/>
        <w:rPr>
          <w:rFonts w:ascii="Arial" w:hAnsi="Arial" w:cs="Arial"/>
          <w:b/>
          <w:bCs/>
          <w:szCs w:val="24"/>
          <w:u w:val="single"/>
        </w:rPr>
      </w:pPr>
    </w:p>
    <w:p w:rsidR="003B1E10" w:rsidRPr="00182B62" w:rsidRDefault="003B1E10" w:rsidP="00082449">
      <w:pPr>
        <w:ind w:left="720"/>
        <w:rPr>
          <w:rFonts w:ascii="Arial" w:hAnsi="Arial" w:cs="Arial"/>
        </w:rPr>
      </w:pPr>
      <w:r w:rsidRPr="00182B62">
        <w:rPr>
          <w:rFonts w:ascii="Arial" w:hAnsi="Arial" w:cs="Arial"/>
        </w:rPr>
        <w:t>U.S. Department of Education</w:t>
      </w:r>
    </w:p>
    <w:p w:rsidR="003B1E10" w:rsidRPr="00182B62" w:rsidRDefault="003B1E10" w:rsidP="00082449">
      <w:pPr>
        <w:ind w:left="720"/>
        <w:rPr>
          <w:rFonts w:ascii="Arial" w:hAnsi="Arial" w:cs="Arial"/>
        </w:rPr>
      </w:pPr>
      <w:r w:rsidRPr="00182B62">
        <w:rPr>
          <w:rFonts w:ascii="Arial" w:hAnsi="Arial" w:cs="Arial"/>
        </w:rPr>
        <w:t>Application Control Center</w:t>
      </w:r>
    </w:p>
    <w:p w:rsidR="003B1E10" w:rsidRPr="00182B62" w:rsidRDefault="003B1E10" w:rsidP="00082449">
      <w:pPr>
        <w:pStyle w:val="Heading1"/>
        <w:ind w:left="360" w:firstLine="360"/>
        <w:rPr>
          <w:rFonts w:cs="Arial"/>
          <w:b w:val="0"/>
          <w:bCs/>
          <w:sz w:val="24"/>
          <w:szCs w:val="24"/>
        </w:rPr>
      </w:pPr>
      <w:r w:rsidRPr="00182B62">
        <w:rPr>
          <w:rFonts w:cs="Arial"/>
          <w:b w:val="0"/>
          <w:bCs/>
          <w:sz w:val="24"/>
          <w:szCs w:val="24"/>
        </w:rPr>
        <w:t>Attention:  (CFDA Number 84.133S-2)</w:t>
      </w:r>
    </w:p>
    <w:p w:rsidR="003B1E10" w:rsidRPr="00182B62" w:rsidRDefault="003B1E10" w:rsidP="00082449">
      <w:pPr>
        <w:pStyle w:val="Heading1"/>
        <w:ind w:left="360" w:firstLine="360"/>
        <w:rPr>
          <w:rFonts w:cs="Arial"/>
          <w:b w:val="0"/>
          <w:bCs/>
          <w:sz w:val="24"/>
          <w:szCs w:val="24"/>
        </w:rPr>
      </w:pPr>
      <w:r w:rsidRPr="00182B62">
        <w:rPr>
          <w:rFonts w:cs="Arial"/>
          <w:b w:val="0"/>
          <w:bCs/>
          <w:sz w:val="24"/>
          <w:szCs w:val="24"/>
        </w:rPr>
        <w:t>LBJ Basement Level 1</w:t>
      </w:r>
    </w:p>
    <w:p w:rsidR="003B1E10" w:rsidRPr="00182B62" w:rsidRDefault="003B1E10" w:rsidP="00082449">
      <w:pPr>
        <w:pStyle w:val="Heading1"/>
        <w:ind w:left="360" w:firstLine="360"/>
        <w:rPr>
          <w:rFonts w:cs="Arial"/>
          <w:b w:val="0"/>
          <w:sz w:val="24"/>
          <w:szCs w:val="24"/>
        </w:rPr>
      </w:pPr>
      <w:r w:rsidRPr="00182B62">
        <w:rPr>
          <w:rFonts w:cs="Arial"/>
          <w:b w:val="0"/>
          <w:sz w:val="24"/>
          <w:szCs w:val="24"/>
        </w:rPr>
        <w:t>400 Maryland Avenue, SW</w:t>
      </w:r>
    </w:p>
    <w:p w:rsidR="003B1E10" w:rsidRPr="00182B62" w:rsidRDefault="003B1E10" w:rsidP="00082449">
      <w:pPr>
        <w:pStyle w:val="Heading1"/>
        <w:ind w:left="360" w:firstLine="360"/>
        <w:rPr>
          <w:rFonts w:cs="Arial"/>
          <w:b w:val="0"/>
          <w:sz w:val="24"/>
          <w:szCs w:val="24"/>
        </w:rPr>
      </w:pPr>
      <w:r w:rsidRPr="00182B62">
        <w:rPr>
          <w:rFonts w:cs="Arial"/>
          <w:b w:val="0"/>
          <w:sz w:val="24"/>
          <w:szCs w:val="24"/>
        </w:rPr>
        <w:t>Washington, DC  20202-4260</w:t>
      </w:r>
    </w:p>
    <w:p w:rsidR="003B1E10" w:rsidRPr="00182B62" w:rsidRDefault="003B1E10" w:rsidP="00082449">
      <w:pPr>
        <w:rPr>
          <w:rFonts w:ascii="Arial" w:hAnsi="Arial" w:cs="Arial"/>
        </w:rPr>
      </w:pPr>
    </w:p>
    <w:p w:rsidR="003B1E10" w:rsidRPr="00182B62" w:rsidRDefault="003B1E10" w:rsidP="00082449">
      <w:pPr>
        <w:ind w:firstLine="360"/>
        <w:rPr>
          <w:rFonts w:ascii="Arial" w:hAnsi="Arial" w:cs="Arial"/>
        </w:rPr>
      </w:pPr>
      <w:r w:rsidRPr="00182B62">
        <w:rPr>
          <w:rFonts w:ascii="Arial" w:hAnsi="Arial" w:cs="Arial"/>
        </w:rPr>
        <w:t>You must show proof of mailing consisting of one of the following:</w:t>
      </w:r>
    </w:p>
    <w:p w:rsidR="003B1E10" w:rsidRPr="00182B62" w:rsidRDefault="003B1E10" w:rsidP="00082449">
      <w:pPr>
        <w:rPr>
          <w:rFonts w:ascii="Arial" w:hAnsi="Arial" w:cs="Arial"/>
        </w:rPr>
      </w:pPr>
      <w:r w:rsidRPr="00182B62">
        <w:rPr>
          <w:rFonts w:ascii="Arial" w:hAnsi="Arial" w:cs="Arial"/>
        </w:rPr>
        <w:tab/>
        <w:t>(1)  A legibly dated U.S. Postal Service postmark,</w:t>
      </w:r>
    </w:p>
    <w:p w:rsidR="003B1E10" w:rsidRPr="00182B62" w:rsidRDefault="003B1E10" w:rsidP="00082449">
      <w:pPr>
        <w:rPr>
          <w:rFonts w:ascii="Arial" w:hAnsi="Arial" w:cs="Arial"/>
        </w:rPr>
      </w:pPr>
      <w:r w:rsidRPr="00182B62">
        <w:rPr>
          <w:rFonts w:ascii="Arial" w:hAnsi="Arial" w:cs="Arial"/>
        </w:rPr>
        <w:tab/>
        <w:t>(2)  A legible mail receipt with the date of mailing stamped by the U.S. Postal Service,</w:t>
      </w:r>
    </w:p>
    <w:p w:rsidR="003B1E10" w:rsidRPr="00182B62" w:rsidRDefault="003B1E10" w:rsidP="00082449">
      <w:pPr>
        <w:rPr>
          <w:rFonts w:ascii="Arial" w:hAnsi="Arial" w:cs="Arial"/>
        </w:rPr>
      </w:pPr>
      <w:r w:rsidRPr="00182B62">
        <w:rPr>
          <w:rFonts w:ascii="Arial" w:hAnsi="Arial" w:cs="Arial"/>
        </w:rPr>
        <w:tab/>
        <w:t>(3)  A dated shipping label, invoice, or receipt from a commercial carrier, or</w:t>
      </w:r>
    </w:p>
    <w:p w:rsidR="003B1E10" w:rsidRPr="00182B62" w:rsidRDefault="003B1E10" w:rsidP="007347E1">
      <w:pPr>
        <w:numPr>
          <w:ilvl w:val="0"/>
          <w:numId w:val="63"/>
        </w:numPr>
        <w:rPr>
          <w:rFonts w:ascii="Arial" w:hAnsi="Arial" w:cs="Arial"/>
        </w:rPr>
      </w:pPr>
      <w:r w:rsidRPr="00182B62">
        <w:rPr>
          <w:rFonts w:ascii="Arial" w:hAnsi="Arial" w:cs="Arial"/>
        </w:rPr>
        <w:t>Any other proof of mailing acceptable to the Secretary of the U.S. Department of Education.</w:t>
      </w:r>
    </w:p>
    <w:p w:rsidR="003B1E10" w:rsidRPr="00182B62" w:rsidRDefault="003B1E10" w:rsidP="00082449">
      <w:pPr>
        <w:ind w:left="720"/>
        <w:rPr>
          <w:rFonts w:ascii="Arial" w:hAnsi="Arial" w:cs="Arial"/>
        </w:rPr>
      </w:pPr>
    </w:p>
    <w:p w:rsidR="003B1E10" w:rsidRPr="00182B62" w:rsidRDefault="003B1E10" w:rsidP="00082449">
      <w:pPr>
        <w:pStyle w:val="Itemmarkedbyl"/>
        <w:numPr>
          <w:ilvl w:val="0"/>
          <w:numId w:val="0"/>
        </w:numPr>
        <w:rPr>
          <w:rFonts w:ascii="Arial" w:hAnsi="Arial" w:cs="Arial"/>
          <w:szCs w:val="24"/>
        </w:rPr>
      </w:pPr>
      <w:r w:rsidRPr="00182B62">
        <w:rPr>
          <w:rFonts w:ascii="Arial" w:hAnsi="Arial" w:cs="Arial"/>
          <w:szCs w:val="24"/>
        </w:rPr>
        <w:t xml:space="preserve">    If you mail your application through the U.S. Postal Service, we do not accept either of the following as proof of mailing:</w:t>
      </w:r>
    </w:p>
    <w:p w:rsidR="003B1E10" w:rsidRPr="00182B62" w:rsidRDefault="003B1E10" w:rsidP="00082449">
      <w:pPr>
        <w:rPr>
          <w:rFonts w:ascii="Arial" w:hAnsi="Arial" w:cs="Arial"/>
        </w:rPr>
      </w:pPr>
      <w:r w:rsidRPr="00182B62">
        <w:rPr>
          <w:rFonts w:ascii="Arial" w:hAnsi="Arial" w:cs="Arial"/>
        </w:rPr>
        <w:tab/>
        <w:t>(1)  A private metered postmark, or</w:t>
      </w:r>
    </w:p>
    <w:p w:rsidR="003B1E10" w:rsidRPr="00182B62" w:rsidRDefault="003B1E10" w:rsidP="007347E1">
      <w:pPr>
        <w:pStyle w:val="BodyTextIndent3"/>
        <w:numPr>
          <w:ilvl w:val="0"/>
          <w:numId w:val="64"/>
        </w:numPr>
        <w:tabs>
          <w:tab w:val="clear" w:pos="-720"/>
        </w:tabs>
        <w:suppressAutoHyphens w:val="0"/>
        <w:rPr>
          <w:rFonts w:cs="Arial"/>
          <w:szCs w:val="24"/>
        </w:rPr>
      </w:pPr>
      <w:r w:rsidRPr="00182B62">
        <w:rPr>
          <w:rFonts w:cs="Arial"/>
          <w:szCs w:val="24"/>
        </w:rPr>
        <w:t>A mail receipt that is not dated by the U.S. Postal Service.</w:t>
      </w:r>
    </w:p>
    <w:p w:rsidR="003B1E10" w:rsidRPr="00182B62" w:rsidRDefault="003B1E10" w:rsidP="00082449">
      <w:pPr>
        <w:pStyle w:val="BodyTextIndent3"/>
        <w:ind w:left="0"/>
        <w:rPr>
          <w:rFonts w:cs="Arial"/>
          <w:szCs w:val="24"/>
        </w:rPr>
      </w:pPr>
      <w:r w:rsidRPr="00182B62">
        <w:rPr>
          <w:rFonts w:cs="Arial"/>
          <w:szCs w:val="24"/>
        </w:rPr>
        <w:t xml:space="preserve">     </w:t>
      </w:r>
      <w:r w:rsidRPr="00182B62">
        <w:rPr>
          <w:rFonts w:cs="Arial"/>
          <w:szCs w:val="24"/>
        </w:rPr>
        <w:tab/>
      </w:r>
    </w:p>
    <w:p w:rsidR="003B1E10" w:rsidRPr="00182B62" w:rsidRDefault="003B1E10" w:rsidP="00082449">
      <w:pPr>
        <w:pStyle w:val="BodyTextIndent3"/>
        <w:ind w:left="0"/>
        <w:rPr>
          <w:rFonts w:cs="Arial"/>
          <w:szCs w:val="24"/>
        </w:rPr>
      </w:pPr>
      <w:r w:rsidRPr="00182B62">
        <w:rPr>
          <w:rFonts w:cs="Arial"/>
          <w:szCs w:val="24"/>
        </w:rPr>
        <w:t xml:space="preserve">     If your application is postmarked after the application deadline date, we will not consider your application.</w:t>
      </w:r>
    </w:p>
    <w:p w:rsidR="003B1E10" w:rsidRPr="00182B62" w:rsidRDefault="003B1E10" w:rsidP="00082449">
      <w:pPr>
        <w:pStyle w:val="BodyTextIndent3"/>
        <w:ind w:left="0"/>
        <w:rPr>
          <w:rFonts w:cs="Arial"/>
          <w:b/>
          <w:bCs/>
          <w:szCs w:val="24"/>
        </w:rPr>
      </w:pPr>
    </w:p>
    <w:p w:rsidR="003B1E10" w:rsidRPr="00182B62" w:rsidRDefault="003B1E10" w:rsidP="00082449">
      <w:pPr>
        <w:rPr>
          <w:rFonts w:ascii="Arial" w:hAnsi="Arial" w:cs="Arial"/>
        </w:rPr>
      </w:pPr>
      <w:r w:rsidRPr="00182B62">
        <w:rPr>
          <w:rFonts w:ascii="Arial" w:hAnsi="Arial" w:cs="Arial"/>
          <w:u w:val="single"/>
        </w:rPr>
        <w:t>Note</w:t>
      </w:r>
      <w:r w:rsidRPr="00182B62">
        <w:rPr>
          <w:rFonts w:ascii="Arial" w:hAnsi="Arial" w:cs="Arial"/>
        </w:rPr>
        <w:t>:  The U.S. Postal Service does not uniformly provide a dated postmark.  Before relying on this method, you should check with your local post office.</w:t>
      </w:r>
    </w:p>
    <w:p w:rsidR="003B1E10" w:rsidRPr="00182B62" w:rsidRDefault="003B1E10" w:rsidP="00082449">
      <w:pPr>
        <w:rPr>
          <w:rFonts w:ascii="Arial" w:hAnsi="Arial" w:cs="Arial"/>
          <w:u w:val="single"/>
        </w:rPr>
      </w:pPr>
    </w:p>
    <w:p w:rsidR="003B1E10" w:rsidRPr="00182B62" w:rsidRDefault="003B1E10" w:rsidP="00082449">
      <w:pPr>
        <w:rPr>
          <w:rFonts w:ascii="Arial" w:hAnsi="Arial" w:cs="Arial"/>
        </w:rPr>
      </w:pPr>
      <w:r w:rsidRPr="00182B62">
        <w:rPr>
          <w:rFonts w:ascii="Arial" w:hAnsi="Arial" w:cs="Arial"/>
          <w:u w:val="single"/>
        </w:rPr>
        <w:t>Submission of Paper Applications by Hand Delivery</w:t>
      </w:r>
      <w:r w:rsidRPr="00182B62">
        <w:rPr>
          <w:rFonts w:ascii="Arial" w:hAnsi="Arial" w:cs="Arial"/>
        </w:rPr>
        <w:t>.</w:t>
      </w:r>
    </w:p>
    <w:p w:rsidR="003B1E10" w:rsidRPr="00182B62" w:rsidRDefault="003B1E10" w:rsidP="00082449">
      <w:pPr>
        <w:ind w:firstLine="720"/>
        <w:rPr>
          <w:rFonts w:ascii="Arial" w:hAnsi="Arial" w:cs="Arial"/>
          <w:b/>
          <w:bCs/>
          <w:i/>
          <w:iCs/>
        </w:rPr>
      </w:pPr>
      <w:r w:rsidRPr="00182B62">
        <w:rPr>
          <w:rFonts w:ascii="Arial" w:hAnsi="Arial" w:cs="Arial"/>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182B62">
        <w:rPr>
          <w:rFonts w:ascii="Arial" w:hAnsi="Arial" w:cs="Arial"/>
          <w:b/>
          <w:bCs/>
          <w:i/>
          <w:iCs/>
        </w:rPr>
        <w:t xml:space="preserve"> </w:t>
      </w:r>
    </w:p>
    <w:p w:rsidR="003B1E10" w:rsidRPr="00182B62" w:rsidRDefault="003B1E10" w:rsidP="00082449">
      <w:pPr>
        <w:ind w:firstLine="720"/>
        <w:rPr>
          <w:rFonts w:ascii="Arial" w:hAnsi="Arial" w:cs="Arial"/>
        </w:rPr>
      </w:pPr>
    </w:p>
    <w:p w:rsidR="003B1E10" w:rsidRPr="00182B62" w:rsidRDefault="003B1E10" w:rsidP="00082449">
      <w:pPr>
        <w:ind w:left="720"/>
        <w:rPr>
          <w:rFonts w:ascii="Arial" w:hAnsi="Arial" w:cs="Arial"/>
        </w:rPr>
      </w:pPr>
      <w:r w:rsidRPr="00182B62">
        <w:rPr>
          <w:rFonts w:ascii="Arial" w:hAnsi="Arial" w:cs="Arial"/>
        </w:rPr>
        <w:t>U.S. Department of Education</w:t>
      </w:r>
    </w:p>
    <w:p w:rsidR="003B1E10" w:rsidRPr="00182B62" w:rsidRDefault="003B1E10" w:rsidP="00082449">
      <w:pPr>
        <w:ind w:left="720"/>
        <w:rPr>
          <w:rFonts w:ascii="Arial" w:hAnsi="Arial" w:cs="Arial"/>
        </w:rPr>
      </w:pPr>
      <w:r w:rsidRPr="00182B62">
        <w:rPr>
          <w:rFonts w:ascii="Arial" w:hAnsi="Arial" w:cs="Arial"/>
        </w:rPr>
        <w:t>Application Control Center</w:t>
      </w:r>
    </w:p>
    <w:p w:rsidR="003B1E10" w:rsidRPr="00182B62" w:rsidRDefault="003B1E10" w:rsidP="00082449">
      <w:pPr>
        <w:ind w:left="720"/>
        <w:rPr>
          <w:rFonts w:ascii="Arial" w:hAnsi="Arial" w:cs="Arial"/>
        </w:rPr>
      </w:pPr>
      <w:r w:rsidRPr="00182B62">
        <w:rPr>
          <w:rFonts w:ascii="Arial" w:hAnsi="Arial" w:cs="Arial"/>
        </w:rPr>
        <w:t>Attention:  (CFDA Number 84.133S-1)</w:t>
      </w:r>
    </w:p>
    <w:p w:rsidR="003B1E10" w:rsidRPr="00182B62" w:rsidRDefault="003B1E10" w:rsidP="00082449">
      <w:pPr>
        <w:ind w:left="720"/>
        <w:rPr>
          <w:rFonts w:ascii="Arial" w:hAnsi="Arial" w:cs="Arial"/>
        </w:rPr>
      </w:pPr>
      <w:r w:rsidRPr="00182B62">
        <w:rPr>
          <w:rFonts w:ascii="Arial" w:hAnsi="Arial" w:cs="Arial"/>
        </w:rPr>
        <w:t>550 12th Street, SW.</w:t>
      </w:r>
    </w:p>
    <w:p w:rsidR="003B1E10" w:rsidRPr="00182B62" w:rsidRDefault="003B1E10" w:rsidP="00082449">
      <w:pPr>
        <w:ind w:left="720"/>
        <w:rPr>
          <w:rFonts w:ascii="Arial" w:hAnsi="Arial" w:cs="Arial"/>
        </w:rPr>
      </w:pPr>
      <w:r w:rsidRPr="00182B62">
        <w:rPr>
          <w:rFonts w:ascii="Arial" w:hAnsi="Arial" w:cs="Arial"/>
        </w:rPr>
        <w:t>Room 7041, Potomac Center Plaza</w:t>
      </w:r>
    </w:p>
    <w:p w:rsidR="003B1E10" w:rsidRPr="00182B62" w:rsidRDefault="003B1E10" w:rsidP="00082449">
      <w:pPr>
        <w:ind w:left="720"/>
        <w:rPr>
          <w:rFonts w:ascii="Arial" w:hAnsi="Arial" w:cs="Arial"/>
          <w:bCs/>
        </w:rPr>
      </w:pPr>
      <w:r w:rsidRPr="00182B62">
        <w:rPr>
          <w:rFonts w:ascii="Arial" w:hAnsi="Arial" w:cs="Arial"/>
          <w:bCs/>
        </w:rPr>
        <w:t xml:space="preserve">Washington, DC  20202-4260 </w:t>
      </w:r>
    </w:p>
    <w:p w:rsidR="003B1E10" w:rsidRPr="00182B62" w:rsidRDefault="003B1E10" w:rsidP="00082449">
      <w:pPr>
        <w:rPr>
          <w:rFonts w:ascii="Arial" w:hAnsi="Arial" w:cs="Arial"/>
        </w:rPr>
      </w:pPr>
    </w:p>
    <w:p w:rsidR="003B1E10" w:rsidRPr="00182B62" w:rsidRDefault="003B1E10" w:rsidP="00082449">
      <w:pPr>
        <w:rPr>
          <w:rFonts w:ascii="Arial" w:hAnsi="Arial" w:cs="Arial"/>
        </w:rPr>
      </w:pPr>
      <w:r w:rsidRPr="00182B62">
        <w:rPr>
          <w:rFonts w:ascii="Arial" w:hAnsi="Arial" w:cs="Arial"/>
        </w:rPr>
        <w:t xml:space="preserve">The Application Control Center accepts hand deliveries daily between 8:00 a.m. and 4:30:00 p.m., Washington, DC time, except Saturdays, Sundays, and Federal holidays.  </w:t>
      </w:r>
    </w:p>
    <w:p w:rsidR="003B1E10" w:rsidRPr="00182B62" w:rsidRDefault="003B1E10" w:rsidP="00082449">
      <w:pPr>
        <w:rPr>
          <w:rFonts w:ascii="Arial" w:hAnsi="Arial" w:cs="Arial"/>
          <w:u w:val="single"/>
        </w:rPr>
      </w:pPr>
    </w:p>
    <w:p w:rsidR="003B1E10" w:rsidRPr="00182B62" w:rsidRDefault="003B1E10" w:rsidP="00082449">
      <w:pPr>
        <w:rPr>
          <w:rFonts w:ascii="Arial" w:hAnsi="Arial" w:cs="Arial"/>
        </w:rPr>
      </w:pPr>
      <w:r w:rsidRPr="00182B62">
        <w:rPr>
          <w:rFonts w:ascii="Arial" w:hAnsi="Arial" w:cs="Arial"/>
          <w:u w:val="single"/>
        </w:rPr>
        <w:t>Note for Mail or Hand Delivery of Paper Applications</w:t>
      </w:r>
      <w:r w:rsidRPr="00182B62">
        <w:rPr>
          <w:rFonts w:ascii="Arial" w:hAnsi="Arial" w:cs="Arial"/>
        </w:rPr>
        <w:t>:  If you mail or hand deliver your application to the Department--</w:t>
      </w:r>
    </w:p>
    <w:p w:rsidR="003B1E10" w:rsidRPr="00182B62" w:rsidRDefault="003B1E10" w:rsidP="007347E1">
      <w:pPr>
        <w:numPr>
          <w:ilvl w:val="0"/>
          <w:numId w:val="66"/>
        </w:numPr>
        <w:rPr>
          <w:rFonts w:ascii="Arial" w:hAnsi="Arial" w:cs="Arial"/>
        </w:rPr>
      </w:pPr>
      <w:r w:rsidRPr="00182B62">
        <w:rPr>
          <w:rFonts w:ascii="Arial" w:hAnsi="Arial" w:cs="Arial"/>
        </w:rPr>
        <w:t xml:space="preserve"> You must indicate on the envelope and — if not provided by the Department — in Item 11 of the SF 424 the CFDA number, including suffix letter, if any, of the competition under which you are submitting your application; and</w:t>
      </w:r>
    </w:p>
    <w:p w:rsidR="003B1E10" w:rsidRPr="00182B62" w:rsidRDefault="003B1E10" w:rsidP="00082449">
      <w:pPr>
        <w:ind w:left="-90"/>
        <w:rPr>
          <w:rFonts w:ascii="Arial" w:hAnsi="Arial" w:cs="Arial"/>
        </w:rPr>
      </w:pPr>
    </w:p>
    <w:p w:rsidR="003B1E10" w:rsidRPr="00182B62" w:rsidRDefault="003B1E10" w:rsidP="007347E1">
      <w:pPr>
        <w:numPr>
          <w:ilvl w:val="0"/>
          <w:numId w:val="66"/>
        </w:numPr>
        <w:tabs>
          <w:tab w:val="left" w:pos="360"/>
        </w:tabs>
        <w:rPr>
          <w:rFonts w:ascii="Arial" w:hAnsi="Arial" w:cs="Arial"/>
        </w:rPr>
      </w:pPr>
      <w:r w:rsidRPr="00182B62">
        <w:rPr>
          <w:rFonts w:ascii="Arial" w:hAnsi="Arial" w:cs="Arial"/>
        </w:rPr>
        <w:t xml:space="preserve">The Application Control Center will mail to you a notification of receipt of your grant </w:t>
      </w:r>
    </w:p>
    <w:p w:rsidR="003B1E10" w:rsidRPr="00182B62" w:rsidRDefault="003B1E10" w:rsidP="00082449">
      <w:pPr>
        <w:tabs>
          <w:tab w:val="left" w:pos="360"/>
        </w:tabs>
        <w:rPr>
          <w:rFonts w:ascii="Arial" w:hAnsi="Arial" w:cs="Arial"/>
        </w:rPr>
      </w:pPr>
      <w:r w:rsidRPr="00182B62">
        <w:rPr>
          <w:rFonts w:ascii="Arial" w:hAnsi="Arial" w:cs="Arial"/>
        </w:rPr>
        <w:t xml:space="preserve">           application.  If you do not receive this grant notification within 15 business days from the   </w:t>
      </w:r>
    </w:p>
    <w:p w:rsidR="003B1E10" w:rsidRPr="00182B62" w:rsidRDefault="003B1E10" w:rsidP="00082449">
      <w:pPr>
        <w:tabs>
          <w:tab w:val="left" w:pos="360"/>
        </w:tabs>
        <w:ind w:left="360"/>
        <w:rPr>
          <w:rFonts w:ascii="Arial" w:hAnsi="Arial" w:cs="Arial"/>
        </w:rPr>
      </w:pPr>
      <w:r>
        <w:rPr>
          <w:rFonts w:ascii="Arial" w:hAnsi="Arial" w:cs="Arial"/>
        </w:rPr>
        <w:t xml:space="preserve">      </w:t>
      </w:r>
      <w:r w:rsidRPr="00182B62">
        <w:rPr>
          <w:rFonts w:ascii="Arial" w:hAnsi="Arial" w:cs="Arial"/>
        </w:rPr>
        <w:t>application deadline date, you should call the U.S. Depa</w:t>
      </w:r>
      <w:r>
        <w:rPr>
          <w:rFonts w:ascii="Arial" w:hAnsi="Arial" w:cs="Arial"/>
        </w:rPr>
        <w:t xml:space="preserve">rtment of Education Application </w:t>
      </w:r>
      <w:r w:rsidRPr="00182B62">
        <w:rPr>
          <w:rFonts w:ascii="Arial" w:hAnsi="Arial" w:cs="Arial"/>
        </w:rPr>
        <w:t xml:space="preserve">Control Center at (202) 245-6288.   </w:t>
      </w:r>
    </w:p>
    <w:p w:rsidR="003B1E10" w:rsidRDefault="003B1E10">
      <w:pPr>
        <w:rPr>
          <w:rFonts w:ascii="Arial" w:hAnsi="Arial" w:cs="Arial"/>
          <w:sz w:val="22"/>
        </w:rPr>
      </w:pPr>
    </w:p>
    <w:p w:rsidR="003B1E10" w:rsidRDefault="003B1E10">
      <w:pPr>
        <w:tabs>
          <w:tab w:val="left" w:pos="-720"/>
          <w:tab w:val="left" w:pos="1440"/>
        </w:tabs>
        <w:suppressAutoHyphens/>
        <w:rPr>
          <w:rFonts w:ascii="Arial" w:hAnsi="Arial"/>
          <w:spacing w:val="-3"/>
          <w:sz w:val="16"/>
          <w:szCs w:val="20"/>
        </w:rPr>
      </w:pPr>
      <w:r>
        <w:rPr>
          <w:rFonts w:ascii="Arial" w:hAnsi="Arial"/>
          <w:spacing w:val="-3"/>
          <w:sz w:val="16"/>
          <w:szCs w:val="20"/>
        </w:rPr>
        <w:br w:type="page"/>
      </w: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tabs>
          <w:tab w:val="left" w:pos="-720"/>
          <w:tab w:val="left" w:pos="1440"/>
        </w:tabs>
        <w:suppressAutoHyphens/>
        <w:rPr>
          <w:rFonts w:ascii="Arial" w:hAnsi="Arial"/>
          <w:spacing w:val="-3"/>
          <w:sz w:val="16"/>
          <w:szCs w:val="20"/>
        </w:rPr>
      </w:pPr>
    </w:p>
    <w:p w:rsidR="003B1E10" w:rsidRDefault="003B1E10">
      <w:pPr>
        <w:pStyle w:val="Heading8"/>
        <w:jc w:val="center"/>
        <w:rPr>
          <w:rFonts w:ascii="Times New Roman" w:hAnsi="Times New Roman"/>
          <w:sz w:val="72"/>
        </w:rPr>
      </w:pPr>
      <w:r>
        <w:rPr>
          <w:rFonts w:ascii="Times New Roman" w:hAnsi="Times New Roman"/>
          <w:sz w:val="72"/>
        </w:rPr>
        <w:t>SECTION I</w:t>
      </w:r>
    </w:p>
    <w:p w:rsidR="003B1E10" w:rsidRDefault="003B1E10">
      <w:pPr>
        <w:shd w:val="solid" w:color="auto" w:fill="auto"/>
        <w:jc w:val="center"/>
        <w:rPr>
          <w:b/>
          <w:sz w:val="40"/>
        </w:rPr>
      </w:pPr>
    </w:p>
    <w:p w:rsidR="003B1E10" w:rsidRDefault="003B1E10">
      <w:pPr>
        <w:tabs>
          <w:tab w:val="left" w:pos="-720"/>
          <w:tab w:val="left" w:pos="1440"/>
        </w:tabs>
        <w:suppressAutoHyphens/>
        <w:jc w:val="center"/>
        <w:rPr>
          <w:rFonts w:ascii="Arial" w:hAnsi="Arial" w:cs="Arial"/>
          <w:b/>
          <w:bCs/>
        </w:rPr>
      </w:pPr>
      <w:r>
        <w:rPr>
          <w:rFonts w:ascii="Arial" w:hAnsi="Arial" w:cs="Arial"/>
          <w:b/>
          <w:bCs/>
          <w:sz w:val="48"/>
        </w:rPr>
        <w:t>Scientific And Technical Information Sources</w:t>
      </w:r>
      <w:r>
        <w:rPr>
          <w:rFonts w:ascii="Arial" w:hAnsi="Arial"/>
          <w:spacing w:val="-3"/>
          <w:sz w:val="48"/>
          <w:szCs w:val="20"/>
        </w:rPr>
        <w:t xml:space="preserve"> </w:t>
      </w:r>
      <w:r>
        <w:rPr>
          <w:rFonts w:ascii="Arial" w:hAnsi="Arial"/>
          <w:spacing w:val="-3"/>
          <w:sz w:val="16"/>
          <w:szCs w:val="20"/>
        </w:rPr>
        <w:br w:type="page"/>
      </w:r>
      <w:r>
        <w:rPr>
          <w:rFonts w:ascii="Arial" w:hAnsi="Arial" w:cs="Arial"/>
          <w:b/>
          <w:bCs/>
        </w:rPr>
        <w:t xml:space="preserve"> </w:t>
      </w:r>
      <w:r>
        <w:rPr>
          <w:rFonts w:ascii="Arial" w:hAnsi="Arial" w:cs="Arial"/>
          <w:b/>
          <w:bCs/>
        </w:rPr>
        <w:tab/>
        <w:t>SCIENTIFIC AND TECHNICAL INFORMATION SOURCES</w:t>
      </w:r>
    </w:p>
    <w:p w:rsidR="003B1E10" w:rsidRDefault="002B69DA">
      <w:pPr>
        <w:pStyle w:val="DefaultPara"/>
        <w:tabs>
          <w:tab w:val="clear" w:pos="-720"/>
          <w:tab w:val="left" w:pos="720"/>
        </w:tabs>
        <w:rPr>
          <w:rFonts w:ascii="Arial" w:hAnsi="Arial"/>
          <w:spacing w:val="-3"/>
        </w:rPr>
      </w:pPr>
      <w:r>
        <w:rPr>
          <w:noProof/>
        </w:rPr>
        <mc:AlternateContent>
          <mc:Choice Requires="wps">
            <w:drawing>
              <wp:anchor distT="0" distB="0" distL="114300" distR="114300" simplePos="0" relativeHeight="251652608" behindDoc="0" locked="0" layoutInCell="0" allowOverlap="1">
                <wp:simplePos x="0" y="0"/>
                <wp:positionH relativeFrom="column">
                  <wp:posOffset>3175</wp:posOffset>
                </wp:positionH>
                <wp:positionV relativeFrom="paragraph">
                  <wp:posOffset>137160</wp:posOffset>
                </wp:positionV>
                <wp:extent cx="6057900" cy="0"/>
                <wp:effectExtent l="22225" t="22860" r="25400" b="2476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pt" to="47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v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" o:allowincell="f" strokeweight="3.5pt"/>
            </w:pict>
          </mc:Fallback>
        </mc:AlternateContent>
      </w:r>
    </w:p>
    <w:p w:rsidR="003B1E10" w:rsidRDefault="003B1E10">
      <w:pPr>
        <w:tabs>
          <w:tab w:val="left" w:pos="-720"/>
        </w:tabs>
        <w:suppressAutoHyphens/>
        <w:rPr>
          <w:rFonts w:ascii="Arial" w:hAnsi="Arial"/>
          <w:spacing w:val="-3"/>
          <w:sz w:val="22"/>
          <w:szCs w:val="20"/>
        </w:rPr>
      </w:pPr>
    </w:p>
    <w:p w:rsidR="003B1E10" w:rsidRDefault="003B1E10">
      <w:pPr>
        <w:tabs>
          <w:tab w:val="left" w:pos="-720"/>
        </w:tabs>
        <w:suppressAutoHyphens/>
        <w:rPr>
          <w:rFonts w:ascii="Arial" w:hAnsi="Arial" w:cs="Arial"/>
          <w:spacing w:val="-3"/>
          <w:sz w:val="22"/>
        </w:rPr>
      </w:pPr>
      <w:r>
        <w:rPr>
          <w:rFonts w:ascii="Arial" w:hAnsi="Arial" w:cs="Arial"/>
          <w:spacing w:val="-3"/>
          <w:sz w:val="22"/>
        </w:rPr>
        <w:t>Certain sources can provide information that can be useful in preparing SBIR applications.  The Internet sites listed below can provide you with helpful material and links to other sites.</w:t>
      </w:r>
    </w:p>
    <w:p w:rsidR="003B1E10" w:rsidRDefault="003B1E10">
      <w:pPr>
        <w:tabs>
          <w:tab w:val="left" w:pos="180"/>
          <w:tab w:val="left" w:pos="540"/>
          <w:tab w:val="left" w:pos="5040"/>
        </w:tabs>
        <w:suppressAutoHyphens/>
        <w:rPr>
          <w:rFonts w:ascii="Arial" w:hAnsi="Arial" w:cs="Arial"/>
          <w:spacing w:val="-3"/>
          <w:sz w:val="22"/>
        </w:rPr>
      </w:pPr>
      <w:r>
        <w:rPr>
          <w:rFonts w:ascii="Arial" w:hAnsi="Arial" w:cs="Arial"/>
          <w:spacing w:val="-3"/>
          <w:sz w:val="22"/>
        </w:rPr>
        <w:t> </w:t>
      </w:r>
    </w:p>
    <w:p w:rsidR="003B1E10" w:rsidRDefault="003B1E10">
      <w:pPr>
        <w:pStyle w:val="Heading4"/>
        <w:tabs>
          <w:tab w:val="left" w:pos="180"/>
          <w:tab w:val="left" w:pos="270"/>
          <w:tab w:val="left" w:pos="540"/>
          <w:tab w:val="left" w:pos="4680"/>
        </w:tabs>
        <w:rPr>
          <w:rFonts w:cs="Arial"/>
          <w:sz w:val="22"/>
        </w:rPr>
      </w:pPr>
      <w:r>
        <w:rPr>
          <w:rFonts w:cs="Arial"/>
          <w:sz w:val="22"/>
        </w:rPr>
        <w:t>SBIR Program-Related</w:t>
      </w:r>
    </w:p>
    <w:p w:rsidR="003B1E10" w:rsidRDefault="003B1E10">
      <w:pPr>
        <w:tabs>
          <w:tab w:val="left" w:pos="-720"/>
          <w:tab w:val="left" w:pos="180"/>
          <w:tab w:val="left" w:pos="360"/>
          <w:tab w:val="left" w:pos="540"/>
          <w:tab w:val="left" w:pos="720"/>
          <w:tab w:val="left" w:pos="1260"/>
          <w:tab w:val="left" w:pos="4680"/>
          <w:tab w:val="left" w:pos="4860"/>
        </w:tabs>
        <w:suppressAutoHyphens/>
        <w:rPr>
          <w:rFonts w:ascii="Arial" w:hAnsi="Arial" w:cs="Arial"/>
          <w:spacing w:val="-3"/>
          <w:sz w:val="22"/>
        </w:rPr>
      </w:pPr>
      <w:r>
        <w:rPr>
          <w:rFonts w:ascii="Arial" w:hAnsi="Arial" w:cs="Arial"/>
          <w:spacing w:val="-3"/>
          <w:sz w:val="22"/>
        </w:rPr>
        <w:t> </w:t>
      </w:r>
    </w:p>
    <w:p w:rsidR="003B1E10" w:rsidRDefault="003B1E10">
      <w:pPr>
        <w:tabs>
          <w:tab w:val="left" w:pos="180"/>
          <w:tab w:val="left" w:pos="360"/>
          <w:tab w:val="left" w:pos="540"/>
          <w:tab w:val="left" w:pos="720"/>
          <w:tab w:val="left" w:pos="4680"/>
          <w:tab w:val="left" w:pos="4860"/>
        </w:tabs>
        <w:suppressAutoHyphens/>
        <w:rPr>
          <w:rFonts w:ascii="Arial" w:hAnsi="Arial" w:cs="Arial"/>
          <w:spacing w:val="-3"/>
          <w:sz w:val="22"/>
        </w:rPr>
      </w:pPr>
      <w:r>
        <w:rPr>
          <w:rFonts w:ascii="Arial" w:hAnsi="Arial" w:cs="Arial"/>
          <w:spacing w:val="-3"/>
          <w:sz w:val="22"/>
        </w:rPr>
        <w:tab/>
      </w:r>
      <w:r>
        <w:rPr>
          <w:rFonts w:ascii="Arial" w:hAnsi="Arial" w:cs="Arial"/>
          <w:spacing w:val="-3"/>
          <w:sz w:val="22"/>
        </w:rPr>
        <w:tab/>
        <w:t>SBIR State Support Entities</w:t>
      </w:r>
      <w:r>
        <w:rPr>
          <w:rFonts w:ascii="Arial" w:hAnsi="Arial" w:cs="Arial"/>
          <w:spacing w:val="-3"/>
          <w:sz w:val="22"/>
        </w:rPr>
        <w:tab/>
        <w:t>http://www.ed.gov/programs/sbir/index.html</w:t>
      </w:r>
    </w:p>
    <w:p w:rsidR="003B1E10" w:rsidRDefault="003B1E10">
      <w:pPr>
        <w:tabs>
          <w:tab w:val="left" w:pos="180"/>
          <w:tab w:val="left" w:pos="360"/>
          <w:tab w:val="left" w:pos="540"/>
          <w:tab w:val="left" w:pos="720"/>
          <w:tab w:val="left" w:pos="4680"/>
          <w:tab w:val="left" w:pos="4860"/>
        </w:tabs>
        <w:suppressAutoHyphens/>
        <w:rPr>
          <w:rFonts w:ascii="Arial" w:hAnsi="Arial" w:cs="Arial"/>
          <w:spacing w:val="-3"/>
          <w:sz w:val="22"/>
        </w:rPr>
      </w:pPr>
      <w:r>
        <w:rPr>
          <w:rFonts w:ascii="Arial" w:hAnsi="Arial" w:cs="Arial"/>
          <w:spacing w:val="-3"/>
          <w:sz w:val="22"/>
        </w:rPr>
        <w:t> </w:t>
      </w:r>
      <w:r>
        <w:rPr>
          <w:rFonts w:ascii="Arial" w:hAnsi="Arial" w:cs="Arial"/>
          <w:spacing w:val="-3"/>
          <w:sz w:val="22"/>
        </w:rPr>
        <w:tab/>
        <w:t>(historical information)</w:t>
      </w:r>
    </w:p>
    <w:p w:rsidR="003B1E10" w:rsidRDefault="003B1E10">
      <w:pPr>
        <w:tabs>
          <w:tab w:val="left" w:pos="180"/>
          <w:tab w:val="left" w:pos="360"/>
          <w:tab w:val="left" w:pos="540"/>
          <w:tab w:val="left" w:pos="720"/>
          <w:tab w:val="left" w:pos="4680"/>
          <w:tab w:val="left" w:pos="4860"/>
        </w:tabs>
        <w:suppressAutoHyphens/>
        <w:rPr>
          <w:rFonts w:ascii="Arial" w:hAnsi="Arial" w:cs="Arial"/>
          <w:spacing w:val="-3"/>
          <w:sz w:val="22"/>
        </w:rPr>
      </w:pPr>
    </w:p>
    <w:p w:rsidR="003B1E10" w:rsidRDefault="003B1E10">
      <w:pPr>
        <w:tabs>
          <w:tab w:val="left" w:pos="180"/>
          <w:tab w:val="left" w:pos="360"/>
          <w:tab w:val="left" w:pos="540"/>
          <w:tab w:val="left" w:pos="720"/>
          <w:tab w:val="left" w:pos="810"/>
          <w:tab w:val="left" w:pos="4680"/>
          <w:tab w:val="left" w:pos="4860"/>
        </w:tabs>
        <w:suppressAutoHyphens/>
        <w:rPr>
          <w:rFonts w:ascii="Arial" w:hAnsi="Arial" w:cs="Arial"/>
          <w:spacing w:val="-3"/>
          <w:sz w:val="22"/>
        </w:rPr>
      </w:pPr>
      <w:r>
        <w:rPr>
          <w:rFonts w:ascii="Arial" w:hAnsi="Arial" w:cs="Arial"/>
          <w:spacing w:val="-3"/>
          <w:sz w:val="22"/>
        </w:rPr>
        <w:tab/>
        <w:t>Small Business Administration (SBA)</w:t>
      </w:r>
    </w:p>
    <w:p w:rsidR="003B1E10" w:rsidRDefault="003B1E10">
      <w:pPr>
        <w:tabs>
          <w:tab w:val="left" w:pos="180"/>
          <w:tab w:val="left" w:pos="360"/>
          <w:tab w:val="left" w:pos="540"/>
          <w:tab w:val="left" w:pos="630"/>
          <w:tab w:val="left" w:pos="720"/>
          <w:tab w:val="left" w:pos="4680"/>
          <w:tab w:val="left" w:pos="4860"/>
        </w:tabs>
        <w:suppressAutoHyphens/>
        <w:rPr>
          <w:rFonts w:ascii="Arial" w:hAnsi="Arial" w:cs="Arial"/>
          <w:spacing w:val="-3"/>
          <w:sz w:val="22"/>
        </w:rPr>
      </w:pPr>
      <w:r>
        <w:rPr>
          <w:rFonts w:ascii="Arial" w:hAnsi="Arial" w:cs="Arial"/>
          <w:spacing w:val="-3"/>
          <w:sz w:val="22"/>
        </w:rPr>
        <w:t xml:space="preserve">     </w:t>
      </w:r>
      <w:r>
        <w:rPr>
          <w:rFonts w:ascii="Arial" w:hAnsi="Arial" w:cs="Arial"/>
          <w:spacing w:val="-3"/>
          <w:sz w:val="22"/>
        </w:rPr>
        <w:tab/>
        <w:t>Office of Technology (SBIR)</w:t>
      </w:r>
      <w:r>
        <w:rPr>
          <w:rFonts w:ascii="Arial" w:hAnsi="Arial" w:cs="Arial"/>
          <w:spacing w:val="-3"/>
          <w:sz w:val="22"/>
        </w:rPr>
        <w:tab/>
      </w:r>
      <w:r w:rsidRPr="008E27C0">
        <w:rPr>
          <w:rFonts w:ascii="Arial" w:hAnsi="Arial" w:cs="Arial"/>
          <w:spacing w:val="-3"/>
          <w:sz w:val="22"/>
        </w:rPr>
        <w:t>www.sba.gov/sbir/</w:t>
      </w:r>
    </w:p>
    <w:p w:rsidR="003B1E10" w:rsidRDefault="003B1E10">
      <w:pPr>
        <w:pStyle w:val="List"/>
        <w:tabs>
          <w:tab w:val="left" w:pos="180"/>
          <w:tab w:val="left" w:pos="360"/>
          <w:tab w:val="left" w:pos="540"/>
          <w:tab w:val="left" w:pos="720"/>
          <w:tab w:val="left" w:pos="1260"/>
          <w:tab w:val="left" w:pos="4320"/>
          <w:tab w:val="left" w:pos="4680"/>
        </w:tabs>
        <w:rPr>
          <w:rFonts w:ascii="Arial" w:hAnsi="Arial" w:cs="Arial"/>
          <w:spacing w:val="-3"/>
          <w:sz w:val="22"/>
        </w:rPr>
      </w:pPr>
      <w:r>
        <w:rPr>
          <w:rFonts w:ascii="Arial" w:hAnsi="Arial" w:cs="Arial"/>
          <w:spacing w:val="-3"/>
          <w:sz w:val="22"/>
        </w:rPr>
        <w:t> </w:t>
      </w:r>
    </w:p>
    <w:p w:rsidR="003B1E10" w:rsidRDefault="003B1E10">
      <w:pPr>
        <w:pStyle w:val="List"/>
        <w:tabs>
          <w:tab w:val="left" w:pos="180"/>
          <w:tab w:val="left" w:pos="360"/>
          <w:tab w:val="left" w:pos="540"/>
          <w:tab w:val="left" w:pos="720"/>
          <w:tab w:val="left" w:pos="1260"/>
          <w:tab w:val="left" w:pos="4320"/>
          <w:tab w:val="left" w:pos="4680"/>
        </w:tabs>
        <w:rPr>
          <w:rFonts w:ascii="Arial" w:hAnsi="Arial" w:cs="Arial"/>
          <w:spacing w:val="-3"/>
          <w:sz w:val="22"/>
        </w:rPr>
      </w:pPr>
      <w:r>
        <w:rPr>
          <w:rFonts w:ascii="Arial" w:hAnsi="Arial" w:cs="Arial"/>
          <w:spacing w:val="-3"/>
          <w:sz w:val="22"/>
        </w:rPr>
        <w:t> </w:t>
      </w:r>
    </w:p>
    <w:p w:rsidR="003B1E10" w:rsidRDefault="003B1E10">
      <w:pPr>
        <w:pStyle w:val="Heading3"/>
        <w:tabs>
          <w:tab w:val="left" w:pos="180"/>
          <w:tab w:val="left" w:pos="360"/>
          <w:tab w:val="left" w:pos="540"/>
          <w:tab w:val="left" w:pos="720"/>
          <w:tab w:val="left" w:pos="1260"/>
          <w:tab w:val="left" w:pos="4320"/>
          <w:tab w:val="left" w:pos="4680"/>
        </w:tabs>
        <w:rPr>
          <w:rFonts w:ascii="Arial" w:hAnsi="Arial" w:cs="Arial"/>
          <w:spacing w:val="-3"/>
          <w:sz w:val="22"/>
          <w:u w:val="single"/>
        </w:rPr>
      </w:pPr>
      <w:r>
        <w:rPr>
          <w:rFonts w:ascii="Arial" w:hAnsi="Arial" w:cs="Arial"/>
          <w:sz w:val="22"/>
          <w:u w:val="single"/>
        </w:rPr>
        <w:t>Office of Special Education and Rehabilitative Services (OSERS)</w:t>
      </w:r>
    </w:p>
    <w:p w:rsidR="003B1E10" w:rsidRDefault="003B1E10">
      <w:pPr>
        <w:tabs>
          <w:tab w:val="left" w:pos="180"/>
          <w:tab w:val="left" w:pos="360"/>
          <w:tab w:val="left" w:pos="540"/>
          <w:tab w:val="left" w:pos="720"/>
          <w:tab w:val="left" w:pos="1260"/>
          <w:tab w:val="left" w:pos="4680"/>
        </w:tabs>
        <w:suppressAutoHyphens/>
        <w:rPr>
          <w:rFonts w:ascii="Arial" w:hAnsi="Arial" w:cs="Arial"/>
          <w:spacing w:val="-3"/>
          <w:sz w:val="22"/>
        </w:rPr>
      </w:pPr>
      <w:r>
        <w:rPr>
          <w:rFonts w:ascii="Arial" w:hAnsi="Arial" w:cs="Arial"/>
          <w:spacing w:val="-3"/>
          <w:sz w:val="22"/>
        </w:rPr>
        <w:t> </w:t>
      </w:r>
    </w:p>
    <w:p w:rsidR="003B1E10" w:rsidRDefault="003B1E10">
      <w:pPr>
        <w:tabs>
          <w:tab w:val="left" w:pos="180"/>
          <w:tab w:val="left" w:pos="360"/>
          <w:tab w:val="left" w:pos="540"/>
          <w:tab w:val="left" w:pos="720"/>
          <w:tab w:val="left" w:pos="1260"/>
          <w:tab w:val="left" w:pos="4680"/>
          <w:tab w:val="left" w:pos="4860"/>
        </w:tabs>
        <w:suppressAutoHyphens/>
        <w:rPr>
          <w:rFonts w:ascii="Arial" w:hAnsi="Arial" w:cs="Arial"/>
          <w:spacing w:val="-3"/>
          <w:sz w:val="22"/>
        </w:rPr>
      </w:pPr>
      <w:r>
        <w:rPr>
          <w:rFonts w:ascii="Arial" w:hAnsi="Arial" w:cs="Arial"/>
          <w:spacing w:val="-3"/>
          <w:sz w:val="22"/>
        </w:rPr>
        <w:tab/>
        <w:t>OSERS Home Page</w:t>
      </w:r>
      <w:r>
        <w:rPr>
          <w:rFonts w:ascii="Arial" w:hAnsi="Arial" w:cs="Arial"/>
          <w:spacing w:val="-3"/>
          <w:sz w:val="22"/>
        </w:rPr>
        <w:tab/>
      </w:r>
      <w:r w:rsidRPr="00C35A43">
        <w:t>http://www.ed.gov/about/offices/list/osers/index.html</w:t>
      </w:r>
    </w:p>
    <w:p w:rsidR="003B1E10" w:rsidRDefault="003B1E10">
      <w:pPr>
        <w:pStyle w:val="List"/>
        <w:tabs>
          <w:tab w:val="clear" w:pos="-720"/>
          <w:tab w:val="left" w:pos="180"/>
          <w:tab w:val="left" w:pos="360"/>
          <w:tab w:val="left" w:pos="540"/>
          <w:tab w:val="left" w:pos="720"/>
          <w:tab w:val="left" w:pos="1260"/>
          <w:tab w:val="left" w:pos="4680"/>
          <w:tab w:val="left" w:pos="4860"/>
        </w:tabs>
        <w:rPr>
          <w:rFonts w:ascii="Arial" w:hAnsi="Arial" w:cs="Arial"/>
          <w:spacing w:val="-3"/>
          <w:sz w:val="22"/>
        </w:rPr>
      </w:pPr>
      <w:r>
        <w:rPr>
          <w:rFonts w:ascii="Arial" w:hAnsi="Arial" w:cs="Arial"/>
          <w:spacing w:val="-3"/>
          <w:sz w:val="22"/>
        </w:rPr>
        <w:t> </w:t>
      </w:r>
    </w:p>
    <w:p w:rsidR="003B1E10" w:rsidRDefault="003B1E10">
      <w:pPr>
        <w:tabs>
          <w:tab w:val="left" w:pos="180"/>
          <w:tab w:val="left" w:pos="360"/>
          <w:tab w:val="left" w:pos="540"/>
          <w:tab w:val="left" w:pos="720"/>
          <w:tab w:val="left" w:pos="1080"/>
          <w:tab w:val="left" w:pos="4680"/>
          <w:tab w:val="left" w:pos="4860"/>
        </w:tabs>
        <w:suppressAutoHyphens/>
        <w:rPr>
          <w:rFonts w:ascii="Arial" w:hAnsi="Arial" w:cs="Arial"/>
          <w:spacing w:val="-3"/>
          <w:sz w:val="22"/>
        </w:rPr>
      </w:pPr>
      <w:r>
        <w:rPr>
          <w:rFonts w:ascii="Arial" w:hAnsi="Arial" w:cs="Arial"/>
          <w:spacing w:val="-3"/>
          <w:sz w:val="22"/>
        </w:rPr>
        <w:tab/>
        <w:t>National Institute on Disability</w:t>
      </w:r>
    </w:p>
    <w:p w:rsidR="003B1E10" w:rsidRDefault="003B1E10">
      <w:pPr>
        <w:tabs>
          <w:tab w:val="left" w:pos="180"/>
          <w:tab w:val="left" w:pos="360"/>
          <w:tab w:val="left" w:pos="540"/>
          <w:tab w:val="left" w:pos="720"/>
          <w:tab w:val="left" w:pos="1080"/>
          <w:tab w:val="left" w:pos="4680"/>
          <w:tab w:val="left" w:pos="4860"/>
        </w:tabs>
        <w:suppressAutoHyphens/>
        <w:rPr>
          <w:rFonts w:ascii="Arial" w:hAnsi="Arial" w:cs="Arial"/>
          <w:spacing w:val="-3"/>
          <w:sz w:val="22"/>
        </w:rPr>
      </w:pPr>
      <w:r>
        <w:rPr>
          <w:rFonts w:ascii="Arial" w:hAnsi="Arial" w:cs="Arial"/>
          <w:spacing w:val="-3"/>
          <w:sz w:val="22"/>
        </w:rPr>
        <w:tab/>
      </w:r>
      <w:r>
        <w:rPr>
          <w:rFonts w:ascii="Arial" w:hAnsi="Arial" w:cs="Arial"/>
          <w:spacing w:val="-3"/>
          <w:sz w:val="22"/>
        </w:rPr>
        <w:tab/>
        <w:t>and Rehabilitation Research                http://www.ed.gov/about/offices/list/osers/nidrr/index.html</w:t>
      </w:r>
    </w:p>
    <w:p w:rsidR="003B1E10" w:rsidRDefault="003B1E10">
      <w:pPr>
        <w:pStyle w:val="List"/>
        <w:tabs>
          <w:tab w:val="clear" w:pos="-720"/>
          <w:tab w:val="left" w:pos="180"/>
          <w:tab w:val="left" w:pos="360"/>
          <w:tab w:val="left" w:pos="540"/>
          <w:tab w:val="left" w:pos="720"/>
          <w:tab w:val="left" w:pos="1260"/>
          <w:tab w:val="left" w:pos="4680"/>
          <w:tab w:val="left" w:pos="4860"/>
        </w:tabs>
        <w:rPr>
          <w:rFonts w:ascii="Arial" w:hAnsi="Arial" w:cs="Arial"/>
          <w:spacing w:val="-3"/>
          <w:sz w:val="22"/>
        </w:rPr>
      </w:pPr>
      <w:r>
        <w:rPr>
          <w:rFonts w:ascii="Arial" w:hAnsi="Arial" w:cs="Arial"/>
          <w:spacing w:val="-3"/>
          <w:sz w:val="22"/>
        </w:rPr>
        <w:t> </w:t>
      </w:r>
    </w:p>
    <w:p w:rsidR="003B1E10" w:rsidRDefault="003B1E10">
      <w:pPr>
        <w:tabs>
          <w:tab w:val="left" w:pos="180"/>
          <w:tab w:val="left" w:pos="360"/>
          <w:tab w:val="left" w:pos="540"/>
          <w:tab w:val="left" w:pos="720"/>
          <w:tab w:val="left" w:pos="1080"/>
          <w:tab w:val="left" w:pos="4680"/>
          <w:tab w:val="left" w:pos="4860"/>
        </w:tabs>
        <w:suppressAutoHyphens/>
        <w:rPr>
          <w:rFonts w:ascii="Arial" w:hAnsi="Arial" w:cs="Arial"/>
          <w:spacing w:val="-3"/>
          <w:sz w:val="22"/>
        </w:rPr>
      </w:pPr>
      <w:r>
        <w:rPr>
          <w:rFonts w:ascii="Arial" w:hAnsi="Arial" w:cs="Arial"/>
          <w:spacing w:val="-3"/>
          <w:sz w:val="22"/>
        </w:rPr>
        <w:tab/>
        <w:t>National Center for the Dissemination</w:t>
      </w:r>
    </w:p>
    <w:p w:rsidR="003B1E10" w:rsidRDefault="003B1E10">
      <w:pPr>
        <w:tabs>
          <w:tab w:val="left" w:pos="180"/>
          <w:tab w:val="left" w:pos="360"/>
          <w:tab w:val="left" w:pos="540"/>
          <w:tab w:val="left" w:pos="720"/>
          <w:tab w:val="left" w:pos="1080"/>
          <w:tab w:val="left" w:pos="4680"/>
          <w:tab w:val="left" w:pos="4860"/>
        </w:tabs>
        <w:suppressAutoHyphens/>
        <w:rPr>
          <w:rFonts w:ascii="Arial" w:hAnsi="Arial" w:cs="Arial"/>
          <w:spacing w:val="-3"/>
          <w:sz w:val="22"/>
        </w:rPr>
      </w:pPr>
      <w:r>
        <w:rPr>
          <w:rFonts w:ascii="Arial" w:hAnsi="Arial" w:cs="Arial"/>
          <w:spacing w:val="-3"/>
          <w:sz w:val="22"/>
        </w:rPr>
        <w:tab/>
      </w:r>
      <w:r>
        <w:rPr>
          <w:rFonts w:ascii="Arial" w:hAnsi="Arial" w:cs="Arial"/>
          <w:spacing w:val="-3"/>
          <w:sz w:val="22"/>
        </w:rPr>
        <w:tab/>
        <w:t xml:space="preserve">of Disability Research </w:t>
      </w:r>
      <w:r>
        <w:rPr>
          <w:rFonts w:ascii="Arial" w:hAnsi="Arial" w:cs="Arial"/>
          <w:spacing w:val="-3"/>
          <w:sz w:val="22"/>
        </w:rPr>
        <w:tab/>
      </w:r>
      <w:r w:rsidRPr="008E27C0">
        <w:rPr>
          <w:rFonts w:ascii="Arial" w:hAnsi="Arial" w:cs="Arial"/>
          <w:spacing w:val="-3"/>
          <w:sz w:val="22"/>
        </w:rPr>
        <w:t>www.ncddr.org/</w:t>
      </w:r>
    </w:p>
    <w:p w:rsidR="003B1E10" w:rsidRDefault="003B1E10">
      <w:pPr>
        <w:tabs>
          <w:tab w:val="left" w:pos="-720"/>
          <w:tab w:val="left" w:pos="180"/>
          <w:tab w:val="left" w:pos="360"/>
          <w:tab w:val="left" w:pos="540"/>
          <w:tab w:val="left" w:pos="720"/>
          <w:tab w:val="left" w:pos="1260"/>
          <w:tab w:val="left" w:pos="4680"/>
        </w:tabs>
        <w:suppressAutoHyphens/>
        <w:rPr>
          <w:rFonts w:ascii="Arial" w:hAnsi="Arial" w:cs="Arial"/>
          <w:spacing w:val="-3"/>
          <w:sz w:val="22"/>
        </w:rPr>
      </w:pPr>
      <w:r>
        <w:rPr>
          <w:rFonts w:ascii="Arial" w:hAnsi="Arial" w:cs="Arial"/>
          <w:spacing w:val="-3"/>
          <w:sz w:val="22"/>
        </w:rPr>
        <w:t> </w:t>
      </w:r>
    </w:p>
    <w:p w:rsidR="003B1E10" w:rsidRDefault="003B1E10">
      <w:pPr>
        <w:tabs>
          <w:tab w:val="left" w:pos="4680"/>
        </w:tabs>
        <w:rPr>
          <w:rFonts w:ascii="Arial" w:hAnsi="Arial" w:cs="Arial"/>
          <w:sz w:val="22"/>
        </w:rPr>
      </w:pPr>
      <w:r>
        <w:rPr>
          <w:rFonts w:ascii="Arial" w:hAnsi="Arial" w:cs="Arial"/>
          <w:sz w:val="22"/>
        </w:rPr>
        <w:t>   National Rehabilitation Information</w:t>
      </w:r>
    </w:p>
    <w:p w:rsidR="003B1E10" w:rsidRDefault="003B1E10">
      <w:pPr>
        <w:tabs>
          <w:tab w:val="left" w:pos="4680"/>
        </w:tabs>
        <w:rPr>
          <w:rFonts w:ascii="Arial" w:hAnsi="Arial" w:cs="Arial"/>
          <w:sz w:val="22"/>
        </w:rPr>
      </w:pPr>
      <w:r>
        <w:rPr>
          <w:rFonts w:ascii="Arial" w:hAnsi="Arial" w:cs="Arial"/>
          <w:sz w:val="22"/>
        </w:rPr>
        <w:t xml:space="preserve">     Center</w:t>
      </w:r>
      <w:r>
        <w:rPr>
          <w:rFonts w:ascii="Arial" w:hAnsi="Arial" w:cs="Arial"/>
          <w:sz w:val="22"/>
        </w:rPr>
        <w:tab/>
      </w:r>
      <w:r w:rsidRPr="008E27C0">
        <w:rPr>
          <w:rFonts w:ascii="Arial" w:hAnsi="Arial" w:cs="Arial"/>
          <w:sz w:val="22"/>
        </w:rPr>
        <w:t>www.naric.com</w:t>
      </w:r>
    </w:p>
    <w:p w:rsidR="003B1E10" w:rsidRDefault="003B1E10">
      <w:pPr>
        <w:tabs>
          <w:tab w:val="left" w:pos="4680"/>
        </w:tabs>
        <w:rPr>
          <w:rFonts w:ascii="Arial" w:hAnsi="Arial" w:cs="Arial"/>
          <w:sz w:val="22"/>
        </w:rPr>
      </w:pPr>
    </w:p>
    <w:p w:rsidR="003B1E10" w:rsidRDefault="003B1E10">
      <w:pPr>
        <w:pStyle w:val="Heading3"/>
        <w:tabs>
          <w:tab w:val="left" w:pos="180"/>
          <w:tab w:val="left" w:pos="360"/>
          <w:tab w:val="left" w:pos="540"/>
          <w:tab w:val="left" w:pos="720"/>
          <w:tab w:val="left" w:pos="1260"/>
          <w:tab w:val="left" w:pos="4680"/>
        </w:tabs>
        <w:rPr>
          <w:rFonts w:ascii="Arial" w:hAnsi="Arial" w:cs="Arial"/>
          <w:spacing w:val="-3"/>
          <w:sz w:val="22"/>
          <w:u w:val="single"/>
        </w:rPr>
      </w:pPr>
      <w:r>
        <w:rPr>
          <w:rFonts w:ascii="Arial" w:hAnsi="Arial" w:cs="Arial"/>
          <w:sz w:val="22"/>
          <w:u w:val="single"/>
        </w:rPr>
        <w:t>General</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 </w:t>
      </w:r>
    </w:p>
    <w:p w:rsidR="003B1E10" w:rsidRDefault="003B1E10">
      <w:pPr>
        <w:tabs>
          <w:tab w:val="left" w:pos="-720"/>
          <w:tab w:val="left" w:pos="180"/>
          <w:tab w:val="left" w:pos="4680"/>
          <w:tab w:val="left" w:pos="4860"/>
        </w:tabs>
        <w:suppressAutoHyphens/>
        <w:rPr>
          <w:rFonts w:ascii="Arial" w:hAnsi="Arial" w:cs="Arial"/>
          <w:spacing w:val="-3"/>
          <w:sz w:val="22"/>
        </w:rPr>
      </w:pPr>
      <w:r>
        <w:rPr>
          <w:rFonts w:ascii="Arial" w:hAnsi="Arial" w:cs="Arial"/>
          <w:spacing w:val="-3"/>
          <w:sz w:val="22"/>
        </w:rPr>
        <w:tab/>
        <w:t>U.S. Department of Education</w:t>
      </w:r>
      <w:r>
        <w:rPr>
          <w:rFonts w:ascii="Arial" w:hAnsi="Arial" w:cs="Arial"/>
          <w:spacing w:val="-3"/>
          <w:sz w:val="22"/>
        </w:rPr>
        <w:tab/>
      </w:r>
      <w:r w:rsidRPr="008E27C0">
        <w:rPr>
          <w:rFonts w:ascii="Arial" w:hAnsi="Arial" w:cs="Arial"/>
          <w:spacing w:val="-3"/>
          <w:sz w:val="22"/>
        </w:rPr>
        <w:t>http://www.ed.gov/</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 </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Education Department General</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 xml:space="preserve">  Administrative Regulations (EDGAR)   http://www.ed.gov/policy/fund/reg/edgarReg/edgar.html</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 </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Grants.gov</w:t>
      </w:r>
      <w:r>
        <w:rPr>
          <w:rFonts w:ascii="Arial" w:hAnsi="Arial" w:cs="Arial"/>
          <w:spacing w:val="-3"/>
          <w:sz w:val="22"/>
        </w:rPr>
        <w:tab/>
      </w:r>
      <w:r>
        <w:rPr>
          <w:rFonts w:ascii="Arial" w:hAnsi="Arial" w:cs="Arial"/>
          <w:spacing w:val="-3"/>
          <w:sz w:val="22"/>
        </w:rPr>
        <w:tab/>
        <w:t>www.grants.gov</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 </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U.S. Department of Education</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 xml:space="preserve">  Grant Application and Other Forms   http://www.ed.gov/fund/grant/apply/appforms/appforms.html</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U.S. Department of Education</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ab/>
        <w:t xml:space="preserve">  Technology Initiatives                        http://www.ed.gov/about/offices/list/os/technology/index.html</w:t>
      </w:r>
    </w:p>
    <w:p w:rsidR="003B1E10" w:rsidRDefault="003B1E10">
      <w:pPr>
        <w:pStyle w:val="List"/>
        <w:tabs>
          <w:tab w:val="left" w:pos="180"/>
          <w:tab w:val="left" w:pos="720"/>
          <w:tab w:val="left" w:pos="1260"/>
          <w:tab w:val="left" w:pos="4680"/>
          <w:tab w:val="left" w:pos="4860"/>
        </w:tabs>
        <w:rPr>
          <w:rFonts w:ascii="Arial" w:hAnsi="Arial" w:cs="Arial"/>
          <w:spacing w:val="-3"/>
          <w:sz w:val="22"/>
        </w:rPr>
      </w:pPr>
      <w:r>
        <w:rPr>
          <w:rFonts w:ascii="Arial" w:hAnsi="Arial" w:cs="Arial"/>
          <w:spacing w:val="-3"/>
          <w:sz w:val="22"/>
        </w:rPr>
        <w:t> </w:t>
      </w:r>
    </w:p>
    <w:p w:rsidR="003B1E10" w:rsidRDefault="003B1E10" w:rsidP="00C35A43">
      <w:pPr>
        <w:tabs>
          <w:tab w:val="left" w:pos="-720"/>
          <w:tab w:val="left" w:pos="180"/>
          <w:tab w:val="left" w:pos="360"/>
          <w:tab w:val="left" w:pos="540"/>
          <w:tab w:val="left" w:pos="720"/>
          <w:tab w:val="left" w:pos="1260"/>
          <w:tab w:val="left" w:pos="4680"/>
          <w:tab w:val="left" w:pos="4860"/>
        </w:tabs>
        <w:suppressAutoHyphens/>
        <w:rPr>
          <w:rFonts w:ascii="Arial" w:hAnsi="Arial" w:cs="Arial"/>
          <w:spacing w:val="-3"/>
          <w:sz w:val="22"/>
        </w:rPr>
      </w:pPr>
      <w:r>
        <w:rPr>
          <w:rFonts w:ascii="Arial" w:hAnsi="Arial" w:cs="Arial"/>
          <w:spacing w:val="-3"/>
          <w:sz w:val="22"/>
        </w:rPr>
        <w:tab/>
      </w:r>
    </w:p>
    <w:p w:rsidR="003B1E10" w:rsidRDefault="003B1E10">
      <w:pPr>
        <w:tabs>
          <w:tab w:val="left" w:pos="180"/>
          <w:tab w:val="left" w:pos="360"/>
          <w:tab w:val="left" w:pos="540"/>
          <w:tab w:val="left" w:pos="720"/>
          <w:tab w:val="left" w:pos="810"/>
          <w:tab w:val="left" w:pos="4680"/>
          <w:tab w:val="left" w:pos="4860"/>
        </w:tabs>
        <w:suppressAutoHyphens/>
        <w:rPr>
          <w:rFonts w:ascii="Arial" w:hAnsi="Arial" w:cs="Arial"/>
          <w:spacing w:val="-3"/>
          <w:sz w:val="22"/>
        </w:rPr>
      </w:pPr>
      <w:r>
        <w:rPr>
          <w:rFonts w:ascii="Arial" w:hAnsi="Arial" w:cs="Arial"/>
          <w:spacing w:val="-3"/>
          <w:sz w:val="22"/>
        </w:rPr>
        <w:tab/>
        <w:t>Small Business Administration (SBA)</w:t>
      </w:r>
    </w:p>
    <w:p w:rsidR="003B1E10" w:rsidRDefault="003B1E10">
      <w:pPr>
        <w:tabs>
          <w:tab w:val="left" w:pos="180"/>
          <w:tab w:val="left" w:pos="360"/>
          <w:tab w:val="left" w:pos="4680"/>
          <w:tab w:val="left" w:pos="4860"/>
        </w:tabs>
        <w:suppressAutoHyphens/>
        <w:rPr>
          <w:rFonts w:ascii="Arial" w:hAnsi="Arial" w:cs="Arial"/>
          <w:spacing w:val="-3"/>
          <w:sz w:val="22"/>
        </w:rPr>
      </w:pPr>
      <w:r>
        <w:rPr>
          <w:rFonts w:ascii="Arial" w:hAnsi="Arial" w:cs="Arial"/>
          <w:spacing w:val="-3"/>
          <w:sz w:val="22"/>
        </w:rPr>
        <w:t xml:space="preserve">     </w:t>
      </w:r>
      <w:r>
        <w:rPr>
          <w:rFonts w:ascii="Arial" w:hAnsi="Arial" w:cs="Arial"/>
          <w:spacing w:val="-3"/>
          <w:sz w:val="22"/>
        </w:rPr>
        <w:tab/>
        <w:t>Technical Resources Network (TECH-Net)</w:t>
      </w:r>
      <w:r>
        <w:rPr>
          <w:rFonts w:ascii="Arial" w:hAnsi="Arial" w:cs="Arial"/>
          <w:spacing w:val="-3"/>
          <w:sz w:val="22"/>
        </w:rPr>
        <w:tab/>
      </w:r>
      <w:r w:rsidRPr="008E27C0">
        <w:rPr>
          <w:rFonts w:ascii="Arial" w:hAnsi="Arial" w:cs="Arial"/>
          <w:spacing w:val="-3"/>
          <w:sz w:val="22"/>
        </w:rPr>
        <w:t>tech-net.sba.gov/</w:t>
      </w:r>
    </w:p>
    <w:p w:rsidR="003B1E10" w:rsidRDefault="003B1E10">
      <w:pPr>
        <w:pStyle w:val="InsideAddress"/>
      </w:pPr>
      <w:r>
        <w:br w:type="page"/>
      </w:r>
    </w:p>
    <w:p w:rsidR="003B1E10" w:rsidRDefault="003B1E10">
      <w:pPr>
        <w:tabs>
          <w:tab w:val="left" w:pos="-720"/>
        </w:tabs>
        <w:suppressAutoHyphens/>
        <w:rPr>
          <w:rFonts w:ascii="Courier" w:hAnsi="Courier"/>
          <w:szCs w:val="20"/>
        </w:rPr>
      </w:pPr>
    </w:p>
    <w:p w:rsidR="003B1E10" w:rsidRDefault="003B1E10">
      <w:pPr>
        <w:tabs>
          <w:tab w:val="left" w:pos="-720"/>
        </w:tabs>
        <w:suppressAutoHyphens/>
        <w:rPr>
          <w:rFonts w:ascii="Courier" w:hAnsi="Courier"/>
          <w:szCs w:val="20"/>
        </w:rPr>
      </w:pPr>
    </w:p>
    <w:p w:rsidR="003B1E10" w:rsidRDefault="003B1E10">
      <w:pPr>
        <w:tabs>
          <w:tab w:val="left" w:pos="-720"/>
        </w:tabs>
        <w:suppressAutoHyphens/>
        <w:rPr>
          <w:rFonts w:ascii="Courier" w:hAnsi="Courier"/>
          <w:szCs w:val="20"/>
        </w:rPr>
      </w:pPr>
    </w:p>
    <w:p w:rsidR="003B1E10" w:rsidRDefault="003B1E10">
      <w:pPr>
        <w:pStyle w:val="InsideAddress"/>
      </w:pPr>
    </w:p>
    <w:p w:rsidR="003B1E10" w:rsidRDefault="003B1E10">
      <w:pPr>
        <w:tabs>
          <w:tab w:val="left" w:pos="-720"/>
        </w:tabs>
        <w:suppressAutoHyphens/>
        <w:rPr>
          <w:rFonts w:ascii="Courier" w:hAnsi="Courier"/>
          <w:szCs w:val="20"/>
        </w:rPr>
      </w:pPr>
    </w:p>
    <w:p w:rsidR="003B1E10" w:rsidRDefault="003B1E10">
      <w:pPr>
        <w:tabs>
          <w:tab w:val="left" w:pos="-720"/>
        </w:tabs>
        <w:suppressAutoHyphens/>
        <w:rPr>
          <w:rFonts w:ascii="Courier" w:hAnsi="Courier"/>
          <w:szCs w:val="20"/>
        </w:rPr>
      </w:pPr>
    </w:p>
    <w:p w:rsidR="003B1E10" w:rsidRDefault="003B1E10">
      <w:pPr>
        <w:tabs>
          <w:tab w:val="left" w:pos="-720"/>
        </w:tabs>
        <w:suppressAutoHyphens/>
        <w:rPr>
          <w:rFonts w:ascii="Courier" w:hAnsi="Courier"/>
          <w:szCs w:val="20"/>
        </w:rPr>
      </w:pPr>
    </w:p>
    <w:p w:rsidR="003B1E10" w:rsidRDefault="003B1E10">
      <w:pPr>
        <w:tabs>
          <w:tab w:val="left" w:pos="-720"/>
        </w:tabs>
        <w:suppressAutoHyphens/>
        <w:rPr>
          <w:rFonts w:ascii="Courier" w:hAnsi="Courier"/>
          <w:szCs w:val="20"/>
        </w:rPr>
      </w:pPr>
    </w:p>
    <w:p w:rsidR="003B1E10" w:rsidRDefault="003B1E10">
      <w:pPr>
        <w:pStyle w:val="Heading8"/>
        <w:jc w:val="center"/>
        <w:rPr>
          <w:rFonts w:ascii="Times New Roman" w:hAnsi="Times New Roman"/>
          <w:sz w:val="72"/>
        </w:rPr>
      </w:pPr>
      <w:r>
        <w:rPr>
          <w:rFonts w:ascii="Times New Roman" w:hAnsi="Times New Roman"/>
          <w:sz w:val="72"/>
        </w:rPr>
        <w:t>SECTION J</w:t>
      </w:r>
    </w:p>
    <w:p w:rsidR="003B1E10" w:rsidRDefault="003B1E10">
      <w:pPr>
        <w:shd w:val="solid" w:color="auto" w:fill="auto"/>
        <w:jc w:val="center"/>
        <w:rPr>
          <w:b/>
          <w:sz w:val="40"/>
        </w:rPr>
      </w:pPr>
    </w:p>
    <w:p w:rsidR="003B1E10" w:rsidRDefault="003B1E10">
      <w:pPr>
        <w:tabs>
          <w:tab w:val="left" w:pos="-720"/>
        </w:tabs>
        <w:suppressAutoHyphens/>
        <w:jc w:val="center"/>
        <w:rPr>
          <w:rFonts w:ascii="Courier" w:hAnsi="Courier"/>
          <w:szCs w:val="20"/>
        </w:rPr>
      </w:pPr>
      <w:r>
        <w:rPr>
          <w:rFonts w:ascii="Arial" w:hAnsi="Arial"/>
          <w:b/>
          <w:sz w:val="48"/>
        </w:rPr>
        <w:t>GRANT APPLICATION PACKAGE CHECKLIST</w:t>
      </w:r>
      <w:r>
        <w:rPr>
          <w:rFonts w:ascii="Courier" w:hAnsi="Courier"/>
          <w:szCs w:val="20"/>
        </w:rPr>
        <w:t xml:space="preserve"> </w:t>
      </w:r>
      <w:r>
        <w:rPr>
          <w:rFonts w:ascii="Courier" w:hAnsi="Courier"/>
          <w:szCs w:val="20"/>
        </w:rPr>
        <w:br w:type="page"/>
      </w:r>
    </w:p>
    <w:p w:rsidR="003B1E10" w:rsidRDefault="003B1E10">
      <w:pPr>
        <w:tabs>
          <w:tab w:val="left" w:pos="-720"/>
        </w:tabs>
        <w:suppressAutoHyphens/>
        <w:jc w:val="center"/>
        <w:rPr>
          <w:rFonts w:ascii="Arial" w:hAnsi="Arial"/>
          <w:b/>
          <w:sz w:val="28"/>
          <w:szCs w:val="20"/>
        </w:rPr>
      </w:pPr>
      <w:r>
        <w:t xml:space="preserve"> </w:t>
      </w:r>
      <w:r>
        <w:rPr>
          <w:rFonts w:ascii="Arial" w:hAnsi="Arial"/>
          <w:b/>
          <w:sz w:val="28"/>
        </w:rPr>
        <w:t>GRANT APPLICATION PACKAGE CHECKLIST</w:t>
      </w:r>
    </w:p>
    <w:p w:rsidR="003B1E10" w:rsidRDefault="003B1E10">
      <w:pPr>
        <w:pStyle w:val="Heading5"/>
        <w:tabs>
          <w:tab w:val="left" w:pos="-720"/>
        </w:tabs>
        <w:rPr>
          <w:spacing w:val="0"/>
        </w:rPr>
      </w:pPr>
      <w:r>
        <w:rPr>
          <w:spacing w:val="0"/>
        </w:rPr>
        <w:t xml:space="preserve">CLOSING DATE:  </w:t>
      </w:r>
      <w:r w:rsidR="00E619D2">
        <w:rPr>
          <w:spacing w:val="0"/>
        </w:rPr>
        <w:t>ENTER DATE</w:t>
      </w:r>
    </w:p>
    <w:p w:rsidR="003B1E10" w:rsidRDefault="003B1E10">
      <w:pPr>
        <w:tabs>
          <w:tab w:val="left" w:pos="-720"/>
        </w:tabs>
        <w:suppressAutoHyphens/>
        <w:jc w:val="center"/>
        <w:rPr>
          <w:rFonts w:ascii="Arial" w:hAnsi="Arial"/>
          <w:b/>
          <w:sz w:val="28"/>
          <w:szCs w:val="20"/>
        </w:rPr>
      </w:pPr>
    </w:p>
    <w:p w:rsidR="003B1E10" w:rsidRDefault="003B1E10">
      <w:pPr>
        <w:tabs>
          <w:tab w:val="left" w:pos="-720"/>
        </w:tabs>
        <w:suppressAutoHyphens/>
        <w:rPr>
          <w:rFonts w:ascii="Arial" w:hAnsi="Arial"/>
          <w:b/>
          <w:szCs w:val="20"/>
        </w:rPr>
      </w:pPr>
      <w:r>
        <w:rPr>
          <w:rFonts w:ascii="Arial" w:hAnsi="Arial"/>
          <w:b/>
        </w:rPr>
        <w:t>CHECK:</w:t>
      </w:r>
    </w:p>
    <w:p w:rsidR="003B1E10" w:rsidRDefault="003B1E10">
      <w:pPr>
        <w:tabs>
          <w:tab w:val="left" w:pos="-720"/>
        </w:tabs>
        <w:suppressAutoHyphens/>
        <w:rPr>
          <w:rFonts w:ascii="Arial" w:hAnsi="Arial"/>
          <w:b/>
          <w:szCs w:val="20"/>
        </w:rPr>
      </w:pPr>
    </w:p>
    <w:p w:rsidR="003B1E10" w:rsidRDefault="002B69DA">
      <w:pPr>
        <w:tabs>
          <w:tab w:val="left" w:pos="1080"/>
        </w:tabs>
        <w:suppressAutoHyphens/>
        <w:ind w:left="1080" w:hanging="1080"/>
        <w:rPr>
          <w:rFonts w:ascii="Arial" w:hAnsi="Arial"/>
          <w:sz w:val="22"/>
          <w:szCs w:val="20"/>
        </w:rPr>
      </w:pPr>
      <w:r>
        <w:rPr>
          <w:noProof/>
        </w:rPr>
        <mc:AlternateContent>
          <mc:Choice Requires="wps">
            <w:drawing>
              <wp:anchor distT="0" distB="0" distL="114300" distR="114300" simplePos="0" relativeHeight="251653632" behindDoc="0" locked="0" layoutInCell="0" allowOverlap="1">
                <wp:simplePos x="0" y="0"/>
                <wp:positionH relativeFrom="column">
                  <wp:posOffset>104775</wp:posOffset>
                </wp:positionH>
                <wp:positionV relativeFrom="paragraph">
                  <wp:posOffset>24765</wp:posOffset>
                </wp:positionV>
                <wp:extent cx="228600" cy="228600"/>
                <wp:effectExtent l="9525" t="5715" r="9525" b="133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25pt;margin-top:1.9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m+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95ozAz1p&#10;9JlYA9NqyZa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" o:allowincell="f"/>
            </w:pict>
          </mc:Fallback>
        </mc:AlternateContent>
      </w:r>
      <w:r w:rsidR="003B1E10">
        <w:rPr>
          <w:rFonts w:ascii="Arial" w:hAnsi="Arial"/>
          <w:b/>
        </w:rPr>
        <w:tab/>
      </w:r>
      <w:r w:rsidR="003B1E10">
        <w:rPr>
          <w:rFonts w:ascii="Arial" w:hAnsi="Arial"/>
          <w:sz w:val="22"/>
        </w:rPr>
        <w:t xml:space="preserve">Have you prepared the application according to the </w:t>
      </w:r>
      <w:r w:rsidR="003B1E10">
        <w:rPr>
          <w:rFonts w:ascii="Arial" w:hAnsi="Arial"/>
          <w:b/>
          <w:sz w:val="22"/>
        </w:rPr>
        <w:t>“type size” and “format” standards</w:t>
      </w:r>
      <w:r w:rsidR="003B1E10">
        <w:rPr>
          <w:rFonts w:ascii="Arial" w:hAnsi="Arial"/>
          <w:sz w:val="22"/>
        </w:rPr>
        <w:t xml:space="preserve"> that must be observed throughout the application?</w:t>
      </w:r>
    </w:p>
    <w:p w:rsidR="003B1E10" w:rsidRDefault="003B1E10">
      <w:pPr>
        <w:tabs>
          <w:tab w:val="left" w:pos="1080"/>
        </w:tabs>
        <w:suppressAutoHyphens/>
        <w:ind w:left="1080" w:hanging="1080"/>
        <w:rPr>
          <w:rFonts w:ascii="Arial" w:hAnsi="Arial"/>
          <w:sz w:val="22"/>
          <w:szCs w:val="20"/>
        </w:rPr>
      </w:pPr>
    </w:p>
    <w:p w:rsidR="003B1E10" w:rsidRDefault="003B1E10">
      <w:pPr>
        <w:tabs>
          <w:tab w:val="left" w:pos="1080"/>
        </w:tabs>
        <w:suppressAutoHyphens/>
        <w:ind w:left="1080" w:hanging="1080"/>
        <w:rPr>
          <w:rFonts w:ascii="Arial" w:hAnsi="Arial"/>
          <w:sz w:val="22"/>
          <w:szCs w:val="20"/>
        </w:rPr>
      </w:pPr>
    </w:p>
    <w:p w:rsidR="003B1E10" w:rsidRDefault="002B69DA">
      <w:pPr>
        <w:tabs>
          <w:tab w:val="left" w:pos="1080"/>
        </w:tabs>
        <w:suppressAutoHyphens/>
        <w:ind w:left="1080" w:hanging="1080"/>
        <w:rPr>
          <w:rFonts w:ascii="Arial" w:hAnsi="Arial"/>
          <w:spacing w:val="-3"/>
          <w:sz w:val="22"/>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23495</wp:posOffset>
                </wp:positionV>
                <wp:extent cx="228600" cy="228600"/>
                <wp:effectExtent l="9525" t="13970" r="9525" b="508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25pt;margin-top:1.8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Fa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kjMnLPXo&#10;C6kmXGcUK5J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"/>
            </w:pict>
          </mc:Fallback>
        </mc:AlternateContent>
      </w:r>
      <w:r w:rsidR="003B1E10">
        <w:rPr>
          <w:rFonts w:ascii="Arial" w:hAnsi="Arial"/>
          <w:b/>
        </w:rPr>
        <w:tab/>
      </w:r>
      <w:r w:rsidR="003B1E10">
        <w:rPr>
          <w:rFonts w:ascii="Arial" w:hAnsi="Arial"/>
          <w:sz w:val="22"/>
        </w:rPr>
        <w:t xml:space="preserve">Does the application contain </w:t>
      </w:r>
      <w:r w:rsidR="003B1E10">
        <w:rPr>
          <w:rFonts w:ascii="Arial" w:hAnsi="Arial"/>
          <w:b/>
          <w:sz w:val="22"/>
        </w:rPr>
        <w:t xml:space="preserve">no more than 50 pages, </w:t>
      </w:r>
      <w:r w:rsidR="003B1E10">
        <w:rPr>
          <w:rFonts w:ascii="Arial" w:hAnsi="Arial"/>
          <w:b/>
          <w:i/>
          <w:spacing w:val="-3"/>
          <w:sz w:val="22"/>
        </w:rPr>
        <w:t>excluding</w:t>
      </w:r>
      <w:r w:rsidR="003B1E10">
        <w:rPr>
          <w:rFonts w:ascii="Arial" w:hAnsi="Arial"/>
          <w:spacing w:val="-3"/>
          <w:sz w:val="22"/>
        </w:rPr>
        <w:t xml:space="preserve"> any supporting documentation regarding funding commitments (see “</w:t>
      </w:r>
      <w:r w:rsidR="003B1E10">
        <w:rPr>
          <w:rFonts w:ascii="Arial" w:hAnsi="Arial"/>
          <w:b/>
          <w:spacing w:val="-3"/>
          <w:sz w:val="22"/>
        </w:rPr>
        <w:t>Project Narrative – DOCUMENTATION OF FUNDING/RESOURCE COMMITMENTS”</w:t>
      </w:r>
      <w:r w:rsidR="003B1E10">
        <w:rPr>
          <w:rFonts w:ascii="Arial" w:hAnsi="Arial"/>
          <w:spacing w:val="-3"/>
          <w:sz w:val="22"/>
        </w:rPr>
        <w:t>); and required forms?  The project narrative should be up-loaded under the “Project Narrative” in e- grants.ed.gov</w:t>
      </w:r>
    </w:p>
    <w:p w:rsidR="003B1E10" w:rsidRDefault="003B1E10">
      <w:pPr>
        <w:tabs>
          <w:tab w:val="left" w:pos="1080"/>
        </w:tabs>
        <w:suppressAutoHyphens/>
        <w:ind w:left="1080" w:hanging="1080"/>
        <w:rPr>
          <w:rFonts w:ascii="Arial" w:hAnsi="Arial"/>
          <w:sz w:val="22"/>
          <w:szCs w:val="20"/>
        </w:rPr>
      </w:pPr>
    </w:p>
    <w:p w:rsidR="003B1E10" w:rsidRDefault="002B69DA">
      <w:pPr>
        <w:tabs>
          <w:tab w:val="left" w:pos="1080"/>
        </w:tabs>
        <w:suppressAutoHyphens/>
        <w:ind w:left="1080" w:hanging="1080"/>
        <w:rPr>
          <w:rFonts w:ascii="Arial" w:hAnsi="Arial"/>
          <w:sz w:val="22"/>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117475</wp:posOffset>
                </wp:positionH>
                <wp:positionV relativeFrom="paragraph">
                  <wp:posOffset>120015</wp:posOffset>
                </wp:positionV>
                <wp:extent cx="228600" cy="228600"/>
                <wp:effectExtent l="12700" t="5715" r="63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25pt;margin-top:9.4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"/>
            </w:pict>
          </mc:Fallback>
        </mc:AlternateContent>
      </w:r>
    </w:p>
    <w:p w:rsidR="003B1E10" w:rsidRDefault="003B1E10">
      <w:pPr>
        <w:tabs>
          <w:tab w:val="left" w:pos="1080"/>
        </w:tabs>
        <w:suppressAutoHyphens/>
        <w:ind w:left="1080" w:hanging="1080"/>
        <w:rPr>
          <w:rFonts w:ascii="Arial" w:hAnsi="Arial"/>
          <w:sz w:val="22"/>
          <w:szCs w:val="20"/>
        </w:rPr>
      </w:pPr>
      <w:r>
        <w:rPr>
          <w:rFonts w:ascii="Arial" w:hAnsi="Arial"/>
          <w:b/>
        </w:rPr>
        <w:tab/>
      </w:r>
      <w:r>
        <w:rPr>
          <w:rFonts w:ascii="Arial" w:hAnsi="Arial"/>
          <w:sz w:val="22"/>
        </w:rPr>
        <w:t>Has the</w:t>
      </w:r>
      <w:r>
        <w:rPr>
          <w:rFonts w:ascii="Arial" w:hAnsi="Arial"/>
          <w:b/>
          <w:sz w:val="22"/>
        </w:rPr>
        <w:t xml:space="preserve"> SF Standard Form 424</w:t>
      </w:r>
      <w:r>
        <w:rPr>
          <w:rFonts w:ascii="Arial" w:hAnsi="Arial"/>
          <w:sz w:val="22"/>
        </w:rPr>
        <w:t xml:space="preserve"> been completed according to the instructions?</w:t>
      </w:r>
    </w:p>
    <w:p w:rsidR="003B1E10" w:rsidRDefault="003B1E10">
      <w:pPr>
        <w:tabs>
          <w:tab w:val="left" w:pos="1080"/>
        </w:tabs>
        <w:suppressAutoHyphens/>
        <w:ind w:left="1080" w:hanging="1080"/>
        <w:rPr>
          <w:rFonts w:ascii="Arial" w:hAnsi="Arial"/>
          <w:sz w:val="32"/>
          <w:szCs w:val="20"/>
        </w:rPr>
      </w:pPr>
    </w:p>
    <w:p w:rsidR="003B1E10" w:rsidRDefault="002B69DA">
      <w:pPr>
        <w:tabs>
          <w:tab w:val="left" w:pos="1080"/>
        </w:tabs>
        <w:suppressAutoHyphens/>
        <w:ind w:left="1080" w:hanging="1080"/>
        <w:rPr>
          <w:rFonts w:ascii="Arial" w:hAnsi="Arial"/>
          <w:sz w:val="22"/>
          <w:szCs w:val="20"/>
        </w:rPr>
      </w:pPr>
      <w:r>
        <w:rPr>
          <w:noProof/>
        </w:rPr>
        <mc:AlternateContent>
          <mc:Choice Requires="wps">
            <w:drawing>
              <wp:anchor distT="0" distB="0" distL="114300" distR="114300" simplePos="0" relativeHeight="251662848" behindDoc="0" locked="0" layoutInCell="0" allowOverlap="1">
                <wp:simplePos x="0" y="0"/>
                <wp:positionH relativeFrom="column">
                  <wp:posOffset>104775</wp:posOffset>
                </wp:positionH>
                <wp:positionV relativeFrom="paragraph">
                  <wp:posOffset>22225</wp:posOffset>
                </wp:positionV>
                <wp:extent cx="228600" cy="228600"/>
                <wp:effectExtent l="9525" t="12700" r="9525" b="63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25pt;margin-top:1.7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VHHQ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" o:allowincell="f"/>
            </w:pict>
          </mc:Fallback>
        </mc:AlternateContent>
      </w:r>
      <w:r w:rsidR="003B1E10">
        <w:rPr>
          <w:rFonts w:ascii="Arial" w:hAnsi="Arial"/>
          <w:b/>
          <w:sz w:val="22"/>
        </w:rPr>
        <w:tab/>
      </w:r>
      <w:r w:rsidR="003B1E10">
        <w:rPr>
          <w:rFonts w:ascii="Arial" w:hAnsi="Arial"/>
          <w:sz w:val="22"/>
        </w:rPr>
        <w:t xml:space="preserve">Are issues (and, if applicable, exemptions) relating to </w:t>
      </w:r>
      <w:r w:rsidR="003B1E10">
        <w:rPr>
          <w:rFonts w:ascii="Arial" w:hAnsi="Arial"/>
          <w:b/>
          <w:bCs/>
          <w:sz w:val="22"/>
        </w:rPr>
        <w:t>Research Activities Involving Human Subjects</w:t>
      </w:r>
      <w:r w:rsidR="003B1E10">
        <w:rPr>
          <w:rFonts w:ascii="Arial" w:hAnsi="Arial"/>
          <w:sz w:val="22"/>
        </w:rPr>
        <w:t xml:space="preserve"> adequately addressed in item 3 of the </w:t>
      </w:r>
      <w:r w:rsidR="003B1E10">
        <w:rPr>
          <w:rFonts w:ascii="Arial" w:hAnsi="Arial"/>
          <w:b/>
          <w:sz w:val="22"/>
        </w:rPr>
        <w:t>ED Standard Form 424</w:t>
      </w:r>
      <w:r w:rsidR="003B1E10">
        <w:rPr>
          <w:rFonts w:ascii="Arial" w:hAnsi="Arial"/>
          <w:sz w:val="22"/>
        </w:rPr>
        <w:t>?</w:t>
      </w:r>
    </w:p>
    <w:p w:rsidR="003B1E10" w:rsidRDefault="003B1E10">
      <w:pPr>
        <w:tabs>
          <w:tab w:val="left" w:pos="1080"/>
        </w:tabs>
        <w:suppressAutoHyphens/>
        <w:ind w:left="1080" w:hanging="1080"/>
        <w:rPr>
          <w:rFonts w:ascii="Arial" w:hAnsi="Arial"/>
          <w:sz w:val="22"/>
          <w:szCs w:val="20"/>
        </w:rPr>
      </w:pPr>
    </w:p>
    <w:p w:rsidR="003B1E10" w:rsidRDefault="003B1E10">
      <w:pPr>
        <w:tabs>
          <w:tab w:val="left" w:pos="1080"/>
        </w:tabs>
        <w:suppressAutoHyphens/>
        <w:ind w:left="1080" w:hanging="1080"/>
        <w:rPr>
          <w:rFonts w:ascii="Arial" w:hAnsi="Arial"/>
          <w:sz w:val="22"/>
          <w:szCs w:val="20"/>
        </w:rPr>
      </w:pPr>
    </w:p>
    <w:p w:rsidR="003B1E10" w:rsidRDefault="002B69DA">
      <w:pPr>
        <w:tabs>
          <w:tab w:val="left" w:pos="1080"/>
        </w:tabs>
        <w:suppressAutoHyphens/>
        <w:ind w:left="1080" w:hanging="1080"/>
        <w:rPr>
          <w:rFonts w:ascii="Arial" w:hAnsi="Arial"/>
          <w:sz w:val="22"/>
          <w:szCs w:val="20"/>
        </w:rPr>
      </w:pPr>
      <w:r>
        <w:rPr>
          <w:noProof/>
        </w:rPr>
        <mc:AlternateContent>
          <mc:Choice Requires="wps">
            <w:drawing>
              <wp:anchor distT="0" distB="0" distL="114300" distR="114300" simplePos="0" relativeHeight="251660800" behindDoc="0" locked="0" layoutInCell="0" allowOverlap="1">
                <wp:simplePos x="0" y="0"/>
                <wp:positionH relativeFrom="column">
                  <wp:posOffset>104775</wp:posOffset>
                </wp:positionH>
                <wp:positionV relativeFrom="paragraph">
                  <wp:posOffset>22225</wp:posOffset>
                </wp:positionV>
                <wp:extent cx="228600" cy="228600"/>
                <wp:effectExtent l="9525" t="12700" r="9525" b="63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25pt;margin-top:1.7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HQ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" o:allowincell="f"/>
            </w:pict>
          </mc:Fallback>
        </mc:AlternateContent>
      </w:r>
      <w:r w:rsidR="003B1E10">
        <w:rPr>
          <w:rFonts w:ascii="Arial" w:hAnsi="Arial"/>
          <w:b/>
        </w:rPr>
        <w:tab/>
      </w:r>
      <w:r w:rsidR="003B1E10">
        <w:rPr>
          <w:rFonts w:ascii="Arial" w:hAnsi="Arial"/>
          <w:sz w:val="22"/>
        </w:rPr>
        <w:t>Has the</w:t>
      </w:r>
      <w:r w:rsidR="003B1E10">
        <w:rPr>
          <w:rFonts w:ascii="Arial" w:hAnsi="Arial"/>
          <w:b/>
          <w:sz w:val="22"/>
        </w:rPr>
        <w:t xml:space="preserve"> Budget Summary Form (ED Form 524),</w:t>
      </w:r>
      <w:r w:rsidR="003B1E10">
        <w:rPr>
          <w:rFonts w:ascii="Arial" w:hAnsi="Arial"/>
          <w:sz w:val="22"/>
        </w:rPr>
        <w:t xml:space="preserve"> been completed according to the instructions?  The budget narrative should be up-loaded under the ”Budget Narrative” in grants.gov.</w:t>
      </w:r>
    </w:p>
    <w:p w:rsidR="003B1E10" w:rsidRDefault="003B1E10">
      <w:pPr>
        <w:tabs>
          <w:tab w:val="left" w:pos="1080"/>
        </w:tabs>
        <w:suppressAutoHyphens/>
        <w:ind w:left="1080" w:hanging="1080"/>
        <w:rPr>
          <w:rFonts w:ascii="Arial" w:hAnsi="Arial"/>
          <w:sz w:val="22"/>
          <w:szCs w:val="20"/>
        </w:rPr>
      </w:pPr>
    </w:p>
    <w:p w:rsidR="003B1E10" w:rsidRDefault="003B1E10">
      <w:pPr>
        <w:tabs>
          <w:tab w:val="left" w:pos="1080"/>
        </w:tabs>
        <w:suppressAutoHyphens/>
        <w:ind w:left="1080" w:hanging="1080"/>
        <w:rPr>
          <w:rFonts w:ascii="Arial" w:hAnsi="Arial"/>
          <w:sz w:val="22"/>
          <w:szCs w:val="20"/>
        </w:rPr>
      </w:pPr>
    </w:p>
    <w:p w:rsidR="003B1E10" w:rsidRDefault="002B69DA">
      <w:pPr>
        <w:tabs>
          <w:tab w:val="left" w:pos="1080"/>
        </w:tabs>
        <w:suppressAutoHyphens/>
        <w:ind w:left="1080" w:hanging="1080"/>
        <w:rPr>
          <w:rFonts w:ascii="Arial" w:hAnsi="Arial"/>
          <w:sz w:val="22"/>
          <w:szCs w:val="20"/>
        </w:rPr>
      </w:pPr>
      <w:r>
        <w:rPr>
          <w:noProof/>
        </w:rPr>
        <mc:AlternateContent>
          <mc:Choice Requires="wps">
            <w:drawing>
              <wp:anchor distT="0" distB="0" distL="114300" distR="114300" simplePos="0" relativeHeight="251656704" behindDoc="0" locked="0" layoutInCell="0" allowOverlap="1">
                <wp:simplePos x="0" y="0"/>
                <wp:positionH relativeFrom="column">
                  <wp:posOffset>104775</wp:posOffset>
                </wp:positionH>
                <wp:positionV relativeFrom="paragraph">
                  <wp:posOffset>13970</wp:posOffset>
                </wp:positionV>
                <wp:extent cx="228600" cy="228600"/>
                <wp:effectExtent l="9525" t="13970" r="9525" b="508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25pt;margin-top:1.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" o:allowincell="f"/>
            </w:pict>
          </mc:Fallback>
        </mc:AlternateContent>
      </w:r>
      <w:r w:rsidR="003B1E10">
        <w:rPr>
          <w:rFonts w:ascii="Arial" w:hAnsi="Arial"/>
          <w:b/>
        </w:rPr>
        <w:tab/>
      </w:r>
      <w:r w:rsidR="003B1E10">
        <w:rPr>
          <w:rFonts w:ascii="Arial" w:hAnsi="Arial"/>
          <w:sz w:val="22"/>
        </w:rPr>
        <w:t xml:space="preserve">Have you included IN THE ABSTRACT </w:t>
      </w:r>
      <w:r w:rsidR="00626A85">
        <w:rPr>
          <w:rFonts w:ascii="Arial" w:hAnsi="Arial"/>
          <w:sz w:val="22"/>
        </w:rPr>
        <w:t xml:space="preserve">FORM </w:t>
      </w:r>
      <w:r w:rsidR="001F771A">
        <w:rPr>
          <w:rFonts w:ascii="Arial" w:hAnsi="Arial"/>
          <w:sz w:val="22"/>
        </w:rPr>
        <w:t xml:space="preserve">SECTION </w:t>
      </w:r>
      <w:r w:rsidR="003B1E10">
        <w:rPr>
          <w:rFonts w:ascii="Arial" w:hAnsi="Arial"/>
          <w:sz w:val="22"/>
        </w:rPr>
        <w:t xml:space="preserve">all the required components of the </w:t>
      </w:r>
      <w:r w:rsidR="003B1E10">
        <w:rPr>
          <w:rFonts w:ascii="Arial" w:hAnsi="Arial"/>
          <w:b/>
          <w:sz w:val="22"/>
        </w:rPr>
        <w:t>“</w:t>
      </w:r>
      <w:r w:rsidR="001F771A">
        <w:rPr>
          <w:rFonts w:ascii="Arial" w:hAnsi="Arial"/>
          <w:b/>
          <w:sz w:val="22"/>
        </w:rPr>
        <w:t>ED</w:t>
      </w:r>
      <w:r w:rsidR="003B1E10">
        <w:rPr>
          <w:rFonts w:ascii="Arial" w:hAnsi="Arial"/>
          <w:b/>
          <w:sz w:val="22"/>
        </w:rPr>
        <w:t xml:space="preserve"> ABSTRACT” </w:t>
      </w:r>
      <w:r w:rsidR="003B1E10">
        <w:rPr>
          <w:rFonts w:ascii="Arial" w:hAnsi="Arial"/>
          <w:bCs/>
          <w:sz w:val="22"/>
        </w:rPr>
        <w:t>section</w:t>
      </w:r>
      <w:r w:rsidR="003B1E10">
        <w:rPr>
          <w:rFonts w:ascii="Arial" w:hAnsi="Arial"/>
          <w:sz w:val="22"/>
        </w:rPr>
        <w:t>?  This section should be up-loaded under the “Abstract” in grants.gov.</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Abstracts;</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Certifications;</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Statements; and,</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Legend</w:t>
      </w:r>
    </w:p>
    <w:p w:rsidR="003B1E10" w:rsidRDefault="003B1E10">
      <w:pPr>
        <w:tabs>
          <w:tab w:val="left" w:pos="1080"/>
        </w:tabs>
        <w:suppressAutoHyphens/>
        <w:ind w:left="1080"/>
        <w:rPr>
          <w:rFonts w:ascii="Arial" w:hAnsi="Arial"/>
          <w:sz w:val="22"/>
          <w:szCs w:val="20"/>
        </w:rPr>
      </w:pPr>
    </w:p>
    <w:p w:rsidR="003B1E10" w:rsidRDefault="002B69DA">
      <w:pPr>
        <w:tabs>
          <w:tab w:val="left" w:pos="1080"/>
        </w:tabs>
        <w:suppressAutoHyphens/>
        <w:ind w:left="1080"/>
        <w:rPr>
          <w:rFonts w:ascii="Arial" w:hAnsi="Arial"/>
          <w:sz w:val="22"/>
          <w:szCs w:val="20"/>
        </w:rPr>
      </w:pPr>
      <w:r>
        <w:rPr>
          <w:noProof/>
        </w:rPr>
        <mc:AlternateContent>
          <mc:Choice Requires="wps">
            <w:drawing>
              <wp:anchor distT="0" distB="0" distL="114300" distR="114300" simplePos="0" relativeHeight="251657728" behindDoc="0" locked="0" layoutInCell="0" allowOverlap="1">
                <wp:simplePos x="0" y="0"/>
                <wp:positionH relativeFrom="column">
                  <wp:posOffset>104775</wp:posOffset>
                </wp:positionH>
                <wp:positionV relativeFrom="paragraph">
                  <wp:posOffset>27305</wp:posOffset>
                </wp:positionV>
                <wp:extent cx="228600" cy="228600"/>
                <wp:effectExtent l="9525" t="8255" r="9525" b="1079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25pt;margin-top:2.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Tm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vk8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" o:allowincell="f"/>
            </w:pict>
          </mc:Fallback>
        </mc:AlternateContent>
      </w:r>
      <w:r w:rsidR="003B1E10">
        <w:rPr>
          <w:rFonts w:ascii="Arial" w:hAnsi="Arial"/>
          <w:sz w:val="22"/>
        </w:rPr>
        <w:t xml:space="preserve">Have you addressed each of the components of the </w:t>
      </w:r>
      <w:r w:rsidR="003B1E10">
        <w:rPr>
          <w:rFonts w:ascii="Arial" w:hAnsi="Arial"/>
          <w:b/>
          <w:sz w:val="22"/>
        </w:rPr>
        <w:t xml:space="preserve">“Project Narrative – TECHNICAL CONTENT” </w:t>
      </w:r>
      <w:r w:rsidR="003B1E10">
        <w:rPr>
          <w:rFonts w:ascii="Arial" w:hAnsi="Arial"/>
          <w:bCs/>
          <w:sz w:val="22"/>
        </w:rPr>
        <w:t>IN THE NARRATIVE</w:t>
      </w:r>
      <w:r w:rsidR="003B1E10">
        <w:rPr>
          <w:rFonts w:ascii="Arial" w:hAnsi="Arial"/>
          <w:b/>
          <w:sz w:val="22"/>
        </w:rPr>
        <w:t xml:space="preserve">?  </w:t>
      </w:r>
      <w:r w:rsidR="003B1E10">
        <w:rPr>
          <w:rFonts w:ascii="Arial" w:hAnsi="Arial"/>
          <w:bCs/>
          <w:sz w:val="22"/>
        </w:rPr>
        <w:t>In</w:t>
      </w:r>
      <w:r w:rsidR="003B1E10">
        <w:rPr>
          <w:rFonts w:ascii="Arial" w:hAnsi="Arial"/>
          <w:sz w:val="22"/>
        </w:rPr>
        <w:t>cluding –</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Significance:</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Quality of Project Design;</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Quality of Project Personnel; and,</w:t>
      </w:r>
    </w:p>
    <w:p w:rsidR="003B1E10" w:rsidRDefault="003B1E10" w:rsidP="007347E1">
      <w:pPr>
        <w:numPr>
          <w:ilvl w:val="0"/>
          <w:numId w:val="45"/>
        </w:numPr>
        <w:tabs>
          <w:tab w:val="left" w:pos="1080"/>
        </w:tabs>
        <w:suppressAutoHyphens/>
        <w:rPr>
          <w:rFonts w:ascii="Arial" w:hAnsi="Arial"/>
          <w:sz w:val="22"/>
          <w:szCs w:val="20"/>
        </w:rPr>
      </w:pPr>
      <w:r>
        <w:rPr>
          <w:rFonts w:ascii="Arial" w:hAnsi="Arial"/>
          <w:sz w:val="22"/>
        </w:rPr>
        <w:t>Adequacy of Resources</w:t>
      </w:r>
    </w:p>
    <w:p w:rsidR="003B1E10" w:rsidRDefault="003B1E10" w:rsidP="007347E1">
      <w:pPr>
        <w:numPr>
          <w:ilvl w:val="0"/>
          <w:numId w:val="45"/>
        </w:numPr>
        <w:tabs>
          <w:tab w:val="left" w:pos="1080"/>
        </w:tabs>
        <w:suppressAutoHyphens/>
        <w:rPr>
          <w:rFonts w:ascii="Arial" w:hAnsi="Arial"/>
          <w:sz w:val="22"/>
          <w:szCs w:val="20"/>
        </w:rPr>
      </w:pPr>
    </w:p>
    <w:p w:rsidR="003B1E10" w:rsidRDefault="003B1E10">
      <w:pPr>
        <w:tabs>
          <w:tab w:val="left" w:pos="1080"/>
        </w:tabs>
        <w:suppressAutoHyphens/>
        <w:ind w:left="1080"/>
        <w:rPr>
          <w:rFonts w:ascii="Arial" w:hAnsi="Arial"/>
          <w:sz w:val="22"/>
          <w:szCs w:val="20"/>
        </w:rPr>
      </w:pPr>
      <w:r>
        <w:rPr>
          <w:rFonts w:ascii="Arial" w:hAnsi="Arial"/>
          <w:sz w:val="22"/>
          <w:szCs w:val="20"/>
        </w:rPr>
        <w:t>The project narrative should be up-loaded under “Project Narrative” in grants.gov.</w:t>
      </w:r>
    </w:p>
    <w:p w:rsidR="003B1E10" w:rsidRDefault="002B69DA">
      <w:pPr>
        <w:tabs>
          <w:tab w:val="left" w:pos="1080"/>
        </w:tabs>
        <w:suppressAutoHyphens/>
        <w:ind w:left="1080"/>
        <w:rPr>
          <w:rFonts w:ascii="Arial" w:hAnsi="Arial"/>
          <w:sz w:val="22"/>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104775</wp:posOffset>
                </wp:positionH>
                <wp:positionV relativeFrom="paragraph">
                  <wp:posOffset>125095</wp:posOffset>
                </wp:positionV>
                <wp:extent cx="228600" cy="228600"/>
                <wp:effectExtent l="9525" t="10795" r="9525" b="825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25pt;margin-top:9.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PK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mzoqcW&#10;fSbRhN0axYp5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"/>
            </w:pict>
          </mc:Fallback>
        </mc:AlternateContent>
      </w:r>
    </w:p>
    <w:p w:rsidR="003B1E10" w:rsidRDefault="003B1E10">
      <w:pPr>
        <w:tabs>
          <w:tab w:val="left" w:pos="1080"/>
        </w:tabs>
        <w:suppressAutoHyphens/>
        <w:ind w:left="1080"/>
        <w:rPr>
          <w:rFonts w:ascii="Arial" w:hAnsi="Arial"/>
          <w:sz w:val="22"/>
          <w:szCs w:val="20"/>
        </w:rPr>
      </w:pPr>
      <w:r>
        <w:rPr>
          <w:rFonts w:ascii="Arial" w:hAnsi="Arial"/>
          <w:sz w:val="22"/>
        </w:rPr>
        <w:t>Is the Phase II “Work Plan” at least one-third of the application?</w:t>
      </w:r>
    </w:p>
    <w:p w:rsidR="003B1E10" w:rsidRDefault="003B1E10">
      <w:pPr>
        <w:tabs>
          <w:tab w:val="left" w:pos="1080"/>
        </w:tabs>
        <w:suppressAutoHyphens/>
        <w:ind w:left="1080"/>
        <w:rPr>
          <w:rFonts w:ascii="Arial" w:hAnsi="Arial"/>
          <w:sz w:val="22"/>
          <w:szCs w:val="20"/>
        </w:rPr>
      </w:pPr>
    </w:p>
    <w:p w:rsidR="003B1E10" w:rsidRDefault="002B69DA">
      <w:pPr>
        <w:tabs>
          <w:tab w:val="left" w:pos="1080"/>
        </w:tabs>
        <w:suppressAutoHyphens/>
        <w:ind w:left="1080"/>
        <w:rPr>
          <w:rFonts w:ascii="Arial" w:hAnsi="Arial"/>
          <w:sz w:val="22"/>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123825</wp:posOffset>
                </wp:positionV>
                <wp:extent cx="228600" cy="228600"/>
                <wp:effectExtent l="9525" t="9525" r="952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25pt;margin-top:9.7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D7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5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"/>
            </w:pict>
          </mc:Fallback>
        </mc:AlternateContent>
      </w:r>
    </w:p>
    <w:p w:rsidR="003B1E10" w:rsidRDefault="003B1E10">
      <w:pPr>
        <w:tabs>
          <w:tab w:val="left" w:pos="1080"/>
        </w:tabs>
        <w:suppressAutoHyphens/>
        <w:ind w:left="1080"/>
        <w:rPr>
          <w:rFonts w:ascii="Arial" w:hAnsi="Arial"/>
          <w:sz w:val="22"/>
        </w:rPr>
      </w:pPr>
      <w:r>
        <w:rPr>
          <w:rFonts w:ascii="Arial" w:hAnsi="Arial"/>
          <w:sz w:val="22"/>
        </w:rPr>
        <w:t xml:space="preserve">Have you included a succinct </w:t>
      </w:r>
      <w:r>
        <w:rPr>
          <w:rFonts w:ascii="Arial" w:hAnsi="Arial"/>
          <w:b/>
          <w:sz w:val="22"/>
        </w:rPr>
        <w:t>“Commercialization Plan”</w:t>
      </w:r>
      <w:r>
        <w:rPr>
          <w:rFonts w:ascii="Arial" w:hAnsi="Arial"/>
          <w:sz w:val="22"/>
        </w:rPr>
        <w:t>?</w:t>
      </w:r>
    </w:p>
    <w:p w:rsidR="003B1E10" w:rsidRDefault="003B1E10">
      <w:pPr>
        <w:tabs>
          <w:tab w:val="left" w:pos="1080"/>
        </w:tabs>
        <w:suppressAutoHyphens/>
        <w:ind w:left="1080"/>
        <w:rPr>
          <w:rFonts w:ascii="Arial" w:hAnsi="Arial"/>
          <w:sz w:val="22"/>
        </w:rPr>
      </w:pPr>
      <w:r>
        <w:rPr>
          <w:rFonts w:ascii="Arial" w:hAnsi="Arial"/>
          <w:sz w:val="22"/>
        </w:rPr>
        <w:br w:type="page"/>
      </w: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tabs>
          <w:tab w:val="left" w:pos="1080"/>
        </w:tabs>
        <w:suppressAutoHyphens/>
        <w:ind w:left="1080"/>
        <w:rPr>
          <w:rFonts w:ascii="Arial" w:hAnsi="Arial"/>
          <w:sz w:val="22"/>
        </w:rPr>
      </w:pPr>
    </w:p>
    <w:p w:rsidR="003B1E10" w:rsidRDefault="003B1E10">
      <w:pPr>
        <w:pStyle w:val="Heading8"/>
        <w:jc w:val="center"/>
        <w:rPr>
          <w:rFonts w:ascii="Times New Roman" w:hAnsi="Times New Roman"/>
          <w:sz w:val="72"/>
        </w:rPr>
      </w:pPr>
      <w:r>
        <w:rPr>
          <w:rFonts w:ascii="Times New Roman" w:hAnsi="Times New Roman"/>
          <w:sz w:val="72"/>
        </w:rPr>
        <w:t>SECTION K</w:t>
      </w:r>
    </w:p>
    <w:p w:rsidR="003B1E10" w:rsidRDefault="003B1E10">
      <w:pPr>
        <w:shd w:val="solid" w:color="auto" w:fill="auto"/>
        <w:jc w:val="center"/>
        <w:rPr>
          <w:b/>
          <w:sz w:val="40"/>
        </w:rPr>
      </w:pPr>
    </w:p>
    <w:p w:rsidR="003B1E10" w:rsidRDefault="003B1E10"/>
    <w:p w:rsidR="003B1E10" w:rsidRPr="008667B4" w:rsidRDefault="003B1E10" w:rsidP="008667B4">
      <w:pPr>
        <w:jc w:val="center"/>
        <w:rPr>
          <w:b/>
          <w:sz w:val="32"/>
          <w:szCs w:val="32"/>
        </w:rPr>
      </w:pPr>
      <w:r w:rsidRPr="008667B4">
        <w:rPr>
          <w:b/>
          <w:sz w:val="32"/>
          <w:szCs w:val="32"/>
        </w:rPr>
        <w:t>REQUIRED FORMS</w:t>
      </w:r>
    </w:p>
    <w:p w:rsidR="003B1E10" w:rsidRDefault="003B1E10"/>
    <w:p w:rsidR="003B1E10" w:rsidRDefault="003B1E10"/>
    <w:p w:rsidR="003B1E10" w:rsidRDefault="003B1E10"/>
    <w:p w:rsidR="003B1E10" w:rsidRDefault="003B1E10" w:rsidP="008667B4">
      <w:pPr>
        <w:jc w:val="center"/>
        <w:rPr>
          <w:b/>
          <w:sz w:val="28"/>
        </w:rPr>
      </w:pPr>
      <w:r>
        <w:rPr>
          <w:rFonts w:ascii="Arial" w:hAnsi="Arial" w:cs="Arial"/>
          <w:sz w:val="28"/>
        </w:rPr>
        <w:br w:type="page"/>
      </w:r>
      <w:r>
        <w:rPr>
          <w:b/>
          <w:sz w:val="28"/>
        </w:rPr>
        <w:t>APPLICATION FORMS</w:t>
      </w:r>
    </w:p>
    <w:p w:rsidR="003B1E10" w:rsidRPr="008667B4" w:rsidRDefault="003B1E10" w:rsidP="008667B4">
      <w:pPr>
        <w:jc w:val="center"/>
        <w:rPr>
          <w:b/>
          <w:sz w:val="28"/>
          <w:szCs w:val="28"/>
        </w:rPr>
      </w:pPr>
    </w:p>
    <w:p w:rsidR="003B1E10" w:rsidRPr="008667B4" w:rsidRDefault="003B1E10" w:rsidP="008667B4">
      <w:pPr>
        <w:rPr>
          <w:sz w:val="28"/>
          <w:szCs w:val="28"/>
        </w:rPr>
      </w:pPr>
      <w:r w:rsidRPr="008667B4">
        <w:rPr>
          <w:sz w:val="28"/>
          <w:szCs w:val="28"/>
        </w:rPr>
        <w:t xml:space="preserve">Applicants using </w:t>
      </w:r>
      <w:r>
        <w:rPr>
          <w:sz w:val="28"/>
          <w:szCs w:val="28"/>
        </w:rPr>
        <w:t>Grants.gov</w:t>
      </w:r>
      <w:r w:rsidRPr="008667B4">
        <w:rPr>
          <w:sz w:val="28"/>
          <w:szCs w:val="28"/>
        </w:rPr>
        <w:t xml:space="preserve"> will need to register first to access an application package.  Forms in an application package are completed on line and narratives are uploaded while logged into the system.  Therefore, allow sufficient time to complete your application before the closing date. </w:t>
      </w:r>
    </w:p>
    <w:p w:rsidR="003B1E10" w:rsidRPr="008667B4" w:rsidRDefault="003B1E10" w:rsidP="008667B4">
      <w:pPr>
        <w:rPr>
          <w:sz w:val="28"/>
          <w:szCs w:val="28"/>
        </w:rPr>
      </w:pPr>
    </w:p>
    <w:p w:rsidR="003B1E10" w:rsidRPr="008667B4" w:rsidRDefault="003B1E10" w:rsidP="008667B4">
      <w:pPr>
        <w:rPr>
          <w:sz w:val="28"/>
          <w:szCs w:val="28"/>
        </w:rPr>
      </w:pPr>
      <w:r w:rsidRPr="008667B4">
        <w:rPr>
          <w:sz w:val="28"/>
          <w:szCs w:val="28"/>
        </w:rPr>
        <w:t>The application format for the SBIR Phase I Program s</w:t>
      </w:r>
      <w:r>
        <w:rPr>
          <w:sz w:val="28"/>
          <w:szCs w:val="28"/>
        </w:rPr>
        <w:t>hould include</w:t>
      </w:r>
      <w:r w:rsidRPr="008667B4">
        <w:rPr>
          <w:sz w:val="28"/>
          <w:szCs w:val="28"/>
        </w:rPr>
        <w:t xml:space="preserve">: </w:t>
      </w:r>
    </w:p>
    <w:p w:rsidR="003B1E10" w:rsidRDefault="003B1E10" w:rsidP="008667B4">
      <w:pPr>
        <w:rPr>
          <w:sz w:val="28"/>
          <w:szCs w:val="28"/>
        </w:rPr>
      </w:pPr>
    </w:p>
    <w:p w:rsidR="003B1E10" w:rsidRPr="008667B4" w:rsidRDefault="003B1E10" w:rsidP="008667B4">
      <w:pPr>
        <w:rPr>
          <w:sz w:val="28"/>
          <w:szCs w:val="28"/>
        </w:rPr>
      </w:pPr>
      <w:r>
        <w:rPr>
          <w:sz w:val="28"/>
          <w:szCs w:val="28"/>
        </w:rPr>
        <w:t>Mandatory Forms:</w:t>
      </w:r>
    </w:p>
    <w:p w:rsidR="003B1E10" w:rsidRDefault="003B1E10" w:rsidP="008667B4">
      <w:pPr>
        <w:rPr>
          <w:sz w:val="28"/>
          <w:szCs w:val="28"/>
        </w:rPr>
      </w:pPr>
      <w:r w:rsidRPr="008667B4">
        <w:rPr>
          <w:sz w:val="28"/>
          <w:szCs w:val="28"/>
        </w:rPr>
        <w:tab/>
        <w:t xml:space="preserve">Federal Assistance Application Face Page (SF 424) </w:t>
      </w:r>
    </w:p>
    <w:p w:rsidR="003B1E10" w:rsidRDefault="003B1E10" w:rsidP="008667B4">
      <w:pPr>
        <w:rPr>
          <w:sz w:val="28"/>
          <w:szCs w:val="28"/>
        </w:rPr>
      </w:pPr>
      <w:r>
        <w:rPr>
          <w:sz w:val="28"/>
          <w:szCs w:val="28"/>
        </w:rPr>
        <w:tab/>
      </w:r>
      <w:r>
        <w:rPr>
          <w:sz w:val="28"/>
          <w:szCs w:val="28"/>
        </w:rPr>
        <w:tab/>
        <w:t>ED Abstract</w:t>
      </w:r>
    </w:p>
    <w:p w:rsidR="003B1E10" w:rsidRDefault="003B1E10" w:rsidP="008667B4">
      <w:pPr>
        <w:rPr>
          <w:sz w:val="28"/>
          <w:szCs w:val="28"/>
        </w:rPr>
      </w:pPr>
      <w:r>
        <w:rPr>
          <w:sz w:val="28"/>
          <w:szCs w:val="28"/>
        </w:rPr>
        <w:tab/>
      </w:r>
      <w:r>
        <w:rPr>
          <w:sz w:val="28"/>
          <w:szCs w:val="28"/>
        </w:rPr>
        <w:tab/>
        <w:t>ED GEPA427</w:t>
      </w:r>
    </w:p>
    <w:p w:rsidR="003B1E10" w:rsidRDefault="003B1E10" w:rsidP="00A37619">
      <w:pPr>
        <w:ind w:left="720" w:firstLine="720"/>
        <w:rPr>
          <w:sz w:val="28"/>
          <w:szCs w:val="28"/>
        </w:rPr>
      </w:pPr>
      <w:r>
        <w:rPr>
          <w:sz w:val="28"/>
          <w:szCs w:val="28"/>
        </w:rPr>
        <w:t>Budget Narrative</w:t>
      </w:r>
    </w:p>
    <w:p w:rsidR="003B1E10" w:rsidRDefault="003B1E10" w:rsidP="00A37619">
      <w:pPr>
        <w:ind w:left="720" w:firstLine="720"/>
        <w:rPr>
          <w:sz w:val="28"/>
          <w:szCs w:val="28"/>
        </w:rPr>
      </w:pPr>
      <w:r>
        <w:rPr>
          <w:sz w:val="28"/>
          <w:szCs w:val="28"/>
        </w:rPr>
        <w:t>GG Lobbying Form (80-0013)</w:t>
      </w:r>
    </w:p>
    <w:p w:rsidR="003B1E10" w:rsidRDefault="003B1E10" w:rsidP="00A37619">
      <w:pPr>
        <w:ind w:left="720" w:firstLine="720"/>
        <w:rPr>
          <w:sz w:val="28"/>
          <w:szCs w:val="28"/>
        </w:rPr>
      </w:pPr>
      <w:r>
        <w:rPr>
          <w:sz w:val="28"/>
          <w:szCs w:val="28"/>
        </w:rPr>
        <w:t>ED 524 Budget</w:t>
      </w:r>
    </w:p>
    <w:p w:rsidR="003B1E10" w:rsidRDefault="003B1E10" w:rsidP="00A37619">
      <w:pPr>
        <w:ind w:left="720" w:firstLine="720"/>
        <w:rPr>
          <w:sz w:val="28"/>
          <w:szCs w:val="28"/>
        </w:rPr>
      </w:pPr>
      <w:r>
        <w:rPr>
          <w:sz w:val="28"/>
          <w:szCs w:val="28"/>
        </w:rPr>
        <w:t>Faith Based Survey on EEO</w:t>
      </w:r>
    </w:p>
    <w:p w:rsidR="003B1E10" w:rsidRDefault="003B1E10" w:rsidP="00A37619">
      <w:pPr>
        <w:ind w:left="720" w:firstLine="720"/>
        <w:rPr>
          <w:sz w:val="28"/>
          <w:szCs w:val="28"/>
        </w:rPr>
      </w:pPr>
      <w:r>
        <w:rPr>
          <w:sz w:val="28"/>
          <w:szCs w:val="28"/>
        </w:rPr>
        <w:t>Project Narrative</w:t>
      </w:r>
    </w:p>
    <w:p w:rsidR="003B1E10" w:rsidRPr="008667B4" w:rsidRDefault="003B1E10" w:rsidP="00A37619">
      <w:pPr>
        <w:ind w:left="720" w:firstLine="720"/>
        <w:rPr>
          <w:sz w:val="28"/>
          <w:szCs w:val="28"/>
        </w:rPr>
      </w:pPr>
      <w:r>
        <w:rPr>
          <w:sz w:val="28"/>
          <w:szCs w:val="28"/>
        </w:rPr>
        <w:t>SFLL (Disclosure of Lobbying)</w:t>
      </w:r>
    </w:p>
    <w:p w:rsidR="003B1E10" w:rsidRPr="008667B4" w:rsidRDefault="003B1E10" w:rsidP="008667B4">
      <w:pPr>
        <w:rPr>
          <w:sz w:val="28"/>
          <w:szCs w:val="28"/>
        </w:rPr>
      </w:pPr>
      <w:r w:rsidRPr="008667B4">
        <w:rPr>
          <w:sz w:val="28"/>
          <w:szCs w:val="28"/>
        </w:rPr>
        <w:tab/>
      </w:r>
      <w:r w:rsidRPr="008667B4">
        <w:rPr>
          <w:sz w:val="28"/>
          <w:szCs w:val="28"/>
        </w:rPr>
        <w:tab/>
        <w:t xml:space="preserve">ED </w:t>
      </w:r>
      <w:r>
        <w:rPr>
          <w:sz w:val="28"/>
          <w:szCs w:val="28"/>
        </w:rPr>
        <w:t xml:space="preserve">SF 424 </w:t>
      </w:r>
      <w:r w:rsidRPr="008667B4">
        <w:rPr>
          <w:sz w:val="28"/>
          <w:szCs w:val="28"/>
        </w:rPr>
        <w:t>Supplemental</w:t>
      </w:r>
    </w:p>
    <w:p w:rsidR="003B1E10" w:rsidRDefault="003B1E10" w:rsidP="008667B4">
      <w:pPr>
        <w:rPr>
          <w:sz w:val="28"/>
          <w:szCs w:val="28"/>
        </w:rPr>
      </w:pPr>
      <w:r w:rsidRPr="008667B4">
        <w:rPr>
          <w:sz w:val="28"/>
          <w:szCs w:val="28"/>
        </w:rPr>
        <w:tab/>
      </w:r>
    </w:p>
    <w:p w:rsidR="003B1E10" w:rsidRDefault="003B1E10" w:rsidP="008667B4">
      <w:pPr>
        <w:rPr>
          <w:sz w:val="28"/>
          <w:szCs w:val="28"/>
        </w:rPr>
      </w:pPr>
      <w:r>
        <w:rPr>
          <w:sz w:val="28"/>
          <w:szCs w:val="28"/>
        </w:rPr>
        <w:t>Optional Forms:</w:t>
      </w:r>
    </w:p>
    <w:p w:rsidR="003B1E10" w:rsidRPr="008667B4" w:rsidRDefault="003B1E10" w:rsidP="00A37619">
      <w:pPr>
        <w:ind w:left="720" w:firstLine="720"/>
        <w:rPr>
          <w:sz w:val="28"/>
          <w:szCs w:val="28"/>
        </w:rPr>
      </w:pPr>
      <w:r w:rsidRPr="008667B4">
        <w:rPr>
          <w:sz w:val="28"/>
          <w:szCs w:val="28"/>
        </w:rPr>
        <w:t>Table of Contents</w:t>
      </w:r>
    </w:p>
    <w:p w:rsidR="003B1E10" w:rsidRPr="008667B4" w:rsidRDefault="003B1E10" w:rsidP="00EA2E5F">
      <w:pPr>
        <w:rPr>
          <w:sz w:val="28"/>
          <w:szCs w:val="28"/>
        </w:rPr>
      </w:pPr>
      <w:r w:rsidRPr="008667B4">
        <w:rPr>
          <w:sz w:val="28"/>
          <w:szCs w:val="28"/>
        </w:rPr>
        <w:tab/>
      </w:r>
      <w:r>
        <w:rPr>
          <w:sz w:val="28"/>
          <w:szCs w:val="28"/>
        </w:rPr>
        <w:tab/>
        <w:t>O</w:t>
      </w:r>
      <w:r w:rsidRPr="008667B4">
        <w:rPr>
          <w:sz w:val="28"/>
          <w:szCs w:val="28"/>
        </w:rPr>
        <w:t>ther – Resumes/Vitae</w:t>
      </w:r>
    </w:p>
    <w:p w:rsidR="003B1E10" w:rsidRPr="008667B4" w:rsidRDefault="003B1E10" w:rsidP="008667B4">
      <w:pPr>
        <w:ind w:left="1440"/>
        <w:rPr>
          <w:sz w:val="28"/>
          <w:szCs w:val="28"/>
        </w:rPr>
      </w:pPr>
      <w:r w:rsidRPr="008667B4">
        <w:rPr>
          <w:sz w:val="28"/>
          <w:szCs w:val="28"/>
        </w:rPr>
        <w:t>Other – Letters of Commitment/Support</w:t>
      </w:r>
    </w:p>
    <w:p w:rsidR="003B1E10" w:rsidRPr="008667B4" w:rsidRDefault="003B1E10" w:rsidP="008667B4">
      <w:pPr>
        <w:ind w:left="1440"/>
        <w:rPr>
          <w:sz w:val="28"/>
          <w:szCs w:val="28"/>
        </w:rPr>
      </w:pPr>
      <w:r w:rsidRPr="008667B4">
        <w:rPr>
          <w:sz w:val="28"/>
          <w:szCs w:val="28"/>
        </w:rPr>
        <w:t xml:space="preserve">Other </w:t>
      </w:r>
    </w:p>
    <w:p w:rsidR="003B1E10" w:rsidRPr="008667B4" w:rsidRDefault="003B1E10" w:rsidP="008667B4">
      <w:pPr>
        <w:ind w:left="1440"/>
        <w:rPr>
          <w:sz w:val="28"/>
          <w:szCs w:val="28"/>
        </w:rPr>
      </w:pPr>
      <w:r w:rsidRPr="008667B4">
        <w:rPr>
          <w:sz w:val="28"/>
          <w:szCs w:val="28"/>
        </w:rPr>
        <w:t>Budget Information</w:t>
      </w:r>
    </w:p>
    <w:p w:rsidR="003B1E10" w:rsidRPr="008667B4" w:rsidRDefault="003B1E10" w:rsidP="008667B4">
      <w:pPr>
        <w:rPr>
          <w:sz w:val="28"/>
          <w:szCs w:val="28"/>
        </w:rPr>
      </w:pPr>
      <w:r w:rsidRPr="008667B4">
        <w:rPr>
          <w:sz w:val="28"/>
          <w:szCs w:val="28"/>
        </w:rPr>
        <w:tab/>
      </w:r>
    </w:p>
    <w:p w:rsidR="003B1E10" w:rsidRPr="008667B4" w:rsidRDefault="003B1E10" w:rsidP="008667B4">
      <w:pPr>
        <w:rPr>
          <w:sz w:val="28"/>
          <w:szCs w:val="28"/>
        </w:rPr>
      </w:pPr>
      <w:r w:rsidRPr="008667B4">
        <w:rPr>
          <w:sz w:val="28"/>
          <w:szCs w:val="28"/>
        </w:rPr>
        <w:t>Application pages should be consecutively numbered.</w:t>
      </w:r>
    </w:p>
    <w:p w:rsidR="003B1E10" w:rsidRDefault="003B1E10">
      <w:pPr>
        <w:rPr>
          <w:rFonts w:ascii="Arial" w:hAnsi="Arial" w:cs="Arial"/>
          <w:sz w:val="28"/>
        </w:rPr>
      </w:pPr>
    </w:p>
    <w:p w:rsidR="003B1E10" w:rsidRDefault="003B1E10">
      <w:pPr>
        <w:tabs>
          <w:tab w:val="left" w:pos="1080"/>
        </w:tabs>
        <w:suppressAutoHyphens/>
        <w:ind w:left="1080"/>
        <w:rPr>
          <w:spacing w:val="-3"/>
          <w:sz w:val="28"/>
        </w:rPr>
      </w:pPr>
      <w:r>
        <w:br w:type="page"/>
      </w:r>
    </w:p>
    <w:p w:rsidR="003B1E10" w:rsidRDefault="003B1E10">
      <w:pPr>
        <w:pStyle w:val="Heading1"/>
        <w:rPr>
          <w:rFonts w:ascii="Times New Roman" w:hAnsi="Times New Roman"/>
          <w:u w:val="single"/>
        </w:rPr>
      </w:pPr>
    </w:p>
    <w:p w:rsidR="003B1E10" w:rsidRDefault="003B1E10">
      <w:pPr>
        <w:rPr>
          <w:spacing w:val="-3"/>
        </w:rPr>
      </w:pPr>
      <w:r>
        <w:rPr>
          <w:spacing w:val="-3"/>
        </w:rPr>
        <w:t> </w:t>
      </w:r>
    </w:p>
    <w:p w:rsidR="003B1E10" w:rsidRDefault="003B1E10">
      <w:pPr>
        <w:rPr>
          <w:rFonts w:ascii="Albertus Extra Bold" w:hAnsi="Albertus Extra Bold"/>
          <w:b/>
          <w:sz w:val="30"/>
          <w:szCs w:val="30"/>
        </w:rPr>
      </w:pPr>
      <w:r>
        <w:rPr>
          <w:rFonts w:ascii="Albertus Extra Bold" w:hAnsi="Albertus Extra Bold"/>
          <w:b/>
          <w:sz w:val="30"/>
          <w:szCs w:val="30"/>
        </w:rPr>
        <w:t>GRANT APPLICATION RECEIPT ACKNOWLEDGEMENT</w:t>
      </w:r>
    </w:p>
    <w:p w:rsidR="003B1E10" w:rsidRDefault="002B69DA">
      <w:pPr>
        <w:rPr>
          <w:rFonts w:ascii="Albertus Extra Bold" w:hAnsi="Albertus Extra Bold"/>
          <w:b/>
          <w:sz w:val="30"/>
          <w:szCs w:val="30"/>
          <w:u w:val="single"/>
        </w:rPr>
      </w:pPr>
      <w:r>
        <w:rPr>
          <w:noProof/>
        </w:rPr>
        <mc:AlternateContent>
          <mc:Choice Requires="wps">
            <w:drawing>
              <wp:anchor distT="0" distB="0" distL="114300" distR="114300" simplePos="0" relativeHeight="251666944" behindDoc="0" locked="0" layoutInCell="0" allowOverlap="1">
                <wp:simplePos x="0" y="0"/>
                <wp:positionH relativeFrom="column">
                  <wp:posOffset>0</wp:posOffset>
                </wp:positionH>
                <wp:positionV relativeFrom="paragraph">
                  <wp:posOffset>18415</wp:posOffset>
                </wp:positionV>
                <wp:extent cx="6675120" cy="0"/>
                <wp:effectExtent l="28575" t="37465" r="30480" b="292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pz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" o:allowincell="f" strokeweight="4.5pt"/>
            </w:pict>
          </mc:Fallback>
        </mc:AlternateContent>
      </w:r>
    </w:p>
    <w:p w:rsidR="003B1E10" w:rsidRDefault="003B1E10">
      <w:pPr>
        <w:rPr>
          <w:rFonts w:ascii="Albertus Extra Bold" w:hAnsi="Albertus Extra Bold"/>
          <w:b/>
          <w:sz w:val="26"/>
          <w:szCs w:val="26"/>
        </w:rPr>
      </w:pPr>
      <w:r>
        <w:rPr>
          <w:rFonts w:ascii="Albertus Extra Bold" w:hAnsi="Albertus Extra Bold"/>
          <w:b/>
          <w:sz w:val="26"/>
          <w:szCs w:val="26"/>
        </w:rPr>
        <w:t>If you fail to receive the notification of application within fifteen (15) days from the closing date, call:</w:t>
      </w:r>
    </w:p>
    <w:p w:rsidR="003B1E10" w:rsidRDefault="003B1E10">
      <w:pPr>
        <w:rPr>
          <w:rFonts w:ascii="Albertus Extra Bold" w:hAnsi="Albertus Extra Bold"/>
          <w:b/>
          <w:sz w:val="26"/>
          <w:szCs w:val="26"/>
        </w:rPr>
      </w:pPr>
      <w:r>
        <w:rPr>
          <w:rFonts w:ascii="Albertus Extra Bold" w:hAnsi="Albertus Extra Bold"/>
          <w:b/>
          <w:sz w:val="26"/>
          <w:szCs w:val="26"/>
        </w:rPr>
        <w:tab/>
      </w:r>
      <w:r>
        <w:rPr>
          <w:rFonts w:ascii="Albertus Extra Bold" w:hAnsi="Albertus Extra Bold"/>
          <w:b/>
          <w:sz w:val="26"/>
          <w:szCs w:val="26"/>
        </w:rPr>
        <w:tab/>
      </w:r>
    </w:p>
    <w:p w:rsidR="003B1E10" w:rsidRDefault="003B1E10">
      <w:pPr>
        <w:rPr>
          <w:rFonts w:ascii="Albertus Extra Bold" w:hAnsi="Albertus Extra Bold"/>
          <w:b/>
          <w:sz w:val="26"/>
          <w:szCs w:val="26"/>
        </w:rPr>
      </w:pPr>
    </w:p>
    <w:p w:rsidR="003B1E10" w:rsidRDefault="003B1E10">
      <w:pPr>
        <w:rPr>
          <w:rFonts w:ascii="Albertus Extra Bold" w:hAnsi="Albertus Extra Bold"/>
          <w:b/>
          <w:sz w:val="26"/>
          <w:szCs w:val="26"/>
        </w:rPr>
      </w:pPr>
    </w:p>
    <w:p w:rsidR="003B1E10" w:rsidRDefault="003B1E10">
      <w:pPr>
        <w:ind w:left="720" w:firstLine="720"/>
        <w:rPr>
          <w:rFonts w:ascii="Albertus Extra Bold" w:hAnsi="Albertus Extra Bold"/>
          <w:b/>
          <w:sz w:val="26"/>
          <w:szCs w:val="26"/>
        </w:rPr>
      </w:pP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t>U.S. Department of Education</w:t>
      </w:r>
    </w:p>
    <w:p w:rsidR="003B1E10" w:rsidRDefault="003B1E10">
      <w:pPr>
        <w:rPr>
          <w:rFonts w:ascii="Albertus Extra Bold" w:hAnsi="Albertus Extra Bold"/>
          <w:b/>
          <w:sz w:val="26"/>
          <w:szCs w:val="26"/>
        </w:rPr>
      </w:pP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t>Application Control Center</w:t>
      </w:r>
    </w:p>
    <w:p w:rsidR="003B1E10" w:rsidRDefault="003B1E10">
      <w:pPr>
        <w:rPr>
          <w:rFonts w:ascii="Albertus Extra Bold" w:hAnsi="Albertus Extra Bold"/>
          <w:b/>
          <w:sz w:val="26"/>
          <w:szCs w:val="26"/>
        </w:rPr>
      </w:pP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t>(202) 245-6288</w:t>
      </w:r>
    </w:p>
    <w:p w:rsidR="003B1E10" w:rsidRDefault="003B1E10">
      <w:pPr>
        <w:rPr>
          <w:rFonts w:ascii="Albertus Extra Bold" w:hAnsi="Albertus Extra Bold"/>
          <w:sz w:val="26"/>
          <w:szCs w:val="26"/>
        </w:rPr>
      </w:pPr>
    </w:p>
    <w:p w:rsidR="003B1E10" w:rsidRDefault="003B1E10">
      <w:pPr>
        <w:rPr>
          <w:rFonts w:ascii="Albertus Extra Bold" w:hAnsi="Albertus Extra Bold"/>
          <w:sz w:val="26"/>
          <w:szCs w:val="26"/>
        </w:rPr>
      </w:pPr>
    </w:p>
    <w:p w:rsidR="003B1E10" w:rsidRDefault="002B69DA">
      <w:pPr>
        <w:rPr>
          <w:rFonts w:ascii="Albertus Extra Bold" w:hAnsi="Albertus Extra Bold"/>
          <w:b/>
          <w:sz w:val="30"/>
          <w:szCs w:val="30"/>
        </w:rPr>
      </w:pPr>
      <w:r>
        <w:rPr>
          <w:noProof/>
        </w:rPr>
        <mc:AlternateContent>
          <mc:Choice Requires="wps">
            <w:drawing>
              <wp:anchor distT="0" distB="0" distL="114300" distR="114300" simplePos="0" relativeHeight="251664896" behindDoc="0" locked="0" layoutInCell="0" allowOverlap="1">
                <wp:simplePos x="0" y="0"/>
                <wp:positionH relativeFrom="column">
                  <wp:posOffset>-7315200</wp:posOffset>
                </wp:positionH>
                <wp:positionV relativeFrom="paragraph">
                  <wp:posOffset>213360</wp:posOffset>
                </wp:positionV>
                <wp:extent cx="6675120" cy="0"/>
                <wp:effectExtent l="9525" t="13335" r="11430" b="571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6.8pt" to="-5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8N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" o:allowincell="f"/>
            </w:pict>
          </mc:Fallback>
        </mc:AlternateContent>
      </w:r>
      <w:r w:rsidR="003B1E10">
        <w:rPr>
          <w:rFonts w:ascii="Albertus Extra Bold" w:hAnsi="Albertus Extra Bold"/>
          <w:b/>
          <w:sz w:val="30"/>
          <w:szCs w:val="30"/>
        </w:rPr>
        <w:t>GRANT AND CONTRACT FUNDING INFORMATION</w:t>
      </w:r>
    </w:p>
    <w:p w:rsidR="003B1E10" w:rsidRDefault="002B69DA">
      <w:pPr>
        <w:rPr>
          <w:rFonts w:ascii="Albertus Extra Bold" w:hAnsi="Albertus Extra Bold"/>
          <w:b/>
          <w:sz w:val="30"/>
          <w:szCs w:val="30"/>
          <w:u w:val="single"/>
        </w:rPr>
      </w:pPr>
      <w:r>
        <w:rPr>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48895</wp:posOffset>
                </wp:positionV>
                <wp:extent cx="6583680" cy="0"/>
                <wp:effectExtent l="28575" t="29845" r="36195" b="3683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1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Di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" o:allowincell="f" strokeweight="4.5pt"/>
            </w:pict>
          </mc:Fallback>
        </mc:AlternateContent>
      </w:r>
    </w:p>
    <w:p w:rsidR="003B1E10" w:rsidRDefault="003B1E10">
      <w:pPr>
        <w:rPr>
          <w:rFonts w:ascii="Albertus Extra Bold" w:hAnsi="Albertus Extra Bold"/>
          <w:b/>
          <w:sz w:val="26"/>
          <w:szCs w:val="26"/>
        </w:rPr>
      </w:pPr>
      <w:r>
        <w:rPr>
          <w:rFonts w:ascii="Albertus Extra Bold" w:hAnsi="Albertus Extra Bold"/>
          <w:b/>
          <w:sz w:val="26"/>
          <w:szCs w:val="26"/>
        </w:rPr>
        <w:t>The Department of Education provides information about grant and contract opportunities electronically in several ways:</w:t>
      </w:r>
    </w:p>
    <w:p w:rsidR="003B1E10" w:rsidRDefault="003B1E10">
      <w:pPr>
        <w:rPr>
          <w:rFonts w:ascii="Albertus Extra Bold" w:hAnsi="Albertus Extra Bold"/>
          <w:b/>
          <w:sz w:val="26"/>
          <w:szCs w:val="26"/>
        </w:rPr>
      </w:pPr>
    </w:p>
    <w:p w:rsidR="003B1E10" w:rsidRDefault="003B1E10">
      <w:pPr>
        <w:rPr>
          <w:rFonts w:ascii="Albertus Extra Bold" w:hAnsi="Albertus Extra Bold"/>
          <w:b/>
          <w:sz w:val="26"/>
          <w:szCs w:val="26"/>
        </w:rPr>
      </w:pPr>
      <w:r>
        <w:rPr>
          <w:rFonts w:ascii="Albertus Extra Bold" w:hAnsi="Albertus Extra Bold"/>
          <w:b/>
          <w:sz w:val="26"/>
          <w:szCs w:val="26"/>
        </w:rPr>
        <w:t>ED Internet Home Page</w:t>
      </w:r>
      <w:r>
        <w:rPr>
          <w:rFonts w:ascii="Albertus Extra Bold" w:hAnsi="Albertus Extra Bold"/>
          <w:b/>
          <w:sz w:val="26"/>
          <w:szCs w:val="26"/>
        </w:rPr>
        <w:tab/>
      </w:r>
      <w:r>
        <w:rPr>
          <w:rFonts w:ascii="Albertus Extra Bold" w:hAnsi="Albertus Extra Bold"/>
          <w:b/>
          <w:sz w:val="26"/>
          <w:szCs w:val="26"/>
        </w:rPr>
        <w:tab/>
      </w:r>
      <w:hyperlink r:id="rId17" w:history="1">
        <w:r>
          <w:rPr>
            <w:rStyle w:val="Hyperlink"/>
            <w:b/>
            <w:color w:val="000000"/>
            <w:sz w:val="26"/>
            <w:szCs w:val="26"/>
          </w:rPr>
          <w:t>http://www.ed.gov/</w:t>
        </w:r>
      </w:hyperlink>
      <w:r>
        <w:rPr>
          <w:rFonts w:ascii="Albertus Extra Bold" w:hAnsi="Albertus Extra Bold"/>
          <w:b/>
          <w:sz w:val="26"/>
          <w:szCs w:val="26"/>
        </w:rPr>
        <w:tab/>
      </w:r>
      <w:r>
        <w:rPr>
          <w:rFonts w:ascii="Albertus Extra Bold" w:hAnsi="Albertus Extra Bold"/>
          <w:b/>
          <w:sz w:val="26"/>
          <w:szCs w:val="26"/>
        </w:rPr>
        <w:tab/>
        <w:t>(WWW address)</w:t>
      </w:r>
    </w:p>
    <w:p w:rsidR="003B1E10" w:rsidRDefault="003B1E10">
      <w:pPr>
        <w:rPr>
          <w:rFonts w:ascii="Albertus Extra Bold" w:hAnsi="Albertus Extra Bold"/>
          <w:b/>
          <w:sz w:val="26"/>
          <w:szCs w:val="26"/>
          <w:u w:val="single"/>
        </w:rPr>
      </w:pP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r>
        <w:rPr>
          <w:rFonts w:ascii="Albertus Extra Bold" w:hAnsi="Albertus Extra Bold"/>
          <w:b/>
          <w:sz w:val="26"/>
          <w:szCs w:val="26"/>
        </w:rPr>
        <w:tab/>
      </w:r>
    </w:p>
    <w:p w:rsidR="003B1E10" w:rsidRDefault="003B1E10">
      <w:pPr>
        <w:rPr>
          <w:sz w:val="18"/>
          <w:szCs w:val="18"/>
        </w:rPr>
      </w:pPr>
    </w:p>
    <w:p w:rsidR="003B1E10" w:rsidRDefault="003B1E10">
      <w:pPr>
        <w:rPr>
          <w:sz w:val="18"/>
          <w:szCs w:val="18"/>
        </w:rPr>
      </w:pPr>
    </w:p>
    <w:p w:rsidR="003B1E10" w:rsidRDefault="003B1E10">
      <w:pPr>
        <w:rPr>
          <w:sz w:val="18"/>
          <w:szCs w:val="18"/>
        </w:rPr>
      </w:pPr>
    </w:p>
    <w:p w:rsidR="003B1E10" w:rsidRDefault="003B1E10">
      <w:pPr>
        <w:rPr>
          <w:sz w:val="18"/>
          <w:szCs w:val="18"/>
        </w:rPr>
      </w:pPr>
    </w:p>
    <w:p w:rsidR="003B1E10" w:rsidRDefault="003B1E10">
      <w:pPr>
        <w:rPr>
          <w:sz w:val="18"/>
          <w:szCs w:val="18"/>
        </w:rPr>
      </w:pPr>
    </w:p>
    <w:p w:rsidR="003B1E10" w:rsidRDefault="003B1E10">
      <w:pPr>
        <w:jc w:val="center"/>
      </w:pPr>
    </w:p>
    <w:sectPr w:rsidR="003B1E10" w:rsidSect="00747C13">
      <w:pgSz w:w="12240" w:h="15840" w:code="1"/>
      <w:pgMar w:top="1440" w:right="1152" w:bottom="1440" w:left="1152" w:header="720" w:footer="72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AC" w:rsidRDefault="006F18AC">
      <w:r>
        <w:separator/>
      </w:r>
    </w:p>
  </w:endnote>
  <w:endnote w:type="continuationSeparator" w:id="0">
    <w:p w:rsidR="006F18AC" w:rsidRDefault="006F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Extra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AC" w:rsidRDefault="006F18AC">
      <w:r>
        <w:separator/>
      </w:r>
    </w:p>
  </w:footnote>
  <w:footnote w:type="continuationSeparator" w:id="0">
    <w:p w:rsidR="006F18AC" w:rsidRDefault="006F1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4E655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3A0165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BA81AC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EA4951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05A3F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54AD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823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4A63D4"/>
    <w:lvl w:ilvl="0">
      <w:start w:val="1"/>
      <w:numFmt w:val="bullet"/>
      <w:pStyle w:val="Style2"/>
      <w:lvlText w:val=""/>
      <w:lvlJc w:val="left"/>
      <w:pPr>
        <w:tabs>
          <w:tab w:val="num" w:pos="720"/>
        </w:tabs>
        <w:ind w:left="720" w:hanging="360"/>
      </w:pPr>
      <w:rPr>
        <w:rFonts w:ascii="Symbol" w:hAnsi="Symbol" w:hint="default"/>
      </w:rPr>
    </w:lvl>
  </w:abstractNum>
  <w:abstractNum w:abstractNumId="8">
    <w:nsid w:val="FFFFFF88"/>
    <w:multiLevelType w:val="singleLevel"/>
    <w:tmpl w:val="CB82F16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08C33DC"/>
    <w:lvl w:ilvl="0">
      <w:start w:val="1"/>
      <w:numFmt w:val="bullet"/>
      <w:pStyle w:val="Style33"/>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5E0065F"/>
    <w:multiLevelType w:val="hybridMultilevel"/>
    <w:tmpl w:val="505AF4C0"/>
    <w:lvl w:ilvl="0" w:tplc="88D4954E">
      <w:start w:val="1"/>
      <w:numFmt w:val="bullet"/>
      <w:lvlText w:val=""/>
      <w:lvlJc w:val="left"/>
      <w:pPr>
        <w:tabs>
          <w:tab w:val="num" w:pos="1440"/>
        </w:tabs>
        <w:ind w:left="1368" w:hanging="288"/>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A2D18DC"/>
    <w:multiLevelType w:val="hybridMultilevel"/>
    <w:tmpl w:val="E15C0B60"/>
    <w:lvl w:ilvl="0" w:tplc="2AC89F1A">
      <w:start w:val="4"/>
      <w:numFmt w:val="decimal"/>
      <w:lvlText w:val="(%1)"/>
      <w:lvlJc w:val="left"/>
      <w:pPr>
        <w:tabs>
          <w:tab w:val="num" w:pos="1320"/>
        </w:tabs>
        <w:ind w:left="1320" w:hanging="600"/>
      </w:pPr>
      <w:rPr>
        <w:rFonts w:cs="Times New Roman" w:hint="default"/>
      </w:rPr>
    </w:lvl>
    <w:lvl w:ilvl="1" w:tplc="3ADEE768" w:tentative="1">
      <w:start w:val="1"/>
      <w:numFmt w:val="lowerLetter"/>
      <w:lvlText w:val="%2."/>
      <w:lvlJc w:val="left"/>
      <w:pPr>
        <w:tabs>
          <w:tab w:val="num" w:pos="1800"/>
        </w:tabs>
        <w:ind w:left="1800" w:hanging="360"/>
      </w:pPr>
      <w:rPr>
        <w:rFonts w:cs="Times New Roman"/>
      </w:rPr>
    </w:lvl>
    <w:lvl w:ilvl="2" w:tplc="1F5A342C" w:tentative="1">
      <w:start w:val="1"/>
      <w:numFmt w:val="lowerRoman"/>
      <w:lvlText w:val="%3."/>
      <w:lvlJc w:val="right"/>
      <w:pPr>
        <w:tabs>
          <w:tab w:val="num" w:pos="2520"/>
        </w:tabs>
        <w:ind w:left="2520" w:hanging="180"/>
      </w:pPr>
      <w:rPr>
        <w:rFonts w:cs="Times New Roman"/>
      </w:rPr>
    </w:lvl>
    <w:lvl w:ilvl="3" w:tplc="F170F2AA" w:tentative="1">
      <w:start w:val="1"/>
      <w:numFmt w:val="decimal"/>
      <w:lvlText w:val="%4."/>
      <w:lvlJc w:val="left"/>
      <w:pPr>
        <w:tabs>
          <w:tab w:val="num" w:pos="3240"/>
        </w:tabs>
        <w:ind w:left="3240" w:hanging="360"/>
      </w:pPr>
      <w:rPr>
        <w:rFonts w:cs="Times New Roman"/>
      </w:rPr>
    </w:lvl>
    <w:lvl w:ilvl="4" w:tplc="FFB20592" w:tentative="1">
      <w:start w:val="1"/>
      <w:numFmt w:val="lowerLetter"/>
      <w:lvlText w:val="%5."/>
      <w:lvlJc w:val="left"/>
      <w:pPr>
        <w:tabs>
          <w:tab w:val="num" w:pos="3960"/>
        </w:tabs>
        <w:ind w:left="3960" w:hanging="360"/>
      </w:pPr>
      <w:rPr>
        <w:rFonts w:cs="Times New Roman"/>
      </w:rPr>
    </w:lvl>
    <w:lvl w:ilvl="5" w:tplc="F2D09D6A" w:tentative="1">
      <w:start w:val="1"/>
      <w:numFmt w:val="lowerRoman"/>
      <w:lvlText w:val="%6."/>
      <w:lvlJc w:val="right"/>
      <w:pPr>
        <w:tabs>
          <w:tab w:val="num" w:pos="4680"/>
        </w:tabs>
        <w:ind w:left="4680" w:hanging="180"/>
      </w:pPr>
      <w:rPr>
        <w:rFonts w:cs="Times New Roman"/>
      </w:rPr>
    </w:lvl>
    <w:lvl w:ilvl="6" w:tplc="60120A74" w:tentative="1">
      <w:start w:val="1"/>
      <w:numFmt w:val="decimal"/>
      <w:lvlText w:val="%7."/>
      <w:lvlJc w:val="left"/>
      <w:pPr>
        <w:tabs>
          <w:tab w:val="num" w:pos="5400"/>
        </w:tabs>
        <w:ind w:left="5400" w:hanging="360"/>
      </w:pPr>
      <w:rPr>
        <w:rFonts w:cs="Times New Roman"/>
      </w:rPr>
    </w:lvl>
    <w:lvl w:ilvl="7" w:tplc="77988AA4" w:tentative="1">
      <w:start w:val="1"/>
      <w:numFmt w:val="lowerLetter"/>
      <w:lvlText w:val="%8."/>
      <w:lvlJc w:val="left"/>
      <w:pPr>
        <w:tabs>
          <w:tab w:val="num" w:pos="6120"/>
        </w:tabs>
        <w:ind w:left="6120" w:hanging="360"/>
      </w:pPr>
      <w:rPr>
        <w:rFonts w:cs="Times New Roman"/>
      </w:rPr>
    </w:lvl>
    <w:lvl w:ilvl="8" w:tplc="4D16C692" w:tentative="1">
      <w:start w:val="1"/>
      <w:numFmt w:val="lowerRoman"/>
      <w:lvlText w:val="%9."/>
      <w:lvlJc w:val="right"/>
      <w:pPr>
        <w:tabs>
          <w:tab w:val="num" w:pos="6840"/>
        </w:tabs>
        <w:ind w:left="6840" w:hanging="180"/>
      </w:pPr>
      <w:rPr>
        <w:rFonts w:cs="Times New Roman"/>
      </w:rPr>
    </w:lvl>
  </w:abstractNum>
  <w:abstractNum w:abstractNumId="14">
    <w:nsid w:val="11E836D7"/>
    <w:multiLevelType w:val="hybridMultilevel"/>
    <w:tmpl w:val="7D408B76"/>
    <w:lvl w:ilvl="0" w:tplc="D0FA7D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3DF07BA"/>
    <w:multiLevelType w:val="singleLevel"/>
    <w:tmpl w:val="310CF5A6"/>
    <w:lvl w:ilvl="0">
      <w:start w:val="1"/>
      <w:numFmt w:val="bullet"/>
      <w:lvlText w:val=""/>
      <w:lvlJc w:val="left"/>
      <w:pPr>
        <w:tabs>
          <w:tab w:val="num" w:pos="360"/>
        </w:tabs>
        <w:ind w:left="360" w:hanging="360"/>
      </w:pPr>
      <w:rPr>
        <w:rFonts w:ascii="Symbol" w:hAnsi="Symbol" w:hint="default"/>
      </w:rPr>
    </w:lvl>
  </w:abstractNum>
  <w:abstractNum w:abstractNumId="16">
    <w:nsid w:val="195C0F1A"/>
    <w:multiLevelType w:val="singleLevel"/>
    <w:tmpl w:val="310CF5A6"/>
    <w:lvl w:ilvl="0">
      <w:start w:val="1"/>
      <w:numFmt w:val="bullet"/>
      <w:lvlText w:val=""/>
      <w:lvlJc w:val="left"/>
      <w:pPr>
        <w:tabs>
          <w:tab w:val="num" w:pos="360"/>
        </w:tabs>
        <w:ind w:left="360" w:hanging="360"/>
      </w:pPr>
      <w:rPr>
        <w:rFonts w:ascii="Symbol" w:hAnsi="Symbol" w:hint="default"/>
      </w:rPr>
    </w:lvl>
  </w:abstractNum>
  <w:abstractNum w:abstractNumId="17">
    <w:nsid w:val="1DB617A9"/>
    <w:multiLevelType w:val="multilevel"/>
    <w:tmpl w:val="258AAC8A"/>
    <w:lvl w:ilvl="0">
      <w:start w:val="1"/>
      <w:numFmt w:val="decimal"/>
      <w:lvlText w:val="%1."/>
      <w:lvlJc w:val="left"/>
      <w:pPr>
        <w:tabs>
          <w:tab w:val="num" w:pos="360"/>
        </w:tabs>
        <w:ind w:left="360" w:hanging="360"/>
      </w:pPr>
      <w:rPr>
        <w:rFonts w:ascii="Arial" w:hAnsi="Arial" w:cs="Times New Roman" w:hint="default"/>
        <w:b w:val="0"/>
        <w:i w:val="0"/>
        <w:color w:val="auto"/>
        <w:sz w:val="22"/>
      </w:rPr>
    </w:lvl>
    <w:lvl w:ilvl="1">
      <w:start w:val="1"/>
      <w:numFmt w:val="decimal"/>
      <w:lvlText w:val="%1.%2"/>
      <w:lvlJc w:val="left"/>
      <w:pPr>
        <w:tabs>
          <w:tab w:val="num" w:pos="1440"/>
        </w:tabs>
        <w:ind w:left="1440" w:hanging="720"/>
      </w:pPr>
      <w:rPr>
        <w:rFonts w:ascii="Arial" w:hAnsi="Arial" w:cs="Times New Roman" w:hint="default"/>
        <w:b/>
        <w:i w:val="0"/>
        <w:sz w:val="22"/>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1E9D3154"/>
    <w:multiLevelType w:val="hybridMultilevel"/>
    <w:tmpl w:val="4E56A728"/>
    <w:lvl w:ilvl="0" w:tplc="378AF534">
      <w:start w:val="2"/>
      <w:numFmt w:val="lowerRoman"/>
      <w:lvlText w:val="%1)"/>
      <w:lvlJc w:val="left"/>
      <w:pPr>
        <w:tabs>
          <w:tab w:val="num" w:pos="1800"/>
        </w:tabs>
        <w:ind w:left="1440" w:hanging="360"/>
      </w:pPr>
      <w:rPr>
        <w:rFonts w:cs="Times New Roman"/>
      </w:rPr>
    </w:lvl>
    <w:lvl w:ilvl="1" w:tplc="7CA8B0B0">
      <w:start w:val="1"/>
      <w:numFmt w:val="decimal"/>
      <w:lvlText w:val="%2."/>
      <w:lvlJc w:val="left"/>
      <w:pPr>
        <w:tabs>
          <w:tab w:val="num" w:pos="1440"/>
        </w:tabs>
        <w:ind w:left="1440" w:hanging="360"/>
      </w:pPr>
      <w:rPr>
        <w:rFonts w:cs="Times New Roman"/>
      </w:rPr>
    </w:lvl>
    <w:lvl w:ilvl="2" w:tplc="F24CEB54">
      <w:start w:val="1"/>
      <w:numFmt w:val="decimal"/>
      <w:lvlText w:val="%3."/>
      <w:lvlJc w:val="left"/>
      <w:pPr>
        <w:tabs>
          <w:tab w:val="num" w:pos="2160"/>
        </w:tabs>
        <w:ind w:left="2160" w:hanging="360"/>
      </w:pPr>
      <w:rPr>
        <w:rFonts w:cs="Times New Roman"/>
      </w:rPr>
    </w:lvl>
    <w:lvl w:ilvl="3" w:tplc="B4EA1668">
      <w:start w:val="1"/>
      <w:numFmt w:val="decimal"/>
      <w:lvlText w:val="%4."/>
      <w:lvlJc w:val="left"/>
      <w:pPr>
        <w:tabs>
          <w:tab w:val="num" w:pos="2880"/>
        </w:tabs>
        <w:ind w:left="2880" w:hanging="360"/>
      </w:pPr>
      <w:rPr>
        <w:rFonts w:cs="Times New Roman"/>
      </w:rPr>
    </w:lvl>
    <w:lvl w:ilvl="4" w:tplc="07DA77BC">
      <w:start w:val="1"/>
      <w:numFmt w:val="decimal"/>
      <w:lvlText w:val="%5."/>
      <w:lvlJc w:val="left"/>
      <w:pPr>
        <w:tabs>
          <w:tab w:val="num" w:pos="3600"/>
        </w:tabs>
        <w:ind w:left="3600" w:hanging="360"/>
      </w:pPr>
      <w:rPr>
        <w:rFonts w:cs="Times New Roman"/>
      </w:rPr>
    </w:lvl>
    <w:lvl w:ilvl="5" w:tplc="F4840578">
      <w:start w:val="1"/>
      <w:numFmt w:val="decimal"/>
      <w:lvlText w:val="%6."/>
      <w:lvlJc w:val="left"/>
      <w:pPr>
        <w:tabs>
          <w:tab w:val="num" w:pos="4320"/>
        </w:tabs>
        <w:ind w:left="4320" w:hanging="360"/>
      </w:pPr>
      <w:rPr>
        <w:rFonts w:cs="Times New Roman"/>
      </w:rPr>
    </w:lvl>
    <w:lvl w:ilvl="6" w:tplc="49DCFD92">
      <w:start w:val="1"/>
      <w:numFmt w:val="decimal"/>
      <w:lvlText w:val="%7."/>
      <w:lvlJc w:val="left"/>
      <w:pPr>
        <w:tabs>
          <w:tab w:val="num" w:pos="5040"/>
        </w:tabs>
        <w:ind w:left="5040" w:hanging="360"/>
      </w:pPr>
      <w:rPr>
        <w:rFonts w:cs="Times New Roman"/>
      </w:rPr>
    </w:lvl>
    <w:lvl w:ilvl="7" w:tplc="7A767A60">
      <w:start w:val="1"/>
      <w:numFmt w:val="decimal"/>
      <w:lvlText w:val="%8."/>
      <w:lvlJc w:val="left"/>
      <w:pPr>
        <w:tabs>
          <w:tab w:val="num" w:pos="5760"/>
        </w:tabs>
        <w:ind w:left="5760" w:hanging="360"/>
      </w:pPr>
      <w:rPr>
        <w:rFonts w:cs="Times New Roman"/>
      </w:rPr>
    </w:lvl>
    <w:lvl w:ilvl="8" w:tplc="4FBC3896">
      <w:start w:val="1"/>
      <w:numFmt w:val="decimal"/>
      <w:lvlText w:val="%9."/>
      <w:lvlJc w:val="left"/>
      <w:pPr>
        <w:tabs>
          <w:tab w:val="num" w:pos="6480"/>
        </w:tabs>
        <w:ind w:left="6480" w:hanging="360"/>
      </w:pPr>
      <w:rPr>
        <w:rFonts w:cs="Times New Roman"/>
      </w:rPr>
    </w:lvl>
  </w:abstractNum>
  <w:abstractNum w:abstractNumId="19">
    <w:nsid w:val="22990BA5"/>
    <w:multiLevelType w:val="hybridMultilevel"/>
    <w:tmpl w:val="D81C6AC6"/>
    <w:lvl w:ilvl="0" w:tplc="19AAD6E8">
      <w:start w:val="4"/>
      <w:numFmt w:val="lowerLetter"/>
      <w:lvlText w:val="%1)"/>
      <w:lvlJc w:val="left"/>
      <w:pPr>
        <w:tabs>
          <w:tab w:val="num" w:pos="720"/>
        </w:tabs>
        <w:ind w:left="720" w:hanging="360"/>
      </w:pPr>
      <w:rPr>
        <w:rFonts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6681E89"/>
    <w:multiLevelType w:val="hybridMultilevel"/>
    <w:tmpl w:val="61E064BE"/>
    <w:lvl w:ilvl="0" w:tplc="FD60E882">
      <w:start w:val="3"/>
      <w:numFmt w:val="upperLetter"/>
      <w:pStyle w:val="ListBullet2"/>
      <w:lvlText w:val="%1."/>
      <w:lvlJc w:val="left"/>
      <w:pPr>
        <w:tabs>
          <w:tab w:val="num" w:pos="1368"/>
        </w:tabs>
        <w:ind w:left="1008"/>
      </w:pPr>
      <w:rPr>
        <w:rFonts w:ascii="Arial" w:hAnsi="Arial" w:cs="Times New Roman" w:hint="default"/>
        <w:b/>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268A2954"/>
    <w:multiLevelType w:val="hybridMultilevel"/>
    <w:tmpl w:val="747C572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B6B5B2F"/>
    <w:multiLevelType w:val="hybridMultilevel"/>
    <w:tmpl w:val="EBBEA140"/>
    <w:lvl w:ilvl="0" w:tplc="2A1006F2">
      <w:start w:val="2"/>
      <w:numFmt w:val="decimal"/>
      <w:lvlText w:val="%1."/>
      <w:lvlJc w:val="left"/>
      <w:pPr>
        <w:tabs>
          <w:tab w:val="num" w:pos="720"/>
        </w:tabs>
        <w:ind w:left="720" w:hanging="360"/>
      </w:pPr>
      <w:rPr>
        <w:rFonts w:cs="Times New Roman"/>
      </w:rPr>
    </w:lvl>
    <w:lvl w:ilvl="1" w:tplc="C2BE9910">
      <w:start w:val="1"/>
      <w:numFmt w:val="decimal"/>
      <w:lvlText w:val="%2."/>
      <w:lvlJc w:val="left"/>
      <w:pPr>
        <w:tabs>
          <w:tab w:val="num" w:pos="1440"/>
        </w:tabs>
        <w:ind w:left="1440" w:hanging="360"/>
      </w:pPr>
      <w:rPr>
        <w:rFonts w:cs="Times New Roman"/>
      </w:rPr>
    </w:lvl>
    <w:lvl w:ilvl="2" w:tplc="7AEC337A">
      <w:start w:val="1"/>
      <w:numFmt w:val="decimal"/>
      <w:lvlText w:val="%3."/>
      <w:lvlJc w:val="left"/>
      <w:pPr>
        <w:tabs>
          <w:tab w:val="num" w:pos="2160"/>
        </w:tabs>
        <w:ind w:left="2160" w:hanging="360"/>
      </w:pPr>
      <w:rPr>
        <w:rFonts w:cs="Times New Roman"/>
      </w:rPr>
    </w:lvl>
    <w:lvl w:ilvl="3" w:tplc="3FECD538">
      <w:start w:val="1"/>
      <w:numFmt w:val="decimal"/>
      <w:lvlText w:val="%4."/>
      <w:lvlJc w:val="left"/>
      <w:pPr>
        <w:tabs>
          <w:tab w:val="num" w:pos="2880"/>
        </w:tabs>
        <w:ind w:left="2880" w:hanging="360"/>
      </w:pPr>
      <w:rPr>
        <w:rFonts w:cs="Times New Roman"/>
      </w:rPr>
    </w:lvl>
    <w:lvl w:ilvl="4" w:tplc="5A524D0E">
      <w:start w:val="1"/>
      <w:numFmt w:val="decimal"/>
      <w:lvlText w:val="%5."/>
      <w:lvlJc w:val="left"/>
      <w:pPr>
        <w:tabs>
          <w:tab w:val="num" w:pos="3600"/>
        </w:tabs>
        <w:ind w:left="3600" w:hanging="360"/>
      </w:pPr>
      <w:rPr>
        <w:rFonts w:cs="Times New Roman"/>
      </w:rPr>
    </w:lvl>
    <w:lvl w:ilvl="5" w:tplc="A9328DDC">
      <w:start w:val="1"/>
      <w:numFmt w:val="decimal"/>
      <w:lvlText w:val="%6."/>
      <w:lvlJc w:val="left"/>
      <w:pPr>
        <w:tabs>
          <w:tab w:val="num" w:pos="4320"/>
        </w:tabs>
        <w:ind w:left="4320" w:hanging="360"/>
      </w:pPr>
      <w:rPr>
        <w:rFonts w:cs="Times New Roman"/>
      </w:rPr>
    </w:lvl>
    <w:lvl w:ilvl="6" w:tplc="A4DC3C34">
      <w:start w:val="1"/>
      <w:numFmt w:val="decimal"/>
      <w:lvlText w:val="%7."/>
      <w:lvlJc w:val="left"/>
      <w:pPr>
        <w:tabs>
          <w:tab w:val="num" w:pos="5040"/>
        </w:tabs>
        <w:ind w:left="5040" w:hanging="360"/>
      </w:pPr>
      <w:rPr>
        <w:rFonts w:cs="Times New Roman"/>
      </w:rPr>
    </w:lvl>
    <w:lvl w:ilvl="7" w:tplc="0F14B4AC">
      <w:start w:val="1"/>
      <w:numFmt w:val="decimal"/>
      <w:lvlText w:val="%8."/>
      <w:lvlJc w:val="left"/>
      <w:pPr>
        <w:tabs>
          <w:tab w:val="num" w:pos="5760"/>
        </w:tabs>
        <w:ind w:left="5760" w:hanging="360"/>
      </w:pPr>
      <w:rPr>
        <w:rFonts w:cs="Times New Roman"/>
      </w:rPr>
    </w:lvl>
    <w:lvl w:ilvl="8" w:tplc="B82A98A6">
      <w:start w:val="1"/>
      <w:numFmt w:val="decimal"/>
      <w:lvlText w:val="%9."/>
      <w:lvlJc w:val="left"/>
      <w:pPr>
        <w:tabs>
          <w:tab w:val="num" w:pos="6480"/>
        </w:tabs>
        <w:ind w:left="6480" w:hanging="360"/>
      </w:pPr>
      <w:rPr>
        <w:rFonts w:cs="Times New Roman"/>
      </w:rPr>
    </w:lvl>
  </w:abstractNum>
  <w:abstractNum w:abstractNumId="23">
    <w:nsid w:val="2B7C7D40"/>
    <w:multiLevelType w:val="multilevel"/>
    <w:tmpl w:val="026C2572"/>
    <w:lvl w:ilvl="0">
      <w:start w:val="1"/>
      <w:numFmt w:val="upperLetter"/>
      <w:lvlText w:val="%1."/>
      <w:lvlJc w:val="left"/>
      <w:pPr>
        <w:tabs>
          <w:tab w:val="num" w:pos="510"/>
        </w:tabs>
        <w:ind w:left="510" w:hanging="510"/>
      </w:pPr>
      <w:rPr>
        <w:rFonts w:cs="Times New Roman"/>
        <w:b/>
      </w:rPr>
    </w:lvl>
    <w:lvl w:ilvl="1">
      <w:start w:val="1"/>
      <w:numFmt w:val="decimal"/>
      <w:lvlText w:val="%1.%2"/>
      <w:lvlJc w:val="left"/>
      <w:pPr>
        <w:tabs>
          <w:tab w:val="num" w:pos="510"/>
        </w:tabs>
        <w:ind w:left="510" w:hanging="51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4">
    <w:nsid w:val="2B9648BD"/>
    <w:multiLevelType w:val="hybridMultilevel"/>
    <w:tmpl w:val="9072E3F6"/>
    <w:lvl w:ilvl="0" w:tplc="23561CBC">
      <w:start w:val="1"/>
      <w:numFmt w:val="lowerRoman"/>
      <w:lvlText w:val="%1."/>
      <w:lvlJc w:val="left"/>
      <w:pPr>
        <w:tabs>
          <w:tab w:val="num" w:pos="900"/>
        </w:tabs>
        <w:ind w:left="540" w:hanging="360"/>
      </w:pPr>
      <w:rPr>
        <w:rFonts w:cs="Times New Roman"/>
      </w:rPr>
    </w:lvl>
    <w:lvl w:ilvl="1" w:tplc="AA004B50">
      <w:start w:val="1"/>
      <w:numFmt w:val="lowerRoman"/>
      <w:lvlText w:val="%2."/>
      <w:lvlJc w:val="left"/>
      <w:pPr>
        <w:tabs>
          <w:tab w:val="num" w:pos="1800"/>
        </w:tabs>
        <w:ind w:left="1440" w:hanging="360"/>
      </w:pPr>
      <w:rPr>
        <w:rFonts w:cs="Times New Roman"/>
      </w:rPr>
    </w:lvl>
    <w:lvl w:ilvl="2" w:tplc="AF7E0D3C">
      <w:start w:val="1"/>
      <w:numFmt w:val="lowerRoman"/>
      <w:lvlText w:val="%3."/>
      <w:lvlJc w:val="right"/>
      <w:pPr>
        <w:tabs>
          <w:tab w:val="num" w:pos="2160"/>
        </w:tabs>
        <w:ind w:left="2160" w:hanging="180"/>
      </w:pPr>
      <w:rPr>
        <w:rFonts w:cs="Times New Roman"/>
      </w:rPr>
    </w:lvl>
    <w:lvl w:ilvl="3" w:tplc="F39088D8">
      <w:start w:val="1"/>
      <w:numFmt w:val="decimal"/>
      <w:lvlText w:val="%4."/>
      <w:lvlJc w:val="left"/>
      <w:pPr>
        <w:tabs>
          <w:tab w:val="num" w:pos="2880"/>
        </w:tabs>
        <w:ind w:left="2880" w:hanging="360"/>
      </w:pPr>
      <w:rPr>
        <w:rFonts w:cs="Times New Roman"/>
      </w:rPr>
    </w:lvl>
    <w:lvl w:ilvl="4" w:tplc="54F6BABA">
      <w:start w:val="1"/>
      <w:numFmt w:val="decimal"/>
      <w:lvlText w:val="%5."/>
      <w:lvlJc w:val="left"/>
      <w:pPr>
        <w:tabs>
          <w:tab w:val="num" w:pos="3600"/>
        </w:tabs>
        <w:ind w:left="3600" w:hanging="360"/>
      </w:pPr>
      <w:rPr>
        <w:rFonts w:cs="Times New Roman"/>
      </w:rPr>
    </w:lvl>
    <w:lvl w:ilvl="5" w:tplc="ED601218">
      <w:start w:val="1"/>
      <w:numFmt w:val="decimal"/>
      <w:lvlText w:val="%6."/>
      <w:lvlJc w:val="left"/>
      <w:pPr>
        <w:tabs>
          <w:tab w:val="num" w:pos="4320"/>
        </w:tabs>
        <w:ind w:left="4320" w:hanging="360"/>
      </w:pPr>
      <w:rPr>
        <w:rFonts w:cs="Times New Roman"/>
      </w:rPr>
    </w:lvl>
    <w:lvl w:ilvl="6" w:tplc="9B9677B0">
      <w:start w:val="1"/>
      <w:numFmt w:val="decimal"/>
      <w:lvlText w:val="%7."/>
      <w:lvlJc w:val="left"/>
      <w:pPr>
        <w:tabs>
          <w:tab w:val="num" w:pos="5040"/>
        </w:tabs>
        <w:ind w:left="5040" w:hanging="360"/>
      </w:pPr>
      <w:rPr>
        <w:rFonts w:cs="Times New Roman"/>
      </w:rPr>
    </w:lvl>
    <w:lvl w:ilvl="7" w:tplc="21FE89B2">
      <w:start w:val="1"/>
      <w:numFmt w:val="decimal"/>
      <w:lvlText w:val="%8."/>
      <w:lvlJc w:val="left"/>
      <w:pPr>
        <w:tabs>
          <w:tab w:val="num" w:pos="5760"/>
        </w:tabs>
        <w:ind w:left="5760" w:hanging="360"/>
      </w:pPr>
      <w:rPr>
        <w:rFonts w:cs="Times New Roman"/>
      </w:rPr>
    </w:lvl>
    <w:lvl w:ilvl="8" w:tplc="1C2E5504">
      <w:start w:val="1"/>
      <w:numFmt w:val="decimal"/>
      <w:lvlText w:val="%9."/>
      <w:lvlJc w:val="left"/>
      <w:pPr>
        <w:tabs>
          <w:tab w:val="num" w:pos="6480"/>
        </w:tabs>
        <w:ind w:left="6480" w:hanging="360"/>
      </w:pPr>
      <w:rPr>
        <w:rFonts w:cs="Times New Roman"/>
      </w:rPr>
    </w:lvl>
  </w:abstractNum>
  <w:abstractNum w:abstractNumId="25">
    <w:nsid w:val="317C2667"/>
    <w:multiLevelType w:val="hybridMultilevel"/>
    <w:tmpl w:val="D01C6A5A"/>
    <w:lvl w:ilvl="0" w:tplc="F020BAD6">
      <w:start w:val="1"/>
      <w:numFmt w:val="decimal"/>
      <w:lvlText w:val="%1."/>
      <w:lvlJc w:val="left"/>
      <w:pPr>
        <w:tabs>
          <w:tab w:val="num" w:pos="720"/>
        </w:tabs>
        <w:ind w:left="720" w:hanging="360"/>
      </w:pPr>
      <w:rPr>
        <w:rFonts w:ascii="Arial" w:hAnsi="Arial" w:cs="Times New Roman" w:hint="default"/>
        <w:b w:val="0"/>
        <w:i w:val="0"/>
        <w:sz w:val="22"/>
      </w:rPr>
    </w:lvl>
    <w:lvl w:ilvl="1" w:tplc="11B21C86">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31DF6C04"/>
    <w:multiLevelType w:val="hybridMultilevel"/>
    <w:tmpl w:val="0F2A3478"/>
    <w:lvl w:ilvl="0" w:tplc="155E28E8">
      <w:start w:val="6"/>
      <w:numFmt w:val="lowerRoman"/>
      <w:lvlText w:val="%1)"/>
      <w:lvlJc w:val="left"/>
      <w:pPr>
        <w:tabs>
          <w:tab w:val="num" w:pos="2160"/>
        </w:tabs>
        <w:ind w:left="1800" w:hanging="360"/>
      </w:pPr>
      <w:rPr>
        <w:rFonts w:cs="Times New Roman"/>
      </w:rPr>
    </w:lvl>
    <w:lvl w:ilvl="1" w:tplc="CB181622">
      <w:start w:val="1"/>
      <w:numFmt w:val="decimal"/>
      <w:lvlText w:val="%2)"/>
      <w:lvlJc w:val="left"/>
      <w:pPr>
        <w:tabs>
          <w:tab w:val="num" w:pos="2520"/>
        </w:tabs>
        <w:ind w:left="2520" w:hanging="360"/>
      </w:pPr>
      <w:rPr>
        <w:rFonts w:cs="Times New Roman"/>
      </w:rPr>
    </w:lvl>
    <w:lvl w:ilvl="2" w:tplc="8C5AEF62">
      <w:start w:val="1"/>
      <w:numFmt w:val="decimal"/>
      <w:lvlText w:val="%3."/>
      <w:lvlJc w:val="left"/>
      <w:pPr>
        <w:tabs>
          <w:tab w:val="num" w:pos="3240"/>
        </w:tabs>
        <w:ind w:left="3240" w:hanging="360"/>
      </w:pPr>
      <w:rPr>
        <w:rFonts w:cs="Times New Roman"/>
      </w:rPr>
    </w:lvl>
    <w:lvl w:ilvl="3" w:tplc="240E9A40">
      <w:start w:val="1"/>
      <w:numFmt w:val="decimal"/>
      <w:lvlText w:val="%4."/>
      <w:lvlJc w:val="left"/>
      <w:pPr>
        <w:tabs>
          <w:tab w:val="num" w:pos="2880"/>
        </w:tabs>
        <w:ind w:left="2880" w:hanging="360"/>
      </w:pPr>
      <w:rPr>
        <w:rFonts w:cs="Times New Roman"/>
      </w:rPr>
    </w:lvl>
    <w:lvl w:ilvl="4" w:tplc="13980338">
      <w:start w:val="1"/>
      <w:numFmt w:val="decimal"/>
      <w:lvlText w:val="%5."/>
      <w:lvlJc w:val="left"/>
      <w:pPr>
        <w:tabs>
          <w:tab w:val="num" w:pos="3600"/>
        </w:tabs>
        <w:ind w:left="3600" w:hanging="360"/>
      </w:pPr>
      <w:rPr>
        <w:rFonts w:cs="Times New Roman"/>
      </w:rPr>
    </w:lvl>
    <w:lvl w:ilvl="5" w:tplc="E22C57B8">
      <w:start w:val="1"/>
      <w:numFmt w:val="decimal"/>
      <w:lvlText w:val="%6."/>
      <w:lvlJc w:val="left"/>
      <w:pPr>
        <w:tabs>
          <w:tab w:val="num" w:pos="4320"/>
        </w:tabs>
        <w:ind w:left="4320" w:hanging="360"/>
      </w:pPr>
      <w:rPr>
        <w:rFonts w:cs="Times New Roman"/>
      </w:rPr>
    </w:lvl>
    <w:lvl w:ilvl="6" w:tplc="AC584474">
      <w:start w:val="1"/>
      <w:numFmt w:val="decimal"/>
      <w:lvlText w:val="%7."/>
      <w:lvlJc w:val="left"/>
      <w:pPr>
        <w:tabs>
          <w:tab w:val="num" w:pos="5040"/>
        </w:tabs>
        <w:ind w:left="5040" w:hanging="360"/>
      </w:pPr>
      <w:rPr>
        <w:rFonts w:cs="Times New Roman"/>
      </w:rPr>
    </w:lvl>
    <w:lvl w:ilvl="7" w:tplc="8D88FB78">
      <w:start w:val="1"/>
      <w:numFmt w:val="decimal"/>
      <w:lvlText w:val="%8."/>
      <w:lvlJc w:val="left"/>
      <w:pPr>
        <w:tabs>
          <w:tab w:val="num" w:pos="5760"/>
        </w:tabs>
        <w:ind w:left="5760" w:hanging="360"/>
      </w:pPr>
      <w:rPr>
        <w:rFonts w:cs="Times New Roman"/>
      </w:rPr>
    </w:lvl>
    <w:lvl w:ilvl="8" w:tplc="D408D806">
      <w:start w:val="1"/>
      <w:numFmt w:val="decimal"/>
      <w:lvlText w:val="%9."/>
      <w:lvlJc w:val="left"/>
      <w:pPr>
        <w:tabs>
          <w:tab w:val="num" w:pos="6480"/>
        </w:tabs>
        <w:ind w:left="6480" w:hanging="360"/>
      </w:pPr>
      <w:rPr>
        <w:rFonts w:cs="Times New Roman"/>
      </w:rPr>
    </w:lvl>
  </w:abstractNum>
  <w:abstractNum w:abstractNumId="27">
    <w:nsid w:val="37D76E37"/>
    <w:multiLevelType w:val="multilevel"/>
    <w:tmpl w:val="5858B492"/>
    <w:lvl w:ilvl="0">
      <w:start w:val="3"/>
      <w:numFmt w:val="upperLetter"/>
      <w:lvlText w:val="%1."/>
      <w:lvlJc w:val="left"/>
      <w:pPr>
        <w:tabs>
          <w:tab w:val="num" w:pos="510"/>
        </w:tabs>
        <w:ind w:left="510" w:hanging="510"/>
      </w:pPr>
      <w:rPr>
        <w:rFonts w:cs="Times New Roman"/>
        <w:b/>
      </w:rPr>
    </w:lvl>
    <w:lvl w:ilvl="1">
      <w:start w:val="1"/>
      <w:numFmt w:val="decimal"/>
      <w:lvlText w:val="%1.%2"/>
      <w:lvlJc w:val="left"/>
      <w:pPr>
        <w:tabs>
          <w:tab w:val="num" w:pos="510"/>
        </w:tabs>
        <w:ind w:left="510" w:hanging="51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8">
    <w:nsid w:val="398614AE"/>
    <w:multiLevelType w:val="hybridMultilevel"/>
    <w:tmpl w:val="F39C6850"/>
    <w:lvl w:ilvl="0" w:tplc="085AC12E">
      <w:start w:val="1"/>
      <w:numFmt w:val="bullet"/>
      <w:lvlText w:val=""/>
      <w:lvlJc w:val="left"/>
      <w:pPr>
        <w:tabs>
          <w:tab w:val="num" w:pos="1080"/>
        </w:tabs>
        <w:ind w:left="1080" w:hanging="360"/>
      </w:pPr>
      <w:rPr>
        <w:rFonts w:ascii="Symbol" w:hAnsi="Symbol" w:hint="default"/>
      </w:rPr>
    </w:lvl>
    <w:lvl w:ilvl="1" w:tplc="AB8CC858">
      <w:start w:val="1"/>
      <w:numFmt w:val="decimal"/>
      <w:lvlText w:val="%2."/>
      <w:lvlJc w:val="left"/>
      <w:pPr>
        <w:tabs>
          <w:tab w:val="num" w:pos="1440"/>
        </w:tabs>
        <w:ind w:left="1440" w:hanging="360"/>
      </w:pPr>
      <w:rPr>
        <w:rFonts w:cs="Times New Roman"/>
      </w:rPr>
    </w:lvl>
    <w:lvl w:ilvl="2" w:tplc="81EA858A">
      <w:start w:val="1"/>
      <w:numFmt w:val="decimal"/>
      <w:lvlText w:val="%3."/>
      <w:lvlJc w:val="left"/>
      <w:pPr>
        <w:tabs>
          <w:tab w:val="num" w:pos="2160"/>
        </w:tabs>
        <w:ind w:left="2160" w:hanging="360"/>
      </w:pPr>
      <w:rPr>
        <w:rFonts w:cs="Times New Roman"/>
      </w:rPr>
    </w:lvl>
    <w:lvl w:ilvl="3" w:tplc="643A64D6">
      <w:start w:val="1"/>
      <w:numFmt w:val="decimal"/>
      <w:lvlText w:val="%4."/>
      <w:lvlJc w:val="left"/>
      <w:pPr>
        <w:tabs>
          <w:tab w:val="num" w:pos="2880"/>
        </w:tabs>
        <w:ind w:left="2880" w:hanging="360"/>
      </w:pPr>
      <w:rPr>
        <w:rFonts w:cs="Times New Roman"/>
      </w:rPr>
    </w:lvl>
    <w:lvl w:ilvl="4" w:tplc="DA44ED3A">
      <w:start w:val="1"/>
      <w:numFmt w:val="decimal"/>
      <w:lvlText w:val="%5."/>
      <w:lvlJc w:val="left"/>
      <w:pPr>
        <w:tabs>
          <w:tab w:val="num" w:pos="3600"/>
        </w:tabs>
        <w:ind w:left="3600" w:hanging="360"/>
      </w:pPr>
      <w:rPr>
        <w:rFonts w:cs="Times New Roman"/>
      </w:rPr>
    </w:lvl>
    <w:lvl w:ilvl="5" w:tplc="8746FF38">
      <w:start w:val="1"/>
      <w:numFmt w:val="decimal"/>
      <w:lvlText w:val="%6."/>
      <w:lvlJc w:val="left"/>
      <w:pPr>
        <w:tabs>
          <w:tab w:val="num" w:pos="4320"/>
        </w:tabs>
        <w:ind w:left="4320" w:hanging="360"/>
      </w:pPr>
      <w:rPr>
        <w:rFonts w:cs="Times New Roman"/>
      </w:rPr>
    </w:lvl>
    <w:lvl w:ilvl="6" w:tplc="8BC44314">
      <w:start w:val="1"/>
      <w:numFmt w:val="decimal"/>
      <w:lvlText w:val="%7."/>
      <w:lvlJc w:val="left"/>
      <w:pPr>
        <w:tabs>
          <w:tab w:val="num" w:pos="5040"/>
        </w:tabs>
        <w:ind w:left="5040" w:hanging="360"/>
      </w:pPr>
      <w:rPr>
        <w:rFonts w:cs="Times New Roman"/>
      </w:rPr>
    </w:lvl>
    <w:lvl w:ilvl="7" w:tplc="DF741E68">
      <w:start w:val="1"/>
      <w:numFmt w:val="decimal"/>
      <w:lvlText w:val="%8."/>
      <w:lvlJc w:val="left"/>
      <w:pPr>
        <w:tabs>
          <w:tab w:val="num" w:pos="5760"/>
        </w:tabs>
        <w:ind w:left="5760" w:hanging="360"/>
      </w:pPr>
      <w:rPr>
        <w:rFonts w:cs="Times New Roman"/>
      </w:rPr>
    </w:lvl>
    <w:lvl w:ilvl="8" w:tplc="F1528F5A">
      <w:start w:val="1"/>
      <w:numFmt w:val="decimal"/>
      <w:lvlText w:val="%9."/>
      <w:lvlJc w:val="left"/>
      <w:pPr>
        <w:tabs>
          <w:tab w:val="num" w:pos="6480"/>
        </w:tabs>
        <w:ind w:left="6480" w:hanging="360"/>
      </w:pPr>
      <w:rPr>
        <w:rFonts w:cs="Times New Roman"/>
      </w:rPr>
    </w:lvl>
  </w:abstractNum>
  <w:abstractNum w:abstractNumId="29">
    <w:nsid w:val="3A8B1F24"/>
    <w:multiLevelType w:val="hybridMultilevel"/>
    <w:tmpl w:val="B55AC36A"/>
    <w:lvl w:ilvl="0" w:tplc="434ADF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111FCF"/>
    <w:multiLevelType w:val="multilevel"/>
    <w:tmpl w:val="E7A08F86"/>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31">
    <w:nsid w:val="3C345921"/>
    <w:multiLevelType w:val="singleLevel"/>
    <w:tmpl w:val="310CF5A6"/>
    <w:lvl w:ilvl="0">
      <w:start w:val="1"/>
      <w:numFmt w:val="bullet"/>
      <w:lvlText w:val=""/>
      <w:lvlJc w:val="left"/>
      <w:pPr>
        <w:tabs>
          <w:tab w:val="num" w:pos="360"/>
        </w:tabs>
        <w:ind w:left="360" w:hanging="360"/>
      </w:pPr>
      <w:rPr>
        <w:rFonts w:ascii="Symbol" w:hAnsi="Symbol" w:hint="default"/>
      </w:rPr>
    </w:lvl>
  </w:abstractNum>
  <w:abstractNum w:abstractNumId="32">
    <w:nsid w:val="40095E4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4025091A"/>
    <w:multiLevelType w:val="multilevel"/>
    <w:tmpl w:val="E7A431C4"/>
    <w:lvl w:ilvl="0">
      <w:start w:val="1"/>
      <w:numFmt w:val="decimal"/>
      <w:lvlText w:val="%1."/>
      <w:lvlJc w:val="left"/>
      <w:pPr>
        <w:tabs>
          <w:tab w:val="num" w:pos="708"/>
        </w:tabs>
        <w:ind w:left="708" w:hanging="708"/>
      </w:pPr>
      <w:rPr>
        <w:rFonts w:cs="Times New Roman"/>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2832"/>
        </w:tabs>
        <w:ind w:left="2832" w:hanging="708"/>
      </w:pPr>
      <w:rPr>
        <w:rFonts w:cs="Times New Roman"/>
        <w:b w:val="0"/>
        <w:i w:val="0"/>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34">
    <w:nsid w:val="40E95B9D"/>
    <w:multiLevelType w:val="hybridMultilevel"/>
    <w:tmpl w:val="656426F0"/>
    <w:lvl w:ilvl="0" w:tplc="53BEF372">
      <w:start w:val="1"/>
      <w:numFmt w:val="bullet"/>
      <w:lvlText w:val=""/>
      <w:lvlJc w:val="left"/>
      <w:pPr>
        <w:tabs>
          <w:tab w:val="num" w:pos="1440"/>
        </w:tabs>
        <w:ind w:left="1440" w:hanging="360"/>
      </w:pPr>
      <w:rPr>
        <w:rFonts w:ascii="Symbol" w:hAnsi="Symbol" w:hint="default"/>
      </w:rPr>
    </w:lvl>
    <w:lvl w:ilvl="1" w:tplc="098C94A0" w:tentative="1">
      <w:start w:val="1"/>
      <w:numFmt w:val="bullet"/>
      <w:lvlText w:val="o"/>
      <w:lvlJc w:val="left"/>
      <w:pPr>
        <w:tabs>
          <w:tab w:val="num" w:pos="2160"/>
        </w:tabs>
        <w:ind w:left="2160" w:hanging="360"/>
      </w:pPr>
      <w:rPr>
        <w:rFonts w:ascii="Courier New" w:hAnsi="Courier New" w:hint="default"/>
      </w:rPr>
    </w:lvl>
    <w:lvl w:ilvl="2" w:tplc="39F0F676" w:tentative="1">
      <w:start w:val="1"/>
      <w:numFmt w:val="bullet"/>
      <w:lvlText w:val=""/>
      <w:lvlJc w:val="left"/>
      <w:pPr>
        <w:tabs>
          <w:tab w:val="num" w:pos="2880"/>
        </w:tabs>
        <w:ind w:left="2880" w:hanging="360"/>
      </w:pPr>
      <w:rPr>
        <w:rFonts w:ascii="Wingdings" w:hAnsi="Wingdings" w:hint="default"/>
      </w:rPr>
    </w:lvl>
    <w:lvl w:ilvl="3" w:tplc="B456CD54" w:tentative="1">
      <w:start w:val="1"/>
      <w:numFmt w:val="bullet"/>
      <w:lvlText w:val=""/>
      <w:lvlJc w:val="left"/>
      <w:pPr>
        <w:tabs>
          <w:tab w:val="num" w:pos="3600"/>
        </w:tabs>
        <w:ind w:left="3600" w:hanging="360"/>
      </w:pPr>
      <w:rPr>
        <w:rFonts w:ascii="Symbol" w:hAnsi="Symbol" w:hint="default"/>
      </w:rPr>
    </w:lvl>
    <w:lvl w:ilvl="4" w:tplc="93F2363A" w:tentative="1">
      <w:start w:val="1"/>
      <w:numFmt w:val="bullet"/>
      <w:lvlText w:val="o"/>
      <w:lvlJc w:val="left"/>
      <w:pPr>
        <w:tabs>
          <w:tab w:val="num" w:pos="4320"/>
        </w:tabs>
        <w:ind w:left="4320" w:hanging="360"/>
      </w:pPr>
      <w:rPr>
        <w:rFonts w:ascii="Courier New" w:hAnsi="Courier New" w:hint="default"/>
      </w:rPr>
    </w:lvl>
    <w:lvl w:ilvl="5" w:tplc="AAE80F78" w:tentative="1">
      <w:start w:val="1"/>
      <w:numFmt w:val="bullet"/>
      <w:lvlText w:val=""/>
      <w:lvlJc w:val="left"/>
      <w:pPr>
        <w:tabs>
          <w:tab w:val="num" w:pos="5040"/>
        </w:tabs>
        <w:ind w:left="5040" w:hanging="360"/>
      </w:pPr>
      <w:rPr>
        <w:rFonts w:ascii="Wingdings" w:hAnsi="Wingdings" w:hint="default"/>
      </w:rPr>
    </w:lvl>
    <w:lvl w:ilvl="6" w:tplc="CFC2D666" w:tentative="1">
      <w:start w:val="1"/>
      <w:numFmt w:val="bullet"/>
      <w:lvlText w:val=""/>
      <w:lvlJc w:val="left"/>
      <w:pPr>
        <w:tabs>
          <w:tab w:val="num" w:pos="5760"/>
        </w:tabs>
        <w:ind w:left="5760" w:hanging="360"/>
      </w:pPr>
      <w:rPr>
        <w:rFonts w:ascii="Symbol" w:hAnsi="Symbol" w:hint="default"/>
      </w:rPr>
    </w:lvl>
    <w:lvl w:ilvl="7" w:tplc="8A86DA3C" w:tentative="1">
      <w:start w:val="1"/>
      <w:numFmt w:val="bullet"/>
      <w:lvlText w:val="o"/>
      <w:lvlJc w:val="left"/>
      <w:pPr>
        <w:tabs>
          <w:tab w:val="num" w:pos="6480"/>
        </w:tabs>
        <w:ind w:left="6480" w:hanging="360"/>
      </w:pPr>
      <w:rPr>
        <w:rFonts w:ascii="Courier New" w:hAnsi="Courier New" w:hint="default"/>
      </w:rPr>
    </w:lvl>
    <w:lvl w:ilvl="8" w:tplc="D88069CA" w:tentative="1">
      <w:start w:val="1"/>
      <w:numFmt w:val="bullet"/>
      <w:lvlText w:val=""/>
      <w:lvlJc w:val="left"/>
      <w:pPr>
        <w:tabs>
          <w:tab w:val="num" w:pos="7200"/>
        </w:tabs>
        <w:ind w:left="7200" w:hanging="360"/>
      </w:pPr>
      <w:rPr>
        <w:rFonts w:ascii="Wingdings" w:hAnsi="Wingdings" w:hint="default"/>
      </w:rPr>
    </w:lvl>
  </w:abstractNum>
  <w:abstractNum w:abstractNumId="35">
    <w:nsid w:val="44F64175"/>
    <w:multiLevelType w:val="singleLevel"/>
    <w:tmpl w:val="AD204BE2"/>
    <w:lvl w:ilvl="0">
      <w:start w:val="1"/>
      <w:numFmt w:val="lowerLetter"/>
      <w:pStyle w:val="Itemmarkedbyl"/>
      <w:lvlText w:val="(%1)"/>
      <w:lvlJc w:val="left"/>
      <w:pPr>
        <w:tabs>
          <w:tab w:val="num" w:pos="1080"/>
        </w:tabs>
        <w:ind w:firstLine="720"/>
      </w:pPr>
      <w:rPr>
        <w:rFonts w:ascii="Times New Roman" w:hAnsi="Times New Roman" w:cs="Times New Roman" w:hint="default"/>
        <w:sz w:val="24"/>
      </w:rPr>
    </w:lvl>
  </w:abstractNum>
  <w:abstractNum w:abstractNumId="36">
    <w:nsid w:val="49CC4ADB"/>
    <w:multiLevelType w:val="multilevel"/>
    <w:tmpl w:val="143A53C6"/>
    <w:lvl w:ilvl="0">
      <w:start w:val="3"/>
      <w:numFmt w:val="decimal"/>
      <w:lvlText w:val="%1."/>
      <w:lvlJc w:val="left"/>
      <w:pPr>
        <w:tabs>
          <w:tab w:val="num" w:pos="1080"/>
        </w:tabs>
        <w:ind w:left="1080" w:hanging="360"/>
      </w:pPr>
      <w:rPr>
        <w:rFonts w:cs="Times New Roman"/>
        <w:b/>
        <w:i w:val="0"/>
      </w:rPr>
    </w:lvl>
    <w:lvl w:ilvl="1">
      <w:start w:val="2"/>
      <w:numFmt w:val="upperLetter"/>
      <w:lvlText w:val="%2."/>
      <w:lvlJc w:val="left"/>
      <w:pPr>
        <w:tabs>
          <w:tab w:val="num" w:pos="1080"/>
        </w:tabs>
        <w:ind w:left="720"/>
      </w:pPr>
      <w:rPr>
        <w:rFonts w:ascii="Arial" w:hAnsi="Arial" w:cs="Times New Roman" w:hint="default"/>
        <w:b/>
        <w:i w:val="0"/>
        <w:sz w:val="24"/>
      </w:rPr>
    </w:lvl>
    <w:lvl w:ilvl="2">
      <w:start w:val="1"/>
      <w:numFmt w:val="decimal"/>
      <w:isLgl/>
      <w:lvlText w:val="%1.%2.%3"/>
      <w:lvlJc w:val="left"/>
      <w:pPr>
        <w:tabs>
          <w:tab w:val="num" w:pos="1440"/>
        </w:tabs>
        <w:ind w:left="1440" w:hanging="720"/>
      </w:pPr>
      <w:rPr>
        <w:rFonts w:cs="Times New Roman"/>
        <w:b/>
      </w:rPr>
    </w:lvl>
    <w:lvl w:ilvl="3">
      <w:start w:val="1"/>
      <w:numFmt w:val="decimal"/>
      <w:isLgl/>
      <w:lvlText w:val="%1.%2.%3.%4"/>
      <w:lvlJc w:val="left"/>
      <w:pPr>
        <w:tabs>
          <w:tab w:val="num" w:pos="1440"/>
        </w:tabs>
        <w:ind w:left="1440" w:hanging="720"/>
      </w:pPr>
      <w:rPr>
        <w:rFonts w:cs="Times New Roman"/>
        <w:b/>
      </w:rPr>
    </w:lvl>
    <w:lvl w:ilvl="4">
      <w:start w:val="1"/>
      <w:numFmt w:val="decimal"/>
      <w:isLgl/>
      <w:lvlText w:val="%1.%2.%3.%4.%5"/>
      <w:lvlJc w:val="left"/>
      <w:pPr>
        <w:tabs>
          <w:tab w:val="num" w:pos="1800"/>
        </w:tabs>
        <w:ind w:left="1800" w:hanging="1080"/>
      </w:pPr>
      <w:rPr>
        <w:rFonts w:cs="Times New Roman"/>
        <w:b/>
      </w:rPr>
    </w:lvl>
    <w:lvl w:ilvl="5">
      <w:start w:val="1"/>
      <w:numFmt w:val="decimal"/>
      <w:isLgl/>
      <w:lvlText w:val="%1.%2.%3.%4.%5.%6"/>
      <w:lvlJc w:val="left"/>
      <w:pPr>
        <w:tabs>
          <w:tab w:val="num" w:pos="1800"/>
        </w:tabs>
        <w:ind w:left="1800" w:hanging="1080"/>
      </w:pPr>
      <w:rPr>
        <w:rFonts w:cs="Times New Roman"/>
        <w:b/>
      </w:rPr>
    </w:lvl>
    <w:lvl w:ilvl="6">
      <w:start w:val="1"/>
      <w:numFmt w:val="decimal"/>
      <w:isLgl/>
      <w:lvlText w:val="%1.%2.%3.%4.%5.%6.%7"/>
      <w:lvlJc w:val="left"/>
      <w:pPr>
        <w:tabs>
          <w:tab w:val="num" w:pos="2160"/>
        </w:tabs>
        <w:ind w:left="2160" w:hanging="1440"/>
      </w:pPr>
      <w:rPr>
        <w:rFonts w:cs="Times New Roman"/>
        <w:b/>
      </w:rPr>
    </w:lvl>
    <w:lvl w:ilvl="7">
      <w:start w:val="1"/>
      <w:numFmt w:val="decimal"/>
      <w:isLgl/>
      <w:lvlText w:val="%1.%2.%3.%4.%5.%6.%7.%8"/>
      <w:lvlJc w:val="left"/>
      <w:pPr>
        <w:tabs>
          <w:tab w:val="num" w:pos="2160"/>
        </w:tabs>
        <w:ind w:left="2160" w:hanging="1440"/>
      </w:pPr>
      <w:rPr>
        <w:rFonts w:cs="Times New Roman"/>
        <w:b/>
      </w:rPr>
    </w:lvl>
    <w:lvl w:ilvl="8">
      <w:start w:val="1"/>
      <w:numFmt w:val="decimal"/>
      <w:isLgl/>
      <w:lvlText w:val="%1.%2.%3.%4.%5.%6.%7.%8.%9"/>
      <w:lvlJc w:val="left"/>
      <w:pPr>
        <w:tabs>
          <w:tab w:val="num" w:pos="2520"/>
        </w:tabs>
        <w:ind w:left="2520" w:hanging="1800"/>
      </w:pPr>
      <w:rPr>
        <w:rFonts w:cs="Times New Roman"/>
        <w:b/>
      </w:rPr>
    </w:lvl>
  </w:abstractNum>
  <w:abstractNum w:abstractNumId="37">
    <w:nsid w:val="4D1141C1"/>
    <w:multiLevelType w:val="hybridMultilevel"/>
    <w:tmpl w:val="7C70722E"/>
    <w:lvl w:ilvl="0" w:tplc="799CED38">
      <w:start w:val="1"/>
      <w:numFmt w:val="bullet"/>
      <w:pStyle w:val="Bullet1"/>
      <w:lvlText w:val=""/>
      <w:lvlJc w:val="left"/>
      <w:pPr>
        <w:tabs>
          <w:tab w:val="num" w:pos="360"/>
        </w:tabs>
      </w:pPr>
      <w:rPr>
        <w:rFonts w:ascii="Symbol" w:hAnsi="Symbol" w:hint="default"/>
      </w:rPr>
    </w:lvl>
    <w:lvl w:ilvl="1" w:tplc="1592C6C8" w:tentative="1">
      <w:start w:val="1"/>
      <w:numFmt w:val="bullet"/>
      <w:lvlText w:val="o"/>
      <w:lvlJc w:val="left"/>
      <w:pPr>
        <w:tabs>
          <w:tab w:val="num" w:pos="1440"/>
        </w:tabs>
        <w:ind w:left="1440" w:hanging="360"/>
      </w:pPr>
      <w:rPr>
        <w:rFonts w:ascii="Courier New" w:hAnsi="Courier New" w:hint="default"/>
      </w:rPr>
    </w:lvl>
    <w:lvl w:ilvl="2" w:tplc="6BF890F2" w:tentative="1">
      <w:start w:val="1"/>
      <w:numFmt w:val="bullet"/>
      <w:lvlText w:val=""/>
      <w:lvlJc w:val="left"/>
      <w:pPr>
        <w:tabs>
          <w:tab w:val="num" w:pos="2160"/>
        </w:tabs>
        <w:ind w:left="2160" w:hanging="360"/>
      </w:pPr>
      <w:rPr>
        <w:rFonts w:ascii="Wingdings" w:hAnsi="Wingdings" w:hint="default"/>
      </w:rPr>
    </w:lvl>
    <w:lvl w:ilvl="3" w:tplc="2C6234F0" w:tentative="1">
      <w:start w:val="1"/>
      <w:numFmt w:val="bullet"/>
      <w:lvlText w:val=""/>
      <w:lvlJc w:val="left"/>
      <w:pPr>
        <w:tabs>
          <w:tab w:val="num" w:pos="2880"/>
        </w:tabs>
        <w:ind w:left="2880" w:hanging="360"/>
      </w:pPr>
      <w:rPr>
        <w:rFonts w:ascii="Symbol" w:hAnsi="Symbol" w:hint="default"/>
      </w:rPr>
    </w:lvl>
    <w:lvl w:ilvl="4" w:tplc="5324F24E" w:tentative="1">
      <w:start w:val="1"/>
      <w:numFmt w:val="bullet"/>
      <w:lvlText w:val="o"/>
      <w:lvlJc w:val="left"/>
      <w:pPr>
        <w:tabs>
          <w:tab w:val="num" w:pos="3600"/>
        </w:tabs>
        <w:ind w:left="3600" w:hanging="360"/>
      </w:pPr>
      <w:rPr>
        <w:rFonts w:ascii="Courier New" w:hAnsi="Courier New" w:hint="default"/>
      </w:rPr>
    </w:lvl>
    <w:lvl w:ilvl="5" w:tplc="1C706604" w:tentative="1">
      <w:start w:val="1"/>
      <w:numFmt w:val="bullet"/>
      <w:lvlText w:val=""/>
      <w:lvlJc w:val="left"/>
      <w:pPr>
        <w:tabs>
          <w:tab w:val="num" w:pos="4320"/>
        </w:tabs>
        <w:ind w:left="4320" w:hanging="360"/>
      </w:pPr>
      <w:rPr>
        <w:rFonts w:ascii="Wingdings" w:hAnsi="Wingdings" w:hint="default"/>
      </w:rPr>
    </w:lvl>
    <w:lvl w:ilvl="6" w:tplc="FE0CC412" w:tentative="1">
      <w:start w:val="1"/>
      <w:numFmt w:val="bullet"/>
      <w:lvlText w:val=""/>
      <w:lvlJc w:val="left"/>
      <w:pPr>
        <w:tabs>
          <w:tab w:val="num" w:pos="5040"/>
        </w:tabs>
        <w:ind w:left="5040" w:hanging="360"/>
      </w:pPr>
      <w:rPr>
        <w:rFonts w:ascii="Symbol" w:hAnsi="Symbol" w:hint="default"/>
      </w:rPr>
    </w:lvl>
    <w:lvl w:ilvl="7" w:tplc="92FA2A3C" w:tentative="1">
      <w:start w:val="1"/>
      <w:numFmt w:val="bullet"/>
      <w:lvlText w:val="o"/>
      <w:lvlJc w:val="left"/>
      <w:pPr>
        <w:tabs>
          <w:tab w:val="num" w:pos="5760"/>
        </w:tabs>
        <w:ind w:left="5760" w:hanging="360"/>
      </w:pPr>
      <w:rPr>
        <w:rFonts w:ascii="Courier New" w:hAnsi="Courier New" w:hint="default"/>
      </w:rPr>
    </w:lvl>
    <w:lvl w:ilvl="8" w:tplc="CBA4F1A2" w:tentative="1">
      <w:start w:val="1"/>
      <w:numFmt w:val="bullet"/>
      <w:lvlText w:val=""/>
      <w:lvlJc w:val="left"/>
      <w:pPr>
        <w:tabs>
          <w:tab w:val="num" w:pos="6480"/>
        </w:tabs>
        <w:ind w:left="6480" w:hanging="360"/>
      </w:pPr>
      <w:rPr>
        <w:rFonts w:ascii="Wingdings" w:hAnsi="Wingdings" w:hint="default"/>
      </w:rPr>
    </w:lvl>
  </w:abstractNum>
  <w:abstractNum w:abstractNumId="38">
    <w:nsid w:val="4D1728BD"/>
    <w:multiLevelType w:val="multilevel"/>
    <w:tmpl w:val="40AA49CC"/>
    <w:lvl w:ilvl="0">
      <w:start w:val="1"/>
      <w:numFmt w:val="upperLetter"/>
      <w:pStyle w:val="Steps"/>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52386CFC"/>
    <w:multiLevelType w:val="hybridMultilevel"/>
    <w:tmpl w:val="A2C033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52E72A6B"/>
    <w:multiLevelType w:val="multilevel"/>
    <w:tmpl w:val="46D49598"/>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2124"/>
        </w:tabs>
        <w:ind w:left="2124" w:hanging="708"/>
      </w:pPr>
      <w:rPr>
        <w:rFonts w:cs="Times New Roman"/>
        <w:b w:val="0"/>
        <w:i w:val="0"/>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41">
    <w:nsid w:val="557C4ECE"/>
    <w:multiLevelType w:val="singleLevel"/>
    <w:tmpl w:val="7D1AC8C4"/>
    <w:lvl w:ilvl="0">
      <w:start w:val="5"/>
      <w:numFmt w:val="lowerRoman"/>
      <w:lvlText w:val="%1)"/>
      <w:lvlJc w:val="left"/>
      <w:pPr>
        <w:tabs>
          <w:tab w:val="num" w:pos="720"/>
        </w:tabs>
        <w:ind w:left="360" w:hanging="360"/>
      </w:pPr>
      <w:rPr>
        <w:rFonts w:cs="Times New Roman"/>
      </w:rPr>
    </w:lvl>
  </w:abstractNum>
  <w:abstractNum w:abstractNumId="42">
    <w:nsid w:val="5A9E239B"/>
    <w:multiLevelType w:val="multilevel"/>
    <w:tmpl w:val="69A2016C"/>
    <w:lvl w:ilvl="0">
      <w:start w:val="2"/>
      <w:numFmt w:val="upperLetter"/>
      <w:lvlText w:val="%1."/>
      <w:lvlJc w:val="left"/>
      <w:pPr>
        <w:tabs>
          <w:tab w:val="num" w:pos="360"/>
        </w:tabs>
      </w:pPr>
      <w:rPr>
        <w:rFonts w:ascii="Arial" w:hAnsi="Arial" w:cs="Times New Roman" w:hint="default"/>
        <w:b/>
        <w:i w:val="0"/>
        <w:strike w:val="0"/>
        <w:dstrike w:val="0"/>
        <w:sz w:val="24"/>
        <w:u w:val="none"/>
        <w:effect w:val="none"/>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43">
    <w:nsid w:val="5AAF3B97"/>
    <w:multiLevelType w:val="hybridMultilevel"/>
    <w:tmpl w:val="87148CD2"/>
    <w:lvl w:ilvl="0" w:tplc="34645464">
      <w:start w:val="1"/>
      <w:numFmt w:val="decimal"/>
      <w:lvlText w:val="%1)"/>
      <w:lvlJc w:val="left"/>
      <w:pPr>
        <w:tabs>
          <w:tab w:val="num" w:pos="720"/>
        </w:tabs>
        <w:ind w:left="720" w:hanging="360"/>
      </w:pPr>
      <w:rPr>
        <w:rFonts w:cs="Times New Roman" w:hint="default"/>
      </w:rPr>
    </w:lvl>
    <w:lvl w:ilvl="1" w:tplc="D708017A" w:tentative="1">
      <w:start w:val="1"/>
      <w:numFmt w:val="lowerLetter"/>
      <w:lvlText w:val="%2."/>
      <w:lvlJc w:val="left"/>
      <w:pPr>
        <w:tabs>
          <w:tab w:val="num" w:pos="1440"/>
        </w:tabs>
        <w:ind w:left="1440" w:hanging="360"/>
      </w:pPr>
      <w:rPr>
        <w:rFonts w:cs="Times New Roman"/>
      </w:rPr>
    </w:lvl>
    <w:lvl w:ilvl="2" w:tplc="2536FF64" w:tentative="1">
      <w:start w:val="1"/>
      <w:numFmt w:val="lowerRoman"/>
      <w:lvlText w:val="%3."/>
      <w:lvlJc w:val="right"/>
      <w:pPr>
        <w:tabs>
          <w:tab w:val="num" w:pos="2160"/>
        </w:tabs>
        <w:ind w:left="2160" w:hanging="180"/>
      </w:pPr>
      <w:rPr>
        <w:rFonts w:cs="Times New Roman"/>
      </w:rPr>
    </w:lvl>
    <w:lvl w:ilvl="3" w:tplc="52A4EDF4" w:tentative="1">
      <w:start w:val="1"/>
      <w:numFmt w:val="decimal"/>
      <w:lvlText w:val="%4."/>
      <w:lvlJc w:val="left"/>
      <w:pPr>
        <w:tabs>
          <w:tab w:val="num" w:pos="2880"/>
        </w:tabs>
        <w:ind w:left="2880" w:hanging="360"/>
      </w:pPr>
      <w:rPr>
        <w:rFonts w:cs="Times New Roman"/>
      </w:rPr>
    </w:lvl>
    <w:lvl w:ilvl="4" w:tplc="5BDEE564" w:tentative="1">
      <w:start w:val="1"/>
      <w:numFmt w:val="lowerLetter"/>
      <w:lvlText w:val="%5."/>
      <w:lvlJc w:val="left"/>
      <w:pPr>
        <w:tabs>
          <w:tab w:val="num" w:pos="3600"/>
        </w:tabs>
        <w:ind w:left="3600" w:hanging="360"/>
      </w:pPr>
      <w:rPr>
        <w:rFonts w:cs="Times New Roman"/>
      </w:rPr>
    </w:lvl>
    <w:lvl w:ilvl="5" w:tplc="EE7CB8CA" w:tentative="1">
      <w:start w:val="1"/>
      <w:numFmt w:val="lowerRoman"/>
      <w:lvlText w:val="%6."/>
      <w:lvlJc w:val="right"/>
      <w:pPr>
        <w:tabs>
          <w:tab w:val="num" w:pos="4320"/>
        </w:tabs>
        <w:ind w:left="4320" w:hanging="180"/>
      </w:pPr>
      <w:rPr>
        <w:rFonts w:cs="Times New Roman"/>
      </w:rPr>
    </w:lvl>
    <w:lvl w:ilvl="6" w:tplc="CAE09F3C" w:tentative="1">
      <w:start w:val="1"/>
      <w:numFmt w:val="decimal"/>
      <w:lvlText w:val="%7."/>
      <w:lvlJc w:val="left"/>
      <w:pPr>
        <w:tabs>
          <w:tab w:val="num" w:pos="5040"/>
        </w:tabs>
        <w:ind w:left="5040" w:hanging="360"/>
      </w:pPr>
      <w:rPr>
        <w:rFonts w:cs="Times New Roman"/>
      </w:rPr>
    </w:lvl>
    <w:lvl w:ilvl="7" w:tplc="5AE2179E" w:tentative="1">
      <w:start w:val="1"/>
      <w:numFmt w:val="lowerLetter"/>
      <w:lvlText w:val="%8."/>
      <w:lvlJc w:val="left"/>
      <w:pPr>
        <w:tabs>
          <w:tab w:val="num" w:pos="5760"/>
        </w:tabs>
        <w:ind w:left="5760" w:hanging="360"/>
      </w:pPr>
      <w:rPr>
        <w:rFonts w:cs="Times New Roman"/>
      </w:rPr>
    </w:lvl>
    <w:lvl w:ilvl="8" w:tplc="512A38D4" w:tentative="1">
      <w:start w:val="1"/>
      <w:numFmt w:val="lowerRoman"/>
      <w:lvlText w:val="%9."/>
      <w:lvlJc w:val="right"/>
      <w:pPr>
        <w:tabs>
          <w:tab w:val="num" w:pos="6480"/>
        </w:tabs>
        <w:ind w:left="6480" w:hanging="180"/>
      </w:pPr>
      <w:rPr>
        <w:rFonts w:cs="Times New Roman"/>
      </w:rPr>
    </w:lvl>
  </w:abstractNum>
  <w:abstractNum w:abstractNumId="44">
    <w:nsid w:val="5C4B00E8"/>
    <w:multiLevelType w:val="hybridMultilevel"/>
    <w:tmpl w:val="D35ADBAE"/>
    <w:lvl w:ilvl="0" w:tplc="04090011">
      <w:start w:val="1"/>
      <w:numFmt w:val="bullet"/>
      <w:pStyle w:val="bulletintable"/>
      <w:lvlText w:val=""/>
      <w:lvlJc w:val="left"/>
      <w:pPr>
        <w:tabs>
          <w:tab w:val="num" w:pos="360"/>
        </w:tabs>
        <w:ind w:left="288" w:hanging="288"/>
      </w:pPr>
      <w:rPr>
        <w:rFonts w:ascii="Symbol" w:hAnsi="Symbol" w:hint="default"/>
      </w:rPr>
    </w:lvl>
    <w:lvl w:ilvl="1" w:tplc="04090019" w:tentative="1">
      <w:start w:val="1"/>
      <w:numFmt w:val="bullet"/>
      <w:lvlText w:val="o"/>
      <w:lvlJc w:val="left"/>
      <w:pPr>
        <w:tabs>
          <w:tab w:val="num" w:pos="1584"/>
        </w:tabs>
        <w:ind w:left="1584" w:hanging="360"/>
      </w:pPr>
      <w:rPr>
        <w:rFonts w:ascii="Courier New" w:hAnsi="Courier New" w:hint="default"/>
      </w:rPr>
    </w:lvl>
    <w:lvl w:ilvl="2" w:tplc="0409001B" w:tentative="1">
      <w:start w:val="1"/>
      <w:numFmt w:val="bullet"/>
      <w:lvlText w:val=""/>
      <w:lvlJc w:val="left"/>
      <w:pPr>
        <w:tabs>
          <w:tab w:val="num" w:pos="2304"/>
        </w:tabs>
        <w:ind w:left="2304" w:hanging="360"/>
      </w:pPr>
      <w:rPr>
        <w:rFonts w:ascii="Wingdings" w:hAnsi="Wingdings" w:hint="default"/>
      </w:rPr>
    </w:lvl>
    <w:lvl w:ilvl="3" w:tplc="0409000F" w:tentative="1">
      <w:start w:val="1"/>
      <w:numFmt w:val="bullet"/>
      <w:lvlText w:val=""/>
      <w:lvlJc w:val="left"/>
      <w:pPr>
        <w:tabs>
          <w:tab w:val="num" w:pos="3024"/>
        </w:tabs>
        <w:ind w:left="3024" w:hanging="360"/>
      </w:pPr>
      <w:rPr>
        <w:rFonts w:ascii="Symbol" w:hAnsi="Symbol" w:hint="default"/>
      </w:rPr>
    </w:lvl>
    <w:lvl w:ilvl="4" w:tplc="04090019" w:tentative="1">
      <w:start w:val="1"/>
      <w:numFmt w:val="bullet"/>
      <w:lvlText w:val="o"/>
      <w:lvlJc w:val="left"/>
      <w:pPr>
        <w:tabs>
          <w:tab w:val="num" w:pos="3744"/>
        </w:tabs>
        <w:ind w:left="3744" w:hanging="360"/>
      </w:pPr>
      <w:rPr>
        <w:rFonts w:ascii="Courier New" w:hAnsi="Courier New" w:hint="default"/>
      </w:rPr>
    </w:lvl>
    <w:lvl w:ilvl="5" w:tplc="0409001B" w:tentative="1">
      <w:start w:val="1"/>
      <w:numFmt w:val="bullet"/>
      <w:lvlText w:val=""/>
      <w:lvlJc w:val="left"/>
      <w:pPr>
        <w:tabs>
          <w:tab w:val="num" w:pos="4464"/>
        </w:tabs>
        <w:ind w:left="4464" w:hanging="360"/>
      </w:pPr>
      <w:rPr>
        <w:rFonts w:ascii="Wingdings" w:hAnsi="Wingdings" w:hint="default"/>
      </w:rPr>
    </w:lvl>
    <w:lvl w:ilvl="6" w:tplc="0409000F" w:tentative="1">
      <w:start w:val="1"/>
      <w:numFmt w:val="bullet"/>
      <w:lvlText w:val=""/>
      <w:lvlJc w:val="left"/>
      <w:pPr>
        <w:tabs>
          <w:tab w:val="num" w:pos="5184"/>
        </w:tabs>
        <w:ind w:left="5184" w:hanging="360"/>
      </w:pPr>
      <w:rPr>
        <w:rFonts w:ascii="Symbol" w:hAnsi="Symbol" w:hint="default"/>
      </w:rPr>
    </w:lvl>
    <w:lvl w:ilvl="7" w:tplc="04090019" w:tentative="1">
      <w:start w:val="1"/>
      <w:numFmt w:val="bullet"/>
      <w:lvlText w:val="o"/>
      <w:lvlJc w:val="left"/>
      <w:pPr>
        <w:tabs>
          <w:tab w:val="num" w:pos="5904"/>
        </w:tabs>
        <w:ind w:left="5904" w:hanging="360"/>
      </w:pPr>
      <w:rPr>
        <w:rFonts w:ascii="Courier New" w:hAnsi="Courier New" w:hint="default"/>
      </w:rPr>
    </w:lvl>
    <w:lvl w:ilvl="8" w:tplc="0409001B" w:tentative="1">
      <w:start w:val="1"/>
      <w:numFmt w:val="bullet"/>
      <w:lvlText w:val=""/>
      <w:lvlJc w:val="left"/>
      <w:pPr>
        <w:tabs>
          <w:tab w:val="num" w:pos="6624"/>
        </w:tabs>
        <w:ind w:left="6624" w:hanging="360"/>
      </w:pPr>
      <w:rPr>
        <w:rFonts w:ascii="Wingdings" w:hAnsi="Wingdings" w:hint="default"/>
      </w:rPr>
    </w:lvl>
  </w:abstractNum>
  <w:abstractNum w:abstractNumId="45">
    <w:nsid w:val="5D31585A"/>
    <w:multiLevelType w:val="hybridMultilevel"/>
    <w:tmpl w:val="5BEAAB1E"/>
    <w:lvl w:ilvl="0" w:tplc="B9CAEEC6">
      <w:start w:val="2"/>
      <w:numFmt w:val="decimal"/>
      <w:lvlText w:val="(%1)"/>
      <w:lvlJc w:val="left"/>
      <w:pPr>
        <w:tabs>
          <w:tab w:val="num" w:pos="1320"/>
        </w:tabs>
        <w:ind w:left="1320" w:hanging="60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6">
    <w:nsid w:val="5F230006"/>
    <w:multiLevelType w:val="hybridMultilevel"/>
    <w:tmpl w:val="2F58B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8252D7"/>
    <w:multiLevelType w:val="multilevel"/>
    <w:tmpl w:val="89B42046"/>
    <w:lvl w:ilvl="0">
      <w:start w:val="2"/>
      <w:numFmt w:val="upperLetter"/>
      <w:lvlText w:val="%1."/>
      <w:lvlJc w:val="left"/>
      <w:pPr>
        <w:tabs>
          <w:tab w:val="num" w:pos="510"/>
        </w:tabs>
        <w:ind w:left="510" w:hanging="510"/>
      </w:pPr>
      <w:rPr>
        <w:rFonts w:ascii="Arial" w:hAnsi="Arial" w:cs="Times New Roman" w:hint="default"/>
        <w:b/>
        <w:i w:val="0"/>
        <w:sz w:val="24"/>
      </w:rPr>
    </w:lvl>
    <w:lvl w:ilvl="1">
      <w:start w:val="2"/>
      <w:numFmt w:val="upperLetter"/>
      <w:lvlText w:val="%2."/>
      <w:lvlJc w:val="left"/>
      <w:pPr>
        <w:tabs>
          <w:tab w:val="num" w:pos="510"/>
        </w:tabs>
        <w:ind w:left="510" w:hanging="510"/>
      </w:pPr>
      <w:rPr>
        <w:rFonts w:ascii="Arial" w:hAnsi="Arial" w:cs="Times New Roman" w:hint="default"/>
        <w:b/>
        <w:i w:val="0"/>
        <w:strike w:val="0"/>
        <w:dstrike w:val="0"/>
        <w:sz w:val="24"/>
        <w:u w:val="none"/>
        <w:effect w:val="none"/>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8">
    <w:nsid w:val="5FB1474E"/>
    <w:multiLevelType w:val="hybridMultilevel"/>
    <w:tmpl w:val="A40257FE"/>
    <w:lvl w:ilvl="0" w:tplc="5F40871C">
      <w:numFmt w:val="bullet"/>
      <w:lvlText w:val=""/>
      <w:lvlJc w:val="left"/>
      <w:pPr>
        <w:tabs>
          <w:tab w:val="num" w:pos="1800"/>
        </w:tabs>
        <w:ind w:left="1800" w:hanging="360"/>
      </w:pPr>
      <w:rPr>
        <w:rFonts w:ascii="Symbol" w:eastAsia="Times New Roman" w:hAnsi="Symbol" w:hint="default"/>
      </w:rPr>
    </w:lvl>
    <w:lvl w:ilvl="1" w:tplc="D00847A4">
      <w:start w:val="1"/>
      <w:numFmt w:val="decimal"/>
      <w:lvlText w:val="%2."/>
      <w:lvlJc w:val="left"/>
      <w:pPr>
        <w:tabs>
          <w:tab w:val="num" w:pos="1440"/>
        </w:tabs>
        <w:ind w:left="1440" w:hanging="360"/>
      </w:pPr>
      <w:rPr>
        <w:rFonts w:cs="Times New Roman"/>
      </w:rPr>
    </w:lvl>
    <w:lvl w:ilvl="2" w:tplc="CC6A7EBA">
      <w:start w:val="1"/>
      <w:numFmt w:val="decimal"/>
      <w:lvlText w:val="%3."/>
      <w:lvlJc w:val="left"/>
      <w:pPr>
        <w:tabs>
          <w:tab w:val="num" w:pos="2160"/>
        </w:tabs>
        <w:ind w:left="2160" w:hanging="360"/>
      </w:pPr>
      <w:rPr>
        <w:rFonts w:cs="Times New Roman"/>
      </w:rPr>
    </w:lvl>
    <w:lvl w:ilvl="3" w:tplc="2DC08E4C">
      <w:start w:val="1"/>
      <w:numFmt w:val="decimal"/>
      <w:lvlText w:val="%4."/>
      <w:lvlJc w:val="left"/>
      <w:pPr>
        <w:tabs>
          <w:tab w:val="num" w:pos="2880"/>
        </w:tabs>
        <w:ind w:left="2880" w:hanging="360"/>
      </w:pPr>
      <w:rPr>
        <w:rFonts w:cs="Times New Roman"/>
      </w:rPr>
    </w:lvl>
    <w:lvl w:ilvl="4" w:tplc="871225D2">
      <w:start w:val="1"/>
      <w:numFmt w:val="decimal"/>
      <w:lvlText w:val="%5."/>
      <w:lvlJc w:val="left"/>
      <w:pPr>
        <w:tabs>
          <w:tab w:val="num" w:pos="3600"/>
        </w:tabs>
        <w:ind w:left="3600" w:hanging="360"/>
      </w:pPr>
      <w:rPr>
        <w:rFonts w:cs="Times New Roman"/>
      </w:rPr>
    </w:lvl>
    <w:lvl w:ilvl="5" w:tplc="34D2E3EC">
      <w:start w:val="1"/>
      <w:numFmt w:val="decimal"/>
      <w:lvlText w:val="%6."/>
      <w:lvlJc w:val="left"/>
      <w:pPr>
        <w:tabs>
          <w:tab w:val="num" w:pos="4320"/>
        </w:tabs>
        <w:ind w:left="4320" w:hanging="360"/>
      </w:pPr>
      <w:rPr>
        <w:rFonts w:cs="Times New Roman"/>
      </w:rPr>
    </w:lvl>
    <w:lvl w:ilvl="6" w:tplc="5770F232">
      <w:start w:val="1"/>
      <w:numFmt w:val="decimal"/>
      <w:lvlText w:val="%7."/>
      <w:lvlJc w:val="left"/>
      <w:pPr>
        <w:tabs>
          <w:tab w:val="num" w:pos="5040"/>
        </w:tabs>
        <w:ind w:left="5040" w:hanging="360"/>
      </w:pPr>
      <w:rPr>
        <w:rFonts w:cs="Times New Roman"/>
      </w:rPr>
    </w:lvl>
    <w:lvl w:ilvl="7" w:tplc="1A28F07E">
      <w:start w:val="1"/>
      <w:numFmt w:val="decimal"/>
      <w:lvlText w:val="%8."/>
      <w:lvlJc w:val="left"/>
      <w:pPr>
        <w:tabs>
          <w:tab w:val="num" w:pos="5760"/>
        </w:tabs>
        <w:ind w:left="5760" w:hanging="360"/>
      </w:pPr>
      <w:rPr>
        <w:rFonts w:cs="Times New Roman"/>
      </w:rPr>
    </w:lvl>
    <w:lvl w:ilvl="8" w:tplc="A73E7144">
      <w:start w:val="1"/>
      <w:numFmt w:val="decimal"/>
      <w:lvlText w:val="%9."/>
      <w:lvlJc w:val="left"/>
      <w:pPr>
        <w:tabs>
          <w:tab w:val="num" w:pos="6480"/>
        </w:tabs>
        <w:ind w:left="6480" w:hanging="360"/>
      </w:pPr>
      <w:rPr>
        <w:rFonts w:cs="Times New Roman"/>
      </w:rPr>
    </w:lvl>
  </w:abstractNum>
  <w:abstractNum w:abstractNumId="49">
    <w:nsid w:val="621D47D5"/>
    <w:multiLevelType w:val="hybridMultilevel"/>
    <w:tmpl w:val="E0A0FC2C"/>
    <w:lvl w:ilvl="0" w:tplc="04090001">
      <w:start w:val="1"/>
      <w:numFmt w:val="upperLetter"/>
      <w:lvlText w:val="%1."/>
      <w:lvlJc w:val="left"/>
      <w:pPr>
        <w:tabs>
          <w:tab w:val="num" w:pos="1368"/>
        </w:tabs>
        <w:ind w:left="1008"/>
      </w:pPr>
      <w:rPr>
        <w:rFonts w:ascii="Arial" w:hAnsi="Arial" w:cs="Times New Roman" w:hint="default"/>
        <w:b/>
        <w:i w:val="0"/>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nsid w:val="625A7425"/>
    <w:multiLevelType w:val="hybridMultilevel"/>
    <w:tmpl w:val="6ADAC6CC"/>
    <w:lvl w:ilvl="0" w:tplc="700E597C">
      <w:start w:val="1"/>
      <w:numFmt w:val="decimal"/>
      <w:lvlText w:val="%1."/>
      <w:lvlJc w:val="left"/>
      <w:pPr>
        <w:tabs>
          <w:tab w:val="num" w:pos="720"/>
        </w:tabs>
        <w:ind w:left="720" w:hanging="360"/>
      </w:pPr>
      <w:rPr>
        <w:rFonts w:cs="Times New Roman" w:hint="default"/>
      </w:rPr>
    </w:lvl>
    <w:lvl w:ilvl="1" w:tplc="4274CEA2" w:tentative="1">
      <w:start w:val="1"/>
      <w:numFmt w:val="lowerLetter"/>
      <w:lvlText w:val="%2."/>
      <w:lvlJc w:val="left"/>
      <w:pPr>
        <w:tabs>
          <w:tab w:val="num" w:pos="1440"/>
        </w:tabs>
        <w:ind w:left="1440" w:hanging="360"/>
      </w:pPr>
      <w:rPr>
        <w:rFonts w:cs="Times New Roman"/>
      </w:rPr>
    </w:lvl>
    <w:lvl w:ilvl="2" w:tplc="A2447182" w:tentative="1">
      <w:start w:val="1"/>
      <w:numFmt w:val="lowerRoman"/>
      <w:lvlText w:val="%3."/>
      <w:lvlJc w:val="right"/>
      <w:pPr>
        <w:tabs>
          <w:tab w:val="num" w:pos="2160"/>
        </w:tabs>
        <w:ind w:left="2160" w:hanging="180"/>
      </w:pPr>
      <w:rPr>
        <w:rFonts w:cs="Times New Roman"/>
      </w:rPr>
    </w:lvl>
    <w:lvl w:ilvl="3" w:tplc="EB6AD706" w:tentative="1">
      <w:start w:val="1"/>
      <w:numFmt w:val="decimal"/>
      <w:lvlText w:val="%4."/>
      <w:lvlJc w:val="left"/>
      <w:pPr>
        <w:tabs>
          <w:tab w:val="num" w:pos="2880"/>
        </w:tabs>
        <w:ind w:left="2880" w:hanging="360"/>
      </w:pPr>
      <w:rPr>
        <w:rFonts w:cs="Times New Roman"/>
      </w:rPr>
    </w:lvl>
    <w:lvl w:ilvl="4" w:tplc="7A36DB4C" w:tentative="1">
      <w:start w:val="1"/>
      <w:numFmt w:val="lowerLetter"/>
      <w:lvlText w:val="%5."/>
      <w:lvlJc w:val="left"/>
      <w:pPr>
        <w:tabs>
          <w:tab w:val="num" w:pos="3600"/>
        </w:tabs>
        <w:ind w:left="3600" w:hanging="360"/>
      </w:pPr>
      <w:rPr>
        <w:rFonts w:cs="Times New Roman"/>
      </w:rPr>
    </w:lvl>
    <w:lvl w:ilvl="5" w:tplc="95B83462" w:tentative="1">
      <w:start w:val="1"/>
      <w:numFmt w:val="lowerRoman"/>
      <w:lvlText w:val="%6."/>
      <w:lvlJc w:val="right"/>
      <w:pPr>
        <w:tabs>
          <w:tab w:val="num" w:pos="4320"/>
        </w:tabs>
        <w:ind w:left="4320" w:hanging="180"/>
      </w:pPr>
      <w:rPr>
        <w:rFonts w:cs="Times New Roman"/>
      </w:rPr>
    </w:lvl>
    <w:lvl w:ilvl="6" w:tplc="16785DEC" w:tentative="1">
      <w:start w:val="1"/>
      <w:numFmt w:val="decimal"/>
      <w:lvlText w:val="%7."/>
      <w:lvlJc w:val="left"/>
      <w:pPr>
        <w:tabs>
          <w:tab w:val="num" w:pos="5040"/>
        </w:tabs>
        <w:ind w:left="5040" w:hanging="360"/>
      </w:pPr>
      <w:rPr>
        <w:rFonts w:cs="Times New Roman"/>
      </w:rPr>
    </w:lvl>
    <w:lvl w:ilvl="7" w:tplc="88686728" w:tentative="1">
      <w:start w:val="1"/>
      <w:numFmt w:val="lowerLetter"/>
      <w:lvlText w:val="%8."/>
      <w:lvlJc w:val="left"/>
      <w:pPr>
        <w:tabs>
          <w:tab w:val="num" w:pos="5760"/>
        </w:tabs>
        <w:ind w:left="5760" w:hanging="360"/>
      </w:pPr>
      <w:rPr>
        <w:rFonts w:cs="Times New Roman"/>
      </w:rPr>
    </w:lvl>
    <w:lvl w:ilvl="8" w:tplc="E9286000" w:tentative="1">
      <w:start w:val="1"/>
      <w:numFmt w:val="lowerRoman"/>
      <w:lvlText w:val="%9."/>
      <w:lvlJc w:val="right"/>
      <w:pPr>
        <w:tabs>
          <w:tab w:val="num" w:pos="6480"/>
        </w:tabs>
        <w:ind w:left="6480" w:hanging="180"/>
      </w:pPr>
      <w:rPr>
        <w:rFonts w:cs="Times New Roman"/>
      </w:rPr>
    </w:lvl>
  </w:abstractNum>
  <w:abstractNum w:abstractNumId="51">
    <w:nsid w:val="634D4122"/>
    <w:multiLevelType w:val="hybridMultilevel"/>
    <w:tmpl w:val="1FECE33E"/>
    <w:lvl w:ilvl="0" w:tplc="0409000F">
      <w:start w:val="1"/>
      <w:numFmt w:val="bullet"/>
      <w:pStyle w:val="Bullet10"/>
      <w:lvlText w:val=""/>
      <w:lvlJc w:val="left"/>
      <w:pPr>
        <w:tabs>
          <w:tab w:val="num" w:pos="1080"/>
        </w:tabs>
        <w:ind w:firstLine="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6369758A"/>
    <w:multiLevelType w:val="hybridMultilevel"/>
    <w:tmpl w:val="176028FA"/>
    <w:lvl w:ilvl="0" w:tplc="8A44B3F8">
      <w:start w:val="1"/>
      <w:numFmt w:val="lowerRoman"/>
      <w:lvlText w:val="%1)"/>
      <w:lvlJc w:val="left"/>
      <w:pPr>
        <w:tabs>
          <w:tab w:val="num" w:pos="2160"/>
        </w:tabs>
        <w:ind w:left="1800" w:hanging="360"/>
      </w:pPr>
      <w:rPr>
        <w:rFonts w:cs="Times New Roman"/>
      </w:rPr>
    </w:lvl>
    <w:lvl w:ilvl="1" w:tplc="04090003">
      <w:start w:val="1"/>
      <w:numFmt w:val="lowerRoman"/>
      <w:lvlText w:val="%2)"/>
      <w:lvlJc w:val="left"/>
      <w:pPr>
        <w:tabs>
          <w:tab w:val="num" w:pos="180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nsid w:val="64112D89"/>
    <w:multiLevelType w:val="hybridMultilevel"/>
    <w:tmpl w:val="995A7DAE"/>
    <w:lvl w:ilvl="0" w:tplc="D4881736">
      <w:start w:val="1"/>
      <w:numFmt w:val="decimal"/>
      <w:lvlText w:val="%1."/>
      <w:lvlJc w:val="left"/>
      <w:pPr>
        <w:tabs>
          <w:tab w:val="num" w:pos="1080"/>
        </w:tabs>
        <w:ind w:left="1080" w:hanging="360"/>
      </w:pPr>
      <w:rPr>
        <w:rFonts w:cs="Times New Roman"/>
      </w:rPr>
    </w:lvl>
    <w:lvl w:ilvl="1" w:tplc="87C86786"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6D12D91"/>
    <w:multiLevelType w:val="hybridMultilevel"/>
    <w:tmpl w:val="95B6FBB8"/>
    <w:lvl w:ilvl="0" w:tplc="88A80814">
      <w:start w:val="4"/>
      <w:numFmt w:val="lowerLetter"/>
      <w:lvlText w:val="%1)"/>
      <w:lvlJc w:val="left"/>
      <w:pPr>
        <w:tabs>
          <w:tab w:val="num" w:pos="1440"/>
        </w:tabs>
        <w:ind w:left="1440" w:hanging="360"/>
      </w:pPr>
      <w:rPr>
        <w:rFonts w:cs="Times New Roman"/>
        <w:b w:val="0"/>
        <w:i w:val="0"/>
      </w:rPr>
    </w:lvl>
    <w:lvl w:ilvl="1" w:tplc="33A6C38A">
      <w:start w:val="1"/>
      <w:numFmt w:val="decimal"/>
      <w:lvlText w:val="%2)"/>
      <w:lvlJc w:val="left"/>
      <w:pPr>
        <w:tabs>
          <w:tab w:val="num" w:pos="1440"/>
        </w:tabs>
        <w:ind w:left="1440" w:hanging="360"/>
      </w:pPr>
      <w:rPr>
        <w:rFonts w:cs="Times New Roman"/>
      </w:rPr>
    </w:lvl>
    <w:lvl w:ilvl="2" w:tplc="188C1396">
      <w:start w:val="1"/>
      <w:numFmt w:val="decimal"/>
      <w:lvlText w:val="%3."/>
      <w:lvlJc w:val="left"/>
      <w:pPr>
        <w:tabs>
          <w:tab w:val="num" w:pos="2160"/>
        </w:tabs>
        <w:ind w:left="2160" w:hanging="360"/>
      </w:pPr>
      <w:rPr>
        <w:rFonts w:cs="Times New Roman"/>
      </w:rPr>
    </w:lvl>
    <w:lvl w:ilvl="3" w:tplc="A07C2540">
      <w:start w:val="1"/>
      <w:numFmt w:val="decimal"/>
      <w:lvlText w:val="%4."/>
      <w:lvlJc w:val="left"/>
      <w:pPr>
        <w:tabs>
          <w:tab w:val="num" w:pos="2880"/>
        </w:tabs>
        <w:ind w:left="2880" w:hanging="360"/>
      </w:pPr>
      <w:rPr>
        <w:rFonts w:cs="Times New Roman"/>
      </w:rPr>
    </w:lvl>
    <w:lvl w:ilvl="4" w:tplc="6E284C06">
      <w:start w:val="1"/>
      <w:numFmt w:val="decimal"/>
      <w:lvlText w:val="%5."/>
      <w:lvlJc w:val="left"/>
      <w:pPr>
        <w:tabs>
          <w:tab w:val="num" w:pos="3600"/>
        </w:tabs>
        <w:ind w:left="3600" w:hanging="360"/>
      </w:pPr>
      <w:rPr>
        <w:rFonts w:cs="Times New Roman"/>
      </w:rPr>
    </w:lvl>
    <w:lvl w:ilvl="5" w:tplc="F18887EC">
      <w:start w:val="1"/>
      <w:numFmt w:val="decimal"/>
      <w:lvlText w:val="%6."/>
      <w:lvlJc w:val="left"/>
      <w:pPr>
        <w:tabs>
          <w:tab w:val="num" w:pos="4320"/>
        </w:tabs>
        <w:ind w:left="4320" w:hanging="360"/>
      </w:pPr>
      <w:rPr>
        <w:rFonts w:cs="Times New Roman"/>
      </w:rPr>
    </w:lvl>
    <w:lvl w:ilvl="6" w:tplc="013E15F6">
      <w:start w:val="1"/>
      <w:numFmt w:val="decimal"/>
      <w:lvlText w:val="%7."/>
      <w:lvlJc w:val="left"/>
      <w:pPr>
        <w:tabs>
          <w:tab w:val="num" w:pos="5040"/>
        </w:tabs>
        <w:ind w:left="5040" w:hanging="360"/>
      </w:pPr>
      <w:rPr>
        <w:rFonts w:cs="Times New Roman"/>
      </w:rPr>
    </w:lvl>
    <w:lvl w:ilvl="7" w:tplc="C4767702">
      <w:start w:val="1"/>
      <w:numFmt w:val="decimal"/>
      <w:lvlText w:val="%8."/>
      <w:lvlJc w:val="left"/>
      <w:pPr>
        <w:tabs>
          <w:tab w:val="num" w:pos="5760"/>
        </w:tabs>
        <w:ind w:left="5760" w:hanging="360"/>
      </w:pPr>
      <w:rPr>
        <w:rFonts w:cs="Times New Roman"/>
      </w:rPr>
    </w:lvl>
    <w:lvl w:ilvl="8" w:tplc="F1FAC5A6">
      <w:start w:val="1"/>
      <w:numFmt w:val="decimal"/>
      <w:lvlText w:val="%9."/>
      <w:lvlJc w:val="left"/>
      <w:pPr>
        <w:tabs>
          <w:tab w:val="num" w:pos="6480"/>
        </w:tabs>
        <w:ind w:left="6480" w:hanging="360"/>
      </w:pPr>
      <w:rPr>
        <w:rFonts w:cs="Times New Roman"/>
      </w:rPr>
    </w:lvl>
  </w:abstractNum>
  <w:abstractNum w:abstractNumId="55">
    <w:nsid w:val="67FF7D72"/>
    <w:multiLevelType w:val="hybridMultilevel"/>
    <w:tmpl w:val="BD1A17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6">
    <w:nsid w:val="6BE90789"/>
    <w:multiLevelType w:val="singleLevel"/>
    <w:tmpl w:val="D41A6F68"/>
    <w:lvl w:ilvl="0">
      <w:start w:val="1"/>
      <w:numFmt w:val="decimal"/>
      <w:lvlText w:val="%1."/>
      <w:lvlJc w:val="left"/>
      <w:pPr>
        <w:tabs>
          <w:tab w:val="num" w:pos="1440"/>
        </w:tabs>
        <w:ind w:left="1440" w:hanging="720"/>
      </w:pPr>
      <w:rPr>
        <w:rFonts w:ascii="Arial" w:hAnsi="Arial" w:cs="Times New Roman" w:hint="default"/>
        <w:b w:val="0"/>
        <w:i w:val="0"/>
        <w:sz w:val="22"/>
      </w:rPr>
    </w:lvl>
  </w:abstractNum>
  <w:abstractNum w:abstractNumId="57">
    <w:nsid w:val="6CE25608"/>
    <w:multiLevelType w:val="hybridMultilevel"/>
    <w:tmpl w:val="60CABD00"/>
    <w:lvl w:ilvl="0" w:tplc="7FBE1A62">
      <w:start w:val="5"/>
      <w:numFmt w:val="decimal"/>
      <w:lvlText w:val="%1)"/>
      <w:lvlJc w:val="left"/>
      <w:pPr>
        <w:tabs>
          <w:tab w:val="num" w:pos="2520"/>
        </w:tabs>
        <w:ind w:left="2520" w:hanging="360"/>
      </w:pPr>
      <w:rPr>
        <w:rFonts w:cs="Times New Roman"/>
      </w:rPr>
    </w:lvl>
    <w:lvl w:ilvl="1" w:tplc="895E8576">
      <w:start w:val="1"/>
      <w:numFmt w:val="decimal"/>
      <w:lvlText w:val="%2."/>
      <w:lvlJc w:val="left"/>
      <w:pPr>
        <w:tabs>
          <w:tab w:val="num" w:pos="1440"/>
        </w:tabs>
        <w:ind w:left="1440" w:hanging="360"/>
      </w:pPr>
      <w:rPr>
        <w:rFonts w:cs="Times New Roman"/>
      </w:rPr>
    </w:lvl>
    <w:lvl w:ilvl="2" w:tplc="93AA5622">
      <w:start w:val="1"/>
      <w:numFmt w:val="decimal"/>
      <w:lvlText w:val="%3."/>
      <w:lvlJc w:val="left"/>
      <w:pPr>
        <w:tabs>
          <w:tab w:val="num" w:pos="2160"/>
        </w:tabs>
        <w:ind w:left="2160" w:hanging="360"/>
      </w:pPr>
      <w:rPr>
        <w:rFonts w:cs="Times New Roman"/>
      </w:rPr>
    </w:lvl>
    <w:lvl w:ilvl="3" w:tplc="AF2CC0A6">
      <w:start w:val="1"/>
      <w:numFmt w:val="decimal"/>
      <w:lvlText w:val="%4."/>
      <w:lvlJc w:val="left"/>
      <w:pPr>
        <w:tabs>
          <w:tab w:val="num" w:pos="2880"/>
        </w:tabs>
        <w:ind w:left="2880" w:hanging="360"/>
      </w:pPr>
      <w:rPr>
        <w:rFonts w:cs="Times New Roman"/>
      </w:rPr>
    </w:lvl>
    <w:lvl w:ilvl="4" w:tplc="2444A022">
      <w:start w:val="1"/>
      <w:numFmt w:val="decimal"/>
      <w:lvlText w:val="%5."/>
      <w:lvlJc w:val="left"/>
      <w:pPr>
        <w:tabs>
          <w:tab w:val="num" w:pos="3600"/>
        </w:tabs>
        <w:ind w:left="3600" w:hanging="360"/>
      </w:pPr>
      <w:rPr>
        <w:rFonts w:cs="Times New Roman"/>
      </w:rPr>
    </w:lvl>
    <w:lvl w:ilvl="5" w:tplc="C50AC232">
      <w:start w:val="1"/>
      <w:numFmt w:val="decimal"/>
      <w:lvlText w:val="%6."/>
      <w:lvlJc w:val="left"/>
      <w:pPr>
        <w:tabs>
          <w:tab w:val="num" w:pos="4320"/>
        </w:tabs>
        <w:ind w:left="4320" w:hanging="360"/>
      </w:pPr>
      <w:rPr>
        <w:rFonts w:cs="Times New Roman"/>
      </w:rPr>
    </w:lvl>
    <w:lvl w:ilvl="6" w:tplc="7B50535E">
      <w:start w:val="1"/>
      <w:numFmt w:val="decimal"/>
      <w:lvlText w:val="%7."/>
      <w:lvlJc w:val="left"/>
      <w:pPr>
        <w:tabs>
          <w:tab w:val="num" w:pos="5040"/>
        </w:tabs>
        <w:ind w:left="5040" w:hanging="360"/>
      </w:pPr>
      <w:rPr>
        <w:rFonts w:cs="Times New Roman"/>
      </w:rPr>
    </w:lvl>
    <w:lvl w:ilvl="7" w:tplc="93E2EAF0">
      <w:start w:val="1"/>
      <w:numFmt w:val="decimal"/>
      <w:lvlText w:val="%8."/>
      <w:lvlJc w:val="left"/>
      <w:pPr>
        <w:tabs>
          <w:tab w:val="num" w:pos="5760"/>
        </w:tabs>
        <w:ind w:left="5760" w:hanging="360"/>
      </w:pPr>
      <w:rPr>
        <w:rFonts w:cs="Times New Roman"/>
      </w:rPr>
    </w:lvl>
    <w:lvl w:ilvl="8" w:tplc="A1BC20DC">
      <w:start w:val="1"/>
      <w:numFmt w:val="decimal"/>
      <w:lvlText w:val="%9."/>
      <w:lvlJc w:val="left"/>
      <w:pPr>
        <w:tabs>
          <w:tab w:val="num" w:pos="6480"/>
        </w:tabs>
        <w:ind w:left="6480" w:hanging="360"/>
      </w:pPr>
      <w:rPr>
        <w:rFonts w:cs="Times New Roman"/>
      </w:rPr>
    </w:lvl>
  </w:abstractNum>
  <w:abstractNum w:abstractNumId="58">
    <w:nsid w:val="6D633F5F"/>
    <w:multiLevelType w:val="hybridMultilevel"/>
    <w:tmpl w:val="050E33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9">
    <w:nsid w:val="70873ADE"/>
    <w:multiLevelType w:val="hybridMultilevel"/>
    <w:tmpl w:val="8CF4CD6C"/>
    <w:lvl w:ilvl="0" w:tplc="04090001">
      <w:start w:val="1"/>
      <w:numFmt w:val="decimal"/>
      <w:lvlText w:val="%1."/>
      <w:lvlJc w:val="left"/>
      <w:pPr>
        <w:tabs>
          <w:tab w:val="num" w:pos="720"/>
        </w:tabs>
        <w:ind w:left="720" w:hanging="360"/>
      </w:pPr>
      <w:rPr>
        <w:rFonts w:cs="Times New Roman" w:hint="default"/>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0">
    <w:nsid w:val="72F27FB2"/>
    <w:multiLevelType w:val="hybridMultilevel"/>
    <w:tmpl w:val="2B9EC5F2"/>
    <w:lvl w:ilvl="0" w:tplc="257A0486">
      <w:start w:val="1"/>
      <w:numFmt w:val="lowerLetter"/>
      <w:lvlText w:val="%1)"/>
      <w:lvlJc w:val="left"/>
      <w:pPr>
        <w:tabs>
          <w:tab w:val="num" w:pos="1440"/>
        </w:tabs>
        <w:ind w:left="1440" w:hanging="360"/>
      </w:pPr>
      <w:rPr>
        <w:rFonts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74C465E2"/>
    <w:multiLevelType w:val="hybridMultilevel"/>
    <w:tmpl w:val="0F2A3478"/>
    <w:lvl w:ilvl="0" w:tplc="6D34D0D8">
      <w:start w:val="6"/>
      <w:numFmt w:val="lowerRoman"/>
      <w:lvlText w:val="%1."/>
      <w:lvlJc w:val="left"/>
      <w:pPr>
        <w:tabs>
          <w:tab w:val="num" w:pos="2160"/>
        </w:tabs>
        <w:ind w:left="1800" w:hanging="360"/>
      </w:pPr>
      <w:rPr>
        <w:rFonts w:cs="Times New Roman"/>
      </w:rPr>
    </w:lvl>
    <w:lvl w:ilvl="1" w:tplc="04090019">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2">
    <w:nsid w:val="76241EB8"/>
    <w:multiLevelType w:val="multilevel"/>
    <w:tmpl w:val="9280A6FE"/>
    <w:lvl w:ilvl="0">
      <w:start w:val="1"/>
      <w:numFmt w:val="decimal"/>
      <w:lvlText w:val="%1."/>
      <w:lvlJc w:val="left"/>
      <w:pPr>
        <w:tabs>
          <w:tab w:val="num" w:pos="0"/>
        </w:tabs>
        <w:ind w:left="708" w:hanging="708"/>
      </w:pPr>
      <w:rPr>
        <w:rFonts w:cs="Times New Roman"/>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2832"/>
        </w:tabs>
        <w:ind w:left="2832" w:hanging="708"/>
      </w:pPr>
      <w:rPr>
        <w:rFonts w:cs="Times New Roman"/>
        <w:b w:val="0"/>
        <w:i w:val="0"/>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63">
    <w:nsid w:val="763D5E9E"/>
    <w:multiLevelType w:val="hybridMultilevel"/>
    <w:tmpl w:val="DF58CD48"/>
    <w:lvl w:ilvl="0" w:tplc="F2E85CE8">
      <w:start w:val="1"/>
      <w:numFmt w:val="decimal"/>
      <w:lvlText w:val="(%1)"/>
      <w:lvlJc w:val="left"/>
      <w:pPr>
        <w:ind w:left="645" w:hanging="360"/>
      </w:pPr>
      <w:rPr>
        <w:rFonts w:cs="Times New Roman" w:hint="default"/>
      </w:rPr>
    </w:lvl>
    <w:lvl w:ilvl="1" w:tplc="8F3A2800" w:tentative="1">
      <w:start w:val="1"/>
      <w:numFmt w:val="lowerLetter"/>
      <w:lvlText w:val="%2."/>
      <w:lvlJc w:val="left"/>
      <w:pPr>
        <w:ind w:left="1365" w:hanging="360"/>
      </w:pPr>
      <w:rPr>
        <w:rFonts w:cs="Times New Roman"/>
      </w:rPr>
    </w:lvl>
    <w:lvl w:ilvl="2" w:tplc="1324B89A" w:tentative="1">
      <w:start w:val="1"/>
      <w:numFmt w:val="lowerRoman"/>
      <w:lvlText w:val="%3."/>
      <w:lvlJc w:val="right"/>
      <w:pPr>
        <w:ind w:left="2085" w:hanging="180"/>
      </w:pPr>
      <w:rPr>
        <w:rFonts w:cs="Times New Roman"/>
      </w:rPr>
    </w:lvl>
    <w:lvl w:ilvl="3" w:tplc="8FB6BAF8" w:tentative="1">
      <w:start w:val="1"/>
      <w:numFmt w:val="decimal"/>
      <w:lvlText w:val="%4."/>
      <w:lvlJc w:val="left"/>
      <w:pPr>
        <w:ind w:left="2805" w:hanging="360"/>
      </w:pPr>
      <w:rPr>
        <w:rFonts w:cs="Times New Roman"/>
      </w:rPr>
    </w:lvl>
    <w:lvl w:ilvl="4" w:tplc="5AB8BEE8" w:tentative="1">
      <w:start w:val="1"/>
      <w:numFmt w:val="lowerLetter"/>
      <w:lvlText w:val="%5."/>
      <w:lvlJc w:val="left"/>
      <w:pPr>
        <w:ind w:left="3525" w:hanging="360"/>
      </w:pPr>
      <w:rPr>
        <w:rFonts w:cs="Times New Roman"/>
      </w:rPr>
    </w:lvl>
    <w:lvl w:ilvl="5" w:tplc="4C88873E" w:tentative="1">
      <w:start w:val="1"/>
      <w:numFmt w:val="lowerRoman"/>
      <w:lvlText w:val="%6."/>
      <w:lvlJc w:val="right"/>
      <w:pPr>
        <w:ind w:left="4245" w:hanging="180"/>
      </w:pPr>
      <w:rPr>
        <w:rFonts w:cs="Times New Roman"/>
      </w:rPr>
    </w:lvl>
    <w:lvl w:ilvl="6" w:tplc="E7E4CDEA" w:tentative="1">
      <w:start w:val="1"/>
      <w:numFmt w:val="decimal"/>
      <w:lvlText w:val="%7."/>
      <w:lvlJc w:val="left"/>
      <w:pPr>
        <w:ind w:left="4965" w:hanging="360"/>
      </w:pPr>
      <w:rPr>
        <w:rFonts w:cs="Times New Roman"/>
      </w:rPr>
    </w:lvl>
    <w:lvl w:ilvl="7" w:tplc="1AF218E4" w:tentative="1">
      <w:start w:val="1"/>
      <w:numFmt w:val="lowerLetter"/>
      <w:lvlText w:val="%8."/>
      <w:lvlJc w:val="left"/>
      <w:pPr>
        <w:ind w:left="5685" w:hanging="360"/>
      </w:pPr>
      <w:rPr>
        <w:rFonts w:cs="Times New Roman"/>
      </w:rPr>
    </w:lvl>
    <w:lvl w:ilvl="8" w:tplc="3BE6364A" w:tentative="1">
      <w:start w:val="1"/>
      <w:numFmt w:val="lowerRoman"/>
      <w:lvlText w:val="%9."/>
      <w:lvlJc w:val="right"/>
      <w:pPr>
        <w:ind w:left="6405" w:hanging="180"/>
      </w:pPr>
      <w:rPr>
        <w:rFonts w:cs="Times New Roman"/>
      </w:rPr>
    </w:lvl>
  </w:abstractNum>
  <w:abstractNum w:abstractNumId="64">
    <w:nsid w:val="76D11189"/>
    <w:multiLevelType w:val="hybridMultilevel"/>
    <w:tmpl w:val="9C4CB370"/>
    <w:lvl w:ilvl="0" w:tplc="3EAE190A">
      <w:start w:val="1"/>
      <w:numFmt w:val="decimal"/>
      <w:lvlText w:val="%1."/>
      <w:lvlJc w:val="left"/>
      <w:pPr>
        <w:tabs>
          <w:tab w:val="num" w:pos="720"/>
        </w:tabs>
        <w:ind w:left="720" w:hanging="360"/>
      </w:pPr>
      <w:rPr>
        <w:rFonts w:ascii="Arial" w:hAnsi="Arial" w:cs="Times New Roman" w:hint="default"/>
        <w:b w:val="0"/>
        <w:i w:val="0"/>
        <w:sz w:val="22"/>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65">
    <w:nsid w:val="78162EC0"/>
    <w:multiLevelType w:val="hybridMultilevel"/>
    <w:tmpl w:val="6E88DD06"/>
    <w:lvl w:ilvl="0" w:tplc="54849DDE">
      <w:start w:val="6"/>
      <w:numFmt w:val="decimal"/>
      <w:lvlText w:val="%1)"/>
      <w:lvlJc w:val="left"/>
      <w:pPr>
        <w:tabs>
          <w:tab w:val="num" w:pos="2520"/>
        </w:tabs>
        <w:ind w:left="2520" w:hanging="360"/>
      </w:pPr>
      <w:rPr>
        <w:rFonts w:cs="Times New Roman"/>
      </w:rPr>
    </w:lvl>
    <w:lvl w:ilvl="1" w:tplc="EDCA0C16">
      <w:start w:val="1"/>
      <w:numFmt w:val="decimal"/>
      <w:lvlText w:val="%2."/>
      <w:lvlJc w:val="left"/>
      <w:pPr>
        <w:tabs>
          <w:tab w:val="num" w:pos="1440"/>
        </w:tabs>
        <w:ind w:left="1440" w:hanging="360"/>
      </w:pPr>
      <w:rPr>
        <w:rFonts w:cs="Times New Roman"/>
      </w:rPr>
    </w:lvl>
    <w:lvl w:ilvl="2" w:tplc="29E20E02">
      <w:start w:val="1"/>
      <w:numFmt w:val="decimal"/>
      <w:lvlText w:val="%3."/>
      <w:lvlJc w:val="left"/>
      <w:pPr>
        <w:tabs>
          <w:tab w:val="num" w:pos="2160"/>
        </w:tabs>
        <w:ind w:left="2160" w:hanging="360"/>
      </w:pPr>
      <w:rPr>
        <w:rFonts w:cs="Times New Roman"/>
      </w:rPr>
    </w:lvl>
    <w:lvl w:ilvl="3" w:tplc="D3749320">
      <w:start w:val="1"/>
      <w:numFmt w:val="decimal"/>
      <w:lvlText w:val="%4."/>
      <w:lvlJc w:val="left"/>
      <w:pPr>
        <w:tabs>
          <w:tab w:val="num" w:pos="2880"/>
        </w:tabs>
        <w:ind w:left="2880" w:hanging="360"/>
      </w:pPr>
      <w:rPr>
        <w:rFonts w:cs="Times New Roman"/>
      </w:rPr>
    </w:lvl>
    <w:lvl w:ilvl="4" w:tplc="BDA4EACE">
      <w:start w:val="1"/>
      <w:numFmt w:val="decimal"/>
      <w:lvlText w:val="%5."/>
      <w:lvlJc w:val="left"/>
      <w:pPr>
        <w:tabs>
          <w:tab w:val="num" w:pos="3600"/>
        </w:tabs>
        <w:ind w:left="3600" w:hanging="360"/>
      </w:pPr>
      <w:rPr>
        <w:rFonts w:cs="Times New Roman"/>
      </w:rPr>
    </w:lvl>
    <w:lvl w:ilvl="5" w:tplc="68D4E8D4">
      <w:start w:val="1"/>
      <w:numFmt w:val="decimal"/>
      <w:lvlText w:val="%6."/>
      <w:lvlJc w:val="left"/>
      <w:pPr>
        <w:tabs>
          <w:tab w:val="num" w:pos="4320"/>
        </w:tabs>
        <w:ind w:left="4320" w:hanging="360"/>
      </w:pPr>
      <w:rPr>
        <w:rFonts w:cs="Times New Roman"/>
      </w:rPr>
    </w:lvl>
    <w:lvl w:ilvl="6" w:tplc="C04CD9A0">
      <w:start w:val="1"/>
      <w:numFmt w:val="decimal"/>
      <w:lvlText w:val="%7."/>
      <w:lvlJc w:val="left"/>
      <w:pPr>
        <w:tabs>
          <w:tab w:val="num" w:pos="5040"/>
        </w:tabs>
        <w:ind w:left="5040" w:hanging="360"/>
      </w:pPr>
      <w:rPr>
        <w:rFonts w:cs="Times New Roman"/>
      </w:rPr>
    </w:lvl>
    <w:lvl w:ilvl="7" w:tplc="50F8CB4C">
      <w:start w:val="1"/>
      <w:numFmt w:val="decimal"/>
      <w:lvlText w:val="%8."/>
      <w:lvlJc w:val="left"/>
      <w:pPr>
        <w:tabs>
          <w:tab w:val="num" w:pos="5760"/>
        </w:tabs>
        <w:ind w:left="5760" w:hanging="360"/>
      </w:pPr>
      <w:rPr>
        <w:rFonts w:cs="Times New Roman"/>
      </w:rPr>
    </w:lvl>
    <w:lvl w:ilvl="8" w:tplc="D864168A">
      <w:start w:val="1"/>
      <w:numFmt w:val="decimal"/>
      <w:lvlText w:val="%9."/>
      <w:lvlJc w:val="left"/>
      <w:pPr>
        <w:tabs>
          <w:tab w:val="num" w:pos="6480"/>
        </w:tabs>
        <w:ind w:left="6480" w:hanging="360"/>
      </w:pPr>
      <w:rPr>
        <w:rFonts w:cs="Times New Roman"/>
      </w:rPr>
    </w:lvl>
  </w:abstractNum>
  <w:abstractNum w:abstractNumId="66">
    <w:nsid w:val="78CE5AE3"/>
    <w:multiLevelType w:val="hybridMultilevel"/>
    <w:tmpl w:val="77F2E468"/>
    <w:lvl w:ilvl="0" w:tplc="C4BC0602">
      <w:start w:val="1"/>
      <w:numFmt w:val="bullet"/>
      <w:lvlText w:val=""/>
      <w:lvlJc w:val="left"/>
      <w:pPr>
        <w:tabs>
          <w:tab w:val="num" w:pos="1080"/>
        </w:tabs>
        <w:ind w:left="1080" w:hanging="720"/>
      </w:pPr>
      <w:rPr>
        <w:rFonts w:ascii="Wingdings" w:eastAsia="Times New Roman"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7A8B0116"/>
    <w:multiLevelType w:val="multilevel"/>
    <w:tmpl w:val="3648E3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16"/>
        </w:tabs>
        <w:ind w:left="1416" w:hanging="1056"/>
      </w:pPr>
      <w:rPr>
        <w:rFonts w:ascii="Arial" w:hAnsi="Arial" w:cs="Times New Roman" w:hint="default"/>
        <w:b w:val="0"/>
        <w:i w:val="0"/>
        <w:sz w:val="22"/>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2832"/>
        </w:tabs>
        <w:ind w:left="2832" w:hanging="708"/>
      </w:pPr>
      <w:rPr>
        <w:rFonts w:ascii="Arial" w:hAnsi="Arial" w:cs="Times New Roman" w:hint="default"/>
        <w:b w:val="0"/>
        <w:i w:val="0"/>
        <w:sz w:val="22"/>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68">
    <w:nsid w:val="7B3D2760"/>
    <w:multiLevelType w:val="multilevel"/>
    <w:tmpl w:val="DD768FAC"/>
    <w:lvl w:ilvl="0">
      <w:start w:val="2"/>
      <w:numFmt w:val="upperLetter"/>
      <w:lvlText w:val="%1."/>
      <w:lvlJc w:val="left"/>
      <w:pPr>
        <w:tabs>
          <w:tab w:val="num" w:pos="510"/>
        </w:tabs>
        <w:ind w:left="510" w:hanging="510"/>
      </w:pPr>
      <w:rPr>
        <w:rFonts w:cs="Times New Roman"/>
        <w:b/>
      </w:rPr>
    </w:lvl>
    <w:lvl w:ilvl="1">
      <w:start w:val="1"/>
      <w:numFmt w:val="decimal"/>
      <w:lvlText w:val="%1.%2"/>
      <w:lvlJc w:val="left"/>
      <w:pPr>
        <w:tabs>
          <w:tab w:val="num" w:pos="510"/>
        </w:tabs>
        <w:ind w:left="510" w:hanging="51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9">
    <w:nsid w:val="7B5E235F"/>
    <w:multiLevelType w:val="hybridMultilevel"/>
    <w:tmpl w:val="37FA018C"/>
    <w:lvl w:ilvl="0" w:tplc="C73E2D4C">
      <w:start w:val="1"/>
      <w:numFmt w:val="decimal"/>
      <w:lvlText w:val="%1."/>
      <w:lvlJc w:val="left"/>
      <w:pPr>
        <w:tabs>
          <w:tab w:val="num" w:pos="720"/>
        </w:tabs>
        <w:ind w:left="720" w:hanging="360"/>
      </w:pPr>
      <w:rPr>
        <w:rFonts w:cs="Times New Roman"/>
        <w:b/>
        <w:i w:val="0"/>
      </w:rPr>
    </w:lvl>
    <w:lvl w:ilvl="1" w:tplc="32DEE04A">
      <w:start w:val="1"/>
      <w:numFmt w:val="decimal"/>
      <w:lvlText w:val="%2."/>
      <w:lvlJc w:val="left"/>
      <w:pPr>
        <w:tabs>
          <w:tab w:val="num" w:pos="1440"/>
        </w:tabs>
        <w:ind w:left="1440" w:hanging="360"/>
      </w:pPr>
      <w:rPr>
        <w:rFonts w:cs="Times New Roman"/>
      </w:rPr>
    </w:lvl>
    <w:lvl w:ilvl="2" w:tplc="FB9A01E8">
      <w:start w:val="1"/>
      <w:numFmt w:val="decimal"/>
      <w:lvlText w:val="%3."/>
      <w:lvlJc w:val="left"/>
      <w:pPr>
        <w:tabs>
          <w:tab w:val="num" w:pos="2160"/>
        </w:tabs>
        <w:ind w:left="2160" w:hanging="360"/>
      </w:pPr>
      <w:rPr>
        <w:rFonts w:cs="Times New Roman"/>
      </w:rPr>
    </w:lvl>
    <w:lvl w:ilvl="3" w:tplc="6820034E">
      <w:start w:val="1"/>
      <w:numFmt w:val="decimal"/>
      <w:lvlText w:val="%4."/>
      <w:lvlJc w:val="left"/>
      <w:pPr>
        <w:tabs>
          <w:tab w:val="num" w:pos="2880"/>
        </w:tabs>
        <w:ind w:left="2880" w:hanging="360"/>
      </w:pPr>
      <w:rPr>
        <w:rFonts w:cs="Times New Roman"/>
      </w:rPr>
    </w:lvl>
    <w:lvl w:ilvl="4" w:tplc="2488EA3E">
      <w:start w:val="1"/>
      <w:numFmt w:val="decimal"/>
      <w:lvlText w:val="%5."/>
      <w:lvlJc w:val="left"/>
      <w:pPr>
        <w:tabs>
          <w:tab w:val="num" w:pos="3600"/>
        </w:tabs>
        <w:ind w:left="3600" w:hanging="360"/>
      </w:pPr>
      <w:rPr>
        <w:rFonts w:cs="Times New Roman"/>
      </w:rPr>
    </w:lvl>
    <w:lvl w:ilvl="5" w:tplc="ECC24EA2">
      <w:start w:val="1"/>
      <w:numFmt w:val="decimal"/>
      <w:lvlText w:val="%6."/>
      <w:lvlJc w:val="left"/>
      <w:pPr>
        <w:tabs>
          <w:tab w:val="num" w:pos="4320"/>
        </w:tabs>
        <w:ind w:left="4320" w:hanging="360"/>
      </w:pPr>
      <w:rPr>
        <w:rFonts w:cs="Times New Roman"/>
      </w:rPr>
    </w:lvl>
    <w:lvl w:ilvl="6" w:tplc="1A00E5E0">
      <w:start w:val="1"/>
      <w:numFmt w:val="decimal"/>
      <w:lvlText w:val="%7."/>
      <w:lvlJc w:val="left"/>
      <w:pPr>
        <w:tabs>
          <w:tab w:val="num" w:pos="5040"/>
        </w:tabs>
        <w:ind w:left="5040" w:hanging="360"/>
      </w:pPr>
      <w:rPr>
        <w:rFonts w:cs="Times New Roman"/>
      </w:rPr>
    </w:lvl>
    <w:lvl w:ilvl="7" w:tplc="46DCEB00">
      <w:start w:val="1"/>
      <w:numFmt w:val="decimal"/>
      <w:lvlText w:val="%8."/>
      <w:lvlJc w:val="left"/>
      <w:pPr>
        <w:tabs>
          <w:tab w:val="num" w:pos="5760"/>
        </w:tabs>
        <w:ind w:left="5760" w:hanging="360"/>
      </w:pPr>
      <w:rPr>
        <w:rFonts w:cs="Times New Roman"/>
      </w:rPr>
    </w:lvl>
    <w:lvl w:ilvl="8" w:tplc="15A261D4">
      <w:start w:val="1"/>
      <w:numFmt w:val="decimal"/>
      <w:lvlText w:val="%9."/>
      <w:lvlJc w:val="left"/>
      <w:pPr>
        <w:tabs>
          <w:tab w:val="num" w:pos="6480"/>
        </w:tabs>
        <w:ind w:left="6480" w:hanging="360"/>
      </w:pPr>
      <w:rPr>
        <w:rFonts w:cs="Times New Roman"/>
      </w:rPr>
    </w:lvl>
  </w:abstractNum>
  <w:abstractNum w:abstractNumId="70">
    <w:nsid w:val="7DFD17FA"/>
    <w:multiLevelType w:val="hybridMultilevel"/>
    <w:tmpl w:val="ED1E4A66"/>
    <w:lvl w:ilvl="0" w:tplc="849AACB0">
      <w:numFmt w:val="bullet"/>
      <w:pStyle w:val="ListBullet"/>
      <w:lvlText w:val=""/>
      <w:legacy w:legacy="1" w:legacySpace="0" w:legacyIndent="0"/>
      <w:lvlJc w:val="left"/>
      <w:rPr>
        <w:rFonts w:ascii="Symbol" w:hAnsi="Symbol" w:hint="default"/>
      </w:rPr>
    </w:lvl>
    <w:lvl w:ilvl="1" w:tplc="6A1E9D78">
      <w:start w:val="1"/>
      <w:numFmt w:val="bullet"/>
      <w:lvlText w:val=""/>
      <w:lvlJc w:val="left"/>
      <w:pPr>
        <w:tabs>
          <w:tab w:val="num" w:pos="3240"/>
        </w:tabs>
        <w:ind w:left="3240" w:hanging="360"/>
      </w:pPr>
      <w:rPr>
        <w:rFonts w:ascii="Symbol" w:hAnsi="Symbol" w:hint="default"/>
      </w:rPr>
    </w:lvl>
    <w:lvl w:ilvl="2" w:tplc="9F4E051C">
      <w:start w:val="1"/>
      <w:numFmt w:val="decimal"/>
      <w:lvlText w:val="%3."/>
      <w:lvlJc w:val="left"/>
      <w:pPr>
        <w:tabs>
          <w:tab w:val="num" w:pos="2160"/>
        </w:tabs>
        <w:ind w:left="2160" w:hanging="360"/>
      </w:pPr>
      <w:rPr>
        <w:rFonts w:cs="Times New Roman"/>
      </w:rPr>
    </w:lvl>
    <w:lvl w:ilvl="3" w:tplc="77405FC6">
      <w:start w:val="1"/>
      <w:numFmt w:val="decimal"/>
      <w:lvlText w:val="%4."/>
      <w:lvlJc w:val="left"/>
      <w:pPr>
        <w:tabs>
          <w:tab w:val="num" w:pos="2880"/>
        </w:tabs>
        <w:ind w:left="2880" w:hanging="360"/>
      </w:pPr>
      <w:rPr>
        <w:rFonts w:cs="Times New Roman"/>
      </w:rPr>
    </w:lvl>
    <w:lvl w:ilvl="4" w:tplc="9AC28F76">
      <w:start w:val="1"/>
      <w:numFmt w:val="decimal"/>
      <w:lvlText w:val="%5."/>
      <w:lvlJc w:val="left"/>
      <w:pPr>
        <w:tabs>
          <w:tab w:val="num" w:pos="3600"/>
        </w:tabs>
        <w:ind w:left="3600" w:hanging="360"/>
      </w:pPr>
      <w:rPr>
        <w:rFonts w:cs="Times New Roman"/>
      </w:rPr>
    </w:lvl>
    <w:lvl w:ilvl="5" w:tplc="1414AECC">
      <w:start w:val="1"/>
      <w:numFmt w:val="decimal"/>
      <w:lvlText w:val="%6."/>
      <w:lvlJc w:val="left"/>
      <w:pPr>
        <w:tabs>
          <w:tab w:val="num" w:pos="4320"/>
        </w:tabs>
        <w:ind w:left="4320" w:hanging="360"/>
      </w:pPr>
      <w:rPr>
        <w:rFonts w:cs="Times New Roman"/>
      </w:rPr>
    </w:lvl>
    <w:lvl w:ilvl="6" w:tplc="52D2B21E">
      <w:start w:val="1"/>
      <w:numFmt w:val="decimal"/>
      <w:lvlText w:val="%7."/>
      <w:lvlJc w:val="left"/>
      <w:pPr>
        <w:tabs>
          <w:tab w:val="num" w:pos="5040"/>
        </w:tabs>
        <w:ind w:left="5040" w:hanging="360"/>
      </w:pPr>
      <w:rPr>
        <w:rFonts w:cs="Times New Roman"/>
      </w:rPr>
    </w:lvl>
    <w:lvl w:ilvl="7" w:tplc="AE64CDE0">
      <w:start w:val="1"/>
      <w:numFmt w:val="decimal"/>
      <w:lvlText w:val="%8."/>
      <w:lvlJc w:val="left"/>
      <w:pPr>
        <w:tabs>
          <w:tab w:val="num" w:pos="5760"/>
        </w:tabs>
        <w:ind w:left="5760" w:hanging="360"/>
      </w:pPr>
      <w:rPr>
        <w:rFonts w:cs="Times New Roman"/>
      </w:rPr>
    </w:lvl>
    <w:lvl w:ilvl="8" w:tplc="C7FA4F6A">
      <w:start w:val="1"/>
      <w:numFmt w:val="decimal"/>
      <w:lvlText w:val="%9."/>
      <w:lvlJc w:val="left"/>
      <w:pPr>
        <w:tabs>
          <w:tab w:val="num" w:pos="6480"/>
        </w:tabs>
        <w:ind w:left="6480" w:hanging="360"/>
      </w:pPr>
      <w:rPr>
        <w:rFonts w:cs="Times New Roman"/>
      </w:rPr>
    </w:lvl>
  </w:abstractNum>
  <w:abstractNum w:abstractNumId="71">
    <w:nsid w:val="7E1F351C"/>
    <w:multiLevelType w:val="hybridMultilevel"/>
    <w:tmpl w:val="444A3DD0"/>
    <w:lvl w:ilvl="0" w:tplc="FFFFFFFF">
      <w:start w:val="5"/>
      <w:numFmt w:val="upperRoman"/>
      <w:lvlText w:val="%1."/>
      <w:lvlJc w:val="left"/>
      <w:pPr>
        <w:tabs>
          <w:tab w:val="num" w:pos="720"/>
        </w:tabs>
      </w:pPr>
      <w:rPr>
        <w:rFonts w:ascii="Arial" w:hAnsi="Arial" w:cs="Times New Roman" w:hint="default"/>
        <w:b/>
        <w:i w:val="0"/>
        <w:sz w:val="28"/>
      </w:rPr>
    </w:lvl>
    <w:lvl w:ilvl="1" w:tplc="434ADFFA">
      <w:start w:val="1"/>
      <w:numFmt w:val="upperLetter"/>
      <w:lvlText w:val="%2."/>
      <w:lvlJc w:val="left"/>
      <w:pPr>
        <w:tabs>
          <w:tab w:val="num" w:pos="1440"/>
        </w:tabs>
        <w:ind w:left="1080"/>
      </w:pPr>
      <w:rPr>
        <w:rFonts w:ascii="Arial" w:hAnsi="Arial" w:cs="Times New Roman" w:hint="default"/>
        <w:b/>
        <w:i w:val="0"/>
        <w:sz w:val="24"/>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nsid w:val="7E625B0D"/>
    <w:multiLevelType w:val="hybridMultilevel"/>
    <w:tmpl w:val="F77C12DC"/>
    <w:lvl w:ilvl="0" w:tplc="7A2A2086">
      <w:start w:val="3"/>
      <w:numFmt w:val="lowerLetter"/>
      <w:lvlText w:val="%1)"/>
      <w:lvlJc w:val="left"/>
      <w:pPr>
        <w:tabs>
          <w:tab w:val="num" w:pos="720"/>
        </w:tabs>
        <w:ind w:left="720" w:hanging="360"/>
      </w:pPr>
      <w:rPr>
        <w:rFonts w:cs="Times New Roman"/>
        <w:b w:val="0"/>
        <w:i w:val="0"/>
      </w:rPr>
    </w:lvl>
    <w:lvl w:ilvl="1" w:tplc="1960E086">
      <w:start w:val="1"/>
      <w:numFmt w:val="decimal"/>
      <w:lvlText w:val="%2."/>
      <w:lvlJc w:val="left"/>
      <w:pPr>
        <w:tabs>
          <w:tab w:val="num" w:pos="1440"/>
        </w:tabs>
        <w:ind w:left="1440" w:hanging="360"/>
      </w:pPr>
      <w:rPr>
        <w:rFonts w:cs="Times New Roman"/>
      </w:rPr>
    </w:lvl>
    <w:lvl w:ilvl="2" w:tplc="F89E556C">
      <w:start w:val="1"/>
      <w:numFmt w:val="decimal"/>
      <w:lvlText w:val="%3."/>
      <w:lvlJc w:val="left"/>
      <w:pPr>
        <w:tabs>
          <w:tab w:val="num" w:pos="2160"/>
        </w:tabs>
        <w:ind w:left="2160" w:hanging="360"/>
      </w:pPr>
      <w:rPr>
        <w:rFonts w:cs="Times New Roman"/>
      </w:rPr>
    </w:lvl>
    <w:lvl w:ilvl="3" w:tplc="7638DE76">
      <w:start w:val="1"/>
      <w:numFmt w:val="decimal"/>
      <w:lvlText w:val="%4."/>
      <w:lvlJc w:val="left"/>
      <w:pPr>
        <w:tabs>
          <w:tab w:val="num" w:pos="2880"/>
        </w:tabs>
        <w:ind w:left="2880" w:hanging="360"/>
      </w:pPr>
      <w:rPr>
        <w:rFonts w:cs="Times New Roman"/>
      </w:rPr>
    </w:lvl>
    <w:lvl w:ilvl="4" w:tplc="E674A384">
      <w:start w:val="1"/>
      <w:numFmt w:val="decimal"/>
      <w:lvlText w:val="%5."/>
      <w:lvlJc w:val="left"/>
      <w:pPr>
        <w:tabs>
          <w:tab w:val="num" w:pos="3600"/>
        </w:tabs>
        <w:ind w:left="3600" w:hanging="360"/>
      </w:pPr>
      <w:rPr>
        <w:rFonts w:cs="Times New Roman"/>
      </w:rPr>
    </w:lvl>
    <w:lvl w:ilvl="5" w:tplc="6624F00E">
      <w:start w:val="1"/>
      <w:numFmt w:val="decimal"/>
      <w:lvlText w:val="%6."/>
      <w:lvlJc w:val="left"/>
      <w:pPr>
        <w:tabs>
          <w:tab w:val="num" w:pos="4320"/>
        </w:tabs>
        <w:ind w:left="4320" w:hanging="360"/>
      </w:pPr>
      <w:rPr>
        <w:rFonts w:cs="Times New Roman"/>
      </w:rPr>
    </w:lvl>
    <w:lvl w:ilvl="6" w:tplc="0C567BB8">
      <w:start w:val="1"/>
      <w:numFmt w:val="decimal"/>
      <w:lvlText w:val="%7."/>
      <w:lvlJc w:val="left"/>
      <w:pPr>
        <w:tabs>
          <w:tab w:val="num" w:pos="5040"/>
        </w:tabs>
        <w:ind w:left="5040" w:hanging="360"/>
      </w:pPr>
      <w:rPr>
        <w:rFonts w:cs="Times New Roman"/>
      </w:rPr>
    </w:lvl>
    <w:lvl w:ilvl="7" w:tplc="BDEEDFF6">
      <w:start w:val="1"/>
      <w:numFmt w:val="decimal"/>
      <w:lvlText w:val="%8."/>
      <w:lvlJc w:val="left"/>
      <w:pPr>
        <w:tabs>
          <w:tab w:val="num" w:pos="5760"/>
        </w:tabs>
        <w:ind w:left="5760" w:hanging="360"/>
      </w:pPr>
      <w:rPr>
        <w:rFonts w:cs="Times New Roman"/>
      </w:rPr>
    </w:lvl>
    <w:lvl w:ilvl="8" w:tplc="7C5C4804">
      <w:start w:val="1"/>
      <w:numFmt w:val="decimal"/>
      <w:lvlText w:val="%9."/>
      <w:lvlJc w:val="left"/>
      <w:pPr>
        <w:tabs>
          <w:tab w:val="num" w:pos="6480"/>
        </w:tabs>
        <w:ind w:left="6480" w:hanging="360"/>
      </w:pPr>
      <w:rPr>
        <w:rFonts w:cs="Times New Roman"/>
      </w:rPr>
    </w:lvl>
  </w:abstractNum>
  <w:abstractNum w:abstractNumId="73">
    <w:nsid w:val="7F594224"/>
    <w:multiLevelType w:val="hybridMultilevel"/>
    <w:tmpl w:val="66BEF504"/>
    <w:lvl w:ilvl="0" w:tplc="96F25E16">
      <w:start w:val="4"/>
      <w:numFmt w:val="decimal"/>
      <w:lvlText w:val="%1)"/>
      <w:lvlJc w:val="left"/>
      <w:pPr>
        <w:tabs>
          <w:tab w:val="num" w:pos="1440"/>
        </w:tabs>
        <w:ind w:left="144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6"/>
  </w:num>
  <w:num w:numId="15">
    <w:abstractNumId w:val="15"/>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5"/>
    </w:lvlOverride>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num>
  <w:num w:numId="3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 w:ilvl="0">
        <w:numFmt w:val="bullet"/>
        <w:lvlText w:val=""/>
        <w:legacy w:legacy="1" w:legacySpace="0" w:legacyIndent="0"/>
        <w:lvlJc w:val="left"/>
        <w:rPr>
          <w:rFonts w:ascii="Symbol" w:hAnsi="Symbol" w:hint="default"/>
        </w:rPr>
      </w:lvl>
    </w:lvlOverride>
  </w:num>
  <w:num w:numId="39">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3"/>
  </w:num>
  <w:num w:numId="48">
    <w:abstractNumId w:val="35"/>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12"/>
  </w:num>
  <w:num w:numId="58">
    <w:abstractNumId w:val="51"/>
  </w:num>
  <w:num w:numId="59">
    <w:abstractNumId w:val="37"/>
  </w:num>
  <w:num w:numId="60">
    <w:abstractNumId w:val="11"/>
  </w:num>
  <w:num w:numId="61">
    <w:abstractNumId w:val="59"/>
  </w:num>
  <w:num w:numId="62">
    <w:abstractNumId w:val="44"/>
  </w:num>
  <w:num w:numId="63">
    <w:abstractNumId w:val="13"/>
  </w:num>
  <w:num w:numId="64">
    <w:abstractNumId w:val="45"/>
  </w:num>
  <w:num w:numId="65">
    <w:abstractNumId w:val="53"/>
  </w:num>
  <w:num w:numId="66">
    <w:abstractNumId w:val="63"/>
  </w:num>
  <w:num w:numId="67">
    <w:abstractNumId w:val="34"/>
  </w:num>
  <w:num w:numId="68">
    <w:abstractNumId w:val="50"/>
  </w:num>
  <w:num w:numId="69">
    <w:abstractNumId w:val="29"/>
  </w:num>
  <w:num w:numId="70">
    <w:abstractNumId w:val="14"/>
  </w:num>
  <w:num w:numId="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B8"/>
    <w:rsid w:val="0003481F"/>
    <w:rsid w:val="00082449"/>
    <w:rsid w:val="0009224D"/>
    <w:rsid w:val="000933A9"/>
    <w:rsid w:val="000B0A2C"/>
    <w:rsid w:val="000C06AE"/>
    <w:rsid w:val="000C1396"/>
    <w:rsid w:val="000E724B"/>
    <w:rsid w:val="00103F4C"/>
    <w:rsid w:val="001052A0"/>
    <w:rsid w:val="00114936"/>
    <w:rsid w:val="00115171"/>
    <w:rsid w:val="00150C8A"/>
    <w:rsid w:val="0016100E"/>
    <w:rsid w:val="00182B62"/>
    <w:rsid w:val="00195089"/>
    <w:rsid w:val="001F771A"/>
    <w:rsid w:val="00205F88"/>
    <w:rsid w:val="00240CCF"/>
    <w:rsid w:val="00246826"/>
    <w:rsid w:val="00272580"/>
    <w:rsid w:val="002729E9"/>
    <w:rsid w:val="00280C84"/>
    <w:rsid w:val="002969FD"/>
    <w:rsid w:val="002B69DA"/>
    <w:rsid w:val="002E08D0"/>
    <w:rsid w:val="002E42ED"/>
    <w:rsid w:val="002F74F9"/>
    <w:rsid w:val="0033373A"/>
    <w:rsid w:val="00367C2E"/>
    <w:rsid w:val="003841C9"/>
    <w:rsid w:val="003B1E10"/>
    <w:rsid w:val="003D24BE"/>
    <w:rsid w:val="003E1AF6"/>
    <w:rsid w:val="0041473A"/>
    <w:rsid w:val="0042282D"/>
    <w:rsid w:val="00457107"/>
    <w:rsid w:val="00470EC7"/>
    <w:rsid w:val="004875AE"/>
    <w:rsid w:val="0049396A"/>
    <w:rsid w:val="004B5B63"/>
    <w:rsid w:val="004B7DE9"/>
    <w:rsid w:val="004D593D"/>
    <w:rsid w:val="0051245D"/>
    <w:rsid w:val="00542053"/>
    <w:rsid w:val="00543DA5"/>
    <w:rsid w:val="00543F25"/>
    <w:rsid w:val="005713E2"/>
    <w:rsid w:val="005B2615"/>
    <w:rsid w:val="005C1246"/>
    <w:rsid w:val="005C6A55"/>
    <w:rsid w:val="005D7125"/>
    <w:rsid w:val="005E6C6D"/>
    <w:rsid w:val="005F5B34"/>
    <w:rsid w:val="005F5D28"/>
    <w:rsid w:val="0061784B"/>
    <w:rsid w:val="00626A85"/>
    <w:rsid w:val="00635E20"/>
    <w:rsid w:val="006468B8"/>
    <w:rsid w:val="006527B5"/>
    <w:rsid w:val="0065594D"/>
    <w:rsid w:val="00694283"/>
    <w:rsid w:val="006A6235"/>
    <w:rsid w:val="006D1177"/>
    <w:rsid w:val="006D420E"/>
    <w:rsid w:val="006F18AC"/>
    <w:rsid w:val="007215DB"/>
    <w:rsid w:val="00725D44"/>
    <w:rsid w:val="007347E1"/>
    <w:rsid w:val="00747C13"/>
    <w:rsid w:val="0077542D"/>
    <w:rsid w:val="00792298"/>
    <w:rsid w:val="007B6E7E"/>
    <w:rsid w:val="007C1FD5"/>
    <w:rsid w:val="007E06CA"/>
    <w:rsid w:val="008164C3"/>
    <w:rsid w:val="008451EA"/>
    <w:rsid w:val="008667B4"/>
    <w:rsid w:val="00870E18"/>
    <w:rsid w:val="00883A5B"/>
    <w:rsid w:val="008A7763"/>
    <w:rsid w:val="008A7E73"/>
    <w:rsid w:val="008B1406"/>
    <w:rsid w:val="008E27C0"/>
    <w:rsid w:val="008F3392"/>
    <w:rsid w:val="0090619E"/>
    <w:rsid w:val="00920F70"/>
    <w:rsid w:val="00944206"/>
    <w:rsid w:val="00946D74"/>
    <w:rsid w:val="00984CF0"/>
    <w:rsid w:val="009B6CDE"/>
    <w:rsid w:val="009F58C5"/>
    <w:rsid w:val="00A176CF"/>
    <w:rsid w:val="00A37619"/>
    <w:rsid w:val="00A37646"/>
    <w:rsid w:val="00A44DCD"/>
    <w:rsid w:val="00A94406"/>
    <w:rsid w:val="00AC4094"/>
    <w:rsid w:val="00AC45DB"/>
    <w:rsid w:val="00AF16DC"/>
    <w:rsid w:val="00B1489E"/>
    <w:rsid w:val="00B15942"/>
    <w:rsid w:val="00B2664B"/>
    <w:rsid w:val="00B3792C"/>
    <w:rsid w:val="00B75A8F"/>
    <w:rsid w:val="00B770B5"/>
    <w:rsid w:val="00B84B61"/>
    <w:rsid w:val="00B937B1"/>
    <w:rsid w:val="00BD1E1B"/>
    <w:rsid w:val="00BE36E0"/>
    <w:rsid w:val="00BE3723"/>
    <w:rsid w:val="00C13260"/>
    <w:rsid w:val="00C135D6"/>
    <w:rsid w:val="00C35A43"/>
    <w:rsid w:val="00C372ED"/>
    <w:rsid w:val="00C46FF4"/>
    <w:rsid w:val="00C62549"/>
    <w:rsid w:val="00C720EE"/>
    <w:rsid w:val="00C84E99"/>
    <w:rsid w:val="00C926B3"/>
    <w:rsid w:val="00CA454E"/>
    <w:rsid w:val="00CA7E7C"/>
    <w:rsid w:val="00CB481A"/>
    <w:rsid w:val="00CD7E1D"/>
    <w:rsid w:val="00CF6000"/>
    <w:rsid w:val="00CF73F0"/>
    <w:rsid w:val="00D253FC"/>
    <w:rsid w:val="00D25B03"/>
    <w:rsid w:val="00D30241"/>
    <w:rsid w:val="00D65627"/>
    <w:rsid w:val="00D67FA8"/>
    <w:rsid w:val="00D7459D"/>
    <w:rsid w:val="00D762F7"/>
    <w:rsid w:val="00D8101D"/>
    <w:rsid w:val="00D856AD"/>
    <w:rsid w:val="00D95AE9"/>
    <w:rsid w:val="00DC35AF"/>
    <w:rsid w:val="00DC38EB"/>
    <w:rsid w:val="00DC5A65"/>
    <w:rsid w:val="00DD355E"/>
    <w:rsid w:val="00DD5AB8"/>
    <w:rsid w:val="00DE1523"/>
    <w:rsid w:val="00DE305F"/>
    <w:rsid w:val="00DF3EBD"/>
    <w:rsid w:val="00E60E79"/>
    <w:rsid w:val="00E619D2"/>
    <w:rsid w:val="00E74BFE"/>
    <w:rsid w:val="00E7723B"/>
    <w:rsid w:val="00E85C04"/>
    <w:rsid w:val="00EA2E5F"/>
    <w:rsid w:val="00EB7BE5"/>
    <w:rsid w:val="00EC61F6"/>
    <w:rsid w:val="00EC698B"/>
    <w:rsid w:val="00EE09B9"/>
    <w:rsid w:val="00EF6E87"/>
    <w:rsid w:val="00F03094"/>
    <w:rsid w:val="00F06351"/>
    <w:rsid w:val="00F10B60"/>
    <w:rsid w:val="00F257D0"/>
    <w:rsid w:val="00F440A7"/>
    <w:rsid w:val="00F73DD3"/>
    <w:rsid w:val="00F7708E"/>
    <w:rsid w:val="00F90BB1"/>
    <w:rsid w:val="00F9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13"/>
    <w:rPr>
      <w:sz w:val="24"/>
      <w:szCs w:val="24"/>
    </w:rPr>
  </w:style>
  <w:style w:type="paragraph" w:styleId="Heading1">
    <w:name w:val="heading 1"/>
    <w:basedOn w:val="Normal"/>
    <w:next w:val="Normal"/>
    <w:link w:val="Heading1Char"/>
    <w:uiPriority w:val="99"/>
    <w:qFormat/>
    <w:rsid w:val="00747C13"/>
    <w:pPr>
      <w:keepNext/>
      <w:keepLines/>
      <w:tabs>
        <w:tab w:val="left" w:pos="-720"/>
      </w:tabs>
      <w:suppressAutoHyphens/>
      <w:outlineLvl w:val="0"/>
    </w:pPr>
    <w:rPr>
      <w:rFonts w:ascii="Arial" w:hAnsi="Arial"/>
      <w:b/>
      <w:sz w:val="28"/>
      <w:szCs w:val="20"/>
    </w:rPr>
  </w:style>
  <w:style w:type="paragraph" w:styleId="Heading2">
    <w:name w:val="heading 2"/>
    <w:basedOn w:val="Normal"/>
    <w:next w:val="Normal"/>
    <w:link w:val="Heading2Char"/>
    <w:uiPriority w:val="99"/>
    <w:qFormat/>
    <w:rsid w:val="00747C13"/>
    <w:pPr>
      <w:keepNext/>
      <w:keepLines/>
      <w:tabs>
        <w:tab w:val="left" w:pos="-720"/>
      </w:tabs>
      <w:suppressAutoHyphens/>
      <w:outlineLvl w:val="1"/>
    </w:pPr>
    <w:rPr>
      <w:rFonts w:ascii="Arial" w:hAnsi="Arial"/>
      <w:b/>
      <w:i/>
      <w:szCs w:val="20"/>
    </w:rPr>
  </w:style>
  <w:style w:type="paragraph" w:styleId="Heading3">
    <w:name w:val="heading 3"/>
    <w:basedOn w:val="Normal"/>
    <w:next w:val="Normal"/>
    <w:link w:val="Heading3Char"/>
    <w:uiPriority w:val="99"/>
    <w:qFormat/>
    <w:rsid w:val="00747C13"/>
    <w:pPr>
      <w:keepNext/>
      <w:keepLines/>
      <w:tabs>
        <w:tab w:val="left" w:pos="-720"/>
      </w:tabs>
      <w:suppressAutoHyphens/>
      <w:outlineLvl w:val="2"/>
    </w:pPr>
    <w:rPr>
      <w:b/>
      <w:szCs w:val="20"/>
    </w:rPr>
  </w:style>
  <w:style w:type="paragraph" w:styleId="Heading4">
    <w:name w:val="heading 4"/>
    <w:basedOn w:val="Normal"/>
    <w:next w:val="Normal"/>
    <w:link w:val="Heading4Char"/>
    <w:uiPriority w:val="99"/>
    <w:qFormat/>
    <w:rsid w:val="00747C13"/>
    <w:pPr>
      <w:keepNext/>
      <w:tabs>
        <w:tab w:val="left" w:pos="-720"/>
      </w:tabs>
      <w:suppressAutoHyphens/>
      <w:outlineLvl w:val="3"/>
    </w:pPr>
    <w:rPr>
      <w:rFonts w:ascii="Arial" w:hAnsi="Arial"/>
      <w:b/>
      <w:bCs/>
      <w:spacing w:val="-3"/>
      <w:szCs w:val="20"/>
      <w:u w:val="single"/>
    </w:rPr>
  </w:style>
  <w:style w:type="paragraph" w:styleId="Heading5">
    <w:name w:val="heading 5"/>
    <w:basedOn w:val="Normal"/>
    <w:next w:val="Normal"/>
    <w:link w:val="Heading5Char"/>
    <w:uiPriority w:val="99"/>
    <w:qFormat/>
    <w:rsid w:val="00747C13"/>
    <w:pPr>
      <w:keepNext/>
      <w:tabs>
        <w:tab w:val="center" w:pos="4680"/>
      </w:tabs>
      <w:suppressAutoHyphens/>
      <w:jc w:val="center"/>
      <w:outlineLvl w:val="4"/>
    </w:pPr>
    <w:rPr>
      <w:rFonts w:ascii="Arial" w:hAnsi="Arial"/>
      <w:b/>
      <w:spacing w:val="-3"/>
      <w:sz w:val="28"/>
      <w:szCs w:val="20"/>
    </w:rPr>
  </w:style>
  <w:style w:type="paragraph" w:styleId="Heading6">
    <w:name w:val="heading 6"/>
    <w:basedOn w:val="Normal"/>
    <w:next w:val="Normal"/>
    <w:link w:val="Heading6Char"/>
    <w:uiPriority w:val="99"/>
    <w:qFormat/>
    <w:rsid w:val="00747C13"/>
    <w:pPr>
      <w:keepNext/>
      <w:jc w:val="center"/>
      <w:outlineLvl w:val="5"/>
    </w:pPr>
    <w:rPr>
      <w:rFonts w:ascii="Arial" w:hAnsi="Arial"/>
      <w:b/>
      <w:sz w:val="48"/>
      <w:szCs w:val="20"/>
    </w:rPr>
  </w:style>
  <w:style w:type="paragraph" w:styleId="Heading7">
    <w:name w:val="heading 7"/>
    <w:basedOn w:val="Normal"/>
    <w:next w:val="Normal"/>
    <w:link w:val="Heading7Char"/>
    <w:uiPriority w:val="99"/>
    <w:qFormat/>
    <w:rsid w:val="00747C13"/>
    <w:pPr>
      <w:keepNext/>
      <w:tabs>
        <w:tab w:val="left" w:pos="-720"/>
      </w:tabs>
      <w:suppressAutoHyphens/>
      <w:ind w:left="-45"/>
      <w:jc w:val="center"/>
      <w:outlineLvl w:val="6"/>
    </w:pPr>
    <w:rPr>
      <w:rFonts w:ascii="Arial" w:hAnsi="Arial"/>
      <w:b/>
      <w:bCs/>
      <w:spacing w:val="-3"/>
      <w:sz w:val="22"/>
      <w:szCs w:val="20"/>
    </w:rPr>
  </w:style>
  <w:style w:type="paragraph" w:styleId="Heading8">
    <w:name w:val="heading 8"/>
    <w:basedOn w:val="Normal"/>
    <w:next w:val="Normal"/>
    <w:link w:val="Heading8Char"/>
    <w:uiPriority w:val="99"/>
    <w:qFormat/>
    <w:rsid w:val="00747C13"/>
    <w:pPr>
      <w:keepNext/>
      <w:widowControl w:val="0"/>
      <w:outlineLvl w:val="7"/>
    </w:pPr>
    <w:rPr>
      <w:rFonts w:ascii="Helvetica" w:hAnsi="Helvetica"/>
      <w:b/>
      <w:bCs/>
      <w:sz w:val="28"/>
      <w:szCs w:val="20"/>
    </w:rPr>
  </w:style>
  <w:style w:type="paragraph" w:styleId="Heading9">
    <w:name w:val="heading 9"/>
    <w:basedOn w:val="Normal"/>
    <w:next w:val="Normal"/>
    <w:link w:val="Heading9Char"/>
    <w:uiPriority w:val="99"/>
    <w:qFormat/>
    <w:rsid w:val="00747C13"/>
    <w:pPr>
      <w:keepNext/>
      <w:jc w:val="center"/>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3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633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33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33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633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6331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633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6331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63316"/>
    <w:rPr>
      <w:rFonts w:asciiTheme="majorHAnsi" w:eastAsiaTheme="majorEastAsia" w:hAnsiTheme="majorHAnsi" w:cstheme="majorBidi"/>
    </w:rPr>
  </w:style>
  <w:style w:type="paragraph" w:customStyle="1" w:styleId="InsideAddress">
    <w:name w:val="Inside Address"/>
    <w:uiPriority w:val="99"/>
    <w:rsid w:val="00747C13"/>
    <w:pPr>
      <w:tabs>
        <w:tab w:val="left" w:pos="-720"/>
      </w:tabs>
      <w:suppressAutoHyphens/>
    </w:pPr>
    <w:rPr>
      <w:rFonts w:ascii="Courier" w:hAnsi="Courier"/>
      <w:sz w:val="24"/>
      <w:szCs w:val="20"/>
    </w:rPr>
  </w:style>
  <w:style w:type="paragraph" w:customStyle="1" w:styleId="DefaultPara">
    <w:name w:val="Default Para"/>
    <w:uiPriority w:val="99"/>
    <w:rsid w:val="00747C13"/>
    <w:pPr>
      <w:tabs>
        <w:tab w:val="left" w:pos="-720"/>
      </w:tabs>
      <w:suppressAutoHyphens/>
    </w:pPr>
    <w:rPr>
      <w:sz w:val="20"/>
      <w:szCs w:val="20"/>
    </w:rPr>
  </w:style>
  <w:style w:type="paragraph" w:customStyle="1" w:styleId="Itemmarkedbyl">
    <w:name w:val="Item marked by (l)"/>
    <w:basedOn w:val="Normal"/>
    <w:uiPriority w:val="99"/>
    <w:rsid w:val="00747C13"/>
    <w:pPr>
      <w:numPr>
        <w:numId w:val="48"/>
      </w:numPr>
    </w:pPr>
    <w:rPr>
      <w:szCs w:val="20"/>
    </w:rPr>
  </w:style>
  <w:style w:type="paragraph" w:customStyle="1" w:styleId="Style33">
    <w:name w:val="Style33"/>
    <w:basedOn w:val="Heading2"/>
    <w:autoRedefine/>
    <w:uiPriority w:val="99"/>
    <w:rsid w:val="00747C13"/>
    <w:pPr>
      <w:keepLines w:val="0"/>
      <w:numPr>
        <w:numId w:val="1"/>
      </w:numPr>
      <w:tabs>
        <w:tab w:val="clear" w:pos="-720"/>
      </w:tabs>
      <w:suppressAutoHyphens w:val="0"/>
    </w:pPr>
    <w:rPr>
      <w:rFonts w:ascii="Times" w:hAnsi="Times"/>
      <w:i w:val="0"/>
      <w:sz w:val="20"/>
    </w:rPr>
  </w:style>
  <w:style w:type="paragraph" w:customStyle="1" w:styleId="Style2">
    <w:name w:val="Style2"/>
    <w:basedOn w:val="BodyText"/>
    <w:autoRedefine/>
    <w:uiPriority w:val="99"/>
    <w:rsid w:val="00747C13"/>
    <w:pPr>
      <w:numPr>
        <w:ilvl w:val="1"/>
        <w:numId w:val="2"/>
      </w:numPr>
      <w:tabs>
        <w:tab w:val="clear" w:pos="-720"/>
        <w:tab w:val="clear" w:pos="720"/>
        <w:tab w:val="num" w:pos="360"/>
      </w:tabs>
      <w:suppressAutoHyphens w:val="0"/>
      <w:spacing w:before="120"/>
      <w:ind w:left="360"/>
    </w:pPr>
    <w:rPr>
      <w:rFonts w:ascii="Times New Roman" w:hAnsi="Times New Roman"/>
      <w:b/>
      <w:bCs/>
      <w:color w:val="000000"/>
      <w:sz w:val="22"/>
      <w:u w:val="single"/>
    </w:rPr>
  </w:style>
  <w:style w:type="paragraph" w:styleId="BodyText">
    <w:name w:val="Body Text"/>
    <w:basedOn w:val="Normal"/>
    <w:link w:val="BodyTextChar"/>
    <w:uiPriority w:val="99"/>
    <w:rsid w:val="00747C13"/>
    <w:pPr>
      <w:tabs>
        <w:tab w:val="left" w:pos="-720"/>
      </w:tabs>
      <w:suppressAutoHyphens/>
    </w:pPr>
    <w:rPr>
      <w:rFonts w:ascii="Courier" w:hAnsi="Courier"/>
      <w:szCs w:val="20"/>
    </w:rPr>
  </w:style>
  <w:style w:type="character" w:customStyle="1" w:styleId="BodyTextChar">
    <w:name w:val="Body Text Char"/>
    <w:basedOn w:val="DefaultParagraphFont"/>
    <w:link w:val="BodyText"/>
    <w:uiPriority w:val="99"/>
    <w:semiHidden/>
    <w:rsid w:val="00063316"/>
    <w:rPr>
      <w:sz w:val="24"/>
      <w:szCs w:val="24"/>
    </w:rPr>
  </w:style>
  <w:style w:type="character" w:customStyle="1" w:styleId="DefaultParagraphFo">
    <w:name w:val="Default Paragraph Fo"/>
    <w:basedOn w:val="DefaultParagraphFont"/>
    <w:uiPriority w:val="99"/>
    <w:rsid w:val="00747C13"/>
    <w:rPr>
      <w:rFonts w:cs="Times New Roman"/>
    </w:rPr>
  </w:style>
  <w:style w:type="character" w:customStyle="1" w:styleId="EquationCaption">
    <w:name w:val="_Equation Caption"/>
    <w:basedOn w:val="DefaultParagraphFont"/>
    <w:uiPriority w:val="99"/>
    <w:rsid w:val="00747C13"/>
    <w:rPr>
      <w:rFonts w:cs="Times New Roman"/>
    </w:rPr>
  </w:style>
  <w:style w:type="character" w:customStyle="1" w:styleId="EquationCaption1">
    <w:name w:val="_Equation Caption1"/>
    <w:uiPriority w:val="99"/>
    <w:rsid w:val="00747C13"/>
  </w:style>
  <w:style w:type="paragraph" w:styleId="Title">
    <w:name w:val="Title"/>
    <w:basedOn w:val="Normal"/>
    <w:link w:val="TitleChar"/>
    <w:uiPriority w:val="99"/>
    <w:qFormat/>
    <w:rsid w:val="00747C13"/>
    <w:pPr>
      <w:tabs>
        <w:tab w:val="left" w:pos="-720"/>
      </w:tabs>
      <w:suppressAutoHyphens/>
      <w:jc w:val="center"/>
    </w:pPr>
    <w:rPr>
      <w:rFonts w:ascii="Arial" w:hAnsi="Arial"/>
      <w:b/>
      <w:sz w:val="32"/>
      <w:szCs w:val="20"/>
    </w:rPr>
  </w:style>
  <w:style w:type="character" w:customStyle="1" w:styleId="TitleChar">
    <w:name w:val="Title Char"/>
    <w:basedOn w:val="DefaultParagraphFont"/>
    <w:link w:val="Title"/>
    <w:uiPriority w:val="10"/>
    <w:rsid w:val="00063316"/>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47C13"/>
    <w:pPr>
      <w:tabs>
        <w:tab w:val="left" w:pos="-720"/>
      </w:tabs>
      <w:suppressAutoHyphens/>
      <w:jc w:val="center"/>
    </w:pPr>
    <w:rPr>
      <w:rFonts w:ascii="Arial" w:hAnsi="Arial"/>
      <w:i/>
      <w:szCs w:val="20"/>
    </w:rPr>
  </w:style>
  <w:style w:type="character" w:customStyle="1" w:styleId="SubtitleChar">
    <w:name w:val="Subtitle Char"/>
    <w:basedOn w:val="DefaultParagraphFont"/>
    <w:link w:val="Subtitle"/>
    <w:uiPriority w:val="11"/>
    <w:rsid w:val="00063316"/>
    <w:rPr>
      <w:rFonts w:asciiTheme="majorHAnsi" w:eastAsiaTheme="majorEastAsia" w:hAnsiTheme="majorHAnsi" w:cstheme="majorBidi"/>
      <w:sz w:val="24"/>
      <w:szCs w:val="24"/>
    </w:rPr>
  </w:style>
  <w:style w:type="paragraph" w:styleId="NormalWeb">
    <w:name w:val="Normal (Web)"/>
    <w:basedOn w:val="Normal"/>
    <w:uiPriority w:val="99"/>
    <w:rsid w:val="00747C13"/>
    <w:pPr>
      <w:spacing w:before="100" w:beforeAutospacing="1" w:after="100" w:afterAutospacing="1"/>
    </w:pPr>
  </w:style>
  <w:style w:type="paragraph" w:styleId="Caption">
    <w:name w:val="caption"/>
    <w:basedOn w:val="Normal"/>
    <w:next w:val="Normal"/>
    <w:uiPriority w:val="99"/>
    <w:qFormat/>
    <w:rsid w:val="00747C13"/>
    <w:rPr>
      <w:rFonts w:ascii="Courier" w:hAnsi="Courier"/>
      <w:szCs w:val="20"/>
    </w:rPr>
  </w:style>
  <w:style w:type="paragraph" w:styleId="List">
    <w:name w:val="List"/>
    <w:basedOn w:val="Normal"/>
    <w:uiPriority w:val="99"/>
    <w:rsid w:val="00747C13"/>
    <w:pPr>
      <w:tabs>
        <w:tab w:val="left" w:pos="-720"/>
      </w:tabs>
      <w:suppressAutoHyphens/>
    </w:pPr>
    <w:rPr>
      <w:rFonts w:ascii="Courier" w:hAnsi="Courier"/>
      <w:szCs w:val="20"/>
    </w:rPr>
  </w:style>
  <w:style w:type="character" w:styleId="Hyperlink">
    <w:name w:val="Hyperlink"/>
    <w:basedOn w:val="DefaultParagraphFont"/>
    <w:uiPriority w:val="99"/>
    <w:rsid w:val="00747C13"/>
    <w:rPr>
      <w:rFonts w:cs="Times New Roman"/>
      <w:color w:val="0000FF"/>
      <w:u w:val="single"/>
    </w:rPr>
  </w:style>
  <w:style w:type="paragraph" w:styleId="BodyTextIndent3">
    <w:name w:val="Body Text Indent 3"/>
    <w:basedOn w:val="Normal"/>
    <w:link w:val="BodyTextIndent3Char"/>
    <w:uiPriority w:val="99"/>
    <w:rsid w:val="00747C13"/>
    <w:pPr>
      <w:numPr>
        <w:ilvl w:val="12"/>
      </w:numPr>
      <w:tabs>
        <w:tab w:val="left" w:pos="-720"/>
      </w:tabs>
      <w:suppressAutoHyphens/>
      <w:ind w:left="1980"/>
    </w:pPr>
    <w:rPr>
      <w:rFonts w:ascii="Arial" w:hAnsi="Arial"/>
      <w:spacing w:val="-3"/>
      <w:szCs w:val="20"/>
    </w:rPr>
  </w:style>
  <w:style w:type="character" w:customStyle="1" w:styleId="BodyTextIndent3Char">
    <w:name w:val="Body Text Indent 3 Char"/>
    <w:basedOn w:val="DefaultParagraphFont"/>
    <w:link w:val="BodyTextIndent3"/>
    <w:uiPriority w:val="99"/>
    <w:semiHidden/>
    <w:rsid w:val="00063316"/>
    <w:rPr>
      <w:sz w:val="16"/>
      <w:szCs w:val="16"/>
    </w:rPr>
  </w:style>
  <w:style w:type="character" w:styleId="FootnoteReference">
    <w:name w:val="footnote reference"/>
    <w:basedOn w:val="DefaultParagraphFont"/>
    <w:uiPriority w:val="99"/>
    <w:semiHidden/>
    <w:rsid w:val="00747C13"/>
    <w:rPr>
      <w:rFonts w:cs="Times New Roman"/>
      <w:vertAlign w:val="superscript"/>
    </w:rPr>
  </w:style>
  <w:style w:type="character" w:styleId="EndnoteReference">
    <w:name w:val="endnote reference"/>
    <w:basedOn w:val="DefaultParagraphFont"/>
    <w:uiPriority w:val="99"/>
    <w:semiHidden/>
    <w:rsid w:val="00747C13"/>
    <w:rPr>
      <w:rFonts w:cs="Times New Roman"/>
      <w:vertAlign w:val="superscript"/>
    </w:rPr>
  </w:style>
  <w:style w:type="paragraph" w:styleId="BodyTextIndent">
    <w:name w:val="Body Text Indent"/>
    <w:basedOn w:val="Normal"/>
    <w:link w:val="BodyTextIndentChar"/>
    <w:uiPriority w:val="99"/>
    <w:rsid w:val="00747C13"/>
    <w:pPr>
      <w:ind w:left="720"/>
    </w:pPr>
    <w:rPr>
      <w:rFonts w:ascii="Arial" w:hAnsi="Arial" w:cs="Arial"/>
      <w:spacing w:val="-3"/>
    </w:rPr>
  </w:style>
  <w:style w:type="character" w:customStyle="1" w:styleId="BodyTextIndentChar">
    <w:name w:val="Body Text Indent Char"/>
    <w:basedOn w:val="DefaultParagraphFont"/>
    <w:link w:val="BodyTextIndent"/>
    <w:uiPriority w:val="99"/>
    <w:semiHidden/>
    <w:rsid w:val="00063316"/>
    <w:rPr>
      <w:sz w:val="24"/>
      <w:szCs w:val="24"/>
    </w:rPr>
  </w:style>
  <w:style w:type="paragraph" w:styleId="Header">
    <w:name w:val="header"/>
    <w:basedOn w:val="Normal"/>
    <w:link w:val="HeaderChar"/>
    <w:uiPriority w:val="99"/>
    <w:rsid w:val="00747C13"/>
    <w:pPr>
      <w:tabs>
        <w:tab w:val="center" w:pos="4320"/>
        <w:tab w:val="right" w:pos="8640"/>
      </w:tabs>
    </w:pPr>
    <w:rPr>
      <w:sz w:val="20"/>
      <w:szCs w:val="20"/>
    </w:rPr>
  </w:style>
  <w:style w:type="character" w:customStyle="1" w:styleId="HeaderChar">
    <w:name w:val="Header Char"/>
    <w:basedOn w:val="DefaultParagraphFont"/>
    <w:link w:val="Header"/>
    <w:uiPriority w:val="99"/>
    <w:rsid w:val="00063316"/>
    <w:rPr>
      <w:sz w:val="24"/>
      <w:szCs w:val="24"/>
    </w:rPr>
  </w:style>
  <w:style w:type="character" w:styleId="FollowedHyperlink">
    <w:name w:val="FollowedHyperlink"/>
    <w:basedOn w:val="DefaultParagraphFont"/>
    <w:uiPriority w:val="99"/>
    <w:rsid w:val="00747C13"/>
    <w:rPr>
      <w:rFonts w:cs="Times New Roman"/>
      <w:color w:val="800080"/>
      <w:u w:val="single"/>
    </w:rPr>
  </w:style>
  <w:style w:type="paragraph" w:styleId="Footer">
    <w:name w:val="footer"/>
    <w:basedOn w:val="Normal"/>
    <w:link w:val="FooterChar"/>
    <w:uiPriority w:val="99"/>
    <w:rsid w:val="00747C13"/>
    <w:pPr>
      <w:tabs>
        <w:tab w:val="center" w:pos="4320"/>
        <w:tab w:val="right" w:pos="8640"/>
      </w:tabs>
    </w:pPr>
  </w:style>
  <w:style w:type="character" w:customStyle="1" w:styleId="FooterChar">
    <w:name w:val="Footer Char"/>
    <w:basedOn w:val="DefaultParagraphFont"/>
    <w:link w:val="Footer"/>
    <w:uiPriority w:val="99"/>
    <w:semiHidden/>
    <w:rsid w:val="00063316"/>
    <w:rPr>
      <w:sz w:val="24"/>
      <w:szCs w:val="24"/>
    </w:rPr>
  </w:style>
  <w:style w:type="character" w:styleId="PageNumber">
    <w:name w:val="page number"/>
    <w:basedOn w:val="DefaultParagraphFont"/>
    <w:uiPriority w:val="99"/>
    <w:rsid w:val="00747C13"/>
    <w:rPr>
      <w:rFonts w:cs="Times New Roman"/>
    </w:rPr>
  </w:style>
  <w:style w:type="paragraph" w:styleId="BodyText3">
    <w:name w:val="Body Text 3"/>
    <w:basedOn w:val="Normal"/>
    <w:link w:val="BodyText3Char"/>
    <w:uiPriority w:val="99"/>
    <w:rsid w:val="00747C13"/>
    <w:pPr>
      <w:spacing w:line="480" w:lineRule="auto"/>
    </w:pPr>
    <w:rPr>
      <w:rFonts w:ascii="Courier New" w:hAnsi="Courier New"/>
      <w:szCs w:val="20"/>
    </w:rPr>
  </w:style>
  <w:style w:type="character" w:customStyle="1" w:styleId="BodyText3Char">
    <w:name w:val="Body Text 3 Char"/>
    <w:basedOn w:val="DefaultParagraphFont"/>
    <w:link w:val="BodyText3"/>
    <w:uiPriority w:val="99"/>
    <w:semiHidden/>
    <w:rsid w:val="00063316"/>
    <w:rPr>
      <w:sz w:val="16"/>
      <w:szCs w:val="16"/>
    </w:rPr>
  </w:style>
  <w:style w:type="paragraph" w:customStyle="1" w:styleId="Steps">
    <w:name w:val="Steps"/>
    <w:basedOn w:val="Normal"/>
    <w:uiPriority w:val="99"/>
    <w:rsid w:val="00747C13"/>
    <w:pPr>
      <w:numPr>
        <w:numId w:val="46"/>
      </w:numPr>
      <w:tabs>
        <w:tab w:val="clear" w:pos="1080"/>
        <w:tab w:val="num" w:pos="360"/>
      </w:tabs>
      <w:ind w:left="360" w:hanging="360"/>
    </w:pPr>
    <w:rPr>
      <w:szCs w:val="20"/>
    </w:rPr>
  </w:style>
  <w:style w:type="paragraph" w:styleId="DocumentMap">
    <w:name w:val="Document Map"/>
    <w:basedOn w:val="Normal"/>
    <w:link w:val="DocumentMapChar"/>
    <w:uiPriority w:val="99"/>
    <w:semiHidden/>
    <w:rsid w:val="00747C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63316"/>
    <w:rPr>
      <w:sz w:val="0"/>
      <w:szCs w:val="0"/>
    </w:rPr>
  </w:style>
  <w:style w:type="paragraph" w:styleId="CommentText">
    <w:name w:val="annotation text"/>
    <w:basedOn w:val="Normal"/>
    <w:link w:val="CommentTextChar"/>
    <w:uiPriority w:val="99"/>
    <w:semiHidden/>
    <w:rsid w:val="00747C13"/>
    <w:rPr>
      <w:sz w:val="20"/>
      <w:szCs w:val="20"/>
    </w:rPr>
  </w:style>
  <w:style w:type="character" w:customStyle="1" w:styleId="CommentTextChar">
    <w:name w:val="Comment Text Char"/>
    <w:basedOn w:val="DefaultParagraphFont"/>
    <w:link w:val="CommentText"/>
    <w:uiPriority w:val="99"/>
    <w:semiHidden/>
    <w:locked/>
    <w:rsid w:val="00B84B61"/>
    <w:rPr>
      <w:rFonts w:cs="Times New Roman"/>
    </w:rPr>
  </w:style>
  <w:style w:type="paragraph" w:styleId="EndnoteText">
    <w:name w:val="endnote text"/>
    <w:basedOn w:val="Normal"/>
    <w:link w:val="EndnoteTextChar"/>
    <w:uiPriority w:val="99"/>
    <w:semiHidden/>
    <w:rsid w:val="00747C13"/>
    <w:pPr>
      <w:widowControl w:val="0"/>
    </w:pPr>
    <w:rPr>
      <w:szCs w:val="20"/>
    </w:rPr>
  </w:style>
  <w:style w:type="character" w:customStyle="1" w:styleId="EndnoteTextChar">
    <w:name w:val="Endnote Text Char"/>
    <w:basedOn w:val="DefaultParagraphFont"/>
    <w:link w:val="EndnoteText"/>
    <w:uiPriority w:val="99"/>
    <w:semiHidden/>
    <w:locked/>
    <w:rsid w:val="00EE09B9"/>
    <w:rPr>
      <w:rFonts w:cs="Times New Roman"/>
      <w:snapToGrid w:val="0"/>
      <w:sz w:val="24"/>
    </w:rPr>
  </w:style>
  <w:style w:type="paragraph" w:styleId="BodyText2">
    <w:name w:val="Body Text 2"/>
    <w:basedOn w:val="Normal"/>
    <w:link w:val="BodyText2Char"/>
    <w:uiPriority w:val="99"/>
    <w:rsid w:val="00747C13"/>
    <w:pPr>
      <w:tabs>
        <w:tab w:val="center" w:pos="6480"/>
      </w:tabs>
      <w:jc w:val="center"/>
    </w:pPr>
    <w:rPr>
      <w:rFonts w:ascii="Courier" w:hAnsi="Courier"/>
      <w:szCs w:val="20"/>
    </w:rPr>
  </w:style>
  <w:style w:type="character" w:customStyle="1" w:styleId="BodyText2Char">
    <w:name w:val="Body Text 2 Char"/>
    <w:basedOn w:val="DefaultParagraphFont"/>
    <w:link w:val="BodyText2"/>
    <w:uiPriority w:val="99"/>
    <w:locked/>
    <w:rsid w:val="00EE09B9"/>
    <w:rPr>
      <w:rFonts w:ascii="Courier" w:hAnsi="Courier" w:cs="Times New Roman"/>
      <w:sz w:val="24"/>
    </w:rPr>
  </w:style>
  <w:style w:type="paragraph" w:styleId="BodyTextIndent2">
    <w:name w:val="Body Text Indent 2"/>
    <w:basedOn w:val="Normal"/>
    <w:link w:val="BodyTextIndent2Char"/>
    <w:uiPriority w:val="99"/>
    <w:rsid w:val="00747C13"/>
    <w:pPr>
      <w:ind w:firstLine="720"/>
    </w:pPr>
    <w:rPr>
      <w:color w:val="000000"/>
    </w:rPr>
  </w:style>
  <w:style w:type="character" w:customStyle="1" w:styleId="BodyTextIndent2Char">
    <w:name w:val="Body Text Indent 2 Char"/>
    <w:basedOn w:val="DefaultParagraphFont"/>
    <w:link w:val="BodyTextIndent2"/>
    <w:uiPriority w:val="99"/>
    <w:semiHidden/>
    <w:rsid w:val="00063316"/>
    <w:rPr>
      <w:sz w:val="24"/>
      <w:szCs w:val="24"/>
    </w:rPr>
  </w:style>
  <w:style w:type="paragraph" w:customStyle="1" w:styleId="Bullet10">
    <w:name w:val="Bullet 1"/>
    <w:basedOn w:val="Normal"/>
    <w:uiPriority w:val="99"/>
    <w:rsid w:val="00747C13"/>
    <w:pPr>
      <w:numPr>
        <w:numId w:val="58"/>
      </w:numPr>
      <w:spacing w:line="480" w:lineRule="auto"/>
    </w:pPr>
    <w:rPr>
      <w:rFonts w:ascii="Courier New" w:hAnsi="Courier New"/>
    </w:rPr>
  </w:style>
  <w:style w:type="paragraph" w:customStyle="1" w:styleId="Bullet1">
    <w:name w:val="Bullet1"/>
    <w:basedOn w:val="Normal"/>
    <w:uiPriority w:val="99"/>
    <w:rsid w:val="00747C13"/>
    <w:pPr>
      <w:widowControl w:val="0"/>
      <w:numPr>
        <w:numId w:val="59"/>
      </w:numPr>
      <w:tabs>
        <w:tab w:val="clear" w:pos="360"/>
        <w:tab w:val="left" w:pos="720"/>
      </w:tabs>
      <w:spacing w:line="480" w:lineRule="auto"/>
      <w:ind w:firstLine="720"/>
    </w:pPr>
    <w:rPr>
      <w:rFonts w:ascii="Courier New" w:hAnsi="Courier New"/>
    </w:rPr>
  </w:style>
  <w:style w:type="paragraph" w:customStyle="1" w:styleId="bullet-ss">
    <w:name w:val="bullet-ss"/>
    <w:basedOn w:val="Normal"/>
    <w:uiPriority w:val="99"/>
    <w:rsid w:val="00747C13"/>
    <w:pPr>
      <w:numPr>
        <w:numId w:val="60"/>
      </w:numPr>
    </w:pPr>
    <w:rPr>
      <w:sz w:val="22"/>
      <w:szCs w:val="20"/>
    </w:rPr>
  </w:style>
  <w:style w:type="paragraph" w:styleId="ListBullet">
    <w:name w:val="List Bullet"/>
    <w:basedOn w:val="Normal"/>
    <w:autoRedefine/>
    <w:uiPriority w:val="99"/>
    <w:rsid w:val="00747C13"/>
    <w:pPr>
      <w:numPr>
        <w:numId w:val="39"/>
      </w:numPr>
      <w:tabs>
        <w:tab w:val="num" w:pos="360"/>
      </w:tabs>
      <w:ind w:left="360" w:hanging="360"/>
    </w:pPr>
    <w:rPr>
      <w:sz w:val="20"/>
      <w:szCs w:val="20"/>
    </w:rPr>
  </w:style>
  <w:style w:type="paragraph" w:styleId="ListBullet2">
    <w:name w:val="List Bullet 2"/>
    <w:basedOn w:val="Normal"/>
    <w:autoRedefine/>
    <w:uiPriority w:val="99"/>
    <w:rsid w:val="00747C13"/>
    <w:pPr>
      <w:numPr>
        <w:numId w:val="40"/>
      </w:numPr>
      <w:tabs>
        <w:tab w:val="clear" w:pos="1368"/>
        <w:tab w:val="num" w:pos="720"/>
      </w:tabs>
      <w:ind w:left="720" w:hanging="360"/>
    </w:pPr>
    <w:rPr>
      <w:sz w:val="20"/>
      <w:szCs w:val="20"/>
    </w:rPr>
  </w:style>
  <w:style w:type="paragraph" w:styleId="ListBullet3">
    <w:name w:val="List Bullet 3"/>
    <w:basedOn w:val="Normal"/>
    <w:autoRedefine/>
    <w:uiPriority w:val="99"/>
    <w:rsid w:val="00747C13"/>
    <w:pPr>
      <w:numPr>
        <w:numId w:val="49"/>
      </w:numPr>
    </w:pPr>
    <w:rPr>
      <w:sz w:val="20"/>
      <w:szCs w:val="20"/>
    </w:rPr>
  </w:style>
  <w:style w:type="paragraph" w:styleId="ListBullet4">
    <w:name w:val="List Bullet 4"/>
    <w:basedOn w:val="Normal"/>
    <w:autoRedefine/>
    <w:uiPriority w:val="99"/>
    <w:rsid w:val="00747C13"/>
    <w:pPr>
      <w:numPr>
        <w:numId w:val="50"/>
      </w:numPr>
    </w:pPr>
    <w:rPr>
      <w:sz w:val="20"/>
      <w:szCs w:val="20"/>
    </w:rPr>
  </w:style>
  <w:style w:type="paragraph" w:styleId="ListBullet5">
    <w:name w:val="List Bullet 5"/>
    <w:basedOn w:val="Normal"/>
    <w:autoRedefine/>
    <w:uiPriority w:val="99"/>
    <w:rsid w:val="00747C13"/>
    <w:pPr>
      <w:numPr>
        <w:numId w:val="51"/>
      </w:numPr>
    </w:pPr>
    <w:rPr>
      <w:sz w:val="20"/>
      <w:szCs w:val="20"/>
    </w:rPr>
  </w:style>
  <w:style w:type="paragraph" w:styleId="ListNumber">
    <w:name w:val="List Number"/>
    <w:basedOn w:val="Normal"/>
    <w:uiPriority w:val="99"/>
    <w:rsid w:val="00747C13"/>
    <w:pPr>
      <w:numPr>
        <w:numId w:val="52"/>
      </w:numPr>
    </w:pPr>
    <w:rPr>
      <w:sz w:val="20"/>
      <w:szCs w:val="20"/>
    </w:rPr>
  </w:style>
  <w:style w:type="paragraph" w:styleId="ListNumber2">
    <w:name w:val="List Number 2"/>
    <w:basedOn w:val="Normal"/>
    <w:uiPriority w:val="99"/>
    <w:rsid w:val="00747C13"/>
    <w:pPr>
      <w:numPr>
        <w:numId w:val="53"/>
      </w:numPr>
    </w:pPr>
    <w:rPr>
      <w:sz w:val="20"/>
      <w:szCs w:val="20"/>
    </w:rPr>
  </w:style>
  <w:style w:type="paragraph" w:styleId="ListNumber3">
    <w:name w:val="List Number 3"/>
    <w:basedOn w:val="Normal"/>
    <w:uiPriority w:val="99"/>
    <w:rsid w:val="00747C13"/>
    <w:pPr>
      <w:numPr>
        <w:numId w:val="54"/>
      </w:numPr>
    </w:pPr>
    <w:rPr>
      <w:sz w:val="20"/>
      <w:szCs w:val="20"/>
    </w:rPr>
  </w:style>
  <w:style w:type="paragraph" w:styleId="ListNumber4">
    <w:name w:val="List Number 4"/>
    <w:basedOn w:val="Normal"/>
    <w:uiPriority w:val="99"/>
    <w:rsid w:val="00747C13"/>
    <w:pPr>
      <w:numPr>
        <w:numId w:val="55"/>
      </w:numPr>
    </w:pPr>
    <w:rPr>
      <w:sz w:val="20"/>
      <w:szCs w:val="20"/>
    </w:rPr>
  </w:style>
  <w:style w:type="paragraph" w:styleId="ListNumber5">
    <w:name w:val="List Number 5"/>
    <w:basedOn w:val="Normal"/>
    <w:uiPriority w:val="99"/>
    <w:rsid w:val="00747C13"/>
    <w:pPr>
      <w:numPr>
        <w:numId w:val="56"/>
      </w:numPr>
    </w:pPr>
    <w:rPr>
      <w:sz w:val="20"/>
      <w:szCs w:val="20"/>
    </w:rPr>
  </w:style>
  <w:style w:type="paragraph" w:customStyle="1" w:styleId="bulletintable">
    <w:name w:val="bullet in table"/>
    <w:basedOn w:val="Normal"/>
    <w:uiPriority w:val="99"/>
    <w:rsid w:val="00747C13"/>
    <w:pPr>
      <w:widowControl w:val="0"/>
      <w:numPr>
        <w:numId w:val="62"/>
      </w:numPr>
      <w:spacing w:before="120" w:after="120"/>
    </w:pPr>
    <w:rPr>
      <w:rFonts w:ascii="Arial" w:hAnsi="Arial" w:cs="Arial"/>
      <w:color w:val="000000"/>
      <w:sz w:val="16"/>
      <w:szCs w:val="18"/>
    </w:rPr>
  </w:style>
  <w:style w:type="paragraph" w:styleId="BlockText">
    <w:name w:val="Block Text"/>
    <w:basedOn w:val="Normal"/>
    <w:uiPriority w:val="99"/>
    <w:rsid w:val="00747C13"/>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character" w:customStyle="1" w:styleId="EmailStyle821">
    <w:name w:val="EmailStyle821"/>
    <w:basedOn w:val="DefaultParagraphFont"/>
    <w:uiPriority w:val="99"/>
    <w:rsid w:val="00747C13"/>
    <w:rPr>
      <w:rFonts w:ascii="Arial" w:hAnsi="Arial" w:cs="Arial"/>
      <w:color w:val="993366"/>
      <w:sz w:val="20"/>
    </w:rPr>
  </w:style>
  <w:style w:type="paragraph" w:customStyle="1" w:styleId="H3">
    <w:name w:val="H3"/>
    <w:basedOn w:val="Normal"/>
    <w:next w:val="Normal"/>
    <w:uiPriority w:val="99"/>
    <w:rsid w:val="00747C13"/>
    <w:pPr>
      <w:keepNext/>
      <w:widowControl w:val="0"/>
      <w:spacing w:before="100" w:after="100"/>
      <w:outlineLvl w:val="3"/>
    </w:pPr>
    <w:rPr>
      <w:b/>
      <w:sz w:val="28"/>
      <w:szCs w:val="20"/>
    </w:rPr>
  </w:style>
  <w:style w:type="character" w:styleId="Strong">
    <w:name w:val="Strong"/>
    <w:basedOn w:val="DefaultParagraphFont"/>
    <w:uiPriority w:val="99"/>
    <w:qFormat/>
    <w:rsid w:val="00747C13"/>
    <w:rPr>
      <w:rFonts w:cs="Times New Roman"/>
      <w:b/>
    </w:rPr>
  </w:style>
  <w:style w:type="paragraph" w:customStyle="1" w:styleId="Preformatted">
    <w:name w:val="Preformatted"/>
    <w:basedOn w:val="Normal"/>
    <w:uiPriority w:val="99"/>
    <w:rsid w:val="00747C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NormalWeb1">
    <w:name w:val="Normal (Web)1"/>
    <w:basedOn w:val="Normal"/>
    <w:uiPriority w:val="99"/>
    <w:rsid w:val="00747C13"/>
    <w:pPr>
      <w:spacing w:before="100" w:beforeAutospacing="1" w:after="100" w:afterAutospacing="1"/>
    </w:pPr>
    <w:rPr>
      <w:rFonts w:ascii="Verdana" w:eastAsia="Arial Unicode MS" w:hAnsi="Verdana" w:cs="Arial Unicode MS"/>
    </w:rPr>
  </w:style>
  <w:style w:type="paragraph" w:styleId="ListParagraph">
    <w:name w:val="List Paragraph"/>
    <w:basedOn w:val="Normal"/>
    <w:uiPriority w:val="99"/>
    <w:qFormat/>
    <w:rsid w:val="00EE09B9"/>
    <w:pPr>
      <w:ind w:left="720"/>
    </w:pPr>
  </w:style>
  <w:style w:type="paragraph" w:styleId="NormalIndent">
    <w:name w:val="Normal Indent"/>
    <w:basedOn w:val="Normal"/>
    <w:uiPriority w:val="99"/>
    <w:rsid w:val="00543DA5"/>
    <w:pPr>
      <w:ind w:left="720"/>
    </w:pPr>
    <w:rPr>
      <w:sz w:val="20"/>
      <w:szCs w:val="20"/>
    </w:rPr>
  </w:style>
  <w:style w:type="character" w:styleId="CommentReference">
    <w:name w:val="annotation reference"/>
    <w:basedOn w:val="DefaultParagraphFont"/>
    <w:uiPriority w:val="99"/>
    <w:rsid w:val="00B84B61"/>
    <w:rPr>
      <w:rFonts w:cs="Times New Roman"/>
      <w:sz w:val="16"/>
      <w:szCs w:val="16"/>
    </w:rPr>
  </w:style>
  <w:style w:type="paragraph" w:styleId="CommentSubject">
    <w:name w:val="annotation subject"/>
    <w:basedOn w:val="CommentText"/>
    <w:next w:val="CommentText"/>
    <w:link w:val="CommentSubjectChar"/>
    <w:uiPriority w:val="99"/>
    <w:rsid w:val="00B84B61"/>
    <w:rPr>
      <w:b/>
      <w:bCs/>
    </w:rPr>
  </w:style>
  <w:style w:type="character" w:customStyle="1" w:styleId="CommentSubjectChar">
    <w:name w:val="Comment Subject Char"/>
    <w:basedOn w:val="CommentTextChar"/>
    <w:link w:val="CommentSubject"/>
    <w:uiPriority w:val="99"/>
    <w:locked/>
    <w:rsid w:val="00B84B61"/>
    <w:rPr>
      <w:rFonts w:cs="Times New Roman"/>
    </w:rPr>
  </w:style>
  <w:style w:type="paragraph" w:styleId="BalloonText">
    <w:name w:val="Balloon Text"/>
    <w:basedOn w:val="Normal"/>
    <w:link w:val="BalloonTextChar"/>
    <w:uiPriority w:val="99"/>
    <w:rsid w:val="00B84B61"/>
    <w:rPr>
      <w:rFonts w:ascii="Tahoma" w:hAnsi="Tahoma" w:cs="Tahoma"/>
      <w:sz w:val="16"/>
      <w:szCs w:val="16"/>
    </w:rPr>
  </w:style>
  <w:style w:type="character" w:customStyle="1" w:styleId="BalloonTextChar">
    <w:name w:val="Balloon Text Char"/>
    <w:basedOn w:val="DefaultParagraphFont"/>
    <w:link w:val="BalloonText"/>
    <w:uiPriority w:val="99"/>
    <w:locked/>
    <w:rsid w:val="00B84B61"/>
    <w:rPr>
      <w:rFonts w:ascii="Tahoma" w:hAnsi="Tahoma" w:cs="Tahoma"/>
      <w:sz w:val="16"/>
      <w:szCs w:val="16"/>
    </w:rPr>
  </w:style>
  <w:style w:type="paragraph" w:styleId="PlainText">
    <w:name w:val="Plain Text"/>
    <w:basedOn w:val="Normal"/>
    <w:link w:val="PlainTextChar"/>
    <w:uiPriority w:val="99"/>
    <w:rsid w:val="000933A9"/>
    <w:rPr>
      <w:rFonts w:ascii="Courier New" w:hAnsi="Courier New"/>
      <w:sz w:val="20"/>
      <w:szCs w:val="20"/>
    </w:rPr>
  </w:style>
  <w:style w:type="character" w:customStyle="1" w:styleId="PlainTextChar">
    <w:name w:val="Plain Text Char"/>
    <w:basedOn w:val="DefaultParagraphFont"/>
    <w:link w:val="PlainText"/>
    <w:uiPriority w:val="99"/>
    <w:rsid w:val="000933A9"/>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13"/>
    <w:rPr>
      <w:sz w:val="24"/>
      <w:szCs w:val="24"/>
    </w:rPr>
  </w:style>
  <w:style w:type="paragraph" w:styleId="Heading1">
    <w:name w:val="heading 1"/>
    <w:basedOn w:val="Normal"/>
    <w:next w:val="Normal"/>
    <w:link w:val="Heading1Char"/>
    <w:uiPriority w:val="99"/>
    <w:qFormat/>
    <w:rsid w:val="00747C13"/>
    <w:pPr>
      <w:keepNext/>
      <w:keepLines/>
      <w:tabs>
        <w:tab w:val="left" w:pos="-720"/>
      </w:tabs>
      <w:suppressAutoHyphens/>
      <w:outlineLvl w:val="0"/>
    </w:pPr>
    <w:rPr>
      <w:rFonts w:ascii="Arial" w:hAnsi="Arial"/>
      <w:b/>
      <w:sz w:val="28"/>
      <w:szCs w:val="20"/>
    </w:rPr>
  </w:style>
  <w:style w:type="paragraph" w:styleId="Heading2">
    <w:name w:val="heading 2"/>
    <w:basedOn w:val="Normal"/>
    <w:next w:val="Normal"/>
    <w:link w:val="Heading2Char"/>
    <w:uiPriority w:val="99"/>
    <w:qFormat/>
    <w:rsid w:val="00747C13"/>
    <w:pPr>
      <w:keepNext/>
      <w:keepLines/>
      <w:tabs>
        <w:tab w:val="left" w:pos="-720"/>
      </w:tabs>
      <w:suppressAutoHyphens/>
      <w:outlineLvl w:val="1"/>
    </w:pPr>
    <w:rPr>
      <w:rFonts w:ascii="Arial" w:hAnsi="Arial"/>
      <w:b/>
      <w:i/>
      <w:szCs w:val="20"/>
    </w:rPr>
  </w:style>
  <w:style w:type="paragraph" w:styleId="Heading3">
    <w:name w:val="heading 3"/>
    <w:basedOn w:val="Normal"/>
    <w:next w:val="Normal"/>
    <w:link w:val="Heading3Char"/>
    <w:uiPriority w:val="99"/>
    <w:qFormat/>
    <w:rsid w:val="00747C13"/>
    <w:pPr>
      <w:keepNext/>
      <w:keepLines/>
      <w:tabs>
        <w:tab w:val="left" w:pos="-720"/>
      </w:tabs>
      <w:suppressAutoHyphens/>
      <w:outlineLvl w:val="2"/>
    </w:pPr>
    <w:rPr>
      <w:b/>
      <w:szCs w:val="20"/>
    </w:rPr>
  </w:style>
  <w:style w:type="paragraph" w:styleId="Heading4">
    <w:name w:val="heading 4"/>
    <w:basedOn w:val="Normal"/>
    <w:next w:val="Normal"/>
    <w:link w:val="Heading4Char"/>
    <w:uiPriority w:val="99"/>
    <w:qFormat/>
    <w:rsid w:val="00747C13"/>
    <w:pPr>
      <w:keepNext/>
      <w:tabs>
        <w:tab w:val="left" w:pos="-720"/>
      </w:tabs>
      <w:suppressAutoHyphens/>
      <w:outlineLvl w:val="3"/>
    </w:pPr>
    <w:rPr>
      <w:rFonts w:ascii="Arial" w:hAnsi="Arial"/>
      <w:b/>
      <w:bCs/>
      <w:spacing w:val="-3"/>
      <w:szCs w:val="20"/>
      <w:u w:val="single"/>
    </w:rPr>
  </w:style>
  <w:style w:type="paragraph" w:styleId="Heading5">
    <w:name w:val="heading 5"/>
    <w:basedOn w:val="Normal"/>
    <w:next w:val="Normal"/>
    <w:link w:val="Heading5Char"/>
    <w:uiPriority w:val="99"/>
    <w:qFormat/>
    <w:rsid w:val="00747C13"/>
    <w:pPr>
      <w:keepNext/>
      <w:tabs>
        <w:tab w:val="center" w:pos="4680"/>
      </w:tabs>
      <w:suppressAutoHyphens/>
      <w:jc w:val="center"/>
      <w:outlineLvl w:val="4"/>
    </w:pPr>
    <w:rPr>
      <w:rFonts w:ascii="Arial" w:hAnsi="Arial"/>
      <w:b/>
      <w:spacing w:val="-3"/>
      <w:sz w:val="28"/>
      <w:szCs w:val="20"/>
    </w:rPr>
  </w:style>
  <w:style w:type="paragraph" w:styleId="Heading6">
    <w:name w:val="heading 6"/>
    <w:basedOn w:val="Normal"/>
    <w:next w:val="Normal"/>
    <w:link w:val="Heading6Char"/>
    <w:uiPriority w:val="99"/>
    <w:qFormat/>
    <w:rsid w:val="00747C13"/>
    <w:pPr>
      <w:keepNext/>
      <w:jc w:val="center"/>
      <w:outlineLvl w:val="5"/>
    </w:pPr>
    <w:rPr>
      <w:rFonts w:ascii="Arial" w:hAnsi="Arial"/>
      <w:b/>
      <w:sz w:val="48"/>
      <w:szCs w:val="20"/>
    </w:rPr>
  </w:style>
  <w:style w:type="paragraph" w:styleId="Heading7">
    <w:name w:val="heading 7"/>
    <w:basedOn w:val="Normal"/>
    <w:next w:val="Normal"/>
    <w:link w:val="Heading7Char"/>
    <w:uiPriority w:val="99"/>
    <w:qFormat/>
    <w:rsid w:val="00747C13"/>
    <w:pPr>
      <w:keepNext/>
      <w:tabs>
        <w:tab w:val="left" w:pos="-720"/>
      </w:tabs>
      <w:suppressAutoHyphens/>
      <w:ind w:left="-45"/>
      <w:jc w:val="center"/>
      <w:outlineLvl w:val="6"/>
    </w:pPr>
    <w:rPr>
      <w:rFonts w:ascii="Arial" w:hAnsi="Arial"/>
      <w:b/>
      <w:bCs/>
      <w:spacing w:val="-3"/>
      <w:sz w:val="22"/>
      <w:szCs w:val="20"/>
    </w:rPr>
  </w:style>
  <w:style w:type="paragraph" w:styleId="Heading8">
    <w:name w:val="heading 8"/>
    <w:basedOn w:val="Normal"/>
    <w:next w:val="Normal"/>
    <w:link w:val="Heading8Char"/>
    <w:uiPriority w:val="99"/>
    <w:qFormat/>
    <w:rsid w:val="00747C13"/>
    <w:pPr>
      <w:keepNext/>
      <w:widowControl w:val="0"/>
      <w:outlineLvl w:val="7"/>
    </w:pPr>
    <w:rPr>
      <w:rFonts w:ascii="Helvetica" w:hAnsi="Helvetica"/>
      <w:b/>
      <w:bCs/>
      <w:sz w:val="28"/>
      <w:szCs w:val="20"/>
    </w:rPr>
  </w:style>
  <w:style w:type="paragraph" w:styleId="Heading9">
    <w:name w:val="heading 9"/>
    <w:basedOn w:val="Normal"/>
    <w:next w:val="Normal"/>
    <w:link w:val="Heading9Char"/>
    <w:uiPriority w:val="99"/>
    <w:qFormat/>
    <w:rsid w:val="00747C13"/>
    <w:pPr>
      <w:keepNext/>
      <w:jc w:val="center"/>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3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633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33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33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633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6331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633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6331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63316"/>
    <w:rPr>
      <w:rFonts w:asciiTheme="majorHAnsi" w:eastAsiaTheme="majorEastAsia" w:hAnsiTheme="majorHAnsi" w:cstheme="majorBidi"/>
    </w:rPr>
  </w:style>
  <w:style w:type="paragraph" w:customStyle="1" w:styleId="InsideAddress">
    <w:name w:val="Inside Address"/>
    <w:uiPriority w:val="99"/>
    <w:rsid w:val="00747C13"/>
    <w:pPr>
      <w:tabs>
        <w:tab w:val="left" w:pos="-720"/>
      </w:tabs>
      <w:suppressAutoHyphens/>
    </w:pPr>
    <w:rPr>
      <w:rFonts w:ascii="Courier" w:hAnsi="Courier"/>
      <w:sz w:val="24"/>
      <w:szCs w:val="20"/>
    </w:rPr>
  </w:style>
  <w:style w:type="paragraph" w:customStyle="1" w:styleId="DefaultPara">
    <w:name w:val="Default Para"/>
    <w:uiPriority w:val="99"/>
    <w:rsid w:val="00747C13"/>
    <w:pPr>
      <w:tabs>
        <w:tab w:val="left" w:pos="-720"/>
      </w:tabs>
      <w:suppressAutoHyphens/>
    </w:pPr>
    <w:rPr>
      <w:sz w:val="20"/>
      <w:szCs w:val="20"/>
    </w:rPr>
  </w:style>
  <w:style w:type="paragraph" w:customStyle="1" w:styleId="Itemmarkedbyl">
    <w:name w:val="Item marked by (l)"/>
    <w:basedOn w:val="Normal"/>
    <w:uiPriority w:val="99"/>
    <w:rsid w:val="00747C13"/>
    <w:pPr>
      <w:numPr>
        <w:numId w:val="48"/>
      </w:numPr>
    </w:pPr>
    <w:rPr>
      <w:szCs w:val="20"/>
    </w:rPr>
  </w:style>
  <w:style w:type="paragraph" w:customStyle="1" w:styleId="Style33">
    <w:name w:val="Style33"/>
    <w:basedOn w:val="Heading2"/>
    <w:autoRedefine/>
    <w:uiPriority w:val="99"/>
    <w:rsid w:val="00747C13"/>
    <w:pPr>
      <w:keepLines w:val="0"/>
      <w:numPr>
        <w:numId w:val="1"/>
      </w:numPr>
      <w:tabs>
        <w:tab w:val="clear" w:pos="-720"/>
      </w:tabs>
      <w:suppressAutoHyphens w:val="0"/>
    </w:pPr>
    <w:rPr>
      <w:rFonts w:ascii="Times" w:hAnsi="Times"/>
      <w:i w:val="0"/>
      <w:sz w:val="20"/>
    </w:rPr>
  </w:style>
  <w:style w:type="paragraph" w:customStyle="1" w:styleId="Style2">
    <w:name w:val="Style2"/>
    <w:basedOn w:val="BodyText"/>
    <w:autoRedefine/>
    <w:uiPriority w:val="99"/>
    <w:rsid w:val="00747C13"/>
    <w:pPr>
      <w:numPr>
        <w:ilvl w:val="1"/>
        <w:numId w:val="2"/>
      </w:numPr>
      <w:tabs>
        <w:tab w:val="clear" w:pos="-720"/>
        <w:tab w:val="clear" w:pos="720"/>
        <w:tab w:val="num" w:pos="360"/>
      </w:tabs>
      <w:suppressAutoHyphens w:val="0"/>
      <w:spacing w:before="120"/>
      <w:ind w:left="360"/>
    </w:pPr>
    <w:rPr>
      <w:rFonts w:ascii="Times New Roman" w:hAnsi="Times New Roman"/>
      <w:b/>
      <w:bCs/>
      <w:color w:val="000000"/>
      <w:sz w:val="22"/>
      <w:u w:val="single"/>
    </w:rPr>
  </w:style>
  <w:style w:type="paragraph" w:styleId="BodyText">
    <w:name w:val="Body Text"/>
    <w:basedOn w:val="Normal"/>
    <w:link w:val="BodyTextChar"/>
    <w:uiPriority w:val="99"/>
    <w:rsid w:val="00747C13"/>
    <w:pPr>
      <w:tabs>
        <w:tab w:val="left" w:pos="-720"/>
      </w:tabs>
      <w:suppressAutoHyphens/>
    </w:pPr>
    <w:rPr>
      <w:rFonts w:ascii="Courier" w:hAnsi="Courier"/>
      <w:szCs w:val="20"/>
    </w:rPr>
  </w:style>
  <w:style w:type="character" w:customStyle="1" w:styleId="BodyTextChar">
    <w:name w:val="Body Text Char"/>
    <w:basedOn w:val="DefaultParagraphFont"/>
    <w:link w:val="BodyText"/>
    <w:uiPriority w:val="99"/>
    <w:semiHidden/>
    <w:rsid w:val="00063316"/>
    <w:rPr>
      <w:sz w:val="24"/>
      <w:szCs w:val="24"/>
    </w:rPr>
  </w:style>
  <w:style w:type="character" w:customStyle="1" w:styleId="DefaultParagraphFo">
    <w:name w:val="Default Paragraph Fo"/>
    <w:basedOn w:val="DefaultParagraphFont"/>
    <w:uiPriority w:val="99"/>
    <w:rsid w:val="00747C13"/>
    <w:rPr>
      <w:rFonts w:cs="Times New Roman"/>
    </w:rPr>
  </w:style>
  <w:style w:type="character" w:customStyle="1" w:styleId="EquationCaption">
    <w:name w:val="_Equation Caption"/>
    <w:basedOn w:val="DefaultParagraphFont"/>
    <w:uiPriority w:val="99"/>
    <w:rsid w:val="00747C13"/>
    <w:rPr>
      <w:rFonts w:cs="Times New Roman"/>
    </w:rPr>
  </w:style>
  <w:style w:type="character" w:customStyle="1" w:styleId="EquationCaption1">
    <w:name w:val="_Equation Caption1"/>
    <w:uiPriority w:val="99"/>
    <w:rsid w:val="00747C13"/>
  </w:style>
  <w:style w:type="paragraph" w:styleId="Title">
    <w:name w:val="Title"/>
    <w:basedOn w:val="Normal"/>
    <w:link w:val="TitleChar"/>
    <w:uiPriority w:val="99"/>
    <w:qFormat/>
    <w:rsid w:val="00747C13"/>
    <w:pPr>
      <w:tabs>
        <w:tab w:val="left" w:pos="-720"/>
      </w:tabs>
      <w:suppressAutoHyphens/>
      <w:jc w:val="center"/>
    </w:pPr>
    <w:rPr>
      <w:rFonts w:ascii="Arial" w:hAnsi="Arial"/>
      <w:b/>
      <w:sz w:val="32"/>
      <w:szCs w:val="20"/>
    </w:rPr>
  </w:style>
  <w:style w:type="character" w:customStyle="1" w:styleId="TitleChar">
    <w:name w:val="Title Char"/>
    <w:basedOn w:val="DefaultParagraphFont"/>
    <w:link w:val="Title"/>
    <w:uiPriority w:val="10"/>
    <w:rsid w:val="00063316"/>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47C13"/>
    <w:pPr>
      <w:tabs>
        <w:tab w:val="left" w:pos="-720"/>
      </w:tabs>
      <w:suppressAutoHyphens/>
      <w:jc w:val="center"/>
    </w:pPr>
    <w:rPr>
      <w:rFonts w:ascii="Arial" w:hAnsi="Arial"/>
      <w:i/>
      <w:szCs w:val="20"/>
    </w:rPr>
  </w:style>
  <w:style w:type="character" w:customStyle="1" w:styleId="SubtitleChar">
    <w:name w:val="Subtitle Char"/>
    <w:basedOn w:val="DefaultParagraphFont"/>
    <w:link w:val="Subtitle"/>
    <w:uiPriority w:val="11"/>
    <w:rsid w:val="00063316"/>
    <w:rPr>
      <w:rFonts w:asciiTheme="majorHAnsi" w:eastAsiaTheme="majorEastAsia" w:hAnsiTheme="majorHAnsi" w:cstheme="majorBidi"/>
      <w:sz w:val="24"/>
      <w:szCs w:val="24"/>
    </w:rPr>
  </w:style>
  <w:style w:type="paragraph" w:styleId="NormalWeb">
    <w:name w:val="Normal (Web)"/>
    <w:basedOn w:val="Normal"/>
    <w:uiPriority w:val="99"/>
    <w:rsid w:val="00747C13"/>
    <w:pPr>
      <w:spacing w:before="100" w:beforeAutospacing="1" w:after="100" w:afterAutospacing="1"/>
    </w:pPr>
  </w:style>
  <w:style w:type="paragraph" w:styleId="Caption">
    <w:name w:val="caption"/>
    <w:basedOn w:val="Normal"/>
    <w:next w:val="Normal"/>
    <w:uiPriority w:val="99"/>
    <w:qFormat/>
    <w:rsid w:val="00747C13"/>
    <w:rPr>
      <w:rFonts w:ascii="Courier" w:hAnsi="Courier"/>
      <w:szCs w:val="20"/>
    </w:rPr>
  </w:style>
  <w:style w:type="paragraph" w:styleId="List">
    <w:name w:val="List"/>
    <w:basedOn w:val="Normal"/>
    <w:uiPriority w:val="99"/>
    <w:rsid w:val="00747C13"/>
    <w:pPr>
      <w:tabs>
        <w:tab w:val="left" w:pos="-720"/>
      </w:tabs>
      <w:suppressAutoHyphens/>
    </w:pPr>
    <w:rPr>
      <w:rFonts w:ascii="Courier" w:hAnsi="Courier"/>
      <w:szCs w:val="20"/>
    </w:rPr>
  </w:style>
  <w:style w:type="character" w:styleId="Hyperlink">
    <w:name w:val="Hyperlink"/>
    <w:basedOn w:val="DefaultParagraphFont"/>
    <w:uiPriority w:val="99"/>
    <w:rsid w:val="00747C13"/>
    <w:rPr>
      <w:rFonts w:cs="Times New Roman"/>
      <w:color w:val="0000FF"/>
      <w:u w:val="single"/>
    </w:rPr>
  </w:style>
  <w:style w:type="paragraph" w:styleId="BodyTextIndent3">
    <w:name w:val="Body Text Indent 3"/>
    <w:basedOn w:val="Normal"/>
    <w:link w:val="BodyTextIndent3Char"/>
    <w:uiPriority w:val="99"/>
    <w:rsid w:val="00747C13"/>
    <w:pPr>
      <w:numPr>
        <w:ilvl w:val="12"/>
      </w:numPr>
      <w:tabs>
        <w:tab w:val="left" w:pos="-720"/>
      </w:tabs>
      <w:suppressAutoHyphens/>
      <w:ind w:left="1980"/>
    </w:pPr>
    <w:rPr>
      <w:rFonts w:ascii="Arial" w:hAnsi="Arial"/>
      <w:spacing w:val="-3"/>
      <w:szCs w:val="20"/>
    </w:rPr>
  </w:style>
  <w:style w:type="character" w:customStyle="1" w:styleId="BodyTextIndent3Char">
    <w:name w:val="Body Text Indent 3 Char"/>
    <w:basedOn w:val="DefaultParagraphFont"/>
    <w:link w:val="BodyTextIndent3"/>
    <w:uiPriority w:val="99"/>
    <w:semiHidden/>
    <w:rsid w:val="00063316"/>
    <w:rPr>
      <w:sz w:val="16"/>
      <w:szCs w:val="16"/>
    </w:rPr>
  </w:style>
  <w:style w:type="character" w:styleId="FootnoteReference">
    <w:name w:val="footnote reference"/>
    <w:basedOn w:val="DefaultParagraphFont"/>
    <w:uiPriority w:val="99"/>
    <w:semiHidden/>
    <w:rsid w:val="00747C13"/>
    <w:rPr>
      <w:rFonts w:cs="Times New Roman"/>
      <w:vertAlign w:val="superscript"/>
    </w:rPr>
  </w:style>
  <w:style w:type="character" w:styleId="EndnoteReference">
    <w:name w:val="endnote reference"/>
    <w:basedOn w:val="DefaultParagraphFont"/>
    <w:uiPriority w:val="99"/>
    <w:semiHidden/>
    <w:rsid w:val="00747C13"/>
    <w:rPr>
      <w:rFonts w:cs="Times New Roman"/>
      <w:vertAlign w:val="superscript"/>
    </w:rPr>
  </w:style>
  <w:style w:type="paragraph" w:styleId="BodyTextIndent">
    <w:name w:val="Body Text Indent"/>
    <w:basedOn w:val="Normal"/>
    <w:link w:val="BodyTextIndentChar"/>
    <w:uiPriority w:val="99"/>
    <w:rsid w:val="00747C13"/>
    <w:pPr>
      <w:ind w:left="720"/>
    </w:pPr>
    <w:rPr>
      <w:rFonts w:ascii="Arial" w:hAnsi="Arial" w:cs="Arial"/>
      <w:spacing w:val="-3"/>
    </w:rPr>
  </w:style>
  <w:style w:type="character" w:customStyle="1" w:styleId="BodyTextIndentChar">
    <w:name w:val="Body Text Indent Char"/>
    <w:basedOn w:val="DefaultParagraphFont"/>
    <w:link w:val="BodyTextIndent"/>
    <w:uiPriority w:val="99"/>
    <w:semiHidden/>
    <w:rsid w:val="00063316"/>
    <w:rPr>
      <w:sz w:val="24"/>
      <w:szCs w:val="24"/>
    </w:rPr>
  </w:style>
  <w:style w:type="paragraph" w:styleId="Header">
    <w:name w:val="header"/>
    <w:basedOn w:val="Normal"/>
    <w:link w:val="HeaderChar"/>
    <w:uiPriority w:val="99"/>
    <w:rsid w:val="00747C13"/>
    <w:pPr>
      <w:tabs>
        <w:tab w:val="center" w:pos="4320"/>
        <w:tab w:val="right" w:pos="8640"/>
      </w:tabs>
    </w:pPr>
    <w:rPr>
      <w:sz w:val="20"/>
      <w:szCs w:val="20"/>
    </w:rPr>
  </w:style>
  <w:style w:type="character" w:customStyle="1" w:styleId="HeaderChar">
    <w:name w:val="Header Char"/>
    <w:basedOn w:val="DefaultParagraphFont"/>
    <w:link w:val="Header"/>
    <w:uiPriority w:val="99"/>
    <w:rsid w:val="00063316"/>
    <w:rPr>
      <w:sz w:val="24"/>
      <w:szCs w:val="24"/>
    </w:rPr>
  </w:style>
  <w:style w:type="character" w:styleId="FollowedHyperlink">
    <w:name w:val="FollowedHyperlink"/>
    <w:basedOn w:val="DefaultParagraphFont"/>
    <w:uiPriority w:val="99"/>
    <w:rsid w:val="00747C13"/>
    <w:rPr>
      <w:rFonts w:cs="Times New Roman"/>
      <w:color w:val="800080"/>
      <w:u w:val="single"/>
    </w:rPr>
  </w:style>
  <w:style w:type="paragraph" w:styleId="Footer">
    <w:name w:val="footer"/>
    <w:basedOn w:val="Normal"/>
    <w:link w:val="FooterChar"/>
    <w:uiPriority w:val="99"/>
    <w:rsid w:val="00747C13"/>
    <w:pPr>
      <w:tabs>
        <w:tab w:val="center" w:pos="4320"/>
        <w:tab w:val="right" w:pos="8640"/>
      </w:tabs>
    </w:pPr>
  </w:style>
  <w:style w:type="character" w:customStyle="1" w:styleId="FooterChar">
    <w:name w:val="Footer Char"/>
    <w:basedOn w:val="DefaultParagraphFont"/>
    <w:link w:val="Footer"/>
    <w:uiPriority w:val="99"/>
    <w:semiHidden/>
    <w:rsid w:val="00063316"/>
    <w:rPr>
      <w:sz w:val="24"/>
      <w:szCs w:val="24"/>
    </w:rPr>
  </w:style>
  <w:style w:type="character" w:styleId="PageNumber">
    <w:name w:val="page number"/>
    <w:basedOn w:val="DefaultParagraphFont"/>
    <w:uiPriority w:val="99"/>
    <w:rsid w:val="00747C13"/>
    <w:rPr>
      <w:rFonts w:cs="Times New Roman"/>
    </w:rPr>
  </w:style>
  <w:style w:type="paragraph" w:styleId="BodyText3">
    <w:name w:val="Body Text 3"/>
    <w:basedOn w:val="Normal"/>
    <w:link w:val="BodyText3Char"/>
    <w:uiPriority w:val="99"/>
    <w:rsid w:val="00747C13"/>
    <w:pPr>
      <w:spacing w:line="480" w:lineRule="auto"/>
    </w:pPr>
    <w:rPr>
      <w:rFonts w:ascii="Courier New" w:hAnsi="Courier New"/>
      <w:szCs w:val="20"/>
    </w:rPr>
  </w:style>
  <w:style w:type="character" w:customStyle="1" w:styleId="BodyText3Char">
    <w:name w:val="Body Text 3 Char"/>
    <w:basedOn w:val="DefaultParagraphFont"/>
    <w:link w:val="BodyText3"/>
    <w:uiPriority w:val="99"/>
    <w:semiHidden/>
    <w:rsid w:val="00063316"/>
    <w:rPr>
      <w:sz w:val="16"/>
      <w:szCs w:val="16"/>
    </w:rPr>
  </w:style>
  <w:style w:type="paragraph" w:customStyle="1" w:styleId="Steps">
    <w:name w:val="Steps"/>
    <w:basedOn w:val="Normal"/>
    <w:uiPriority w:val="99"/>
    <w:rsid w:val="00747C13"/>
    <w:pPr>
      <w:numPr>
        <w:numId w:val="46"/>
      </w:numPr>
      <w:tabs>
        <w:tab w:val="clear" w:pos="1080"/>
        <w:tab w:val="num" w:pos="360"/>
      </w:tabs>
      <w:ind w:left="360" w:hanging="360"/>
    </w:pPr>
    <w:rPr>
      <w:szCs w:val="20"/>
    </w:rPr>
  </w:style>
  <w:style w:type="paragraph" w:styleId="DocumentMap">
    <w:name w:val="Document Map"/>
    <w:basedOn w:val="Normal"/>
    <w:link w:val="DocumentMapChar"/>
    <w:uiPriority w:val="99"/>
    <w:semiHidden/>
    <w:rsid w:val="00747C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63316"/>
    <w:rPr>
      <w:sz w:val="0"/>
      <w:szCs w:val="0"/>
    </w:rPr>
  </w:style>
  <w:style w:type="paragraph" w:styleId="CommentText">
    <w:name w:val="annotation text"/>
    <w:basedOn w:val="Normal"/>
    <w:link w:val="CommentTextChar"/>
    <w:uiPriority w:val="99"/>
    <w:semiHidden/>
    <w:rsid w:val="00747C13"/>
    <w:rPr>
      <w:sz w:val="20"/>
      <w:szCs w:val="20"/>
    </w:rPr>
  </w:style>
  <w:style w:type="character" w:customStyle="1" w:styleId="CommentTextChar">
    <w:name w:val="Comment Text Char"/>
    <w:basedOn w:val="DefaultParagraphFont"/>
    <w:link w:val="CommentText"/>
    <w:uiPriority w:val="99"/>
    <w:semiHidden/>
    <w:locked/>
    <w:rsid w:val="00B84B61"/>
    <w:rPr>
      <w:rFonts w:cs="Times New Roman"/>
    </w:rPr>
  </w:style>
  <w:style w:type="paragraph" w:styleId="EndnoteText">
    <w:name w:val="endnote text"/>
    <w:basedOn w:val="Normal"/>
    <w:link w:val="EndnoteTextChar"/>
    <w:uiPriority w:val="99"/>
    <w:semiHidden/>
    <w:rsid w:val="00747C13"/>
    <w:pPr>
      <w:widowControl w:val="0"/>
    </w:pPr>
    <w:rPr>
      <w:szCs w:val="20"/>
    </w:rPr>
  </w:style>
  <w:style w:type="character" w:customStyle="1" w:styleId="EndnoteTextChar">
    <w:name w:val="Endnote Text Char"/>
    <w:basedOn w:val="DefaultParagraphFont"/>
    <w:link w:val="EndnoteText"/>
    <w:uiPriority w:val="99"/>
    <w:semiHidden/>
    <w:locked/>
    <w:rsid w:val="00EE09B9"/>
    <w:rPr>
      <w:rFonts w:cs="Times New Roman"/>
      <w:snapToGrid w:val="0"/>
      <w:sz w:val="24"/>
    </w:rPr>
  </w:style>
  <w:style w:type="paragraph" w:styleId="BodyText2">
    <w:name w:val="Body Text 2"/>
    <w:basedOn w:val="Normal"/>
    <w:link w:val="BodyText2Char"/>
    <w:uiPriority w:val="99"/>
    <w:rsid w:val="00747C13"/>
    <w:pPr>
      <w:tabs>
        <w:tab w:val="center" w:pos="6480"/>
      </w:tabs>
      <w:jc w:val="center"/>
    </w:pPr>
    <w:rPr>
      <w:rFonts w:ascii="Courier" w:hAnsi="Courier"/>
      <w:szCs w:val="20"/>
    </w:rPr>
  </w:style>
  <w:style w:type="character" w:customStyle="1" w:styleId="BodyText2Char">
    <w:name w:val="Body Text 2 Char"/>
    <w:basedOn w:val="DefaultParagraphFont"/>
    <w:link w:val="BodyText2"/>
    <w:uiPriority w:val="99"/>
    <w:locked/>
    <w:rsid w:val="00EE09B9"/>
    <w:rPr>
      <w:rFonts w:ascii="Courier" w:hAnsi="Courier" w:cs="Times New Roman"/>
      <w:sz w:val="24"/>
    </w:rPr>
  </w:style>
  <w:style w:type="paragraph" w:styleId="BodyTextIndent2">
    <w:name w:val="Body Text Indent 2"/>
    <w:basedOn w:val="Normal"/>
    <w:link w:val="BodyTextIndent2Char"/>
    <w:uiPriority w:val="99"/>
    <w:rsid w:val="00747C13"/>
    <w:pPr>
      <w:ind w:firstLine="720"/>
    </w:pPr>
    <w:rPr>
      <w:color w:val="000000"/>
    </w:rPr>
  </w:style>
  <w:style w:type="character" w:customStyle="1" w:styleId="BodyTextIndent2Char">
    <w:name w:val="Body Text Indent 2 Char"/>
    <w:basedOn w:val="DefaultParagraphFont"/>
    <w:link w:val="BodyTextIndent2"/>
    <w:uiPriority w:val="99"/>
    <w:semiHidden/>
    <w:rsid w:val="00063316"/>
    <w:rPr>
      <w:sz w:val="24"/>
      <w:szCs w:val="24"/>
    </w:rPr>
  </w:style>
  <w:style w:type="paragraph" w:customStyle="1" w:styleId="Bullet10">
    <w:name w:val="Bullet 1"/>
    <w:basedOn w:val="Normal"/>
    <w:uiPriority w:val="99"/>
    <w:rsid w:val="00747C13"/>
    <w:pPr>
      <w:numPr>
        <w:numId w:val="58"/>
      </w:numPr>
      <w:spacing w:line="480" w:lineRule="auto"/>
    </w:pPr>
    <w:rPr>
      <w:rFonts w:ascii="Courier New" w:hAnsi="Courier New"/>
    </w:rPr>
  </w:style>
  <w:style w:type="paragraph" w:customStyle="1" w:styleId="Bullet1">
    <w:name w:val="Bullet1"/>
    <w:basedOn w:val="Normal"/>
    <w:uiPriority w:val="99"/>
    <w:rsid w:val="00747C13"/>
    <w:pPr>
      <w:widowControl w:val="0"/>
      <w:numPr>
        <w:numId w:val="59"/>
      </w:numPr>
      <w:tabs>
        <w:tab w:val="clear" w:pos="360"/>
        <w:tab w:val="left" w:pos="720"/>
      </w:tabs>
      <w:spacing w:line="480" w:lineRule="auto"/>
      <w:ind w:firstLine="720"/>
    </w:pPr>
    <w:rPr>
      <w:rFonts w:ascii="Courier New" w:hAnsi="Courier New"/>
    </w:rPr>
  </w:style>
  <w:style w:type="paragraph" w:customStyle="1" w:styleId="bullet-ss">
    <w:name w:val="bullet-ss"/>
    <w:basedOn w:val="Normal"/>
    <w:uiPriority w:val="99"/>
    <w:rsid w:val="00747C13"/>
    <w:pPr>
      <w:numPr>
        <w:numId w:val="60"/>
      </w:numPr>
    </w:pPr>
    <w:rPr>
      <w:sz w:val="22"/>
      <w:szCs w:val="20"/>
    </w:rPr>
  </w:style>
  <w:style w:type="paragraph" w:styleId="ListBullet">
    <w:name w:val="List Bullet"/>
    <w:basedOn w:val="Normal"/>
    <w:autoRedefine/>
    <w:uiPriority w:val="99"/>
    <w:rsid w:val="00747C13"/>
    <w:pPr>
      <w:numPr>
        <w:numId w:val="39"/>
      </w:numPr>
      <w:tabs>
        <w:tab w:val="num" w:pos="360"/>
      </w:tabs>
      <w:ind w:left="360" w:hanging="360"/>
    </w:pPr>
    <w:rPr>
      <w:sz w:val="20"/>
      <w:szCs w:val="20"/>
    </w:rPr>
  </w:style>
  <w:style w:type="paragraph" w:styleId="ListBullet2">
    <w:name w:val="List Bullet 2"/>
    <w:basedOn w:val="Normal"/>
    <w:autoRedefine/>
    <w:uiPriority w:val="99"/>
    <w:rsid w:val="00747C13"/>
    <w:pPr>
      <w:numPr>
        <w:numId w:val="40"/>
      </w:numPr>
      <w:tabs>
        <w:tab w:val="clear" w:pos="1368"/>
        <w:tab w:val="num" w:pos="720"/>
      </w:tabs>
      <w:ind w:left="720" w:hanging="360"/>
    </w:pPr>
    <w:rPr>
      <w:sz w:val="20"/>
      <w:szCs w:val="20"/>
    </w:rPr>
  </w:style>
  <w:style w:type="paragraph" w:styleId="ListBullet3">
    <w:name w:val="List Bullet 3"/>
    <w:basedOn w:val="Normal"/>
    <w:autoRedefine/>
    <w:uiPriority w:val="99"/>
    <w:rsid w:val="00747C13"/>
    <w:pPr>
      <w:numPr>
        <w:numId w:val="49"/>
      </w:numPr>
    </w:pPr>
    <w:rPr>
      <w:sz w:val="20"/>
      <w:szCs w:val="20"/>
    </w:rPr>
  </w:style>
  <w:style w:type="paragraph" w:styleId="ListBullet4">
    <w:name w:val="List Bullet 4"/>
    <w:basedOn w:val="Normal"/>
    <w:autoRedefine/>
    <w:uiPriority w:val="99"/>
    <w:rsid w:val="00747C13"/>
    <w:pPr>
      <w:numPr>
        <w:numId w:val="50"/>
      </w:numPr>
    </w:pPr>
    <w:rPr>
      <w:sz w:val="20"/>
      <w:szCs w:val="20"/>
    </w:rPr>
  </w:style>
  <w:style w:type="paragraph" w:styleId="ListBullet5">
    <w:name w:val="List Bullet 5"/>
    <w:basedOn w:val="Normal"/>
    <w:autoRedefine/>
    <w:uiPriority w:val="99"/>
    <w:rsid w:val="00747C13"/>
    <w:pPr>
      <w:numPr>
        <w:numId w:val="51"/>
      </w:numPr>
    </w:pPr>
    <w:rPr>
      <w:sz w:val="20"/>
      <w:szCs w:val="20"/>
    </w:rPr>
  </w:style>
  <w:style w:type="paragraph" w:styleId="ListNumber">
    <w:name w:val="List Number"/>
    <w:basedOn w:val="Normal"/>
    <w:uiPriority w:val="99"/>
    <w:rsid w:val="00747C13"/>
    <w:pPr>
      <w:numPr>
        <w:numId w:val="52"/>
      </w:numPr>
    </w:pPr>
    <w:rPr>
      <w:sz w:val="20"/>
      <w:szCs w:val="20"/>
    </w:rPr>
  </w:style>
  <w:style w:type="paragraph" w:styleId="ListNumber2">
    <w:name w:val="List Number 2"/>
    <w:basedOn w:val="Normal"/>
    <w:uiPriority w:val="99"/>
    <w:rsid w:val="00747C13"/>
    <w:pPr>
      <w:numPr>
        <w:numId w:val="53"/>
      </w:numPr>
    </w:pPr>
    <w:rPr>
      <w:sz w:val="20"/>
      <w:szCs w:val="20"/>
    </w:rPr>
  </w:style>
  <w:style w:type="paragraph" w:styleId="ListNumber3">
    <w:name w:val="List Number 3"/>
    <w:basedOn w:val="Normal"/>
    <w:uiPriority w:val="99"/>
    <w:rsid w:val="00747C13"/>
    <w:pPr>
      <w:numPr>
        <w:numId w:val="54"/>
      </w:numPr>
    </w:pPr>
    <w:rPr>
      <w:sz w:val="20"/>
      <w:szCs w:val="20"/>
    </w:rPr>
  </w:style>
  <w:style w:type="paragraph" w:styleId="ListNumber4">
    <w:name w:val="List Number 4"/>
    <w:basedOn w:val="Normal"/>
    <w:uiPriority w:val="99"/>
    <w:rsid w:val="00747C13"/>
    <w:pPr>
      <w:numPr>
        <w:numId w:val="55"/>
      </w:numPr>
    </w:pPr>
    <w:rPr>
      <w:sz w:val="20"/>
      <w:szCs w:val="20"/>
    </w:rPr>
  </w:style>
  <w:style w:type="paragraph" w:styleId="ListNumber5">
    <w:name w:val="List Number 5"/>
    <w:basedOn w:val="Normal"/>
    <w:uiPriority w:val="99"/>
    <w:rsid w:val="00747C13"/>
    <w:pPr>
      <w:numPr>
        <w:numId w:val="56"/>
      </w:numPr>
    </w:pPr>
    <w:rPr>
      <w:sz w:val="20"/>
      <w:szCs w:val="20"/>
    </w:rPr>
  </w:style>
  <w:style w:type="paragraph" w:customStyle="1" w:styleId="bulletintable">
    <w:name w:val="bullet in table"/>
    <w:basedOn w:val="Normal"/>
    <w:uiPriority w:val="99"/>
    <w:rsid w:val="00747C13"/>
    <w:pPr>
      <w:widowControl w:val="0"/>
      <w:numPr>
        <w:numId w:val="62"/>
      </w:numPr>
      <w:spacing w:before="120" w:after="120"/>
    </w:pPr>
    <w:rPr>
      <w:rFonts w:ascii="Arial" w:hAnsi="Arial" w:cs="Arial"/>
      <w:color w:val="000000"/>
      <w:sz w:val="16"/>
      <w:szCs w:val="18"/>
    </w:rPr>
  </w:style>
  <w:style w:type="paragraph" w:styleId="BlockText">
    <w:name w:val="Block Text"/>
    <w:basedOn w:val="Normal"/>
    <w:uiPriority w:val="99"/>
    <w:rsid w:val="00747C13"/>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character" w:customStyle="1" w:styleId="EmailStyle821">
    <w:name w:val="EmailStyle821"/>
    <w:basedOn w:val="DefaultParagraphFont"/>
    <w:uiPriority w:val="99"/>
    <w:rsid w:val="00747C13"/>
    <w:rPr>
      <w:rFonts w:ascii="Arial" w:hAnsi="Arial" w:cs="Arial"/>
      <w:color w:val="993366"/>
      <w:sz w:val="20"/>
    </w:rPr>
  </w:style>
  <w:style w:type="paragraph" w:customStyle="1" w:styleId="H3">
    <w:name w:val="H3"/>
    <w:basedOn w:val="Normal"/>
    <w:next w:val="Normal"/>
    <w:uiPriority w:val="99"/>
    <w:rsid w:val="00747C13"/>
    <w:pPr>
      <w:keepNext/>
      <w:widowControl w:val="0"/>
      <w:spacing w:before="100" w:after="100"/>
      <w:outlineLvl w:val="3"/>
    </w:pPr>
    <w:rPr>
      <w:b/>
      <w:sz w:val="28"/>
      <w:szCs w:val="20"/>
    </w:rPr>
  </w:style>
  <w:style w:type="character" w:styleId="Strong">
    <w:name w:val="Strong"/>
    <w:basedOn w:val="DefaultParagraphFont"/>
    <w:uiPriority w:val="99"/>
    <w:qFormat/>
    <w:rsid w:val="00747C13"/>
    <w:rPr>
      <w:rFonts w:cs="Times New Roman"/>
      <w:b/>
    </w:rPr>
  </w:style>
  <w:style w:type="paragraph" w:customStyle="1" w:styleId="Preformatted">
    <w:name w:val="Preformatted"/>
    <w:basedOn w:val="Normal"/>
    <w:uiPriority w:val="99"/>
    <w:rsid w:val="00747C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NormalWeb1">
    <w:name w:val="Normal (Web)1"/>
    <w:basedOn w:val="Normal"/>
    <w:uiPriority w:val="99"/>
    <w:rsid w:val="00747C13"/>
    <w:pPr>
      <w:spacing w:before="100" w:beforeAutospacing="1" w:after="100" w:afterAutospacing="1"/>
    </w:pPr>
    <w:rPr>
      <w:rFonts w:ascii="Verdana" w:eastAsia="Arial Unicode MS" w:hAnsi="Verdana" w:cs="Arial Unicode MS"/>
    </w:rPr>
  </w:style>
  <w:style w:type="paragraph" w:styleId="ListParagraph">
    <w:name w:val="List Paragraph"/>
    <w:basedOn w:val="Normal"/>
    <w:uiPriority w:val="99"/>
    <w:qFormat/>
    <w:rsid w:val="00EE09B9"/>
    <w:pPr>
      <w:ind w:left="720"/>
    </w:pPr>
  </w:style>
  <w:style w:type="paragraph" w:styleId="NormalIndent">
    <w:name w:val="Normal Indent"/>
    <w:basedOn w:val="Normal"/>
    <w:uiPriority w:val="99"/>
    <w:rsid w:val="00543DA5"/>
    <w:pPr>
      <w:ind w:left="720"/>
    </w:pPr>
    <w:rPr>
      <w:sz w:val="20"/>
      <w:szCs w:val="20"/>
    </w:rPr>
  </w:style>
  <w:style w:type="character" w:styleId="CommentReference">
    <w:name w:val="annotation reference"/>
    <w:basedOn w:val="DefaultParagraphFont"/>
    <w:uiPriority w:val="99"/>
    <w:rsid w:val="00B84B61"/>
    <w:rPr>
      <w:rFonts w:cs="Times New Roman"/>
      <w:sz w:val="16"/>
      <w:szCs w:val="16"/>
    </w:rPr>
  </w:style>
  <w:style w:type="paragraph" w:styleId="CommentSubject">
    <w:name w:val="annotation subject"/>
    <w:basedOn w:val="CommentText"/>
    <w:next w:val="CommentText"/>
    <w:link w:val="CommentSubjectChar"/>
    <w:uiPriority w:val="99"/>
    <w:rsid w:val="00B84B61"/>
    <w:rPr>
      <w:b/>
      <w:bCs/>
    </w:rPr>
  </w:style>
  <w:style w:type="character" w:customStyle="1" w:styleId="CommentSubjectChar">
    <w:name w:val="Comment Subject Char"/>
    <w:basedOn w:val="CommentTextChar"/>
    <w:link w:val="CommentSubject"/>
    <w:uiPriority w:val="99"/>
    <w:locked/>
    <w:rsid w:val="00B84B61"/>
    <w:rPr>
      <w:rFonts w:cs="Times New Roman"/>
    </w:rPr>
  </w:style>
  <w:style w:type="paragraph" w:styleId="BalloonText">
    <w:name w:val="Balloon Text"/>
    <w:basedOn w:val="Normal"/>
    <w:link w:val="BalloonTextChar"/>
    <w:uiPriority w:val="99"/>
    <w:rsid w:val="00B84B61"/>
    <w:rPr>
      <w:rFonts w:ascii="Tahoma" w:hAnsi="Tahoma" w:cs="Tahoma"/>
      <w:sz w:val="16"/>
      <w:szCs w:val="16"/>
    </w:rPr>
  </w:style>
  <w:style w:type="character" w:customStyle="1" w:styleId="BalloonTextChar">
    <w:name w:val="Balloon Text Char"/>
    <w:basedOn w:val="DefaultParagraphFont"/>
    <w:link w:val="BalloonText"/>
    <w:uiPriority w:val="99"/>
    <w:locked/>
    <w:rsid w:val="00B84B61"/>
    <w:rPr>
      <w:rFonts w:ascii="Tahoma" w:hAnsi="Tahoma" w:cs="Tahoma"/>
      <w:sz w:val="16"/>
      <w:szCs w:val="16"/>
    </w:rPr>
  </w:style>
  <w:style w:type="paragraph" w:styleId="PlainText">
    <w:name w:val="Plain Text"/>
    <w:basedOn w:val="Normal"/>
    <w:link w:val="PlainTextChar"/>
    <w:uiPriority w:val="99"/>
    <w:rsid w:val="000933A9"/>
    <w:rPr>
      <w:rFonts w:ascii="Courier New" w:hAnsi="Courier New"/>
      <w:sz w:val="20"/>
      <w:szCs w:val="20"/>
    </w:rPr>
  </w:style>
  <w:style w:type="character" w:customStyle="1" w:styleId="PlainTextChar">
    <w:name w:val="Plain Text Char"/>
    <w:basedOn w:val="DefaultParagraphFont"/>
    <w:link w:val="PlainText"/>
    <w:uiPriority w:val="99"/>
    <w:rsid w:val="000933A9"/>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nidrr/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chnet.sba.gov/" TargetMode="External"/><Relationship Id="rId17" Type="http://schemas.openxmlformats.org/officeDocument/2006/relationships/hyperlink" Target="http://www.ed.gov/"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sbir/sbirpolicydirective.html" TargetMode="External"/><Relationship Id="rId5" Type="http://schemas.openxmlformats.org/officeDocument/2006/relationships/settings" Target="settings.xml"/><Relationship Id="rId15" Type="http://schemas.openxmlformats.org/officeDocument/2006/relationships/hyperlink" Target="http://www.sba.gov/hubzone/" TargetMode="External"/><Relationship Id="rId10" Type="http://schemas.openxmlformats.org/officeDocument/2006/relationships/hyperlink" Target="mailto:ICDocketMgr@ed.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WDCROBFPR05\Groups\OSERS-Notices\NIDRR-Notices\2011\84.133S-2%20SBIR\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03D9-030E-4F52-9EAD-9511F137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11011</Words>
  <Characters>62763</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U</vt:lpstr>
    </vt:vector>
  </TitlesOfParts>
  <Company>Department of Education</Company>
  <LinksUpToDate>false</LinksUpToDate>
  <CharactersWithSpaces>73627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connie.pledger</dc:creator>
  <cp:lastModifiedBy>Authorised User</cp:lastModifiedBy>
  <cp:revision>2</cp:revision>
  <cp:lastPrinted>2011-03-28T17:26:00Z</cp:lastPrinted>
  <dcterms:created xsi:type="dcterms:W3CDTF">2012-04-12T13:03:00Z</dcterms:created>
  <dcterms:modified xsi:type="dcterms:W3CDTF">2012-04-12T13:03:00Z</dcterms:modified>
</cp:coreProperties>
</file>