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77" w:rsidRDefault="00E46977" w:rsidP="00E46977">
      <w:pPr>
        <w:spacing w:line="240" w:lineRule="auto"/>
        <w:jc w:val="center"/>
        <w:rPr>
          <w:b/>
        </w:rPr>
      </w:pPr>
      <w:r w:rsidRPr="00E46977">
        <w:rPr>
          <w:b/>
        </w:rPr>
        <w:t>Justification Statement for Non-Material Change</w:t>
      </w:r>
    </w:p>
    <w:p w:rsidR="00E46977" w:rsidRDefault="00E46977" w:rsidP="00E46977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Nonroad</w:t>
      </w:r>
      <w:proofErr w:type="spellEnd"/>
      <w:r>
        <w:rPr>
          <w:b/>
        </w:rPr>
        <w:t xml:space="preserve"> Small SI Engines and Equipment</w:t>
      </w:r>
    </w:p>
    <w:p w:rsidR="00E46977" w:rsidRPr="00E46977" w:rsidRDefault="00E46977" w:rsidP="00E46977">
      <w:pPr>
        <w:spacing w:line="240" w:lineRule="auto"/>
        <w:jc w:val="center"/>
        <w:rPr>
          <w:b/>
        </w:rPr>
      </w:pPr>
      <w:r>
        <w:rPr>
          <w:b/>
        </w:rPr>
        <w:t>2060-0603</w:t>
      </w:r>
    </w:p>
    <w:p w:rsidR="00E46977" w:rsidRDefault="00E46977" w:rsidP="008E3824"/>
    <w:p w:rsidR="00E4359F" w:rsidRDefault="00E4359F" w:rsidP="008E3824">
      <w:r>
        <w:t xml:space="preserve">Two ICR’s contain information collection requirements for the </w:t>
      </w:r>
      <w:r w:rsidR="0048156B">
        <w:t xml:space="preserve">Small SI </w:t>
      </w:r>
      <w:r>
        <w:t xml:space="preserve">(&lt;19kW) </w:t>
      </w:r>
      <w:r w:rsidR="0048156B">
        <w:t>engine exhaust program</w:t>
      </w:r>
      <w:r>
        <w:t>.</w:t>
      </w:r>
      <w:r w:rsidR="0048156B">
        <w:t xml:space="preserve">  </w:t>
      </w:r>
    </w:p>
    <w:p w:rsidR="0048156B" w:rsidRDefault="0048156B" w:rsidP="008E3824">
      <w:r>
        <w:t>The two ICR’s include:</w:t>
      </w:r>
    </w:p>
    <w:p w:rsidR="0048156B" w:rsidRDefault="008E3824" w:rsidP="0048156B">
      <w:pPr>
        <w:pStyle w:val="ListParagraph"/>
        <w:numPr>
          <w:ilvl w:val="0"/>
          <w:numId w:val="1"/>
        </w:numPr>
      </w:pPr>
      <w:r>
        <w:t xml:space="preserve">Emissions Certification and Compliance Requirements for </w:t>
      </w:r>
      <w:proofErr w:type="spellStart"/>
      <w:r w:rsidR="00E46977">
        <w:t>Nonroad</w:t>
      </w:r>
      <w:proofErr w:type="spellEnd"/>
      <w:r w:rsidR="00E46977">
        <w:t xml:space="preserve"> Spark-Ignition Engines</w:t>
      </w:r>
      <w:r w:rsidR="00E4359F">
        <w:t xml:space="preserve">, </w:t>
      </w:r>
      <w:r w:rsidR="00E46977">
        <w:t>2060-0338</w:t>
      </w:r>
      <w:r w:rsidR="00E4359F">
        <w:t>, and</w:t>
      </w:r>
    </w:p>
    <w:p w:rsidR="008E3824" w:rsidRDefault="008E3824" w:rsidP="00E4359F">
      <w:pPr>
        <w:pStyle w:val="ListParagraph"/>
        <w:numPr>
          <w:ilvl w:val="0"/>
          <w:numId w:val="1"/>
        </w:numPr>
      </w:pPr>
      <w:r w:rsidRPr="00E4359F">
        <w:rPr>
          <w:color w:val="000000"/>
        </w:rPr>
        <w:t xml:space="preserve">Information Requirements for </w:t>
      </w:r>
      <w:proofErr w:type="spellStart"/>
      <w:r w:rsidRPr="00E4359F">
        <w:rPr>
          <w:color w:val="000000"/>
        </w:rPr>
        <w:t>Nonroad</w:t>
      </w:r>
      <w:proofErr w:type="spellEnd"/>
      <w:r w:rsidRPr="00E4359F">
        <w:rPr>
          <w:color w:val="000000"/>
        </w:rPr>
        <w:t xml:space="preserve"> Small SI Engines and Equipment</w:t>
      </w:r>
      <w:r w:rsidR="00E46977">
        <w:rPr>
          <w:color w:val="000000"/>
        </w:rPr>
        <w:t>, 2060-0603.</w:t>
      </w:r>
    </w:p>
    <w:p w:rsidR="00846E14" w:rsidRDefault="008E3824" w:rsidP="00E4359F">
      <w:r>
        <w:t xml:space="preserve">The information collection </w:t>
      </w:r>
      <w:r w:rsidR="005A4334">
        <w:t xml:space="preserve">requirements </w:t>
      </w:r>
      <w:r>
        <w:t xml:space="preserve">that </w:t>
      </w:r>
      <w:r w:rsidR="005A4334">
        <w:t>are</w:t>
      </w:r>
      <w:r>
        <w:t xml:space="preserve"> duplicated include </w:t>
      </w:r>
      <w:r w:rsidR="008315E5">
        <w:t xml:space="preserve">most of </w:t>
      </w:r>
      <w:r>
        <w:t xml:space="preserve">the programmatic items for the </w:t>
      </w:r>
      <w:proofErr w:type="spellStart"/>
      <w:r w:rsidR="00E46977">
        <w:t>nonroad</w:t>
      </w:r>
      <w:proofErr w:type="spellEnd"/>
      <w:r w:rsidR="00E46977">
        <w:t xml:space="preserve"> s</w:t>
      </w:r>
      <w:r w:rsidR="0048156B">
        <w:t>mall SI exhaust req</w:t>
      </w:r>
      <w:r w:rsidR="00E13DAA">
        <w:t>uirements which include Certification application with fee, recordkeeping</w:t>
      </w:r>
      <w:r w:rsidR="00465765">
        <w:t>,</w:t>
      </w:r>
      <w:r w:rsidR="00E13DAA">
        <w:t xml:space="preserve"> Certification emission testing (including durability),</w:t>
      </w:r>
      <w:r w:rsidR="00465765">
        <w:t xml:space="preserve"> </w:t>
      </w:r>
      <w:r w:rsidR="00E13DAA">
        <w:t xml:space="preserve">SEA, PLT. </w:t>
      </w:r>
      <w:r w:rsidR="00465765">
        <w:t xml:space="preserve"> </w:t>
      </w:r>
      <w:r w:rsidR="00E4359F">
        <w:t xml:space="preserve">  </w:t>
      </w:r>
      <w:r w:rsidR="00E46977">
        <w:t>2060-0603</w:t>
      </w:r>
      <w:r w:rsidR="00E05534">
        <w:t xml:space="preserve"> is to be changed by removing</w:t>
      </w:r>
      <w:r w:rsidR="00E13DAA">
        <w:t xml:space="preserve"> these requirements.</w:t>
      </w:r>
      <w:r w:rsidR="00E05534">
        <w:t xml:space="preserve">  </w:t>
      </w:r>
      <w:r w:rsidR="00DD265F">
        <w:t>Two</w:t>
      </w:r>
      <w:r w:rsidR="00E4359F">
        <w:t xml:space="preserve"> aspect</w:t>
      </w:r>
      <w:r w:rsidR="00DD265F">
        <w:t>s</w:t>
      </w:r>
      <w:r w:rsidR="00E4359F">
        <w:t xml:space="preserve"> of the </w:t>
      </w:r>
      <w:proofErr w:type="spellStart"/>
      <w:r w:rsidR="00E46977">
        <w:t>nonroad</w:t>
      </w:r>
      <w:proofErr w:type="spellEnd"/>
      <w:r w:rsidR="00E46977">
        <w:t xml:space="preserve"> s</w:t>
      </w:r>
      <w:r w:rsidR="00E4359F">
        <w:t xml:space="preserve">mall SI engine certification </w:t>
      </w:r>
      <w:r w:rsidR="00E46977">
        <w:t xml:space="preserve">that </w:t>
      </w:r>
      <w:r w:rsidR="00E4359F">
        <w:t>d</w:t>
      </w:r>
      <w:r w:rsidR="005A4334">
        <w:t xml:space="preserve">o need to be kept within the </w:t>
      </w:r>
      <w:r w:rsidR="00E46977">
        <w:t>2060-0603</w:t>
      </w:r>
      <w:r w:rsidR="005A4334">
        <w:t xml:space="preserve"> </w:t>
      </w:r>
      <w:r w:rsidR="00E4359F">
        <w:t xml:space="preserve">ICR </w:t>
      </w:r>
      <w:r w:rsidR="005A4334">
        <w:t>include</w:t>
      </w:r>
      <w:r w:rsidR="00E4359F">
        <w:t xml:space="preserve"> the cost for t</w:t>
      </w:r>
      <w:r w:rsidR="00074260">
        <w:t xml:space="preserve">he </w:t>
      </w:r>
      <w:r w:rsidR="00E4359F">
        <w:t xml:space="preserve">Part </w:t>
      </w:r>
      <w:r w:rsidR="00074260">
        <w:t>1065 test ce</w:t>
      </w:r>
      <w:r w:rsidR="00846E14">
        <w:t>ll upgrades</w:t>
      </w:r>
      <w:r w:rsidR="00DD265F">
        <w:t xml:space="preserve"> and defect reporting</w:t>
      </w:r>
      <w:r w:rsidR="00E4359F">
        <w:t xml:space="preserve">.   </w:t>
      </w:r>
      <w:r w:rsidR="00DD265F">
        <w:t xml:space="preserve">Part 1065 test cell upgrades </w:t>
      </w:r>
      <w:r w:rsidR="00846E14">
        <w:t xml:space="preserve">accounts for </w:t>
      </w:r>
      <w:r w:rsidR="00E4359F">
        <w:t>$</w:t>
      </w:r>
      <w:r w:rsidR="00846E14">
        <w:t>5,528,763 in Annualized Capital and Startup costs</w:t>
      </w:r>
      <w:r w:rsidR="00DD265F">
        <w:t xml:space="preserve"> and defect reporting accounts for 462 hours/yr and $17,168</w:t>
      </w:r>
      <w:r w:rsidR="00E46977">
        <w:t xml:space="preserve"> in labor costs</w:t>
      </w:r>
      <w:r w:rsidR="00846E14">
        <w:t>.</w:t>
      </w:r>
    </w:p>
    <w:p w:rsidR="00E13DAA" w:rsidRPr="00E46977" w:rsidRDefault="00DD265F" w:rsidP="00E4359F">
      <w:pPr>
        <w:rPr>
          <w:u w:val="single"/>
        </w:rPr>
      </w:pPr>
      <w:r w:rsidRPr="00DD265F">
        <w:rPr>
          <w:u w:val="single"/>
        </w:rPr>
        <w:t>Hence, a total of 50,839</w:t>
      </w:r>
      <w:r w:rsidR="00E13DAA" w:rsidRPr="00DD265F">
        <w:rPr>
          <w:u w:val="single"/>
        </w:rPr>
        <w:t xml:space="preserve"> hours and $</w:t>
      </w:r>
      <w:r w:rsidRPr="00DD265F">
        <w:rPr>
          <w:u w:val="single"/>
        </w:rPr>
        <w:t>5,3</w:t>
      </w:r>
      <w:r w:rsidR="003B4CF7">
        <w:rPr>
          <w:u w:val="single"/>
        </w:rPr>
        <w:t>29</w:t>
      </w:r>
      <w:r w:rsidRPr="00DD265F">
        <w:rPr>
          <w:u w:val="single"/>
        </w:rPr>
        <w:t>,</w:t>
      </w:r>
      <w:r w:rsidR="003B4CF7">
        <w:rPr>
          <w:u w:val="single"/>
        </w:rPr>
        <w:t>003</w:t>
      </w:r>
      <w:r w:rsidR="005A4334">
        <w:rPr>
          <w:u w:val="single"/>
        </w:rPr>
        <w:t xml:space="preserve"> </w:t>
      </w:r>
      <w:r w:rsidR="00E46977">
        <w:rPr>
          <w:u w:val="single"/>
        </w:rPr>
        <w:t>($2,0</w:t>
      </w:r>
      <w:r w:rsidR="003B4CF7">
        <w:rPr>
          <w:u w:val="single"/>
        </w:rPr>
        <w:t>65</w:t>
      </w:r>
      <w:r w:rsidR="00E46977">
        <w:rPr>
          <w:u w:val="single"/>
        </w:rPr>
        <w:t>,</w:t>
      </w:r>
      <w:r w:rsidR="003B4CF7">
        <w:rPr>
          <w:u w:val="single"/>
        </w:rPr>
        <w:t>643</w:t>
      </w:r>
      <w:r w:rsidR="00E46977">
        <w:rPr>
          <w:u w:val="single"/>
        </w:rPr>
        <w:t xml:space="preserve"> in labor costs and $3,26</w:t>
      </w:r>
      <w:r w:rsidR="003B4CF7">
        <w:rPr>
          <w:u w:val="single"/>
        </w:rPr>
        <w:t>3</w:t>
      </w:r>
      <w:r w:rsidR="00E46977">
        <w:rPr>
          <w:u w:val="single"/>
        </w:rPr>
        <w:t xml:space="preserve">,360 in capital and O&amp;M costs) </w:t>
      </w:r>
      <w:r w:rsidR="005A4334">
        <w:rPr>
          <w:u w:val="single"/>
        </w:rPr>
        <w:t xml:space="preserve">are </w:t>
      </w:r>
      <w:r w:rsidR="00E13DAA" w:rsidRPr="00DD265F">
        <w:rPr>
          <w:u w:val="single"/>
        </w:rPr>
        <w:t>to be</w:t>
      </w:r>
      <w:r w:rsidR="008315E5">
        <w:rPr>
          <w:u w:val="single"/>
        </w:rPr>
        <w:t xml:space="preserve"> removed from ICR </w:t>
      </w:r>
      <w:r w:rsidR="00E46977">
        <w:rPr>
          <w:u w:val="single"/>
        </w:rPr>
        <w:t>2060-0603</w:t>
      </w:r>
      <w:r w:rsidR="00E13DAA" w:rsidRPr="00DD265F">
        <w:rPr>
          <w:u w:val="single"/>
        </w:rPr>
        <w:t>.</w:t>
      </w:r>
    </w:p>
    <w:sectPr w:rsidR="00E13DAA" w:rsidRPr="00E46977" w:rsidSect="00D27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35152"/>
    <w:multiLevelType w:val="hybridMultilevel"/>
    <w:tmpl w:val="8488E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25171"/>
    <w:multiLevelType w:val="hybridMultilevel"/>
    <w:tmpl w:val="C7AA5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824"/>
    <w:rsid w:val="00074260"/>
    <w:rsid w:val="000D5650"/>
    <w:rsid w:val="003B4CF7"/>
    <w:rsid w:val="00465765"/>
    <w:rsid w:val="0048156B"/>
    <w:rsid w:val="004A6E30"/>
    <w:rsid w:val="004D287B"/>
    <w:rsid w:val="00556A54"/>
    <w:rsid w:val="005A4334"/>
    <w:rsid w:val="008315E5"/>
    <w:rsid w:val="00846E14"/>
    <w:rsid w:val="008E3824"/>
    <w:rsid w:val="00947868"/>
    <w:rsid w:val="0096564C"/>
    <w:rsid w:val="00B76F71"/>
    <w:rsid w:val="00D2720A"/>
    <w:rsid w:val="00DD265F"/>
    <w:rsid w:val="00E05534"/>
    <w:rsid w:val="00E13DAA"/>
    <w:rsid w:val="00E4359F"/>
    <w:rsid w:val="00E46977"/>
    <w:rsid w:val="00EC341B"/>
    <w:rsid w:val="00F3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21, 2009</vt:lpstr>
    </vt:vector>
  </TitlesOfParts>
  <Company> 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21, 2009</dc:title>
  <dc:subject/>
  <dc:creator> </dc:creator>
  <cp:keywords/>
  <dc:description/>
  <cp:lastModifiedBy>ckerwin</cp:lastModifiedBy>
  <cp:revision>2</cp:revision>
  <cp:lastPrinted>2009-07-20T20:57:00Z</cp:lastPrinted>
  <dcterms:created xsi:type="dcterms:W3CDTF">2012-02-28T16:01:00Z</dcterms:created>
  <dcterms:modified xsi:type="dcterms:W3CDTF">2012-02-28T16:01:00Z</dcterms:modified>
</cp:coreProperties>
</file>