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655" w:rsidRDefault="00340655" w:rsidP="00340655">
      <w:pPr>
        <w:jc w:val="center"/>
        <w:rPr>
          <w:b/>
        </w:rPr>
      </w:pPr>
      <w:r>
        <w:rPr>
          <w:b/>
        </w:rPr>
        <w:t>CONSUMER FINANCIAL PROTECTION BUREAU</w:t>
      </w:r>
    </w:p>
    <w:p w:rsidR="00340655" w:rsidRDefault="00340655" w:rsidP="00340655">
      <w:pPr>
        <w:jc w:val="center"/>
        <w:rPr>
          <w:b/>
        </w:rPr>
      </w:pPr>
      <w:r>
        <w:rPr>
          <w:b/>
        </w:rPr>
        <w:t>INFORMATION COLLECTION REQUEST – SUPPORTING STATEMENT</w:t>
      </w:r>
    </w:p>
    <w:p w:rsidR="00340655" w:rsidRDefault="00340655" w:rsidP="00340655">
      <w:pPr>
        <w:jc w:val="center"/>
        <w:rPr>
          <w:b/>
        </w:rPr>
      </w:pPr>
      <w:r>
        <w:rPr>
          <w:b/>
        </w:rPr>
        <w:t xml:space="preserve">QUALITATIVE </w:t>
      </w:r>
      <w:r w:rsidRPr="005A12CD">
        <w:rPr>
          <w:b/>
        </w:rPr>
        <w:t xml:space="preserve">TESTING OF MORTGAGE SERVICING RELATED MODEL FORMS </w:t>
      </w:r>
      <w:bookmarkStart w:id="0" w:name="_GoBack"/>
      <w:bookmarkEnd w:id="0"/>
      <w:r w:rsidRPr="005A12CD">
        <w:rPr>
          <w:b/>
        </w:rPr>
        <w:t>AND DISCLOSURES</w:t>
      </w:r>
    </w:p>
    <w:p w:rsidR="00340655" w:rsidRDefault="00340655" w:rsidP="00340655">
      <w:pPr>
        <w:jc w:val="center"/>
        <w:rPr>
          <w:b/>
        </w:rPr>
      </w:pPr>
      <w:r>
        <w:rPr>
          <w:b/>
        </w:rPr>
        <w:t>(OMB CONTROL NUMBER: 3170-0018)</w:t>
      </w:r>
    </w:p>
    <w:p w:rsidR="00340655" w:rsidRDefault="00340655" w:rsidP="00340655"/>
    <w:p w:rsidR="00340655" w:rsidRPr="003903C7" w:rsidRDefault="00340655" w:rsidP="00340655">
      <w:r>
        <w:t xml:space="preserve">The CFPB will begin its </w:t>
      </w:r>
      <w:r>
        <w:t xml:space="preserve">third </w:t>
      </w:r>
      <w:r>
        <w:t xml:space="preserve">round of testing under this emergency clearance on </w:t>
      </w:r>
      <w:r w:rsidRPr="00340655">
        <w:t>Tuesday, April 3</w:t>
      </w:r>
      <w:r w:rsidRPr="00340655">
        <w:rPr>
          <w:vertAlign w:val="superscript"/>
        </w:rPr>
        <w:t>rd</w:t>
      </w:r>
      <w:r>
        <w:t xml:space="preserve">, 2012.  </w:t>
      </w:r>
      <w:r>
        <w:t xml:space="preserve">The following describe the changes submitted to OMB from the testing materials used in the previous round. </w:t>
      </w:r>
    </w:p>
    <w:p w:rsidR="00423D14" w:rsidRDefault="00423D14"/>
    <w:p w:rsidR="00423D14" w:rsidRPr="00423D14" w:rsidRDefault="00423D14" w:rsidP="00423D14">
      <w:pPr>
        <w:pStyle w:val="PlainText"/>
        <w:rPr>
          <w:rFonts w:ascii="Arial" w:hAnsi="Arial" w:cs="Arial"/>
          <w:szCs w:val="22"/>
        </w:rPr>
      </w:pPr>
      <w:r w:rsidRPr="00423D14">
        <w:rPr>
          <w:rFonts w:ascii="Arial" w:hAnsi="Arial" w:cs="Arial"/>
          <w:szCs w:val="22"/>
        </w:rPr>
        <w:t>As with the second round of testing, we are providing a revised protocol.  For the third round, we expect to only update the interview protocol.</w:t>
      </w:r>
    </w:p>
    <w:p w:rsidR="00423D14" w:rsidRPr="00423D14" w:rsidRDefault="00423D14" w:rsidP="00423D14">
      <w:pPr>
        <w:pStyle w:val="PlainText"/>
        <w:rPr>
          <w:rFonts w:ascii="Arial" w:hAnsi="Arial" w:cs="Arial"/>
          <w:szCs w:val="22"/>
        </w:rPr>
      </w:pPr>
    </w:p>
    <w:p w:rsidR="00423D14" w:rsidRPr="00423D14" w:rsidRDefault="00423D14" w:rsidP="00423D14">
      <w:pPr>
        <w:pStyle w:val="PlainText"/>
        <w:rPr>
          <w:rFonts w:ascii="Arial" w:hAnsi="Arial" w:cs="Arial"/>
          <w:szCs w:val="22"/>
        </w:rPr>
      </w:pPr>
      <w:r w:rsidRPr="00423D14">
        <w:rPr>
          <w:rFonts w:ascii="Arial" w:hAnsi="Arial" w:cs="Arial"/>
          <w:szCs w:val="22"/>
        </w:rPr>
        <w:t>The explanation for changes made since Round 2 is enclosed:</w:t>
      </w:r>
    </w:p>
    <w:p w:rsidR="00423D14" w:rsidRPr="00423D14" w:rsidRDefault="00423D14" w:rsidP="00423D14">
      <w:pPr>
        <w:pStyle w:val="PlainText"/>
        <w:rPr>
          <w:rFonts w:ascii="Arial" w:hAnsi="Arial" w:cs="Arial"/>
          <w:szCs w:val="22"/>
        </w:rPr>
      </w:pPr>
    </w:p>
    <w:p w:rsidR="00423D14" w:rsidRPr="00423D14" w:rsidRDefault="00423D14" w:rsidP="00423D14">
      <w:pPr>
        <w:pStyle w:val="PlainText"/>
        <w:rPr>
          <w:rFonts w:ascii="Arial" w:hAnsi="Arial" w:cs="Arial"/>
          <w:szCs w:val="22"/>
        </w:rPr>
      </w:pPr>
      <w:r w:rsidRPr="00423D14">
        <w:rPr>
          <w:rFonts w:ascii="Arial" w:hAnsi="Arial" w:cs="Arial"/>
          <w:szCs w:val="22"/>
        </w:rPr>
        <w:t>Changes to the Interview Protocol</w:t>
      </w:r>
    </w:p>
    <w:p w:rsidR="00423D14" w:rsidRPr="00423D14" w:rsidRDefault="00423D14" w:rsidP="00423D14">
      <w:pPr>
        <w:pStyle w:val="PlainText"/>
        <w:rPr>
          <w:rFonts w:ascii="Arial" w:hAnsi="Arial" w:cs="Arial"/>
          <w:szCs w:val="22"/>
        </w:rPr>
      </w:pPr>
    </w:p>
    <w:p w:rsidR="00423D14" w:rsidRPr="00423D14" w:rsidRDefault="00423D14" w:rsidP="00423D14">
      <w:pPr>
        <w:pStyle w:val="PlainText"/>
        <w:rPr>
          <w:rFonts w:ascii="Arial" w:hAnsi="Arial" w:cs="Arial"/>
          <w:szCs w:val="22"/>
        </w:rPr>
      </w:pPr>
      <w:r w:rsidRPr="00423D14">
        <w:rPr>
          <w:rFonts w:ascii="Arial" w:hAnsi="Arial" w:cs="Arial"/>
          <w:szCs w:val="22"/>
        </w:rPr>
        <w:t>As discussed in Part B of the supporting statement, the CFPB has used data gathered from testing to revise the mortgage servicing-related model forms and disclosures.  Based on data gathered from the second round of testing, we have made revisions to the model forms and updated the interview protocol for the third round accordingly.  In particular:</w:t>
      </w:r>
    </w:p>
    <w:p w:rsidR="00423D14" w:rsidRPr="00423D14" w:rsidRDefault="00423D14" w:rsidP="00423D14">
      <w:pPr>
        <w:pStyle w:val="PlainText"/>
        <w:rPr>
          <w:rFonts w:ascii="Arial" w:hAnsi="Arial" w:cs="Arial"/>
          <w:szCs w:val="22"/>
        </w:rPr>
      </w:pPr>
    </w:p>
    <w:p w:rsidR="00423D14" w:rsidRPr="00423D14" w:rsidRDefault="00423D14" w:rsidP="00423D14">
      <w:pPr>
        <w:pStyle w:val="PlainText"/>
        <w:rPr>
          <w:rFonts w:ascii="Arial" w:hAnsi="Arial" w:cs="Arial"/>
          <w:szCs w:val="22"/>
        </w:rPr>
      </w:pPr>
      <w:r w:rsidRPr="00423D14">
        <w:rPr>
          <w:rFonts w:ascii="Arial" w:hAnsi="Arial" w:cs="Arial"/>
          <w:szCs w:val="22"/>
        </w:rPr>
        <w:t>*         Throughout the protocol:</w:t>
      </w:r>
    </w:p>
    <w:p w:rsidR="00423D14" w:rsidRPr="00423D14" w:rsidRDefault="00423D14" w:rsidP="00423D14">
      <w:pPr>
        <w:pStyle w:val="PlainText"/>
        <w:rPr>
          <w:rFonts w:ascii="Arial" w:hAnsi="Arial" w:cs="Arial"/>
          <w:szCs w:val="22"/>
        </w:rPr>
      </w:pPr>
    </w:p>
    <w:p w:rsidR="00423D14" w:rsidRPr="00423D14" w:rsidRDefault="00423D14" w:rsidP="00423D14">
      <w:pPr>
        <w:pStyle w:val="PlainText"/>
        <w:rPr>
          <w:rFonts w:ascii="Arial" w:hAnsi="Arial" w:cs="Arial"/>
          <w:szCs w:val="22"/>
        </w:rPr>
      </w:pPr>
      <w:r w:rsidRPr="00423D14">
        <w:rPr>
          <w:rFonts w:ascii="Arial" w:hAnsi="Arial" w:cs="Arial"/>
          <w:szCs w:val="22"/>
        </w:rPr>
        <w:t>a.       Time allocations to different sections of the protocol were revised to reflect items that were added to and deleted from each section.</w:t>
      </w:r>
    </w:p>
    <w:p w:rsidR="00423D14" w:rsidRPr="00423D14" w:rsidRDefault="00423D14" w:rsidP="00423D14">
      <w:pPr>
        <w:pStyle w:val="PlainText"/>
        <w:rPr>
          <w:rFonts w:ascii="Arial" w:hAnsi="Arial" w:cs="Arial"/>
          <w:szCs w:val="22"/>
        </w:rPr>
      </w:pPr>
    </w:p>
    <w:p w:rsidR="00423D14" w:rsidRPr="00423D14" w:rsidRDefault="00423D14" w:rsidP="00423D14">
      <w:pPr>
        <w:pStyle w:val="PlainText"/>
        <w:rPr>
          <w:rFonts w:ascii="Arial" w:hAnsi="Arial" w:cs="Arial"/>
          <w:szCs w:val="22"/>
        </w:rPr>
      </w:pPr>
      <w:r w:rsidRPr="00423D14">
        <w:rPr>
          <w:rFonts w:ascii="Arial" w:hAnsi="Arial" w:cs="Arial"/>
          <w:szCs w:val="22"/>
        </w:rPr>
        <w:t>*         Background Information:</w:t>
      </w:r>
    </w:p>
    <w:p w:rsidR="00423D14" w:rsidRPr="00423D14" w:rsidRDefault="00423D14" w:rsidP="00423D14">
      <w:pPr>
        <w:pStyle w:val="PlainText"/>
        <w:rPr>
          <w:rFonts w:ascii="Arial" w:hAnsi="Arial" w:cs="Arial"/>
          <w:szCs w:val="22"/>
        </w:rPr>
      </w:pPr>
    </w:p>
    <w:p w:rsidR="00423D14" w:rsidRPr="00423D14" w:rsidRDefault="00423D14" w:rsidP="00423D14">
      <w:pPr>
        <w:pStyle w:val="PlainText"/>
        <w:rPr>
          <w:rFonts w:ascii="Arial" w:hAnsi="Arial" w:cs="Arial"/>
          <w:szCs w:val="22"/>
        </w:rPr>
      </w:pPr>
      <w:r w:rsidRPr="00423D14">
        <w:rPr>
          <w:rFonts w:ascii="Arial" w:hAnsi="Arial" w:cs="Arial"/>
          <w:szCs w:val="22"/>
        </w:rPr>
        <w:t>a.       Question 3 was deleted for reasons of time; this information is not relevant to the research objectives for Round 3.</w:t>
      </w:r>
    </w:p>
    <w:p w:rsidR="00423D14" w:rsidRPr="00423D14" w:rsidRDefault="00423D14" w:rsidP="00423D14">
      <w:pPr>
        <w:pStyle w:val="PlainText"/>
        <w:rPr>
          <w:rFonts w:ascii="Arial" w:hAnsi="Arial" w:cs="Arial"/>
          <w:szCs w:val="22"/>
        </w:rPr>
      </w:pPr>
    </w:p>
    <w:p w:rsidR="00423D14" w:rsidRPr="00423D14" w:rsidRDefault="00423D14" w:rsidP="00423D14">
      <w:pPr>
        <w:pStyle w:val="PlainText"/>
        <w:rPr>
          <w:rFonts w:ascii="Arial" w:hAnsi="Arial" w:cs="Arial"/>
          <w:szCs w:val="22"/>
        </w:rPr>
      </w:pPr>
      <w:r w:rsidRPr="00423D14">
        <w:rPr>
          <w:rFonts w:ascii="Arial" w:hAnsi="Arial" w:cs="Arial"/>
          <w:szCs w:val="22"/>
        </w:rPr>
        <w:t>*         Periodic Statement:</w:t>
      </w:r>
    </w:p>
    <w:p w:rsidR="00423D14" w:rsidRPr="00423D14" w:rsidRDefault="00423D14" w:rsidP="00423D14">
      <w:pPr>
        <w:pStyle w:val="PlainText"/>
        <w:rPr>
          <w:rFonts w:ascii="Arial" w:hAnsi="Arial" w:cs="Arial"/>
          <w:szCs w:val="22"/>
        </w:rPr>
      </w:pPr>
    </w:p>
    <w:p w:rsidR="00423D14" w:rsidRPr="00423D14" w:rsidRDefault="00423D14" w:rsidP="00423D14">
      <w:pPr>
        <w:pStyle w:val="PlainText"/>
        <w:rPr>
          <w:rFonts w:ascii="Arial" w:hAnsi="Arial" w:cs="Arial"/>
          <w:szCs w:val="22"/>
        </w:rPr>
      </w:pPr>
      <w:r w:rsidRPr="00423D14">
        <w:rPr>
          <w:rFonts w:ascii="Arial" w:hAnsi="Arial" w:cs="Arial"/>
          <w:szCs w:val="22"/>
        </w:rPr>
        <w:t>a.       The two periodic statements that will be tested in Round 3 represent different scenarios than those that were used in the first two rounds. The first statement that will be shown to participants is for a borrower who is at least 30 days delinquent on his or her loan; this statement includes a "delinquency notice" that provides information about the borrower's recent account history, as well as information about counseling and assistance. A number of changes were made to Questions 6 through 12 to reflect the fact that the statement shows a different scenario.</w:t>
      </w:r>
    </w:p>
    <w:p w:rsidR="00423D14" w:rsidRPr="00423D14" w:rsidRDefault="00423D14" w:rsidP="00423D14">
      <w:pPr>
        <w:pStyle w:val="PlainText"/>
        <w:rPr>
          <w:rFonts w:ascii="Arial" w:hAnsi="Arial" w:cs="Arial"/>
          <w:szCs w:val="22"/>
        </w:rPr>
      </w:pPr>
    </w:p>
    <w:p w:rsidR="00423D14" w:rsidRPr="00423D14" w:rsidRDefault="00423D14" w:rsidP="00423D14">
      <w:pPr>
        <w:pStyle w:val="PlainText"/>
        <w:rPr>
          <w:rFonts w:ascii="Arial" w:hAnsi="Arial" w:cs="Arial"/>
          <w:szCs w:val="22"/>
        </w:rPr>
      </w:pPr>
      <w:r w:rsidRPr="00423D14">
        <w:rPr>
          <w:rFonts w:ascii="Arial" w:hAnsi="Arial" w:cs="Arial"/>
          <w:szCs w:val="22"/>
        </w:rPr>
        <w:t>b.      Participants in this round will also be shown a second statement for a "pick-a-pay" or payment option mortgage. The structure of this statement is significantly different, since it shows information for three payments instead of one. A new section was added to the protocol for testing this statement (Questions 14 through 24). Some of the items (e.g., Questions 15 through 18) were used in Round 2 as well. Others (e.g., Questions 19 through 24) are newly-developed questions that relate specifically to a pick-a-pay statement.</w:t>
      </w:r>
    </w:p>
    <w:p w:rsidR="00423D14" w:rsidRPr="00423D14" w:rsidRDefault="00423D14" w:rsidP="00423D14">
      <w:pPr>
        <w:pStyle w:val="PlainText"/>
        <w:rPr>
          <w:rFonts w:ascii="Arial" w:hAnsi="Arial" w:cs="Arial"/>
          <w:szCs w:val="22"/>
        </w:rPr>
      </w:pPr>
    </w:p>
    <w:p w:rsidR="00423D14" w:rsidRPr="00423D14" w:rsidRDefault="00423D14" w:rsidP="00423D14">
      <w:pPr>
        <w:pStyle w:val="PlainText"/>
        <w:rPr>
          <w:rFonts w:ascii="Arial" w:hAnsi="Arial" w:cs="Arial"/>
          <w:szCs w:val="22"/>
        </w:rPr>
      </w:pPr>
      <w:r w:rsidRPr="00423D14">
        <w:rPr>
          <w:rFonts w:ascii="Arial" w:hAnsi="Arial" w:cs="Arial"/>
          <w:szCs w:val="22"/>
        </w:rPr>
        <w:t xml:space="preserve">c.       Because two statements are being tested instead of one, and because the length of the interview protocol must remain 60 minutes, several questions were deleted from the protocol.  These include Questions 9, 11, 13, 14, and 17 from the Round 2 protocol (question numbers </w:t>
      </w:r>
      <w:r w:rsidRPr="00423D14">
        <w:rPr>
          <w:rFonts w:ascii="Arial" w:hAnsi="Arial" w:cs="Arial"/>
          <w:szCs w:val="22"/>
        </w:rPr>
        <w:lastRenderedPageBreak/>
        <w:t>from Round 2 protocol). These questions were selected for deletion because the results were clear enough in Round 2 that no additional research was necessary.</w:t>
      </w:r>
    </w:p>
    <w:p w:rsidR="00423D14" w:rsidRPr="00423D14" w:rsidRDefault="00423D14" w:rsidP="00423D14">
      <w:pPr>
        <w:pStyle w:val="PlainText"/>
        <w:rPr>
          <w:rFonts w:ascii="Arial" w:hAnsi="Arial" w:cs="Arial"/>
          <w:szCs w:val="22"/>
        </w:rPr>
      </w:pPr>
    </w:p>
    <w:p w:rsidR="00423D14" w:rsidRPr="00423D14" w:rsidRDefault="00423D14" w:rsidP="00423D14">
      <w:pPr>
        <w:pStyle w:val="PlainText"/>
        <w:rPr>
          <w:rFonts w:ascii="Arial" w:hAnsi="Arial" w:cs="Arial"/>
          <w:szCs w:val="22"/>
        </w:rPr>
      </w:pPr>
      <w:r w:rsidRPr="00423D14">
        <w:rPr>
          <w:rFonts w:ascii="Arial" w:hAnsi="Arial" w:cs="Arial"/>
          <w:szCs w:val="22"/>
        </w:rPr>
        <w:t>*         ARM Notice</w:t>
      </w:r>
    </w:p>
    <w:p w:rsidR="00423D14" w:rsidRPr="00423D14" w:rsidRDefault="00423D14" w:rsidP="00423D14">
      <w:pPr>
        <w:pStyle w:val="PlainText"/>
        <w:rPr>
          <w:rFonts w:ascii="Arial" w:hAnsi="Arial" w:cs="Arial"/>
          <w:szCs w:val="22"/>
        </w:rPr>
      </w:pPr>
    </w:p>
    <w:p w:rsidR="00423D14" w:rsidRPr="00423D14" w:rsidRDefault="00423D14" w:rsidP="00423D14">
      <w:pPr>
        <w:pStyle w:val="PlainText"/>
        <w:rPr>
          <w:rFonts w:ascii="Arial" w:hAnsi="Arial" w:cs="Arial"/>
          <w:szCs w:val="22"/>
        </w:rPr>
      </w:pPr>
      <w:r w:rsidRPr="00423D14">
        <w:rPr>
          <w:rFonts w:ascii="Arial" w:hAnsi="Arial" w:cs="Arial"/>
          <w:szCs w:val="22"/>
        </w:rPr>
        <w:t>a.       Question 20 was deleted, because in Round 2 we found that this item wording did not produce useful information.</w:t>
      </w:r>
    </w:p>
    <w:p w:rsidR="00423D14" w:rsidRPr="00423D14" w:rsidRDefault="00423D14" w:rsidP="00423D14">
      <w:pPr>
        <w:pStyle w:val="PlainText"/>
        <w:rPr>
          <w:rFonts w:ascii="Arial" w:hAnsi="Arial" w:cs="Arial"/>
          <w:szCs w:val="22"/>
        </w:rPr>
      </w:pPr>
    </w:p>
    <w:p w:rsidR="00423D14" w:rsidRPr="00423D14" w:rsidRDefault="00423D14" w:rsidP="00423D14">
      <w:pPr>
        <w:pStyle w:val="PlainText"/>
        <w:rPr>
          <w:rFonts w:ascii="Arial" w:hAnsi="Arial" w:cs="Arial"/>
          <w:szCs w:val="22"/>
        </w:rPr>
      </w:pPr>
      <w:r w:rsidRPr="00423D14">
        <w:rPr>
          <w:rFonts w:ascii="Arial" w:hAnsi="Arial" w:cs="Arial"/>
          <w:szCs w:val="22"/>
        </w:rPr>
        <w:t>b.      Question 28 was added to test consumers' recognition of the fact that the ARM notice being tested shows that the borrower's new payment included principal, while their current payment did not.</w:t>
      </w:r>
    </w:p>
    <w:p w:rsidR="00423D14" w:rsidRPr="00423D14" w:rsidRDefault="00423D14" w:rsidP="00423D14">
      <w:pPr>
        <w:pStyle w:val="PlainText"/>
        <w:rPr>
          <w:rFonts w:ascii="Arial" w:hAnsi="Arial" w:cs="Arial"/>
          <w:szCs w:val="22"/>
        </w:rPr>
      </w:pPr>
    </w:p>
    <w:p w:rsidR="00423D14" w:rsidRPr="00423D14" w:rsidRDefault="00423D14" w:rsidP="00423D14">
      <w:pPr>
        <w:pStyle w:val="PlainText"/>
        <w:rPr>
          <w:rFonts w:ascii="Arial" w:hAnsi="Arial" w:cs="Arial"/>
          <w:szCs w:val="22"/>
        </w:rPr>
      </w:pPr>
      <w:r w:rsidRPr="00423D14">
        <w:rPr>
          <w:rFonts w:ascii="Arial" w:hAnsi="Arial" w:cs="Arial"/>
          <w:szCs w:val="22"/>
        </w:rPr>
        <w:t>c.       Question 29 was added to test consumers' recognition of the fact that the ARM notice being tested shows that the borrower's interest rate was limited by a rate limit, and that therefore 1.0% of change in the index will be 'carried over' to the subsequent period.</w:t>
      </w:r>
    </w:p>
    <w:p w:rsidR="00423D14" w:rsidRPr="00423D14" w:rsidRDefault="00423D14" w:rsidP="00423D14">
      <w:pPr>
        <w:pStyle w:val="PlainText"/>
        <w:rPr>
          <w:rFonts w:ascii="Arial" w:hAnsi="Arial" w:cs="Arial"/>
          <w:szCs w:val="22"/>
        </w:rPr>
      </w:pPr>
    </w:p>
    <w:p w:rsidR="00423D14" w:rsidRPr="00423D14" w:rsidRDefault="00423D14" w:rsidP="00423D14">
      <w:pPr>
        <w:pStyle w:val="PlainText"/>
        <w:rPr>
          <w:rFonts w:ascii="Arial" w:hAnsi="Arial" w:cs="Arial"/>
          <w:szCs w:val="22"/>
        </w:rPr>
      </w:pPr>
      <w:r w:rsidRPr="00423D14">
        <w:rPr>
          <w:rFonts w:ascii="Arial" w:hAnsi="Arial" w:cs="Arial"/>
          <w:szCs w:val="22"/>
        </w:rPr>
        <w:t>d.      Questions 24 through 29 from the original Round 2 protocol were deleted for reasons of time. Some pieces of these questions were integrated into new Questions 28 and 29; others were deleted because they were not relevant to the specific research objectives for this round.</w:t>
      </w:r>
    </w:p>
    <w:p w:rsidR="00423D14" w:rsidRPr="00423D14" w:rsidRDefault="00423D14" w:rsidP="00423D14">
      <w:pPr>
        <w:pStyle w:val="PlainText"/>
        <w:rPr>
          <w:rFonts w:ascii="Arial" w:hAnsi="Arial" w:cs="Arial"/>
          <w:szCs w:val="22"/>
        </w:rPr>
      </w:pPr>
    </w:p>
    <w:p w:rsidR="00423D14" w:rsidRPr="00423D14" w:rsidRDefault="00423D14" w:rsidP="00423D14">
      <w:pPr>
        <w:pStyle w:val="PlainText"/>
        <w:rPr>
          <w:rFonts w:ascii="Arial" w:hAnsi="Arial" w:cs="Arial"/>
          <w:szCs w:val="22"/>
        </w:rPr>
      </w:pPr>
      <w:r w:rsidRPr="00423D14">
        <w:rPr>
          <w:rFonts w:ascii="Arial" w:hAnsi="Arial" w:cs="Arial"/>
          <w:szCs w:val="22"/>
        </w:rPr>
        <w:t>*         Force-Placed Insurance Notice</w:t>
      </w:r>
    </w:p>
    <w:p w:rsidR="00423D14" w:rsidRPr="00423D14" w:rsidRDefault="00423D14" w:rsidP="00423D14">
      <w:pPr>
        <w:pStyle w:val="PlainText"/>
        <w:rPr>
          <w:rFonts w:ascii="Arial" w:hAnsi="Arial" w:cs="Arial"/>
          <w:szCs w:val="22"/>
        </w:rPr>
      </w:pPr>
    </w:p>
    <w:p w:rsidR="00423D14" w:rsidRPr="00423D14" w:rsidRDefault="00423D14" w:rsidP="00423D14">
      <w:pPr>
        <w:pStyle w:val="PlainText"/>
        <w:rPr>
          <w:rFonts w:ascii="Arial" w:hAnsi="Arial" w:cs="Arial"/>
          <w:szCs w:val="22"/>
        </w:rPr>
      </w:pPr>
      <w:r w:rsidRPr="00423D14">
        <w:rPr>
          <w:rFonts w:ascii="Arial" w:hAnsi="Arial" w:cs="Arial"/>
          <w:szCs w:val="22"/>
        </w:rPr>
        <w:t>a.       Question 33 was added, because the notice being tested in Round 3 indicated that a previous notice had been sent with the same information.</w:t>
      </w:r>
    </w:p>
    <w:p w:rsidR="00423D14" w:rsidRPr="00423D14" w:rsidRDefault="00423D14" w:rsidP="00423D14">
      <w:pPr>
        <w:pStyle w:val="PlainText"/>
        <w:rPr>
          <w:rFonts w:ascii="Arial" w:hAnsi="Arial" w:cs="Arial"/>
          <w:szCs w:val="22"/>
        </w:rPr>
      </w:pPr>
    </w:p>
    <w:p w:rsidR="00423D14" w:rsidRPr="00423D14" w:rsidRDefault="00423D14" w:rsidP="00423D14">
      <w:pPr>
        <w:pStyle w:val="PlainText"/>
        <w:rPr>
          <w:rFonts w:ascii="Arial" w:hAnsi="Arial" w:cs="Arial"/>
          <w:szCs w:val="22"/>
        </w:rPr>
      </w:pPr>
      <w:r w:rsidRPr="00423D14">
        <w:rPr>
          <w:rFonts w:ascii="Arial" w:hAnsi="Arial" w:cs="Arial"/>
          <w:szCs w:val="22"/>
        </w:rPr>
        <w:t>b.      Questions 34 and 35 were revised, because the researchers believe based on results in Round 2 that this may be a more effective way to ask these questions.</w:t>
      </w:r>
    </w:p>
    <w:p w:rsidR="00423D14" w:rsidRPr="00423D14" w:rsidRDefault="00423D14" w:rsidP="00423D14">
      <w:pPr>
        <w:pStyle w:val="PlainText"/>
        <w:rPr>
          <w:rFonts w:ascii="Arial" w:hAnsi="Arial" w:cs="Arial"/>
          <w:szCs w:val="22"/>
        </w:rPr>
      </w:pPr>
    </w:p>
    <w:p w:rsidR="00423D14" w:rsidRPr="00423D14" w:rsidRDefault="00423D14" w:rsidP="00423D14">
      <w:pPr>
        <w:pStyle w:val="PlainText"/>
        <w:rPr>
          <w:rFonts w:ascii="Arial" w:hAnsi="Arial" w:cs="Arial"/>
          <w:szCs w:val="22"/>
        </w:rPr>
      </w:pPr>
      <w:r w:rsidRPr="00423D14">
        <w:rPr>
          <w:rFonts w:ascii="Arial" w:hAnsi="Arial" w:cs="Arial"/>
          <w:szCs w:val="22"/>
        </w:rPr>
        <w:t>c.       Question 34 from the original Round 2 protocol was deleted because Version WP of the notice is not being used in this round.</w:t>
      </w:r>
    </w:p>
    <w:p w:rsidR="00423D14" w:rsidRPr="00423D14" w:rsidRDefault="00423D14" w:rsidP="00423D14">
      <w:pPr>
        <w:pStyle w:val="PlainText"/>
        <w:rPr>
          <w:rFonts w:ascii="Arial" w:hAnsi="Arial" w:cs="Arial"/>
          <w:szCs w:val="22"/>
        </w:rPr>
      </w:pPr>
    </w:p>
    <w:p w:rsidR="00423D14" w:rsidRPr="00423D14" w:rsidRDefault="00423D14" w:rsidP="00423D14">
      <w:pPr>
        <w:pStyle w:val="PlainText"/>
        <w:rPr>
          <w:rFonts w:ascii="Arial" w:hAnsi="Arial" w:cs="Arial"/>
          <w:szCs w:val="22"/>
        </w:rPr>
      </w:pPr>
      <w:r w:rsidRPr="00423D14">
        <w:rPr>
          <w:rFonts w:ascii="Arial" w:hAnsi="Arial" w:cs="Arial"/>
          <w:szCs w:val="22"/>
        </w:rPr>
        <w:t>d.      Questions 35 and 36 from the original Round 2 protocol were deleted because they were not relevant to the research objectives for this round.</w:t>
      </w:r>
    </w:p>
    <w:p w:rsidR="00423D14" w:rsidRPr="00423D14" w:rsidRDefault="00423D14" w:rsidP="00423D14">
      <w:pPr>
        <w:pStyle w:val="PlainText"/>
        <w:rPr>
          <w:rFonts w:ascii="Arial" w:hAnsi="Arial" w:cs="Arial"/>
          <w:szCs w:val="22"/>
        </w:rPr>
      </w:pPr>
    </w:p>
    <w:p w:rsidR="00423D14" w:rsidRPr="00423D14" w:rsidRDefault="00423D14" w:rsidP="00423D14">
      <w:pPr>
        <w:pStyle w:val="PlainText"/>
        <w:rPr>
          <w:rFonts w:ascii="Arial" w:hAnsi="Arial" w:cs="Arial"/>
          <w:szCs w:val="22"/>
        </w:rPr>
      </w:pPr>
      <w:r w:rsidRPr="00423D14">
        <w:rPr>
          <w:rFonts w:ascii="Arial" w:hAnsi="Arial" w:cs="Arial"/>
          <w:szCs w:val="22"/>
        </w:rPr>
        <w:t>e.       Question 36 was revised because it was determined that asking about a "one-month period" was more realistic than asking about a "one-week period."</w:t>
      </w:r>
    </w:p>
    <w:p w:rsidR="00423D14" w:rsidRPr="00423D14" w:rsidRDefault="00423D14" w:rsidP="00423D14">
      <w:pPr>
        <w:pStyle w:val="PlainText"/>
        <w:rPr>
          <w:rFonts w:ascii="Arial" w:hAnsi="Arial" w:cs="Arial"/>
          <w:szCs w:val="22"/>
        </w:rPr>
      </w:pPr>
    </w:p>
    <w:p w:rsidR="00423D14" w:rsidRPr="00423D14" w:rsidRDefault="00423D14" w:rsidP="00423D14">
      <w:pPr>
        <w:pStyle w:val="PlainText"/>
        <w:rPr>
          <w:rFonts w:ascii="Arial" w:hAnsi="Arial" w:cs="Arial"/>
          <w:szCs w:val="22"/>
        </w:rPr>
      </w:pPr>
      <w:r w:rsidRPr="00423D14">
        <w:rPr>
          <w:rFonts w:ascii="Arial" w:hAnsi="Arial" w:cs="Arial"/>
          <w:szCs w:val="22"/>
        </w:rPr>
        <w:t>f.       Question 36a was revised to test consumers' understanding of a different scenario than was used in Round 2.</w:t>
      </w:r>
    </w:p>
    <w:p w:rsidR="00423D14" w:rsidRPr="00423D14" w:rsidRDefault="00423D14" w:rsidP="00423D14">
      <w:pPr>
        <w:pStyle w:val="PlainText"/>
        <w:rPr>
          <w:rFonts w:ascii="Arial" w:hAnsi="Arial" w:cs="Arial"/>
          <w:szCs w:val="22"/>
        </w:rPr>
      </w:pPr>
    </w:p>
    <w:p w:rsidR="00423D14" w:rsidRPr="00423D14" w:rsidRDefault="00423D14" w:rsidP="00423D14">
      <w:pPr>
        <w:pStyle w:val="PlainText"/>
        <w:rPr>
          <w:rFonts w:ascii="Arial" w:hAnsi="Arial" w:cs="Arial"/>
          <w:szCs w:val="22"/>
        </w:rPr>
      </w:pPr>
      <w:r w:rsidRPr="00423D14">
        <w:rPr>
          <w:rFonts w:ascii="Arial" w:hAnsi="Arial" w:cs="Arial"/>
          <w:szCs w:val="22"/>
        </w:rPr>
        <w:t>g.       Questions 38 and 39 from the original Round 2 protocol were deleted for time reasons, and because they are not relevant to the research objectives for this round.</w:t>
      </w:r>
    </w:p>
    <w:p w:rsidR="00423D14" w:rsidRPr="00423D14" w:rsidRDefault="00423D14" w:rsidP="00423D14">
      <w:pPr>
        <w:pStyle w:val="PlainText"/>
        <w:rPr>
          <w:rFonts w:ascii="Arial" w:hAnsi="Arial" w:cs="Arial"/>
          <w:szCs w:val="22"/>
        </w:rPr>
      </w:pPr>
    </w:p>
    <w:p w:rsidR="00423D14" w:rsidRPr="00423D14" w:rsidRDefault="00423D14">
      <w:pPr>
        <w:rPr>
          <w:rFonts w:ascii="Arial" w:hAnsi="Arial" w:cs="Arial"/>
          <w:sz w:val="22"/>
        </w:rPr>
      </w:pPr>
    </w:p>
    <w:p w:rsidR="00423D14" w:rsidRPr="00423D14" w:rsidRDefault="00423D14">
      <w:pPr>
        <w:rPr>
          <w:rFonts w:ascii="Arial" w:hAnsi="Arial" w:cs="Arial"/>
          <w:sz w:val="22"/>
        </w:rPr>
      </w:pPr>
      <w:r w:rsidRPr="00423D14">
        <w:rPr>
          <w:rFonts w:ascii="Arial" w:hAnsi="Arial" w:cs="Arial"/>
          <w:sz w:val="22"/>
        </w:rPr>
        <w:t xml:space="preserve">These changes will not affect the burden previously approved by OMB.  </w:t>
      </w:r>
    </w:p>
    <w:sectPr w:rsidR="00423D14" w:rsidRPr="00423D14" w:rsidSect="00423D14">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14"/>
    <w:rsid w:val="00340655"/>
    <w:rsid w:val="00423D14"/>
    <w:rsid w:val="00E3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23D14"/>
    <w:rPr>
      <w:rFonts w:ascii="Calibri" w:hAnsi="Calibri"/>
      <w:sz w:val="22"/>
      <w:szCs w:val="21"/>
    </w:rPr>
  </w:style>
  <w:style w:type="character" w:customStyle="1" w:styleId="PlainTextChar">
    <w:name w:val="Plain Text Char"/>
    <w:basedOn w:val="DefaultParagraphFont"/>
    <w:link w:val="PlainText"/>
    <w:uiPriority w:val="99"/>
    <w:semiHidden/>
    <w:rsid w:val="00423D14"/>
    <w:rPr>
      <w:rFonts w:ascii="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23D14"/>
    <w:rPr>
      <w:rFonts w:ascii="Calibri" w:hAnsi="Calibri"/>
      <w:sz w:val="22"/>
      <w:szCs w:val="21"/>
    </w:rPr>
  </w:style>
  <w:style w:type="character" w:customStyle="1" w:styleId="PlainTextChar">
    <w:name w:val="Plain Text Char"/>
    <w:basedOn w:val="DefaultParagraphFont"/>
    <w:link w:val="PlainText"/>
    <w:uiPriority w:val="99"/>
    <w:semiHidden/>
    <w:rsid w:val="00423D14"/>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8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E7640-F69F-4C82-B5BC-A8D616134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Reference</cp:lastModifiedBy>
  <cp:revision>2</cp:revision>
  <dcterms:created xsi:type="dcterms:W3CDTF">2012-03-22T12:34:00Z</dcterms:created>
  <dcterms:modified xsi:type="dcterms:W3CDTF">2012-03-22T12:50:00Z</dcterms:modified>
</cp:coreProperties>
</file>