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Borders>
          <w:top w:val="none" w:sz="0" w:space="0" w:color="auto"/>
          <w:left w:val="none" w:sz="0" w:space="0" w:color="auto"/>
          <w:bottom w:val="none" w:sz="0" w:space="0" w:color="auto"/>
          <w:right w:val="none" w:sz="0" w:space="0" w:color="auto"/>
        </w:tblBorders>
        <w:tblLook w:val="04A0"/>
      </w:tblPr>
      <w:tblGrid>
        <w:gridCol w:w="11088"/>
      </w:tblGrid>
      <w:tr w:rsidR="006F64BC" w:rsidTr="00ED773C">
        <w:tc>
          <w:tcPr>
            <w:tcW w:w="11088" w:type="dxa"/>
            <w:shd w:val="clear" w:color="auto" w:fill="D9D9D9" w:themeFill="background1" w:themeFillShade="D9"/>
          </w:tcPr>
          <w:p w:rsidR="00ED773C" w:rsidRDefault="00E51C5E" w:rsidP="00ED773C">
            <w:pPr>
              <w:pStyle w:val="Header"/>
              <w:tabs>
                <w:tab w:val="clear" w:pos="4320"/>
                <w:tab w:val="clear" w:pos="8640"/>
              </w:tabs>
              <w:spacing w:before="60"/>
              <w:ind w:left="-86" w:right="-86"/>
              <w:jc w:val="center"/>
              <w:rPr>
                <w:rFonts w:asciiTheme="minorHAnsi" w:hAnsiTheme="minorHAnsi" w:cstheme="minorHAnsi"/>
                <w:b/>
                <w:color w:val="D60000"/>
                <w:sz w:val="32"/>
                <w:szCs w:val="32"/>
              </w:rPr>
            </w:pPr>
            <w:r>
              <w:rPr>
                <w:rFonts w:asciiTheme="minorHAnsi" w:hAnsiTheme="minorHAnsi" w:cstheme="minorHAnsi"/>
                <w:b/>
                <w:noProof/>
                <w:color w:val="D60000"/>
                <w:sz w:val="32"/>
                <w:szCs w:val="32"/>
              </w:rPr>
              <w:pict>
                <v:shapetype id="_x0000_t202" coordsize="21600,21600" o:spt="202" path="m,l,21600r21600,l21600,xe">
                  <v:stroke joinstyle="miter"/>
                  <v:path gradientshapeok="t" o:connecttype="rect"/>
                </v:shapetype>
                <v:shape id="Text Box 3" o:spid="_x0000_s1026" type="#_x0000_t202" style="position:absolute;left:0;text-align:left;margin-left:389.25pt;margin-top:0;width:156pt;height:30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" filled="f" stroked="f" strokeweight=".5pt">
                  <v:textbox style="mso-next-textbox:#Text Box 3">
                    <w:txbxContent>
                      <w:p w:rsidR="009159E7" w:rsidRDefault="009159E7" w:rsidP="00ED773C">
                        <w:pPr>
                          <w:pStyle w:val="Header"/>
                          <w:tabs>
                            <w:tab w:val="clear" w:pos="8640"/>
                            <w:tab w:val="right" w:pos="9630"/>
                          </w:tabs>
                          <w:jc w:val="right"/>
                          <w:rPr>
                            <w:rFonts w:ascii="Arial" w:hAnsi="Arial" w:cs="Arial"/>
                            <w:sz w:val="18"/>
                            <w:szCs w:val="18"/>
                          </w:rPr>
                        </w:pPr>
                        <w:r>
                          <w:rPr>
                            <w:rFonts w:ascii="Arial" w:hAnsi="Arial" w:cs="Arial"/>
                            <w:sz w:val="18"/>
                            <w:szCs w:val="18"/>
                          </w:rPr>
                          <w:t>OMB Clearance # 0584-XXXX</w:t>
                        </w:r>
                      </w:p>
                      <w:p w:rsidR="009159E7" w:rsidRPr="0011112E" w:rsidRDefault="009159E7" w:rsidP="00ED773C">
                        <w:pPr>
                          <w:pStyle w:val="Header"/>
                          <w:jc w:val="right"/>
                          <w:rPr>
                            <w:rFonts w:ascii="Arial" w:hAnsi="Arial" w:cs="Arial"/>
                            <w:sz w:val="18"/>
                            <w:szCs w:val="18"/>
                          </w:rPr>
                        </w:pPr>
                        <w:r>
                          <w:rPr>
                            <w:rFonts w:ascii="Arial" w:hAnsi="Arial" w:cs="Arial"/>
                            <w:sz w:val="18"/>
                            <w:szCs w:val="18"/>
                          </w:rPr>
                          <w:t>Expiration Date: XX/XX/20XX</w:t>
                        </w:r>
                      </w:p>
                      <w:p w:rsidR="009159E7" w:rsidRDefault="009159E7"/>
                    </w:txbxContent>
                  </v:textbox>
                </v:shape>
              </w:pict>
            </w:r>
          </w:p>
          <w:p w:rsidR="00ED773C" w:rsidRPr="00ED773C" w:rsidRDefault="0051604C" w:rsidP="009159E7">
            <w:pPr>
              <w:pStyle w:val="Header"/>
              <w:tabs>
                <w:tab w:val="clear" w:pos="4320"/>
                <w:tab w:val="clear" w:pos="8640"/>
              </w:tabs>
              <w:ind w:left="-86" w:right="-86"/>
              <w:jc w:val="center"/>
              <w:rPr>
                <w:rFonts w:asciiTheme="minorHAnsi" w:hAnsiTheme="minorHAnsi" w:cstheme="minorHAnsi"/>
                <w:b/>
                <w:color w:val="D60000"/>
                <w:sz w:val="20"/>
                <w:szCs w:val="32"/>
              </w:rPr>
            </w:pPr>
            <w:r>
              <w:rPr>
                <w:rFonts w:asciiTheme="minorHAnsi" w:hAnsiTheme="minorHAnsi" w:cstheme="minorHAnsi"/>
                <w:b/>
                <w:noProof/>
                <w:color w:val="D60000"/>
                <w:sz w:val="32"/>
                <w:szCs w:val="32"/>
              </w:rPr>
              <w:drawing>
                <wp:inline distT="0" distB="0" distL="0" distR="0">
                  <wp:extent cx="3724275" cy="579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4247" cy="582164"/>
                          </a:xfrm>
                          <a:prstGeom prst="rect">
                            <a:avLst/>
                          </a:prstGeom>
                          <a:noFill/>
                        </pic:spPr>
                      </pic:pic>
                    </a:graphicData>
                  </a:graphic>
                </wp:inline>
              </w:drawing>
            </w:r>
          </w:p>
          <w:p w:rsidR="006F64BC" w:rsidRPr="00AB5E68" w:rsidRDefault="006F64BC" w:rsidP="00ED773C">
            <w:pPr>
              <w:pStyle w:val="Header"/>
              <w:tabs>
                <w:tab w:val="clear" w:pos="4320"/>
                <w:tab w:val="clear" w:pos="8640"/>
              </w:tabs>
              <w:ind w:left="-86" w:right="-86"/>
              <w:jc w:val="center"/>
              <w:rPr>
                <w:rFonts w:asciiTheme="minorHAnsi" w:hAnsiTheme="minorHAnsi" w:cstheme="minorHAnsi"/>
                <w:b/>
                <w:color w:val="CC0000"/>
                <w:sz w:val="32"/>
                <w:szCs w:val="32"/>
              </w:rPr>
            </w:pPr>
            <w:r w:rsidRPr="00AB5E68">
              <w:rPr>
                <w:rFonts w:asciiTheme="minorHAnsi" w:hAnsiTheme="minorHAnsi" w:cstheme="minorHAnsi"/>
                <w:b/>
                <w:color w:val="D60000"/>
                <w:sz w:val="32"/>
                <w:szCs w:val="32"/>
              </w:rPr>
              <w:t>Study Overview</w:t>
            </w:r>
          </w:p>
        </w:tc>
      </w:tr>
    </w:tbl>
    <w:p w:rsidR="006F64BC" w:rsidRPr="009159E7" w:rsidRDefault="006F64BC" w:rsidP="009159E7">
      <w:pPr>
        <w:pStyle w:val="aaabtbody"/>
        <w:spacing w:before="120" w:after="0"/>
        <w:rPr>
          <w:rFonts w:asciiTheme="minorHAnsi" w:hAnsiTheme="minorHAnsi" w:cstheme="minorHAnsi"/>
          <w:sz w:val="21"/>
          <w:szCs w:val="21"/>
        </w:rPr>
      </w:pPr>
      <w:r w:rsidRPr="009159E7">
        <w:rPr>
          <w:rFonts w:asciiTheme="minorHAnsi" w:hAnsiTheme="minorHAnsi" w:cstheme="minorHAnsi"/>
          <w:sz w:val="21"/>
          <w:szCs w:val="21"/>
        </w:rPr>
        <w:t>The Healthy, Hunger Free Kids Act of 2010 made the Community Eligibility Option (CE Option)</w:t>
      </w:r>
      <w:r w:rsidR="008E3434" w:rsidRPr="009159E7">
        <w:rPr>
          <w:rFonts w:asciiTheme="minorHAnsi" w:hAnsiTheme="minorHAnsi" w:cstheme="minorHAnsi"/>
          <w:sz w:val="21"/>
          <w:szCs w:val="21"/>
        </w:rPr>
        <w:t xml:space="preserve"> available</w:t>
      </w:r>
      <w:r w:rsidRPr="009159E7">
        <w:rPr>
          <w:rFonts w:asciiTheme="minorHAnsi" w:hAnsiTheme="minorHAnsi" w:cstheme="minorHAnsi"/>
          <w:sz w:val="21"/>
          <w:szCs w:val="21"/>
        </w:rPr>
        <w:t xml:space="preserve"> to Local Education Agencies (LEAs) and schools in high poverty areas.  Under the CE Option, families are not required to submit applications for free or reduced-price meals and schools </w:t>
      </w:r>
      <w:r w:rsidR="000124D2" w:rsidRPr="009159E7">
        <w:rPr>
          <w:rFonts w:asciiTheme="minorHAnsi" w:hAnsiTheme="minorHAnsi" w:cstheme="minorHAnsi"/>
          <w:sz w:val="21"/>
          <w:szCs w:val="21"/>
        </w:rPr>
        <w:t>must</w:t>
      </w:r>
      <w:r w:rsidRPr="009159E7">
        <w:rPr>
          <w:rFonts w:asciiTheme="minorHAnsi" w:hAnsiTheme="minorHAnsi" w:cstheme="minorHAnsi"/>
          <w:sz w:val="21"/>
          <w:szCs w:val="21"/>
        </w:rPr>
        <w:t xml:space="preserve"> provide free meals to all students.  The potential benefits are that in high-poverty schools more students will have access to nutritious meals and LEAs may experience reductions in administrative burden.  </w:t>
      </w:r>
      <w:r w:rsidR="000124D2" w:rsidRPr="009159E7">
        <w:rPr>
          <w:rFonts w:asciiTheme="minorHAnsi" w:hAnsiTheme="minorHAnsi" w:cstheme="minorHAnsi"/>
          <w:sz w:val="21"/>
          <w:szCs w:val="21"/>
        </w:rPr>
        <w:t>The CE Option is being phased in</w:t>
      </w:r>
      <w:r w:rsidR="002655F5" w:rsidRPr="009159E7">
        <w:rPr>
          <w:rFonts w:asciiTheme="minorHAnsi" w:hAnsiTheme="minorHAnsi" w:cstheme="minorHAnsi"/>
          <w:sz w:val="21"/>
          <w:szCs w:val="21"/>
        </w:rPr>
        <w:t xml:space="preserve"> starting with three States eligible for participation in SY</w:t>
      </w:r>
      <w:r w:rsidR="00C171AA" w:rsidRPr="009159E7">
        <w:rPr>
          <w:rFonts w:asciiTheme="minorHAnsi" w:hAnsiTheme="minorHAnsi" w:cstheme="minorHAnsi"/>
          <w:sz w:val="21"/>
          <w:szCs w:val="21"/>
        </w:rPr>
        <w:t xml:space="preserve">2011/12 </w:t>
      </w:r>
      <w:r w:rsidR="00776276" w:rsidRPr="009159E7">
        <w:rPr>
          <w:rFonts w:asciiTheme="minorHAnsi" w:hAnsiTheme="minorHAnsi" w:cstheme="minorHAnsi"/>
          <w:sz w:val="21"/>
          <w:szCs w:val="21"/>
        </w:rPr>
        <w:t xml:space="preserve">and </w:t>
      </w:r>
      <w:r w:rsidR="002655F5" w:rsidRPr="009159E7">
        <w:rPr>
          <w:rFonts w:asciiTheme="minorHAnsi" w:hAnsiTheme="minorHAnsi" w:cstheme="minorHAnsi"/>
          <w:sz w:val="21"/>
          <w:szCs w:val="21"/>
        </w:rPr>
        <w:t xml:space="preserve">in </w:t>
      </w:r>
      <w:r w:rsidR="000124D2" w:rsidRPr="009159E7">
        <w:rPr>
          <w:rFonts w:asciiTheme="minorHAnsi" w:hAnsiTheme="minorHAnsi" w:cstheme="minorHAnsi"/>
          <w:sz w:val="21"/>
          <w:szCs w:val="21"/>
        </w:rPr>
        <w:t xml:space="preserve">four </w:t>
      </w:r>
      <w:r w:rsidR="00C171AA" w:rsidRPr="009159E7">
        <w:rPr>
          <w:rFonts w:asciiTheme="minorHAnsi" w:hAnsiTheme="minorHAnsi" w:cstheme="minorHAnsi"/>
          <w:sz w:val="21"/>
          <w:szCs w:val="21"/>
        </w:rPr>
        <w:t>additional</w:t>
      </w:r>
      <w:r w:rsidR="000124D2" w:rsidRPr="009159E7">
        <w:rPr>
          <w:rFonts w:asciiTheme="minorHAnsi" w:hAnsiTheme="minorHAnsi" w:cstheme="minorHAnsi"/>
          <w:sz w:val="21"/>
          <w:szCs w:val="21"/>
        </w:rPr>
        <w:t xml:space="preserve"> </w:t>
      </w:r>
      <w:r w:rsidR="002655F5" w:rsidRPr="009159E7">
        <w:rPr>
          <w:rFonts w:asciiTheme="minorHAnsi" w:hAnsiTheme="minorHAnsi" w:cstheme="minorHAnsi"/>
          <w:sz w:val="21"/>
          <w:szCs w:val="21"/>
        </w:rPr>
        <w:t xml:space="preserve">participating </w:t>
      </w:r>
      <w:r w:rsidR="000124D2" w:rsidRPr="009159E7">
        <w:rPr>
          <w:rFonts w:asciiTheme="minorHAnsi" w:hAnsiTheme="minorHAnsi" w:cstheme="minorHAnsi"/>
          <w:sz w:val="21"/>
          <w:szCs w:val="21"/>
        </w:rPr>
        <w:t xml:space="preserve">States in each of the following </w:t>
      </w:r>
      <w:r w:rsidR="002655F5" w:rsidRPr="009159E7">
        <w:rPr>
          <w:rFonts w:asciiTheme="minorHAnsi" w:hAnsiTheme="minorHAnsi" w:cstheme="minorHAnsi"/>
          <w:sz w:val="21"/>
          <w:szCs w:val="21"/>
        </w:rPr>
        <w:t xml:space="preserve">two school </w:t>
      </w:r>
      <w:r w:rsidR="000124D2" w:rsidRPr="009159E7">
        <w:rPr>
          <w:rFonts w:asciiTheme="minorHAnsi" w:hAnsiTheme="minorHAnsi" w:cstheme="minorHAnsi"/>
          <w:sz w:val="21"/>
          <w:szCs w:val="21"/>
        </w:rPr>
        <w:t>years</w:t>
      </w:r>
      <w:r w:rsidR="00C171AA" w:rsidRPr="009159E7">
        <w:rPr>
          <w:rFonts w:asciiTheme="minorHAnsi" w:hAnsiTheme="minorHAnsi" w:cstheme="minorHAnsi"/>
          <w:sz w:val="21"/>
          <w:szCs w:val="21"/>
        </w:rPr>
        <w:t xml:space="preserve">. </w:t>
      </w:r>
      <w:r w:rsidR="00574993" w:rsidRPr="009159E7">
        <w:rPr>
          <w:rFonts w:asciiTheme="minorHAnsi" w:hAnsiTheme="minorHAnsi" w:cstheme="minorHAnsi"/>
          <w:sz w:val="21"/>
          <w:szCs w:val="21"/>
        </w:rPr>
        <w:t xml:space="preserve"> </w:t>
      </w:r>
      <w:r w:rsidR="00C171AA" w:rsidRPr="009159E7">
        <w:rPr>
          <w:rFonts w:asciiTheme="minorHAnsi" w:hAnsiTheme="minorHAnsi" w:cstheme="minorHAnsi"/>
          <w:sz w:val="21"/>
          <w:szCs w:val="21"/>
        </w:rPr>
        <w:t xml:space="preserve">The CE Option will be </w:t>
      </w:r>
      <w:r w:rsidR="000124D2" w:rsidRPr="009159E7">
        <w:rPr>
          <w:rFonts w:asciiTheme="minorHAnsi" w:hAnsiTheme="minorHAnsi" w:cstheme="minorHAnsi"/>
          <w:sz w:val="21"/>
          <w:szCs w:val="21"/>
        </w:rPr>
        <w:t xml:space="preserve">available to all States in </w:t>
      </w:r>
      <w:r w:rsidR="00776276" w:rsidRPr="009159E7">
        <w:rPr>
          <w:rFonts w:asciiTheme="minorHAnsi" w:hAnsiTheme="minorHAnsi" w:cstheme="minorHAnsi"/>
          <w:sz w:val="21"/>
          <w:szCs w:val="21"/>
        </w:rPr>
        <w:t xml:space="preserve">the </w:t>
      </w:r>
      <w:r w:rsidR="000124D2" w:rsidRPr="009159E7">
        <w:rPr>
          <w:rFonts w:asciiTheme="minorHAnsi" w:hAnsiTheme="minorHAnsi" w:cstheme="minorHAnsi"/>
          <w:sz w:val="21"/>
          <w:szCs w:val="21"/>
        </w:rPr>
        <w:t>2014/15</w:t>
      </w:r>
      <w:r w:rsidR="00C171AA" w:rsidRPr="009159E7">
        <w:rPr>
          <w:rFonts w:asciiTheme="minorHAnsi" w:hAnsiTheme="minorHAnsi" w:cstheme="minorHAnsi"/>
          <w:sz w:val="21"/>
          <w:szCs w:val="21"/>
        </w:rPr>
        <w:t xml:space="preserve"> school year</w:t>
      </w:r>
      <w:r w:rsidR="000124D2" w:rsidRPr="009159E7">
        <w:rPr>
          <w:rFonts w:asciiTheme="minorHAnsi" w:hAnsiTheme="minorHAnsi" w:cstheme="minorHAnsi"/>
          <w:sz w:val="21"/>
          <w:szCs w:val="21"/>
        </w:rPr>
        <w:t xml:space="preserve">. </w:t>
      </w:r>
      <w:r w:rsidR="00574993" w:rsidRPr="009159E7">
        <w:rPr>
          <w:rFonts w:asciiTheme="minorHAnsi" w:hAnsiTheme="minorHAnsi" w:cstheme="minorHAnsi"/>
          <w:sz w:val="21"/>
          <w:szCs w:val="21"/>
        </w:rPr>
        <w:t xml:space="preserve"> </w:t>
      </w:r>
      <w:r w:rsidRPr="009159E7">
        <w:rPr>
          <w:rFonts w:asciiTheme="minorHAnsi" w:hAnsiTheme="minorHAnsi" w:cstheme="minorHAnsi"/>
          <w:sz w:val="21"/>
          <w:szCs w:val="21"/>
        </w:rPr>
        <w:t xml:space="preserve">The Food and Nutrition Service (FNS) has contracted with Abt Associates to conduct an evaluation of the CE Option. This </w:t>
      </w:r>
      <w:r w:rsidR="00C171AA" w:rsidRPr="009159E7">
        <w:rPr>
          <w:rFonts w:asciiTheme="minorHAnsi" w:hAnsiTheme="minorHAnsi" w:cstheme="minorHAnsi"/>
          <w:sz w:val="21"/>
          <w:szCs w:val="21"/>
        </w:rPr>
        <w:t>congressionally mandated study has the following</w:t>
      </w:r>
      <w:r w:rsidRPr="009159E7">
        <w:rPr>
          <w:rFonts w:asciiTheme="minorHAnsi" w:hAnsiTheme="minorHAnsi" w:cstheme="minorHAnsi"/>
          <w:sz w:val="21"/>
          <w:szCs w:val="21"/>
        </w:rPr>
        <w:t xml:space="preserve"> objectives:</w:t>
      </w:r>
    </w:p>
    <w:p w:rsidR="006F64BC" w:rsidRPr="009159E7" w:rsidRDefault="006F64BC" w:rsidP="009159E7">
      <w:pPr>
        <w:pStyle w:val="aaabtbullet"/>
        <w:tabs>
          <w:tab w:val="left" w:pos="1170"/>
        </w:tabs>
        <w:spacing w:after="0"/>
        <w:ind w:left="720"/>
        <w:rPr>
          <w:rFonts w:asciiTheme="minorHAnsi" w:hAnsiTheme="minorHAnsi" w:cstheme="minorHAnsi"/>
          <w:b/>
          <w:sz w:val="21"/>
          <w:szCs w:val="21"/>
        </w:rPr>
      </w:pPr>
      <w:r w:rsidRPr="009159E7">
        <w:rPr>
          <w:rFonts w:asciiTheme="minorHAnsi" w:hAnsiTheme="minorHAnsi" w:cstheme="minorHAnsi"/>
          <w:sz w:val="21"/>
          <w:szCs w:val="21"/>
        </w:rPr>
        <w:t>Examining the characteristics of eligible schools that participate in the CE Option and those that choose not to participate</w:t>
      </w:r>
    </w:p>
    <w:p w:rsidR="006F64BC" w:rsidRPr="009159E7" w:rsidRDefault="006F64BC" w:rsidP="009159E7">
      <w:pPr>
        <w:pStyle w:val="aaabtbullet"/>
        <w:tabs>
          <w:tab w:val="left" w:pos="1170"/>
        </w:tabs>
        <w:spacing w:after="0"/>
        <w:ind w:left="720"/>
        <w:rPr>
          <w:rFonts w:asciiTheme="minorHAnsi" w:hAnsiTheme="minorHAnsi" w:cstheme="minorHAnsi"/>
          <w:b/>
          <w:sz w:val="21"/>
          <w:szCs w:val="21"/>
        </w:rPr>
      </w:pPr>
      <w:r w:rsidRPr="009159E7">
        <w:rPr>
          <w:rFonts w:asciiTheme="minorHAnsi" w:hAnsiTheme="minorHAnsi" w:cstheme="minorHAnsi"/>
          <w:sz w:val="21"/>
          <w:szCs w:val="21"/>
        </w:rPr>
        <w:t>Examining the incentives and barriers to participation and implementation of the CE</w:t>
      </w:r>
      <w:r w:rsidR="00541401" w:rsidRPr="009159E7">
        <w:rPr>
          <w:rFonts w:asciiTheme="minorHAnsi" w:hAnsiTheme="minorHAnsi" w:cstheme="minorHAnsi"/>
          <w:sz w:val="21"/>
          <w:szCs w:val="21"/>
        </w:rPr>
        <w:t xml:space="preserve"> </w:t>
      </w:r>
      <w:r w:rsidRPr="009159E7">
        <w:rPr>
          <w:rFonts w:asciiTheme="minorHAnsi" w:hAnsiTheme="minorHAnsi" w:cstheme="minorHAnsi"/>
          <w:sz w:val="21"/>
          <w:szCs w:val="21"/>
        </w:rPr>
        <w:t>Option</w:t>
      </w:r>
    </w:p>
    <w:p w:rsidR="006F64BC" w:rsidRPr="009159E7" w:rsidRDefault="006F64BC" w:rsidP="009159E7">
      <w:pPr>
        <w:pStyle w:val="aaabtbullet"/>
        <w:tabs>
          <w:tab w:val="left" w:pos="1170"/>
        </w:tabs>
        <w:spacing w:after="0"/>
        <w:ind w:left="720"/>
        <w:rPr>
          <w:rFonts w:asciiTheme="minorHAnsi" w:hAnsiTheme="minorHAnsi" w:cstheme="minorHAnsi"/>
          <w:b/>
          <w:sz w:val="21"/>
          <w:szCs w:val="21"/>
        </w:rPr>
      </w:pPr>
      <w:r w:rsidRPr="009159E7">
        <w:rPr>
          <w:rFonts w:asciiTheme="minorHAnsi" w:hAnsiTheme="minorHAnsi" w:cstheme="minorHAnsi"/>
          <w:sz w:val="21"/>
          <w:szCs w:val="21"/>
        </w:rPr>
        <w:t xml:space="preserve">Estimating CE Option impacts on LEAs, schools and children, including </w:t>
      </w:r>
      <w:r w:rsidR="000124D2" w:rsidRPr="009159E7">
        <w:rPr>
          <w:rFonts w:asciiTheme="minorHAnsi" w:hAnsiTheme="minorHAnsi" w:cstheme="minorHAnsi"/>
          <w:sz w:val="21"/>
          <w:szCs w:val="21"/>
        </w:rPr>
        <w:t>impacts on</w:t>
      </w:r>
      <w:r w:rsidRPr="009159E7">
        <w:rPr>
          <w:rFonts w:asciiTheme="minorHAnsi" w:hAnsiTheme="minorHAnsi" w:cstheme="minorHAnsi"/>
          <w:sz w:val="21"/>
          <w:szCs w:val="21"/>
        </w:rPr>
        <w:t xml:space="preserve"> program administration, nutritional quality and foodservice costs and revenues</w:t>
      </w:r>
    </w:p>
    <w:p w:rsidR="006F64BC" w:rsidRPr="009159E7" w:rsidRDefault="006F64BC" w:rsidP="009159E7">
      <w:pPr>
        <w:pStyle w:val="aaabtbody"/>
        <w:spacing w:before="120" w:after="120"/>
        <w:rPr>
          <w:rFonts w:asciiTheme="minorHAnsi" w:hAnsiTheme="minorHAnsi" w:cstheme="minorHAnsi"/>
          <w:sz w:val="21"/>
          <w:szCs w:val="21"/>
        </w:rPr>
      </w:pPr>
      <w:r w:rsidRPr="009159E7">
        <w:rPr>
          <w:rFonts w:asciiTheme="minorHAnsi" w:hAnsiTheme="minorHAnsi" w:cstheme="minorHAnsi"/>
          <w:sz w:val="21"/>
          <w:szCs w:val="21"/>
        </w:rPr>
        <w:t>To accomplish these objectives, the following data collection activities are planned:</w:t>
      </w:r>
    </w:p>
    <w:tbl>
      <w:tblPr>
        <w:tblStyle w:val="TableGrid"/>
        <w:tblW w:w="0" w:type="auto"/>
        <w:tblInd w:w="108" w:type="dxa"/>
        <w:tblBorders>
          <w:top w:val="thinThickLargeGap" w:sz="24" w:space="0" w:color="auto"/>
          <w:left w:val="thinThickLargeGap" w:sz="24" w:space="0" w:color="auto"/>
          <w:bottom w:val="thinThickLargeGap" w:sz="24" w:space="0" w:color="auto"/>
          <w:right w:val="thinThickLargeGap" w:sz="24" w:space="0" w:color="auto"/>
          <w:insideH w:val="none" w:sz="0" w:space="0" w:color="auto"/>
          <w:insideV w:val="dotDash" w:sz="8" w:space="0" w:color="auto"/>
        </w:tblBorders>
        <w:shd w:val="clear" w:color="auto" w:fill="F2DBDB" w:themeFill="accent2" w:themeFillTint="33"/>
        <w:tblLook w:val="04A0"/>
      </w:tblPr>
      <w:tblGrid>
        <w:gridCol w:w="10908"/>
      </w:tblGrid>
      <w:tr w:rsidR="006F64BC" w:rsidRPr="009159E7" w:rsidTr="00F91403">
        <w:tc>
          <w:tcPr>
            <w:tcW w:w="10908" w:type="dxa"/>
            <w:shd w:val="clear" w:color="auto" w:fill="F2DBDB" w:themeFill="accent2" w:themeFillTint="33"/>
          </w:tcPr>
          <w:p w:rsidR="006F64BC" w:rsidRPr="009159E7" w:rsidRDefault="00F91403" w:rsidP="009159E7">
            <w:pPr>
              <w:pStyle w:val="Quote"/>
              <w:spacing w:after="60"/>
              <w:rPr>
                <w:rFonts w:asciiTheme="minorHAnsi" w:hAnsiTheme="minorHAnsi" w:cstheme="minorHAnsi"/>
                <w:b/>
                <w:sz w:val="21"/>
                <w:szCs w:val="21"/>
              </w:rPr>
            </w:pPr>
            <w:r w:rsidRPr="009159E7">
              <w:rPr>
                <w:rStyle w:val="SubtleReference"/>
                <w:rFonts w:asciiTheme="minorHAnsi" w:hAnsiTheme="minorHAnsi" w:cstheme="minorHAnsi"/>
                <w:b/>
                <w:sz w:val="21"/>
                <w:szCs w:val="21"/>
                <w:u w:val="none"/>
              </w:rPr>
              <w:t>State</w:t>
            </w:r>
            <w:r w:rsidR="00FA696C" w:rsidRPr="009159E7">
              <w:rPr>
                <w:rStyle w:val="SubtleReference"/>
                <w:rFonts w:asciiTheme="minorHAnsi" w:hAnsiTheme="minorHAnsi" w:cstheme="minorHAnsi"/>
                <w:b/>
                <w:sz w:val="21"/>
                <w:szCs w:val="21"/>
                <w:u w:val="none"/>
              </w:rPr>
              <w:t xml:space="preserve"> </w:t>
            </w:r>
            <w:r w:rsidR="00776276" w:rsidRPr="009159E7">
              <w:rPr>
                <w:rStyle w:val="SubtleReference"/>
                <w:rFonts w:asciiTheme="minorHAnsi" w:hAnsiTheme="minorHAnsi" w:cstheme="minorHAnsi"/>
                <w:b/>
                <w:sz w:val="21"/>
                <w:szCs w:val="21"/>
                <w:u w:val="none"/>
              </w:rPr>
              <w:t>I</w:t>
            </w:r>
            <w:r w:rsidR="00FA696C" w:rsidRPr="009159E7">
              <w:rPr>
                <w:rStyle w:val="SubtleReference"/>
                <w:rFonts w:asciiTheme="minorHAnsi" w:hAnsiTheme="minorHAnsi" w:cstheme="minorHAnsi"/>
                <w:b/>
                <w:sz w:val="21"/>
                <w:szCs w:val="21"/>
                <w:u w:val="none"/>
              </w:rPr>
              <w:t xml:space="preserve">nterviews and </w:t>
            </w:r>
            <w:r w:rsidR="00776276" w:rsidRPr="009159E7">
              <w:rPr>
                <w:rStyle w:val="SubtleReference"/>
                <w:rFonts w:asciiTheme="minorHAnsi" w:hAnsiTheme="minorHAnsi" w:cstheme="minorHAnsi"/>
                <w:b/>
                <w:sz w:val="21"/>
                <w:szCs w:val="21"/>
                <w:u w:val="none"/>
              </w:rPr>
              <w:t>S</w:t>
            </w:r>
            <w:r w:rsidR="00FA696C" w:rsidRPr="009159E7">
              <w:rPr>
                <w:rStyle w:val="SubtleReference"/>
                <w:rFonts w:asciiTheme="minorHAnsi" w:hAnsiTheme="minorHAnsi" w:cstheme="minorHAnsi"/>
                <w:b/>
                <w:sz w:val="21"/>
                <w:szCs w:val="21"/>
                <w:u w:val="none"/>
              </w:rPr>
              <w:t>urvey</w:t>
            </w:r>
            <w:r w:rsidR="00217363" w:rsidRPr="009159E7">
              <w:rPr>
                <w:rStyle w:val="SubtleReference"/>
                <w:rFonts w:asciiTheme="minorHAnsi" w:hAnsiTheme="minorHAnsi" w:cstheme="minorHAnsi"/>
                <w:b/>
                <w:sz w:val="21"/>
                <w:szCs w:val="21"/>
                <w:u w:val="none"/>
              </w:rPr>
              <w:br/>
            </w:r>
            <w:r w:rsidR="006F64BC" w:rsidRPr="009159E7">
              <w:rPr>
                <w:rFonts w:asciiTheme="minorHAnsi" w:hAnsiTheme="minorHAnsi" w:cstheme="minorHAnsi"/>
                <w:i w:val="0"/>
                <w:sz w:val="21"/>
                <w:szCs w:val="21"/>
              </w:rPr>
              <w:t xml:space="preserve">For </w:t>
            </w:r>
            <w:r w:rsidR="00A233BA" w:rsidRPr="009159E7">
              <w:rPr>
                <w:rFonts w:asciiTheme="minorHAnsi" w:hAnsiTheme="minorHAnsi" w:cstheme="minorHAnsi"/>
                <w:i w:val="0"/>
                <w:sz w:val="21"/>
                <w:szCs w:val="21"/>
              </w:rPr>
              <w:t>each</w:t>
            </w:r>
            <w:r w:rsidR="006F64BC" w:rsidRPr="009159E7">
              <w:rPr>
                <w:rFonts w:asciiTheme="minorHAnsi" w:hAnsiTheme="minorHAnsi" w:cstheme="minorHAnsi"/>
                <w:i w:val="0"/>
                <w:sz w:val="21"/>
                <w:szCs w:val="21"/>
              </w:rPr>
              <w:t xml:space="preserve"> participating </w:t>
            </w:r>
            <w:r w:rsidR="002655F5" w:rsidRPr="009159E7">
              <w:rPr>
                <w:rFonts w:asciiTheme="minorHAnsi" w:hAnsiTheme="minorHAnsi" w:cstheme="minorHAnsi"/>
                <w:i w:val="0"/>
                <w:sz w:val="21"/>
                <w:szCs w:val="21"/>
              </w:rPr>
              <w:t>S</w:t>
            </w:r>
            <w:r w:rsidR="006F64BC" w:rsidRPr="009159E7">
              <w:rPr>
                <w:rFonts w:asciiTheme="minorHAnsi" w:hAnsiTheme="minorHAnsi" w:cstheme="minorHAnsi"/>
                <w:i w:val="0"/>
                <w:sz w:val="21"/>
                <w:szCs w:val="21"/>
              </w:rPr>
              <w:t xml:space="preserve">tate, </w:t>
            </w:r>
            <w:r w:rsidR="008E3434" w:rsidRPr="009159E7">
              <w:rPr>
                <w:rFonts w:asciiTheme="minorHAnsi" w:hAnsiTheme="minorHAnsi" w:cstheme="minorHAnsi"/>
                <w:i w:val="0"/>
                <w:sz w:val="21"/>
                <w:szCs w:val="21"/>
              </w:rPr>
              <w:t>a</w:t>
            </w:r>
            <w:r w:rsidR="006F64BC" w:rsidRPr="009159E7">
              <w:rPr>
                <w:rFonts w:asciiTheme="minorHAnsi" w:hAnsiTheme="minorHAnsi" w:cstheme="minorHAnsi"/>
                <w:i w:val="0"/>
                <w:sz w:val="21"/>
                <w:szCs w:val="21"/>
              </w:rPr>
              <w:t xml:space="preserve"> </w:t>
            </w:r>
            <w:r w:rsidR="001F0344" w:rsidRPr="009159E7">
              <w:rPr>
                <w:rFonts w:asciiTheme="minorHAnsi" w:hAnsiTheme="minorHAnsi" w:cstheme="minorHAnsi"/>
                <w:i w:val="0"/>
                <w:sz w:val="21"/>
                <w:szCs w:val="21"/>
                <w:u w:val="single"/>
              </w:rPr>
              <w:t xml:space="preserve">telephone </w:t>
            </w:r>
            <w:r w:rsidR="006F64BC" w:rsidRPr="009159E7">
              <w:rPr>
                <w:rFonts w:asciiTheme="minorHAnsi" w:hAnsiTheme="minorHAnsi" w:cstheme="minorHAnsi"/>
                <w:i w:val="0"/>
                <w:sz w:val="21"/>
                <w:szCs w:val="21"/>
                <w:u w:val="single"/>
              </w:rPr>
              <w:t>interview</w:t>
            </w:r>
            <w:r w:rsidR="006F64BC" w:rsidRPr="009159E7">
              <w:rPr>
                <w:rFonts w:asciiTheme="minorHAnsi" w:hAnsiTheme="minorHAnsi" w:cstheme="minorHAnsi"/>
                <w:i w:val="0"/>
                <w:sz w:val="21"/>
                <w:szCs w:val="21"/>
              </w:rPr>
              <w:t xml:space="preserve"> will be conducted </w:t>
            </w:r>
            <w:r w:rsidR="009F6A98" w:rsidRPr="009159E7">
              <w:rPr>
                <w:rFonts w:asciiTheme="minorHAnsi" w:hAnsiTheme="minorHAnsi" w:cstheme="minorHAnsi"/>
                <w:i w:val="0"/>
                <w:sz w:val="21"/>
                <w:szCs w:val="21"/>
              </w:rPr>
              <w:t>(Jul</w:t>
            </w:r>
            <w:r w:rsidR="002655F5" w:rsidRPr="009159E7">
              <w:rPr>
                <w:rFonts w:asciiTheme="minorHAnsi" w:hAnsiTheme="minorHAnsi" w:cstheme="minorHAnsi"/>
                <w:i w:val="0"/>
                <w:sz w:val="21"/>
                <w:szCs w:val="21"/>
              </w:rPr>
              <w:t>y</w:t>
            </w:r>
            <w:r w:rsidR="009F6A98" w:rsidRPr="009159E7">
              <w:rPr>
                <w:rFonts w:asciiTheme="minorHAnsi" w:hAnsiTheme="minorHAnsi" w:cstheme="minorHAnsi"/>
                <w:i w:val="0"/>
                <w:sz w:val="21"/>
                <w:szCs w:val="21"/>
              </w:rPr>
              <w:t xml:space="preserve"> 2012 </w:t>
            </w:r>
            <w:r w:rsidR="00C92C7C" w:rsidRPr="009159E7">
              <w:rPr>
                <w:rFonts w:asciiTheme="minorHAnsi" w:hAnsiTheme="minorHAnsi" w:cstheme="minorHAnsi"/>
                <w:i w:val="0"/>
                <w:sz w:val="21"/>
                <w:szCs w:val="21"/>
              </w:rPr>
              <w:t>and/</w:t>
            </w:r>
            <w:r w:rsidR="009F6A98" w:rsidRPr="009159E7">
              <w:rPr>
                <w:rFonts w:asciiTheme="minorHAnsi" w:hAnsiTheme="minorHAnsi" w:cstheme="minorHAnsi"/>
                <w:i w:val="0"/>
                <w:sz w:val="21"/>
                <w:szCs w:val="21"/>
              </w:rPr>
              <w:t>or May-Jul</w:t>
            </w:r>
            <w:r w:rsidR="002655F5" w:rsidRPr="009159E7">
              <w:rPr>
                <w:rFonts w:asciiTheme="minorHAnsi" w:hAnsiTheme="minorHAnsi" w:cstheme="minorHAnsi"/>
                <w:i w:val="0"/>
                <w:sz w:val="21"/>
                <w:szCs w:val="21"/>
              </w:rPr>
              <w:t>y</w:t>
            </w:r>
            <w:r w:rsidR="009F6A98" w:rsidRPr="009159E7">
              <w:rPr>
                <w:rFonts w:asciiTheme="minorHAnsi" w:hAnsiTheme="minorHAnsi" w:cstheme="minorHAnsi"/>
                <w:i w:val="0"/>
                <w:sz w:val="21"/>
                <w:szCs w:val="21"/>
              </w:rPr>
              <w:t xml:space="preserve"> 2013) </w:t>
            </w:r>
            <w:r w:rsidR="006F64BC" w:rsidRPr="009159E7">
              <w:rPr>
                <w:rFonts w:asciiTheme="minorHAnsi" w:hAnsiTheme="minorHAnsi" w:cstheme="minorHAnsi"/>
                <w:i w:val="0"/>
                <w:sz w:val="21"/>
                <w:szCs w:val="21"/>
              </w:rPr>
              <w:t>with the S</w:t>
            </w:r>
            <w:r w:rsidRPr="009159E7">
              <w:rPr>
                <w:rFonts w:asciiTheme="minorHAnsi" w:hAnsiTheme="minorHAnsi" w:cstheme="minorHAnsi"/>
                <w:i w:val="0"/>
                <w:sz w:val="21"/>
                <w:szCs w:val="21"/>
              </w:rPr>
              <w:t>t</w:t>
            </w:r>
            <w:r w:rsidR="006F64BC" w:rsidRPr="009159E7">
              <w:rPr>
                <w:rFonts w:asciiTheme="minorHAnsi" w:hAnsiTheme="minorHAnsi" w:cstheme="minorHAnsi"/>
                <w:i w:val="0"/>
                <w:sz w:val="21"/>
                <w:szCs w:val="21"/>
              </w:rPr>
              <w:t>ate Child Nutrition Director</w:t>
            </w:r>
            <w:r w:rsidR="00C171AA" w:rsidRPr="009159E7">
              <w:rPr>
                <w:rFonts w:asciiTheme="minorHAnsi" w:hAnsiTheme="minorHAnsi" w:cstheme="minorHAnsi"/>
                <w:i w:val="0"/>
                <w:sz w:val="21"/>
                <w:szCs w:val="21"/>
              </w:rPr>
              <w:t xml:space="preserve"> and </w:t>
            </w:r>
            <w:r w:rsidR="00776276" w:rsidRPr="009159E7">
              <w:rPr>
                <w:rFonts w:asciiTheme="minorHAnsi" w:hAnsiTheme="minorHAnsi" w:cstheme="minorHAnsi"/>
                <w:i w:val="0"/>
                <w:sz w:val="21"/>
                <w:szCs w:val="21"/>
                <w:u w:val="single"/>
              </w:rPr>
              <w:t>lists</w:t>
            </w:r>
            <w:r w:rsidR="00C171AA" w:rsidRPr="009159E7">
              <w:rPr>
                <w:rFonts w:asciiTheme="minorHAnsi" w:hAnsiTheme="minorHAnsi" w:cstheme="minorHAnsi"/>
                <w:i w:val="0"/>
                <w:sz w:val="21"/>
                <w:szCs w:val="21"/>
                <w:u w:val="single"/>
              </w:rPr>
              <w:t xml:space="preserve"> </w:t>
            </w:r>
            <w:r w:rsidR="00776276" w:rsidRPr="009159E7">
              <w:rPr>
                <w:rFonts w:asciiTheme="minorHAnsi" w:hAnsiTheme="minorHAnsi" w:cstheme="minorHAnsi"/>
                <w:i w:val="0"/>
                <w:sz w:val="21"/>
                <w:szCs w:val="21"/>
                <w:u w:val="single"/>
              </w:rPr>
              <w:t>of</w:t>
            </w:r>
            <w:r w:rsidR="00C171AA" w:rsidRPr="009159E7">
              <w:rPr>
                <w:rFonts w:asciiTheme="minorHAnsi" w:hAnsiTheme="minorHAnsi" w:cstheme="minorHAnsi"/>
                <w:i w:val="0"/>
                <w:sz w:val="21"/>
                <w:szCs w:val="21"/>
                <w:u w:val="single"/>
              </w:rPr>
              <w:t xml:space="preserve"> eligible and participating LEAS and</w:t>
            </w:r>
            <w:r w:rsidR="006F64BC" w:rsidRPr="009159E7">
              <w:rPr>
                <w:rFonts w:asciiTheme="minorHAnsi" w:hAnsiTheme="minorHAnsi" w:cstheme="minorHAnsi"/>
                <w:i w:val="0"/>
                <w:sz w:val="21"/>
                <w:szCs w:val="21"/>
                <w:u w:val="single"/>
              </w:rPr>
              <w:t xml:space="preserve"> schools</w:t>
            </w:r>
            <w:r w:rsidR="006F64BC" w:rsidRPr="009159E7">
              <w:rPr>
                <w:rFonts w:asciiTheme="minorHAnsi" w:hAnsiTheme="minorHAnsi" w:cstheme="minorHAnsi"/>
                <w:i w:val="0"/>
                <w:sz w:val="21"/>
                <w:szCs w:val="21"/>
              </w:rPr>
              <w:t xml:space="preserve"> </w:t>
            </w:r>
            <w:r w:rsidR="00C171AA" w:rsidRPr="009159E7">
              <w:rPr>
                <w:rFonts w:asciiTheme="minorHAnsi" w:hAnsiTheme="minorHAnsi" w:cstheme="minorHAnsi"/>
                <w:i w:val="0"/>
                <w:sz w:val="21"/>
                <w:szCs w:val="21"/>
              </w:rPr>
              <w:t>will be collected</w:t>
            </w:r>
            <w:r w:rsidR="006F64BC" w:rsidRPr="009159E7">
              <w:rPr>
                <w:rFonts w:asciiTheme="minorHAnsi" w:hAnsiTheme="minorHAnsi" w:cstheme="minorHAnsi"/>
                <w:i w:val="0"/>
                <w:sz w:val="21"/>
                <w:szCs w:val="21"/>
              </w:rPr>
              <w:t xml:space="preserve"> (</w:t>
            </w:r>
            <w:r w:rsidR="000124D2" w:rsidRPr="009159E7">
              <w:rPr>
                <w:rFonts w:asciiTheme="minorHAnsi" w:hAnsiTheme="minorHAnsi" w:cstheme="minorHAnsi"/>
                <w:i w:val="0"/>
                <w:sz w:val="21"/>
                <w:szCs w:val="21"/>
              </w:rPr>
              <w:t>Winter</w:t>
            </w:r>
            <w:r w:rsidR="006F64BC" w:rsidRPr="009159E7">
              <w:rPr>
                <w:rFonts w:asciiTheme="minorHAnsi" w:hAnsiTheme="minorHAnsi" w:cstheme="minorHAnsi"/>
                <w:i w:val="0"/>
                <w:sz w:val="21"/>
                <w:szCs w:val="21"/>
              </w:rPr>
              <w:t xml:space="preserve"> 2011</w:t>
            </w:r>
            <w:r w:rsidR="000124D2" w:rsidRPr="009159E7">
              <w:rPr>
                <w:rFonts w:asciiTheme="minorHAnsi" w:hAnsiTheme="minorHAnsi" w:cstheme="minorHAnsi"/>
                <w:i w:val="0"/>
                <w:sz w:val="21"/>
                <w:szCs w:val="21"/>
              </w:rPr>
              <w:t>/12</w:t>
            </w:r>
            <w:r w:rsidR="006F64BC" w:rsidRPr="009159E7">
              <w:rPr>
                <w:rFonts w:asciiTheme="minorHAnsi" w:hAnsiTheme="minorHAnsi" w:cstheme="minorHAnsi"/>
                <w:i w:val="0"/>
                <w:sz w:val="21"/>
                <w:szCs w:val="21"/>
              </w:rPr>
              <w:t xml:space="preserve"> </w:t>
            </w:r>
            <w:r w:rsidR="00603736" w:rsidRPr="009159E7">
              <w:rPr>
                <w:rFonts w:asciiTheme="minorHAnsi" w:hAnsiTheme="minorHAnsi" w:cstheme="minorHAnsi"/>
                <w:i w:val="0"/>
                <w:sz w:val="21"/>
                <w:szCs w:val="21"/>
              </w:rPr>
              <w:t xml:space="preserve">and </w:t>
            </w:r>
            <w:r w:rsidR="006F64BC" w:rsidRPr="009159E7">
              <w:rPr>
                <w:rFonts w:asciiTheme="minorHAnsi" w:hAnsiTheme="minorHAnsi" w:cstheme="minorHAnsi"/>
                <w:i w:val="0"/>
                <w:sz w:val="21"/>
                <w:szCs w:val="21"/>
              </w:rPr>
              <w:t>Jul</w:t>
            </w:r>
            <w:r w:rsidR="00E662A2" w:rsidRPr="009159E7">
              <w:rPr>
                <w:rFonts w:asciiTheme="minorHAnsi" w:hAnsiTheme="minorHAnsi" w:cstheme="minorHAnsi"/>
                <w:i w:val="0"/>
                <w:sz w:val="21"/>
                <w:szCs w:val="21"/>
              </w:rPr>
              <w:t>y</w:t>
            </w:r>
            <w:r w:rsidR="006F64BC" w:rsidRPr="009159E7">
              <w:rPr>
                <w:rFonts w:asciiTheme="minorHAnsi" w:hAnsiTheme="minorHAnsi" w:cstheme="minorHAnsi"/>
                <w:i w:val="0"/>
                <w:sz w:val="21"/>
                <w:szCs w:val="21"/>
              </w:rPr>
              <w:t xml:space="preserve"> 2012)</w:t>
            </w:r>
            <w:r w:rsidR="00603736" w:rsidRPr="009159E7">
              <w:rPr>
                <w:rFonts w:asciiTheme="minorHAnsi" w:hAnsiTheme="minorHAnsi" w:cstheme="minorHAnsi"/>
                <w:i w:val="0"/>
                <w:sz w:val="21"/>
                <w:szCs w:val="21"/>
              </w:rPr>
              <w:t>.</w:t>
            </w:r>
            <w:r w:rsidR="007D297A" w:rsidRPr="009159E7">
              <w:rPr>
                <w:rFonts w:asciiTheme="minorHAnsi" w:hAnsiTheme="minorHAnsi" w:cstheme="minorHAnsi"/>
                <w:i w:val="0"/>
                <w:sz w:val="21"/>
                <w:szCs w:val="21"/>
              </w:rPr>
              <w:t xml:space="preserve"> </w:t>
            </w:r>
            <w:r w:rsidR="00574993" w:rsidRPr="009159E7">
              <w:rPr>
                <w:rFonts w:asciiTheme="minorHAnsi" w:hAnsiTheme="minorHAnsi" w:cstheme="minorHAnsi"/>
                <w:i w:val="0"/>
                <w:sz w:val="21"/>
                <w:szCs w:val="21"/>
              </w:rPr>
              <w:t xml:space="preserve"> </w:t>
            </w:r>
            <w:r w:rsidR="007D297A" w:rsidRPr="009159E7">
              <w:rPr>
                <w:rFonts w:asciiTheme="minorHAnsi" w:hAnsiTheme="minorHAnsi" w:cstheme="minorHAnsi"/>
                <w:i w:val="0"/>
                <w:sz w:val="21"/>
                <w:szCs w:val="21"/>
              </w:rPr>
              <w:t xml:space="preserve">A </w:t>
            </w:r>
            <w:r w:rsidR="00C171AA" w:rsidRPr="009159E7">
              <w:rPr>
                <w:rFonts w:asciiTheme="minorHAnsi" w:hAnsiTheme="minorHAnsi" w:cstheme="minorHAnsi"/>
                <w:i w:val="0"/>
                <w:sz w:val="21"/>
                <w:szCs w:val="21"/>
              </w:rPr>
              <w:t xml:space="preserve">brief </w:t>
            </w:r>
            <w:r w:rsidR="001F0344" w:rsidRPr="009159E7">
              <w:rPr>
                <w:rFonts w:asciiTheme="minorHAnsi" w:hAnsiTheme="minorHAnsi" w:cstheme="minorHAnsi"/>
                <w:i w:val="0"/>
                <w:sz w:val="21"/>
                <w:szCs w:val="21"/>
                <w:u w:val="single"/>
              </w:rPr>
              <w:t>telephone</w:t>
            </w:r>
            <w:r w:rsidR="007D297A" w:rsidRPr="009159E7">
              <w:rPr>
                <w:rFonts w:asciiTheme="minorHAnsi" w:hAnsiTheme="minorHAnsi" w:cstheme="minorHAnsi"/>
                <w:i w:val="0"/>
                <w:sz w:val="21"/>
                <w:szCs w:val="21"/>
                <w:u w:val="single"/>
              </w:rPr>
              <w:t xml:space="preserve"> survey</w:t>
            </w:r>
            <w:r w:rsidR="007D297A" w:rsidRPr="009159E7">
              <w:rPr>
                <w:rFonts w:asciiTheme="minorHAnsi" w:hAnsiTheme="minorHAnsi" w:cstheme="minorHAnsi"/>
                <w:i w:val="0"/>
                <w:sz w:val="21"/>
                <w:szCs w:val="21"/>
              </w:rPr>
              <w:t xml:space="preserve"> about </w:t>
            </w:r>
            <w:r w:rsidR="00C171AA" w:rsidRPr="009159E7">
              <w:rPr>
                <w:rFonts w:asciiTheme="minorHAnsi" w:hAnsiTheme="minorHAnsi" w:cstheme="minorHAnsi"/>
                <w:i w:val="0"/>
                <w:sz w:val="21"/>
                <w:szCs w:val="21"/>
              </w:rPr>
              <w:t>uses of free and reduced-price meals data will be administered to</w:t>
            </w:r>
            <w:r w:rsidR="007D297A" w:rsidRPr="009159E7">
              <w:rPr>
                <w:rFonts w:asciiTheme="minorHAnsi" w:hAnsiTheme="minorHAnsi" w:cstheme="minorHAnsi"/>
                <w:i w:val="0"/>
                <w:sz w:val="21"/>
                <w:szCs w:val="21"/>
              </w:rPr>
              <w:t xml:space="preserve"> State Education Agency Director</w:t>
            </w:r>
            <w:r w:rsidR="00C171AA" w:rsidRPr="009159E7">
              <w:rPr>
                <w:rFonts w:asciiTheme="minorHAnsi" w:hAnsiTheme="minorHAnsi" w:cstheme="minorHAnsi"/>
                <w:i w:val="0"/>
                <w:sz w:val="21"/>
                <w:szCs w:val="21"/>
              </w:rPr>
              <w:t>s</w:t>
            </w:r>
            <w:r w:rsidR="007D297A" w:rsidRPr="009159E7">
              <w:rPr>
                <w:rFonts w:asciiTheme="minorHAnsi" w:hAnsiTheme="minorHAnsi" w:cstheme="minorHAnsi"/>
                <w:i w:val="0"/>
                <w:sz w:val="21"/>
                <w:szCs w:val="21"/>
              </w:rPr>
              <w:t xml:space="preserve"> </w:t>
            </w:r>
            <w:r w:rsidR="000124D2" w:rsidRPr="009159E7">
              <w:rPr>
                <w:rFonts w:asciiTheme="minorHAnsi" w:hAnsiTheme="minorHAnsi" w:cstheme="minorHAnsi"/>
                <w:i w:val="0"/>
                <w:sz w:val="21"/>
                <w:szCs w:val="21"/>
              </w:rPr>
              <w:t xml:space="preserve">in </w:t>
            </w:r>
            <w:r w:rsidR="007D297A" w:rsidRPr="009159E7">
              <w:rPr>
                <w:rFonts w:asciiTheme="minorHAnsi" w:hAnsiTheme="minorHAnsi" w:cstheme="minorHAnsi"/>
                <w:i w:val="0"/>
                <w:sz w:val="21"/>
                <w:szCs w:val="21"/>
              </w:rPr>
              <w:t xml:space="preserve">all </w:t>
            </w:r>
            <w:r w:rsidR="000124D2" w:rsidRPr="009159E7">
              <w:rPr>
                <w:rFonts w:asciiTheme="minorHAnsi" w:hAnsiTheme="minorHAnsi" w:cstheme="minorHAnsi"/>
                <w:i w:val="0"/>
                <w:sz w:val="21"/>
                <w:szCs w:val="21"/>
              </w:rPr>
              <w:t>50 S</w:t>
            </w:r>
            <w:r w:rsidR="007D297A" w:rsidRPr="009159E7">
              <w:rPr>
                <w:rFonts w:asciiTheme="minorHAnsi" w:hAnsiTheme="minorHAnsi" w:cstheme="minorHAnsi"/>
                <w:i w:val="0"/>
                <w:sz w:val="21"/>
                <w:szCs w:val="21"/>
              </w:rPr>
              <w:t xml:space="preserve">tates </w:t>
            </w:r>
            <w:r w:rsidR="00E662A2" w:rsidRPr="009159E7">
              <w:rPr>
                <w:rFonts w:asciiTheme="minorHAnsi" w:hAnsiTheme="minorHAnsi" w:cstheme="minorHAnsi"/>
                <w:i w:val="0"/>
                <w:sz w:val="21"/>
                <w:szCs w:val="21"/>
              </w:rPr>
              <w:t xml:space="preserve">and </w:t>
            </w:r>
            <w:r w:rsidR="007D297A" w:rsidRPr="009159E7">
              <w:rPr>
                <w:rFonts w:asciiTheme="minorHAnsi" w:hAnsiTheme="minorHAnsi" w:cstheme="minorHAnsi"/>
                <w:i w:val="0"/>
                <w:sz w:val="21"/>
                <w:szCs w:val="21"/>
              </w:rPr>
              <w:t>DC. (</w:t>
            </w:r>
            <w:r w:rsidR="00E549EE" w:rsidRPr="009159E7">
              <w:rPr>
                <w:rFonts w:asciiTheme="minorHAnsi" w:hAnsiTheme="minorHAnsi" w:cstheme="minorHAnsi"/>
                <w:i w:val="0"/>
                <w:sz w:val="21"/>
                <w:szCs w:val="21"/>
              </w:rPr>
              <w:t xml:space="preserve">Fall </w:t>
            </w:r>
            <w:r w:rsidR="007D297A" w:rsidRPr="009159E7">
              <w:rPr>
                <w:rFonts w:asciiTheme="minorHAnsi" w:hAnsiTheme="minorHAnsi" w:cstheme="minorHAnsi"/>
                <w:i w:val="0"/>
                <w:sz w:val="21"/>
                <w:szCs w:val="21"/>
              </w:rPr>
              <w:t>2012).</w:t>
            </w:r>
          </w:p>
        </w:tc>
      </w:tr>
      <w:tr w:rsidR="006F64BC" w:rsidRPr="009159E7" w:rsidTr="00F91403">
        <w:tc>
          <w:tcPr>
            <w:tcW w:w="10908" w:type="dxa"/>
            <w:shd w:val="clear" w:color="auto" w:fill="F2DBDB" w:themeFill="accent2" w:themeFillTint="33"/>
          </w:tcPr>
          <w:p w:rsidR="00217363" w:rsidRPr="009159E7" w:rsidRDefault="00F91403" w:rsidP="00ED773C">
            <w:pPr>
              <w:pStyle w:val="Quote"/>
              <w:spacing w:after="60"/>
              <w:rPr>
                <w:sz w:val="21"/>
                <w:szCs w:val="21"/>
              </w:rPr>
            </w:pPr>
            <w:r w:rsidRPr="009159E7">
              <w:rPr>
                <w:rStyle w:val="IntenseReference"/>
                <w:rFonts w:asciiTheme="minorHAnsi" w:hAnsiTheme="minorHAnsi" w:cstheme="minorHAnsi"/>
                <w:sz w:val="21"/>
                <w:szCs w:val="21"/>
                <w:u w:val="none"/>
              </w:rPr>
              <w:t>LEA Web Surveys</w:t>
            </w:r>
            <w:r w:rsidR="00217363" w:rsidRPr="009159E7">
              <w:rPr>
                <w:rStyle w:val="IntenseReference"/>
                <w:rFonts w:asciiTheme="minorHAnsi" w:hAnsiTheme="minorHAnsi" w:cstheme="minorHAnsi"/>
                <w:sz w:val="21"/>
                <w:szCs w:val="21"/>
                <w:u w:val="none"/>
              </w:rPr>
              <w:br/>
            </w:r>
            <w:r w:rsidR="006F64BC" w:rsidRPr="009159E7">
              <w:rPr>
                <w:rFonts w:asciiTheme="minorHAnsi" w:hAnsiTheme="minorHAnsi" w:cstheme="minorHAnsi"/>
                <w:i w:val="0"/>
                <w:sz w:val="21"/>
                <w:szCs w:val="21"/>
                <w:u w:val="single"/>
              </w:rPr>
              <w:t>Web surveys</w:t>
            </w:r>
            <w:r w:rsidR="006F64BC" w:rsidRPr="009159E7">
              <w:rPr>
                <w:rFonts w:asciiTheme="minorHAnsi" w:hAnsiTheme="minorHAnsi" w:cstheme="minorHAnsi"/>
                <w:i w:val="0"/>
                <w:sz w:val="21"/>
                <w:szCs w:val="21"/>
              </w:rPr>
              <w:t xml:space="preserve"> </w:t>
            </w:r>
            <w:r w:rsidR="000124D2" w:rsidRPr="009159E7">
              <w:rPr>
                <w:rFonts w:asciiTheme="minorHAnsi" w:hAnsiTheme="minorHAnsi" w:cstheme="minorHAnsi"/>
                <w:i w:val="0"/>
                <w:sz w:val="21"/>
                <w:szCs w:val="21"/>
              </w:rPr>
              <w:t>focusing on</w:t>
            </w:r>
            <w:r w:rsidR="006F64BC" w:rsidRPr="009159E7">
              <w:rPr>
                <w:rFonts w:asciiTheme="minorHAnsi" w:hAnsiTheme="minorHAnsi" w:cstheme="minorHAnsi"/>
                <w:i w:val="0"/>
                <w:sz w:val="21"/>
                <w:szCs w:val="21"/>
              </w:rPr>
              <w:t xml:space="preserve"> experiences and opinions of the CE Option will be collected from Foodservice Directors at 1400 s</w:t>
            </w:r>
            <w:r w:rsidR="00FE3ACB" w:rsidRPr="009159E7">
              <w:rPr>
                <w:rFonts w:asciiTheme="minorHAnsi" w:hAnsiTheme="minorHAnsi" w:cstheme="minorHAnsi"/>
                <w:i w:val="0"/>
                <w:sz w:val="21"/>
                <w:szCs w:val="21"/>
              </w:rPr>
              <w:t>elected</w:t>
            </w:r>
            <w:r w:rsidR="006F64BC" w:rsidRPr="009159E7">
              <w:rPr>
                <w:rFonts w:asciiTheme="minorHAnsi" w:hAnsiTheme="minorHAnsi" w:cstheme="minorHAnsi"/>
                <w:i w:val="0"/>
                <w:sz w:val="21"/>
                <w:szCs w:val="21"/>
              </w:rPr>
              <w:t xml:space="preserve"> LEAs across the participating </w:t>
            </w:r>
            <w:r w:rsidR="000124D2" w:rsidRPr="009159E7">
              <w:rPr>
                <w:rFonts w:asciiTheme="minorHAnsi" w:hAnsiTheme="minorHAnsi" w:cstheme="minorHAnsi"/>
                <w:i w:val="0"/>
                <w:sz w:val="21"/>
                <w:szCs w:val="21"/>
              </w:rPr>
              <w:t>S</w:t>
            </w:r>
            <w:r w:rsidR="006F64BC" w:rsidRPr="009159E7">
              <w:rPr>
                <w:rFonts w:asciiTheme="minorHAnsi" w:hAnsiTheme="minorHAnsi" w:cstheme="minorHAnsi"/>
                <w:i w:val="0"/>
                <w:sz w:val="21"/>
                <w:szCs w:val="21"/>
              </w:rPr>
              <w:t>tates (Oct</w:t>
            </w:r>
            <w:r w:rsidR="00E662A2" w:rsidRPr="009159E7">
              <w:rPr>
                <w:rFonts w:asciiTheme="minorHAnsi" w:hAnsiTheme="minorHAnsi" w:cstheme="minorHAnsi"/>
                <w:i w:val="0"/>
                <w:sz w:val="21"/>
                <w:szCs w:val="21"/>
              </w:rPr>
              <w:t>ober</w:t>
            </w:r>
            <w:r w:rsidR="006F64BC" w:rsidRPr="009159E7">
              <w:rPr>
                <w:rFonts w:asciiTheme="minorHAnsi" w:hAnsiTheme="minorHAnsi" w:cstheme="minorHAnsi"/>
                <w:i w:val="0"/>
                <w:sz w:val="21"/>
                <w:szCs w:val="21"/>
              </w:rPr>
              <w:t>-</w:t>
            </w:r>
            <w:r w:rsidR="009F6A98" w:rsidRPr="009159E7">
              <w:rPr>
                <w:rFonts w:asciiTheme="minorHAnsi" w:hAnsiTheme="minorHAnsi" w:cstheme="minorHAnsi"/>
                <w:i w:val="0"/>
                <w:sz w:val="21"/>
                <w:szCs w:val="21"/>
              </w:rPr>
              <w:t>Dec</w:t>
            </w:r>
            <w:r w:rsidR="00E662A2" w:rsidRPr="009159E7">
              <w:rPr>
                <w:rFonts w:asciiTheme="minorHAnsi" w:hAnsiTheme="minorHAnsi" w:cstheme="minorHAnsi"/>
                <w:i w:val="0"/>
                <w:sz w:val="21"/>
                <w:szCs w:val="21"/>
              </w:rPr>
              <w:t>ember</w:t>
            </w:r>
            <w:r w:rsidR="009F6A98" w:rsidRPr="009159E7">
              <w:rPr>
                <w:rFonts w:asciiTheme="minorHAnsi" w:hAnsiTheme="minorHAnsi" w:cstheme="minorHAnsi"/>
                <w:i w:val="0"/>
                <w:sz w:val="21"/>
                <w:szCs w:val="21"/>
              </w:rPr>
              <w:t xml:space="preserve"> </w:t>
            </w:r>
            <w:r w:rsidR="006F64BC" w:rsidRPr="009159E7">
              <w:rPr>
                <w:rFonts w:asciiTheme="minorHAnsi" w:hAnsiTheme="minorHAnsi" w:cstheme="minorHAnsi"/>
                <w:i w:val="0"/>
                <w:sz w:val="21"/>
                <w:szCs w:val="21"/>
              </w:rPr>
              <w:t>201</w:t>
            </w:r>
            <w:r w:rsidR="009F6A98" w:rsidRPr="009159E7">
              <w:rPr>
                <w:rFonts w:asciiTheme="minorHAnsi" w:hAnsiTheme="minorHAnsi" w:cstheme="minorHAnsi"/>
                <w:i w:val="0"/>
                <w:sz w:val="21"/>
                <w:szCs w:val="21"/>
              </w:rPr>
              <w:t xml:space="preserve">2 </w:t>
            </w:r>
            <w:r w:rsidR="005705B9" w:rsidRPr="009159E7">
              <w:rPr>
                <w:rFonts w:asciiTheme="minorHAnsi" w:hAnsiTheme="minorHAnsi" w:cstheme="minorHAnsi"/>
                <w:i w:val="0"/>
                <w:sz w:val="21"/>
                <w:szCs w:val="21"/>
              </w:rPr>
              <w:t>or</w:t>
            </w:r>
            <w:r w:rsidR="009F6A98" w:rsidRPr="009159E7">
              <w:rPr>
                <w:rFonts w:asciiTheme="minorHAnsi" w:hAnsiTheme="minorHAnsi" w:cstheme="minorHAnsi"/>
                <w:i w:val="0"/>
                <w:sz w:val="21"/>
                <w:szCs w:val="21"/>
              </w:rPr>
              <w:t xml:space="preserve"> Jan</w:t>
            </w:r>
            <w:r w:rsidR="00E662A2" w:rsidRPr="009159E7">
              <w:rPr>
                <w:rFonts w:asciiTheme="minorHAnsi" w:hAnsiTheme="minorHAnsi" w:cstheme="minorHAnsi"/>
                <w:i w:val="0"/>
                <w:sz w:val="21"/>
                <w:szCs w:val="21"/>
              </w:rPr>
              <w:t>uary</w:t>
            </w:r>
            <w:r w:rsidR="009F6A98" w:rsidRPr="009159E7">
              <w:rPr>
                <w:rFonts w:asciiTheme="minorHAnsi" w:hAnsiTheme="minorHAnsi" w:cstheme="minorHAnsi"/>
                <w:i w:val="0"/>
                <w:sz w:val="21"/>
                <w:szCs w:val="21"/>
              </w:rPr>
              <w:t>-Mar</w:t>
            </w:r>
            <w:r w:rsidR="00E662A2" w:rsidRPr="009159E7">
              <w:rPr>
                <w:rFonts w:asciiTheme="minorHAnsi" w:hAnsiTheme="minorHAnsi" w:cstheme="minorHAnsi"/>
                <w:i w:val="0"/>
                <w:sz w:val="21"/>
                <w:szCs w:val="21"/>
              </w:rPr>
              <w:t>ch</w:t>
            </w:r>
            <w:r w:rsidR="009F6A98" w:rsidRPr="009159E7">
              <w:rPr>
                <w:rFonts w:asciiTheme="minorHAnsi" w:hAnsiTheme="minorHAnsi" w:cstheme="minorHAnsi"/>
                <w:i w:val="0"/>
                <w:sz w:val="21"/>
                <w:szCs w:val="21"/>
              </w:rPr>
              <w:t xml:space="preserve"> 2013</w:t>
            </w:r>
            <w:r w:rsidR="006F64BC" w:rsidRPr="009159E7">
              <w:rPr>
                <w:rFonts w:asciiTheme="minorHAnsi" w:hAnsiTheme="minorHAnsi" w:cstheme="minorHAnsi"/>
                <w:i w:val="0"/>
                <w:sz w:val="21"/>
                <w:szCs w:val="21"/>
              </w:rPr>
              <w:t xml:space="preserve">). </w:t>
            </w:r>
            <w:r w:rsidR="00574993" w:rsidRPr="009159E7">
              <w:rPr>
                <w:rFonts w:asciiTheme="minorHAnsi" w:hAnsiTheme="minorHAnsi" w:cstheme="minorHAnsi"/>
                <w:i w:val="0"/>
                <w:sz w:val="21"/>
                <w:szCs w:val="21"/>
              </w:rPr>
              <w:t xml:space="preserve"> </w:t>
            </w:r>
            <w:r w:rsidR="006F64BC" w:rsidRPr="009159E7">
              <w:rPr>
                <w:rFonts w:asciiTheme="minorHAnsi" w:hAnsiTheme="minorHAnsi" w:cstheme="minorHAnsi"/>
                <w:i w:val="0"/>
                <w:sz w:val="21"/>
                <w:szCs w:val="21"/>
              </w:rPr>
              <w:t xml:space="preserve">Another </w:t>
            </w:r>
            <w:r w:rsidR="006F64BC" w:rsidRPr="009159E7">
              <w:rPr>
                <w:rFonts w:asciiTheme="minorHAnsi" w:hAnsiTheme="minorHAnsi" w:cstheme="minorHAnsi"/>
                <w:i w:val="0"/>
                <w:sz w:val="21"/>
                <w:szCs w:val="21"/>
                <w:u w:val="single"/>
              </w:rPr>
              <w:t>web survey</w:t>
            </w:r>
            <w:r w:rsidR="006F64BC" w:rsidRPr="009159E7">
              <w:rPr>
                <w:rFonts w:asciiTheme="minorHAnsi" w:hAnsiTheme="minorHAnsi" w:cstheme="minorHAnsi"/>
                <w:i w:val="0"/>
                <w:sz w:val="21"/>
                <w:szCs w:val="21"/>
              </w:rPr>
              <w:t xml:space="preserve"> requesting administrative data will be collected from Foodservice Directors at 240 s</w:t>
            </w:r>
            <w:r w:rsidR="00FE3ACB" w:rsidRPr="009159E7">
              <w:rPr>
                <w:rFonts w:asciiTheme="minorHAnsi" w:hAnsiTheme="minorHAnsi" w:cstheme="minorHAnsi"/>
                <w:i w:val="0"/>
                <w:sz w:val="21"/>
                <w:szCs w:val="21"/>
              </w:rPr>
              <w:t>elected</w:t>
            </w:r>
            <w:r w:rsidR="006F64BC" w:rsidRPr="009159E7">
              <w:rPr>
                <w:rFonts w:asciiTheme="minorHAnsi" w:hAnsiTheme="minorHAnsi" w:cstheme="minorHAnsi"/>
                <w:i w:val="0"/>
                <w:sz w:val="21"/>
                <w:szCs w:val="21"/>
              </w:rPr>
              <w:t xml:space="preserve"> LEAs (</w:t>
            </w:r>
            <w:r w:rsidR="00E662A2" w:rsidRPr="009159E7">
              <w:rPr>
                <w:rFonts w:asciiTheme="minorHAnsi" w:hAnsiTheme="minorHAnsi" w:cstheme="minorHAnsi"/>
                <w:i w:val="0"/>
                <w:sz w:val="21"/>
                <w:szCs w:val="21"/>
              </w:rPr>
              <w:t>Winter</w:t>
            </w:r>
            <w:r w:rsidR="006F64BC" w:rsidRPr="009159E7">
              <w:rPr>
                <w:rFonts w:asciiTheme="minorHAnsi" w:hAnsiTheme="minorHAnsi" w:cstheme="minorHAnsi"/>
                <w:i w:val="0"/>
                <w:sz w:val="21"/>
                <w:szCs w:val="21"/>
              </w:rPr>
              <w:t xml:space="preserve"> 2013).</w:t>
            </w:r>
          </w:p>
        </w:tc>
      </w:tr>
      <w:tr w:rsidR="006F64BC" w:rsidRPr="009159E7" w:rsidTr="00F91403">
        <w:tc>
          <w:tcPr>
            <w:tcW w:w="10908" w:type="dxa"/>
            <w:shd w:val="clear" w:color="auto" w:fill="F2DBDB" w:themeFill="accent2" w:themeFillTint="33"/>
          </w:tcPr>
          <w:p w:rsidR="006F64BC" w:rsidRPr="009159E7" w:rsidRDefault="00F91403" w:rsidP="00ED773C">
            <w:pPr>
              <w:pStyle w:val="Quote"/>
              <w:spacing w:after="60"/>
              <w:rPr>
                <w:rFonts w:asciiTheme="minorHAnsi" w:hAnsiTheme="minorHAnsi" w:cstheme="minorHAnsi"/>
                <w:b/>
                <w:sz w:val="21"/>
                <w:szCs w:val="21"/>
              </w:rPr>
            </w:pPr>
            <w:r w:rsidRPr="009159E7">
              <w:rPr>
                <w:rStyle w:val="IntenseReference"/>
                <w:rFonts w:asciiTheme="minorHAnsi" w:hAnsiTheme="minorHAnsi" w:cstheme="minorHAnsi"/>
                <w:sz w:val="21"/>
                <w:szCs w:val="21"/>
                <w:u w:val="none"/>
              </w:rPr>
              <w:t>Cost Interviews</w:t>
            </w:r>
            <w:r w:rsidR="00217363" w:rsidRPr="009159E7">
              <w:rPr>
                <w:rStyle w:val="IntenseReference"/>
                <w:rFonts w:asciiTheme="minorHAnsi" w:hAnsiTheme="minorHAnsi" w:cstheme="minorHAnsi"/>
                <w:sz w:val="21"/>
                <w:szCs w:val="21"/>
                <w:u w:val="none"/>
              </w:rPr>
              <w:br/>
            </w:r>
            <w:r w:rsidR="000124D2" w:rsidRPr="009159E7">
              <w:rPr>
                <w:rFonts w:asciiTheme="minorHAnsi" w:hAnsiTheme="minorHAnsi" w:cstheme="minorHAnsi"/>
                <w:i w:val="0"/>
                <w:sz w:val="21"/>
                <w:szCs w:val="21"/>
                <w:u w:val="single"/>
              </w:rPr>
              <w:t>C</w:t>
            </w:r>
            <w:r w:rsidR="006F64BC" w:rsidRPr="009159E7">
              <w:rPr>
                <w:rFonts w:asciiTheme="minorHAnsi" w:hAnsiTheme="minorHAnsi" w:cstheme="minorHAnsi"/>
                <w:i w:val="0"/>
                <w:sz w:val="21"/>
                <w:szCs w:val="21"/>
                <w:u w:val="single"/>
              </w:rPr>
              <w:t>ost interviews</w:t>
            </w:r>
            <w:r w:rsidR="006F64BC" w:rsidRPr="009159E7">
              <w:rPr>
                <w:rFonts w:asciiTheme="minorHAnsi" w:hAnsiTheme="minorHAnsi" w:cstheme="minorHAnsi"/>
                <w:i w:val="0"/>
                <w:sz w:val="21"/>
                <w:szCs w:val="21"/>
              </w:rPr>
              <w:t xml:space="preserve"> will be conducted</w:t>
            </w:r>
            <w:r w:rsidR="000124D2" w:rsidRPr="009159E7">
              <w:rPr>
                <w:rFonts w:asciiTheme="minorHAnsi" w:hAnsiTheme="minorHAnsi" w:cstheme="minorHAnsi"/>
                <w:i w:val="0"/>
                <w:sz w:val="21"/>
                <w:szCs w:val="21"/>
              </w:rPr>
              <w:t xml:space="preserve"> in-person</w:t>
            </w:r>
            <w:r w:rsidR="006F64BC" w:rsidRPr="009159E7">
              <w:rPr>
                <w:rFonts w:asciiTheme="minorHAnsi" w:hAnsiTheme="minorHAnsi" w:cstheme="minorHAnsi"/>
                <w:i w:val="0"/>
                <w:sz w:val="21"/>
                <w:szCs w:val="21"/>
              </w:rPr>
              <w:t xml:space="preserve"> with Foodservice Directors from 106 s</w:t>
            </w:r>
            <w:r w:rsidR="00FE3ACB" w:rsidRPr="009159E7">
              <w:rPr>
                <w:rFonts w:asciiTheme="minorHAnsi" w:hAnsiTheme="minorHAnsi" w:cstheme="minorHAnsi"/>
                <w:i w:val="0"/>
                <w:sz w:val="21"/>
                <w:szCs w:val="21"/>
              </w:rPr>
              <w:t>elected</w:t>
            </w:r>
            <w:r w:rsidR="006F64BC" w:rsidRPr="009159E7">
              <w:rPr>
                <w:rFonts w:asciiTheme="minorHAnsi" w:hAnsiTheme="minorHAnsi" w:cstheme="minorHAnsi"/>
                <w:i w:val="0"/>
                <w:sz w:val="21"/>
                <w:szCs w:val="21"/>
              </w:rPr>
              <w:t xml:space="preserve"> LEAs</w:t>
            </w:r>
            <w:r w:rsidR="007D297A" w:rsidRPr="009159E7">
              <w:rPr>
                <w:rFonts w:asciiTheme="minorHAnsi" w:hAnsiTheme="minorHAnsi" w:cstheme="minorHAnsi"/>
                <w:i w:val="0"/>
                <w:sz w:val="21"/>
                <w:szCs w:val="21"/>
              </w:rPr>
              <w:t xml:space="preserve"> (preceded by a brief </w:t>
            </w:r>
            <w:r w:rsidR="007D297A" w:rsidRPr="009159E7">
              <w:rPr>
                <w:rFonts w:asciiTheme="minorHAnsi" w:hAnsiTheme="minorHAnsi" w:cstheme="minorHAnsi"/>
                <w:i w:val="0"/>
                <w:sz w:val="21"/>
                <w:szCs w:val="21"/>
                <w:u w:val="single"/>
              </w:rPr>
              <w:t>pre-visit interview</w:t>
            </w:r>
            <w:r w:rsidR="000124D2" w:rsidRPr="009159E7">
              <w:rPr>
                <w:rFonts w:asciiTheme="minorHAnsi" w:hAnsiTheme="minorHAnsi" w:cstheme="minorHAnsi"/>
                <w:i w:val="0"/>
                <w:sz w:val="21"/>
                <w:szCs w:val="21"/>
                <w:u w:val="single"/>
              </w:rPr>
              <w:t xml:space="preserve"> and form</w:t>
            </w:r>
            <w:r w:rsidR="007D297A" w:rsidRPr="009159E7">
              <w:rPr>
                <w:rFonts w:asciiTheme="minorHAnsi" w:hAnsiTheme="minorHAnsi" w:cstheme="minorHAnsi"/>
                <w:i w:val="0"/>
                <w:sz w:val="21"/>
                <w:szCs w:val="21"/>
              </w:rPr>
              <w:t>)</w:t>
            </w:r>
            <w:r w:rsidR="006F64BC" w:rsidRPr="009159E7">
              <w:rPr>
                <w:rFonts w:asciiTheme="minorHAnsi" w:hAnsiTheme="minorHAnsi" w:cstheme="minorHAnsi"/>
                <w:i w:val="0"/>
                <w:sz w:val="21"/>
                <w:szCs w:val="21"/>
              </w:rPr>
              <w:t>, Cafeteria Managers from 318 s</w:t>
            </w:r>
            <w:r w:rsidR="00FE3ACB" w:rsidRPr="009159E7">
              <w:rPr>
                <w:rFonts w:asciiTheme="minorHAnsi" w:hAnsiTheme="minorHAnsi" w:cstheme="minorHAnsi"/>
                <w:i w:val="0"/>
                <w:sz w:val="21"/>
                <w:szCs w:val="21"/>
              </w:rPr>
              <w:t>elected</w:t>
            </w:r>
            <w:r w:rsidR="006F64BC" w:rsidRPr="009159E7">
              <w:rPr>
                <w:rFonts w:asciiTheme="minorHAnsi" w:hAnsiTheme="minorHAnsi" w:cstheme="minorHAnsi"/>
                <w:i w:val="0"/>
                <w:sz w:val="21"/>
                <w:szCs w:val="21"/>
              </w:rPr>
              <w:t xml:space="preserve"> schools, and School Administrators from 100 </w:t>
            </w:r>
            <w:r w:rsidR="00FA696C" w:rsidRPr="009159E7">
              <w:rPr>
                <w:rFonts w:asciiTheme="minorHAnsi" w:hAnsiTheme="minorHAnsi" w:cstheme="minorHAnsi"/>
                <w:i w:val="0"/>
                <w:sz w:val="21"/>
                <w:szCs w:val="21"/>
              </w:rPr>
              <w:t>of those</w:t>
            </w:r>
            <w:r w:rsidR="006F64BC" w:rsidRPr="009159E7">
              <w:rPr>
                <w:rFonts w:asciiTheme="minorHAnsi" w:hAnsiTheme="minorHAnsi" w:cstheme="minorHAnsi"/>
                <w:i w:val="0"/>
                <w:sz w:val="21"/>
                <w:szCs w:val="21"/>
              </w:rPr>
              <w:t xml:space="preserve"> schools</w:t>
            </w:r>
            <w:r w:rsidR="00E73132" w:rsidRPr="009159E7">
              <w:rPr>
                <w:rFonts w:asciiTheme="minorHAnsi" w:hAnsiTheme="minorHAnsi" w:cstheme="minorHAnsi"/>
                <w:i w:val="0"/>
                <w:sz w:val="21"/>
                <w:szCs w:val="21"/>
              </w:rPr>
              <w:t xml:space="preserve"> (</w:t>
            </w:r>
            <w:r w:rsidR="00E662A2" w:rsidRPr="009159E7">
              <w:rPr>
                <w:rFonts w:asciiTheme="minorHAnsi" w:hAnsiTheme="minorHAnsi" w:cstheme="minorHAnsi"/>
                <w:i w:val="0"/>
                <w:sz w:val="21"/>
                <w:szCs w:val="21"/>
              </w:rPr>
              <w:t>Winter</w:t>
            </w:r>
            <w:r w:rsidR="009159E7" w:rsidRPr="009159E7">
              <w:rPr>
                <w:rFonts w:asciiTheme="minorHAnsi" w:hAnsiTheme="minorHAnsi" w:cstheme="minorHAnsi"/>
                <w:i w:val="0"/>
                <w:sz w:val="21"/>
                <w:szCs w:val="21"/>
              </w:rPr>
              <w:t>/Spring</w:t>
            </w:r>
            <w:r w:rsidR="00E73132" w:rsidRPr="009159E7">
              <w:rPr>
                <w:rFonts w:asciiTheme="minorHAnsi" w:hAnsiTheme="minorHAnsi" w:cstheme="minorHAnsi"/>
                <w:i w:val="0"/>
                <w:sz w:val="21"/>
                <w:szCs w:val="21"/>
              </w:rPr>
              <w:t xml:space="preserve"> 2013).</w:t>
            </w:r>
            <w:r w:rsidR="006F64BC" w:rsidRPr="009159E7">
              <w:rPr>
                <w:rFonts w:asciiTheme="minorHAnsi" w:hAnsiTheme="minorHAnsi" w:cstheme="minorHAnsi"/>
                <w:i w:val="0"/>
                <w:sz w:val="21"/>
                <w:szCs w:val="21"/>
              </w:rPr>
              <w:t xml:space="preserve"> </w:t>
            </w:r>
            <w:r w:rsidR="00574993" w:rsidRPr="009159E7">
              <w:rPr>
                <w:rFonts w:asciiTheme="minorHAnsi" w:hAnsiTheme="minorHAnsi" w:cstheme="minorHAnsi"/>
                <w:i w:val="0"/>
                <w:sz w:val="21"/>
                <w:szCs w:val="21"/>
              </w:rPr>
              <w:t xml:space="preserve"> </w:t>
            </w:r>
            <w:r w:rsidR="006F64BC" w:rsidRPr="009159E7">
              <w:rPr>
                <w:rFonts w:asciiTheme="minorHAnsi" w:hAnsiTheme="minorHAnsi" w:cstheme="minorHAnsi"/>
                <w:i w:val="0"/>
                <w:sz w:val="21"/>
                <w:szCs w:val="21"/>
              </w:rPr>
              <w:t>In addition</w:t>
            </w:r>
            <w:r w:rsidR="00135C08" w:rsidRPr="009159E7">
              <w:rPr>
                <w:rFonts w:asciiTheme="minorHAnsi" w:hAnsiTheme="minorHAnsi" w:cstheme="minorHAnsi"/>
                <w:i w:val="0"/>
                <w:sz w:val="21"/>
                <w:szCs w:val="21"/>
              </w:rPr>
              <w:t xml:space="preserve"> to the interview</w:t>
            </w:r>
            <w:r w:rsidR="006A564D" w:rsidRPr="009159E7">
              <w:rPr>
                <w:rFonts w:asciiTheme="minorHAnsi" w:hAnsiTheme="minorHAnsi" w:cstheme="minorHAnsi"/>
                <w:i w:val="0"/>
                <w:sz w:val="21"/>
                <w:szCs w:val="21"/>
              </w:rPr>
              <w:t>,</w:t>
            </w:r>
            <w:r w:rsidR="006F64BC" w:rsidRPr="009159E7">
              <w:rPr>
                <w:rFonts w:asciiTheme="minorHAnsi" w:hAnsiTheme="minorHAnsi" w:cstheme="minorHAnsi"/>
                <w:i w:val="0"/>
                <w:sz w:val="21"/>
                <w:szCs w:val="21"/>
              </w:rPr>
              <w:t xml:space="preserve"> an on-site </w:t>
            </w:r>
            <w:r w:rsidR="00E2390A" w:rsidRPr="009159E7">
              <w:rPr>
                <w:rFonts w:asciiTheme="minorHAnsi" w:hAnsiTheme="minorHAnsi" w:cstheme="minorHAnsi"/>
                <w:i w:val="0"/>
                <w:sz w:val="21"/>
                <w:szCs w:val="21"/>
                <w:u w:val="single"/>
              </w:rPr>
              <w:t xml:space="preserve">certification </w:t>
            </w:r>
            <w:r w:rsidR="006F64BC" w:rsidRPr="009159E7">
              <w:rPr>
                <w:rFonts w:asciiTheme="minorHAnsi" w:hAnsiTheme="minorHAnsi" w:cstheme="minorHAnsi"/>
                <w:i w:val="0"/>
                <w:sz w:val="21"/>
                <w:szCs w:val="21"/>
                <w:u w:val="single"/>
              </w:rPr>
              <w:t>record review</w:t>
            </w:r>
            <w:r w:rsidR="006F64BC" w:rsidRPr="009159E7">
              <w:rPr>
                <w:rFonts w:asciiTheme="minorHAnsi" w:hAnsiTheme="minorHAnsi" w:cstheme="minorHAnsi"/>
                <w:i w:val="0"/>
                <w:sz w:val="21"/>
                <w:szCs w:val="21"/>
              </w:rPr>
              <w:t xml:space="preserve"> </w:t>
            </w:r>
            <w:r w:rsidR="007D297A" w:rsidRPr="009159E7">
              <w:rPr>
                <w:rFonts w:asciiTheme="minorHAnsi" w:hAnsiTheme="minorHAnsi" w:cstheme="minorHAnsi"/>
                <w:i w:val="0"/>
                <w:sz w:val="21"/>
                <w:szCs w:val="21"/>
              </w:rPr>
              <w:t>will be conducted at each of the 318 schools.</w:t>
            </w:r>
            <w:r w:rsidR="007D297A" w:rsidRPr="009159E7">
              <w:rPr>
                <w:rFonts w:asciiTheme="minorHAnsi" w:hAnsiTheme="minorHAnsi" w:cstheme="minorHAnsi"/>
                <w:b/>
                <w:sz w:val="21"/>
                <w:szCs w:val="21"/>
              </w:rPr>
              <w:t xml:space="preserve"> </w:t>
            </w:r>
          </w:p>
        </w:tc>
      </w:tr>
      <w:tr w:rsidR="006F64BC" w:rsidRPr="009159E7" w:rsidTr="00F91403">
        <w:tc>
          <w:tcPr>
            <w:tcW w:w="10908" w:type="dxa"/>
            <w:shd w:val="clear" w:color="auto" w:fill="F2DBDB" w:themeFill="accent2" w:themeFillTint="33"/>
          </w:tcPr>
          <w:p w:rsidR="006F64BC" w:rsidRPr="009159E7" w:rsidRDefault="00F91403" w:rsidP="009159E7">
            <w:pPr>
              <w:pStyle w:val="Quote"/>
              <w:spacing w:after="60"/>
              <w:rPr>
                <w:rFonts w:asciiTheme="minorHAnsi" w:hAnsiTheme="minorHAnsi" w:cstheme="minorHAnsi"/>
                <w:b/>
                <w:sz w:val="21"/>
                <w:szCs w:val="21"/>
              </w:rPr>
            </w:pPr>
            <w:r w:rsidRPr="009159E7">
              <w:rPr>
                <w:rStyle w:val="IntenseReference"/>
                <w:rFonts w:asciiTheme="minorHAnsi" w:hAnsiTheme="minorHAnsi" w:cstheme="minorHAnsi"/>
                <w:sz w:val="21"/>
                <w:szCs w:val="21"/>
                <w:u w:val="none"/>
              </w:rPr>
              <w:t>Menu Survey</w:t>
            </w:r>
            <w:r w:rsidR="00217363" w:rsidRPr="009159E7">
              <w:rPr>
                <w:rStyle w:val="IntenseReference"/>
                <w:rFonts w:asciiTheme="minorHAnsi" w:hAnsiTheme="minorHAnsi" w:cstheme="minorHAnsi"/>
                <w:sz w:val="21"/>
                <w:szCs w:val="21"/>
                <w:u w:val="none"/>
              </w:rPr>
              <w:br/>
            </w:r>
            <w:r w:rsidR="006A564D" w:rsidRPr="009159E7">
              <w:rPr>
                <w:rFonts w:asciiTheme="minorHAnsi" w:hAnsiTheme="minorHAnsi" w:cstheme="minorHAnsi"/>
                <w:i w:val="0"/>
                <w:sz w:val="21"/>
                <w:szCs w:val="21"/>
              </w:rPr>
              <w:t xml:space="preserve">A </w:t>
            </w:r>
            <w:r w:rsidR="00FA696C" w:rsidRPr="009159E7">
              <w:rPr>
                <w:rFonts w:asciiTheme="minorHAnsi" w:hAnsiTheme="minorHAnsi" w:cstheme="minorHAnsi"/>
                <w:i w:val="0"/>
                <w:sz w:val="21"/>
                <w:szCs w:val="21"/>
              </w:rPr>
              <w:t>five day</w:t>
            </w:r>
            <w:r w:rsidR="006A564D" w:rsidRPr="009159E7">
              <w:rPr>
                <w:rFonts w:asciiTheme="minorHAnsi" w:hAnsiTheme="minorHAnsi" w:cstheme="minorHAnsi"/>
                <w:i w:val="0"/>
                <w:sz w:val="21"/>
                <w:szCs w:val="21"/>
              </w:rPr>
              <w:t xml:space="preserve"> </w:t>
            </w:r>
            <w:r w:rsidR="006A564D" w:rsidRPr="009159E7">
              <w:rPr>
                <w:rFonts w:asciiTheme="minorHAnsi" w:hAnsiTheme="minorHAnsi" w:cstheme="minorHAnsi"/>
                <w:i w:val="0"/>
                <w:sz w:val="21"/>
                <w:szCs w:val="21"/>
                <w:u w:val="single"/>
              </w:rPr>
              <w:t>m</w:t>
            </w:r>
            <w:r w:rsidR="006F64BC" w:rsidRPr="009159E7">
              <w:rPr>
                <w:rFonts w:asciiTheme="minorHAnsi" w:hAnsiTheme="minorHAnsi" w:cstheme="minorHAnsi"/>
                <w:i w:val="0"/>
                <w:sz w:val="21"/>
                <w:szCs w:val="21"/>
                <w:u w:val="single"/>
              </w:rPr>
              <w:t xml:space="preserve">enu </w:t>
            </w:r>
            <w:r w:rsidR="006A564D" w:rsidRPr="009159E7">
              <w:rPr>
                <w:rFonts w:asciiTheme="minorHAnsi" w:hAnsiTheme="minorHAnsi" w:cstheme="minorHAnsi"/>
                <w:i w:val="0"/>
                <w:sz w:val="21"/>
                <w:szCs w:val="21"/>
                <w:u w:val="single"/>
              </w:rPr>
              <w:t>survey</w:t>
            </w:r>
            <w:r w:rsidR="006F64BC" w:rsidRPr="009159E7">
              <w:rPr>
                <w:rFonts w:asciiTheme="minorHAnsi" w:hAnsiTheme="minorHAnsi" w:cstheme="minorHAnsi"/>
                <w:i w:val="0"/>
                <w:sz w:val="21"/>
                <w:szCs w:val="21"/>
              </w:rPr>
              <w:t xml:space="preserve"> will be </w:t>
            </w:r>
            <w:r w:rsidR="006A564D" w:rsidRPr="009159E7">
              <w:rPr>
                <w:rFonts w:asciiTheme="minorHAnsi" w:hAnsiTheme="minorHAnsi" w:cstheme="minorHAnsi"/>
                <w:i w:val="0"/>
                <w:sz w:val="21"/>
                <w:szCs w:val="21"/>
              </w:rPr>
              <w:t>collected</w:t>
            </w:r>
            <w:r w:rsidR="006F64BC" w:rsidRPr="009159E7">
              <w:rPr>
                <w:rFonts w:asciiTheme="minorHAnsi" w:hAnsiTheme="minorHAnsi" w:cstheme="minorHAnsi"/>
                <w:i w:val="0"/>
                <w:sz w:val="21"/>
                <w:szCs w:val="21"/>
              </w:rPr>
              <w:t xml:space="preserve"> </w:t>
            </w:r>
            <w:r w:rsidR="006A564D" w:rsidRPr="009159E7">
              <w:rPr>
                <w:rFonts w:asciiTheme="minorHAnsi" w:hAnsiTheme="minorHAnsi" w:cstheme="minorHAnsi"/>
                <w:i w:val="0"/>
                <w:sz w:val="21"/>
                <w:szCs w:val="21"/>
              </w:rPr>
              <w:t xml:space="preserve">by </w:t>
            </w:r>
            <w:r w:rsidR="006F64BC" w:rsidRPr="009159E7">
              <w:rPr>
                <w:rFonts w:asciiTheme="minorHAnsi" w:hAnsiTheme="minorHAnsi" w:cstheme="minorHAnsi"/>
                <w:i w:val="0"/>
                <w:sz w:val="21"/>
                <w:szCs w:val="21"/>
              </w:rPr>
              <w:t>Cafeteria Manager</w:t>
            </w:r>
            <w:r w:rsidR="009F6A98" w:rsidRPr="009159E7">
              <w:rPr>
                <w:rFonts w:asciiTheme="minorHAnsi" w:hAnsiTheme="minorHAnsi" w:cstheme="minorHAnsi"/>
                <w:i w:val="0"/>
                <w:sz w:val="21"/>
                <w:szCs w:val="21"/>
              </w:rPr>
              <w:t>s</w:t>
            </w:r>
            <w:r w:rsidR="006F64BC" w:rsidRPr="009159E7">
              <w:rPr>
                <w:rFonts w:asciiTheme="minorHAnsi" w:hAnsiTheme="minorHAnsi" w:cstheme="minorHAnsi"/>
                <w:i w:val="0"/>
                <w:sz w:val="21"/>
                <w:szCs w:val="21"/>
              </w:rPr>
              <w:t xml:space="preserve"> at </w:t>
            </w:r>
            <w:r w:rsidR="00135C08" w:rsidRPr="009159E7">
              <w:rPr>
                <w:rFonts w:asciiTheme="minorHAnsi" w:hAnsiTheme="minorHAnsi" w:cstheme="minorHAnsi"/>
                <w:i w:val="0"/>
                <w:sz w:val="21"/>
                <w:szCs w:val="21"/>
              </w:rPr>
              <w:t>156</w:t>
            </w:r>
            <w:r w:rsidR="006F64BC" w:rsidRPr="009159E7">
              <w:rPr>
                <w:rFonts w:asciiTheme="minorHAnsi" w:hAnsiTheme="minorHAnsi" w:cstheme="minorHAnsi"/>
                <w:i w:val="0"/>
                <w:sz w:val="21"/>
                <w:szCs w:val="21"/>
              </w:rPr>
              <w:t xml:space="preserve"> selected schools</w:t>
            </w:r>
            <w:r w:rsidR="00135C08" w:rsidRPr="009159E7">
              <w:rPr>
                <w:rFonts w:asciiTheme="minorHAnsi" w:hAnsiTheme="minorHAnsi" w:cstheme="minorHAnsi"/>
                <w:i w:val="0"/>
                <w:sz w:val="21"/>
                <w:szCs w:val="21"/>
              </w:rPr>
              <w:t xml:space="preserve"> (</w:t>
            </w:r>
            <w:r w:rsidR="00E662A2" w:rsidRPr="009159E7">
              <w:rPr>
                <w:rFonts w:asciiTheme="minorHAnsi" w:hAnsiTheme="minorHAnsi" w:cstheme="minorHAnsi"/>
                <w:i w:val="0"/>
                <w:sz w:val="21"/>
                <w:szCs w:val="21"/>
              </w:rPr>
              <w:t xml:space="preserve">Winter/Spring </w:t>
            </w:r>
            <w:r w:rsidR="00135C08" w:rsidRPr="009159E7">
              <w:rPr>
                <w:rFonts w:asciiTheme="minorHAnsi" w:hAnsiTheme="minorHAnsi" w:cstheme="minorHAnsi"/>
                <w:i w:val="0"/>
                <w:sz w:val="21"/>
                <w:szCs w:val="21"/>
              </w:rPr>
              <w:t>2013)</w:t>
            </w:r>
            <w:r w:rsidR="006F64BC" w:rsidRPr="009159E7">
              <w:rPr>
                <w:rFonts w:asciiTheme="minorHAnsi" w:hAnsiTheme="minorHAnsi" w:cstheme="minorHAnsi"/>
                <w:i w:val="0"/>
                <w:sz w:val="21"/>
                <w:szCs w:val="21"/>
              </w:rPr>
              <w:t xml:space="preserve">. This will be preceded by </w:t>
            </w:r>
            <w:r w:rsidR="006F64BC" w:rsidRPr="009159E7">
              <w:rPr>
                <w:rFonts w:asciiTheme="minorHAnsi" w:hAnsiTheme="minorHAnsi" w:cstheme="minorHAnsi"/>
                <w:i w:val="0"/>
                <w:sz w:val="21"/>
                <w:szCs w:val="21"/>
                <w:u w:val="single"/>
              </w:rPr>
              <w:t>pre-visit interview</w:t>
            </w:r>
            <w:r w:rsidR="00AB2399" w:rsidRPr="009159E7">
              <w:rPr>
                <w:rFonts w:asciiTheme="minorHAnsi" w:hAnsiTheme="minorHAnsi" w:cstheme="minorHAnsi"/>
                <w:i w:val="0"/>
                <w:sz w:val="21"/>
                <w:szCs w:val="21"/>
                <w:u w:val="single"/>
              </w:rPr>
              <w:t>s</w:t>
            </w:r>
            <w:r w:rsidR="006F64BC" w:rsidRPr="009159E7">
              <w:rPr>
                <w:rFonts w:asciiTheme="minorHAnsi" w:hAnsiTheme="minorHAnsi" w:cstheme="minorHAnsi"/>
                <w:i w:val="0"/>
                <w:sz w:val="21"/>
                <w:szCs w:val="21"/>
              </w:rPr>
              <w:t xml:space="preserve"> and </w:t>
            </w:r>
            <w:r w:rsidR="006A564D" w:rsidRPr="009159E7">
              <w:rPr>
                <w:rFonts w:asciiTheme="minorHAnsi" w:hAnsiTheme="minorHAnsi" w:cstheme="minorHAnsi"/>
                <w:i w:val="0"/>
                <w:sz w:val="21"/>
                <w:szCs w:val="21"/>
              </w:rPr>
              <w:t xml:space="preserve">an </w:t>
            </w:r>
            <w:r w:rsidR="006F64BC" w:rsidRPr="009159E7">
              <w:rPr>
                <w:rFonts w:asciiTheme="minorHAnsi" w:hAnsiTheme="minorHAnsi" w:cstheme="minorHAnsi"/>
                <w:i w:val="0"/>
                <w:sz w:val="21"/>
                <w:szCs w:val="21"/>
              </w:rPr>
              <w:t xml:space="preserve">on-site </w:t>
            </w:r>
            <w:r w:rsidR="006F64BC" w:rsidRPr="009159E7">
              <w:rPr>
                <w:rFonts w:asciiTheme="minorHAnsi" w:hAnsiTheme="minorHAnsi" w:cstheme="minorHAnsi"/>
                <w:i w:val="0"/>
                <w:sz w:val="21"/>
                <w:szCs w:val="21"/>
                <w:u w:val="single"/>
              </w:rPr>
              <w:t>training session</w:t>
            </w:r>
            <w:r w:rsidR="006F64BC" w:rsidRPr="009159E7">
              <w:rPr>
                <w:rFonts w:asciiTheme="minorHAnsi" w:hAnsiTheme="minorHAnsi" w:cstheme="minorHAnsi"/>
                <w:i w:val="0"/>
                <w:sz w:val="21"/>
                <w:szCs w:val="21"/>
              </w:rPr>
              <w:t xml:space="preserve">. </w:t>
            </w:r>
            <w:r w:rsidR="00574993" w:rsidRPr="009159E7">
              <w:rPr>
                <w:rFonts w:asciiTheme="minorHAnsi" w:hAnsiTheme="minorHAnsi" w:cstheme="minorHAnsi"/>
                <w:i w:val="0"/>
                <w:sz w:val="21"/>
                <w:szCs w:val="21"/>
              </w:rPr>
              <w:t xml:space="preserve"> </w:t>
            </w:r>
            <w:r w:rsidR="006F64BC" w:rsidRPr="009159E7">
              <w:rPr>
                <w:rFonts w:asciiTheme="minorHAnsi" w:hAnsiTheme="minorHAnsi" w:cstheme="minorHAnsi"/>
                <w:i w:val="0"/>
                <w:sz w:val="21"/>
                <w:szCs w:val="21"/>
              </w:rPr>
              <w:t xml:space="preserve">Study staff will conduct a visit </w:t>
            </w:r>
            <w:r w:rsidR="006A564D" w:rsidRPr="009159E7">
              <w:rPr>
                <w:rFonts w:asciiTheme="minorHAnsi" w:hAnsiTheme="minorHAnsi" w:cstheme="minorHAnsi"/>
                <w:i w:val="0"/>
                <w:sz w:val="21"/>
                <w:szCs w:val="21"/>
              </w:rPr>
              <w:t xml:space="preserve">during the menu collection week </w:t>
            </w:r>
            <w:r w:rsidR="006F64BC" w:rsidRPr="009159E7">
              <w:rPr>
                <w:rFonts w:asciiTheme="minorHAnsi" w:hAnsiTheme="minorHAnsi" w:cstheme="minorHAnsi"/>
                <w:i w:val="0"/>
                <w:sz w:val="21"/>
                <w:szCs w:val="21"/>
              </w:rPr>
              <w:t xml:space="preserve">to </w:t>
            </w:r>
            <w:r w:rsidR="006A564D" w:rsidRPr="009159E7">
              <w:rPr>
                <w:rFonts w:asciiTheme="minorHAnsi" w:hAnsiTheme="minorHAnsi" w:cstheme="minorHAnsi"/>
                <w:i w:val="0"/>
                <w:sz w:val="21"/>
                <w:szCs w:val="21"/>
                <w:u w:val="single"/>
              </w:rPr>
              <w:t>observe</w:t>
            </w:r>
            <w:r w:rsidR="006F64BC" w:rsidRPr="009159E7">
              <w:rPr>
                <w:rFonts w:asciiTheme="minorHAnsi" w:hAnsiTheme="minorHAnsi" w:cstheme="minorHAnsi"/>
                <w:i w:val="0"/>
                <w:sz w:val="21"/>
                <w:szCs w:val="21"/>
                <w:u w:val="single"/>
              </w:rPr>
              <w:t xml:space="preserve"> cafeteria operations</w:t>
            </w:r>
            <w:r w:rsidR="006F64BC" w:rsidRPr="009159E7">
              <w:rPr>
                <w:rFonts w:asciiTheme="minorHAnsi" w:hAnsiTheme="minorHAnsi" w:cstheme="minorHAnsi"/>
                <w:i w:val="0"/>
                <w:sz w:val="21"/>
                <w:szCs w:val="21"/>
              </w:rPr>
              <w:t>.</w:t>
            </w:r>
            <w:r w:rsidR="00FA696C" w:rsidRPr="009159E7">
              <w:rPr>
                <w:rFonts w:asciiTheme="minorHAnsi" w:hAnsiTheme="minorHAnsi" w:cstheme="minorHAnsi"/>
                <w:i w:val="0"/>
                <w:sz w:val="21"/>
                <w:szCs w:val="21"/>
              </w:rPr>
              <w:t xml:space="preserve"> </w:t>
            </w:r>
            <w:r w:rsidR="00574993" w:rsidRPr="009159E7">
              <w:rPr>
                <w:rFonts w:asciiTheme="minorHAnsi" w:hAnsiTheme="minorHAnsi" w:cstheme="minorHAnsi"/>
                <w:i w:val="0"/>
                <w:sz w:val="21"/>
                <w:szCs w:val="21"/>
              </w:rPr>
              <w:t xml:space="preserve"> </w:t>
            </w:r>
            <w:r w:rsidR="00776276" w:rsidRPr="009159E7">
              <w:rPr>
                <w:rFonts w:asciiTheme="minorHAnsi" w:hAnsiTheme="minorHAnsi" w:cstheme="minorHAnsi"/>
                <w:i w:val="0"/>
                <w:sz w:val="21"/>
                <w:szCs w:val="21"/>
                <w:u w:val="single"/>
              </w:rPr>
              <w:t>Reporting of m</w:t>
            </w:r>
            <w:r w:rsidR="00FA696C" w:rsidRPr="009159E7">
              <w:rPr>
                <w:rFonts w:asciiTheme="minorHAnsi" w:hAnsiTheme="minorHAnsi" w:cstheme="minorHAnsi"/>
                <w:i w:val="0"/>
                <w:sz w:val="21"/>
                <w:szCs w:val="21"/>
                <w:u w:val="single"/>
              </w:rPr>
              <w:t>eal count</w:t>
            </w:r>
            <w:r w:rsidR="00776276" w:rsidRPr="009159E7">
              <w:rPr>
                <w:rFonts w:asciiTheme="minorHAnsi" w:hAnsiTheme="minorHAnsi" w:cstheme="minorHAnsi"/>
                <w:i w:val="0"/>
                <w:sz w:val="21"/>
                <w:szCs w:val="21"/>
                <w:u w:val="single"/>
              </w:rPr>
              <w:t>s</w:t>
            </w:r>
            <w:r w:rsidR="00FA696C" w:rsidRPr="009159E7">
              <w:rPr>
                <w:rFonts w:asciiTheme="minorHAnsi" w:hAnsiTheme="minorHAnsi" w:cstheme="minorHAnsi"/>
                <w:i w:val="0"/>
                <w:sz w:val="21"/>
                <w:szCs w:val="21"/>
                <w:u w:val="single"/>
              </w:rPr>
              <w:t xml:space="preserve"> and claim</w:t>
            </w:r>
            <w:r w:rsidR="00776276" w:rsidRPr="009159E7">
              <w:rPr>
                <w:rFonts w:asciiTheme="minorHAnsi" w:hAnsiTheme="minorHAnsi" w:cstheme="minorHAnsi"/>
                <w:i w:val="0"/>
                <w:sz w:val="21"/>
                <w:szCs w:val="21"/>
                <w:u w:val="single"/>
              </w:rPr>
              <w:t>s</w:t>
            </w:r>
            <w:r w:rsidR="00FA696C" w:rsidRPr="009159E7">
              <w:rPr>
                <w:rFonts w:asciiTheme="minorHAnsi" w:hAnsiTheme="minorHAnsi" w:cstheme="minorHAnsi"/>
                <w:i w:val="0"/>
                <w:sz w:val="21"/>
                <w:szCs w:val="21"/>
              </w:rPr>
              <w:t xml:space="preserve"> between the schools and LEAs will also be examined.</w:t>
            </w:r>
          </w:p>
        </w:tc>
      </w:tr>
    </w:tbl>
    <w:p w:rsidR="006F64BC" w:rsidRPr="009159E7" w:rsidRDefault="006F64BC" w:rsidP="009159E7">
      <w:pPr>
        <w:pStyle w:val="aaabtbody"/>
        <w:spacing w:before="120" w:after="120"/>
        <w:ind w:right="187"/>
        <w:contextualSpacing w:val="0"/>
        <w:rPr>
          <w:rFonts w:asciiTheme="minorHAnsi" w:hAnsiTheme="minorHAnsi" w:cstheme="minorHAnsi"/>
          <w:sz w:val="21"/>
          <w:szCs w:val="21"/>
        </w:rPr>
      </w:pPr>
      <w:r w:rsidRPr="009159E7">
        <w:rPr>
          <w:rFonts w:asciiTheme="minorHAnsi" w:hAnsiTheme="minorHAnsi" w:cstheme="minorHAnsi"/>
          <w:sz w:val="21"/>
          <w:szCs w:val="21"/>
        </w:rPr>
        <w:t xml:space="preserve">The </w:t>
      </w:r>
      <w:r w:rsidR="00FA696C" w:rsidRPr="009159E7">
        <w:rPr>
          <w:rFonts w:asciiTheme="minorHAnsi" w:hAnsiTheme="minorHAnsi" w:cstheme="minorHAnsi"/>
          <w:sz w:val="21"/>
          <w:szCs w:val="21"/>
        </w:rPr>
        <w:t xml:space="preserve">final </w:t>
      </w:r>
      <w:r w:rsidRPr="009159E7">
        <w:rPr>
          <w:rFonts w:asciiTheme="minorHAnsi" w:hAnsiTheme="minorHAnsi" w:cstheme="minorHAnsi"/>
          <w:sz w:val="21"/>
          <w:szCs w:val="21"/>
        </w:rPr>
        <w:t xml:space="preserve">report on the study findings is due to Congress on </w:t>
      </w:r>
      <w:r w:rsidR="00E549EE" w:rsidRPr="009159E7">
        <w:rPr>
          <w:rFonts w:asciiTheme="minorHAnsi" w:hAnsiTheme="minorHAnsi" w:cstheme="minorHAnsi"/>
          <w:sz w:val="21"/>
          <w:szCs w:val="21"/>
        </w:rPr>
        <w:t xml:space="preserve">December </w:t>
      </w:r>
      <w:r w:rsidRPr="009159E7">
        <w:rPr>
          <w:rFonts w:asciiTheme="minorHAnsi" w:hAnsiTheme="minorHAnsi" w:cstheme="minorHAnsi"/>
          <w:sz w:val="21"/>
          <w:szCs w:val="21"/>
        </w:rPr>
        <w:t>3</w:t>
      </w:r>
      <w:r w:rsidR="00E549EE" w:rsidRPr="009159E7">
        <w:rPr>
          <w:rFonts w:asciiTheme="minorHAnsi" w:hAnsiTheme="minorHAnsi" w:cstheme="minorHAnsi"/>
          <w:sz w:val="21"/>
          <w:szCs w:val="21"/>
        </w:rPr>
        <w:t>1</w:t>
      </w:r>
      <w:r w:rsidRPr="009159E7">
        <w:rPr>
          <w:rFonts w:asciiTheme="minorHAnsi" w:hAnsiTheme="minorHAnsi" w:cstheme="minorHAnsi"/>
          <w:sz w:val="21"/>
          <w:szCs w:val="21"/>
        </w:rPr>
        <w:t xml:space="preserve">, 2013. </w:t>
      </w:r>
    </w:p>
    <w:p w:rsidR="00691127" w:rsidRPr="009159E7" w:rsidRDefault="006F64BC" w:rsidP="009159E7">
      <w:pPr>
        <w:pStyle w:val="aaabtbody"/>
        <w:spacing w:after="120"/>
        <w:ind w:right="187"/>
        <w:contextualSpacing w:val="0"/>
        <w:rPr>
          <w:rFonts w:asciiTheme="minorHAnsi" w:hAnsiTheme="minorHAnsi" w:cstheme="minorHAnsi"/>
          <w:sz w:val="21"/>
          <w:szCs w:val="21"/>
        </w:rPr>
      </w:pPr>
      <w:r w:rsidRPr="009159E7">
        <w:rPr>
          <w:rFonts w:asciiTheme="minorHAnsi" w:hAnsiTheme="minorHAnsi" w:cstheme="minorHAnsi"/>
          <w:sz w:val="21"/>
          <w:szCs w:val="21"/>
        </w:rPr>
        <w:t>If any additional information is needed regarding this study, please contact any of the following:</w:t>
      </w:r>
    </w:p>
    <w:tbl>
      <w:tblPr>
        <w:tblStyle w:val="TableGrid"/>
        <w:tblW w:w="0" w:type="auto"/>
        <w:tblBorders>
          <w:insideV w:val="none" w:sz="0" w:space="0" w:color="auto"/>
        </w:tblBorders>
        <w:shd w:val="clear" w:color="auto" w:fill="D9D9D9" w:themeFill="background1" w:themeFillShade="D9"/>
        <w:tblLook w:val="04A0"/>
      </w:tblPr>
      <w:tblGrid>
        <w:gridCol w:w="3672"/>
        <w:gridCol w:w="3672"/>
        <w:gridCol w:w="3672"/>
      </w:tblGrid>
      <w:tr w:rsidR="00691127" w:rsidTr="005008D6">
        <w:tc>
          <w:tcPr>
            <w:tcW w:w="3672" w:type="dxa"/>
            <w:shd w:val="clear" w:color="auto" w:fill="D9D9D9" w:themeFill="background1" w:themeFillShade="D9"/>
            <w:vAlign w:val="center"/>
          </w:tcPr>
          <w:p w:rsidR="00691127" w:rsidRPr="00691127" w:rsidRDefault="00691127" w:rsidP="00E662A2">
            <w:pPr>
              <w:spacing w:line="200" w:lineRule="exact"/>
              <w:jc w:val="center"/>
              <w:rPr>
                <w:rFonts w:asciiTheme="minorHAnsi" w:hAnsiTheme="minorHAnsi" w:cstheme="minorHAnsi"/>
                <w:sz w:val="20"/>
                <w:szCs w:val="20"/>
              </w:rPr>
            </w:pPr>
            <w:r w:rsidRPr="00691127">
              <w:rPr>
                <w:rFonts w:asciiTheme="minorHAnsi" w:hAnsiTheme="minorHAnsi" w:cstheme="minorHAnsi"/>
                <w:sz w:val="20"/>
                <w:szCs w:val="20"/>
              </w:rPr>
              <w:t>Patty Connor</w:t>
            </w:r>
            <w:r>
              <w:rPr>
                <w:rFonts w:asciiTheme="minorHAnsi" w:hAnsiTheme="minorHAnsi" w:cstheme="minorHAnsi"/>
                <w:sz w:val="20"/>
                <w:szCs w:val="20"/>
              </w:rPr>
              <w:br/>
              <w:t>Project Director</w:t>
            </w:r>
            <w:r>
              <w:rPr>
                <w:rFonts w:asciiTheme="minorHAnsi" w:hAnsiTheme="minorHAnsi" w:cstheme="minorHAnsi"/>
                <w:sz w:val="20"/>
                <w:szCs w:val="20"/>
              </w:rPr>
              <w:br/>
              <w:t>Abt Associates</w:t>
            </w:r>
            <w:r>
              <w:rPr>
                <w:rFonts w:asciiTheme="minorHAnsi" w:hAnsiTheme="minorHAnsi" w:cstheme="minorHAnsi"/>
                <w:sz w:val="20"/>
                <w:szCs w:val="20"/>
              </w:rPr>
              <w:br/>
            </w:r>
            <w:r w:rsidRPr="00FA696C">
              <w:rPr>
                <w:rFonts w:asciiTheme="minorHAnsi" w:hAnsiTheme="minorHAnsi" w:cstheme="minorHAnsi"/>
                <w:sz w:val="20"/>
                <w:szCs w:val="20"/>
              </w:rPr>
              <w:t>Patty_Connor@abtassoc.com</w:t>
            </w:r>
            <w:r>
              <w:rPr>
                <w:rFonts w:asciiTheme="minorHAnsi" w:hAnsiTheme="minorHAnsi" w:cstheme="minorHAnsi"/>
                <w:sz w:val="20"/>
                <w:szCs w:val="20"/>
              </w:rPr>
              <w:br/>
              <w:t>617.520.2907</w:t>
            </w:r>
          </w:p>
        </w:tc>
        <w:tc>
          <w:tcPr>
            <w:tcW w:w="3672" w:type="dxa"/>
            <w:shd w:val="clear" w:color="auto" w:fill="D9D9D9" w:themeFill="background1" w:themeFillShade="D9"/>
            <w:vAlign w:val="center"/>
          </w:tcPr>
          <w:p w:rsidR="00691127" w:rsidRPr="00691127" w:rsidRDefault="00691127" w:rsidP="00E662A2">
            <w:pPr>
              <w:spacing w:line="200" w:lineRule="exact"/>
              <w:jc w:val="center"/>
              <w:rPr>
                <w:rFonts w:asciiTheme="minorHAnsi" w:hAnsiTheme="minorHAnsi" w:cstheme="minorHAnsi"/>
                <w:sz w:val="20"/>
                <w:szCs w:val="20"/>
              </w:rPr>
            </w:pPr>
            <w:r>
              <w:rPr>
                <w:rFonts w:asciiTheme="minorHAnsi" w:hAnsiTheme="minorHAnsi" w:cstheme="minorHAnsi"/>
                <w:sz w:val="20"/>
                <w:szCs w:val="20"/>
              </w:rPr>
              <w:t>Chris Logan</w:t>
            </w:r>
            <w:r>
              <w:rPr>
                <w:rFonts w:asciiTheme="minorHAnsi" w:hAnsiTheme="minorHAnsi" w:cstheme="minorHAnsi"/>
                <w:sz w:val="20"/>
                <w:szCs w:val="20"/>
              </w:rPr>
              <w:br/>
              <w:t>Principal Investigator</w:t>
            </w:r>
            <w:r>
              <w:rPr>
                <w:rFonts w:asciiTheme="minorHAnsi" w:hAnsiTheme="minorHAnsi" w:cstheme="minorHAnsi"/>
                <w:sz w:val="20"/>
                <w:szCs w:val="20"/>
              </w:rPr>
              <w:br/>
              <w:t>Abt Associates</w:t>
            </w:r>
            <w:r>
              <w:rPr>
                <w:rFonts w:asciiTheme="minorHAnsi" w:hAnsiTheme="minorHAnsi" w:cstheme="minorHAnsi"/>
                <w:sz w:val="20"/>
                <w:szCs w:val="20"/>
              </w:rPr>
              <w:br/>
            </w:r>
            <w:r w:rsidRPr="00FA696C">
              <w:rPr>
                <w:rFonts w:asciiTheme="minorHAnsi" w:hAnsiTheme="minorHAnsi" w:cstheme="minorHAnsi"/>
                <w:sz w:val="20"/>
                <w:szCs w:val="20"/>
              </w:rPr>
              <w:t>Chris_Logan@abtassoc.com</w:t>
            </w:r>
            <w:r>
              <w:rPr>
                <w:rFonts w:asciiTheme="minorHAnsi" w:hAnsiTheme="minorHAnsi" w:cstheme="minorHAnsi"/>
                <w:sz w:val="20"/>
                <w:szCs w:val="20"/>
              </w:rPr>
              <w:br/>
              <w:t>617.349.2821</w:t>
            </w:r>
          </w:p>
        </w:tc>
        <w:tc>
          <w:tcPr>
            <w:tcW w:w="3672" w:type="dxa"/>
            <w:shd w:val="clear" w:color="auto" w:fill="D9D9D9" w:themeFill="background1" w:themeFillShade="D9"/>
            <w:vAlign w:val="center"/>
          </w:tcPr>
          <w:p w:rsidR="00691127" w:rsidRPr="00691127" w:rsidRDefault="00691127" w:rsidP="00574993">
            <w:pPr>
              <w:spacing w:before="40" w:after="40" w:line="200" w:lineRule="exact"/>
              <w:jc w:val="center"/>
              <w:rPr>
                <w:rFonts w:asciiTheme="minorHAnsi" w:hAnsiTheme="minorHAnsi" w:cstheme="minorHAnsi"/>
                <w:sz w:val="20"/>
                <w:szCs w:val="20"/>
              </w:rPr>
            </w:pPr>
            <w:r>
              <w:rPr>
                <w:rFonts w:asciiTheme="minorHAnsi" w:hAnsiTheme="minorHAnsi" w:cstheme="minorHAnsi"/>
                <w:sz w:val="20"/>
                <w:szCs w:val="20"/>
              </w:rPr>
              <w:t>John Endahl</w:t>
            </w:r>
            <w:r>
              <w:rPr>
                <w:rFonts w:asciiTheme="minorHAnsi" w:hAnsiTheme="minorHAnsi" w:cstheme="minorHAnsi"/>
                <w:sz w:val="20"/>
                <w:szCs w:val="20"/>
              </w:rPr>
              <w:br/>
              <w:t>Senior Program Analyst</w:t>
            </w:r>
            <w:r>
              <w:rPr>
                <w:rFonts w:asciiTheme="minorHAnsi" w:hAnsiTheme="minorHAnsi" w:cstheme="minorHAnsi"/>
                <w:sz w:val="20"/>
                <w:szCs w:val="20"/>
              </w:rPr>
              <w:br/>
              <w:t>Office of Research and Analysis</w:t>
            </w:r>
            <w:r>
              <w:rPr>
                <w:rFonts w:asciiTheme="minorHAnsi" w:hAnsiTheme="minorHAnsi" w:cstheme="minorHAnsi"/>
                <w:sz w:val="20"/>
                <w:szCs w:val="20"/>
              </w:rPr>
              <w:br/>
              <w:t>Food and Nutrition Service/USDA</w:t>
            </w:r>
            <w:r>
              <w:rPr>
                <w:rFonts w:asciiTheme="minorHAnsi" w:hAnsiTheme="minorHAnsi" w:cstheme="minorHAnsi"/>
                <w:sz w:val="20"/>
                <w:szCs w:val="20"/>
              </w:rPr>
              <w:br/>
            </w:r>
            <w:r w:rsidRPr="00FA696C">
              <w:rPr>
                <w:rFonts w:asciiTheme="minorHAnsi" w:hAnsiTheme="minorHAnsi" w:cstheme="minorHAnsi"/>
                <w:sz w:val="20"/>
                <w:szCs w:val="20"/>
              </w:rPr>
              <w:t>John.Endahl@fns.usda.gov</w:t>
            </w:r>
            <w:r>
              <w:rPr>
                <w:rFonts w:asciiTheme="minorHAnsi" w:hAnsiTheme="minorHAnsi" w:cstheme="minorHAnsi"/>
                <w:sz w:val="20"/>
                <w:szCs w:val="20"/>
              </w:rPr>
              <w:br/>
              <w:t>703.305.2127</w:t>
            </w:r>
          </w:p>
        </w:tc>
      </w:tr>
    </w:tbl>
    <w:p w:rsidR="00215124" w:rsidRDefault="00215124" w:rsidP="009159E7">
      <w:pPr>
        <w:rPr>
          <w:sz w:val="20"/>
          <w:szCs w:val="20"/>
        </w:rPr>
      </w:pPr>
    </w:p>
    <w:p w:rsidR="009159E7" w:rsidRPr="009159E7" w:rsidRDefault="009159E7" w:rsidP="009159E7">
      <w:pPr>
        <w:pBdr>
          <w:top w:val="single" w:sz="4" w:space="1" w:color="auto"/>
          <w:left w:val="single" w:sz="4" w:space="4" w:color="auto"/>
          <w:bottom w:val="single" w:sz="4" w:space="1" w:color="auto"/>
          <w:right w:val="single" w:sz="4" w:space="4" w:color="auto"/>
        </w:pBdr>
        <w:spacing w:after="120"/>
        <w:rPr>
          <w:rFonts w:ascii="Arial" w:eastAsiaTheme="minorHAnsi" w:hAnsi="Arial" w:cs="Arial"/>
          <w:sz w:val="16"/>
          <w:szCs w:val="22"/>
        </w:rPr>
      </w:pPr>
      <w:r w:rsidRPr="009159E7">
        <w:rPr>
          <w:rFonts w:ascii="Arial" w:eastAsiaTheme="minorHAnsi" w:hAnsi="Arial" w:cs="Arial"/>
          <w:sz w:val="16"/>
          <w:szCs w:val="22"/>
        </w:rPr>
        <w:t>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rsidR="009159E7" w:rsidRPr="009159E7" w:rsidRDefault="009159E7" w:rsidP="009159E7">
      <w:pPr>
        <w:pBdr>
          <w:top w:val="single" w:sz="4" w:space="1" w:color="auto"/>
          <w:left w:val="single" w:sz="4" w:space="4" w:color="auto"/>
          <w:bottom w:val="single" w:sz="4" w:space="1" w:color="auto"/>
          <w:right w:val="single" w:sz="4" w:space="4" w:color="auto"/>
        </w:pBdr>
        <w:spacing w:after="200"/>
        <w:rPr>
          <w:rFonts w:ascii="Arial" w:eastAsiaTheme="minorHAnsi" w:hAnsi="Arial" w:cs="Arial"/>
          <w:sz w:val="16"/>
          <w:szCs w:val="22"/>
        </w:rPr>
      </w:pPr>
      <w:r w:rsidRPr="009159E7">
        <w:rPr>
          <w:rFonts w:ascii="Arial" w:eastAsiaTheme="minorHAnsi" w:hAnsi="Arial" w:cs="Arial"/>
          <w:sz w:val="16"/>
          <w:szCs w:val="22"/>
        </w:rPr>
        <w:lastRenderedPageBreak/>
        <w:t>Send comments regarding this burden estimate or any other aspect of this collection of information, including suggestions for reducing this burden, to the Food and Nutrition Service, Office of Research and Analysis, 3101 Park Center Drive, Alexandria, Virginia 22302.</w:t>
      </w:r>
    </w:p>
    <w:sectPr w:rsidR="009159E7" w:rsidRPr="009159E7" w:rsidSect="009159E7">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274" w:left="72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EB" w:rsidRDefault="007C06EB" w:rsidP="000E0A81">
      <w:r>
        <w:separator/>
      </w:r>
    </w:p>
  </w:endnote>
  <w:endnote w:type="continuationSeparator" w:id="0">
    <w:p w:rsidR="007C06EB" w:rsidRDefault="007C06EB" w:rsidP="000E0A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1" w:rsidRDefault="000E0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1" w:rsidRDefault="000E0A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1" w:rsidRDefault="000E0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EB" w:rsidRDefault="007C06EB" w:rsidP="000E0A81">
      <w:r>
        <w:separator/>
      </w:r>
    </w:p>
  </w:footnote>
  <w:footnote w:type="continuationSeparator" w:id="0">
    <w:p w:rsidR="007C06EB" w:rsidRDefault="007C06EB" w:rsidP="000E0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1" w:rsidRDefault="000E0A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1" w:rsidRDefault="000E0A81">
    <w:pPr>
      <w:pStyle w:val="Header"/>
    </w:pPr>
    <w:r w:rsidRPr="000E0A81">
      <w:t xml:space="preserve">CEO E_1 CE Option Study </w:t>
    </w:r>
    <w:r w:rsidRPr="000E0A81">
      <w:t>Overview</w:t>
    </w:r>
  </w:p>
  <w:p w:rsidR="000E0A81" w:rsidRDefault="000E0A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1" w:rsidRDefault="000E0A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17C1"/>
    <w:multiLevelType w:val="hybridMultilevel"/>
    <w:tmpl w:val="E6BC4B84"/>
    <w:lvl w:ilvl="0" w:tplc="CECE711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D63DA6"/>
    <w:multiLevelType w:val="singleLevel"/>
    <w:tmpl w:val="0DEA2B12"/>
    <w:lvl w:ilvl="0">
      <w:start w:val="1"/>
      <w:numFmt w:val="bullet"/>
      <w:pStyle w:val="Bullets"/>
      <w:lvlText w:val=""/>
      <w:lvlJc w:val="left"/>
      <w:pPr>
        <w:ind w:left="450" w:hanging="360"/>
      </w:pPr>
      <w:rPr>
        <w:rFonts w:ascii="Symbol" w:hAnsi="Symbol" w:hint="default"/>
        <w:color w:val="DA291C"/>
        <w:sz w:val="28"/>
        <w:szCs w:val="28"/>
      </w:rPr>
    </w:lvl>
  </w:abstractNum>
  <w:abstractNum w:abstractNumId="2">
    <w:nsid w:val="7FCF753D"/>
    <w:multiLevelType w:val="hybridMultilevel"/>
    <w:tmpl w:val="DF2C52BA"/>
    <w:lvl w:ilvl="0" w:tplc="1A2EB394">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64BC"/>
    <w:rsid w:val="000124D2"/>
    <w:rsid w:val="000E0A81"/>
    <w:rsid w:val="00123509"/>
    <w:rsid w:val="00135C08"/>
    <w:rsid w:val="00167D20"/>
    <w:rsid w:val="001D1A1C"/>
    <w:rsid w:val="001F0344"/>
    <w:rsid w:val="00215124"/>
    <w:rsid w:val="00217363"/>
    <w:rsid w:val="002655F5"/>
    <w:rsid w:val="003B622B"/>
    <w:rsid w:val="003E033A"/>
    <w:rsid w:val="003F417C"/>
    <w:rsid w:val="004807E1"/>
    <w:rsid w:val="005008D6"/>
    <w:rsid w:val="00504F55"/>
    <w:rsid w:val="0051604C"/>
    <w:rsid w:val="00537D9C"/>
    <w:rsid w:val="00541401"/>
    <w:rsid w:val="005705B9"/>
    <w:rsid w:val="00574993"/>
    <w:rsid w:val="00603736"/>
    <w:rsid w:val="00691127"/>
    <w:rsid w:val="006A39C8"/>
    <w:rsid w:val="006A564D"/>
    <w:rsid w:val="006F64BC"/>
    <w:rsid w:val="007256FE"/>
    <w:rsid w:val="00776276"/>
    <w:rsid w:val="007C06EB"/>
    <w:rsid w:val="007D297A"/>
    <w:rsid w:val="008E3434"/>
    <w:rsid w:val="009159E7"/>
    <w:rsid w:val="00931899"/>
    <w:rsid w:val="00946C03"/>
    <w:rsid w:val="009F6A98"/>
    <w:rsid w:val="00A233BA"/>
    <w:rsid w:val="00A86D14"/>
    <w:rsid w:val="00AB2399"/>
    <w:rsid w:val="00AB5E68"/>
    <w:rsid w:val="00C171AA"/>
    <w:rsid w:val="00C92C7C"/>
    <w:rsid w:val="00E209E9"/>
    <w:rsid w:val="00E2390A"/>
    <w:rsid w:val="00E51C5E"/>
    <w:rsid w:val="00E549EE"/>
    <w:rsid w:val="00E662A2"/>
    <w:rsid w:val="00E73132"/>
    <w:rsid w:val="00E96766"/>
    <w:rsid w:val="00ED773C"/>
    <w:rsid w:val="00F91403"/>
    <w:rsid w:val="00FA696C"/>
    <w:rsid w:val="00FE3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B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BodyText"/>
    <w:rsid w:val="006F64BC"/>
    <w:pPr>
      <w:numPr>
        <w:numId w:val="1"/>
      </w:numPr>
      <w:tabs>
        <w:tab w:val="num" w:pos="360"/>
      </w:tabs>
      <w:spacing w:line="264" w:lineRule="auto"/>
      <w:ind w:left="0" w:firstLine="0"/>
    </w:pPr>
  </w:style>
  <w:style w:type="table" w:styleId="TableGrid">
    <w:name w:val="Table Grid"/>
    <w:basedOn w:val="TableNormal"/>
    <w:uiPriority w:val="59"/>
    <w:rsid w:val="006F64B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Normal"/>
    <w:rsid w:val="006F64BC"/>
    <w:pPr>
      <w:numPr>
        <w:numId w:val="2"/>
      </w:numPr>
      <w:spacing w:after="120"/>
    </w:pPr>
  </w:style>
  <w:style w:type="paragraph" w:customStyle="1" w:styleId="aaabtbullet">
    <w:name w:val="aa abt bullet"/>
    <w:basedOn w:val="Bullets"/>
    <w:qFormat/>
    <w:rsid w:val="006F64BC"/>
    <w:pPr>
      <w:tabs>
        <w:tab w:val="clear" w:pos="360"/>
      </w:tabs>
      <w:spacing w:after="60" w:line="240" w:lineRule="auto"/>
      <w:ind w:left="450" w:hanging="360"/>
    </w:pPr>
  </w:style>
  <w:style w:type="paragraph" w:customStyle="1" w:styleId="aaabtsecondbullet">
    <w:name w:val="aa abt second bullet"/>
    <w:basedOn w:val="Bullet2"/>
    <w:qFormat/>
    <w:rsid w:val="006F64BC"/>
    <w:pPr>
      <w:spacing w:after="60"/>
    </w:pPr>
    <w:rPr>
      <w:b/>
    </w:rPr>
  </w:style>
  <w:style w:type="paragraph" w:customStyle="1" w:styleId="aaabtbody">
    <w:name w:val="aa abt body"/>
    <w:basedOn w:val="Normal"/>
    <w:qFormat/>
    <w:rsid w:val="006F64BC"/>
    <w:pPr>
      <w:spacing w:after="60"/>
      <w:ind w:right="180"/>
      <w:contextualSpacing/>
    </w:pPr>
  </w:style>
  <w:style w:type="paragraph" w:styleId="BodyText">
    <w:name w:val="Body Text"/>
    <w:basedOn w:val="Normal"/>
    <w:link w:val="BodyTextChar"/>
    <w:uiPriority w:val="99"/>
    <w:semiHidden/>
    <w:unhideWhenUsed/>
    <w:rsid w:val="006F64BC"/>
    <w:pPr>
      <w:spacing w:after="120"/>
    </w:pPr>
  </w:style>
  <w:style w:type="character" w:customStyle="1" w:styleId="BodyTextChar">
    <w:name w:val="Body Text Char"/>
    <w:basedOn w:val="DefaultParagraphFont"/>
    <w:link w:val="BodyText"/>
    <w:uiPriority w:val="99"/>
    <w:semiHidden/>
    <w:rsid w:val="006F64BC"/>
    <w:rPr>
      <w:rFonts w:ascii="Times New Roman" w:eastAsia="Times New Roman" w:hAnsi="Times New Roman" w:cs="Times New Roman"/>
      <w:szCs w:val="24"/>
    </w:rPr>
  </w:style>
  <w:style w:type="character" w:styleId="Hyperlink">
    <w:name w:val="Hyperlink"/>
    <w:basedOn w:val="DefaultParagraphFont"/>
    <w:uiPriority w:val="99"/>
    <w:unhideWhenUsed/>
    <w:rsid w:val="00691127"/>
    <w:rPr>
      <w:color w:val="0000FF" w:themeColor="hyperlink"/>
      <w:u w:val="single"/>
    </w:rPr>
  </w:style>
  <w:style w:type="character" w:styleId="SubtleReference">
    <w:name w:val="Subtle Reference"/>
    <w:basedOn w:val="DefaultParagraphFont"/>
    <w:uiPriority w:val="31"/>
    <w:qFormat/>
    <w:rsid w:val="00F91403"/>
    <w:rPr>
      <w:smallCaps/>
      <w:color w:val="C0504D" w:themeColor="accent2"/>
      <w:u w:val="single"/>
    </w:rPr>
  </w:style>
  <w:style w:type="character" w:styleId="IntenseReference">
    <w:name w:val="Intense Reference"/>
    <w:basedOn w:val="DefaultParagraphFont"/>
    <w:uiPriority w:val="32"/>
    <w:qFormat/>
    <w:rsid w:val="00F91403"/>
    <w:rPr>
      <w:b/>
      <w:bCs/>
      <w:smallCaps/>
      <w:color w:val="C0504D" w:themeColor="accent2"/>
      <w:spacing w:val="5"/>
      <w:u w:val="single"/>
    </w:rPr>
  </w:style>
  <w:style w:type="paragraph" w:styleId="Quote">
    <w:name w:val="Quote"/>
    <w:basedOn w:val="Normal"/>
    <w:next w:val="Normal"/>
    <w:link w:val="QuoteChar"/>
    <w:uiPriority w:val="29"/>
    <w:qFormat/>
    <w:rsid w:val="00217363"/>
    <w:rPr>
      <w:i/>
      <w:iCs/>
      <w:color w:val="000000" w:themeColor="text1"/>
    </w:rPr>
  </w:style>
  <w:style w:type="character" w:customStyle="1" w:styleId="QuoteChar">
    <w:name w:val="Quote Char"/>
    <w:basedOn w:val="DefaultParagraphFont"/>
    <w:link w:val="Quote"/>
    <w:uiPriority w:val="29"/>
    <w:rsid w:val="00217363"/>
    <w:rPr>
      <w:rFonts w:ascii="Times New Roman" w:eastAsia="Times New Roman" w:hAnsi="Times New Roman" w:cs="Times New Roman"/>
      <w:i/>
      <w:iCs/>
      <w:color w:val="000000" w:themeColor="text1"/>
      <w:szCs w:val="24"/>
    </w:rPr>
  </w:style>
  <w:style w:type="character" w:styleId="CommentReference">
    <w:name w:val="annotation reference"/>
    <w:basedOn w:val="DefaultParagraphFont"/>
    <w:uiPriority w:val="99"/>
    <w:semiHidden/>
    <w:unhideWhenUsed/>
    <w:rsid w:val="002655F5"/>
    <w:rPr>
      <w:sz w:val="16"/>
      <w:szCs w:val="16"/>
    </w:rPr>
  </w:style>
  <w:style w:type="paragraph" w:styleId="CommentText">
    <w:name w:val="annotation text"/>
    <w:basedOn w:val="Normal"/>
    <w:link w:val="CommentTextChar"/>
    <w:uiPriority w:val="99"/>
    <w:semiHidden/>
    <w:unhideWhenUsed/>
    <w:rsid w:val="002655F5"/>
    <w:rPr>
      <w:sz w:val="20"/>
      <w:szCs w:val="20"/>
    </w:rPr>
  </w:style>
  <w:style w:type="character" w:customStyle="1" w:styleId="CommentTextChar">
    <w:name w:val="Comment Text Char"/>
    <w:basedOn w:val="DefaultParagraphFont"/>
    <w:link w:val="CommentText"/>
    <w:uiPriority w:val="99"/>
    <w:semiHidden/>
    <w:rsid w:val="002655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5F5"/>
    <w:rPr>
      <w:b/>
      <w:bCs/>
    </w:rPr>
  </w:style>
  <w:style w:type="character" w:customStyle="1" w:styleId="CommentSubjectChar">
    <w:name w:val="Comment Subject Char"/>
    <w:basedOn w:val="CommentTextChar"/>
    <w:link w:val="CommentSubject"/>
    <w:uiPriority w:val="99"/>
    <w:semiHidden/>
    <w:rsid w:val="002655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55F5"/>
    <w:rPr>
      <w:rFonts w:ascii="Tahoma" w:hAnsi="Tahoma" w:cs="Tahoma"/>
      <w:sz w:val="16"/>
      <w:szCs w:val="16"/>
    </w:rPr>
  </w:style>
  <w:style w:type="character" w:customStyle="1" w:styleId="BalloonTextChar">
    <w:name w:val="Balloon Text Char"/>
    <w:basedOn w:val="DefaultParagraphFont"/>
    <w:link w:val="BalloonText"/>
    <w:uiPriority w:val="99"/>
    <w:semiHidden/>
    <w:rsid w:val="002655F5"/>
    <w:rPr>
      <w:rFonts w:ascii="Tahoma" w:eastAsia="Times New Roman" w:hAnsi="Tahoma" w:cs="Tahoma"/>
      <w:sz w:val="16"/>
      <w:szCs w:val="16"/>
    </w:rPr>
  </w:style>
  <w:style w:type="paragraph" w:styleId="Header">
    <w:name w:val="header"/>
    <w:basedOn w:val="Normal"/>
    <w:link w:val="HeaderChar"/>
    <w:uiPriority w:val="99"/>
    <w:unhideWhenUsed/>
    <w:rsid w:val="00ED773C"/>
    <w:pPr>
      <w:tabs>
        <w:tab w:val="center" w:pos="4320"/>
        <w:tab w:val="right" w:pos="8640"/>
      </w:tabs>
    </w:pPr>
    <w:rPr>
      <w:rFonts w:ascii="Cambria" w:eastAsia="Cambria" w:hAnsi="Cambria"/>
      <w:sz w:val="24"/>
    </w:rPr>
  </w:style>
  <w:style w:type="character" w:customStyle="1" w:styleId="HeaderChar">
    <w:name w:val="Header Char"/>
    <w:basedOn w:val="DefaultParagraphFont"/>
    <w:link w:val="Header"/>
    <w:uiPriority w:val="99"/>
    <w:rsid w:val="00ED773C"/>
    <w:rPr>
      <w:rFonts w:ascii="Cambria" w:eastAsia="Cambria" w:hAnsi="Cambria" w:cs="Times New Roman"/>
      <w:sz w:val="24"/>
      <w:szCs w:val="24"/>
    </w:rPr>
  </w:style>
  <w:style w:type="paragraph" w:styleId="Footer">
    <w:name w:val="footer"/>
    <w:basedOn w:val="Normal"/>
    <w:link w:val="FooterChar"/>
    <w:uiPriority w:val="99"/>
    <w:semiHidden/>
    <w:unhideWhenUsed/>
    <w:rsid w:val="000E0A81"/>
    <w:pPr>
      <w:tabs>
        <w:tab w:val="center" w:pos="4680"/>
        <w:tab w:val="right" w:pos="9360"/>
      </w:tabs>
    </w:pPr>
  </w:style>
  <w:style w:type="character" w:customStyle="1" w:styleId="FooterChar">
    <w:name w:val="Footer Char"/>
    <w:basedOn w:val="DefaultParagraphFont"/>
    <w:link w:val="Footer"/>
    <w:uiPriority w:val="99"/>
    <w:semiHidden/>
    <w:rsid w:val="000E0A81"/>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B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BodyText"/>
    <w:rsid w:val="006F64BC"/>
    <w:pPr>
      <w:numPr>
        <w:numId w:val="1"/>
      </w:numPr>
      <w:tabs>
        <w:tab w:val="num" w:pos="360"/>
      </w:tabs>
      <w:spacing w:line="264" w:lineRule="auto"/>
      <w:ind w:left="0" w:firstLine="0"/>
    </w:pPr>
  </w:style>
  <w:style w:type="table" w:styleId="TableGrid">
    <w:name w:val="Table Grid"/>
    <w:basedOn w:val="TableNormal"/>
    <w:uiPriority w:val="59"/>
    <w:rsid w:val="006F64B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Normal"/>
    <w:rsid w:val="006F64BC"/>
    <w:pPr>
      <w:numPr>
        <w:numId w:val="2"/>
      </w:numPr>
      <w:spacing w:after="120"/>
    </w:pPr>
  </w:style>
  <w:style w:type="paragraph" w:customStyle="1" w:styleId="aaabtbullet">
    <w:name w:val="aa abt bullet"/>
    <w:basedOn w:val="Bullets"/>
    <w:qFormat/>
    <w:rsid w:val="006F64BC"/>
    <w:pPr>
      <w:tabs>
        <w:tab w:val="clear" w:pos="360"/>
      </w:tabs>
      <w:spacing w:after="60" w:line="240" w:lineRule="auto"/>
      <w:ind w:left="450" w:hanging="360"/>
    </w:pPr>
  </w:style>
  <w:style w:type="paragraph" w:customStyle="1" w:styleId="aaabtsecondbullet">
    <w:name w:val="aa abt second bullet"/>
    <w:basedOn w:val="Bullet2"/>
    <w:qFormat/>
    <w:rsid w:val="006F64BC"/>
    <w:pPr>
      <w:spacing w:after="60"/>
    </w:pPr>
    <w:rPr>
      <w:b/>
    </w:rPr>
  </w:style>
  <w:style w:type="paragraph" w:customStyle="1" w:styleId="aaabtbody">
    <w:name w:val="aa abt body"/>
    <w:basedOn w:val="Normal"/>
    <w:qFormat/>
    <w:rsid w:val="006F64BC"/>
    <w:pPr>
      <w:spacing w:after="60"/>
      <w:ind w:right="180"/>
      <w:contextualSpacing/>
    </w:pPr>
  </w:style>
  <w:style w:type="paragraph" w:styleId="BodyText">
    <w:name w:val="Body Text"/>
    <w:basedOn w:val="Normal"/>
    <w:link w:val="BodyTextChar"/>
    <w:uiPriority w:val="99"/>
    <w:semiHidden/>
    <w:unhideWhenUsed/>
    <w:rsid w:val="006F64BC"/>
    <w:pPr>
      <w:spacing w:after="120"/>
    </w:pPr>
  </w:style>
  <w:style w:type="character" w:customStyle="1" w:styleId="BodyTextChar">
    <w:name w:val="Body Text Char"/>
    <w:basedOn w:val="DefaultParagraphFont"/>
    <w:link w:val="BodyText"/>
    <w:uiPriority w:val="99"/>
    <w:semiHidden/>
    <w:rsid w:val="006F64BC"/>
    <w:rPr>
      <w:rFonts w:ascii="Times New Roman" w:eastAsia="Times New Roman" w:hAnsi="Times New Roman" w:cs="Times New Roman"/>
      <w:szCs w:val="24"/>
    </w:rPr>
  </w:style>
  <w:style w:type="character" w:styleId="Hyperlink">
    <w:name w:val="Hyperlink"/>
    <w:basedOn w:val="DefaultParagraphFont"/>
    <w:uiPriority w:val="99"/>
    <w:unhideWhenUsed/>
    <w:rsid w:val="00691127"/>
    <w:rPr>
      <w:color w:val="0000FF" w:themeColor="hyperlink"/>
      <w:u w:val="single"/>
    </w:rPr>
  </w:style>
  <w:style w:type="character" w:styleId="SubtleReference">
    <w:name w:val="Subtle Reference"/>
    <w:basedOn w:val="DefaultParagraphFont"/>
    <w:uiPriority w:val="31"/>
    <w:qFormat/>
    <w:rsid w:val="00F91403"/>
    <w:rPr>
      <w:smallCaps/>
      <w:color w:val="C0504D" w:themeColor="accent2"/>
      <w:u w:val="single"/>
    </w:rPr>
  </w:style>
  <w:style w:type="character" w:styleId="IntenseReference">
    <w:name w:val="Intense Reference"/>
    <w:basedOn w:val="DefaultParagraphFont"/>
    <w:uiPriority w:val="32"/>
    <w:qFormat/>
    <w:rsid w:val="00F91403"/>
    <w:rPr>
      <w:b/>
      <w:bCs/>
      <w:smallCaps/>
      <w:color w:val="C0504D" w:themeColor="accent2"/>
      <w:spacing w:val="5"/>
      <w:u w:val="single"/>
    </w:rPr>
  </w:style>
  <w:style w:type="paragraph" w:styleId="Quote">
    <w:name w:val="Quote"/>
    <w:basedOn w:val="Normal"/>
    <w:next w:val="Normal"/>
    <w:link w:val="QuoteChar"/>
    <w:uiPriority w:val="29"/>
    <w:qFormat/>
    <w:rsid w:val="00217363"/>
    <w:rPr>
      <w:i/>
      <w:iCs/>
      <w:color w:val="000000" w:themeColor="text1"/>
    </w:rPr>
  </w:style>
  <w:style w:type="character" w:customStyle="1" w:styleId="QuoteChar">
    <w:name w:val="Quote Char"/>
    <w:basedOn w:val="DefaultParagraphFont"/>
    <w:link w:val="Quote"/>
    <w:uiPriority w:val="29"/>
    <w:rsid w:val="00217363"/>
    <w:rPr>
      <w:rFonts w:ascii="Times New Roman" w:eastAsia="Times New Roman" w:hAnsi="Times New Roman" w:cs="Times New Roman"/>
      <w:i/>
      <w:iCs/>
      <w:color w:val="000000" w:themeColor="text1"/>
      <w:szCs w:val="24"/>
    </w:rPr>
  </w:style>
  <w:style w:type="character" w:styleId="CommentReference">
    <w:name w:val="annotation reference"/>
    <w:basedOn w:val="DefaultParagraphFont"/>
    <w:uiPriority w:val="99"/>
    <w:semiHidden/>
    <w:unhideWhenUsed/>
    <w:rsid w:val="002655F5"/>
    <w:rPr>
      <w:sz w:val="16"/>
      <w:szCs w:val="16"/>
    </w:rPr>
  </w:style>
  <w:style w:type="paragraph" w:styleId="CommentText">
    <w:name w:val="annotation text"/>
    <w:basedOn w:val="Normal"/>
    <w:link w:val="CommentTextChar"/>
    <w:uiPriority w:val="99"/>
    <w:semiHidden/>
    <w:unhideWhenUsed/>
    <w:rsid w:val="002655F5"/>
    <w:rPr>
      <w:sz w:val="20"/>
      <w:szCs w:val="20"/>
    </w:rPr>
  </w:style>
  <w:style w:type="character" w:customStyle="1" w:styleId="CommentTextChar">
    <w:name w:val="Comment Text Char"/>
    <w:basedOn w:val="DefaultParagraphFont"/>
    <w:link w:val="CommentText"/>
    <w:uiPriority w:val="99"/>
    <w:semiHidden/>
    <w:rsid w:val="002655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5F5"/>
    <w:rPr>
      <w:b/>
      <w:bCs/>
    </w:rPr>
  </w:style>
  <w:style w:type="character" w:customStyle="1" w:styleId="CommentSubjectChar">
    <w:name w:val="Comment Subject Char"/>
    <w:basedOn w:val="CommentTextChar"/>
    <w:link w:val="CommentSubject"/>
    <w:uiPriority w:val="99"/>
    <w:semiHidden/>
    <w:rsid w:val="002655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55F5"/>
    <w:rPr>
      <w:rFonts w:ascii="Tahoma" w:hAnsi="Tahoma" w:cs="Tahoma"/>
      <w:sz w:val="16"/>
      <w:szCs w:val="16"/>
    </w:rPr>
  </w:style>
  <w:style w:type="character" w:customStyle="1" w:styleId="BalloonTextChar">
    <w:name w:val="Balloon Text Char"/>
    <w:basedOn w:val="DefaultParagraphFont"/>
    <w:link w:val="BalloonText"/>
    <w:uiPriority w:val="99"/>
    <w:semiHidden/>
    <w:rsid w:val="002655F5"/>
    <w:rPr>
      <w:rFonts w:ascii="Tahoma" w:eastAsia="Times New Roman" w:hAnsi="Tahoma" w:cs="Tahoma"/>
      <w:sz w:val="16"/>
      <w:szCs w:val="16"/>
    </w:rPr>
  </w:style>
  <w:style w:type="paragraph" w:styleId="Header">
    <w:name w:val="header"/>
    <w:basedOn w:val="Normal"/>
    <w:link w:val="HeaderChar"/>
    <w:unhideWhenUsed/>
    <w:rsid w:val="00ED773C"/>
    <w:pPr>
      <w:tabs>
        <w:tab w:val="center" w:pos="4320"/>
        <w:tab w:val="right" w:pos="8640"/>
      </w:tabs>
    </w:pPr>
    <w:rPr>
      <w:rFonts w:ascii="Cambria" w:eastAsia="Cambria" w:hAnsi="Cambria"/>
      <w:sz w:val="24"/>
    </w:rPr>
  </w:style>
  <w:style w:type="character" w:customStyle="1" w:styleId="HeaderChar">
    <w:name w:val="Header Char"/>
    <w:basedOn w:val="DefaultParagraphFont"/>
    <w:link w:val="Header"/>
    <w:rsid w:val="00ED773C"/>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E3B02-B037-4CAE-BAA2-AA3EA5EC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3</cp:revision>
  <cp:lastPrinted>2012-06-29T19:35:00Z</cp:lastPrinted>
  <dcterms:created xsi:type="dcterms:W3CDTF">2012-06-29T20:32:00Z</dcterms:created>
  <dcterms:modified xsi:type="dcterms:W3CDTF">2012-08-10T01:10:00Z</dcterms:modified>
</cp:coreProperties>
</file>