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C2" w:rsidRDefault="00FC79C2" w:rsidP="00FC79C2">
      <w:pPr>
        <w:jc w:val="center"/>
        <w:rPr>
          <w:rFonts w:ascii="Times New Roman" w:hAnsi="Times New Roman"/>
          <w:b/>
        </w:rPr>
      </w:pPr>
      <w:r>
        <w:rPr>
          <w:rFonts w:ascii="Times New Roman" w:hAnsi="Times New Roman"/>
          <w:b/>
        </w:rPr>
        <w:t xml:space="preserve">Justification for Non-Substantive Changes </w:t>
      </w:r>
      <w:r>
        <w:rPr>
          <w:rFonts w:ascii="Times New Roman" w:hAnsi="Times New Roman"/>
          <w:b/>
        </w:rPr>
        <w:t>to</w:t>
      </w:r>
    </w:p>
    <w:p w:rsidR="00FC79C2" w:rsidRDefault="00FC79C2" w:rsidP="00FC79C2">
      <w:pPr>
        <w:jc w:val="center"/>
        <w:rPr>
          <w:rFonts w:ascii="Times New Roman" w:hAnsi="Times New Roman"/>
          <w:b/>
        </w:rPr>
      </w:pPr>
      <w:r>
        <w:rPr>
          <w:rFonts w:ascii="Times New Roman" w:hAnsi="Times New Roman"/>
          <w:b/>
        </w:rPr>
        <w:t>Social Security Administration’s Public Credentialing and Authentication Process</w:t>
      </w:r>
    </w:p>
    <w:p w:rsidR="00FC79C2" w:rsidRDefault="00FC79C2" w:rsidP="00FC79C2">
      <w:pPr>
        <w:jc w:val="center"/>
        <w:rPr>
          <w:rFonts w:ascii="Times New Roman" w:hAnsi="Times New Roman"/>
          <w:b/>
          <w:bCs/>
        </w:rPr>
      </w:pPr>
      <w:r w:rsidRPr="008A6C6D">
        <w:rPr>
          <w:rFonts w:ascii="Times New Roman" w:hAnsi="Times New Roman"/>
          <w:b/>
          <w:bCs/>
        </w:rPr>
        <w:t>20 CFR 401.45, 20 CFR 402</w:t>
      </w:r>
    </w:p>
    <w:p w:rsidR="0070633B" w:rsidRDefault="00FC79C2" w:rsidP="00FC79C2">
      <w:pPr>
        <w:jc w:val="center"/>
        <w:rPr>
          <w:rFonts w:ascii="Times New Roman" w:hAnsi="Times New Roman"/>
          <w:b/>
        </w:rPr>
      </w:pPr>
      <w:r>
        <w:rPr>
          <w:rFonts w:ascii="Times New Roman" w:hAnsi="Times New Roman"/>
          <w:b/>
        </w:rPr>
        <w:t>OMB No. 0960-0789</w:t>
      </w:r>
    </w:p>
    <w:p w:rsidR="00FC79C2" w:rsidRDefault="00FC79C2" w:rsidP="00FC79C2">
      <w:pPr>
        <w:jc w:val="center"/>
        <w:rPr>
          <w:rFonts w:ascii="Times New Roman" w:hAnsi="Times New Roman"/>
          <w:b/>
        </w:rPr>
      </w:pPr>
    </w:p>
    <w:p w:rsidR="00FC79C2" w:rsidRDefault="00FC79C2" w:rsidP="00FC79C2">
      <w:pPr>
        <w:rPr>
          <w:rFonts w:ascii="Times New Roman" w:hAnsi="Times New Roman"/>
        </w:rPr>
      </w:pPr>
      <w:r w:rsidRPr="00FC79C2">
        <w:rPr>
          <w:rFonts w:ascii="Times New Roman" w:hAnsi="Times New Roman"/>
          <w:b/>
          <w:u w:val="single"/>
        </w:rPr>
        <w:t>Background</w:t>
      </w:r>
    </w:p>
    <w:p w:rsidR="00FC79C2" w:rsidRDefault="00FC79C2" w:rsidP="00FC79C2">
      <w:pPr>
        <w:rPr>
          <w:rFonts w:ascii="Times New Roman" w:hAnsi="Times New Roman"/>
        </w:rPr>
      </w:pPr>
    </w:p>
    <w:p w:rsidR="00FC79C2" w:rsidRDefault="00FC79C2" w:rsidP="00FC79C2">
      <w:pPr>
        <w:rPr>
          <w:rFonts w:ascii="Times New Roman" w:hAnsi="Times New Roman"/>
        </w:rPr>
      </w:pPr>
      <w:r>
        <w:rPr>
          <w:rFonts w:ascii="Times New Roman" w:hAnsi="Times New Roman"/>
        </w:rPr>
        <w:t>We have new and revised screens we are adding to the information collection for Social Security’s registration, credentialing, and authentication process for the public.  In the period since OMB approved the original screen package in September 2011, we conducted r</w:t>
      </w:r>
      <w:r w:rsidR="002365CB">
        <w:rPr>
          <w:rFonts w:ascii="Times New Roman" w:hAnsi="Times New Roman"/>
        </w:rPr>
        <w:t xml:space="preserve">eviews and quality testing </w:t>
      </w:r>
      <w:r>
        <w:rPr>
          <w:rFonts w:ascii="Times New Roman" w:hAnsi="Times New Roman"/>
        </w:rPr>
        <w:t>uncover</w:t>
      </w:r>
      <w:r w:rsidR="002365CB">
        <w:rPr>
          <w:rFonts w:ascii="Times New Roman" w:hAnsi="Times New Roman"/>
        </w:rPr>
        <w:t xml:space="preserve">ing </w:t>
      </w:r>
      <w:r>
        <w:rPr>
          <w:rFonts w:ascii="Times New Roman" w:hAnsi="Times New Roman"/>
        </w:rPr>
        <w:t xml:space="preserve">the need to correct and clarify certain screen language.  To summarize, these changes are necessary to ensure the public can </w:t>
      </w:r>
      <w:r>
        <w:rPr>
          <w:rFonts w:ascii="Times New Roman" w:hAnsi="Times New Roman"/>
        </w:rPr>
        <w:t>access the online process</w:t>
      </w:r>
      <w:r>
        <w:rPr>
          <w:rFonts w:ascii="Times New Roman" w:hAnsi="Times New Roman"/>
        </w:rPr>
        <w:t xml:space="preserve"> efficiently and securely.  They include:</w:t>
      </w:r>
    </w:p>
    <w:p w:rsidR="00FC79C2" w:rsidRDefault="00FC79C2" w:rsidP="00FC79C2">
      <w:pPr>
        <w:rPr>
          <w:rFonts w:ascii="Times New Roman" w:hAnsi="Times New Roman"/>
        </w:rPr>
      </w:pPr>
    </w:p>
    <w:p w:rsidR="00FC79C2" w:rsidRDefault="00FC79C2" w:rsidP="00FC79C2">
      <w:pPr>
        <w:pStyle w:val="ListParagraph"/>
        <w:numPr>
          <w:ilvl w:val="0"/>
          <w:numId w:val="1"/>
        </w:numPr>
        <w:rPr>
          <w:rFonts w:ascii="Times New Roman" w:hAnsi="Times New Roman"/>
        </w:rPr>
      </w:pPr>
      <w:r>
        <w:rPr>
          <w:rFonts w:ascii="Times New Roman" w:hAnsi="Times New Roman"/>
        </w:rPr>
        <w:t>new error messages for the Registration and Customer Support (RCS) Intranet version of the process;</w:t>
      </w:r>
    </w:p>
    <w:p w:rsidR="00FC79C2" w:rsidRDefault="00FC79C2" w:rsidP="00FC79C2">
      <w:pPr>
        <w:pStyle w:val="ListParagraph"/>
        <w:numPr>
          <w:ilvl w:val="0"/>
          <w:numId w:val="1"/>
        </w:numPr>
        <w:rPr>
          <w:rFonts w:ascii="Times New Roman" w:hAnsi="Times New Roman"/>
        </w:rPr>
      </w:pPr>
      <w:r>
        <w:rPr>
          <w:rFonts w:ascii="Times New Roman" w:hAnsi="Times New Roman"/>
        </w:rPr>
        <w:t>new error messages for the Internet version of the registration process;</w:t>
      </w:r>
    </w:p>
    <w:p w:rsidR="00FC79C2" w:rsidRDefault="00FC79C2" w:rsidP="00FC79C2">
      <w:pPr>
        <w:pStyle w:val="ListParagraph"/>
        <w:numPr>
          <w:ilvl w:val="0"/>
          <w:numId w:val="1"/>
        </w:numPr>
        <w:rPr>
          <w:rFonts w:ascii="Times New Roman" w:hAnsi="Times New Roman"/>
        </w:rPr>
      </w:pPr>
      <w:r>
        <w:rPr>
          <w:rFonts w:ascii="Times New Roman" w:hAnsi="Times New Roman"/>
        </w:rPr>
        <w:t xml:space="preserve">the implementation of new attestation Terms of Service that apply to all public-facing Internet applications; and </w:t>
      </w:r>
    </w:p>
    <w:p w:rsidR="00FC79C2" w:rsidRDefault="00FC79C2" w:rsidP="00FC79C2">
      <w:pPr>
        <w:pStyle w:val="ListParagraph"/>
        <w:numPr>
          <w:ilvl w:val="0"/>
          <w:numId w:val="1"/>
        </w:numPr>
        <w:rPr>
          <w:rFonts w:ascii="Times New Roman" w:hAnsi="Times New Roman"/>
        </w:rPr>
      </w:pPr>
      <w:r>
        <w:rPr>
          <w:rFonts w:ascii="Times New Roman" w:hAnsi="Times New Roman"/>
        </w:rPr>
        <w:t>revised language to add the Discover card to the Internet screens listing the credit cards we accept for financial verification.</w:t>
      </w:r>
    </w:p>
    <w:p w:rsidR="00FC79C2" w:rsidRDefault="00FC79C2" w:rsidP="00FC79C2">
      <w:pPr>
        <w:rPr>
          <w:rFonts w:ascii="Times New Roman" w:hAnsi="Times New Roman"/>
        </w:rPr>
      </w:pPr>
    </w:p>
    <w:p w:rsidR="00FC79C2" w:rsidRDefault="002365CB" w:rsidP="00FC79C2">
      <w:pPr>
        <w:rPr>
          <w:rFonts w:ascii="Times New Roman" w:hAnsi="Times New Roman"/>
        </w:rPr>
      </w:pPr>
      <w:r>
        <w:rPr>
          <w:rFonts w:ascii="Times New Roman" w:hAnsi="Times New Roman"/>
        </w:rPr>
        <w:t>We are submitting a table</w:t>
      </w:r>
      <w:r w:rsidR="00FC79C2">
        <w:rPr>
          <w:rFonts w:ascii="Times New Roman" w:hAnsi="Times New Roman"/>
        </w:rPr>
        <w:t xml:space="preserve"> list</w:t>
      </w:r>
      <w:r>
        <w:rPr>
          <w:rFonts w:ascii="Times New Roman" w:hAnsi="Times New Roman"/>
        </w:rPr>
        <w:t>ing</w:t>
      </w:r>
      <w:r w:rsidR="002A5C50">
        <w:rPr>
          <w:rFonts w:ascii="Times New Roman" w:hAnsi="Times New Roman"/>
        </w:rPr>
        <w:t xml:space="preserve"> the screens and describing</w:t>
      </w:r>
      <w:bookmarkStart w:id="0" w:name="_GoBack"/>
      <w:bookmarkEnd w:id="0"/>
      <w:r w:rsidR="00FC79C2">
        <w:rPr>
          <w:rFonts w:ascii="Times New Roman" w:hAnsi="Times New Roman"/>
        </w:rPr>
        <w:t xml:space="preserve"> the changes along with the actual screens and the justification statement</w:t>
      </w:r>
      <w:r>
        <w:rPr>
          <w:rFonts w:ascii="Times New Roman" w:hAnsi="Times New Roman"/>
        </w:rPr>
        <w:t xml:space="preserve"> (see table below)</w:t>
      </w:r>
      <w:r w:rsidR="00FC79C2">
        <w:rPr>
          <w:rFonts w:ascii="Times New Roman" w:hAnsi="Times New Roman"/>
        </w:rPr>
        <w:t>.</w:t>
      </w:r>
    </w:p>
    <w:p w:rsidR="00FC79C2" w:rsidRDefault="00FC79C2" w:rsidP="00FC79C2">
      <w:pPr>
        <w:rPr>
          <w:rFonts w:ascii="Times New Roman" w:hAnsi="Times New Roman"/>
        </w:rPr>
      </w:pPr>
    </w:p>
    <w:p w:rsidR="00FC79C2" w:rsidRDefault="00FC79C2" w:rsidP="00FC79C2">
      <w:pPr>
        <w:pStyle w:val="ListParagraph"/>
        <w:numPr>
          <w:ilvl w:val="0"/>
          <w:numId w:val="2"/>
        </w:numPr>
        <w:rPr>
          <w:rFonts w:ascii="Times New Roman" w:hAnsi="Times New Roman"/>
        </w:rPr>
      </w:pPr>
      <w:r w:rsidRPr="00FC79C2">
        <w:rPr>
          <w:rFonts w:ascii="Times New Roman" w:hAnsi="Times New Roman"/>
          <w:b/>
          <w:u w:val="single"/>
        </w:rPr>
        <w:t>Change #1:</w:t>
      </w:r>
      <w:r w:rsidRPr="00FC79C2">
        <w:rPr>
          <w:rFonts w:ascii="Times New Roman" w:hAnsi="Times New Roman"/>
        </w:rPr>
        <w:t xml:space="preserve">  We added new error messages to the RCS Intranet telephone and in-person user search screens.</w:t>
      </w:r>
    </w:p>
    <w:p w:rsidR="00FC79C2" w:rsidRDefault="00FC79C2" w:rsidP="00FC79C2">
      <w:pPr>
        <w:pStyle w:val="ListParagraph"/>
        <w:ind w:left="360"/>
        <w:rPr>
          <w:rFonts w:ascii="Times New Roman" w:hAnsi="Times New Roman"/>
          <w:b/>
          <w:u w:val="single"/>
        </w:rPr>
      </w:pPr>
    </w:p>
    <w:p w:rsidR="00FC79C2" w:rsidRDefault="00FC79C2" w:rsidP="00FC79C2">
      <w:pPr>
        <w:pStyle w:val="ListParagraph"/>
        <w:ind w:left="360"/>
        <w:rPr>
          <w:rFonts w:ascii="Times New Roman" w:hAnsi="Times New Roman"/>
        </w:rPr>
      </w:pPr>
      <w:r w:rsidRPr="00FC79C2">
        <w:rPr>
          <w:rFonts w:ascii="Times New Roman" w:hAnsi="Times New Roman"/>
          <w:b/>
        </w:rPr>
        <w:t>Justification #1:</w:t>
      </w:r>
      <w:r w:rsidRPr="00FC79C2">
        <w:rPr>
          <w:rFonts w:ascii="Times New Roman" w:hAnsi="Times New Roman"/>
        </w:rPr>
        <w:t xml:space="preserve">  These error messages address exception scenarios to:</w:t>
      </w:r>
    </w:p>
    <w:p w:rsidR="00FC79C2" w:rsidRDefault="00FC79C2" w:rsidP="00FC79C2">
      <w:pPr>
        <w:pStyle w:val="ListParagraph"/>
        <w:numPr>
          <w:ilvl w:val="1"/>
          <w:numId w:val="2"/>
        </w:numPr>
        <w:rPr>
          <w:rFonts w:ascii="Times New Roman" w:hAnsi="Times New Roman"/>
        </w:rPr>
      </w:pPr>
      <w:r>
        <w:rPr>
          <w:rFonts w:ascii="Times New Roman" w:hAnsi="Times New Roman"/>
        </w:rPr>
        <w:t>tell the RCS user (or Social Security employee) that customers have no</w:t>
      </w:r>
      <w:r w:rsidR="00AD0DD7">
        <w:rPr>
          <w:rFonts w:ascii="Times New Roman" w:hAnsi="Times New Roman"/>
        </w:rPr>
        <w:t>t</w:t>
      </w:r>
      <w:r>
        <w:rPr>
          <w:rFonts w:ascii="Times New Roman" w:hAnsi="Times New Roman"/>
        </w:rPr>
        <w:t xml:space="preserve"> activated their online accounts and the activation codes have expired.  The RCS user must issue the customers new activation codes.  Previously, we had no way to identify and deal with incomplete account scenarios;</w:t>
      </w:r>
    </w:p>
    <w:p w:rsidR="00AD0DD7" w:rsidRDefault="00AD0DD7" w:rsidP="00AD0DD7">
      <w:pPr>
        <w:pStyle w:val="ListParagraph"/>
        <w:ind w:left="1080"/>
        <w:rPr>
          <w:rFonts w:ascii="Times New Roman" w:hAnsi="Times New Roman"/>
        </w:rPr>
      </w:pPr>
    </w:p>
    <w:p w:rsidR="00FC79C2" w:rsidRDefault="00D43636" w:rsidP="00FC79C2">
      <w:pPr>
        <w:pStyle w:val="ListParagraph"/>
        <w:numPr>
          <w:ilvl w:val="1"/>
          <w:numId w:val="2"/>
        </w:numPr>
        <w:rPr>
          <w:rFonts w:ascii="Times New Roman" w:hAnsi="Times New Roman"/>
        </w:rPr>
      </w:pPr>
      <w:r>
        <w:rPr>
          <w:rFonts w:ascii="Times New Roman" w:hAnsi="Times New Roman"/>
        </w:rPr>
        <w:t xml:space="preserve">tell the RCS user </w:t>
      </w:r>
      <w:r w:rsidR="00FC79C2">
        <w:rPr>
          <w:rFonts w:ascii="Times New Roman" w:hAnsi="Times New Roman"/>
        </w:rPr>
        <w:t xml:space="preserve">the cell phone text message code entered on the </w:t>
      </w:r>
      <w:r w:rsidR="00AD0DD7">
        <w:rPr>
          <w:rFonts w:ascii="Times New Roman" w:hAnsi="Times New Roman"/>
        </w:rPr>
        <w:t>screen is incorrect and to try again, or send a new text code to the customer’s cell phone;</w:t>
      </w:r>
    </w:p>
    <w:p w:rsidR="00AD0DD7" w:rsidRDefault="00AD0DD7" w:rsidP="00AD0DD7">
      <w:pPr>
        <w:pStyle w:val="ListParagraph"/>
        <w:ind w:left="1080"/>
        <w:rPr>
          <w:rFonts w:ascii="Times New Roman" w:hAnsi="Times New Roman"/>
        </w:rPr>
      </w:pPr>
    </w:p>
    <w:p w:rsidR="00AD0DD7" w:rsidRDefault="00AD0DD7" w:rsidP="00FC79C2">
      <w:pPr>
        <w:pStyle w:val="ListParagraph"/>
        <w:numPr>
          <w:ilvl w:val="1"/>
          <w:numId w:val="2"/>
        </w:numPr>
        <w:rPr>
          <w:rFonts w:ascii="Times New Roman" w:hAnsi="Times New Roman"/>
        </w:rPr>
      </w:pPr>
      <w:r>
        <w:rPr>
          <w:rFonts w:ascii="Times New Roman" w:hAnsi="Times New Roman"/>
        </w:rPr>
        <w:t>inform the RCS users when they attempt to access a restricted record (the record of an Individual of Extraordinary National Prominence – IENP) and must notify their manager.</w:t>
      </w:r>
    </w:p>
    <w:p w:rsidR="00FC79C2" w:rsidRDefault="00FC79C2" w:rsidP="00FC79C2">
      <w:pPr>
        <w:pStyle w:val="ListParagraph"/>
        <w:ind w:left="360"/>
        <w:rPr>
          <w:rFonts w:ascii="Times New Roman" w:hAnsi="Times New Roman"/>
        </w:rPr>
      </w:pPr>
    </w:p>
    <w:p w:rsidR="00FC79C2" w:rsidRDefault="00AD0DD7" w:rsidP="00FC79C2">
      <w:pPr>
        <w:pStyle w:val="ListParagraph"/>
        <w:numPr>
          <w:ilvl w:val="0"/>
          <w:numId w:val="2"/>
        </w:numPr>
        <w:rPr>
          <w:rFonts w:ascii="Times New Roman" w:hAnsi="Times New Roman"/>
        </w:rPr>
      </w:pPr>
      <w:r w:rsidRPr="00AD0DD7">
        <w:rPr>
          <w:rFonts w:ascii="Times New Roman" w:hAnsi="Times New Roman"/>
          <w:b/>
        </w:rPr>
        <w:t>Change #2</w:t>
      </w:r>
      <w:r w:rsidR="00FC79C2" w:rsidRPr="00AD0DD7">
        <w:rPr>
          <w:rFonts w:ascii="Times New Roman" w:hAnsi="Times New Roman"/>
          <w:b/>
        </w:rPr>
        <w:t>:</w:t>
      </w:r>
      <w:r w:rsidR="00FC79C2" w:rsidRPr="00FC79C2">
        <w:rPr>
          <w:rFonts w:ascii="Times New Roman" w:hAnsi="Times New Roman"/>
        </w:rPr>
        <w:t xml:space="preserve">  </w:t>
      </w:r>
      <w:r>
        <w:rPr>
          <w:rFonts w:ascii="Times New Roman" w:hAnsi="Times New Roman"/>
        </w:rPr>
        <w:t>We added new error messages to the Internet version of the registration process.</w:t>
      </w:r>
    </w:p>
    <w:p w:rsidR="00AD0DD7" w:rsidRDefault="00AD0DD7" w:rsidP="00AD0DD7">
      <w:pPr>
        <w:pStyle w:val="ListParagraph"/>
        <w:ind w:left="360"/>
        <w:rPr>
          <w:rFonts w:ascii="Times New Roman" w:hAnsi="Times New Roman"/>
          <w:b/>
        </w:rPr>
      </w:pPr>
    </w:p>
    <w:p w:rsidR="00AD0DD7" w:rsidRDefault="00AD0DD7" w:rsidP="00AD0DD7">
      <w:pPr>
        <w:pStyle w:val="ListParagraph"/>
        <w:ind w:left="360"/>
        <w:rPr>
          <w:rFonts w:ascii="Times New Roman" w:hAnsi="Times New Roman"/>
        </w:rPr>
      </w:pPr>
      <w:r>
        <w:rPr>
          <w:rFonts w:ascii="Times New Roman" w:hAnsi="Times New Roman"/>
          <w:b/>
        </w:rPr>
        <w:t xml:space="preserve">Justification #2:  </w:t>
      </w:r>
    </w:p>
    <w:p w:rsidR="00AD0DD7" w:rsidRDefault="00AD0DD7" w:rsidP="00AD0DD7">
      <w:pPr>
        <w:pStyle w:val="ListParagraph"/>
        <w:numPr>
          <w:ilvl w:val="1"/>
          <w:numId w:val="2"/>
        </w:numPr>
        <w:rPr>
          <w:rFonts w:ascii="Times New Roman" w:hAnsi="Times New Roman"/>
        </w:rPr>
      </w:pPr>
      <w:r>
        <w:rPr>
          <w:rFonts w:ascii="Times New Roman" w:hAnsi="Times New Roman"/>
        </w:rPr>
        <w:t xml:space="preserve">We added language to address both our banned and non-banned customers per the </w:t>
      </w:r>
      <w:r w:rsidR="00423435">
        <w:rPr>
          <w:rFonts w:ascii="Times New Roman" w:hAnsi="Times New Roman"/>
        </w:rPr>
        <w:t xml:space="preserve">Protecting the Public and Our Personnel to Ensure Operational Effectiveness (RIN </w:t>
      </w:r>
      <w:r w:rsidR="00423435">
        <w:rPr>
          <w:rFonts w:ascii="Times New Roman" w:hAnsi="Times New Roman"/>
        </w:rPr>
        <w:lastRenderedPageBreak/>
        <w:t>0960-AH35), 42 CFR 422.901 – 422.907, published in the Federal Register on 9/2/11 at 76 FR 54700.  If SSA bans a customer from visiting a Social Security field office in person, then we do not want our Internet error message language directing that customer to a field office for assistance.  A banned customer may only call or write Social Security.  Therefore, for non-banned customer</w:t>
      </w:r>
      <w:r w:rsidR="002365CB">
        <w:rPr>
          <w:rFonts w:ascii="Times New Roman" w:hAnsi="Times New Roman"/>
        </w:rPr>
        <w:t>s we display language telling</w:t>
      </w:r>
      <w:r w:rsidR="00423435">
        <w:rPr>
          <w:rFonts w:ascii="Times New Roman" w:hAnsi="Times New Roman"/>
        </w:rPr>
        <w:t xml:space="preserve"> them they may call or visit a Social Security field office, while for banned customers we displa</w:t>
      </w:r>
      <w:r w:rsidR="002365CB">
        <w:rPr>
          <w:rFonts w:ascii="Times New Roman" w:hAnsi="Times New Roman"/>
        </w:rPr>
        <w:t>y language telling</w:t>
      </w:r>
      <w:r w:rsidR="00423435">
        <w:rPr>
          <w:rFonts w:ascii="Times New Roman" w:hAnsi="Times New Roman"/>
        </w:rPr>
        <w:t xml:space="preserve"> them they may call Social Security (and leaves out any mention of visiting a field office).</w:t>
      </w:r>
    </w:p>
    <w:p w:rsidR="00423435" w:rsidRDefault="00423435" w:rsidP="00423435">
      <w:pPr>
        <w:pStyle w:val="ListParagraph"/>
        <w:ind w:left="1080"/>
        <w:rPr>
          <w:rFonts w:ascii="Times New Roman" w:hAnsi="Times New Roman"/>
        </w:rPr>
      </w:pPr>
    </w:p>
    <w:p w:rsidR="00423435" w:rsidRDefault="00423435" w:rsidP="00AD0DD7">
      <w:pPr>
        <w:pStyle w:val="ListParagraph"/>
        <w:numPr>
          <w:ilvl w:val="1"/>
          <w:numId w:val="2"/>
        </w:numPr>
        <w:rPr>
          <w:rFonts w:ascii="Times New Roman" w:hAnsi="Times New Roman"/>
        </w:rPr>
      </w:pPr>
      <w:r>
        <w:rPr>
          <w:rFonts w:ascii="Times New Roman" w:hAnsi="Times New Roman"/>
        </w:rPr>
        <w:t>We added language to our error messages to tell the customer</w:t>
      </w:r>
      <w:r w:rsidR="002365CB">
        <w:rPr>
          <w:rFonts w:ascii="Times New Roman" w:hAnsi="Times New Roman"/>
        </w:rPr>
        <w:t>s</w:t>
      </w:r>
      <w:r>
        <w:rPr>
          <w:rFonts w:ascii="Times New Roman" w:hAnsi="Times New Roman"/>
        </w:rPr>
        <w:t xml:space="preserve"> they can request a paper Social Security Statement by mail when we cannot create an account or when there is a lockout of suspension of the customer’s account.</w:t>
      </w:r>
    </w:p>
    <w:p w:rsidR="00423435" w:rsidRDefault="00423435" w:rsidP="00423435">
      <w:pPr>
        <w:pStyle w:val="ListParagraph"/>
        <w:ind w:left="1080"/>
        <w:rPr>
          <w:rFonts w:ascii="Times New Roman" w:hAnsi="Times New Roman"/>
        </w:rPr>
      </w:pPr>
    </w:p>
    <w:p w:rsidR="00423435" w:rsidRDefault="00423435" w:rsidP="00AD0DD7">
      <w:pPr>
        <w:pStyle w:val="ListParagraph"/>
        <w:numPr>
          <w:ilvl w:val="1"/>
          <w:numId w:val="2"/>
        </w:numPr>
        <w:rPr>
          <w:rFonts w:ascii="Times New Roman" w:hAnsi="Times New Roman"/>
        </w:rPr>
      </w:pPr>
      <w:r>
        <w:rPr>
          <w:rFonts w:ascii="Times New Roman" w:hAnsi="Times New Roman"/>
        </w:rPr>
        <w:t>We revised our “Service not available” screens to correct the operating hours and the “Federal Holiday” information.</w:t>
      </w:r>
    </w:p>
    <w:p w:rsidR="00423435" w:rsidRPr="00AD0DD7" w:rsidRDefault="00423435" w:rsidP="00423435">
      <w:pPr>
        <w:pStyle w:val="ListParagraph"/>
        <w:ind w:left="1080"/>
        <w:rPr>
          <w:rFonts w:ascii="Times New Roman" w:hAnsi="Times New Roman"/>
        </w:rPr>
      </w:pPr>
    </w:p>
    <w:p w:rsidR="00AD0DD7" w:rsidRDefault="00AD0DD7" w:rsidP="00FC79C2">
      <w:pPr>
        <w:pStyle w:val="ListParagraph"/>
        <w:numPr>
          <w:ilvl w:val="0"/>
          <w:numId w:val="2"/>
        </w:numPr>
        <w:rPr>
          <w:rFonts w:ascii="Times New Roman" w:hAnsi="Times New Roman"/>
        </w:rPr>
      </w:pPr>
      <w:r>
        <w:rPr>
          <w:rFonts w:ascii="Times New Roman" w:hAnsi="Times New Roman"/>
          <w:b/>
        </w:rPr>
        <w:t xml:space="preserve">Change #3:  </w:t>
      </w:r>
      <w:r>
        <w:rPr>
          <w:rFonts w:ascii="Times New Roman" w:hAnsi="Times New Roman"/>
        </w:rPr>
        <w:t>We changed the language on our Internet attestation Terms of Service (TOS) screen – the language the customers see when they sign in to their online accounts.</w:t>
      </w:r>
    </w:p>
    <w:p w:rsidR="00423435" w:rsidRDefault="00423435" w:rsidP="00423435">
      <w:pPr>
        <w:pStyle w:val="ListParagraph"/>
        <w:ind w:left="360"/>
        <w:rPr>
          <w:rFonts w:ascii="Times New Roman" w:hAnsi="Times New Roman"/>
          <w:b/>
        </w:rPr>
      </w:pPr>
    </w:p>
    <w:p w:rsidR="00423435" w:rsidRDefault="00423435" w:rsidP="00423435">
      <w:pPr>
        <w:pStyle w:val="ListParagraph"/>
        <w:ind w:left="360"/>
        <w:rPr>
          <w:rFonts w:ascii="Times New Roman" w:hAnsi="Times New Roman"/>
        </w:rPr>
      </w:pPr>
      <w:r>
        <w:rPr>
          <w:rFonts w:ascii="Times New Roman" w:hAnsi="Times New Roman"/>
          <w:b/>
        </w:rPr>
        <w:t xml:space="preserve">Justification #3:  </w:t>
      </w:r>
      <w:r>
        <w:rPr>
          <w:rFonts w:ascii="Times New Roman" w:hAnsi="Times New Roman"/>
        </w:rPr>
        <w:t>We made this change because OIG expressed concern that some U.S. attorney’s offices were refusing to take on SSA fraud cases perpetrated through the agency’s web applications due to insufficient TOS language.  We formed a special workgro</w:t>
      </w:r>
      <w:r w:rsidR="002365CB">
        <w:rPr>
          <w:rFonts w:ascii="Times New Roman" w:hAnsi="Times New Roman"/>
        </w:rPr>
        <w:t>up to come up with language</w:t>
      </w:r>
      <w:r>
        <w:rPr>
          <w:rFonts w:ascii="Times New Roman" w:hAnsi="Times New Roman"/>
        </w:rPr>
        <w:t xml:space="preserve"> address</w:t>
      </w:r>
      <w:r w:rsidR="002365CB">
        <w:rPr>
          <w:rFonts w:ascii="Times New Roman" w:hAnsi="Times New Roman"/>
        </w:rPr>
        <w:t>ing</w:t>
      </w:r>
      <w:r>
        <w:rPr>
          <w:rFonts w:ascii="Times New Roman" w:hAnsi="Times New Roman"/>
        </w:rPr>
        <w:t xml:space="preserve"> these concerns.  Our eGovernance Steering Committee approved the final revised TOS language we are adding.</w:t>
      </w:r>
    </w:p>
    <w:p w:rsidR="00423435" w:rsidRPr="00423435" w:rsidRDefault="00423435" w:rsidP="00423435">
      <w:pPr>
        <w:pStyle w:val="ListParagraph"/>
        <w:ind w:left="360"/>
        <w:rPr>
          <w:rFonts w:ascii="Times New Roman" w:hAnsi="Times New Roman"/>
        </w:rPr>
      </w:pPr>
    </w:p>
    <w:p w:rsidR="00AD0DD7" w:rsidRDefault="00AD0DD7" w:rsidP="00FC79C2">
      <w:pPr>
        <w:pStyle w:val="ListParagraph"/>
        <w:numPr>
          <w:ilvl w:val="0"/>
          <w:numId w:val="2"/>
        </w:numPr>
        <w:rPr>
          <w:rFonts w:ascii="Times New Roman" w:hAnsi="Times New Roman"/>
        </w:rPr>
      </w:pPr>
      <w:r>
        <w:rPr>
          <w:rFonts w:ascii="Times New Roman" w:hAnsi="Times New Roman"/>
          <w:b/>
        </w:rPr>
        <w:t>Change #4:</w:t>
      </w:r>
      <w:r>
        <w:rPr>
          <w:rFonts w:ascii="Times New Roman" w:hAnsi="Times New Roman"/>
        </w:rPr>
        <w:t xml:space="preserve">  We added language to our Internet Extra Security screens.</w:t>
      </w:r>
    </w:p>
    <w:p w:rsidR="00423435" w:rsidRDefault="00423435" w:rsidP="00423435">
      <w:pPr>
        <w:pStyle w:val="ListParagraph"/>
        <w:ind w:left="360"/>
        <w:rPr>
          <w:rFonts w:ascii="Times New Roman" w:hAnsi="Times New Roman"/>
          <w:b/>
        </w:rPr>
      </w:pPr>
    </w:p>
    <w:p w:rsidR="00423435" w:rsidRDefault="00423435" w:rsidP="00423435">
      <w:pPr>
        <w:pStyle w:val="ListParagraph"/>
        <w:ind w:left="360"/>
        <w:rPr>
          <w:rFonts w:ascii="Times New Roman" w:hAnsi="Times New Roman"/>
        </w:rPr>
      </w:pPr>
      <w:r>
        <w:rPr>
          <w:rFonts w:ascii="Times New Roman" w:hAnsi="Times New Roman"/>
          <w:b/>
        </w:rPr>
        <w:t xml:space="preserve">Justification #4:  </w:t>
      </w:r>
      <w:r>
        <w:rPr>
          <w:rFonts w:ascii="Times New Roman" w:hAnsi="Times New Roman"/>
        </w:rPr>
        <w:t>We made this change to add the Discover Card to the list of acceptable credit cards we can use to do a financial check when customers request to add extra security to their accounts.</w:t>
      </w:r>
    </w:p>
    <w:p w:rsidR="00423435" w:rsidRDefault="00423435" w:rsidP="00423435">
      <w:pPr>
        <w:rPr>
          <w:rFonts w:ascii="Times New Roman" w:hAnsi="Times New Roman"/>
        </w:rPr>
      </w:pPr>
    </w:p>
    <w:p w:rsidR="00423435" w:rsidRDefault="00423435" w:rsidP="00423435">
      <w:pPr>
        <w:rPr>
          <w:rFonts w:ascii="Times New Roman" w:hAnsi="Times New Roman"/>
        </w:rPr>
      </w:pPr>
      <w:r>
        <w:rPr>
          <w:rFonts w:ascii="Times New Roman" w:hAnsi="Times New Roman"/>
        </w:rPr>
        <w:t>We plan to implement these non-substantive changes upon OMB’s approval.  In addition, we are making these changes based on a directive from our Commissioner.</w:t>
      </w:r>
    </w:p>
    <w:p w:rsidR="00423435" w:rsidRDefault="00423435" w:rsidP="00423435">
      <w:pPr>
        <w:rPr>
          <w:rFonts w:ascii="Times New Roman" w:hAnsi="Times New Roman"/>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C81EBB" w:rsidRDefault="00C81EBB" w:rsidP="00423435">
      <w:pPr>
        <w:rPr>
          <w:rFonts w:ascii="Times New Roman" w:hAnsi="Times New Roman"/>
          <w:b/>
          <w:u w:val="single"/>
        </w:rPr>
      </w:pPr>
    </w:p>
    <w:p w:rsidR="00423435" w:rsidRDefault="00423435" w:rsidP="00423435">
      <w:pPr>
        <w:rPr>
          <w:rFonts w:ascii="Times New Roman" w:hAnsi="Times New Roman"/>
          <w:b/>
          <w:u w:val="single"/>
        </w:rPr>
      </w:pPr>
      <w:r w:rsidRPr="00423435">
        <w:rPr>
          <w:rFonts w:ascii="Times New Roman" w:hAnsi="Times New Roman"/>
          <w:b/>
          <w:u w:val="single"/>
        </w:rPr>
        <w:lastRenderedPageBreak/>
        <w:t>Screen Listing with Revisions and Explanations</w:t>
      </w:r>
    </w:p>
    <w:p w:rsidR="00423435" w:rsidRPr="00423435" w:rsidRDefault="00423435" w:rsidP="00423435">
      <w:pPr>
        <w:rPr>
          <w:rFonts w:ascii="Times New Roman" w:hAnsi="Times New Roman"/>
          <w:b/>
          <w:u w:val="single"/>
        </w:rPr>
      </w:pPr>
    </w:p>
    <w:tbl>
      <w:tblPr>
        <w:tblW w:w="9465" w:type="dxa"/>
        <w:tblInd w:w="93" w:type="dxa"/>
        <w:tblLook w:val="04A0" w:firstRow="1" w:lastRow="0" w:firstColumn="1" w:lastColumn="0" w:noHBand="0" w:noVBand="1"/>
      </w:tblPr>
      <w:tblGrid>
        <w:gridCol w:w="1656"/>
        <w:gridCol w:w="969"/>
        <w:gridCol w:w="2070"/>
        <w:gridCol w:w="4770"/>
      </w:tblGrid>
      <w:tr w:rsidR="00423435" w:rsidRPr="00DF1297" w:rsidTr="00C81EBB">
        <w:trPr>
          <w:trHeight w:val="341"/>
        </w:trPr>
        <w:tc>
          <w:tcPr>
            <w:tcW w:w="1656" w:type="dxa"/>
            <w:tcBorders>
              <w:top w:val="single" w:sz="4" w:space="0" w:color="auto"/>
              <w:left w:val="single" w:sz="4" w:space="0" w:color="auto"/>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b/>
                <w:bCs/>
                <w:color w:val="000000"/>
                <w:sz w:val="22"/>
                <w:szCs w:val="22"/>
              </w:rPr>
            </w:pPr>
            <w:r w:rsidRPr="00C81EBB">
              <w:rPr>
                <w:rFonts w:ascii="Times New Roman" w:hAnsi="Times New Roman"/>
                <w:b/>
                <w:bCs/>
                <w:color w:val="000000"/>
                <w:sz w:val="22"/>
                <w:szCs w:val="22"/>
              </w:rPr>
              <w:t>Screen number/name</w:t>
            </w:r>
          </w:p>
        </w:tc>
        <w:tc>
          <w:tcPr>
            <w:tcW w:w="969" w:type="dxa"/>
            <w:tcBorders>
              <w:top w:val="single" w:sz="4" w:space="0" w:color="auto"/>
              <w:left w:val="nil"/>
              <w:bottom w:val="single" w:sz="4" w:space="0" w:color="auto"/>
              <w:right w:val="single" w:sz="4" w:space="0" w:color="auto"/>
            </w:tcBorders>
            <w:shd w:val="clear" w:color="auto" w:fill="auto"/>
            <w:noWrap/>
            <w:hideMark/>
          </w:tcPr>
          <w:p w:rsidR="00423435" w:rsidRPr="00C81EBB" w:rsidRDefault="00C81EBB" w:rsidP="00C81EBB">
            <w:pPr>
              <w:widowControl/>
              <w:snapToGrid/>
              <w:rPr>
                <w:rFonts w:ascii="Times New Roman" w:hAnsi="Times New Roman"/>
                <w:b/>
                <w:bCs/>
                <w:color w:val="000000"/>
                <w:sz w:val="22"/>
                <w:szCs w:val="22"/>
              </w:rPr>
            </w:pPr>
            <w:r w:rsidRPr="00C81EBB">
              <w:rPr>
                <w:rFonts w:ascii="Times New Roman" w:hAnsi="Times New Roman"/>
                <w:b/>
                <w:bCs/>
                <w:color w:val="000000"/>
                <w:sz w:val="22"/>
                <w:szCs w:val="22"/>
              </w:rPr>
              <w:t>Page #</w:t>
            </w:r>
          </w:p>
        </w:tc>
        <w:tc>
          <w:tcPr>
            <w:tcW w:w="2070" w:type="dxa"/>
            <w:tcBorders>
              <w:top w:val="single" w:sz="4" w:space="0" w:color="auto"/>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b/>
                <w:bCs/>
                <w:color w:val="000000"/>
                <w:sz w:val="22"/>
                <w:szCs w:val="22"/>
              </w:rPr>
            </w:pPr>
            <w:r w:rsidRPr="00C81EBB">
              <w:rPr>
                <w:rFonts w:ascii="Times New Roman" w:hAnsi="Times New Roman"/>
                <w:b/>
                <w:bCs/>
                <w:color w:val="000000"/>
                <w:sz w:val="22"/>
                <w:szCs w:val="22"/>
              </w:rPr>
              <w:t>Revision</w:t>
            </w:r>
          </w:p>
        </w:tc>
        <w:tc>
          <w:tcPr>
            <w:tcW w:w="4770" w:type="dxa"/>
            <w:tcBorders>
              <w:top w:val="single" w:sz="4" w:space="0" w:color="auto"/>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b/>
                <w:bCs/>
                <w:color w:val="000000"/>
                <w:sz w:val="22"/>
                <w:szCs w:val="22"/>
              </w:rPr>
            </w:pPr>
            <w:r w:rsidRPr="00C81EBB">
              <w:rPr>
                <w:rFonts w:ascii="Times New Roman" w:hAnsi="Times New Roman"/>
                <w:b/>
                <w:bCs/>
                <w:color w:val="000000"/>
                <w:sz w:val="22"/>
                <w:szCs w:val="22"/>
              </w:rPr>
              <w:t>Justification</w:t>
            </w:r>
          </w:p>
        </w:tc>
      </w:tr>
      <w:tr w:rsidR="00423435" w:rsidRPr="00DF1297" w:rsidTr="00C81EBB">
        <w:trPr>
          <w:trHeight w:val="1727"/>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#1536</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2</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FO Telephone and N8NN versions of RCS: Pending Account – activation code expired</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Add new error message to the RCS Intranet Telephone and I</w:t>
            </w:r>
            <w:r w:rsidR="002365CB">
              <w:rPr>
                <w:rFonts w:ascii="Times New Roman" w:hAnsi="Times New Roman"/>
                <w:color w:val="000000"/>
                <w:sz w:val="22"/>
                <w:szCs w:val="22"/>
              </w:rPr>
              <w:t>n-Person User Search screen to</w:t>
            </w:r>
            <w:r w:rsidR="00D43636">
              <w:rPr>
                <w:rFonts w:ascii="Times New Roman" w:hAnsi="Times New Roman"/>
                <w:color w:val="000000"/>
                <w:sz w:val="22"/>
                <w:szCs w:val="22"/>
              </w:rPr>
              <w:t xml:space="preserve"> </w:t>
            </w:r>
            <w:r w:rsidRPr="00C81EBB">
              <w:rPr>
                <w:rFonts w:ascii="Times New Roman" w:hAnsi="Times New Roman"/>
                <w:color w:val="000000"/>
                <w:sz w:val="22"/>
                <w:szCs w:val="22"/>
              </w:rPr>
              <w:t>tell the RCS user (or Social Security employee) that the customer has not activated his or her online account and now the activation code has expired.  The RCS user must issue the customer a new activation code.  Previously, we had no way to identify and deal with incomplete account creation scenarios.</w:t>
            </w:r>
          </w:p>
        </w:tc>
      </w:tr>
      <w:tr w:rsidR="00423435" w:rsidRPr="00DF1297" w:rsidTr="00C81EBB">
        <w:trPr>
          <w:trHeight w:val="120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#1537</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3</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FO Telephone RCS &amp; N8NN RCS: Verify Text Message – Wrong code input</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D43636">
            <w:pPr>
              <w:widowControl/>
              <w:snapToGrid/>
              <w:rPr>
                <w:rFonts w:ascii="Times New Roman" w:hAnsi="Times New Roman"/>
                <w:color w:val="000000"/>
                <w:sz w:val="22"/>
                <w:szCs w:val="22"/>
              </w:rPr>
            </w:pPr>
            <w:r w:rsidRPr="00C81EBB">
              <w:rPr>
                <w:rFonts w:ascii="Times New Roman" w:hAnsi="Times New Roman"/>
                <w:color w:val="000000"/>
                <w:sz w:val="22"/>
                <w:szCs w:val="22"/>
              </w:rPr>
              <w:t>Add new er</w:t>
            </w:r>
            <w:r w:rsidR="002365CB">
              <w:rPr>
                <w:rFonts w:ascii="Times New Roman" w:hAnsi="Times New Roman"/>
                <w:color w:val="000000"/>
                <w:sz w:val="22"/>
                <w:szCs w:val="22"/>
              </w:rPr>
              <w:t xml:space="preserve">ror message to the RCS Intranet </w:t>
            </w:r>
            <w:r w:rsidRPr="00C81EBB">
              <w:rPr>
                <w:rFonts w:ascii="Times New Roman" w:hAnsi="Times New Roman"/>
                <w:color w:val="000000"/>
                <w:sz w:val="22"/>
                <w:szCs w:val="22"/>
              </w:rPr>
              <w:t xml:space="preserve">Telephone and </w:t>
            </w:r>
            <w:r w:rsidR="00D43636">
              <w:rPr>
                <w:rFonts w:ascii="Times New Roman" w:hAnsi="Times New Roman"/>
                <w:color w:val="000000"/>
                <w:sz w:val="22"/>
                <w:szCs w:val="22"/>
              </w:rPr>
              <w:t xml:space="preserve">In-Person User Search screen to tell the RCS user </w:t>
            </w:r>
            <w:r w:rsidRPr="00C81EBB">
              <w:rPr>
                <w:rFonts w:ascii="Times New Roman" w:hAnsi="Times New Roman"/>
                <w:color w:val="000000"/>
                <w:sz w:val="22"/>
                <w:szCs w:val="22"/>
              </w:rPr>
              <w:t>the cell phone text message code entered on the screen is incorrect and to try again or send a new text code to the customer’s cell phone.</w:t>
            </w:r>
          </w:p>
        </w:tc>
      </w:tr>
      <w:tr w:rsidR="00423435" w:rsidRPr="00DF1297" w:rsidTr="00C81EBB">
        <w:trPr>
          <w:trHeight w:val="1088"/>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#1538</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4</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FO In-Person version of RCS: Pending Account – activation code expired</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Add new error message to the RCS Intranet Telephone and I</w:t>
            </w:r>
            <w:r w:rsidR="00D43636">
              <w:rPr>
                <w:rFonts w:ascii="Times New Roman" w:hAnsi="Times New Roman"/>
                <w:color w:val="000000"/>
                <w:sz w:val="22"/>
                <w:szCs w:val="22"/>
              </w:rPr>
              <w:t xml:space="preserve">n-Person User Search screen to tell the RCS user </w:t>
            </w:r>
            <w:r w:rsidRPr="00C81EBB">
              <w:rPr>
                <w:rFonts w:ascii="Times New Roman" w:hAnsi="Times New Roman"/>
                <w:color w:val="000000"/>
                <w:sz w:val="22"/>
                <w:szCs w:val="22"/>
              </w:rPr>
              <w:t>the cell ph</w:t>
            </w:r>
            <w:r w:rsidR="00D43636">
              <w:rPr>
                <w:rFonts w:ascii="Times New Roman" w:hAnsi="Times New Roman"/>
                <w:color w:val="000000"/>
                <w:sz w:val="22"/>
                <w:szCs w:val="22"/>
              </w:rPr>
              <w:t xml:space="preserve">one text message code </w:t>
            </w:r>
            <w:r w:rsidRPr="00C81EBB">
              <w:rPr>
                <w:rFonts w:ascii="Times New Roman" w:hAnsi="Times New Roman"/>
                <w:color w:val="000000"/>
                <w:sz w:val="22"/>
                <w:szCs w:val="22"/>
              </w:rPr>
              <w:t>entered on the screen is incorrect and to try again or send a new text code to the customer’s cell phone.</w:t>
            </w:r>
          </w:p>
        </w:tc>
      </w:tr>
      <w:tr w:rsidR="00423435" w:rsidRPr="00DF1297" w:rsidTr="00C81EBB">
        <w:trPr>
          <w:trHeight w:val="180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#1539</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5</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Spin code exclusion, failed out of wallet, insufficient out of wallet questions returned, EDS fraud alert for user not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D43636">
            <w:pPr>
              <w:widowControl/>
              <w:snapToGrid/>
              <w:rPr>
                <w:rFonts w:ascii="Times New Roman" w:hAnsi="Times New Roman"/>
                <w:color w:val="000000"/>
                <w:sz w:val="22"/>
                <w:szCs w:val="22"/>
              </w:rPr>
            </w:pPr>
            <w:r w:rsidRPr="00C81EBB">
              <w:rPr>
                <w:rFonts w:ascii="Times New Roman" w:hAnsi="Times New Roman"/>
                <w:color w:val="000000"/>
                <w:sz w:val="22"/>
                <w:szCs w:val="22"/>
              </w:rPr>
              <w:t>Add new error message to the Internet version of the registration process</w:t>
            </w:r>
            <w:r w:rsidR="00C81EBB">
              <w:rPr>
                <w:rFonts w:ascii="Times New Roman" w:hAnsi="Times New Roman"/>
                <w:color w:val="000000"/>
                <w:sz w:val="22"/>
                <w:szCs w:val="22"/>
              </w:rPr>
              <w:t xml:space="preserve"> to </w:t>
            </w:r>
            <w:r w:rsidRPr="00C81EBB">
              <w:rPr>
                <w:rFonts w:ascii="Times New Roman" w:hAnsi="Times New Roman"/>
                <w:color w:val="000000"/>
                <w:sz w:val="22"/>
                <w:szCs w:val="22"/>
              </w:rPr>
              <w:t xml:space="preserve">address both our banned and non-banned customers per </w:t>
            </w:r>
            <w:r w:rsidR="00C81EBB">
              <w:rPr>
                <w:rFonts w:ascii="Times New Roman" w:hAnsi="Times New Roman"/>
                <w:color w:val="000000"/>
                <w:sz w:val="22"/>
                <w:szCs w:val="22"/>
              </w:rPr>
              <w:t xml:space="preserve">regulations at </w:t>
            </w:r>
            <w:r w:rsidR="00C81EBB" w:rsidRPr="00C81EBB">
              <w:rPr>
                <w:rFonts w:ascii="Times New Roman" w:hAnsi="Times New Roman"/>
                <w:i/>
                <w:color w:val="000000"/>
                <w:sz w:val="22"/>
                <w:szCs w:val="22"/>
              </w:rPr>
              <w:t>42 </w:t>
            </w:r>
            <w:r w:rsidRPr="00C81EBB">
              <w:rPr>
                <w:rFonts w:ascii="Times New Roman" w:hAnsi="Times New Roman"/>
                <w:i/>
                <w:color w:val="000000"/>
                <w:sz w:val="22"/>
                <w:szCs w:val="22"/>
              </w:rPr>
              <w:t>CFR 422.901 – 422.907</w:t>
            </w:r>
            <w:r w:rsidRPr="00C81EBB">
              <w:rPr>
                <w:rFonts w:ascii="Times New Roman" w:hAnsi="Times New Roman"/>
                <w:color w:val="000000"/>
                <w:sz w:val="22"/>
                <w:szCs w:val="22"/>
              </w:rPr>
              <w:t>, published in the Federal Register on 9/2/11 at 76 FR 54700.</w:t>
            </w:r>
            <w:r w:rsidR="00C81EBB">
              <w:rPr>
                <w:rFonts w:ascii="Times New Roman" w:hAnsi="Times New Roman"/>
                <w:color w:val="000000"/>
                <w:sz w:val="22"/>
                <w:szCs w:val="22"/>
              </w:rPr>
              <w:t xml:space="preserve"> </w:t>
            </w:r>
            <w:r w:rsidRPr="00C81EBB">
              <w:rPr>
                <w:rFonts w:ascii="Times New Roman" w:hAnsi="Times New Roman"/>
                <w:color w:val="000000"/>
                <w:sz w:val="22"/>
                <w:szCs w:val="22"/>
              </w:rPr>
              <w:t xml:space="preserve"> For non-banned cus</w:t>
            </w:r>
            <w:r w:rsidR="00D43636">
              <w:rPr>
                <w:rFonts w:ascii="Times New Roman" w:hAnsi="Times New Roman"/>
                <w:color w:val="000000"/>
                <w:sz w:val="22"/>
                <w:szCs w:val="22"/>
              </w:rPr>
              <w:t>tomers, we display language telling</w:t>
            </w:r>
            <w:r w:rsidRPr="00C81EBB">
              <w:rPr>
                <w:rFonts w:ascii="Times New Roman" w:hAnsi="Times New Roman"/>
                <w:color w:val="000000"/>
                <w:sz w:val="22"/>
                <w:szCs w:val="22"/>
              </w:rPr>
              <w:t xml:space="preserve"> them they can call or visit </w:t>
            </w:r>
            <w:r w:rsidR="00C81EBB">
              <w:rPr>
                <w:rFonts w:ascii="Times New Roman" w:hAnsi="Times New Roman"/>
                <w:color w:val="000000"/>
                <w:sz w:val="22"/>
                <w:szCs w:val="22"/>
              </w:rPr>
              <w:t>a Social Security field office.</w:t>
            </w:r>
          </w:p>
        </w:tc>
      </w:tr>
      <w:tr w:rsidR="00423435" w:rsidRPr="00DF1297" w:rsidTr="00C81EBB">
        <w:trPr>
          <w:trHeight w:val="2537"/>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#1540</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5</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Spin code exclusion, failed out of wallet, insufficient out of wallet questions returned, EDS fraud alert for user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C81EBB" w:rsidRPr="00C81EBB">
              <w:rPr>
                <w:rFonts w:ascii="Times New Roman" w:hAnsi="Times New Roman"/>
                <w:color w:val="000000"/>
                <w:sz w:val="22"/>
                <w:szCs w:val="22"/>
              </w:rPr>
              <w:t>process</w:t>
            </w:r>
            <w:r w:rsidR="00C81EBB">
              <w:rPr>
                <w:rFonts w:ascii="Times New Roman" w:hAnsi="Times New Roman"/>
                <w:color w:val="000000"/>
                <w:sz w:val="22"/>
                <w:szCs w:val="22"/>
              </w:rPr>
              <w:t xml:space="preserve"> to </w:t>
            </w:r>
            <w:r w:rsidRPr="00C81EBB">
              <w:rPr>
                <w:rFonts w:ascii="Times New Roman" w:hAnsi="Times New Roman"/>
                <w:color w:val="000000"/>
                <w:sz w:val="22"/>
                <w:szCs w:val="22"/>
              </w:rPr>
              <w:t xml:space="preserve">address both our banned and non-banned customers per </w:t>
            </w:r>
            <w:r w:rsidR="00C81EBB">
              <w:rPr>
                <w:rFonts w:ascii="Times New Roman" w:hAnsi="Times New Roman"/>
                <w:color w:val="000000"/>
                <w:sz w:val="22"/>
                <w:szCs w:val="22"/>
              </w:rPr>
              <w:t>r</w:t>
            </w:r>
            <w:r w:rsidRPr="00C81EBB">
              <w:rPr>
                <w:rFonts w:ascii="Times New Roman" w:hAnsi="Times New Roman"/>
                <w:color w:val="000000"/>
                <w:sz w:val="22"/>
                <w:szCs w:val="22"/>
              </w:rPr>
              <w:t>egula</w:t>
            </w:r>
            <w:r w:rsidR="00C81EBB">
              <w:rPr>
                <w:rFonts w:ascii="Times New Roman" w:hAnsi="Times New Roman"/>
                <w:color w:val="000000"/>
                <w:sz w:val="22"/>
                <w:szCs w:val="22"/>
              </w:rPr>
              <w:t xml:space="preserve">tions at </w:t>
            </w:r>
            <w:r w:rsidR="00C81EBB" w:rsidRPr="00C81EBB">
              <w:rPr>
                <w:rFonts w:ascii="Times New Roman" w:hAnsi="Times New Roman"/>
                <w:i/>
                <w:color w:val="000000"/>
                <w:sz w:val="22"/>
                <w:szCs w:val="22"/>
              </w:rPr>
              <w:t>42 </w:t>
            </w:r>
            <w:r w:rsidRPr="00C81EBB">
              <w:rPr>
                <w:rFonts w:ascii="Times New Roman" w:hAnsi="Times New Roman"/>
                <w:i/>
                <w:color w:val="000000"/>
                <w:sz w:val="22"/>
                <w:szCs w:val="22"/>
              </w:rPr>
              <w:t>CFR 422.901 – 422.907</w:t>
            </w:r>
            <w:r w:rsidRPr="00C81EBB">
              <w:rPr>
                <w:rFonts w:ascii="Times New Roman" w:hAnsi="Times New Roman"/>
                <w:color w:val="000000"/>
                <w:sz w:val="22"/>
                <w:szCs w:val="22"/>
              </w:rPr>
              <w:t xml:space="preserve">.  If </w:t>
            </w:r>
            <w:r w:rsidR="00C81EBB">
              <w:rPr>
                <w:rFonts w:ascii="Times New Roman" w:hAnsi="Times New Roman"/>
                <w:color w:val="000000"/>
                <w:sz w:val="22"/>
                <w:szCs w:val="22"/>
              </w:rPr>
              <w:t xml:space="preserve">SSA bans </w:t>
            </w:r>
            <w:r w:rsidRPr="00C81EBB">
              <w:rPr>
                <w:rFonts w:ascii="Times New Roman" w:hAnsi="Times New Roman"/>
                <w:color w:val="000000"/>
                <w:sz w:val="22"/>
                <w:szCs w:val="22"/>
              </w:rPr>
              <w:t xml:space="preserve">a customer from visiting a Social Security field office in person, then we do not want to direct </w:t>
            </w:r>
            <w:r w:rsidR="00C81EBB">
              <w:rPr>
                <w:rFonts w:ascii="Times New Roman" w:hAnsi="Times New Roman"/>
                <w:color w:val="000000"/>
                <w:sz w:val="22"/>
                <w:szCs w:val="22"/>
              </w:rPr>
              <w:t>that customer</w:t>
            </w:r>
            <w:r w:rsidRPr="00C81EBB">
              <w:rPr>
                <w:rFonts w:ascii="Times New Roman" w:hAnsi="Times New Roman"/>
                <w:color w:val="000000"/>
                <w:sz w:val="22"/>
                <w:szCs w:val="22"/>
              </w:rPr>
              <w:t xml:space="preserve"> to a field office for assistance when we display error messages.  A banned customer may only call or write Social Security.  For banned customers</w:t>
            </w:r>
            <w:r w:rsidR="00D43636">
              <w:rPr>
                <w:rFonts w:ascii="Times New Roman" w:hAnsi="Times New Roman"/>
                <w:color w:val="000000"/>
                <w:sz w:val="22"/>
                <w:szCs w:val="22"/>
              </w:rPr>
              <w:t>, we display language telling</w:t>
            </w:r>
            <w:r w:rsidRPr="00C81EBB">
              <w:rPr>
                <w:rFonts w:ascii="Times New Roman" w:hAnsi="Times New Roman"/>
                <w:color w:val="000000"/>
                <w:sz w:val="22"/>
                <w:szCs w:val="22"/>
              </w:rPr>
              <w:t xml:space="preserve"> them they may call Social Security.</w:t>
            </w:r>
          </w:p>
        </w:tc>
      </w:tr>
      <w:tr w:rsidR="00423435" w:rsidRPr="00DF1297" w:rsidTr="00C81EBB">
        <w:trPr>
          <w:trHeight w:val="1601"/>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#1541</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6</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Identity Failure Lockout for user who is not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C81EBB" w:rsidRPr="00C81EBB">
              <w:rPr>
                <w:rFonts w:ascii="Times New Roman" w:hAnsi="Times New Roman"/>
                <w:color w:val="000000"/>
                <w:sz w:val="22"/>
                <w:szCs w:val="22"/>
              </w:rPr>
              <w:t>process</w:t>
            </w:r>
            <w:r w:rsidR="00C81EBB">
              <w:rPr>
                <w:rFonts w:ascii="Times New Roman" w:hAnsi="Times New Roman"/>
                <w:color w:val="000000"/>
                <w:sz w:val="22"/>
                <w:szCs w:val="22"/>
              </w:rPr>
              <w:t xml:space="preserve"> to </w:t>
            </w:r>
            <w:r w:rsidRPr="00C81EBB">
              <w:rPr>
                <w:rFonts w:ascii="Times New Roman" w:hAnsi="Times New Roman"/>
                <w:color w:val="000000"/>
                <w:sz w:val="22"/>
                <w:szCs w:val="22"/>
              </w:rPr>
              <w:t xml:space="preserve">address both our banned and non-banned customers per </w:t>
            </w:r>
            <w:r w:rsidR="00C81EBB">
              <w:rPr>
                <w:rFonts w:ascii="Times New Roman" w:hAnsi="Times New Roman"/>
                <w:color w:val="000000"/>
                <w:sz w:val="22"/>
                <w:szCs w:val="22"/>
              </w:rPr>
              <w:t>regulations</w:t>
            </w:r>
            <w:r w:rsidRPr="00C81EBB">
              <w:rPr>
                <w:rFonts w:ascii="Times New Roman" w:hAnsi="Times New Roman"/>
                <w:color w:val="000000"/>
                <w:sz w:val="22"/>
                <w:szCs w:val="22"/>
              </w:rPr>
              <w:t xml:space="preserve"> </w:t>
            </w:r>
            <w:r w:rsidRPr="00C81EBB">
              <w:rPr>
                <w:rFonts w:ascii="Times New Roman" w:hAnsi="Times New Roman"/>
                <w:i/>
                <w:color w:val="000000"/>
                <w:sz w:val="22"/>
                <w:szCs w:val="22"/>
              </w:rPr>
              <w:t>42 CFR 422.901 – 422.907</w:t>
            </w:r>
            <w:r w:rsidRPr="00C81EBB">
              <w:rPr>
                <w:rFonts w:ascii="Times New Roman" w:hAnsi="Times New Roman"/>
                <w:color w:val="000000"/>
                <w:sz w:val="22"/>
                <w:szCs w:val="22"/>
              </w:rPr>
              <w:t xml:space="preserve">. </w:t>
            </w:r>
            <w:r w:rsidR="00C81EBB">
              <w:rPr>
                <w:rFonts w:ascii="Times New Roman" w:hAnsi="Times New Roman"/>
                <w:color w:val="000000"/>
                <w:sz w:val="22"/>
                <w:szCs w:val="22"/>
              </w:rPr>
              <w:t xml:space="preserve"> </w:t>
            </w:r>
            <w:r w:rsidRPr="00C81EBB">
              <w:rPr>
                <w:rFonts w:ascii="Times New Roman" w:hAnsi="Times New Roman"/>
                <w:color w:val="000000"/>
                <w:sz w:val="22"/>
                <w:szCs w:val="22"/>
              </w:rPr>
              <w:t>For non-banned custo</w:t>
            </w:r>
            <w:r w:rsidR="00D43636">
              <w:rPr>
                <w:rFonts w:ascii="Times New Roman" w:hAnsi="Times New Roman"/>
                <w:color w:val="000000"/>
                <w:sz w:val="22"/>
                <w:szCs w:val="22"/>
              </w:rPr>
              <w:t>mers, we display language telling</w:t>
            </w:r>
            <w:r w:rsidRPr="00C81EBB">
              <w:rPr>
                <w:rFonts w:ascii="Times New Roman" w:hAnsi="Times New Roman"/>
                <w:color w:val="000000"/>
                <w:sz w:val="22"/>
                <w:szCs w:val="22"/>
              </w:rPr>
              <w:t xml:space="preserve"> them they can call or visit </w:t>
            </w:r>
            <w:r w:rsidR="00C81EBB">
              <w:rPr>
                <w:rFonts w:ascii="Times New Roman" w:hAnsi="Times New Roman"/>
                <w:color w:val="000000"/>
                <w:sz w:val="22"/>
                <w:szCs w:val="22"/>
              </w:rPr>
              <w:t>a Social Security field office.</w:t>
            </w:r>
          </w:p>
        </w:tc>
      </w:tr>
      <w:tr w:rsidR="00423435" w:rsidRPr="00DF1297" w:rsidTr="001D6765">
        <w:trPr>
          <w:trHeight w:val="152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lastRenderedPageBreak/>
              <w:t>#1542</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6</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Identity Failure Lockout for user who is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C81EBB" w:rsidRPr="00C81EBB">
              <w:rPr>
                <w:rFonts w:ascii="Times New Roman" w:hAnsi="Times New Roman"/>
                <w:color w:val="000000"/>
                <w:sz w:val="22"/>
                <w:szCs w:val="22"/>
              </w:rPr>
              <w:t>process</w:t>
            </w:r>
            <w:r w:rsidR="00C81EBB">
              <w:rPr>
                <w:rFonts w:ascii="Times New Roman" w:hAnsi="Times New Roman"/>
                <w:color w:val="000000"/>
                <w:sz w:val="22"/>
                <w:szCs w:val="22"/>
              </w:rPr>
              <w:t xml:space="preserve"> to</w:t>
            </w:r>
            <w:r w:rsidRPr="00C81EBB">
              <w:rPr>
                <w:rFonts w:ascii="Times New Roman" w:hAnsi="Times New Roman"/>
                <w:color w:val="000000"/>
                <w:sz w:val="22"/>
                <w:szCs w:val="22"/>
              </w:rPr>
              <w:t xml:space="preserve"> address both our banned and non-banned customers per </w:t>
            </w:r>
            <w:r w:rsidR="00C81EBB">
              <w:rPr>
                <w:rFonts w:ascii="Times New Roman" w:hAnsi="Times New Roman"/>
                <w:color w:val="000000"/>
                <w:sz w:val="22"/>
                <w:szCs w:val="22"/>
              </w:rPr>
              <w:t>regulations</w:t>
            </w:r>
            <w:r w:rsidRPr="00C81EBB">
              <w:rPr>
                <w:rFonts w:ascii="Times New Roman" w:hAnsi="Times New Roman"/>
                <w:color w:val="000000"/>
                <w:sz w:val="22"/>
                <w:szCs w:val="22"/>
              </w:rPr>
              <w:t xml:space="preserve"> </w:t>
            </w:r>
            <w:r w:rsidRPr="00C81EBB">
              <w:rPr>
                <w:rFonts w:ascii="Times New Roman" w:hAnsi="Times New Roman"/>
                <w:i/>
                <w:color w:val="000000"/>
                <w:sz w:val="22"/>
                <w:szCs w:val="22"/>
              </w:rPr>
              <w:t>42 CFR 422.901 – 422.907</w:t>
            </w:r>
            <w:r w:rsidRPr="00C81EBB">
              <w:rPr>
                <w:rFonts w:ascii="Times New Roman" w:hAnsi="Times New Roman"/>
                <w:color w:val="000000"/>
                <w:sz w:val="22"/>
                <w:szCs w:val="22"/>
              </w:rPr>
              <w:t>.  For banned customers</w:t>
            </w:r>
            <w:r w:rsidR="00D43636">
              <w:rPr>
                <w:rFonts w:ascii="Times New Roman" w:hAnsi="Times New Roman"/>
                <w:color w:val="000000"/>
                <w:sz w:val="22"/>
                <w:szCs w:val="22"/>
              </w:rPr>
              <w:t>, we display language telling</w:t>
            </w:r>
            <w:r w:rsidRPr="00C81EBB">
              <w:rPr>
                <w:rFonts w:ascii="Times New Roman" w:hAnsi="Times New Roman"/>
                <w:color w:val="000000"/>
                <w:sz w:val="22"/>
                <w:szCs w:val="22"/>
              </w:rPr>
              <w:t xml:space="preserve"> them they may call Social Security.</w:t>
            </w:r>
          </w:p>
        </w:tc>
      </w:tr>
      <w:tr w:rsidR="00423435" w:rsidRPr="00DF1297" w:rsidTr="00C81EBB">
        <w:trPr>
          <w:trHeight w:val="1601"/>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#1543</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7</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Exclusion - underage user who is not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1D6765">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C81EBB" w:rsidRPr="00C81EBB">
              <w:rPr>
                <w:rFonts w:ascii="Times New Roman" w:hAnsi="Times New Roman"/>
                <w:color w:val="000000"/>
                <w:sz w:val="22"/>
                <w:szCs w:val="22"/>
              </w:rPr>
              <w:t>process</w:t>
            </w:r>
            <w:r w:rsidR="00C81EBB">
              <w:rPr>
                <w:rFonts w:ascii="Times New Roman" w:hAnsi="Times New Roman"/>
                <w:color w:val="000000"/>
                <w:sz w:val="22"/>
                <w:szCs w:val="22"/>
              </w:rPr>
              <w:t xml:space="preserve"> to</w:t>
            </w:r>
            <w:r w:rsidRPr="00C81EBB">
              <w:rPr>
                <w:rFonts w:ascii="Times New Roman" w:hAnsi="Times New Roman"/>
                <w:color w:val="000000"/>
                <w:sz w:val="22"/>
                <w:szCs w:val="22"/>
              </w:rPr>
              <w:t xml:space="preserve"> address both our banned and non-banned customers per </w:t>
            </w:r>
            <w:r w:rsidR="00C81EBB">
              <w:rPr>
                <w:rFonts w:ascii="Times New Roman" w:hAnsi="Times New Roman"/>
                <w:color w:val="000000"/>
                <w:sz w:val="22"/>
                <w:szCs w:val="22"/>
              </w:rPr>
              <w:t>r</w:t>
            </w:r>
            <w:r w:rsidRPr="00C81EBB">
              <w:rPr>
                <w:rFonts w:ascii="Times New Roman" w:hAnsi="Times New Roman"/>
                <w:color w:val="000000"/>
                <w:sz w:val="22"/>
                <w:szCs w:val="22"/>
              </w:rPr>
              <w:t xml:space="preserve">egulations, </w:t>
            </w:r>
            <w:r w:rsidR="001D6765">
              <w:rPr>
                <w:rFonts w:ascii="Times New Roman" w:hAnsi="Times New Roman"/>
                <w:i/>
                <w:color w:val="000000"/>
                <w:sz w:val="22"/>
                <w:szCs w:val="22"/>
              </w:rPr>
              <w:t>42 CFR 422.901 – 422.907</w:t>
            </w:r>
            <w:r w:rsidRPr="00C81EBB">
              <w:rPr>
                <w:rFonts w:ascii="Times New Roman" w:hAnsi="Times New Roman"/>
                <w:color w:val="000000"/>
                <w:sz w:val="22"/>
                <w:szCs w:val="22"/>
              </w:rPr>
              <w:t>.</w:t>
            </w:r>
            <w:r w:rsidR="001D6765">
              <w:rPr>
                <w:rFonts w:ascii="Times New Roman" w:hAnsi="Times New Roman"/>
                <w:color w:val="000000"/>
                <w:sz w:val="22"/>
                <w:szCs w:val="22"/>
              </w:rPr>
              <w:t xml:space="preserve"> </w:t>
            </w:r>
            <w:r w:rsidRPr="00C81EBB">
              <w:rPr>
                <w:rFonts w:ascii="Times New Roman" w:hAnsi="Times New Roman"/>
                <w:color w:val="000000"/>
                <w:sz w:val="22"/>
                <w:szCs w:val="22"/>
              </w:rPr>
              <w:t xml:space="preserve"> For non-banned customers</w:t>
            </w:r>
            <w:r w:rsidR="00D43636">
              <w:rPr>
                <w:rFonts w:ascii="Times New Roman" w:hAnsi="Times New Roman"/>
                <w:color w:val="000000"/>
                <w:sz w:val="22"/>
                <w:szCs w:val="22"/>
              </w:rPr>
              <w:t>, we display language telling</w:t>
            </w:r>
            <w:r w:rsidRPr="00C81EBB">
              <w:rPr>
                <w:rFonts w:ascii="Times New Roman" w:hAnsi="Times New Roman"/>
                <w:color w:val="000000"/>
                <w:sz w:val="22"/>
                <w:szCs w:val="22"/>
              </w:rPr>
              <w:t xml:space="preserve"> them they can call or visit </w:t>
            </w:r>
            <w:r w:rsidR="001D6765">
              <w:rPr>
                <w:rFonts w:ascii="Times New Roman" w:hAnsi="Times New Roman"/>
                <w:color w:val="000000"/>
                <w:sz w:val="22"/>
                <w:szCs w:val="22"/>
              </w:rPr>
              <w:t>a Social Security field office.</w:t>
            </w:r>
          </w:p>
        </w:tc>
      </w:tr>
      <w:tr w:rsidR="00423435" w:rsidRPr="00DF1297" w:rsidTr="001D6765">
        <w:trPr>
          <w:trHeight w:val="1538"/>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#1544</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7</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Exclusion - underage user who is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1D6765">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1D6765" w:rsidRPr="00C81EBB">
              <w:rPr>
                <w:rFonts w:ascii="Times New Roman" w:hAnsi="Times New Roman"/>
                <w:color w:val="000000"/>
                <w:sz w:val="22"/>
                <w:szCs w:val="22"/>
              </w:rPr>
              <w:t>process</w:t>
            </w:r>
            <w:r w:rsidR="001D6765">
              <w:rPr>
                <w:rFonts w:ascii="Times New Roman" w:hAnsi="Times New Roman"/>
                <w:color w:val="000000"/>
                <w:sz w:val="22"/>
                <w:szCs w:val="22"/>
              </w:rPr>
              <w:t xml:space="preserve"> to </w:t>
            </w:r>
            <w:r w:rsidRPr="00C81EBB">
              <w:rPr>
                <w:rFonts w:ascii="Times New Roman" w:hAnsi="Times New Roman"/>
                <w:color w:val="000000"/>
                <w:sz w:val="22"/>
                <w:szCs w:val="22"/>
              </w:rPr>
              <w:t xml:space="preserve">address both our banned and non-banned customers per </w:t>
            </w:r>
            <w:r w:rsidR="002A5C50" w:rsidRPr="00C81EBB">
              <w:rPr>
                <w:rFonts w:ascii="Times New Roman" w:hAnsi="Times New Roman"/>
                <w:color w:val="000000"/>
                <w:sz w:val="22"/>
                <w:szCs w:val="22"/>
              </w:rPr>
              <w:t>r</w:t>
            </w:r>
            <w:r w:rsidR="002A5C50">
              <w:rPr>
                <w:rFonts w:ascii="Times New Roman" w:hAnsi="Times New Roman"/>
                <w:color w:val="000000"/>
                <w:sz w:val="22"/>
                <w:szCs w:val="22"/>
              </w:rPr>
              <w:t>egulations</w:t>
            </w:r>
            <w:r w:rsidRPr="00C81EBB">
              <w:rPr>
                <w:rFonts w:ascii="Times New Roman" w:hAnsi="Times New Roman"/>
                <w:color w:val="000000"/>
                <w:sz w:val="22"/>
                <w:szCs w:val="22"/>
              </w:rPr>
              <w:t xml:space="preserve"> </w:t>
            </w:r>
            <w:r w:rsidRPr="001D6765">
              <w:rPr>
                <w:rFonts w:ascii="Times New Roman" w:hAnsi="Times New Roman"/>
                <w:i/>
                <w:color w:val="000000"/>
                <w:sz w:val="22"/>
                <w:szCs w:val="22"/>
              </w:rPr>
              <w:t>42 CFR 422.901 – 422.907</w:t>
            </w:r>
            <w:r w:rsidRPr="00C81EBB">
              <w:rPr>
                <w:rFonts w:ascii="Times New Roman" w:hAnsi="Times New Roman"/>
                <w:color w:val="000000"/>
                <w:sz w:val="22"/>
                <w:szCs w:val="22"/>
              </w:rPr>
              <w:t>.  For banned cust</w:t>
            </w:r>
            <w:r w:rsidR="00D43636">
              <w:rPr>
                <w:rFonts w:ascii="Times New Roman" w:hAnsi="Times New Roman"/>
                <w:color w:val="000000"/>
                <w:sz w:val="22"/>
                <w:szCs w:val="22"/>
              </w:rPr>
              <w:t>omers, we display language telling</w:t>
            </w:r>
            <w:r w:rsidRPr="00C81EBB">
              <w:rPr>
                <w:rFonts w:ascii="Times New Roman" w:hAnsi="Times New Roman"/>
                <w:color w:val="000000"/>
                <w:sz w:val="22"/>
                <w:szCs w:val="22"/>
              </w:rPr>
              <w:t xml:space="preserve"> them they may call Social Security.</w:t>
            </w:r>
          </w:p>
        </w:tc>
      </w:tr>
      <w:tr w:rsidR="00423435" w:rsidRPr="00DF1297" w:rsidTr="00C81EBB">
        <w:trPr>
          <w:trHeight w:val="1583"/>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#1545</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8</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Identity Failure Lockout (2nd time within 7 days) for user who is not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1D6765">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1D6765" w:rsidRPr="00C81EBB">
              <w:rPr>
                <w:rFonts w:ascii="Times New Roman" w:hAnsi="Times New Roman"/>
                <w:color w:val="000000"/>
                <w:sz w:val="22"/>
                <w:szCs w:val="22"/>
              </w:rPr>
              <w:t>process</w:t>
            </w:r>
            <w:r w:rsidR="001D6765">
              <w:rPr>
                <w:rFonts w:ascii="Times New Roman" w:hAnsi="Times New Roman"/>
                <w:color w:val="000000"/>
                <w:sz w:val="22"/>
                <w:szCs w:val="22"/>
              </w:rPr>
              <w:t xml:space="preserve"> to</w:t>
            </w:r>
            <w:r w:rsidRPr="00C81EBB">
              <w:rPr>
                <w:rFonts w:ascii="Times New Roman" w:hAnsi="Times New Roman"/>
                <w:color w:val="000000"/>
                <w:sz w:val="22"/>
                <w:szCs w:val="22"/>
              </w:rPr>
              <w:t xml:space="preserve"> address both our banned and non-banned customers per </w:t>
            </w:r>
            <w:r w:rsidR="001D6765">
              <w:rPr>
                <w:rFonts w:ascii="Times New Roman" w:hAnsi="Times New Roman"/>
                <w:color w:val="000000"/>
                <w:sz w:val="22"/>
                <w:szCs w:val="22"/>
              </w:rPr>
              <w:t xml:space="preserve">regulations </w:t>
            </w:r>
            <w:r w:rsidRPr="001D6765">
              <w:rPr>
                <w:rFonts w:ascii="Times New Roman" w:hAnsi="Times New Roman"/>
                <w:i/>
                <w:color w:val="000000"/>
                <w:sz w:val="22"/>
                <w:szCs w:val="22"/>
              </w:rPr>
              <w:t>42 CFR 422.901 – 422.907</w:t>
            </w:r>
            <w:r w:rsidR="001D6765">
              <w:rPr>
                <w:rFonts w:ascii="Times New Roman" w:hAnsi="Times New Roman"/>
                <w:color w:val="000000"/>
                <w:sz w:val="22"/>
                <w:szCs w:val="22"/>
              </w:rPr>
              <w:t xml:space="preserve">.  </w:t>
            </w:r>
            <w:r w:rsidRPr="00C81EBB">
              <w:rPr>
                <w:rFonts w:ascii="Times New Roman" w:hAnsi="Times New Roman"/>
                <w:color w:val="000000"/>
                <w:sz w:val="22"/>
                <w:szCs w:val="22"/>
              </w:rPr>
              <w:t>For non-banned customers</w:t>
            </w:r>
            <w:r w:rsidR="00D43636">
              <w:rPr>
                <w:rFonts w:ascii="Times New Roman" w:hAnsi="Times New Roman"/>
                <w:color w:val="000000"/>
                <w:sz w:val="22"/>
                <w:szCs w:val="22"/>
              </w:rPr>
              <w:t>, we display language telling</w:t>
            </w:r>
            <w:r w:rsidRPr="00C81EBB">
              <w:rPr>
                <w:rFonts w:ascii="Times New Roman" w:hAnsi="Times New Roman"/>
                <w:color w:val="000000"/>
                <w:sz w:val="22"/>
                <w:szCs w:val="22"/>
              </w:rPr>
              <w:t xml:space="preserve"> them they can call or visit </w:t>
            </w:r>
            <w:r w:rsidR="001D6765">
              <w:rPr>
                <w:rFonts w:ascii="Times New Roman" w:hAnsi="Times New Roman"/>
                <w:color w:val="000000"/>
                <w:sz w:val="22"/>
                <w:szCs w:val="22"/>
              </w:rPr>
              <w:t>a Social Security field office.</w:t>
            </w:r>
          </w:p>
        </w:tc>
      </w:tr>
      <w:tr w:rsidR="00423435" w:rsidRPr="00DF1297" w:rsidTr="001D6765">
        <w:trPr>
          <w:trHeight w:val="1547"/>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#1546</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8</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Identity Failure Lockout (2nd time within 7 days) for user who is banned from field office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1D6765">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Add new error message to the Internet version of the registration </w:t>
            </w:r>
            <w:r w:rsidR="001D6765" w:rsidRPr="00C81EBB">
              <w:rPr>
                <w:rFonts w:ascii="Times New Roman" w:hAnsi="Times New Roman"/>
                <w:color w:val="000000"/>
                <w:sz w:val="22"/>
                <w:szCs w:val="22"/>
              </w:rPr>
              <w:t>process</w:t>
            </w:r>
            <w:r w:rsidR="001D6765">
              <w:rPr>
                <w:rFonts w:ascii="Times New Roman" w:hAnsi="Times New Roman"/>
                <w:color w:val="000000"/>
                <w:sz w:val="22"/>
                <w:szCs w:val="22"/>
              </w:rPr>
              <w:t xml:space="preserve"> to </w:t>
            </w:r>
            <w:r w:rsidRPr="00C81EBB">
              <w:rPr>
                <w:rFonts w:ascii="Times New Roman" w:hAnsi="Times New Roman"/>
                <w:color w:val="000000"/>
                <w:sz w:val="22"/>
                <w:szCs w:val="22"/>
              </w:rPr>
              <w:t xml:space="preserve">address both our banned and non-banned customers per </w:t>
            </w:r>
            <w:r w:rsidR="001D6765">
              <w:rPr>
                <w:rFonts w:ascii="Times New Roman" w:hAnsi="Times New Roman"/>
                <w:color w:val="000000"/>
                <w:sz w:val="22"/>
                <w:szCs w:val="22"/>
              </w:rPr>
              <w:t>regulations</w:t>
            </w:r>
            <w:r w:rsidRPr="00C81EBB">
              <w:rPr>
                <w:rFonts w:ascii="Times New Roman" w:hAnsi="Times New Roman"/>
                <w:color w:val="000000"/>
                <w:sz w:val="22"/>
                <w:szCs w:val="22"/>
              </w:rPr>
              <w:t xml:space="preserve"> </w:t>
            </w:r>
            <w:r w:rsidRPr="001D6765">
              <w:rPr>
                <w:rFonts w:ascii="Times New Roman" w:hAnsi="Times New Roman"/>
                <w:i/>
                <w:color w:val="000000"/>
                <w:sz w:val="22"/>
                <w:szCs w:val="22"/>
              </w:rPr>
              <w:t>42 CFR 422.901 – 422.907</w:t>
            </w:r>
            <w:r w:rsidRPr="00C81EBB">
              <w:rPr>
                <w:rFonts w:ascii="Times New Roman" w:hAnsi="Times New Roman"/>
                <w:color w:val="000000"/>
                <w:sz w:val="22"/>
                <w:szCs w:val="22"/>
              </w:rPr>
              <w:t>.  For banned customers</w:t>
            </w:r>
            <w:r w:rsidR="00D43636">
              <w:rPr>
                <w:rFonts w:ascii="Times New Roman" w:hAnsi="Times New Roman"/>
                <w:color w:val="000000"/>
                <w:sz w:val="22"/>
                <w:szCs w:val="22"/>
              </w:rPr>
              <w:t>, we display language telling</w:t>
            </w:r>
            <w:r w:rsidRPr="00C81EBB">
              <w:rPr>
                <w:rFonts w:ascii="Times New Roman" w:hAnsi="Times New Roman"/>
                <w:color w:val="000000"/>
                <w:sz w:val="22"/>
                <w:szCs w:val="22"/>
              </w:rPr>
              <w:t xml:space="preserve"> them they may call Social Security.</w:t>
            </w:r>
          </w:p>
        </w:tc>
      </w:tr>
      <w:tr w:rsidR="00423435" w:rsidRPr="00DF1297" w:rsidTr="001D6765">
        <w:trPr>
          <w:trHeight w:val="206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#1549</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9</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Login - Terms of Service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1D6765">
            <w:pPr>
              <w:widowControl/>
              <w:snapToGrid/>
              <w:rPr>
                <w:rFonts w:ascii="Times New Roman" w:hAnsi="Times New Roman"/>
                <w:color w:val="000000"/>
                <w:sz w:val="22"/>
                <w:szCs w:val="22"/>
              </w:rPr>
            </w:pPr>
            <w:r w:rsidRPr="00C81EBB">
              <w:rPr>
                <w:rFonts w:ascii="Times New Roman" w:hAnsi="Times New Roman"/>
                <w:color w:val="000000"/>
                <w:sz w:val="22"/>
                <w:szCs w:val="22"/>
              </w:rPr>
              <w:t>We changed the language on our Internet attestation Terms of Service (TOS) screen.  This is the language the customer sees when he or she signs in to his or her online account.  OIG expressed concern that some US Attorneys’ Offices were refusing to take on SSA fraud cases perpetrated through the agency’s web applications due</w:t>
            </w:r>
            <w:r w:rsidR="001D6765">
              <w:rPr>
                <w:rFonts w:ascii="Times New Roman" w:hAnsi="Times New Roman"/>
                <w:color w:val="000000"/>
                <w:sz w:val="22"/>
                <w:szCs w:val="22"/>
              </w:rPr>
              <w:t xml:space="preserve"> to insufficient TOS language.</w:t>
            </w:r>
          </w:p>
        </w:tc>
      </w:tr>
      <w:tr w:rsidR="00423435" w:rsidRPr="00DF1297" w:rsidTr="00C81EBB">
        <w:trPr>
          <w:trHeight w:val="63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#1592</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10</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 xml:space="preserve"> Service is not available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We revised our “Service not available” screens to correct the operating hours and the “Federal Holiday” information.</w:t>
            </w:r>
          </w:p>
        </w:tc>
      </w:tr>
      <w:tr w:rsidR="00423435" w:rsidRPr="00DF1297" w:rsidTr="00C81EBB">
        <w:trPr>
          <w:trHeight w:val="630"/>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#1593</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11</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OTSO service is not available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We revised our “Service not available” screens to correct the operating hours and the “Federal Holiday” information.</w:t>
            </w:r>
          </w:p>
        </w:tc>
      </w:tr>
      <w:tr w:rsidR="00423435" w:rsidRPr="00DF1297" w:rsidTr="00C81EBB">
        <w:trPr>
          <w:trHeight w:val="1115"/>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Discover Card</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12</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Add Extra Security #1</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We added language to our Internet Extra Security screens.  We made this change to add the Discover Card to the list of acceptable credit cards we can use to do a financial check when the customer requests to add extra security to his or her account.</w:t>
            </w:r>
          </w:p>
        </w:tc>
      </w:tr>
      <w:tr w:rsidR="00423435" w:rsidRPr="00DF1297" w:rsidTr="00C81EBB">
        <w:trPr>
          <w:trHeight w:val="1124"/>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lastRenderedPageBreak/>
              <w:t>Discover Card</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13</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Add Extra Security #2</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We added language to our Internet Extra Security screens.  We made this change to add the Discover Card to the list of acceptable credit cards we can use to do a financial check when the customer requests to add extra security to his or her account.</w:t>
            </w:r>
          </w:p>
        </w:tc>
      </w:tr>
      <w:tr w:rsidR="00423435" w:rsidRPr="00DF1297" w:rsidTr="00C81EBB">
        <w:trPr>
          <w:trHeight w:val="1322"/>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IENP Search</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14</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Using User Name</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2365CB">
            <w:pPr>
              <w:widowControl/>
              <w:snapToGrid/>
              <w:rPr>
                <w:rFonts w:ascii="Times New Roman" w:hAnsi="Times New Roman"/>
                <w:color w:val="000000"/>
                <w:sz w:val="22"/>
                <w:szCs w:val="22"/>
              </w:rPr>
            </w:pPr>
            <w:r w:rsidRPr="00C81EBB">
              <w:rPr>
                <w:rFonts w:ascii="Times New Roman" w:hAnsi="Times New Roman"/>
                <w:color w:val="000000"/>
                <w:sz w:val="22"/>
                <w:szCs w:val="22"/>
              </w:rPr>
              <w:t>Add new error message to the RCS Intranet Telephone and In-Person User Search scre</w:t>
            </w:r>
            <w:r w:rsidR="002365CB">
              <w:rPr>
                <w:rFonts w:ascii="Times New Roman" w:hAnsi="Times New Roman"/>
                <w:color w:val="000000"/>
                <w:sz w:val="22"/>
                <w:szCs w:val="22"/>
              </w:rPr>
              <w:t>en to:  • tell the RCS users</w:t>
            </w:r>
            <w:r w:rsidRPr="00C81EBB">
              <w:rPr>
                <w:rFonts w:ascii="Times New Roman" w:hAnsi="Times New Roman"/>
                <w:color w:val="000000"/>
                <w:sz w:val="22"/>
                <w:szCs w:val="22"/>
              </w:rPr>
              <w:t xml:space="preserve"> </w:t>
            </w:r>
            <w:r w:rsidR="002365CB">
              <w:rPr>
                <w:rFonts w:ascii="Times New Roman" w:hAnsi="Times New Roman"/>
                <w:color w:val="000000"/>
                <w:sz w:val="22"/>
                <w:szCs w:val="22"/>
              </w:rPr>
              <w:t>they</w:t>
            </w:r>
            <w:r w:rsidRPr="00C81EBB">
              <w:rPr>
                <w:rFonts w:ascii="Times New Roman" w:hAnsi="Times New Roman"/>
                <w:color w:val="000000"/>
                <w:sz w:val="22"/>
                <w:szCs w:val="22"/>
              </w:rPr>
              <w:t xml:space="preserve"> attempted to access a restricted record (the record of an Individual of Extraordinary National Prominence – IENP) and must notify his or her manager.</w:t>
            </w:r>
          </w:p>
        </w:tc>
      </w:tr>
      <w:tr w:rsidR="00423435" w:rsidRPr="00DF1297" w:rsidTr="00C81EBB">
        <w:trPr>
          <w:trHeight w:val="1376"/>
        </w:trPr>
        <w:tc>
          <w:tcPr>
            <w:tcW w:w="1656" w:type="dxa"/>
            <w:tcBorders>
              <w:top w:val="nil"/>
              <w:left w:val="single" w:sz="4" w:space="0" w:color="auto"/>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IENP Search</w:t>
            </w:r>
          </w:p>
        </w:tc>
        <w:tc>
          <w:tcPr>
            <w:tcW w:w="969" w:type="dxa"/>
            <w:tcBorders>
              <w:top w:val="nil"/>
              <w:left w:val="nil"/>
              <w:bottom w:val="single" w:sz="4" w:space="0" w:color="auto"/>
              <w:right w:val="single" w:sz="4" w:space="0" w:color="auto"/>
            </w:tcBorders>
            <w:shd w:val="clear" w:color="auto" w:fill="auto"/>
            <w:noWrap/>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15</w:t>
            </w:r>
          </w:p>
        </w:tc>
        <w:tc>
          <w:tcPr>
            <w:tcW w:w="2070" w:type="dxa"/>
            <w:tcBorders>
              <w:top w:val="nil"/>
              <w:left w:val="nil"/>
              <w:bottom w:val="single" w:sz="4" w:space="0" w:color="auto"/>
              <w:right w:val="single" w:sz="4" w:space="0" w:color="auto"/>
            </w:tcBorders>
            <w:shd w:val="clear" w:color="auto" w:fill="auto"/>
            <w:hideMark/>
          </w:tcPr>
          <w:p w:rsidR="00423435" w:rsidRPr="00C81EBB" w:rsidRDefault="00423435" w:rsidP="00C81EBB">
            <w:pPr>
              <w:widowControl/>
              <w:snapToGrid/>
              <w:rPr>
                <w:rFonts w:ascii="Times New Roman" w:hAnsi="Times New Roman"/>
                <w:color w:val="000000"/>
                <w:sz w:val="22"/>
                <w:szCs w:val="22"/>
              </w:rPr>
            </w:pPr>
            <w:r w:rsidRPr="00C81EBB">
              <w:rPr>
                <w:rFonts w:ascii="Times New Roman" w:hAnsi="Times New Roman"/>
                <w:color w:val="000000"/>
                <w:sz w:val="22"/>
                <w:szCs w:val="22"/>
              </w:rPr>
              <w:t>Using SSN</w:t>
            </w:r>
          </w:p>
        </w:tc>
        <w:tc>
          <w:tcPr>
            <w:tcW w:w="4770" w:type="dxa"/>
            <w:tcBorders>
              <w:top w:val="nil"/>
              <w:left w:val="nil"/>
              <w:bottom w:val="single" w:sz="4" w:space="0" w:color="auto"/>
              <w:right w:val="single" w:sz="4" w:space="0" w:color="auto"/>
            </w:tcBorders>
            <w:shd w:val="clear" w:color="auto" w:fill="auto"/>
            <w:hideMark/>
          </w:tcPr>
          <w:p w:rsidR="00423435" w:rsidRPr="00C81EBB" w:rsidRDefault="00423435" w:rsidP="002365CB">
            <w:pPr>
              <w:widowControl/>
              <w:snapToGrid/>
              <w:rPr>
                <w:rFonts w:ascii="Times New Roman" w:hAnsi="Times New Roman"/>
                <w:color w:val="000000"/>
                <w:sz w:val="22"/>
                <w:szCs w:val="22"/>
              </w:rPr>
            </w:pPr>
            <w:r w:rsidRPr="00C81EBB">
              <w:rPr>
                <w:rFonts w:ascii="Times New Roman" w:hAnsi="Times New Roman"/>
                <w:color w:val="000000"/>
                <w:sz w:val="22"/>
                <w:szCs w:val="22"/>
              </w:rPr>
              <w:t>Add new error message to the RCS Intranet Telephone and In-Person User Search screen to:  • tell the RCS user</w:t>
            </w:r>
            <w:r w:rsidR="002365CB">
              <w:rPr>
                <w:rFonts w:ascii="Times New Roman" w:hAnsi="Times New Roman"/>
                <w:color w:val="000000"/>
                <w:sz w:val="22"/>
                <w:szCs w:val="22"/>
              </w:rPr>
              <w:t xml:space="preserve">s they </w:t>
            </w:r>
            <w:r w:rsidRPr="00C81EBB">
              <w:rPr>
                <w:rFonts w:ascii="Times New Roman" w:hAnsi="Times New Roman"/>
                <w:color w:val="000000"/>
                <w:sz w:val="22"/>
                <w:szCs w:val="22"/>
              </w:rPr>
              <w:t>attempted to access a restricted record (the record of an Individual of Extraordinary National Prominence – IENP) and must notify his or her manager.</w:t>
            </w:r>
          </w:p>
        </w:tc>
      </w:tr>
    </w:tbl>
    <w:p w:rsidR="00423435" w:rsidRPr="00423435" w:rsidRDefault="00423435" w:rsidP="00423435">
      <w:pPr>
        <w:rPr>
          <w:rFonts w:ascii="Times New Roman" w:hAnsi="Times New Roman"/>
        </w:rPr>
      </w:pPr>
    </w:p>
    <w:p w:rsidR="00FC79C2" w:rsidRPr="00FC79C2" w:rsidRDefault="00FC79C2" w:rsidP="00FC79C2">
      <w:pPr>
        <w:rPr>
          <w:rFonts w:ascii="Times New Roman" w:hAnsi="Times New Roman"/>
        </w:rPr>
      </w:pPr>
    </w:p>
    <w:p w:rsidR="00FC79C2" w:rsidRPr="00FC79C2" w:rsidRDefault="00FC79C2" w:rsidP="00FC79C2">
      <w:pPr>
        <w:rPr>
          <w:rFonts w:ascii="Times New Roman" w:hAnsi="Times New Roman"/>
          <w:b/>
        </w:rPr>
      </w:pPr>
    </w:p>
    <w:sectPr w:rsidR="00FC79C2" w:rsidRPr="00FC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36423"/>
    <w:multiLevelType w:val="hybridMultilevel"/>
    <w:tmpl w:val="BE70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E38CC"/>
    <w:multiLevelType w:val="hybridMultilevel"/>
    <w:tmpl w:val="D8DE3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C2"/>
    <w:rsid w:val="001D6765"/>
    <w:rsid w:val="002365CB"/>
    <w:rsid w:val="002A5C50"/>
    <w:rsid w:val="00423435"/>
    <w:rsid w:val="0070633B"/>
    <w:rsid w:val="00AD0DD7"/>
    <w:rsid w:val="00C81EBB"/>
    <w:rsid w:val="00D03A5A"/>
    <w:rsid w:val="00D43636"/>
    <w:rsid w:val="00FC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2"/>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2"/>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3</cp:revision>
  <dcterms:created xsi:type="dcterms:W3CDTF">2012-04-27T13:20:00Z</dcterms:created>
  <dcterms:modified xsi:type="dcterms:W3CDTF">2012-04-27T14:25:00Z</dcterms:modified>
</cp:coreProperties>
</file>