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70" w:rsidRPr="005045EA"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Pr="005045EA"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Pr="005045EA"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Pr="005045EA"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Pr="005045EA"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BE3E70"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r w:rsidRPr="005045EA">
        <w:rPr>
          <w:rFonts w:ascii="Lucida Sans" w:hAnsi="Lucida Sans" w:cs="Lucida Sans"/>
          <w:b/>
          <w:caps/>
          <w:color w:val="000000"/>
        </w:rPr>
        <w:t xml:space="preserve">Attachment </w:t>
      </w:r>
      <w:bookmarkStart w:id="0" w:name="AppLetter"/>
      <w:bookmarkEnd w:id="0"/>
      <w:r w:rsidR="00132084">
        <w:rPr>
          <w:rFonts w:ascii="Lucida Sans" w:hAnsi="Lucida Sans" w:cs="Lucida Sans"/>
          <w:b/>
          <w:caps/>
          <w:color w:val="000000"/>
        </w:rPr>
        <w:t>b</w:t>
      </w:r>
    </w:p>
    <w:p w:rsidR="00BE3E70" w:rsidRPr="005045EA" w:rsidRDefault="00BE3E70"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p>
    <w:p w:rsidR="00132084" w:rsidRDefault="009A50D1"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bookmarkStart w:id="1" w:name="AppTitle"/>
      <w:bookmarkEnd w:id="1"/>
      <w:r w:rsidRPr="009A50D1">
        <w:rPr>
          <w:rFonts w:ascii="Lucida Sans" w:hAnsi="Lucida Sans" w:cs="Lucida Sans"/>
          <w:b/>
          <w:caps/>
          <w:color w:val="000000"/>
        </w:rPr>
        <w:t>ADMINISTRATIVE COST DISCUSSION GUIDE</w:t>
      </w:r>
    </w:p>
    <w:p w:rsidR="00132084" w:rsidRDefault="00132084">
      <w:pPr>
        <w:tabs>
          <w:tab w:val="clear" w:pos="432"/>
        </w:tabs>
        <w:spacing w:line="240" w:lineRule="auto"/>
        <w:ind w:firstLine="0"/>
        <w:jc w:val="left"/>
        <w:rPr>
          <w:rFonts w:ascii="Lucida Sans" w:hAnsi="Lucida Sans" w:cs="Lucida Sans"/>
          <w:b/>
          <w:caps/>
          <w:color w:val="000000"/>
        </w:rPr>
      </w:pPr>
      <w:r>
        <w:rPr>
          <w:rFonts w:ascii="Lucida Sans" w:hAnsi="Lucida Sans" w:cs="Lucida Sans"/>
          <w:b/>
          <w:caps/>
          <w:color w:val="000000"/>
        </w:rPr>
        <w:br w:type="page"/>
      </w:r>
    </w:p>
    <w:p w:rsidR="004C769D" w:rsidRDefault="004C769D" w:rsidP="00BE3E70">
      <w:pPr>
        <w:tabs>
          <w:tab w:val="clear" w:pos="432"/>
        </w:tabs>
        <w:autoSpaceDE w:val="0"/>
        <w:autoSpaceDN w:val="0"/>
        <w:adjustRightInd w:val="0"/>
        <w:spacing w:line="240" w:lineRule="auto"/>
        <w:ind w:firstLine="0"/>
        <w:jc w:val="center"/>
        <w:outlineLvl w:val="0"/>
        <w:rPr>
          <w:rFonts w:ascii="Lucida Sans" w:hAnsi="Lucida Sans" w:cs="Lucida Sans"/>
          <w:b/>
          <w:caps/>
          <w:color w:val="000000"/>
        </w:rPr>
      </w:pPr>
      <w:r>
        <w:rPr>
          <w:rFonts w:ascii="Lucida Sans" w:hAnsi="Lucida Sans" w:cs="Lucida Sans"/>
          <w:b/>
          <w:caps/>
          <w:color w:val="000000"/>
        </w:rPr>
        <w:lastRenderedPageBreak/>
        <w:t xml:space="preserve"> </w:t>
      </w:r>
    </w:p>
    <w:tbl>
      <w:tblPr>
        <w:tblStyle w:val="TableGrid"/>
        <w:tblW w:w="0" w:type="auto"/>
        <w:tblLook w:val="04A0"/>
      </w:tblPr>
      <w:tblGrid>
        <w:gridCol w:w="9576"/>
      </w:tblGrid>
      <w:tr w:rsidR="008561D0" w:rsidTr="008561D0">
        <w:tc>
          <w:tcPr>
            <w:tcW w:w="9576" w:type="dxa"/>
          </w:tcPr>
          <w:p w:rsidR="00A5662F" w:rsidRDefault="008561D0" w:rsidP="008C3BD5">
            <w:pPr>
              <w:spacing w:afterLines="20" w:line="240" w:lineRule="auto"/>
              <w:ind w:firstLine="0"/>
              <w:jc w:val="center"/>
              <w:outlineLvl w:val="0"/>
              <w:rPr>
                <w:rFonts w:asciiTheme="minorHAnsi" w:hAnsiTheme="minorHAnsi" w:cstheme="minorHAnsi"/>
                <w:b/>
              </w:rPr>
            </w:pPr>
            <w:r>
              <w:rPr>
                <w:rFonts w:asciiTheme="minorHAnsi" w:hAnsiTheme="minorHAnsi" w:cstheme="minorHAnsi"/>
                <w:b/>
              </w:rPr>
              <w:t xml:space="preserve">NOTE: For ease of use </w:t>
            </w:r>
            <w:r w:rsidR="008C3BD5">
              <w:rPr>
                <w:rFonts w:asciiTheme="minorHAnsi" w:hAnsiTheme="minorHAnsi" w:cstheme="minorHAnsi"/>
                <w:b/>
              </w:rPr>
              <w:t>in</w:t>
            </w:r>
            <w:r>
              <w:rPr>
                <w:rFonts w:asciiTheme="minorHAnsi" w:hAnsiTheme="minorHAnsi" w:cstheme="minorHAnsi"/>
                <w:b/>
              </w:rPr>
              <w:t xml:space="preserve"> non-ELE States, we use the general term “Simplified Enrollment Process” or “SEP” throughout this form</w:t>
            </w:r>
            <w:r w:rsidR="008C3BD5">
              <w:rPr>
                <w:rFonts w:asciiTheme="minorHAnsi" w:hAnsiTheme="minorHAnsi" w:cstheme="minorHAnsi"/>
                <w:b/>
              </w:rPr>
              <w:t xml:space="preserve"> (as non-ELE states are expected to have implemented different types of simplified processes)</w:t>
            </w:r>
            <w:r>
              <w:rPr>
                <w:rFonts w:asciiTheme="minorHAnsi" w:hAnsiTheme="minorHAnsi" w:cstheme="minorHAnsi"/>
                <w:b/>
              </w:rPr>
              <w:t xml:space="preserve">. </w:t>
            </w:r>
          </w:p>
        </w:tc>
      </w:tr>
    </w:tbl>
    <w:p w:rsidR="00A5662F" w:rsidRDefault="00A5662F" w:rsidP="008C3BD5">
      <w:pPr>
        <w:spacing w:afterLines="20" w:line="240" w:lineRule="auto"/>
        <w:ind w:firstLine="0"/>
        <w:jc w:val="center"/>
        <w:outlineLvl w:val="0"/>
        <w:rPr>
          <w:rFonts w:asciiTheme="minorHAnsi" w:hAnsiTheme="minorHAnsi" w:cstheme="minorHAnsi"/>
          <w:b/>
        </w:rPr>
      </w:pPr>
    </w:p>
    <w:p w:rsidR="00A5662F" w:rsidRDefault="00F94131" w:rsidP="008C3BD5">
      <w:pPr>
        <w:spacing w:afterLines="20" w:line="240" w:lineRule="auto"/>
        <w:ind w:firstLine="0"/>
        <w:jc w:val="center"/>
        <w:outlineLvl w:val="0"/>
        <w:rPr>
          <w:rFonts w:asciiTheme="minorHAnsi" w:hAnsiTheme="minorHAnsi" w:cstheme="minorHAnsi"/>
          <w:b/>
        </w:rPr>
      </w:pPr>
      <w:r w:rsidRPr="00F94131">
        <w:rPr>
          <w:rFonts w:asciiTheme="minorHAnsi" w:hAnsiTheme="minorHAnsi" w:cstheme="minorHAnsi"/>
          <w:b/>
        </w:rPr>
        <w:t xml:space="preserve">Discussion Guide for </w:t>
      </w:r>
      <w:r w:rsidR="00131133">
        <w:rPr>
          <w:rFonts w:asciiTheme="minorHAnsi" w:hAnsiTheme="minorHAnsi" w:cstheme="minorHAnsi"/>
          <w:b/>
        </w:rPr>
        <w:t xml:space="preserve">a </w:t>
      </w:r>
      <w:r w:rsidRPr="00F94131">
        <w:rPr>
          <w:rFonts w:asciiTheme="minorHAnsi" w:hAnsiTheme="minorHAnsi" w:cstheme="minorHAnsi"/>
          <w:b/>
        </w:rPr>
        <w:t xml:space="preserve">Study of Administrative Costs Associated </w:t>
      </w:r>
    </w:p>
    <w:p w:rsidR="00A5662F" w:rsidRDefault="00F94131" w:rsidP="008C3BD5">
      <w:pPr>
        <w:spacing w:afterLines="20" w:line="240" w:lineRule="auto"/>
        <w:ind w:firstLine="0"/>
        <w:jc w:val="center"/>
        <w:outlineLvl w:val="0"/>
        <w:rPr>
          <w:rFonts w:asciiTheme="minorHAnsi" w:hAnsiTheme="minorHAnsi" w:cstheme="minorHAnsi"/>
          <w:b/>
        </w:rPr>
      </w:pPr>
      <w:r w:rsidRPr="00F94131">
        <w:rPr>
          <w:rFonts w:asciiTheme="minorHAnsi" w:hAnsiTheme="minorHAnsi" w:cstheme="minorHAnsi"/>
          <w:b/>
        </w:rPr>
        <w:t xml:space="preserve">with </w:t>
      </w:r>
      <w:r w:rsidR="009606A7" w:rsidRPr="009606A7">
        <w:rPr>
          <w:rFonts w:asciiTheme="minorHAnsi" w:hAnsiTheme="minorHAnsi" w:cstheme="minorHAnsi"/>
          <w:b/>
          <w:highlight w:val="yellow"/>
        </w:rPr>
        <w:t>&lt;&lt;</w:t>
      </w:r>
      <w:r w:rsidR="005B57C6">
        <w:rPr>
          <w:rFonts w:asciiTheme="minorHAnsi" w:hAnsiTheme="minorHAnsi" w:cstheme="minorHAnsi"/>
          <w:b/>
          <w:highlight w:val="yellow"/>
        </w:rPr>
        <w:t>Simplified</w:t>
      </w:r>
      <w:r w:rsidR="009606A7" w:rsidRPr="009606A7">
        <w:rPr>
          <w:rFonts w:asciiTheme="minorHAnsi" w:hAnsiTheme="minorHAnsi" w:cstheme="minorHAnsi"/>
          <w:b/>
          <w:highlight w:val="yellow"/>
        </w:rPr>
        <w:t xml:space="preserve"> Enrollment Process</w:t>
      </w:r>
      <w:r w:rsidR="009606A7">
        <w:rPr>
          <w:rFonts w:asciiTheme="minorHAnsi" w:hAnsiTheme="minorHAnsi" w:cstheme="minorHAnsi"/>
          <w:b/>
          <w:highlight w:val="yellow"/>
        </w:rPr>
        <w:t xml:space="preserve"> (</w:t>
      </w:r>
      <w:r w:rsidR="005B57C6">
        <w:rPr>
          <w:rFonts w:asciiTheme="minorHAnsi" w:hAnsiTheme="minorHAnsi" w:cstheme="minorHAnsi"/>
          <w:b/>
          <w:highlight w:val="yellow"/>
        </w:rPr>
        <w:t>S</w:t>
      </w:r>
      <w:r w:rsidR="009606A7">
        <w:rPr>
          <w:rFonts w:asciiTheme="minorHAnsi" w:hAnsiTheme="minorHAnsi" w:cstheme="minorHAnsi"/>
          <w:b/>
          <w:highlight w:val="yellow"/>
        </w:rPr>
        <w:t>EP)</w:t>
      </w:r>
      <w:r w:rsidR="009606A7" w:rsidRPr="009606A7">
        <w:rPr>
          <w:rFonts w:asciiTheme="minorHAnsi" w:hAnsiTheme="minorHAnsi" w:cstheme="minorHAnsi"/>
          <w:b/>
          <w:highlight w:val="yellow"/>
        </w:rPr>
        <w:t>&gt;&gt;</w:t>
      </w:r>
    </w:p>
    <w:p w:rsidR="00A5662F" w:rsidRDefault="00A5662F" w:rsidP="008C3BD5">
      <w:pPr>
        <w:spacing w:afterLines="20" w:line="240" w:lineRule="auto"/>
        <w:ind w:firstLine="0"/>
        <w:jc w:val="center"/>
        <w:rPr>
          <w:rFonts w:asciiTheme="minorHAnsi" w:hAnsiTheme="minorHAnsi" w:cstheme="minorHAnsi"/>
          <w:b/>
        </w:rPr>
      </w:pPr>
    </w:p>
    <w:p w:rsidR="00A5662F" w:rsidRDefault="009606A7" w:rsidP="008C3BD5">
      <w:pPr>
        <w:spacing w:afterLines="20" w:line="240" w:lineRule="auto"/>
        <w:ind w:firstLine="0"/>
        <w:jc w:val="center"/>
        <w:rPr>
          <w:rFonts w:asciiTheme="minorHAnsi" w:hAnsiTheme="minorHAnsi" w:cstheme="minorHAnsi"/>
          <w:b/>
        </w:rPr>
      </w:pPr>
      <w:r>
        <w:rPr>
          <w:rFonts w:asciiTheme="minorHAnsi" w:hAnsiTheme="minorHAnsi" w:cstheme="minorHAnsi"/>
          <w:b/>
        </w:rPr>
        <w:t xml:space="preserve"> We will customize this discussion guide for each non-ELE case study state to collect information on the specific intervention of interest.  Bracketed, highlighted text will be replaced with state-specific language.</w:t>
      </w:r>
      <w:r w:rsidR="00B625C1">
        <w:rPr>
          <w:rFonts w:asciiTheme="minorHAnsi" w:hAnsiTheme="minorHAnsi" w:cstheme="minorHAnsi"/>
          <w:b/>
        </w:rPr>
        <w:t xml:space="preserve">  Several targeted SEPs apply only to the renewal process.  Language referring to “new enrollments” will be replaced with language referring to “renewals” as applicable in each state.  </w:t>
      </w:r>
    </w:p>
    <w:p w:rsidR="00A5662F" w:rsidRDefault="00A5662F" w:rsidP="008C3BD5">
      <w:pPr>
        <w:spacing w:afterLines="20" w:line="240" w:lineRule="auto"/>
        <w:ind w:firstLine="0"/>
        <w:rPr>
          <w:rFonts w:ascii="Lucida Sans" w:hAnsi="Lucida Sans"/>
          <w:b/>
          <w:sz w:val="18"/>
          <w:szCs w:val="18"/>
        </w:rPr>
      </w:pPr>
    </w:p>
    <w:p w:rsidR="00A5662F" w:rsidRDefault="00A5662F" w:rsidP="008C3BD5">
      <w:pPr>
        <w:spacing w:afterLines="20" w:line="240" w:lineRule="auto"/>
        <w:ind w:firstLine="0"/>
        <w:rPr>
          <w:rFonts w:ascii="Lucida Sans" w:hAnsi="Lucida Sans"/>
          <w:b/>
          <w:sz w:val="18"/>
          <w:szCs w:val="18"/>
        </w:rPr>
      </w:pPr>
    </w:p>
    <w:p w:rsidR="00A5662F" w:rsidRDefault="00F94131" w:rsidP="008C3BD5">
      <w:pPr>
        <w:pStyle w:val="ListParagraph"/>
        <w:numPr>
          <w:ilvl w:val="0"/>
          <w:numId w:val="28"/>
        </w:numPr>
        <w:spacing w:afterLines="20"/>
        <w:ind w:right="0"/>
        <w:rPr>
          <w:rFonts w:asciiTheme="minorHAnsi" w:hAnsiTheme="minorHAnsi" w:cstheme="minorHAnsi"/>
          <w:b/>
        </w:rPr>
      </w:pPr>
      <w:r w:rsidRPr="00F94131">
        <w:rPr>
          <w:rFonts w:asciiTheme="minorHAnsi" w:hAnsiTheme="minorHAnsi" w:cstheme="minorHAnsi"/>
          <w:b/>
        </w:rPr>
        <w:t xml:space="preserve">State Planning for </w:t>
      </w:r>
      <w:r w:rsidR="009606A7"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9606A7" w:rsidRPr="009606A7">
        <w:rPr>
          <w:rFonts w:asciiTheme="minorHAnsi" w:hAnsiTheme="minorHAnsi" w:cstheme="minorHAnsi"/>
          <w:b/>
          <w:highlight w:val="yellow"/>
        </w:rPr>
        <w:t>EP&gt;&gt;</w:t>
      </w:r>
    </w:p>
    <w:p w:rsidR="00A5662F" w:rsidRDefault="00F94131" w:rsidP="008C3BD5">
      <w:pPr>
        <w:pStyle w:val="ListParagraph"/>
        <w:numPr>
          <w:ilvl w:val="0"/>
          <w:numId w:val="16"/>
        </w:numPr>
        <w:spacing w:afterLines="20"/>
        <w:ind w:right="0"/>
        <w:rPr>
          <w:rFonts w:asciiTheme="minorHAnsi" w:hAnsiTheme="minorHAnsi" w:cstheme="minorHAnsi"/>
        </w:rPr>
      </w:pPr>
      <w:r w:rsidRPr="00F94131">
        <w:rPr>
          <w:rFonts w:asciiTheme="minorHAnsi" w:hAnsiTheme="minorHAnsi" w:cstheme="minorHAnsi"/>
        </w:rPr>
        <w:t xml:space="preserve">What planning activities occurred in your state before deciding to implement </w:t>
      </w:r>
      <w:r w:rsidR="009606A7"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9606A7" w:rsidRPr="009606A7">
        <w:rPr>
          <w:rFonts w:asciiTheme="minorHAnsi" w:hAnsiTheme="minorHAnsi" w:cstheme="minorHAnsi"/>
          <w:b/>
          <w:highlight w:val="yellow"/>
        </w:rPr>
        <w:t>EP&gt;&gt;</w:t>
      </w:r>
      <w:r w:rsidRPr="00F94131">
        <w:rPr>
          <w:rFonts w:asciiTheme="minorHAnsi" w:hAnsiTheme="minorHAnsi" w:cstheme="minorHAnsi"/>
        </w:rPr>
        <w:t>?</w:t>
      </w:r>
    </w:p>
    <w:p w:rsidR="00A5662F" w:rsidRDefault="00F94131" w:rsidP="008C3BD5">
      <w:pPr>
        <w:pStyle w:val="Bullet"/>
        <w:numPr>
          <w:ilvl w:val="0"/>
          <w:numId w:val="17"/>
        </w:numPr>
        <w:spacing w:afterLines="20"/>
        <w:ind w:right="0"/>
        <w:rPr>
          <w:rFonts w:asciiTheme="minorHAnsi" w:hAnsiTheme="minorHAnsi" w:cstheme="minorHAnsi"/>
        </w:rPr>
      </w:pPr>
      <w:r w:rsidRPr="00F94131">
        <w:rPr>
          <w:rFonts w:asciiTheme="minorHAnsi" w:hAnsiTheme="minorHAnsi" w:cstheme="minorHAnsi"/>
        </w:rPr>
        <w:t xml:space="preserve">How did your state determine </w:t>
      </w:r>
      <w:r w:rsidR="006C7F6C">
        <w:rPr>
          <w:rFonts w:asciiTheme="minorHAnsi" w:hAnsiTheme="minorHAnsi" w:cstheme="minorHAnsi"/>
        </w:rPr>
        <w:t xml:space="preserve">the </w:t>
      </w:r>
      <w:r w:rsidRPr="00F94131">
        <w:rPr>
          <w:rFonts w:asciiTheme="minorHAnsi" w:hAnsiTheme="minorHAnsi" w:cstheme="minorHAnsi"/>
        </w:rPr>
        <w:t xml:space="preserve">agencies with which you </w:t>
      </w:r>
      <w:r w:rsidR="006C7F6C">
        <w:rPr>
          <w:rFonts w:asciiTheme="minorHAnsi" w:hAnsiTheme="minorHAnsi" w:cstheme="minorHAnsi"/>
        </w:rPr>
        <w:t>w</w:t>
      </w:r>
      <w:r w:rsidRPr="00F94131">
        <w:rPr>
          <w:rFonts w:asciiTheme="minorHAnsi" w:hAnsiTheme="minorHAnsi" w:cstheme="minorHAnsi"/>
        </w:rPr>
        <w:t>ould partner?</w:t>
      </w:r>
      <w:r w:rsidR="009606A7">
        <w:rPr>
          <w:rFonts w:asciiTheme="minorHAnsi" w:hAnsiTheme="minorHAnsi" w:cstheme="minorHAnsi"/>
        </w:rPr>
        <w:t xml:space="preserve"> </w:t>
      </w:r>
      <w:r w:rsidR="009606A7" w:rsidRPr="009606A7">
        <w:rPr>
          <w:rFonts w:asciiTheme="minorHAnsi" w:hAnsiTheme="minorHAnsi" w:cstheme="minorHAnsi"/>
          <w:highlight w:val="yellow"/>
        </w:rPr>
        <w:t xml:space="preserve">(ask only if applicable, given </w:t>
      </w:r>
      <w:r w:rsidR="005B57C6">
        <w:rPr>
          <w:rFonts w:asciiTheme="minorHAnsi" w:hAnsiTheme="minorHAnsi" w:cstheme="minorHAnsi"/>
          <w:highlight w:val="yellow"/>
        </w:rPr>
        <w:t>S</w:t>
      </w:r>
      <w:r w:rsidR="009606A7" w:rsidRPr="009606A7">
        <w:rPr>
          <w:rFonts w:asciiTheme="minorHAnsi" w:hAnsiTheme="minorHAnsi" w:cstheme="minorHAnsi"/>
          <w:highlight w:val="yellow"/>
        </w:rPr>
        <w:t>EP of interest)</w:t>
      </w:r>
    </w:p>
    <w:p w:rsidR="00A5662F" w:rsidRDefault="00F94131" w:rsidP="008C3BD5">
      <w:pPr>
        <w:pStyle w:val="Bullet"/>
        <w:numPr>
          <w:ilvl w:val="0"/>
          <w:numId w:val="17"/>
        </w:numPr>
        <w:spacing w:afterLines="20"/>
        <w:ind w:right="0"/>
        <w:rPr>
          <w:rFonts w:asciiTheme="minorHAnsi" w:hAnsiTheme="minorHAnsi" w:cstheme="minorHAnsi"/>
        </w:rPr>
      </w:pPr>
      <w:r w:rsidRPr="00F94131">
        <w:rPr>
          <w:rFonts w:asciiTheme="minorHAnsi" w:hAnsiTheme="minorHAnsi" w:cstheme="minorHAnsi"/>
        </w:rPr>
        <w:t xml:space="preserve">Did the state complete any cost-benefit analyses before implementing </w:t>
      </w:r>
      <w:r w:rsidR="009606A7"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9606A7" w:rsidRPr="009606A7">
        <w:rPr>
          <w:rFonts w:asciiTheme="minorHAnsi" w:hAnsiTheme="minorHAnsi" w:cstheme="minorHAnsi"/>
          <w:b/>
          <w:highlight w:val="yellow"/>
        </w:rPr>
        <w:t>EP&gt;&gt;</w:t>
      </w:r>
      <w:r w:rsidRPr="00F94131">
        <w:rPr>
          <w:rFonts w:asciiTheme="minorHAnsi" w:hAnsiTheme="minorHAnsi" w:cstheme="minorHAnsi"/>
        </w:rPr>
        <w:t>? If so, are you able to share those with us?</w:t>
      </w:r>
    </w:p>
    <w:p w:rsidR="00A5662F" w:rsidRDefault="00A5662F" w:rsidP="008C3BD5">
      <w:pPr>
        <w:pStyle w:val="Bullet"/>
        <w:numPr>
          <w:ilvl w:val="0"/>
          <w:numId w:val="0"/>
        </w:numPr>
        <w:spacing w:afterLines="20"/>
        <w:ind w:left="1080" w:right="0"/>
        <w:rPr>
          <w:rFonts w:asciiTheme="minorHAnsi" w:hAnsiTheme="minorHAnsi" w:cstheme="minorHAnsi"/>
        </w:rPr>
      </w:pPr>
    </w:p>
    <w:p w:rsidR="00A5662F" w:rsidRDefault="00F94131" w:rsidP="008C3BD5">
      <w:pPr>
        <w:pStyle w:val="ListParagraph"/>
        <w:numPr>
          <w:ilvl w:val="0"/>
          <w:numId w:val="28"/>
        </w:numPr>
        <w:spacing w:afterLines="20"/>
        <w:ind w:right="0"/>
        <w:rPr>
          <w:rFonts w:asciiTheme="minorHAnsi" w:hAnsiTheme="minorHAnsi" w:cstheme="minorHAnsi"/>
          <w:b/>
        </w:rPr>
      </w:pPr>
      <w:r w:rsidRPr="00F94131">
        <w:rPr>
          <w:rFonts w:asciiTheme="minorHAnsi" w:hAnsiTheme="minorHAnsi" w:cstheme="minorHAnsi"/>
          <w:b/>
        </w:rPr>
        <w:t>Understanding State Enrollment Processes</w:t>
      </w:r>
      <w:r w:rsidR="00A7377E">
        <w:rPr>
          <w:rFonts w:asciiTheme="minorHAnsi" w:hAnsiTheme="minorHAnsi" w:cstheme="minorHAnsi"/>
          <w:b/>
        </w:rPr>
        <w:t xml:space="preserve"> </w:t>
      </w:r>
    </w:p>
    <w:p w:rsidR="00F95636" w:rsidRDefault="00F95636" w:rsidP="008C3BD5">
      <w:pPr>
        <w:pStyle w:val="Bullet"/>
        <w:numPr>
          <w:ilvl w:val="0"/>
          <w:numId w:val="9"/>
        </w:numPr>
        <w:spacing w:afterLines="20"/>
        <w:ind w:right="0"/>
        <w:rPr>
          <w:rFonts w:asciiTheme="minorHAnsi" w:hAnsiTheme="minorHAnsi" w:cstheme="minorHAnsi"/>
        </w:rPr>
      </w:pPr>
      <w:r>
        <w:rPr>
          <w:rFonts w:asciiTheme="minorHAnsi" w:hAnsiTheme="minorHAnsi" w:cstheme="minorHAnsi"/>
        </w:rPr>
        <w:t xml:space="preserve">Please describe the </w:t>
      </w:r>
      <w:r w:rsidRPr="00F95636">
        <w:rPr>
          <w:rFonts w:asciiTheme="minorHAnsi" w:hAnsiTheme="minorHAnsi" w:cstheme="minorHAnsi"/>
          <w:b/>
          <w:highlight w:val="yellow"/>
        </w:rPr>
        <w:t>&lt;&lt;SEP&gt;&gt;</w:t>
      </w:r>
      <w:r>
        <w:rPr>
          <w:rFonts w:asciiTheme="minorHAnsi" w:hAnsiTheme="minorHAnsi" w:cstheme="minorHAnsi"/>
        </w:rPr>
        <w:t xml:space="preserve"> as it currently operates for </w:t>
      </w:r>
      <w:r w:rsidRPr="00B625C1">
        <w:rPr>
          <w:rFonts w:asciiTheme="minorHAnsi" w:hAnsiTheme="minorHAnsi" w:cstheme="minorHAnsi"/>
        </w:rPr>
        <w:t>new enrollments.</w:t>
      </w:r>
      <w:r>
        <w:rPr>
          <w:rFonts w:asciiTheme="minorHAnsi" w:hAnsiTheme="minorHAnsi" w:cstheme="minorHAnsi"/>
        </w:rPr>
        <w:t xml:space="preserve">  </w:t>
      </w:r>
    </w:p>
    <w:p w:rsidR="00A5662F" w:rsidRPr="005367CE" w:rsidRDefault="00F94131" w:rsidP="008C3BD5">
      <w:pPr>
        <w:pStyle w:val="Bullet"/>
        <w:numPr>
          <w:ilvl w:val="0"/>
          <w:numId w:val="9"/>
        </w:numPr>
        <w:spacing w:afterLines="20"/>
        <w:ind w:right="0"/>
        <w:rPr>
          <w:rFonts w:asciiTheme="minorHAnsi" w:hAnsiTheme="minorHAnsi" w:cstheme="minorHAnsi"/>
        </w:rPr>
      </w:pPr>
      <w:r w:rsidRPr="00F94131">
        <w:rPr>
          <w:rFonts w:asciiTheme="minorHAnsi" w:hAnsiTheme="minorHAnsi" w:cstheme="minorHAnsi"/>
        </w:rPr>
        <w:t xml:space="preserve">Do you have a flow chart </w:t>
      </w:r>
      <w:r w:rsidR="00A7377E">
        <w:rPr>
          <w:rFonts w:asciiTheme="minorHAnsi" w:hAnsiTheme="minorHAnsi" w:cstheme="minorHAnsi"/>
        </w:rPr>
        <w:t xml:space="preserve">outlining the steps </w:t>
      </w:r>
      <w:r w:rsidRPr="00F94131">
        <w:rPr>
          <w:rFonts w:asciiTheme="minorHAnsi" w:hAnsiTheme="minorHAnsi" w:cstheme="minorHAnsi"/>
        </w:rPr>
        <w:t xml:space="preserve">of the </w:t>
      </w:r>
      <w:r w:rsidR="00680D36" w:rsidRPr="00680D36">
        <w:rPr>
          <w:rFonts w:asciiTheme="minorHAnsi" w:hAnsiTheme="minorHAnsi" w:cstheme="minorHAnsi"/>
          <w:b/>
          <w:highlight w:val="yellow"/>
        </w:rPr>
        <w:t>&lt;&lt;</w:t>
      </w:r>
      <w:r w:rsidR="00F95636" w:rsidRPr="00680D36">
        <w:rPr>
          <w:rFonts w:asciiTheme="minorHAnsi" w:hAnsiTheme="minorHAnsi" w:cstheme="minorHAnsi"/>
          <w:b/>
          <w:highlight w:val="yellow"/>
        </w:rPr>
        <w:t>SEP</w:t>
      </w:r>
      <w:r w:rsidR="00680D36" w:rsidRPr="00680D36">
        <w:rPr>
          <w:rFonts w:asciiTheme="minorHAnsi" w:hAnsiTheme="minorHAnsi" w:cstheme="minorHAnsi"/>
          <w:b/>
          <w:highlight w:val="yellow"/>
        </w:rPr>
        <w:t>&gt;&gt;</w:t>
      </w:r>
      <w:r w:rsidRPr="00F94131">
        <w:rPr>
          <w:rFonts w:asciiTheme="minorHAnsi" w:hAnsiTheme="minorHAnsi" w:cstheme="minorHAnsi"/>
        </w:rPr>
        <w:t xml:space="preserve"> that you could share with us? </w:t>
      </w:r>
      <w:r w:rsidR="001538FF" w:rsidRPr="00F94131">
        <w:rPr>
          <w:rFonts w:asciiTheme="minorHAnsi" w:hAnsiTheme="minorHAnsi" w:cstheme="minorHAnsi"/>
        </w:rPr>
        <w:t>If no flow chart is available, please talk us through the</w:t>
      </w:r>
      <w:r w:rsidR="001538FF">
        <w:rPr>
          <w:rFonts w:asciiTheme="minorHAnsi" w:hAnsiTheme="minorHAnsi" w:cstheme="minorHAnsi"/>
        </w:rPr>
        <w:t xml:space="preserve"> </w:t>
      </w:r>
      <w:r w:rsidR="001538FF" w:rsidRPr="00F94131">
        <w:rPr>
          <w:rFonts w:asciiTheme="minorHAnsi" w:hAnsiTheme="minorHAnsi" w:cstheme="minorHAnsi"/>
        </w:rPr>
        <w:t xml:space="preserve">steps </w:t>
      </w:r>
      <w:r w:rsidR="001538FF">
        <w:rPr>
          <w:rFonts w:asciiTheme="minorHAnsi" w:hAnsiTheme="minorHAnsi" w:cstheme="minorHAnsi"/>
        </w:rPr>
        <w:t xml:space="preserve">in the process </w:t>
      </w:r>
      <w:r w:rsidR="001538FF" w:rsidRPr="00F94131">
        <w:rPr>
          <w:rFonts w:asciiTheme="minorHAnsi" w:hAnsiTheme="minorHAnsi" w:cstheme="minorHAnsi"/>
        </w:rPr>
        <w:t xml:space="preserve">that </w:t>
      </w:r>
      <w:r w:rsidR="005367CE">
        <w:rPr>
          <w:rFonts w:asciiTheme="minorHAnsi" w:hAnsiTheme="minorHAnsi" w:cstheme="minorHAnsi"/>
        </w:rPr>
        <w:t xml:space="preserve">parents, </w:t>
      </w:r>
      <w:r w:rsidR="00622D12">
        <w:rPr>
          <w:rFonts w:asciiTheme="minorHAnsi" w:hAnsiTheme="minorHAnsi" w:cstheme="minorHAnsi"/>
        </w:rPr>
        <w:t>contractors</w:t>
      </w:r>
      <w:r w:rsidR="005367CE">
        <w:rPr>
          <w:rFonts w:asciiTheme="minorHAnsi" w:hAnsiTheme="minorHAnsi" w:cstheme="minorHAnsi"/>
        </w:rPr>
        <w:t xml:space="preserve">, and/or state staff </w:t>
      </w:r>
      <w:r w:rsidR="001538FF" w:rsidRPr="00F94131">
        <w:rPr>
          <w:rFonts w:asciiTheme="minorHAnsi" w:hAnsiTheme="minorHAnsi" w:cstheme="minorHAnsi"/>
        </w:rPr>
        <w:t xml:space="preserve">must complete </w:t>
      </w:r>
      <w:r w:rsidR="001538FF">
        <w:rPr>
          <w:rFonts w:asciiTheme="minorHAnsi" w:hAnsiTheme="minorHAnsi" w:cstheme="minorHAnsi"/>
        </w:rPr>
        <w:t xml:space="preserve">in order </w:t>
      </w:r>
      <w:r w:rsidR="001538FF" w:rsidRPr="00F94131">
        <w:rPr>
          <w:rFonts w:asciiTheme="minorHAnsi" w:hAnsiTheme="minorHAnsi" w:cstheme="minorHAnsi"/>
        </w:rPr>
        <w:t xml:space="preserve">to enroll </w:t>
      </w:r>
      <w:r w:rsidR="001538FF">
        <w:rPr>
          <w:rFonts w:asciiTheme="minorHAnsi" w:hAnsiTheme="minorHAnsi" w:cstheme="minorHAnsi"/>
        </w:rPr>
        <w:t xml:space="preserve">a child </w:t>
      </w:r>
      <w:r w:rsidR="001538FF" w:rsidRPr="00F94131">
        <w:rPr>
          <w:rFonts w:asciiTheme="minorHAnsi" w:hAnsiTheme="minorHAnsi" w:cstheme="minorHAnsi"/>
        </w:rPr>
        <w:t>in your state’s Medicaid and/or CHIP program</w:t>
      </w:r>
      <w:r w:rsidR="005367CE">
        <w:rPr>
          <w:rFonts w:asciiTheme="minorHAnsi" w:hAnsiTheme="minorHAnsi" w:cstheme="minorHAnsi"/>
        </w:rPr>
        <w:t xml:space="preserve"> via the </w:t>
      </w:r>
      <w:r w:rsidR="005367CE" w:rsidRPr="005367CE">
        <w:rPr>
          <w:rFonts w:asciiTheme="minorHAnsi" w:hAnsiTheme="minorHAnsi" w:cstheme="minorHAnsi"/>
          <w:b/>
          <w:highlight w:val="yellow"/>
        </w:rPr>
        <w:t>&lt;&lt;SEP&gt;&gt;</w:t>
      </w:r>
      <w:r w:rsidR="001538FF">
        <w:rPr>
          <w:rFonts w:asciiTheme="minorHAnsi" w:hAnsiTheme="minorHAnsi" w:cstheme="minorHAnsi"/>
        </w:rPr>
        <w:t>.</w:t>
      </w:r>
      <w:r w:rsidR="005367CE">
        <w:rPr>
          <w:rFonts w:asciiTheme="minorHAnsi" w:hAnsiTheme="minorHAnsi" w:cstheme="minorHAnsi"/>
        </w:rPr>
        <w:t xml:space="preserve"> These steps may include:</w:t>
      </w:r>
    </w:p>
    <w:p w:rsidR="005367CE" w:rsidRDefault="005367CE" w:rsidP="008C3BD5">
      <w:pPr>
        <w:pStyle w:val="Bullet"/>
        <w:numPr>
          <w:ilvl w:val="0"/>
          <w:numId w:val="19"/>
        </w:numPr>
        <w:spacing w:afterLines="20"/>
        <w:ind w:right="0"/>
        <w:rPr>
          <w:rFonts w:asciiTheme="minorHAnsi" w:hAnsiTheme="minorHAnsi" w:cstheme="minorHAnsi"/>
        </w:rPr>
      </w:pPr>
      <w:r>
        <w:rPr>
          <w:rFonts w:asciiTheme="minorHAnsi" w:hAnsiTheme="minorHAnsi" w:cstheme="minorHAnsi"/>
        </w:rPr>
        <w:t>Applications that a parent or guardian must complete</w:t>
      </w:r>
      <w:r w:rsidR="004B1DC2">
        <w:rPr>
          <w:rFonts w:asciiTheme="minorHAnsi" w:hAnsiTheme="minorHAnsi" w:cstheme="minorHAnsi"/>
        </w:rPr>
        <w:t xml:space="preserve"> on behalf of a child</w:t>
      </w:r>
      <w:r>
        <w:rPr>
          <w:rFonts w:asciiTheme="minorHAnsi" w:hAnsiTheme="minorHAnsi" w:cstheme="minorHAnsi"/>
        </w:rPr>
        <w:t xml:space="preserve"> and/or documentation that they must provide</w:t>
      </w:r>
      <w:r w:rsidR="00622D12">
        <w:rPr>
          <w:rFonts w:asciiTheme="minorHAnsi" w:hAnsiTheme="minorHAnsi" w:cstheme="minorHAnsi"/>
        </w:rPr>
        <w:t xml:space="preserve"> to establish eligibility</w:t>
      </w:r>
      <w:r>
        <w:rPr>
          <w:rFonts w:asciiTheme="minorHAnsi" w:hAnsiTheme="minorHAnsi" w:cstheme="minorHAnsi"/>
        </w:rPr>
        <w:t>.</w:t>
      </w:r>
    </w:p>
    <w:p w:rsidR="00A5662F" w:rsidRDefault="005367CE" w:rsidP="008C3BD5">
      <w:pPr>
        <w:pStyle w:val="Bullet"/>
        <w:numPr>
          <w:ilvl w:val="0"/>
          <w:numId w:val="19"/>
        </w:numPr>
        <w:spacing w:afterLines="20"/>
        <w:ind w:right="0"/>
        <w:rPr>
          <w:rFonts w:asciiTheme="minorHAnsi" w:hAnsiTheme="minorHAnsi" w:cstheme="minorHAnsi"/>
        </w:rPr>
      </w:pPr>
      <w:r>
        <w:rPr>
          <w:rFonts w:asciiTheme="minorHAnsi" w:hAnsiTheme="minorHAnsi" w:cstheme="minorHAnsi"/>
        </w:rPr>
        <w:t xml:space="preserve">Steps conducted by state staff or </w:t>
      </w:r>
      <w:r w:rsidR="00622D12">
        <w:rPr>
          <w:rFonts w:asciiTheme="minorHAnsi" w:hAnsiTheme="minorHAnsi" w:cstheme="minorHAnsi"/>
        </w:rPr>
        <w:t>contractors</w:t>
      </w:r>
      <w:r w:rsidR="00F94131" w:rsidRPr="00F94131">
        <w:rPr>
          <w:rFonts w:asciiTheme="minorHAnsi" w:hAnsiTheme="minorHAnsi" w:cstheme="minorHAnsi"/>
        </w:rPr>
        <w:t xml:space="preserve"> who </w:t>
      </w:r>
      <w:r w:rsidR="00622D12">
        <w:rPr>
          <w:rFonts w:asciiTheme="minorHAnsi" w:hAnsiTheme="minorHAnsi" w:cstheme="minorHAnsi"/>
        </w:rPr>
        <w:t xml:space="preserve">conduct data matches, </w:t>
      </w:r>
      <w:r w:rsidR="00F94131" w:rsidRPr="00F94131">
        <w:rPr>
          <w:rFonts w:asciiTheme="minorHAnsi" w:hAnsiTheme="minorHAnsi" w:cstheme="minorHAnsi"/>
        </w:rPr>
        <w:t xml:space="preserve">review </w:t>
      </w:r>
      <w:r>
        <w:rPr>
          <w:rFonts w:asciiTheme="minorHAnsi" w:hAnsiTheme="minorHAnsi" w:cstheme="minorHAnsi"/>
        </w:rPr>
        <w:t>submitted</w:t>
      </w:r>
      <w:r w:rsidR="00F94131" w:rsidRPr="00F94131">
        <w:rPr>
          <w:rFonts w:asciiTheme="minorHAnsi" w:hAnsiTheme="minorHAnsi" w:cstheme="minorHAnsi"/>
        </w:rPr>
        <w:t xml:space="preserve"> application</w:t>
      </w:r>
      <w:r>
        <w:rPr>
          <w:rFonts w:asciiTheme="minorHAnsi" w:hAnsiTheme="minorHAnsi" w:cstheme="minorHAnsi"/>
        </w:rPr>
        <w:t>s</w:t>
      </w:r>
      <w:r w:rsidR="00F94131" w:rsidRPr="00F94131">
        <w:rPr>
          <w:rFonts w:asciiTheme="minorHAnsi" w:hAnsiTheme="minorHAnsi" w:cstheme="minorHAnsi"/>
        </w:rPr>
        <w:t>, enter or verify data in a computer system, have contact with an applicant</w:t>
      </w:r>
      <w:r w:rsidR="00622D12">
        <w:rPr>
          <w:rFonts w:asciiTheme="minorHAnsi" w:hAnsiTheme="minorHAnsi" w:cstheme="minorHAnsi"/>
        </w:rPr>
        <w:t>, or pass applications between the Medicaid and CHIP programs</w:t>
      </w:r>
      <w:r w:rsidR="00F94131" w:rsidRPr="00F94131">
        <w:rPr>
          <w:rFonts w:asciiTheme="minorHAnsi" w:hAnsiTheme="minorHAnsi" w:cstheme="minorHAnsi"/>
        </w:rPr>
        <w:t xml:space="preserve">. If your state uses both electronic and paper application </w:t>
      </w:r>
      <w:r w:rsidR="00A7377E">
        <w:rPr>
          <w:rFonts w:asciiTheme="minorHAnsi" w:hAnsiTheme="minorHAnsi" w:cstheme="minorHAnsi"/>
        </w:rPr>
        <w:t>processes</w:t>
      </w:r>
      <w:r w:rsidR="00F94131" w:rsidRPr="00F94131">
        <w:rPr>
          <w:rFonts w:asciiTheme="minorHAnsi" w:hAnsiTheme="minorHAnsi" w:cstheme="minorHAnsi"/>
        </w:rPr>
        <w:t>, we are interested in developing (or obtaining) a process flow chart for both methods.</w:t>
      </w:r>
    </w:p>
    <w:p w:rsidR="00622D12" w:rsidRDefault="00622D12" w:rsidP="008C3BD5">
      <w:pPr>
        <w:pStyle w:val="Bullet"/>
        <w:numPr>
          <w:ilvl w:val="0"/>
          <w:numId w:val="9"/>
        </w:numPr>
        <w:spacing w:afterLines="20"/>
        <w:ind w:right="0"/>
        <w:rPr>
          <w:rFonts w:asciiTheme="minorHAnsi" w:hAnsiTheme="minorHAnsi" w:cstheme="minorHAnsi"/>
        </w:rPr>
      </w:pPr>
      <w:r>
        <w:rPr>
          <w:rFonts w:asciiTheme="minorHAnsi" w:hAnsiTheme="minorHAnsi" w:cstheme="minorHAnsi"/>
        </w:rPr>
        <w:t xml:space="preserve">How long has this been the </w:t>
      </w:r>
      <w:r w:rsidRPr="00622D12">
        <w:rPr>
          <w:rFonts w:asciiTheme="minorHAnsi" w:hAnsiTheme="minorHAnsi" w:cstheme="minorHAnsi"/>
          <w:b/>
          <w:highlight w:val="yellow"/>
        </w:rPr>
        <w:t>&lt;&lt;SEP&gt;&gt;</w:t>
      </w:r>
      <w:r w:rsidRPr="00622D12">
        <w:rPr>
          <w:rFonts w:asciiTheme="minorHAnsi" w:hAnsiTheme="minorHAnsi" w:cstheme="minorHAnsi"/>
          <w:b/>
        </w:rPr>
        <w:t xml:space="preserve"> </w:t>
      </w:r>
      <w:r>
        <w:rPr>
          <w:rFonts w:asciiTheme="minorHAnsi" w:hAnsiTheme="minorHAnsi" w:cstheme="minorHAnsi"/>
        </w:rPr>
        <w:t>process for new enrollments?</w:t>
      </w:r>
    </w:p>
    <w:p w:rsidR="00622D12" w:rsidRDefault="00622D12" w:rsidP="008C3BD5">
      <w:pPr>
        <w:pStyle w:val="Bullet"/>
        <w:numPr>
          <w:ilvl w:val="1"/>
          <w:numId w:val="9"/>
        </w:numPr>
        <w:spacing w:afterLines="20"/>
        <w:ind w:right="0"/>
        <w:rPr>
          <w:rFonts w:asciiTheme="minorHAnsi" w:hAnsiTheme="minorHAnsi" w:cstheme="minorHAnsi"/>
        </w:rPr>
      </w:pPr>
      <w:r>
        <w:rPr>
          <w:rFonts w:asciiTheme="minorHAnsi" w:hAnsiTheme="minorHAnsi" w:cstheme="minorHAnsi"/>
        </w:rPr>
        <w:t>Have there been any major changes in the steps in this process in the past three years?  If so, please describe these changes, when they occurred, and why they were implemented.</w:t>
      </w:r>
    </w:p>
    <w:p w:rsidR="00622D12" w:rsidRDefault="00622D12" w:rsidP="008C3BD5">
      <w:pPr>
        <w:pStyle w:val="Bullet"/>
        <w:numPr>
          <w:ilvl w:val="0"/>
          <w:numId w:val="9"/>
        </w:numPr>
        <w:spacing w:afterLines="20"/>
        <w:ind w:right="0"/>
        <w:rPr>
          <w:rFonts w:asciiTheme="minorHAnsi" w:hAnsiTheme="minorHAnsi" w:cstheme="minorHAnsi"/>
        </w:rPr>
      </w:pPr>
      <w:r>
        <w:rPr>
          <w:rFonts w:asciiTheme="minorHAnsi" w:hAnsiTheme="minorHAnsi" w:cstheme="minorHAnsi"/>
        </w:rPr>
        <w:t>Now, p</w:t>
      </w:r>
      <w:r w:rsidR="00F94131" w:rsidRPr="00F94131">
        <w:rPr>
          <w:rFonts w:asciiTheme="minorHAnsi" w:hAnsiTheme="minorHAnsi" w:cstheme="minorHAnsi"/>
        </w:rPr>
        <w:t xml:space="preserve">lease walk us through the steps of the standard enrollment </w:t>
      </w:r>
      <w:r w:rsidR="00A7377E">
        <w:rPr>
          <w:rFonts w:asciiTheme="minorHAnsi" w:hAnsiTheme="minorHAnsi" w:cstheme="minorHAnsi"/>
        </w:rPr>
        <w:t>process</w:t>
      </w:r>
      <w:r w:rsidR="00F94131" w:rsidRPr="00F94131">
        <w:rPr>
          <w:rFonts w:asciiTheme="minorHAnsi" w:hAnsiTheme="minorHAnsi" w:cstheme="minorHAnsi"/>
        </w:rPr>
        <w:t>(</w:t>
      </w:r>
      <w:r w:rsidR="00A7377E">
        <w:rPr>
          <w:rFonts w:asciiTheme="minorHAnsi" w:hAnsiTheme="minorHAnsi" w:cstheme="minorHAnsi"/>
        </w:rPr>
        <w:t>e</w:t>
      </w:r>
      <w:r w:rsidR="00F94131" w:rsidRPr="00F94131">
        <w:rPr>
          <w:rFonts w:asciiTheme="minorHAnsi" w:hAnsiTheme="minorHAnsi" w:cstheme="minorHAnsi"/>
        </w:rPr>
        <w:t>s)</w:t>
      </w:r>
      <w:r>
        <w:rPr>
          <w:rFonts w:asciiTheme="minorHAnsi" w:hAnsiTheme="minorHAnsi" w:cstheme="minorHAnsi"/>
        </w:rPr>
        <w:t xml:space="preserve"> for new enrollments.</w:t>
      </w:r>
      <w:r w:rsidR="00F94131" w:rsidRPr="00F94131">
        <w:rPr>
          <w:rFonts w:asciiTheme="minorHAnsi" w:hAnsiTheme="minorHAnsi" w:cstheme="minorHAnsi"/>
        </w:rPr>
        <w:t xml:space="preserve"> </w:t>
      </w:r>
      <w:r w:rsidRPr="00F94131">
        <w:rPr>
          <w:rFonts w:asciiTheme="minorHAnsi" w:hAnsiTheme="minorHAnsi" w:cstheme="minorHAnsi"/>
        </w:rPr>
        <w:t xml:space="preserve">By standard enrollment process, we mean the </w:t>
      </w:r>
      <w:r>
        <w:rPr>
          <w:rFonts w:asciiTheme="minorHAnsi" w:hAnsiTheme="minorHAnsi" w:cstheme="minorHAnsi"/>
        </w:rPr>
        <w:t>process</w:t>
      </w:r>
      <w:r w:rsidRPr="00F94131">
        <w:rPr>
          <w:rFonts w:asciiTheme="minorHAnsi" w:hAnsiTheme="minorHAnsi" w:cstheme="minorHAnsi"/>
        </w:rPr>
        <w:t xml:space="preserve"> that </w:t>
      </w:r>
      <w:r>
        <w:rPr>
          <w:rFonts w:asciiTheme="minorHAnsi" w:hAnsiTheme="minorHAnsi" w:cstheme="minorHAnsi"/>
        </w:rPr>
        <w:t xml:space="preserve">would be </w:t>
      </w:r>
      <w:r>
        <w:rPr>
          <w:rFonts w:asciiTheme="minorHAnsi" w:hAnsiTheme="minorHAnsi" w:cstheme="minorHAnsi"/>
        </w:rPr>
        <w:lastRenderedPageBreak/>
        <w:t>completed by parents</w:t>
      </w:r>
      <w:r w:rsidR="000173FC">
        <w:rPr>
          <w:rFonts w:asciiTheme="minorHAnsi" w:hAnsiTheme="minorHAnsi" w:cstheme="minorHAnsi"/>
        </w:rPr>
        <w:t xml:space="preserve"> (on behalf of children)</w:t>
      </w:r>
      <w:r>
        <w:rPr>
          <w:rFonts w:asciiTheme="minorHAnsi" w:hAnsiTheme="minorHAnsi" w:cstheme="minorHAnsi"/>
        </w:rPr>
        <w:t xml:space="preserve">, contractors, and/or state staff </w:t>
      </w:r>
      <w:r w:rsidR="004B1DC2">
        <w:rPr>
          <w:rFonts w:asciiTheme="minorHAnsi" w:hAnsiTheme="minorHAnsi" w:cstheme="minorHAnsi"/>
        </w:rPr>
        <w:t xml:space="preserve">for children </w:t>
      </w:r>
      <w:r w:rsidRPr="00F94131">
        <w:rPr>
          <w:rFonts w:asciiTheme="minorHAnsi" w:hAnsiTheme="minorHAnsi" w:cstheme="minorHAnsi"/>
        </w:rPr>
        <w:t>who qualify primarily on the basis of income</w:t>
      </w:r>
      <w:r>
        <w:rPr>
          <w:rFonts w:asciiTheme="minorHAnsi" w:hAnsiTheme="minorHAnsi" w:cstheme="minorHAnsi"/>
        </w:rPr>
        <w:t>.</w:t>
      </w:r>
    </w:p>
    <w:p w:rsidR="00BF10ED" w:rsidRDefault="00BF10ED" w:rsidP="008C3BD5">
      <w:pPr>
        <w:pStyle w:val="Bullet"/>
        <w:numPr>
          <w:ilvl w:val="0"/>
          <w:numId w:val="18"/>
        </w:numPr>
        <w:spacing w:afterLines="20"/>
        <w:ind w:right="0"/>
        <w:rPr>
          <w:rFonts w:asciiTheme="minorHAnsi" w:hAnsiTheme="minorHAnsi" w:cstheme="minorHAnsi"/>
        </w:rPr>
      </w:pPr>
      <w:r>
        <w:rPr>
          <w:rFonts w:asciiTheme="minorHAnsi" w:hAnsiTheme="minorHAnsi" w:cstheme="minorHAnsi"/>
        </w:rPr>
        <w:t xml:space="preserve">What are the primary ways in which the </w:t>
      </w:r>
      <w:r w:rsidRPr="00BF10ED">
        <w:rPr>
          <w:rFonts w:asciiTheme="minorHAnsi" w:hAnsiTheme="minorHAnsi" w:cstheme="minorHAnsi"/>
          <w:b/>
          <w:highlight w:val="yellow"/>
        </w:rPr>
        <w:t>&lt;&lt;SEP&gt;&gt;</w:t>
      </w:r>
      <w:r>
        <w:rPr>
          <w:rFonts w:asciiTheme="minorHAnsi" w:hAnsiTheme="minorHAnsi" w:cstheme="minorHAnsi"/>
        </w:rPr>
        <w:t xml:space="preserve"> differs from the standard enrollment process?</w:t>
      </w:r>
      <w:r w:rsidRPr="00BF10ED">
        <w:rPr>
          <w:rFonts w:asciiTheme="minorHAnsi" w:hAnsiTheme="minorHAnsi" w:cstheme="minorHAnsi"/>
        </w:rPr>
        <w:t xml:space="preserve"> </w:t>
      </w:r>
    </w:p>
    <w:p w:rsidR="00BF10ED" w:rsidRDefault="00BF10ED" w:rsidP="008C3BD5">
      <w:pPr>
        <w:pStyle w:val="Bullet"/>
        <w:numPr>
          <w:ilvl w:val="0"/>
          <w:numId w:val="29"/>
        </w:numPr>
        <w:spacing w:afterLines="20"/>
        <w:ind w:right="0"/>
        <w:rPr>
          <w:rFonts w:asciiTheme="minorHAnsi" w:hAnsiTheme="minorHAnsi" w:cstheme="minorHAnsi"/>
        </w:rPr>
      </w:pPr>
      <w:r>
        <w:rPr>
          <w:rFonts w:asciiTheme="minorHAnsi" w:hAnsiTheme="minorHAnsi" w:cstheme="minorHAnsi"/>
        </w:rPr>
        <w:t>How long has this standard enrollment process been established?</w:t>
      </w:r>
      <w:r w:rsidRPr="00BF10ED">
        <w:rPr>
          <w:rFonts w:asciiTheme="minorHAnsi" w:hAnsiTheme="minorHAnsi" w:cstheme="minorHAnsi"/>
        </w:rPr>
        <w:t xml:space="preserve"> </w:t>
      </w:r>
    </w:p>
    <w:p w:rsidR="00BF10ED" w:rsidRPr="00BF10ED" w:rsidRDefault="00BF10ED" w:rsidP="008C3BD5">
      <w:pPr>
        <w:pStyle w:val="Bullet"/>
        <w:numPr>
          <w:ilvl w:val="0"/>
          <w:numId w:val="29"/>
        </w:numPr>
        <w:spacing w:afterLines="20"/>
        <w:ind w:right="0"/>
        <w:rPr>
          <w:rFonts w:asciiTheme="minorHAnsi" w:hAnsiTheme="minorHAnsi" w:cstheme="minorHAnsi"/>
        </w:rPr>
      </w:pPr>
      <w:r w:rsidRPr="00F94131">
        <w:rPr>
          <w:rFonts w:asciiTheme="minorHAnsi" w:hAnsiTheme="minorHAnsi" w:cstheme="minorHAnsi"/>
        </w:rPr>
        <w:t xml:space="preserve">Have there been any major changes in </w:t>
      </w:r>
      <w:r>
        <w:rPr>
          <w:rFonts w:asciiTheme="minorHAnsi" w:hAnsiTheme="minorHAnsi" w:cstheme="minorHAnsi"/>
        </w:rPr>
        <w:t xml:space="preserve">the steps in </w:t>
      </w:r>
      <w:r w:rsidRPr="00F94131">
        <w:rPr>
          <w:rFonts w:asciiTheme="minorHAnsi" w:hAnsiTheme="minorHAnsi" w:cstheme="minorHAnsi"/>
        </w:rPr>
        <w:t xml:space="preserve">this </w:t>
      </w:r>
      <w:r>
        <w:rPr>
          <w:rFonts w:asciiTheme="minorHAnsi" w:hAnsiTheme="minorHAnsi" w:cstheme="minorHAnsi"/>
        </w:rPr>
        <w:t>process</w:t>
      </w:r>
      <w:r w:rsidRPr="00F94131">
        <w:rPr>
          <w:rFonts w:asciiTheme="minorHAnsi" w:hAnsiTheme="minorHAnsi" w:cstheme="minorHAnsi"/>
        </w:rPr>
        <w:t xml:space="preserve"> in the past three years? If so, please describe these changes, when they occurred, and why they were implemented.</w:t>
      </w:r>
    </w:p>
    <w:p w:rsidR="00A5662F" w:rsidRDefault="00F94131" w:rsidP="008C3BD5">
      <w:pPr>
        <w:pStyle w:val="Bullet"/>
        <w:numPr>
          <w:ilvl w:val="0"/>
          <w:numId w:val="9"/>
        </w:numPr>
        <w:spacing w:afterLines="20"/>
        <w:ind w:right="0"/>
        <w:rPr>
          <w:rFonts w:asciiTheme="minorHAnsi" w:hAnsiTheme="minorHAnsi" w:cstheme="minorHAnsi"/>
        </w:rPr>
      </w:pPr>
      <w:r w:rsidRPr="00F94131">
        <w:rPr>
          <w:rFonts w:asciiTheme="minorHAnsi" w:hAnsiTheme="minorHAnsi" w:cstheme="minorHAnsi"/>
        </w:rPr>
        <w:t xml:space="preserve">For children who primarily qualify on the basis of income, does your state offer any other facilitated enrollment </w:t>
      </w:r>
      <w:r w:rsidR="00A7377E">
        <w:rPr>
          <w:rFonts w:asciiTheme="minorHAnsi" w:hAnsiTheme="minorHAnsi" w:cstheme="minorHAnsi"/>
        </w:rPr>
        <w:t>processes</w:t>
      </w:r>
      <w:r w:rsidRPr="00F94131">
        <w:rPr>
          <w:rFonts w:asciiTheme="minorHAnsi" w:hAnsiTheme="minorHAnsi" w:cstheme="minorHAnsi"/>
        </w:rPr>
        <w:t xml:space="preserve">, aside from </w:t>
      </w:r>
      <w:r w:rsidR="00F00042"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F00042" w:rsidRPr="009606A7">
        <w:rPr>
          <w:rFonts w:asciiTheme="minorHAnsi" w:hAnsiTheme="minorHAnsi" w:cstheme="minorHAnsi"/>
          <w:b/>
          <w:highlight w:val="yellow"/>
        </w:rPr>
        <w:t>EP&gt;&gt;</w:t>
      </w:r>
      <w:r w:rsidRPr="00F94131">
        <w:rPr>
          <w:rFonts w:asciiTheme="minorHAnsi" w:hAnsiTheme="minorHAnsi" w:cstheme="minorHAnsi"/>
        </w:rPr>
        <w:t>, that would follow a different set of steps and processes?</w:t>
      </w:r>
    </w:p>
    <w:p w:rsidR="00A5662F" w:rsidRDefault="00F94131" w:rsidP="008C3BD5">
      <w:pPr>
        <w:pStyle w:val="Bullet"/>
        <w:numPr>
          <w:ilvl w:val="0"/>
          <w:numId w:val="21"/>
        </w:numPr>
        <w:spacing w:afterLines="20"/>
        <w:ind w:right="0"/>
        <w:rPr>
          <w:rFonts w:asciiTheme="minorHAnsi" w:hAnsiTheme="minorHAnsi" w:cstheme="minorHAnsi"/>
        </w:rPr>
      </w:pPr>
      <w:r w:rsidRPr="00F94131">
        <w:rPr>
          <w:rFonts w:asciiTheme="minorHAnsi" w:hAnsiTheme="minorHAnsi" w:cstheme="minorHAnsi"/>
        </w:rPr>
        <w:t xml:space="preserve">What are these alternate enrollment </w:t>
      </w:r>
      <w:r w:rsidR="00A7377E">
        <w:rPr>
          <w:rFonts w:asciiTheme="minorHAnsi" w:hAnsiTheme="minorHAnsi" w:cstheme="minorHAnsi"/>
        </w:rPr>
        <w:t>processe</w:t>
      </w:r>
      <w:r w:rsidR="00A7377E" w:rsidRPr="00F94131">
        <w:rPr>
          <w:rFonts w:asciiTheme="minorHAnsi" w:hAnsiTheme="minorHAnsi" w:cstheme="minorHAnsi"/>
        </w:rPr>
        <w:t>s</w:t>
      </w:r>
      <w:r w:rsidRPr="00F94131">
        <w:rPr>
          <w:rFonts w:asciiTheme="minorHAnsi" w:hAnsiTheme="minorHAnsi" w:cstheme="minorHAnsi"/>
        </w:rPr>
        <w:t xml:space="preserve">, and how do they differ from the standard route? When were these alternate </w:t>
      </w:r>
      <w:r w:rsidR="00A7377E">
        <w:rPr>
          <w:rFonts w:asciiTheme="minorHAnsi" w:hAnsiTheme="minorHAnsi" w:cstheme="minorHAnsi"/>
        </w:rPr>
        <w:t>processes</w:t>
      </w:r>
      <w:r w:rsidRPr="00F94131">
        <w:rPr>
          <w:rFonts w:asciiTheme="minorHAnsi" w:hAnsiTheme="minorHAnsi" w:cstheme="minorHAnsi"/>
        </w:rPr>
        <w:t xml:space="preserve"> implemented?</w:t>
      </w:r>
    </w:p>
    <w:p w:rsidR="000E1F7C" w:rsidRDefault="000E1F7C" w:rsidP="008C3BD5">
      <w:pPr>
        <w:pStyle w:val="Bullet"/>
        <w:numPr>
          <w:ilvl w:val="0"/>
          <w:numId w:val="0"/>
        </w:numPr>
        <w:spacing w:afterLines="20"/>
        <w:ind w:right="0"/>
        <w:rPr>
          <w:rFonts w:asciiTheme="minorHAnsi" w:hAnsiTheme="minorHAnsi" w:cstheme="minorHAnsi"/>
          <w:b/>
        </w:rPr>
      </w:pPr>
    </w:p>
    <w:p w:rsidR="000E1F7C" w:rsidRDefault="00F94131" w:rsidP="008C3BD5">
      <w:pPr>
        <w:pStyle w:val="Bullet"/>
        <w:numPr>
          <w:ilvl w:val="0"/>
          <w:numId w:val="28"/>
        </w:numPr>
        <w:spacing w:afterLines="20"/>
        <w:ind w:right="0"/>
        <w:rPr>
          <w:rFonts w:asciiTheme="minorHAnsi" w:hAnsiTheme="minorHAnsi" w:cstheme="minorHAnsi"/>
          <w:b/>
        </w:rPr>
      </w:pPr>
      <w:r w:rsidRPr="00F94131">
        <w:rPr>
          <w:rFonts w:asciiTheme="minorHAnsi" w:hAnsiTheme="minorHAnsi" w:cstheme="minorHAnsi"/>
          <w:b/>
        </w:rPr>
        <w:t>Marginal Impacts on Contracted Costs and Staff Time</w:t>
      </w:r>
    </w:p>
    <w:p w:rsidR="000E1F7C" w:rsidRDefault="00F94131" w:rsidP="008C3BD5">
      <w:pPr>
        <w:pStyle w:val="Bullet"/>
        <w:numPr>
          <w:ilvl w:val="0"/>
          <w:numId w:val="10"/>
        </w:numPr>
        <w:spacing w:afterLines="20"/>
        <w:ind w:right="0"/>
        <w:rPr>
          <w:rFonts w:asciiTheme="minorHAnsi" w:hAnsiTheme="minorHAnsi" w:cstheme="minorHAnsi"/>
        </w:rPr>
      </w:pPr>
      <w:r w:rsidRPr="00F94131">
        <w:rPr>
          <w:rFonts w:asciiTheme="minorHAnsi" w:hAnsiTheme="minorHAnsi" w:cstheme="minorHAnsi"/>
        </w:rPr>
        <w:t xml:space="preserve">Which of the steps in the </w:t>
      </w:r>
      <w:r w:rsidR="008D04A7" w:rsidRPr="008D04A7">
        <w:rPr>
          <w:rFonts w:asciiTheme="minorHAnsi" w:hAnsiTheme="minorHAnsi" w:cstheme="minorHAnsi"/>
          <w:b/>
          <w:highlight w:val="yellow"/>
        </w:rPr>
        <w:t>&lt;&lt;SEP&gt;&gt;</w:t>
      </w:r>
      <w:r w:rsidR="008D04A7">
        <w:rPr>
          <w:rFonts w:asciiTheme="minorHAnsi" w:hAnsiTheme="minorHAnsi" w:cstheme="minorHAnsi"/>
        </w:rPr>
        <w:t xml:space="preserve"> </w:t>
      </w:r>
      <w:r w:rsidRPr="00F94131">
        <w:rPr>
          <w:rFonts w:asciiTheme="minorHAnsi" w:hAnsiTheme="minorHAnsi" w:cstheme="minorHAnsi"/>
        </w:rPr>
        <w:t>(if any) are completed by a contract</w:t>
      </w:r>
      <w:r w:rsidR="005367CE">
        <w:rPr>
          <w:rFonts w:asciiTheme="minorHAnsi" w:hAnsiTheme="minorHAnsi" w:cstheme="minorHAnsi"/>
        </w:rPr>
        <w:t>or</w:t>
      </w:r>
      <w:r w:rsidRPr="00F94131">
        <w:rPr>
          <w:rFonts w:asciiTheme="minorHAnsi" w:hAnsiTheme="minorHAnsi" w:cstheme="minorHAnsi"/>
        </w:rPr>
        <w:t>?</w:t>
      </w:r>
    </w:p>
    <w:p w:rsidR="000E1F7C" w:rsidRDefault="00F94131" w:rsidP="008C3BD5">
      <w:pPr>
        <w:pStyle w:val="Bullet"/>
        <w:numPr>
          <w:ilvl w:val="0"/>
          <w:numId w:val="22"/>
        </w:numPr>
        <w:spacing w:afterLines="20"/>
        <w:ind w:right="0"/>
        <w:rPr>
          <w:rFonts w:asciiTheme="minorHAnsi" w:hAnsiTheme="minorHAnsi" w:cstheme="minorHAnsi"/>
        </w:rPr>
      </w:pPr>
      <w:r w:rsidRPr="00F94131">
        <w:rPr>
          <w:rFonts w:asciiTheme="minorHAnsi" w:hAnsiTheme="minorHAnsi" w:cstheme="minorHAnsi"/>
        </w:rPr>
        <w:t xml:space="preserve">Which steps in the </w:t>
      </w:r>
      <w:r w:rsidR="008D04A7" w:rsidRPr="008D04A7">
        <w:rPr>
          <w:rFonts w:asciiTheme="minorHAnsi" w:hAnsiTheme="minorHAnsi" w:cstheme="minorHAnsi"/>
        </w:rPr>
        <w:t xml:space="preserve">standard </w:t>
      </w:r>
      <w:r w:rsidRPr="008D04A7">
        <w:rPr>
          <w:rFonts w:asciiTheme="minorHAnsi" w:hAnsiTheme="minorHAnsi" w:cstheme="minorHAnsi"/>
        </w:rPr>
        <w:t>enrollment</w:t>
      </w:r>
      <w:r w:rsidRPr="00F94131">
        <w:rPr>
          <w:rFonts w:asciiTheme="minorHAnsi" w:hAnsiTheme="minorHAnsi" w:cstheme="minorHAnsi"/>
        </w:rPr>
        <w:t xml:space="preserve"> process are c</w:t>
      </w:r>
      <w:r w:rsidR="005367CE">
        <w:rPr>
          <w:rFonts w:asciiTheme="minorHAnsi" w:hAnsiTheme="minorHAnsi" w:cstheme="minorHAnsi"/>
        </w:rPr>
        <w:t>ompleted by a contractor?</w:t>
      </w:r>
      <w:r w:rsidRPr="00F94131">
        <w:rPr>
          <w:rFonts w:asciiTheme="minorHAnsi" w:hAnsiTheme="minorHAnsi" w:cstheme="minorHAnsi"/>
        </w:rPr>
        <w:t xml:space="preserve"> </w:t>
      </w:r>
    </w:p>
    <w:p w:rsidR="000E1F7C" w:rsidRDefault="00F94131" w:rsidP="008C3BD5">
      <w:pPr>
        <w:pStyle w:val="Bullet"/>
        <w:numPr>
          <w:ilvl w:val="0"/>
          <w:numId w:val="10"/>
        </w:numPr>
        <w:spacing w:afterLines="20"/>
        <w:ind w:right="0"/>
        <w:rPr>
          <w:rFonts w:asciiTheme="minorHAnsi" w:hAnsiTheme="minorHAnsi" w:cstheme="minorHAnsi"/>
        </w:rPr>
      </w:pPr>
      <w:r w:rsidRPr="00F94131">
        <w:rPr>
          <w:rFonts w:asciiTheme="minorHAnsi" w:hAnsiTheme="minorHAnsi" w:cstheme="minorHAnsi"/>
        </w:rPr>
        <w:t>How are those contractors reimbursed? Some potential examples include—on a per-application basis, a fixed contract price, or a cost-plus-fee basis.</w:t>
      </w:r>
    </w:p>
    <w:p w:rsidR="000E1F7C" w:rsidRDefault="00F94131" w:rsidP="008C3BD5">
      <w:pPr>
        <w:pStyle w:val="Bullet"/>
        <w:numPr>
          <w:ilvl w:val="0"/>
          <w:numId w:val="23"/>
        </w:numPr>
        <w:spacing w:afterLines="20"/>
        <w:ind w:right="0"/>
        <w:rPr>
          <w:rFonts w:asciiTheme="minorHAnsi" w:hAnsiTheme="minorHAnsi" w:cstheme="minorHAnsi"/>
        </w:rPr>
      </w:pPr>
      <w:r w:rsidRPr="00F94131">
        <w:rPr>
          <w:rFonts w:asciiTheme="minorHAnsi" w:hAnsiTheme="minorHAnsi" w:cstheme="minorHAnsi"/>
        </w:rPr>
        <w:t xml:space="preserve">What changes in contractor reimbursement have occurred, if any, as a result of </w:t>
      </w:r>
      <w:r w:rsidR="001421E1"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421E1" w:rsidRPr="009606A7">
        <w:rPr>
          <w:rFonts w:asciiTheme="minorHAnsi" w:hAnsiTheme="minorHAnsi" w:cstheme="minorHAnsi"/>
          <w:b/>
          <w:highlight w:val="yellow"/>
        </w:rPr>
        <w:t>EP&gt;&gt;</w:t>
      </w:r>
      <w:r w:rsidRPr="00F94131">
        <w:rPr>
          <w:rFonts w:asciiTheme="minorHAnsi" w:hAnsiTheme="minorHAnsi" w:cstheme="minorHAnsi"/>
        </w:rPr>
        <w:t>?</w:t>
      </w:r>
    </w:p>
    <w:p w:rsidR="00B625C1" w:rsidRDefault="00B625C1" w:rsidP="008C3BD5">
      <w:pPr>
        <w:pStyle w:val="Bullet"/>
        <w:numPr>
          <w:ilvl w:val="0"/>
          <w:numId w:val="10"/>
        </w:numPr>
        <w:spacing w:afterLines="20"/>
        <w:ind w:right="0"/>
        <w:rPr>
          <w:rFonts w:asciiTheme="minorHAnsi" w:hAnsiTheme="minorHAnsi" w:cstheme="minorHAnsi"/>
        </w:rPr>
      </w:pPr>
      <w:r>
        <w:rPr>
          <w:rFonts w:asciiTheme="minorHAnsi" w:hAnsiTheme="minorHAnsi" w:cstheme="minorHAnsi"/>
        </w:rPr>
        <w:t xml:space="preserve">About how many days does a new application received through the </w:t>
      </w:r>
      <w:r w:rsidRPr="008D04A7">
        <w:rPr>
          <w:rFonts w:asciiTheme="minorHAnsi" w:hAnsiTheme="minorHAnsi" w:cstheme="minorHAnsi"/>
          <w:b/>
          <w:highlight w:val="yellow"/>
        </w:rPr>
        <w:t>&lt;&lt;SEP&gt;&gt;</w:t>
      </w:r>
      <w:r>
        <w:rPr>
          <w:rFonts w:asciiTheme="minorHAnsi" w:hAnsiTheme="minorHAnsi" w:cstheme="minorHAnsi"/>
        </w:rPr>
        <w:t xml:space="preserve"> take to process?  How does this compare to processing time for a new application through the standard process? </w:t>
      </w:r>
    </w:p>
    <w:p w:rsidR="000E1F7C" w:rsidRDefault="00B625C1" w:rsidP="008C3BD5">
      <w:pPr>
        <w:pStyle w:val="Bullet"/>
        <w:numPr>
          <w:ilvl w:val="0"/>
          <w:numId w:val="10"/>
        </w:numPr>
        <w:spacing w:afterLines="20"/>
        <w:ind w:right="0"/>
        <w:rPr>
          <w:rFonts w:asciiTheme="minorHAnsi" w:hAnsiTheme="minorHAnsi" w:cstheme="minorHAnsi"/>
        </w:rPr>
      </w:pPr>
      <w:r>
        <w:rPr>
          <w:rFonts w:asciiTheme="minorHAnsi" w:hAnsiTheme="minorHAnsi" w:cstheme="minorHAnsi"/>
        </w:rPr>
        <w:t xml:space="preserve">About how much </w:t>
      </w:r>
      <w:r w:rsidRPr="008D04A7">
        <w:rPr>
          <w:rFonts w:asciiTheme="minorHAnsi" w:hAnsiTheme="minorHAnsi" w:cstheme="minorHAnsi"/>
          <w:u w:val="single"/>
        </w:rPr>
        <w:t xml:space="preserve">active </w:t>
      </w:r>
      <w:r w:rsidR="008D04A7">
        <w:rPr>
          <w:rFonts w:asciiTheme="minorHAnsi" w:hAnsiTheme="minorHAnsi" w:cstheme="minorHAnsi"/>
          <w:u w:val="single"/>
        </w:rPr>
        <w:t xml:space="preserve">eligibility </w:t>
      </w:r>
      <w:r w:rsidRPr="008D04A7">
        <w:rPr>
          <w:rFonts w:asciiTheme="minorHAnsi" w:hAnsiTheme="minorHAnsi" w:cstheme="minorHAnsi"/>
          <w:u w:val="single"/>
        </w:rPr>
        <w:t>staff time</w:t>
      </w:r>
      <w:r>
        <w:rPr>
          <w:rFonts w:asciiTheme="minorHAnsi" w:hAnsiTheme="minorHAnsi" w:cstheme="minorHAnsi"/>
        </w:rPr>
        <w:t xml:space="preserve"> does it take to determine eligibility for a new application received through the </w:t>
      </w:r>
      <w:r w:rsidRPr="008D04A7">
        <w:rPr>
          <w:rFonts w:asciiTheme="minorHAnsi" w:hAnsiTheme="minorHAnsi" w:cstheme="minorHAnsi"/>
          <w:b/>
          <w:highlight w:val="yellow"/>
        </w:rPr>
        <w:t>&lt;&lt;SEP&gt;&gt;</w:t>
      </w:r>
      <w:r>
        <w:rPr>
          <w:rFonts w:asciiTheme="minorHAnsi" w:hAnsiTheme="minorHAnsi" w:cstheme="minorHAnsi"/>
        </w:rPr>
        <w:t xml:space="preserve">? </w:t>
      </w:r>
      <w:r w:rsidR="008D04A7">
        <w:rPr>
          <w:rFonts w:asciiTheme="minorHAnsi" w:hAnsiTheme="minorHAnsi" w:cstheme="minorHAnsi"/>
        </w:rPr>
        <w:t xml:space="preserve">How does this compare to active staff time required for a new application received through the standard process? </w:t>
      </w:r>
    </w:p>
    <w:p w:rsidR="000E1F7C" w:rsidRDefault="00F94131" w:rsidP="008C3BD5">
      <w:pPr>
        <w:pStyle w:val="Bullet"/>
        <w:numPr>
          <w:ilvl w:val="0"/>
          <w:numId w:val="10"/>
        </w:numPr>
        <w:spacing w:afterLines="20"/>
        <w:ind w:right="0"/>
        <w:rPr>
          <w:rFonts w:asciiTheme="minorHAnsi" w:hAnsiTheme="minorHAnsi" w:cstheme="minorHAnsi"/>
        </w:rPr>
      </w:pPr>
      <w:r w:rsidRPr="00F94131">
        <w:rPr>
          <w:rFonts w:asciiTheme="minorHAnsi" w:hAnsiTheme="minorHAnsi" w:cstheme="minorHAnsi"/>
        </w:rPr>
        <w:t xml:space="preserve">What is the salary range for a staff member who processes enrollment applications (standard or </w:t>
      </w:r>
      <w:r w:rsidR="001421E1"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421E1" w:rsidRPr="009606A7">
        <w:rPr>
          <w:rFonts w:asciiTheme="minorHAnsi" w:hAnsiTheme="minorHAnsi" w:cstheme="minorHAnsi"/>
          <w:b/>
          <w:highlight w:val="yellow"/>
        </w:rPr>
        <w:t>EP&gt;&gt;</w:t>
      </w:r>
      <w:r w:rsidRPr="00F94131">
        <w:rPr>
          <w:rFonts w:asciiTheme="minorHAnsi" w:hAnsiTheme="minorHAnsi" w:cstheme="minorHAnsi"/>
        </w:rPr>
        <w:t xml:space="preserve">)? </w:t>
      </w:r>
    </w:p>
    <w:p w:rsidR="000E1F7C" w:rsidRDefault="00F94131" w:rsidP="008C3BD5">
      <w:pPr>
        <w:pStyle w:val="Bullet"/>
        <w:numPr>
          <w:ilvl w:val="0"/>
          <w:numId w:val="10"/>
        </w:numPr>
        <w:spacing w:afterLines="20"/>
        <w:ind w:right="0"/>
        <w:rPr>
          <w:rFonts w:asciiTheme="minorHAnsi" w:hAnsiTheme="minorHAnsi" w:cstheme="minorHAnsi"/>
        </w:rPr>
      </w:pPr>
      <w:r w:rsidRPr="00F94131">
        <w:rPr>
          <w:rFonts w:asciiTheme="minorHAnsi" w:hAnsiTheme="minorHAnsi" w:cstheme="minorHAnsi"/>
        </w:rPr>
        <w:t xml:space="preserve">How many staff members are dedicated to </w:t>
      </w:r>
      <w:r w:rsidR="000173FC">
        <w:rPr>
          <w:rFonts w:asciiTheme="minorHAnsi" w:hAnsiTheme="minorHAnsi" w:cstheme="minorHAnsi"/>
        </w:rPr>
        <w:t xml:space="preserve">processing or </w:t>
      </w:r>
      <w:r w:rsidRPr="00F94131">
        <w:rPr>
          <w:rFonts w:asciiTheme="minorHAnsi" w:hAnsiTheme="minorHAnsi" w:cstheme="minorHAnsi"/>
        </w:rPr>
        <w:t xml:space="preserve">managing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applications full time?</w:t>
      </w:r>
    </w:p>
    <w:p w:rsidR="000E1F7C" w:rsidRDefault="00F94131" w:rsidP="008C3BD5">
      <w:pPr>
        <w:pStyle w:val="Bullet"/>
        <w:numPr>
          <w:ilvl w:val="0"/>
          <w:numId w:val="24"/>
        </w:numPr>
        <w:spacing w:afterLines="20"/>
        <w:ind w:right="0"/>
        <w:rPr>
          <w:rFonts w:asciiTheme="minorHAnsi" w:hAnsiTheme="minorHAnsi" w:cstheme="minorHAnsi"/>
        </w:rPr>
      </w:pPr>
      <w:r w:rsidRPr="00F94131">
        <w:rPr>
          <w:rFonts w:asciiTheme="minorHAnsi" w:hAnsiTheme="minorHAnsi" w:cstheme="minorHAnsi"/>
        </w:rPr>
        <w:t xml:space="preserve">How many staff members spend part of their time </w:t>
      </w:r>
      <w:r w:rsidR="000173FC">
        <w:rPr>
          <w:rFonts w:asciiTheme="minorHAnsi" w:hAnsiTheme="minorHAnsi" w:cstheme="minorHAnsi"/>
        </w:rPr>
        <w:t xml:space="preserve">processing or </w:t>
      </w:r>
      <w:r w:rsidRPr="00F94131">
        <w:rPr>
          <w:rFonts w:asciiTheme="minorHAnsi" w:hAnsiTheme="minorHAnsi" w:cstheme="minorHAnsi"/>
        </w:rPr>
        <w:t xml:space="preserve">managing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applications? About what percentage of their time would you estimate is spent in </w:t>
      </w:r>
      <w:r w:rsidR="000173FC">
        <w:rPr>
          <w:rFonts w:asciiTheme="minorHAnsi" w:hAnsiTheme="minorHAnsi" w:cstheme="minorHAnsi"/>
        </w:rPr>
        <w:t xml:space="preserve">processing or </w:t>
      </w:r>
      <w:r w:rsidRPr="00F94131">
        <w:rPr>
          <w:rFonts w:asciiTheme="minorHAnsi" w:hAnsiTheme="minorHAnsi" w:cstheme="minorHAnsi"/>
        </w:rPr>
        <w:t xml:space="preserve">managing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applications?</w:t>
      </w:r>
    </w:p>
    <w:p w:rsidR="000E1F7C" w:rsidRDefault="00F94131" w:rsidP="008C3BD5">
      <w:pPr>
        <w:pStyle w:val="Bullet"/>
        <w:numPr>
          <w:ilvl w:val="0"/>
          <w:numId w:val="24"/>
        </w:numPr>
        <w:spacing w:afterLines="20"/>
        <w:ind w:right="0"/>
        <w:rPr>
          <w:rFonts w:asciiTheme="minorHAnsi" w:hAnsiTheme="minorHAnsi" w:cstheme="minorHAnsi"/>
        </w:rPr>
      </w:pPr>
      <w:r w:rsidRPr="00F94131">
        <w:rPr>
          <w:rFonts w:asciiTheme="minorHAnsi" w:hAnsiTheme="minorHAnsi" w:cstheme="minorHAnsi"/>
        </w:rPr>
        <w:t xml:space="preserve">Were any staff members newly hired to support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Are there plans to hire anyone for such a position?</w:t>
      </w:r>
    </w:p>
    <w:p w:rsidR="008D04A7" w:rsidRDefault="008D04A7" w:rsidP="008C3BD5">
      <w:pPr>
        <w:pStyle w:val="Bullet"/>
        <w:numPr>
          <w:ilvl w:val="0"/>
          <w:numId w:val="10"/>
        </w:numPr>
        <w:spacing w:afterLines="20"/>
        <w:ind w:right="0"/>
        <w:rPr>
          <w:rFonts w:asciiTheme="minorHAnsi" w:hAnsiTheme="minorHAnsi" w:cstheme="minorHAnsi"/>
        </w:rPr>
      </w:pPr>
      <w:r>
        <w:rPr>
          <w:rFonts w:asciiTheme="minorHAnsi" w:hAnsiTheme="minorHAnsi" w:cstheme="minorHAnsi"/>
        </w:rPr>
        <w:t xml:space="preserve">About how much staff time is required from information technology systems staff to support the </w:t>
      </w:r>
      <w:r w:rsidRPr="008D04A7">
        <w:rPr>
          <w:rFonts w:asciiTheme="minorHAnsi" w:hAnsiTheme="minorHAnsi" w:cstheme="minorHAnsi"/>
          <w:b/>
          <w:highlight w:val="yellow"/>
        </w:rPr>
        <w:t>&lt;&lt;SEP&gt;&gt;</w:t>
      </w:r>
      <w:r>
        <w:rPr>
          <w:rFonts w:asciiTheme="minorHAnsi" w:hAnsiTheme="minorHAnsi" w:cstheme="minorHAnsi"/>
        </w:rPr>
        <w:t xml:space="preserve"> on an ongoing basis? For example, there may be daily/monthly/annual data matches that must be completed.</w:t>
      </w:r>
    </w:p>
    <w:p w:rsidR="00B705D0" w:rsidRDefault="00B705D0" w:rsidP="008C3BD5">
      <w:pPr>
        <w:pStyle w:val="Bullet"/>
        <w:numPr>
          <w:ilvl w:val="1"/>
          <w:numId w:val="10"/>
        </w:numPr>
        <w:spacing w:afterLines="20"/>
        <w:ind w:right="0"/>
        <w:rPr>
          <w:rFonts w:asciiTheme="minorHAnsi" w:hAnsiTheme="minorHAnsi" w:cstheme="minorHAnsi"/>
        </w:rPr>
      </w:pPr>
      <w:r>
        <w:rPr>
          <w:rFonts w:asciiTheme="minorHAnsi" w:hAnsiTheme="minorHAnsi" w:cstheme="minorHAnsi"/>
        </w:rPr>
        <w:t xml:space="preserve">What is the salary range for a staff member responsible for data systems </w:t>
      </w:r>
      <w:r w:rsidR="000173FC">
        <w:rPr>
          <w:rFonts w:asciiTheme="minorHAnsi" w:hAnsiTheme="minorHAnsi" w:cstheme="minorHAnsi"/>
        </w:rPr>
        <w:t>suppor</w:t>
      </w:r>
      <w:r>
        <w:rPr>
          <w:rFonts w:asciiTheme="minorHAnsi" w:hAnsiTheme="minorHAnsi" w:cstheme="minorHAnsi"/>
        </w:rPr>
        <w:t>t?</w:t>
      </w:r>
    </w:p>
    <w:p w:rsidR="00F41114" w:rsidRPr="00B705D0" w:rsidRDefault="00F94131" w:rsidP="008C3BD5">
      <w:pPr>
        <w:pStyle w:val="Bullet"/>
        <w:numPr>
          <w:ilvl w:val="0"/>
          <w:numId w:val="10"/>
        </w:numPr>
        <w:spacing w:afterLines="20"/>
        <w:ind w:right="0"/>
        <w:rPr>
          <w:rFonts w:asciiTheme="minorHAnsi" w:hAnsiTheme="minorHAnsi" w:cstheme="minorHAnsi"/>
        </w:rPr>
      </w:pPr>
      <w:r w:rsidRPr="00F94131">
        <w:rPr>
          <w:rFonts w:asciiTheme="minorHAnsi" w:hAnsiTheme="minorHAnsi" w:cstheme="minorHAnsi"/>
        </w:rPr>
        <w:lastRenderedPageBreak/>
        <w:t xml:space="preserve">Are there any </w:t>
      </w:r>
      <w:r w:rsidRPr="00B13E80">
        <w:rPr>
          <w:rFonts w:asciiTheme="minorHAnsi" w:hAnsiTheme="minorHAnsi" w:cstheme="minorHAnsi"/>
          <w:u w:val="single"/>
        </w:rPr>
        <w:t>new</w:t>
      </w:r>
      <w:r w:rsidRPr="00B13E80">
        <w:rPr>
          <w:rFonts w:asciiTheme="minorHAnsi" w:hAnsiTheme="minorHAnsi" w:cstheme="minorHAnsi"/>
        </w:rPr>
        <w:t xml:space="preserve"> </w:t>
      </w:r>
      <w:r w:rsidRPr="00F94131">
        <w:rPr>
          <w:rFonts w:asciiTheme="minorHAnsi" w:hAnsiTheme="minorHAnsi" w:cstheme="minorHAnsi"/>
        </w:rPr>
        <w:t xml:space="preserve">ongoing direct expenses associated with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enrollment? Some potential examples include new mailing expenses or printing costs for customized enrollment forms.</w:t>
      </w:r>
    </w:p>
    <w:p w:rsidR="00B705D0" w:rsidRDefault="00B705D0" w:rsidP="008C3BD5">
      <w:pPr>
        <w:pStyle w:val="Bullet"/>
        <w:numPr>
          <w:ilvl w:val="0"/>
          <w:numId w:val="0"/>
        </w:numPr>
        <w:spacing w:afterLines="20"/>
        <w:ind w:left="720" w:right="0" w:hanging="288"/>
        <w:rPr>
          <w:rFonts w:asciiTheme="minorHAnsi" w:hAnsiTheme="minorHAnsi" w:cstheme="minorHAnsi"/>
        </w:rPr>
      </w:pPr>
    </w:p>
    <w:p w:rsidR="00F41114" w:rsidRDefault="00F94131" w:rsidP="008C3BD5">
      <w:pPr>
        <w:pStyle w:val="Bullet"/>
        <w:numPr>
          <w:ilvl w:val="0"/>
          <w:numId w:val="28"/>
        </w:numPr>
        <w:spacing w:afterLines="20"/>
        <w:ind w:right="0"/>
        <w:rPr>
          <w:rFonts w:asciiTheme="minorHAnsi" w:hAnsiTheme="minorHAnsi" w:cstheme="minorHAnsi"/>
          <w:b/>
        </w:rPr>
      </w:pPr>
      <w:r w:rsidRPr="00F94131">
        <w:rPr>
          <w:rFonts w:asciiTheme="minorHAnsi" w:hAnsiTheme="minorHAnsi" w:cstheme="minorHAnsi"/>
          <w:b/>
        </w:rPr>
        <w:t>Implementation Costs</w:t>
      </w:r>
    </w:p>
    <w:p w:rsidR="00F41114" w:rsidRDefault="00F94131" w:rsidP="008C3BD5">
      <w:pPr>
        <w:pStyle w:val="Bullet"/>
        <w:numPr>
          <w:ilvl w:val="0"/>
          <w:numId w:val="11"/>
        </w:numPr>
        <w:spacing w:afterLines="20"/>
        <w:ind w:right="0"/>
        <w:rPr>
          <w:rFonts w:asciiTheme="minorHAnsi" w:hAnsiTheme="minorHAnsi" w:cstheme="minorHAnsi"/>
        </w:rPr>
      </w:pPr>
      <w:r w:rsidRPr="00F94131">
        <w:rPr>
          <w:rFonts w:asciiTheme="minorHAnsi" w:hAnsiTheme="minorHAnsi" w:cstheme="minorHAnsi"/>
        </w:rPr>
        <w:t xml:space="preserve">Thinking back to when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was first implemented, what data system changes, if any, were needed to implement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w:t>
      </w:r>
    </w:p>
    <w:p w:rsidR="00F41114" w:rsidRDefault="00F94131" w:rsidP="008C3BD5">
      <w:pPr>
        <w:pStyle w:val="Bullet"/>
        <w:numPr>
          <w:ilvl w:val="0"/>
          <w:numId w:val="25"/>
        </w:numPr>
        <w:spacing w:afterLines="20"/>
        <w:ind w:right="0"/>
        <w:rPr>
          <w:rFonts w:asciiTheme="minorHAnsi" w:hAnsiTheme="minorHAnsi" w:cstheme="minorHAnsi"/>
        </w:rPr>
      </w:pPr>
      <w:r w:rsidRPr="00F94131">
        <w:rPr>
          <w:rFonts w:asciiTheme="minorHAnsi" w:hAnsiTheme="minorHAnsi" w:cstheme="minorHAnsi"/>
        </w:rPr>
        <w:t>About how many staff days (or what contractor costs) were required to make those changes?</w:t>
      </w:r>
    </w:p>
    <w:p w:rsidR="00F41114" w:rsidRDefault="00F94131" w:rsidP="008C3BD5">
      <w:pPr>
        <w:pStyle w:val="Bullet"/>
        <w:numPr>
          <w:ilvl w:val="0"/>
          <w:numId w:val="25"/>
        </w:numPr>
        <w:spacing w:afterLines="20"/>
        <w:ind w:right="0"/>
        <w:rPr>
          <w:rFonts w:asciiTheme="minorHAnsi" w:hAnsiTheme="minorHAnsi" w:cstheme="minorHAnsi"/>
        </w:rPr>
      </w:pPr>
      <w:r w:rsidRPr="00F94131">
        <w:rPr>
          <w:rFonts w:asciiTheme="minorHAnsi" w:hAnsiTheme="minorHAnsi" w:cstheme="minorHAnsi"/>
        </w:rPr>
        <w:t xml:space="preserve">Are there any other reasons why these systems changes were made, or were they done solely to support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w:t>
      </w:r>
    </w:p>
    <w:p w:rsidR="00F41114" w:rsidRDefault="00F94131" w:rsidP="008C3BD5">
      <w:pPr>
        <w:pStyle w:val="Bullet"/>
        <w:numPr>
          <w:ilvl w:val="0"/>
          <w:numId w:val="25"/>
        </w:numPr>
        <w:spacing w:afterLines="20"/>
        <w:ind w:right="0"/>
        <w:rPr>
          <w:rFonts w:asciiTheme="minorHAnsi" w:hAnsiTheme="minorHAnsi" w:cstheme="minorHAnsi"/>
        </w:rPr>
      </w:pPr>
      <w:r w:rsidRPr="00F94131">
        <w:rPr>
          <w:rFonts w:asciiTheme="minorHAnsi" w:hAnsiTheme="minorHAnsi" w:cstheme="minorHAnsi"/>
        </w:rPr>
        <w:t>Would any of these data systems changes be necessary to implement provisions of the Affordable Care Act?</w:t>
      </w:r>
    </w:p>
    <w:p w:rsidR="00F41114" w:rsidRDefault="00F94131" w:rsidP="008C3BD5">
      <w:pPr>
        <w:pStyle w:val="Bullet"/>
        <w:numPr>
          <w:ilvl w:val="0"/>
          <w:numId w:val="11"/>
        </w:numPr>
        <w:spacing w:afterLines="20"/>
        <w:ind w:right="0"/>
        <w:rPr>
          <w:rFonts w:asciiTheme="minorHAnsi" w:hAnsiTheme="minorHAnsi" w:cstheme="minorHAnsi"/>
        </w:rPr>
      </w:pPr>
      <w:r w:rsidRPr="00F94131">
        <w:rPr>
          <w:rFonts w:asciiTheme="minorHAnsi" w:hAnsiTheme="minorHAnsi" w:cstheme="minorHAnsi"/>
        </w:rPr>
        <w:t xml:space="preserve">Please describe any training concerning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that occurred at implementation.</w:t>
      </w:r>
    </w:p>
    <w:p w:rsidR="00F41114" w:rsidRDefault="00F94131" w:rsidP="008C3BD5">
      <w:pPr>
        <w:pStyle w:val="Bullet"/>
        <w:numPr>
          <w:ilvl w:val="0"/>
          <w:numId w:val="26"/>
        </w:numPr>
        <w:spacing w:afterLines="20"/>
        <w:ind w:right="0"/>
        <w:rPr>
          <w:rFonts w:asciiTheme="minorHAnsi" w:hAnsiTheme="minorHAnsi" w:cstheme="minorHAnsi"/>
        </w:rPr>
      </w:pPr>
      <w:r w:rsidRPr="00F94131">
        <w:rPr>
          <w:rFonts w:asciiTheme="minorHAnsi" w:hAnsiTheme="minorHAnsi" w:cstheme="minorHAnsi"/>
        </w:rPr>
        <w:t>How many people were involved in the training? What types of staff?</w:t>
      </w:r>
    </w:p>
    <w:p w:rsidR="00F41114" w:rsidRDefault="00F94131" w:rsidP="008C3BD5">
      <w:pPr>
        <w:pStyle w:val="Bullet"/>
        <w:numPr>
          <w:ilvl w:val="0"/>
          <w:numId w:val="26"/>
        </w:numPr>
        <w:spacing w:afterLines="20"/>
        <w:ind w:right="0"/>
        <w:rPr>
          <w:rFonts w:asciiTheme="minorHAnsi" w:hAnsiTheme="minorHAnsi" w:cstheme="minorHAnsi"/>
        </w:rPr>
      </w:pPr>
      <w:r w:rsidRPr="00F94131">
        <w:rPr>
          <w:rFonts w:asciiTheme="minorHAnsi" w:hAnsiTheme="minorHAnsi" w:cstheme="minorHAnsi"/>
        </w:rPr>
        <w:t>How long did the training take to complete?</w:t>
      </w:r>
    </w:p>
    <w:p w:rsidR="00F41114" w:rsidRDefault="00F94131" w:rsidP="008C3BD5">
      <w:pPr>
        <w:pStyle w:val="Bullet"/>
        <w:numPr>
          <w:ilvl w:val="0"/>
          <w:numId w:val="11"/>
        </w:numPr>
        <w:spacing w:afterLines="20"/>
        <w:ind w:right="0"/>
        <w:rPr>
          <w:rFonts w:asciiTheme="minorHAnsi" w:hAnsiTheme="minorHAnsi" w:cstheme="minorHAnsi"/>
        </w:rPr>
      </w:pPr>
      <w:r w:rsidRPr="00F94131">
        <w:rPr>
          <w:rFonts w:asciiTheme="minorHAnsi" w:hAnsiTheme="minorHAnsi" w:cstheme="minorHAnsi"/>
        </w:rPr>
        <w:t xml:space="preserve">Aside from staff training and data system enhancements, did any other major activities or processes occur in order to implement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w:t>
      </w:r>
      <w:r w:rsidR="00B705D0">
        <w:rPr>
          <w:rFonts w:asciiTheme="minorHAnsi" w:hAnsiTheme="minorHAnsi" w:cstheme="minorHAnsi"/>
        </w:rPr>
        <w:t xml:space="preserve"> Potential examples include policy or staff manual updates or the modification of application materials and brochures.</w:t>
      </w:r>
    </w:p>
    <w:p w:rsidR="00F41114" w:rsidRDefault="00F94131" w:rsidP="008C3BD5">
      <w:pPr>
        <w:pStyle w:val="Bullet"/>
        <w:numPr>
          <w:ilvl w:val="0"/>
          <w:numId w:val="11"/>
        </w:numPr>
        <w:spacing w:afterLines="20"/>
        <w:ind w:right="0"/>
        <w:rPr>
          <w:rFonts w:asciiTheme="minorHAnsi" w:hAnsiTheme="minorHAnsi" w:cstheme="minorHAnsi"/>
        </w:rPr>
      </w:pPr>
      <w:r w:rsidRPr="00F94131">
        <w:rPr>
          <w:rFonts w:asciiTheme="minorHAnsi" w:hAnsiTheme="minorHAnsi" w:cstheme="minorHAnsi"/>
        </w:rPr>
        <w:t xml:space="preserve">Please describe other eligibility or enrollment process initiatives (if any) that were implemented concurrently with or around the same time as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w:t>
      </w:r>
    </w:p>
    <w:p w:rsidR="00F41114" w:rsidRDefault="00F94131" w:rsidP="008C3BD5">
      <w:pPr>
        <w:pStyle w:val="Bullet"/>
        <w:numPr>
          <w:ilvl w:val="0"/>
          <w:numId w:val="11"/>
        </w:numPr>
        <w:spacing w:afterLines="20"/>
        <w:ind w:right="0"/>
        <w:rPr>
          <w:rFonts w:asciiTheme="minorHAnsi" w:hAnsiTheme="minorHAnsi" w:cstheme="minorHAnsi"/>
        </w:rPr>
      </w:pPr>
      <w:r w:rsidRPr="00F94131">
        <w:rPr>
          <w:rFonts w:asciiTheme="minorHAnsi" w:hAnsiTheme="minorHAnsi" w:cstheme="minorHAnsi"/>
        </w:rPr>
        <w:t xml:space="preserve">Did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implementation take resources away from other activities? If so, what types of resources were diverted and which activities were postponed or deprioritized?</w:t>
      </w:r>
    </w:p>
    <w:p w:rsidR="00F41114" w:rsidRDefault="00F41114" w:rsidP="008C3BD5">
      <w:pPr>
        <w:pStyle w:val="Bullet"/>
        <w:numPr>
          <w:ilvl w:val="0"/>
          <w:numId w:val="0"/>
        </w:numPr>
        <w:spacing w:afterLines="20"/>
        <w:ind w:left="720" w:right="0"/>
        <w:rPr>
          <w:rFonts w:asciiTheme="minorHAnsi" w:hAnsiTheme="minorHAnsi" w:cstheme="minorHAnsi"/>
        </w:rPr>
      </w:pPr>
    </w:p>
    <w:p w:rsidR="00F41114" w:rsidRDefault="00131133" w:rsidP="008C3BD5">
      <w:pPr>
        <w:pStyle w:val="Bullet"/>
        <w:numPr>
          <w:ilvl w:val="0"/>
          <w:numId w:val="28"/>
        </w:numPr>
        <w:spacing w:afterLines="20"/>
        <w:ind w:left="0" w:right="0" w:firstLine="0"/>
        <w:rPr>
          <w:rFonts w:asciiTheme="minorHAnsi" w:hAnsiTheme="minorHAnsi" w:cstheme="minorHAnsi"/>
          <w:b/>
        </w:rPr>
      </w:pPr>
      <w:r w:rsidRPr="009606A7">
        <w:rPr>
          <w:rFonts w:asciiTheme="minorHAnsi" w:hAnsiTheme="minorHAnsi" w:cstheme="minorHAnsi"/>
          <w:b/>
          <w:highlight w:val="yellow"/>
        </w:rPr>
        <w:t>&lt;&lt;</w:t>
      </w:r>
      <w:r w:rsidR="005B57C6">
        <w:rPr>
          <w:rFonts w:asciiTheme="minorHAnsi" w:hAnsiTheme="minorHAnsi" w:cstheme="minorHAnsi"/>
          <w:b/>
          <w:highlight w:val="yellow"/>
        </w:rPr>
        <w:t>S</w:t>
      </w:r>
      <w:r w:rsidRPr="009606A7">
        <w:rPr>
          <w:rFonts w:asciiTheme="minorHAnsi" w:hAnsiTheme="minorHAnsi" w:cstheme="minorHAnsi"/>
          <w:b/>
          <w:highlight w:val="yellow"/>
        </w:rPr>
        <w:t>EP&gt;&gt;</w:t>
      </w:r>
      <w:r w:rsidR="00F94131" w:rsidRPr="00F94131">
        <w:rPr>
          <w:rFonts w:asciiTheme="minorHAnsi" w:hAnsiTheme="minorHAnsi" w:cstheme="minorHAnsi"/>
          <w:b/>
        </w:rPr>
        <w:t xml:space="preserve"> Impacts on Partner Agencies</w:t>
      </w:r>
      <w:r>
        <w:rPr>
          <w:rFonts w:asciiTheme="minorHAnsi" w:hAnsiTheme="minorHAnsi" w:cstheme="minorHAnsi"/>
          <w:b/>
        </w:rPr>
        <w:t xml:space="preserve"> </w:t>
      </w:r>
      <w:r w:rsidRPr="009606A7">
        <w:rPr>
          <w:rFonts w:asciiTheme="minorHAnsi" w:hAnsiTheme="minorHAnsi" w:cstheme="minorHAnsi"/>
          <w:highlight w:val="yellow"/>
        </w:rPr>
        <w:t xml:space="preserve">(ask only if applicable, given </w:t>
      </w:r>
      <w:r w:rsidR="005B57C6">
        <w:rPr>
          <w:rFonts w:asciiTheme="minorHAnsi" w:hAnsiTheme="minorHAnsi" w:cstheme="minorHAnsi"/>
          <w:highlight w:val="yellow"/>
        </w:rPr>
        <w:t>S</w:t>
      </w:r>
      <w:r w:rsidRPr="009606A7">
        <w:rPr>
          <w:rFonts w:asciiTheme="minorHAnsi" w:hAnsiTheme="minorHAnsi" w:cstheme="minorHAnsi"/>
          <w:highlight w:val="yellow"/>
        </w:rPr>
        <w:t>EP of interest)</w:t>
      </w:r>
    </w:p>
    <w:p w:rsidR="00F41114" w:rsidRDefault="00F94131" w:rsidP="008C3BD5">
      <w:pPr>
        <w:pStyle w:val="Bullet"/>
        <w:numPr>
          <w:ilvl w:val="0"/>
          <w:numId w:val="12"/>
        </w:numPr>
        <w:spacing w:afterLines="20"/>
        <w:ind w:right="0"/>
        <w:rPr>
          <w:rFonts w:asciiTheme="minorHAnsi" w:hAnsiTheme="minorHAnsi" w:cstheme="minorHAnsi"/>
        </w:rPr>
      </w:pPr>
      <w:r w:rsidRPr="00F94131">
        <w:rPr>
          <w:rFonts w:asciiTheme="minorHAnsi" w:hAnsiTheme="minorHAnsi" w:cstheme="minorHAnsi"/>
        </w:rPr>
        <w:t xml:space="preserve">Please describe any data-sharing or outreach coordination that you conducted with your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00131133" w:rsidRPr="00F94131">
        <w:rPr>
          <w:rFonts w:asciiTheme="minorHAnsi" w:hAnsiTheme="minorHAnsi" w:cstheme="minorHAnsi"/>
          <w:b/>
        </w:rPr>
        <w:t xml:space="preserve"> </w:t>
      </w:r>
      <w:r w:rsidRPr="00F94131">
        <w:rPr>
          <w:rFonts w:asciiTheme="minorHAnsi" w:hAnsiTheme="minorHAnsi" w:cstheme="minorHAnsi"/>
        </w:rPr>
        <w:t xml:space="preserve"> partner agency </w:t>
      </w:r>
      <w:r w:rsidRPr="00362FFC">
        <w:rPr>
          <w:rFonts w:asciiTheme="minorHAnsi" w:hAnsiTheme="minorHAnsi" w:cstheme="minorHAnsi"/>
          <w:u w:val="single"/>
        </w:rPr>
        <w:t xml:space="preserve">before implementing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w:t>
      </w:r>
    </w:p>
    <w:p w:rsidR="00F41114" w:rsidRDefault="00F94131" w:rsidP="008C3BD5">
      <w:pPr>
        <w:pStyle w:val="Bullet"/>
        <w:numPr>
          <w:ilvl w:val="0"/>
          <w:numId w:val="12"/>
        </w:numPr>
        <w:spacing w:afterLines="20"/>
        <w:ind w:right="0"/>
        <w:rPr>
          <w:rFonts w:asciiTheme="minorHAnsi" w:hAnsiTheme="minorHAnsi" w:cstheme="minorHAnsi"/>
        </w:rPr>
      </w:pPr>
      <w:r w:rsidRPr="00F94131">
        <w:rPr>
          <w:rFonts w:asciiTheme="minorHAnsi" w:hAnsiTheme="minorHAnsi" w:cstheme="minorHAnsi"/>
        </w:rPr>
        <w:t xml:space="preserve">Have your data-sharing and outreach coordination activities changed because of the implementation of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If so, how?</w:t>
      </w:r>
    </w:p>
    <w:p w:rsidR="00F41114" w:rsidRDefault="00F94131" w:rsidP="008C3BD5">
      <w:pPr>
        <w:pStyle w:val="Bullet"/>
        <w:numPr>
          <w:ilvl w:val="0"/>
          <w:numId w:val="12"/>
        </w:numPr>
        <w:spacing w:afterLines="20"/>
        <w:ind w:right="0"/>
        <w:rPr>
          <w:rFonts w:asciiTheme="minorHAnsi" w:hAnsiTheme="minorHAnsi" w:cstheme="minorHAnsi"/>
        </w:rPr>
      </w:pPr>
      <w:r w:rsidRPr="00F94131">
        <w:rPr>
          <w:rFonts w:asciiTheme="minorHAnsi" w:hAnsiTheme="minorHAnsi" w:cstheme="minorHAnsi"/>
        </w:rPr>
        <w:t xml:space="preserve">Are you aware of any process or staffing changes your partner agency has made to enable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w:t>
      </w:r>
    </w:p>
    <w:p w:rsidR="00F41114" w:rsidRDefault="00F94131" w:rsidP="008C3BD5">
      <w:pPr>
        <w:pStyle w:val="Bullet"/>
        <w:numPr>
          <w:ilvl w:val="0"/>
          <w:numId w:val="12"/>
        </w:numPr>
        <w:spacing w:afterLines="20"/>
        <w:ind w:right="0"/>
        <w:rPr>
          <w:rFonts w:asciiTheme="minorHAnsi" w:hAnsiTheme="minorHAnsi" w:cstheme="minorHAnsi"/>
        </w:rPr>
      </w:pPr>
      <w:r w:rsidRPr="00F94131">
        <w:rPr>
          <w:rFonts w:asciiTheme="minorHAnsi" w:hAnsiTheme="minorHAnsi" w:cstheme="minorHAnsi"/>
        </w:rPr>
        <w:t>Who should we contact at your partner agency to better understand how its costs or staffing might have changed?</w:t>
      </w:r>
    </w:p>
    <w:p w:rsidR="00F41114" w:rsidRDefault="00F41114" w:rsidP="008C3BD5">
      <w:pPr>
        <w:pStyle w:val="Bullet"/>
        <w:numPr>
          <w:ilvl w:val="0"/>
          <w:numId w:val="0"/>
        </w:numPr>
        <w:spacing w:afterLines="20"/>
        <w:ind w:left="720" w:right="0"/>
        <w:rPr>
          <w:rFonts w:asciiTheme="minorHAnsi" w:hAnsiTheme="minorHAnsi" w:cstheme="minorHAnsi"/>
        </w:rPr>
      </w:pPr>
    </w:p>
    <w:p w:rsidR="00F41114" w:rsidRDefault="00F94131" w:rsidP="008C3BD5">
      <w:pPr>
        <w:pStyle w:val="Bullet"/>
        <w:numPr>
          <w:ilvl w:val="0"/>
          <w:numId w:val="28"/>
        </w:numPr>
        <w:spacing w:afterLines="20"/>
        <w:ind w:left="0" w:right="0" w:firstLine="0"/>
        <w:rPr>
          <w:rFonts w:asciiTheme="minorHAnsi" w:hAnsiTheme="minorHAnsi" w:cstheme="minorHAnsi"/>
          <w:b/>
        </w:rPr>
      </w:pPr>
      <w:r w:rsidRPr="00F94131">
        <w:rPr>
          <w:rFonts w:asciiTheme="minorHAnsi" w:hAnsiTheme="minorHAnsi" w:cstheme="minorHAnsi"/>
          <w:b/>
        </w:rPr>
        <w:t>Overall Enrollment and Outreach Costs</w:t>
      </w:r>
    </w:p>
    <w:p w:rsidR="00F41114" w:rsidRDefault="00F94131" w:rsidP="008C3BD5">
      <w:pPr>
        <w:pStyle w:val="Bullet"/>
        <w:numPr>
          <w:ilvl w:val="0"/>
          <w:numId w:val="13"/>
        </w:numPr>
        <w:spacing w:afterLines="20"/>
        <w:ind w:right="0"/>
        <w:rPr>
          <w:rFonts w:asciiTheme="minorHAnsi" w:hAnsiTheme="minorHAnsi" w:cstheme="minorHAnsi"/>
        </w:rPr>
      </w:pPr>
      <w:r w:rsidRPr="00F94131">
        <w:rPr>
          <w:rFonts w:asciiTheme="minorHAnsi" w:hAnsiTheme="minorHAnsi" w:cstheme="minorHAnsi"/>
        </w:rPr>
        <w:t xml:space="preserve">What is your annual budget for all </w:t>
      </w:r>
      <w:r w:rsidR="00B705D0">
        <w:rPr>
          <w:rFonts w:asciiTheme="minorHAnsi" w:hAnsiTheme="minorHAnsi" w:cstheme="minorHAnsi"/>
        </w:rPr>
        <w:t xml:space="preserve">enrollment activities </w:t>
      </w:r>
      <w:r w:rsidRPr="00F94131">
        <w:rPr>
          <w:rFonts w:asciiTheme="minorHAnsi" w:hAnsiTheme="minorHAnsi" w:cstheme="minorHAnsi"/>
        </w:rPr>
        <w:t xml:space="preserve">for the current year? </w:t>
      </w:r>
      <w:r w:rsidR="00B705D0">
        <w:rPr>
          <w:rFonts w:asciiTheme="minorHAnsi" w:hAnsiTheme="minorHAnsi" w:cstheme="minorHAnsi"/>
        </w:rPr>
        <w:t xml:space="preserve">By enrollment activities, we mean things like application processing and eligibility determination. </w:t>
      </w:r>
      <w:r w:rsidRPr="00F94131">
        <w:rPr>
          <w:rFonts w:asciiTheme="minorHAnsi" w:hAnsiTheme="minorHAnsi" w:cstheme="minorHAnsi"/>
        </w:rPr>
        <w:t>What is the size of that budget in comparison to the last two years?</w:t>
      </w:r>
    </w:p>
    <w:p w:rsidR="00F41114" w:rsidRDefault="00F94131" w:rsidP="008C3BD5">
      <w:pPr>
        <w:pStyle w:val="Bullet"/>
        <w:numPr>
          <w:ilvl w:val="0"/>
          <w:numId w:val="13"/>
        </w:numPr>
        <w:spacing w:afterLines="20"/>
        <w:ind w:right="0"/>
        <w:rPr>
          <w:rFonts w:asciiTheme="minorHAnsi" w:hAnsiTheme="minorHAnsi" w:cstheme="minorHAnsi"/>
        </w:rPr>
      </w:pPr>
      <w:r w:rsidRPr="00F94131">
        <w:rPr>
          <w:rFonts w:asciiTheme="minorHAnsi" w:hAnsiTheme="minorHAnsi" w:cstheme="minorHAnsi"/>
        </w:rPr>
        <w:t xml:space="preserve">Please tell us about your major outreach strategies (aside from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to enroll children who would qualify primarily on the basis of income.</w:t>
      </w:r>
    </w:p>
    <w:p w:rsidR="00F41114" w:rsidRDefault="00F94131" w:rsidP="008C3BD5">
      <w:pPr>
        <w:pStyle w:val="Bullet"/>
        <w:numPr>
          <w:ilvl w:val="0"/>
          <w:numId w:val="13"/>
        </w:numPr>
        <w:spacing w:afterLines="20"/>
        <w:ind w:right="0"/>
        <w:rPr>
          <w:rFonts w:asciiTheme="minorHAnsi" w:hAnsiTheme="minorHAnsi" w:cstheme="minorHAnsi"/>
        </w:rPr>
      </w:pPr>
      <w:r w:rsidRPr="00F94131">
        <w:rPr>
          <w:rFonts w:asciiTheme="minorHAnsi" w:hAnsiTheme="minorHAnsi" w:cstheme="minorHAnsi"/>
        </w:rPr>
        <w:lastRenderedPageBreak/>
        <w:t>What is your annual budget for these activities for the current year? What is the size of that budget in comparison to the last two years?</w:t>
      </w:r>
    </w:p>
    <w:p w:rsidR="00F41114" w:rsidRDefault="00F94131" w:rsidP="008C3BD5">
      <w:pPr>
        <w:pStyle w:val="Bullet"/>
        <w:numPr>
          <w:ilvl w:val="0"/>
          <w:numId w:val="13"/>
        </w:numPr>
        <w:spacing w:afterLines="20"/>
        <w:ind w:right="0"/>
        <w:rPr>
          <w:rFonts w:asciiTheme="minorHAnsi" w:hAnsiTheme="minorHAnsi" w:cstheme="minorHAnsi"/>
        </w:rPr>
      </w:pPr>
      <w:r w:rsidRPr="00F94131">
        <w:rPr>
          <w:rFonts w:asciiTheme="minorHAnsi" w:hAnsiTheme="minorHAnsi" w:cstheme="minorHAnsi"/>
        </w:rPr>
        <w:t xml:space="preserve">How do you </w:t>
      </w:r>
      <w:r w:rsidR="00FC61F2">
        <w:rPr>
          <w:rFonts w:asciiTheme="minorHAnsi" w:hAnsiTheme="minorHAnsi" w:cstheme="minorHAnsi"/>
        </w:rPr>
        <w:t>assess</w:t>
      </w:r>
      <w:r w:rsidRPr="00F94131">
        <w:rPr>
          <w:rFonts w:asciiTheme="minorHAnsi" w:hAnsiTheme="minorHAnsi" w:cstheme="minorHAnsi"/>
        </w:rPr>
        <w:t xml:space="preserve"> the success of those investments in outreach? Do you know or have an estimate of how many children are contacted and/or enrolled through direct outreach?</w:t>
      </w:r>
    </w:p>
    <w:p w:rsidR="00F41114" w:rsidRDefault="00F41114" w:rsidP="008C3BD5">
      <w:pPr>
        <w:pStyle w:val="Bullet"/>
        <w:numPr>
          <w:ilvl w:val="0"/>
          <w:numId w:val="0"/>
        </w:numPr>
        <w:spacing w:afterLines="20"/>
        <w:ind w:left="720" w:right="0"/>
        <w:rPr>
          <w:rFonts w:asciiTheme="minorHAnsi" w:hAnsiTheme="minorHAnsi" w:cstheme="minorHAnsi"/>
        </w:rPr>
      </w:pPr>
    </w:p>
    <w:p w:rsidR="00F41114" w:rsidRDefault="00F94131" w:rsidP="008C3BD5">
      <w:pPr>
        <w:pStyle w:val="Bullet"/>
        <w:numPr>
          <w:ilvl w:val="0"/>
          <w:numId w:val="28"/>
        </w:numPr>
        <w:spacing w:afterLines="20"/>
        <w:ind w:left="0" w:right="0" w:firstLine="0"/>
        <w:rPr>
          <w:rFonts w:asciiTheme="minorHAnsi" w:hAnsiTheme="minorHAnsi" w:cstheme="minorHAnsi"/>
          <w:b/>
        </w:rPr>
      </w:pPr>
      <w:r w:rsidRPr="00F94131">
        <w:rPr>
          <w:rFonts w:asciiTheme="minorHAnsi" w:hAnsiTheme="minorHAnsi" w:cstheme="minorHAnsi"/>
          <w:b/>
        </w:rPr>
        <w:t>Impacts for Beneficiaries</w:t>
      </w:r>
    </w:p>
    <w:p w:rsidR="00F41114" w:rsidRDefault="00F94131" w:rsidP="008C3BD5">
      <w:pPr>
        <w:pStyle w:val="Bullet"/>
        <w:numPr>
          <w:ilvl w:val="0"/>
          <w:numId w:val="14"/>
        </w:numPr>
        <w:spacing w:afterLines="20"/>
        <w:ind w:right="0"/>
        <w:rPr>
          <w:rFonts w:asciiTheme="minorHAnsi" w:hAnsiTheme="minorHAnsi" w:cstheme="minorHAnsi"/>
        </w:rPr>
      </w:pPr>
      <w:r w:rsidRPr="00F94131">
        <w:rPr>
          <w:rFonts w:asciiTheme="minorHAnsi" w:hAnsiTheme="minorHAnsi" w:cstheme="minorHAnsi"/>
        </w:rPr>
        <w:t xml:space="preserve">From the beneficiary perspective, how does the application experience change when they enroll through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rather than through standard enrollment routes?</w:t>
      </w:r>
    </w:p>
    <w:p w:rsidR="00F41114" w:rsidRDefault="00F94131" w:rsidP="008C3BD5">
      <w:pPr>
        <w:pStyle w:val="Bullet"/>
        <w:numPr>
          <w:ilvl w:val="0"/>
          <w:numId w:val="27"/>
        </w:numPr>
        <w:spacing w:afterLines="20"/>
        <w:ind w:right="0"/>
        <w:rPr>
          <w:rFonts w:asciiTheme="minorHAnsi" w:hAnsiTheme="minorHAnsi" w:cstheme="minorHAnsi"/>
        </w:rPr>
      </w:pPr>
      <w:r w:rsidRPr="00F94131">
        <w:rPr>
          <w:rFonts w:asciiTheme="minorHAnsi" w:hAnsiTheme="minorHAnsi" w:cstheme="minorHAnsi"/>
        </w:rPr>
        <w:t>Does the number of interactions with state staff or contractors that are required change?</w:t>
      </w:r>
    </w:p>
    <w:p w:rsidR="00F41114" w:rsidRDefault="00F94131" w:rsidP="008C3BD5">
      <w:pPr>
        <w:pStyle w:val="Bullet"/>
        <w:numPr>
          <w:ilvl w:val="0"/>
          <w:numId w:val="27"/>
        </w:numPr>
        <w:spacing w:afterLines="20"/>
        <w:ind w:right="0"/>
        <w:rPr>
          <w:rFonts w:asciiTheme="minorHAnsi" w:hAnsiTheme="minorHAnsi" w:cstheme="minorHAnsi"/>
        </w:rPr>
      </w:pPr>
      <w:r w:rsidRPr="00F94131">
        <w:rPr>
          <w:rFonts w:asciiTheme="minorHAnsi" w:hAnsiTheme="minorHAnsi" w:cstheme="minorHAnsi"/>
        </w:rPr>
        <w:t>Does the type of documentation or number of different documents that they must provide change?</w:t>
      </w:r>
    </w:p>
    <w:p w:rsidR="00F41114" w:rsidRDefault="00FC61F2" w:rsidP="008C3BD5">
      <w:pPr>
        <w:pStyle w:val="Bullet"/>
        <w:numPr>
          <w:ilvl w:val="0"/>
          <w:numId w:val="14"/>
        </w:numPr>
        <w:spacing w:afterLines="20"/>
        <w:ind w:right="0"/>
        <w:rPr>
          <w:rFonts w:asciiTheme="minorHAnsi" w:hAnsiTheme="minorHAnsi" w:cstheme="minorHAnsi"/>
        </w:rPr>
      </w:pPr>
      <w:r>
        <w:rPr>
          <w:rFonts w:asciiTheme="minorHAnsi" w:hAnsiTheme="minorHAnsi" w:cstheme="minorHAnsi"/>
        </w:rPr>
        <w:t>About</w:t>
      </w:r>
      <w:r w:rsidR="00F94131" w:rsidRPr="00F94131">
        <w:rPr>
          <w:rFonts w:asciiTheme="minorHAnsi" w:hAnsiTheme="minorHAnsi" w:cstheme="minorHAnsi"/>
        </w:rPr>
        <w:t xml:space="preserve"> how many children have been successfully enrolled in Medicaid or CHIP as a result of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00F94131" w:rsidRPr="00F94131">
        <w:rPr>
          <w:rFonts w:asciiTheme="minorHAnsi" w:hAnsiTheme="minorHAnsi" w:cstheme="minorHAnsi"/>
        </w:rPr>
        <w:t>?</w:t>
      </w:r>
      <w:r>
        <w:rPr>
          <w:rFonts w:asciiTheme="minorHAnsi" w:hAnsiTheme="minorHAnsi" w:cstheme="minorHAnsi"/>
        </w:rPr>
        <w:t xml:space="preserve"> Your best estimate is fine.</w:t>
      </w:r>
    </w:p>
    <w:p w:rsidR="00F41114" w:rsidRDefault="00F41114" w:rsidP="008C3BD5">
      <w:pPr>
        <w:pStyle w:val="Bullet"/>
        <w:numPr>
          <w:ilvl w:val="0"/>
          <w:numId w:val="0"/>
        </w:numPr>
        <w:spacing w:afterLines="20"/>
        <w:ind w:left="720" w:right="0"/>
        <w:rPr>
          <w:rFonts w:asciiTheme="minorHAnsi" w:hAnsiTheme="minorHAnsi" w:cstheme="minorHAnsi"/>
        </w:rPr>
      </w:pPr>
    </w:p>
    <w:p w:rsidR="00F41114" w:rsidRDefault="00F94131" w:rsidP="008C3BD5">
      <w:pPr>
        <w:pStyle w:val="Bullet"/>
        <w:numPr>
          <w:ilvl w:val="0"/>
          <w:numId w:val="28"/>
        </w:numPr>
        <w:spacing w:afterLines="20"/>
        <w:ind w:left="0" w:right="0" w:firstLine="0"/>
        <w:rPr>
          <w:rFonts w:asciiTheme="minorHAnsi" w:hAnsiTheme="minorHAnsi" w:cstheme="minorHAnsi"/>
          <w:b/>
        </w:rPr>
      </w:pPr>
      <w:r w:rsidRPr="00F94131">
        <w:rPr>
          <w:rFonts w:asciiTheme="minorHAnsi" w:hAnsiTheme="minorHAnsi" w:cstheme="minorHAnsi"/>
          <w:b/>
        </w:rPr>
        <w:t>Concluding Thoughts</w:t>
      </w:r>
    </w:p>
    <w:p w:rsidR="00F41114" w:rsidRDefault="00F94131" w:rsidP="008C3BD5">
      <w:pPr>
        <w:pStyle w:val="Bullet"/>
        <w:numPr>
          <w:ilvl w:val="0"/>
          <w:numId w:val="15"/>
        </w:numPr>
        <w:spacing w:afterLines="20"/>
        <w:ind w:right="0"/>
        <w:rPr>
          <w:rFonts w:asciiTheme="minorHAnsi" w:hAnsiTheme="minorHAnsi" w:cstheme="minorHAnsi"/>
        </w:rPr>
      </w:pPr>
      <w:r w:rsidRPr="00F94131">
        <w:rPr>
          <w:rFonts w:asciiTheme="minorHAnsi" w:hAnsiTheme="minorHAnsi" w:cstheme="minorHAnsi"/>
        </w:rPr>
        <w:t xml:space="preserve">Are there other aspects of your </w:t>
      </w:r>
      <w:r w:rsidR="00131133"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131133" w:rsidRPr="009606A7">
        <w:rPr>
          <w:rFonts w:asciiTheme="minorHAnsi" w:hAnsiTheme="minorHAnsi" w:cstheme="minorHAnsi"/>
          <w:b/>
          <w:highlight w:val="yellow"/>
        </w:rPr>
        <w:t>EP&gt;&gt;</w:t>
      </w:r>
      <w:r w:rsidRPr="00F94131">
        <w:rPr>
          <w:rFonts w:asciiTheme="minorHAnsi" w:hAnsiTheme="minorHAnsi" w:cstheme="minorHAnsi"/>
        </w:rPr>
        <w:t xml:space="preserve"> program that we should know about to understand how financial and staff time costs differ under </w:t>
      </w:r>
      <w:r w:rsidR="00730877"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730877" w:rsidRPr="009606A7">
        <w:rPr>
          <w:rFonts w:asciiTheme="minorHAnsi" w:hAnsiTheme="minorHAnsi" w:cstheme="minorHAnsi"/>
          <w:b/>
          <w:highlight w:val="yellow"/>
        </w:rPr>
        <w:t>EP&gt;&gt;</w:t>
      </w:r>
      <w:r w:rsidRPr="00F94131">
        <w:rPr>
          <w:rFonts w:asciiTheme="minorHAnsi" w:hAnsiTheme="minorHAnsi" w:cstheme="minorHAnsi"/>
        </w:rPr>
        <w:t>?</w:t>
      </w:r>
    </w:p>
    <w:p w:rsidR="00F41114" w:rsidRDefault="00F94131" w:rsidP="008C3BD5">
      <w:pPr>
        <w:pStyle w:val="Bullet"/>
        <w:numPr>
          <w:ilvl w:val="0"/>
          <w:numId w:val="15"/>
        </w:numPr>
        <w:spacing w:afterLines="20"/>
        <w:ind w:right="0"/>
        <w:rPr>
          <w:rFonts w:asciiTheme="minorHAnsi" w:hAnsiTheme="minorHAnsi" w:cstheme="minorHAnsi"/>
        </w:rPr>
      </w:pPr>
      <w:r w:rsidRPr="00F94131">
        <w:rPr>
          <w:rFonts w:asciiTheme="minorHAnsi" w:hAnsiTheme="minorHAnsi" w:cstheme="minorHAnsi"/>
        </w:rPr>
        <w:t xml:space="preserve">Do you anticipate any changes to the cost of </w:t>
      </w:r>
      <w:r w:rsidR="00730877"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730877" w:rsidRPr="009606A7">
        <w:rPr>
          <w:rFonts w:asciiTheme="minorHAnsi" w:hAnsiTheme="minorHAnsi" w:cstheme="minorHAnsi"/>
          <w:b/>
          <w:highlight w:val="yellow"/>
        </w:rPr>
        <w:t>EP&gt;&gt;</w:t>
      </w:r>
      <w:r w:rsidRPr="00F94131">
        <w:rPr>
          <w:rFonts w:asciiTheme="minorHAnsi" w:hAnsiTheme="minorHAnsi" w:cstheme="minorHAnsi"/>
        </w:rPr>
        <w:t xml:space="preserve"> in the next year? For example, because fixed-price contracts will be renegotiated to accommodate changes in work flow, because new staff will need to be hired, or because some aspects of </w:t>
      </w:r>
      <w:r w:rsidR="00730877" w:rsidRPr="009606A7">
        <w:rPr>
          <w:rFonts w:asciiTheme="minorHAnsi" w:hAnsiTheme="minorHAnsi" w:cstheme="minorHAnsi"/>
          <w:b/>
          <w:highlight w:val="yellow"/>
        </w:rPr>
        <w:t>&lt;&lt;</w:t>
      </w:r>
      <w:r w:rsidR="005B57C6">
        <w:rPr>
          <w:rFonts w:asciiTheme="minorHAnsi" w:hAnsiTheme="minorHAnsi" w:cstheme="minorHAnsi"/>
          <w:b/>
          <w:highlight w:val="yellow"/>
        </w:rPr>
        <w:t>S</w:t>
      </w:r>
      <w:r w:rsidR="00730877" w:rsidRPr="009606A7">
        <w:rPr>
          <w:rFonts w:asciiTheme="minorHAnsi" w:hAnsiTheme="minorHAnsi" w:cstheme="minorHAnsi"/>
          <w:b/>
          <w:highlight w:val="yellow"/>
        </w:rPr>
        <w:t>EP&gt;&gt;</w:t>
      </w:r>
      <w:r w:rsidR="00730877" w:rsidRPr="00F94131">
        <w:rPr>
          <w:rFonts w:asciiTheme="minorHAnsi" w:hAnsiTheme="minorHAnsi" w:cstheme="minorHAnsi"/>
          <w:b/>
        </w:rPr>
        <w:t xml:space="preserve"> </w:t>
      </w:r>
      <w:r w:rsidRPr="00F94131">
        <w:rPr>
          <w:rFonts w:asciiTheme="minorHAnsi" w:hAnsiTheme="minorHAnsi" w:cstheme="minorHAnsi"/>
        </w:rPr>
        <w:t>will become newly automated?</w:t>
      </w:r>
    </w:p>
    <w:p w:rsidR="00F41114" w:rsidRDefault="00F94131" w:rsidP="008C3BD5">
      <w:pPr>
        <w:pStyle w:val="Bullet"/>
        <w:numPr>
          <w:ilvl w:val="0"/>
          <w:numId w:val="15"/>
        </w:numPr>
        <w:spacing w:afterLines="20"/>
        <w:ind w:right="0"/>
        <w:rPr>
          <w:rFonts w:asciiTheme="minorHAnsi" w:hAnsiTheme="minorHAnsi" w:cstheme="minorHAnsi"/>
        </w:rPr>
      </w:pPr>
      <w:r w:rsidRPr="00F94131">
        <w:rPr>
          <w:rFonts w:asciiTheme="minorHAnsi" w:hAnsiTheme="minorHAnsi" w:cstheme="minorHAnsi"/>
        </w:rPr>
        <w:t>Are there additional staff members within your agency with whom we should follow up for additional detail on any of the topics we have discussed?</w:t>
      </w:r>
    </w:p>
    <w:p w:rsidR="00E33FB4" w:rsidRPr="00E33FB4" w:rsidRDefault="00E33FB4" w:rsidP="00B13E80"/>
    <w:sectPr w:rsidR="00E33FB4" w:rsidRPr="00E33FB4" w:rsidSect="003A1506">
      <w:footerReference w:type="default" r:id="rId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DD" w:rsidRDefault="00BB03DD">
      <w:pPr>
        <w:spacing w:line="240" w:lineRule="auto"/>
        <w:ind w:firstLine="0"/>
      </w:pPr>
    </w:p>
  </w:endnote>
  <w:endnote w:type="continuationSeparator" w:id="0">
    <w:p w:rsidR="00BB03DD" w:rsidRDefault="00BB03DD">
      <w:pPr>
        <w:spacing w:line="240" w:lineRule="auto"/>
        <w:ind w:firstLine="0"/>
      </w:pPr>
    </w:p>
  </w:endnote>
  <w:endnote w:type="continuationNotice" w:id="1">
    <w:p w:rsidR="00BB03DD" w:rsidRDefault="00BB03DD">
      <w:pPr>
        <w:spacing w:line="240" w:lineRule="auto"/>
        <w:ind w:firstLine="0"/>
      </w:pPr>
    </w:p>
    <w:p w:rsidR="00BB03DD" w:rsidRDefault="00BB03DD"/>
    <w:p w:rsidR="00BB03DD" w:rsidRDefault="00BB03DD">
      <w:r>
        <w:rPr>
          <w:b/>
          <w:snapToGrid w:val="0"/>
        </w:rPr>
        <w:t>DRAFT</w:t>
      </w:r>
      <w:r>
        <w:rPr>
          <w:snapToGrid w:val="0"/>
          <w:sz w:val="16"/>
        </w:rPr>
        <w:t xml:space="preserve"> </w:t>
      </w:r>
      <w:r w:rsidR="00857451">
        <w:rPr>
          <w:snapToGrid w:val="0"/>
          <w:sz w:val="16"/>
        </w:rPr>
        <w:fldChar w:fldCharType="begin"/>
      </w:r>
      <w:r>
        <w:rPr>
          <w:snapToGrid w:val="0"/>
          <w:sz w:val="16"/>
        </w:rPr>
        <w:instrText xml:space="preserve"> FILENAME \p </w:instrText>
      </w:r>
      <w:r w:rsidR="00857451">
        <w:rPr>
          <w:snapToGrid w:val="0"/>
          <w:sz w:val="16"/>
        </w:rPr>
        <w:fldChar w:fldCharType="separate"/>
      </w:r>
      <w:r>
        <w:rPr>
          <w:noProof/>
          <w:snapToGrid w:val="0"/>
          <w:sz w:val="16"/>
        </w:rPr>
        <w:t>L:\Secure_Data-NJ1\06988_ELE\Task 601 Cost &amp; Enrollment Year 1\Cost Data Discussion Guide\Discussion Guide for Study of Administrative Costs Associated with ELE_FINAL.docx</w:t>
      </w:r>
      <w:r w:rsidR="0085745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70" w:rsidRDefault="00BE3E70">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r w:rsidR="00857451">
      <w:rPr>
        <w:rStyle w:val="PageNumber"/>
      </w:rPr>
      <w:fldChar w:fldCharType="begin"/>
    </w:r>
    <w:r>
      <w:rPr>
        <w:rStyle w:val="PageNumber"/>
      </w:rPr>
      <w:instrText xml:space="preserve"> PAGE </w:instrText>
    </w:r>
    <w:r w:rsidR="00857451">
      <w:rPr>
        <w:rStyle w:val="PageNumber"/>
      </w:rPr>
      <w:fldChar w:fldCharType="separate"/>
    </w:r>
    <w:r w:rsidR="008C3BD5">
      <w:rPr>
        <w:rStyle w:val="PageNumber"/>
        <w:noProof/>
      </w:rPr>
      <w:t>1</w:t>
    </w:r>
    <w:r w:rsidR="00857451">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DD" w:rsidRDefault="00BB03DD">
      <w:pPr>
        <w:spacing w:line="240" w:lineRule="auto"/>
        <w:ind w:firstLine="0"/>
      </w:pPr>
      <w:r>
        <w:separator/>
      </w:r>
    </w:p>
  </w:footnote>
  <w:footnote w:type="continuationSeparator" w:id="0">
    <w:p w:rsidR="00BB03DD" w:rsidRDefault="00BB03DD">
      <w:pPr>
        <w:spacing w:line="240" w:lineRule="auto"/>
        <w:ind w:firstLine="0"/>
      </w:pPr>
      <w:r>
        <w:separator/>
      </w:r>
    </w:p>
    <w:p w:rsidR="00BB03DD" w:rsidRDefault="00BB03DD">
      <w:pPr>
        <w:spacing w:line="240" w:lineRule="auto"/>
        <w:ind w:firstLine="0"/>
        <w:rPr>
          <w:i/>
        </w:rPr>
      </w:pPr>
      <w:r>
        <w:rPr>
          <w:i/>
        </w:rPr>
        <w:t>(continued)</w:t>
      </w:r>
    </w:p>
  </w:footnote>
  <w:footnote w:type="continuationNotice" w:id="1">
    <w:p w:rsidR="00BB03DD" w:rsidRDefault="00BB03DD">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CDD"/>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2532DBE"/>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124F87"/>
    <w:multiLevelType w:val="hybridMultilevel"/>
    <w:tmpl w:val="07409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4F5780"/>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D9E67F8"/>
    <w:multiLevelType w:val="hybridMultilevel"/>
    <w:tmpl w:val="CF86D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0087A"/>
    <w:multiLevelType w:val="hybridMultilevel"/>
    <w:tmpl w:val="D728AB32"/>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33F9F"/>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262B6FB4"/>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26E0282C"/>
    <w:multiLevelType w:val="hybridMultilevel"/>
    <w:tmpl w:val="BB1EF4CE"/>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385B97"/>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nsid w:val="30C956E4"/>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391A4C7C"/>
    <w:multiLevelType w:val="multilevel"/>
    <w:tmpl w:val="0CCC4334"/>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nsid w:val="3B2A07C0"/>
    <w:multiLevelType w:val="hybridMultilevel"/>
    <w:tmpl w:val="F9887B84"/>
    <w:lvl w:ilvl="0" w:tplc="832490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67253"/>
    <w:multiLevelType w:val="hybridMultilevel"/>
    <w:tmpl w:val="58F2C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1503DDE"/>
    <w:multiLevelType w:val="hybridMultilevel"/>
    <w:tmpl w:val="22BC0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F22E6"/>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0957C55"/>
    <w:multiLevelType w:val="hybridMultilevel"/>
    <w:tmpl w:val="1B1C5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232D9"/>
    <w:multiLevelType w:val="hybridMultilevel"/>
    <w:tmpl w:val="C3B21896"/>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DA81DDE"/>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8D26FD0"/>
    <w:multiLevelType w:val="multilevel"/>
    <w:tmpl w:val="0CCC43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FF2481E"/>
    <w:multiLevelType w:val="multilevel"/>
    <w:tmpl w:val="45EA9308"/>
    <w:lvl w:ilvl="0">
      <w:start w:val="2"/>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7"/>
  </w:num>
  <w:num w:numId="2">
    <w:abstractNumId w:val="25"/>
  </w:num>
  <w:num w:numId="3">
    <w:abstractNumId w:val="22"/>
  </w:num>
  <w:num w:numId="4">
    <w:abstractNumId w:val="2"/>
  </w:num>
  <w:num w:numId="5">
    <w:abstractNumId w:val="1"/>
  </w:num>
  <w:num w:numId="6">
    <w:abstractNumId w:val="27"/>
  </w:num>
  <w:num w:numId="7">
    <w:abstractNumId w:val="23"/>
  </w:num>
  <w:num w:numId="8">
    <w:abstractNumId w:val="4"/>
  </w:num>
  <w:num w:numId="9">
    <w:abstractNumId w:val="18"/>
  </w:num>
  <w:num w:numId="10">
    <w:abstractNumId w:val="20"/>
  </w:num>
  <w:num w:numId="11">
    <w:abstractNumId w:val="21"/>
  </w:num>
  <w:num w:numId="12">
    <w:abstractNumId w:val="8"/>
  </w:num>
  <w:num w:numId="13">
    <w:abstractNumId w:val="11"/>
  </w:num>
  <w:num w:numId="14">
    <w:abstractNumId w:val="7"/>
  </w:num>
  <w:num w:numId="15">
    <w:abstractNumId w:val="15"/>
  </w:num>
  <w:num w:numId="16">
    <w:abstractNumId w:val="16"/>
  </w:num>
  <w:num w:numId="17">
    <w:abstractNumId w:val="12"/>
  </w:num>
  <w:num w:numId="18">
    <w:abstractNumId w:val="14"/>
  </w:num>
  <w:num w:numId="19">
    <w:abstractNumId w:val="24"/>
  </w:num>
  <w:num w:numId="20">
    <w:abstractNumId w:val="13"/>
  </w:num>
  <w:num w:numId="21">
    <w:abstractNumId w:val="9"/>
  </w:num>
  <w:num w:numId="22">
    <w:abstractNumId w:val="26"/>
  </w:num>
  <w:num w:numId="23">
    <w:abstractNumId w:val="10"/>
  </w:num>
  <w:num w:numId="24">
    <w:abstractNumId w:val="19"/>
  </w:num>
  <w:num w:numId="25">
    <w:abstractNumId w:val="3"/>
  </w:num>
  <w:num w:numId="26">
    <w:abstractNumId w:val="0"/>
  </w:num>
  <w:num w:numId="27">
    <w:abstractNumId w:val="6"/>
  </w:num>
  <w:num w:numId="28">
    <w:abstractNumId w:val="5"/>
  </w:num>
  <w:num w:numId="29">
    <w:abstractNumId w:val="2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revisionView w:inkAnnotation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doNotUseHTMLParagraphAutoSpacing/>
  </w:compat>
  <w:rsids>
    <w:rsidRoot w:val="00B13E80"/>
    <w:rsid w:val="0000323A"/>
    <w:rsid w:val="000173FC"/>
    <w:rsid w:val="00037098"/>
    <w:rsid w:val="000812AE"/>
    <w:rsid w:val="00081D47"/>
    <w:rsid w:val="000B3A77"/>
    <w:rsid w:val="000C0118"/>
    <w:rsid w:val="000E1F7C"/>
    <w:rsid w:val="000E6D11"/>
    <w:rsid w:val="00105D23"/>
    <w:rsid w:val="00131133"/>
    <w:rsid w:val="00132084"/>
    <w:rsid w:val="0013282C"/>
    <w:rsid w:val="001421E1"/>
    <w:rsid w:val="00145E99"/>
    <w:rsid w:val="001538FF"/>
    <w:rsid w:val="001933B1"/>
    <w:rsid w:val="001A07D4"/>
    <w:rsid w:val="001C01EC"/>
    <w:rsid w:val="00200B10"/>
    <w:rsid w:val="00274BC4"/>
    <w:rsid w:val="002849EE"/>
    <w:rsid w:val="002A3C75"/>
    <w:rsid w:val="002C413C"/>
    <w:rsid w:val="002F7C83"/>
    <w:rsid w:val="00336A60"/>
    <w:rsid w:val="00342CD8"/>
    <w:rsid w:val="00361F69"/>
    <w:rsid w:val="00362FFC"/>
    <w:rsid w:val="003A1506"/>
    <w:rsid w:val="003A1774"/>
    <w:rsid w:val="003A17E0"/>
    <w:rsid w:val="003A26BB"/>
    <w:rsid w:val="003A6640"/>
    <w:rsid w:val="003C607D"/>
    <w:rsid w:val="00417B7A"/>
    <w:rsid w:val="00446CE2"/>
    <w:rsid w:val="0047478B"/>
    <w:rsid w:val="004B0D54"/>
    <w:rsid w:val="004B1DC2"/>
    <w:rsid w:val="004C44CB"/>
    <w:rsid w:val="004C769D"/>
    <w:rsid w:val="004D62CD"/>
    <w:rsid w:val="004F6812"/>
    <w:rsid w:val="00531424"/>
    <w:rsid w:val="005367CE"/>
    <w:rsid w:val="0055276D"/>
    <w:rsid w:val="00581EE2"/>
    <w:rsid w:val="00590483"/>
    <w:rsid w:val="00591AE6"/>
    <w:rsid w:val="005A66CB"/>
    <w:rsid w:val="005B57C6"/>
    <w:rsid w:val="006150A8"/>
    <w:rsid w:val="00622D12"/>
    <w:rsid w:val="00635EC3"/>
    <w:rsid w:val="00641AC0"/>
    <w:rsid w:val="00680D36"/>
    <w:rsid w:val="00690B57"/>
    <w:rsid w:val="006959AF"/>
    <w:rsid w:val="006A7614"/>
    <w:rsid w:val="006C7F6C"/>
    <w:rsid w:val="006E2AEF"/>
    <w:rsid w:val="006E3DE1"/>
    <w:rsid w:val="006F053F"/>
    <w:rsid w:val="00712A21"/>
    <w:rsid w:val="00714F03"/>
    <w:rsid w:val="007214EF"/>
    <w:rsid w:val="00726DD4"/>
    <w:rsid w:val="00730877"/>
    <w:rsid w:val="00747B99"/>
    <w:rsid w:val="00762243"/>
    <w:rsid w:val="007C4167"/>
    <w:rsid w:val="007D64C8"/>
    <w:rsid w:val="007E4B90"/>
    <w:rsid w:val="007F1C0F"/>
    <w:rsid w:val="007F686C"/>
    <w:rsid w:val="007F76BA"/>
    <w:rsid w:val="00816DF1"/>
    <w:rsid w:val="008561D0"/>
    <w:rsid w:val="00857451"/>
    <w:rsid w:val="0086314C"/>
    <w:rsid w:val="00893B1D"/>
    <w:rsid w:val="00895A2A"/>
    <w:rsid w:val="008B032B"/>
    <w:rsid w:val="008C3BD5"/>
    <w:rsid w:val="008D04A7"/>
    <w:rsid w:val="008D4A0D"/>
    <w:rsid w:val="008E27F1"/>
    <w:rsid w:val="008F5A8F"/>
    <w:rsid w:val="009009D0"/>
    <w:rsid w:val="00902B68"/>
    <w:rsid w:val="00912344"/>
    <w:rsid w:val="00923F61"/>
    <w:rsid w:val="00924E8A"/>
    <w:rsid w:val="0092788E"/>
    <w:rsid w:val="00931BDB"/>
    <w:rsid w:val="0095754B"/>
    <w:rsid w:val="009606A7"/>
    <w:rsid w:val="00980DB0"/>
    <w:rsid w:val="00994EDD"/>
    <w:rsid w:val="00997375"/>
    <w:rsid w:val="009A50D1"/>
    <w:rsid w:val="009B1555"/>
    <w:rsid w:val="009B20BD"/>
    <w:rsid w:val="009B3C22"/>
    <w:rsid w:val="009B61A1"/>
    <w:rsid w:val="009C0498"/>
    <w:rsid w:val="00A47CE0"/>
    <w:rsid w:val="00A5662F"/>
    <w:rsid w:val="00A60FFF"/>
    <w:rsid w:val="00A67304"/>
    <w:rsid w:val="00A7172D"/>
    <w:rsid w:val="00A7377E"/>
    <w:rsid w:val="00A80A4F"/>
    <w:rsid w:val="00A963EB"/>
    <w:rsid w:val="00B13000"/>
    <w:rsid w:val="00B13E80"/>
    <w:rsid w:val="00B625C1"/>
    <w:rsid w:val="00B705D0"/>
    <w:rsid w:val="00B714B7"/>
    <w:rsid w:val="00B82E71"/>
    <w:rsid w:val="00B83493"/>
    <w:rsid w:val="00BA65A5"/>
    <w:rsid w:val="00BB03DD"/>
    <w:rsid w:val="00BE3E70"/>
    <w:rsid w:val="00BF10ED"/>
    <w:rsid w:val="00BF7E6B"/>
    <w:rsid w:val="00C14296"/>
    <w:rsid w:val="00C2695D"/>
    <w:rsid w:val="00C450AE"/>
    <w:rsid w:val="00C758F5"/>
    <w:rsid w:val="00C90E85"/>
    <w:rsid w:val="00C92E5D"/>
    <w:rsid w:val="00C93509"/>
    <w:rsid w:val="00C9777C"/>
    <w:rsid w:val="00CA58CB"/>
    <w:rsid w:val="00CB137C"/>
    <w:rsid w:val="00CB4E54"/>
    <w:rsid w:val="00CC602E"/>
    <w:rsid w:val="00CC7ADA"/>
    <w:rsid w:val="00CD6F65"/>
    <w:rsid w:val="00CE16E0"/>
    <w:rsid w:val="00D14FDB"/>
    <w:rsid w:val="00D20BD0"/>
    <w:rsid w:val="00D42C39"/>
    <w:rsid w:val="00D4397A"/>
    <w:rsid w:val="00D451FE"/>
    <w:rsid w:val="00D575D1"/>
    <w:rsid w:val="00D62AA3"/>
    <w:rsid w:val="00D77566"/>
    <w:rsid w:val="00DA39C5"/>
    <w:rsid w:val="00DC05C1"/>
    <w:rsid w:val="00E03491"/>
    <w:rsid w:val="00E0544B"/>
    <w:rsid w:val="00E107AC"/>
    <w:rsid w:val="00E33FB4"/>
    <w:rsid w:val="00E35802"/>
    <w:rsid w:val="00ED18F3"/>
    <w:rsid w:val="00ED284D"/>
    <w:rsid w:val="00ED47C6"/>
    <w:rsid w:val="00EF776D"/>
    <w:rsid w:val="00F00042"/>
    <w:rsid w:val="00F142BF"/>
    <w:rsid w:val="00F40E54"/>
    <w:rsid w:val="00F41114"/>
    <w:rsid w:val="00F45261"/>
    <w:rsid w:val="00F5243D"/>
    <w:rsid w:val="00F94131"/>
    <w:rsid w:val="00F95636"/>
    <w:rsid w:val="00FC5611"/>
    <w:rsid w:val="00FC61F2"/>
    <w:rsid w:val="00FD1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94131"/>
    <w:pPr>
      <w:tabs>
        <w:tab w:val="left" w:pos="432"/>
      </w:tabs>
      <w:spacing w:line="480" w:lineRule="auto"/>
      <w:ind w:firstLine="432"/>
      <w:jc w:val="both"/>
    </w:pPr>
    <w:rPr>
      <w:rFonts w:ascii="Garamond" w:hAnsi="Garamond"/>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F94131"/>
    <w:rPr>
      <w:rFonts w:ascii="Garamond" w:hAnsi="Garamon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E3E7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3E70"/>
    <w:rPr>
      <w:rFonts w:ascii="Tahoma" w:hAnsi="Tahoma" w:cs="Tahoma"/>
      <w:sz w:val="16"/>
      <w:szCs w:val="16"/>
    </w:rPr>
  </w:style>
  <w:style w:type="character" w:styleId="CommentReference">
    <w:name w:val="annotation reference"/>
    <w:basedOn w:val="DefaultParagraphFont"/>
    <w:uiPriority w:val="99"/>
    <w:semiHidden/>
    <w:unhideWhenUsed/>
    <w:rsid w:val="00A7377E"/>
    <w:rPr>
      <w:sz w:val="16"/>
      <w:szCs w:val="16"/>
    </w:rPr>
  </w:style>
  <w:style w:type="paragraph" w:styleId="CommentText">
    <w:name w:val="annotation text"/>
    <w:basedOn w:val="Normal"/>
    <w:link w:val="CommentTextChar"/>
    <w:uiPriority w:val="99"/>
    <w:semiHidden/>
    <w:unhideWhenUsed/>
    <w:rsid w:val="00A7377E"/>
    <w:pPr>
      <w:spacing w:line="240" w:lineRule="auto"/>
    </w:pPr>
    <w:rPr>
      <w:sz w:val="20"/>
      <w:szCs w:val="20"/>
    </w:rPr>
  </w:style>
  <w:style w:type="character" w:customStyle="1" w:styleId="CommentTextChar">
    <w:name w:val="Comment Text Char"/>
    <w:basedOn w:val="DefaultParagraphFont"/>
    <w:link w:val="CommentText"/>
    <w:uiPriority w:val="99"/>
    <w:semiHidden/>
    <w:rsid w:val="00A7377E"/>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A7377E"/>
    <w:rPr>
      <w:b/>
      <w:bCs/>
    </w:rPr>
  </w:style>
  <w:style w:type="character" w:customStyle="1" w:styleId="CommentSubjectChar">
    <w:name w:val="Comment Subject Char"/>
    <w:basedOn w:val="CommentTextChar"/>
    <w:link w:val="CommentSubject"/>
    <w:uiPriority w:val="99"/>
    <w:semiHidden/>
    <w:rsid w:val="00A7377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1436</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Colby</dc:creator>
  <cp:lastModifiedBy>Sheila Hoag</cp:lastModifiedBy>
  <cp:revision>3</cp:revision>
  <cp:lastPrinted>2012-01-09T15:10:00Z</cp:lastPrinted>
  <dcterms:created xsi:type="dcterms:W3CDTF">2012-03-29T16:19:00Z</dcterms:created>
  <dcterms:modified xsi:type="dcterms:W3CDTF">2012-04-04T18:48:00Z</dcterms:modified>
</cp:coreProperties>
</file>