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20D" w:rsidRDefault="0066520D">
      <w:pPr>
        <w:ind w:firstLine="720"/>
      </w:pPr>
    </w:p>
    <w:tbl>
      <w:tblPr>
        <w:tblW w:w="0" w:type="auto"/>
        <w:tblInd w:w="144" w:type="dxa"/>
        <w:tblLayout w:type="fixed"/>
        <w:tblCellMar>
          <w:left w:w="144" w:type="dxa"/>
          <w:right w:w="144" w:type="dxa"/>
        </w:tblCellMar>
        <w:tblLook w:val="0000"/>
      </w:tblPr>
      <w:tblGrid>
        <w:gridCol w:w="5490"/>
        <w:gridCol w:w="3870"/>
      </w:tblGrid>
      <w:tr w:rsidR="0066520D" w:rsidRPr="004D69B0" w:rsidTr="005B2BF5">
        <w:trPr>
          <w:cantSplit/>
        </w:trPr>
        <w:tc>
          <w:tcPr>
            <w:tcW w:w="5490" w:type="dxa"/>
            <w:vMerge w:val="restart"/>
            <w:tcBorders>
              <w:top w:val="single" w:sz="6" w:space="0" w:color="000000"/>
              <w:left w:val="single" w:sz="6" w:space="0" w:color="000000"/>
              <w:right w:val="single" w:sz="6" w:space="0" w:color="FFFFFF"/>
            </w:tcBorders>
          </w:tcPr>
          <w:p w:rsidR="0066520D" w:rsidRPr="00F75FED" w:rsidRDefault="0066520D" w:rsidP="005B2BF5">
            <w:pPr>
              <w:spacing w:line="39" w:lineRule="exact"/>
            </w:pPr>
          </w:p>
          <w:p w:rsidR="0066520D" w:rsidRPr="00DA4316" w:rsidRDefault="0066520D" w:rsidP="005B2BF5">
            <w:pPr>
              <w:widowControl/>
              <w:jc w:val="center"/>
              <w:rPr>
                <w:rFonts w:ascii="Arial Black" w:hAnsi="Arial Black"/>
                <w:b/>
                <w:bCs/>
                <w:sz w:val="18"/>
                <w:szCs w:val="18"/>
              </w:rPr>
            </w:pPr>
          </w:p>
          <w:p w:rsidR="0066520D" w:rsidRPr="00DA4316" w:rsidRDefault="0066520D" w:rsidP="005B2BF5">
            <w:pPr>
              <w:widowControl/>
              <w:jc w:val="center"/>
              <w:rPr>
                <w:rFonts w:ascii="Arial Black" w:hAnsi="Arial Black"/>
                <w:b/>
                <w:bCs/>
                <w:sz w:val="18"/>
                <w:szCs w:val="18"/>
              </w:rPr>
            </w:pPr>
            <w:r w:rsidRPr="00DA4316">
              <w:rPr>
                <w:rFonts w:ascii="Arial Black" w:hAnsi="Arial Black"/>
                <w:b/>
                <w:bCs/>
                <w:sz w:val="18"/>
                <w:szCs w:val="18"/>
              </w:rPr>
              <w:t>EMPLOYMENT AND TRAINING ADMINISTRATION ADVISORY SYSTEM</w:t>
            </w:r>
          </w:p>
          <w:p w:rsidR="0066520D" w:rsidRPr="00DA4316" w:rsidRDefault="0066520D" w:rsidP="005B2BF5">
            <w:pPr>
              <w:widowControl/>
              <w:jc w:val="center"/>
              <w:rPr>
                <w:rFonts w:ascii="Arial Black" w:hAnsi="Arial Black"/>
                <w:sz w:val="18"/>
                <w:szCs w:val="18"/>
              </w:rPr>
            </w:pPr>
            <w:smartTag w:uri="urn:schemas-microsoft-com:office:smarttags" w:element="place">
              <w:smartTag w:uri="urn:schemas-microsoft-com:office:smarttags" w:element="country-region">
                <w:r w:rsidRPr="00DA4316">
                  <w:rPr>
                    <w:rFonts w:ascii="Arial Black" w:hAnsi="Arial Black"/>
                    <w:b/>
                    <w:bCs/>
                    <w:sz w:val="18"/>
                    <w:szCs w:val="18"/>
                  </w:rPr>
                  <w:t>U.S.</w:t>
                </w:r>
              </w:smartTag>
            </w:smartTag>
            <w:r w:rsidRPr="00DA4316">
              <w:rPr>
                <w:rFonts w:ascii="Arial Black" w:hAnsi="Arial Black"/>
                <w:b/>
                <w:bCs/>
                <w:sz w:val="18"/>
                <w:szCs w:val="18"/>
              </w:rPr>
              <w:t xml:space="preserve"> DEPARTMENT OF LABOR</w:t>
            </w:r>
          </w:p>
          <w:p w:rsidR="0066520D" w:rsidRPr="00DA4316" w:rsidRDefault="0066520D" w:rsidP="005B2BF5">
            <w:pPr>
              <w:widowControl/>
              <w:jc w:val="center"/>
              <w:rPr>
                <w:rFonts w:ascii="Arial Black" w:hAnsi="Arial Black"/>
                <w:sz w:val="18"/>
                <w:szCs w:val="18"/>
              </w:rPr>
            </w:pPr>
            <w:smartTag w:uri="urn:schemas-microsoft-com:office:smarttags" w:element="place">
              <w:smartTag w:uri="urn:schemas-microsoft-com:office:smarttags" w:element="country-region">
                <w:smartTag w:uri="urn:schemas-microsoft-com:office:smarttags" w:element="City">
                  <w:smartTag w:uri="urn:schemas-microsoft-com:office:smarttags" w:element="Street">
                    <w:smartTag w:uri="urn:schemas-microsoft-com:office:smarttags" w:element="City">
                      <w:r w:rsidRPr="00DA4316">
                        <w:rPr>
                          <w:rFonts w:ascii="Arial Black" w:hAnsi="Arial Black"/>
                          <w:b/>
                          <w:bCs/>
                          <w:sz w:val="18"/>
                          <w:szCs w:val="18"/>
                        </w:rPr>
                        <w:t>Washington</w:t>
                      </w:r>
                    </w:smartTag>
                    <w:r w:rsidRPr="00DA4316">
                      <w:rPr>
                        <w:rFonts w:ascii="Arial Black" w:hAnsi="Arial Black"/>
                        <w:b/>
                        <w:bCs/>
                        <w:sz w:val="18"/>
                        <w:szCs w:val="18"/>
                      </w:rPr>
                      <w:t xml:space="preserve">, </w:t>
                    </w:r>
                    <w:smartTag w:uri="urn:schemas-microsoft-com:office:smarttags" w:element="State">
                      <w:smartTag w:uri="urn:schemas-microsoft-com:office:smarttags" w:element="Street">
                        <w:r w:rsidRPr="00DA4316">
                          <w:rPr>
                            <w:rFonts w:ascii="Arial Black" w:hAnsi="Arial Black"/>
                            <w:b/>
                            <w:bCs/>
                            <w:sz w:val="18"/>
                            <w:szCs w:val="18"/>
                          </w:rPr>
                          <w:t>D.C.</w:t>
                        </w:r>
                      </w:smartTag>
                    </w:smartTag>
                    <w:r w:rsidRPr="00DA4316">
                      <w:rPr>
                        <w:rFonts w:ascii="Arial Black" w:hAnsi="Arial Black"/>
                        <w:b/>
                        <w:bCs/>
                        <w:sz w:val="18"/>
                        <w:szCs w:val="18"/>
                      </w:rPr>
                      <w:t xml:space="preserve"> </w:t>
                    </w:r>
                    <w:smartTag w:uri="urn:schemas-microsoft-com:office:smarttags" w:element="Street">
                      <w:smartTag w:uri="urn:schemas-microsoft-com:office:smarttags" w:element="PostalCode">
                        <w:r w:rsidRPr="00DA4316">
                          <w:rPr>
                            <w:rFonts w:ascii="Arial Black" w:hAnsi="Arial Black"/>
                            <w:b/>
                            <w:bCs/>
                            <w:sz w:val="18"/>
                            <w:szCs w:val="18"/>
                          </w:rPr>
                          <w:t>20210</w:t>
                        </w:r>
                      </w:smartTag>
                    </w:smartTag>
                  </w:smartTag>
                </w:smartTag>
              </w:smartTag>
            </w:smartTag>
          </w:p>
          <w:p w:rsidR="0066520D" w:rsidRPr="004D69B0" w:rsidRDefault="0066520D" w:rsidP="005B2BF5">
            <w:pPr>
              <w:widowControl/>
              <w:jc w:val="center"/>
            </w:pPr>
          </w:p>
        </w:tc>
        <w:tc>
          <w:tcPr>
            <w:tcW w:w="3870" w:type="dxa"/>
            <w:tcBorders>
              <w:top w:val="single" w:sz="6" w:space="0" w:color="000000"/>
              <w:left w:val="single" w:sz="6" w:space="0" w:color="000000"/>
              <w:bottom w:val="single" w:sz="6" w:space="0" w:color="FFFFFF"/>
              <w:right w:val="single" w:sz="6" w:space="0" w:color="000000"/>
            </w:tcBorders>
          </w:tcPr>
          <w:p w:rsidR="0066520D" w:rsidRPr="00DA4316" w:rsidRDefault="0066520D" w:rsidP="005B2BF5">
            <w:pPr>
              <w:spacing w:line="39" w:lineRule="exact"/>
              <w:rPr>
                <w:sz w:val="18"/>
                <w:szCs w:val="18"/>
              </w:rPr>
            </w:pPr>
          </w:p>
          <w:p w:rsidR="0066520D" w:rsidRPr="00DA4316" w:rsidRDefault="0066520D" w:rsidP="005B2BF5">
            <w:pPr>
              <w:widowControl/>
              <w:rPr>
                <w:sz w:val="18"/>
                <w:szCs w:val="18"/>
              </w:rPr>
            </w:pPr>
            <w:r w:rsidRPr="00DA4316">
              <w:rPr>
                <w:b/>
                <w:bCs/>
                <w:sz w:val="18"/>
                <w:szCs w:val="18"/>
              </w:rPr>
              <w:t>CLASSIFICATION</w:t>
            </w:r>
          </w:p>
          <w:p w:rsidR="0066520D" w:rsidRPr="00DA4316" w:rsidRDefault="0066520D" w:rsidP="005B2BF5">
            <w:pPr>
              <w:widowControl/>
              <w:rPr>
                <w:sz w:val="18"/>
                <w:szCs w:val="18"/>
              </w:rPr>
            </w:pPr>
          </w:p>
        </w:tc>
      </w:tr>
      <w:tr w:rsidR="0066520D" w:rsidRPr="004D69B0" w:rsidTr="005B2BF5">
        <w:trPr>
          <w:cantSplit/>
        </w:trPr>
        <w:tc>
          <w:tcPr>
            <w:tcW w:w="5490" w:type="dxa"/>
            <w:vMerge/>
            <w:tcBorders>
              <w:left w:val="single" w:sz="6" w:space="0" w:color="000000"/>
              <w:right w:val="single" w:sz="6" w:space="0" w:color="FFFFFF"/>
            </w:tcBorders>
          </w:tcPr>
          <w:p w:rsidR="0066520D" w:rsidRPr="004D69B0" w:rsidRDefault="0066520D" w:rsidP="005B2BF5">
            <w:pPr>
              <w:widowControl/>
            </w:pPr>
          </w:p>
        </w:tc>
        <w:tc>
          <w:tcPr>
            <w:tcW w:w="3870" w:type="dxa"/>
            <w:tcBorders>
              <w:top w:val="single" w:sz="6" w:space="0" w:color="000000"/>
              <w:left w:val="single" w:sz="6" w:space="0" w:color="000000"/>
              <w:bottom w:val="single" w:sz="6" w:space="0" w:color="FFFFFF"/>
              <w:right w:val="single" w:sz="6" w:space="0" w:color="000000"/>
            </w:tcBorders>
          </w:tcPr>
          <w:p w:rsidR="0066520D" w:rsidRPr="00DA4316" w:rsidRDefault="0066520D" w:rsidP="005B2BF5">
            <w:pPr>
              <w:spacing w:line="39" w:lineRule="exact"/>
              <w:rPr>
                <w:sz w:val="18"/>
                <w:szCs w:val="18"/>
              </w:rPr>
            </w:pPr>
          </w:p>
          <w:p w:rsidR="0066520D" w:rsidRPr="00DA4316" w:rsidRDefault="0066520D" w:rsidP="005B2BF5">
            <w:pPr>
              <w:widowControl/>
              <w:rPr>
                <w:sz w:val="18"/>
                <w:szCs w:val="18"/>
              </w:rPr>
            </w:pPr>
            <w:r w:rsidRPr="00DA4316">
              <w:rPr>
                <w:b/>
                <w:bCs/>
                <w:sz w:val="18"/>
                <w:szCs w:val="18"/>
              </w:rPr>
              <w:t>CORRESPONDENCE SYMBOL</w:t>
            </w:r>
          </w:p>
          <w:p w:rsidR="0066520D" w:rsidRPr="00DA4316" w:rsidRDefault="0066520D" w:rsidP="005B2BF5">
            <w:pPr>
              <w:widowControl/>
              <w:rPr>
                <w:sz w:val="18"/>
                <w:szCs w:val="18"/>
              </w:rPr>
            </w:pPr>
            <w:r>
              <w:rPr>
                <w:sz w:val="18"/>
                <w:szCs w:val="18"/>
              </w:rPr>
              <w:t>OUI</w:t>
            </w:r>
          </w:p>
        </w:tc>
      </w:tr>
      <w:tr w:rsidR="0066520D" w:rsidRPr="004D69B0" w:rsidTr="005B2BF5">
        <w:trPr>
          <w:cantSplit/>
        </w:trPr>
        <w:tc>
          <w:tcPr>
            <w:tcW w:w="5490" w:type="dxa"/>
            <w:vMerge/>
            <w:tcBorders>
              <w:left w:val="single" w:sz="6" w:space="0" w:color="000000"/>
              <w:bottom w:val="double" w:sz="6" w:space="0" w:color="000000"/>
              <w:right w:val="single" w:sz="6" w:space="0" w:color="FFFFFF"/>
            </w:tcBorders>
          </w:tcPr>
          <w:p w:rsidR="0066520D" w:rsidRPr="004D69B0" w:rsidRDefault="0066520D" w:rsidP="005B2BF5">
            <w:pPr>
              <w:widowControl/>
              <w:spacing w:after="58"/>
            </w:pPr>
          </w:p>
        </w:tc>
        <w:tc>
          <w:tcPr>
            <w:tcW w:w="3870" w:type="dxa"/>
            <w:tcBorders>
              <w:top w:val="single" w:sz="6" w:space="0" w:color="000000"/>
              <w:left w:val="single" w:sz="6" w:space="0" w:color="000000"/>
              <w:bottom w:val="double" w:sz="6" w:space="0" w:color="000000"/>
              <w:right w:val="single" w:sz="6" w:space="0" w:color="000000"/>
            </w:tcBorders>
          </w:tcPr>
          <w:p w:rsidR="0066520D" w:rsidRPr="00DA4316" w:rsidRDefault="0066520D" w:rsidP="005B2BF5">
            <w:pPr>
              <w:spacing w:line="39" w:lineRule="exact"/>
              <w:rPr>
                <w:sz w:val="18"/>
                <w:szCs w:val="18"/>
              </w:rPr>
            </w:pPr>
          </w:p>
          <w:p w:rsidR="0066520D" w:rsidRPr="00DA4316" w:rsidRDefault="0066520D" w:rsidP="005B2BF5">
            <w:pPr>
              <w:widowControl/>
              <w:rPr>
                <w:sz w:val="18"/>
                <w:szCs w:val="18"/>
              </w:rPr>
            </w:pPr>
            <w:r w:rsidRPr="00DA4316">
              <w:rPr>
                <w:b/>
                <w:bCs/>
                <w:sz w:val="18"/>
                <w:szCs w:val="18"/>
              </w:rPr>
              <w:t>DATE</w:t>
            </w:r>
          </w:p>
          <w:p w:rsidR="0066520D" w:rsidRPr="00DA4316" w:rsidRDefault="0066520D" w:rsidP="005B2BF5">
            <w:pPr>
              <w:widowControl/>
              <w:spacing w:after="58"/>
              <w:rPr>
                <w:sz w:val="18"/>
                <w:szCs w:val="18"/>
              </w:rPr>
            </w:pPr>
          </w:p>
        </w:tc>
      </w:tr>
    </w:tbl>
    <w:p w:rsidR="0066520D" w:rsidRPr="004D69B0" w:rsidRDefault="0066520D" w:rsidP="00C331FA">
      <w:pPr>
        <w:widowControl/>
        <w:tabs>
          <w:tab w:val="left" w:pos="-1440"/>
          <w:tab w:val="left" w:pos="-720"/>
          <w:tab w:val="left" w:pos="1440"/>
          <w:tab w:val="left" w:pos="1843"/>
          <w:tab w:val="left" w:pos="2270"/>
          <w:tab w:val="left" w:pos="2880"/>
        </w:tabs>
        <w:rPr>
          <w:b/>
          <w:bCs/>
        </w:rPr>
      </w:pPr>
    </w:p>
    <w:p w:rsidR="0066520D" w:rsidRPr="004D69B0" w:rsidRDefault="0066520D" w:rsidP="00C331FA">
      <w:pPr>
        <w:widowControl/>
        <w:tabs>
          <w:tab w:val="left" w:pos="-1440"/>
          <w:tab w:val="left" w:pos="-720"/>
          <w:tab w:val="left" w:pos="1440"/>
          <w:tab w:val="left" w:pos="1843"/>
          <w:tab w:val="left" w:pos="2270"/>
          <w:tab w:val="left" w:pos="2880"/>
        </w:tabs>
        <w:ind w:left="1843" w:hanging="1843"/>
        <w:rPr>
          <w:b/>
          <w:bCs/>
        </w:rPr>
      </w:pPr>
      <w:r w:rsidRPr="004D69B0">
        <w:tab/>
      </w:r>
    </w:p>
    <w:p w:rsidR="0066520D" w:rsidRPr="004D69B0" w:rsidRDefault="0066520D" w:rsidP="00C331FA">
      <w:pPr>
        <w:widowControl/>
        <w:tabs>
          <w:tab w:val="left" w:pos="-1440"/>
          <w:tab w:val="left" w:pos="-720"/>
          <w:tab w:val="left" w:pos="1440"/>
        </w:tabs>
        <w:ind w:left="1440" w:hanging="1440"/>
        <w:rPr>
          <w:b/>
          <w:bCs/>
        </w:rPr>
      </w:pPr>
      <w:r w:rsidRPr="004D69B0">
        <w:rPr>
          <w:b/>
          <w:bCs/>
        </w:rPr>
        <w:t>ADVISORY:</w:t>
      </w:r>
      <w:r w:rsidRPr="004D69B0">
        <w:rPr>
          <w:bCs/>
        </w:rPr>
        <w:tab/>
      </w:r>
      <w:r w:rsidRPr="004D69B0">
        <w:rPr>
          <w:b/>
          <w:bCs/>
        </w:rPr>
        <w:t xml:space="preserve">UNEMPLOYMENT INSURANCE PROGRAM LETTER NO. </w:t>
      </w:r>
    </w:p>
    <w:p w:rsidR="0066520D" w:rsidRPr="004D69B0" w:rsidRDefault="0066520D" w:rsidP="00C331FA">
      <w:pPr>
        <w:widowControl/>
        <w:tabs>
          <w:tab w:val="left" w:pos="-1440"/>
          <w:tab w:val="left" w:pos="-720"/>
          <w:tab w:val="left" w:pos="1440"/>
        </w:tabs>
        <w:rPr>
          <w:bCs/>
        </w:rPr>
      </w:pPr>
    </w:p>
    <w:p w:rsidR="0066520D" w:rsidRPr="004D69B0" w:rsidRDefault="0066520D" w:rsidP="00C331FA">
      <w:pPr>
        <w:widowControl/>
        <w:tabs>
          <w:tab w:val="left" w:pos="-1440"/>
          <w:tab w:val="left" w:pos="-720"/>
          <w:tab w:val="left" w:pos="1440"/>
        </w:tabs>
      </w:pPr>
      <w:r w:rsidRPr="008806AC">
        <w:rPr>
          <w:b/>
        </w:rPr>
        <w:t>TO:</w:t>
      </w:r>
      <w:r w:rsidRPr="004D69B0">
        <w:tab/>
        <w:t>STATE WORKFORCE AGENCIES</w:t>
      </w:r>
    </w:p>
    <w:p w:rsidR="0066520D" w:rsidRPr="004D69B0" w:rsidRDefault="0066520D" w:rsidP="00C331FA">
      <w:pPr>
        <w:widowControl/>
        <w:tabs>
          <w:tab w:val="left" w:pos="-1440"/>
          <w:tab w:val="left" w:pos="-720"/>
          <w:tab w:val="left" w:pos="1440"/>
        </w:tabs>
      </w:pPr>
    </w:p>
    <w:p w:rsidR="0066520D" w:rsidRPr="004D69B0" w:rsidRDefault="0066520D" w:rsidP="00C331FA">
      <w:pPr>
        <w:ind w:left="1440" w:hanging="1440"/>
      </w:pPr>
      <w:r w:rsidRPr="004D69B0">
        <w:rPr>
          <w:b/>
        </w:rPr>
        <w:t>FROM:</w:t>
      </w:r>
      <w:r w:rsidRPr="004D69B0">
        <w:tab/>
      </w:r>
      <w:r w:rsidRPr="004D69B0">
        <w:rPr>
          <w:caps/>
        </w:rPr>
        <w:t>Jane Oates</w:t>
      </w:r>
      <w:r w:rsidRPr="004D69B0">
        <w:rPr>
          <w:caps/>
        </w:rPr>
        <w:br/>
      </w:r>
      <w:r w:rsidRPr="004D69B0">
        <w:t>Assistant Secretary</w:t>
      </w:r>
    </w:p>
    <w:p w:rsidR="0066520D" w:rsidRPr="004D69B0" w:rsidRDefault="0066520D" w:rsidP="00C331FA">
      <w:pPr>
        <w:widowControl/>
        <w:tabs>
          <w:tab w:val="left" w:pos="-1440"/>
          <w:tab w:val="left" w:pos="-720"/>
          <w:tab w:val="left" w:pos="1440"/>
        </w:tabs>
      </w:pPr>
    </w:p>
    <w:p w:rsidR="0066520D" w:rsidRPr="003218F7" w:rsidRDefault="0066520D" w:rsidP="00C331FA">
      <w:pPr>
        <w:widowControl/>
        <w:tabs>
          <w:tab w:val="left" w:pos="1440"/>
        </w:tabs>
        <w:ind w:left="1440" w:hanging="1440"/>
      </w:pPr>
      <w:r w:rsidRPr="003218F7">
        <w:rPr>
          <w:b/>
        </w:rPr>
        <w:t>SUBJECT:</w:t>
      </w:r>
      <w:r w:rsidRPr="003218F7">
        <w:tab/>
      </w:r>
      <w:r w:rsidRPr="00C331FA">
        <w:t>Short-Time Compensation Provisions in the Middle Class Tax Relief and Job Creation Act of 2012</w:t>
      </w:r>
    </w:p>
    <w:p w:rsidR="0066520D" w:rsidRPr="004D69B0" w:rsidRDefault="0066520D" w:rsidP="00C331FA">
      <w:pPr>
        <w:widowControl/>
        <w:tabs>
          <w:tab w:val="left" w:pos="-1440"/>
          <w:tab w:val="left" w:pos="-720"/>
          <w:tab w:val="left" w:pos="1440"/>
          <w:tab w:val="left" w:pos="1843"/>
          <w:tab w:val="left" w:pos="2270"/>
          <w:tab w:val="left" w:pos="2880"/>
        </w:tabs>
      </w:pPr>
    </w:p>
    <w:p w:rsidR="0066520D" w:rsidRDefault="0066520D" w:rsidP="00C331FA">
      <w:pPr>
        <w:widowControl/>
        <w:tabs>
          <w:tab w:val="left" w:pos="-1440"/>
          <w:tab w:val="left" w:pos="-720"/>
          <w:tab w:val="left" w:pos="360"/>
          <w:tab w:val="left" w:pos="1440"/>
          <w:tab w:val="left" w:pos="1843"/>
          <w:tab w:val="left" w:pos="2270"/>
          <w:tab w:val="left" w:pos="2880"/>
        </w:tabs>
        <w:ind w:left="360" w:hanging="360"/>
      </w:pPr>
      <w:r w:rsidRPr="004D69B0">
        <w:rPr>
          <w:b/>
        </w:rPr>
        <w:t>1.</w:t>
      </w:r>
      <w:r w:rsidRPr="004D69B0">
        <w:rPr>
          <w:b/>
        </w:rPr>
        <w:tab/>
      </w:r>
      <w:r w:rsidRPr="004D69B0">
        <w:rPr>
          <w:b/>
          <w:u w:val="single"/>
        </w:rPr>
        <w:t>Purpose</w:t>
      </w:r>
      <w:r w:rsidRPr="004D69B0">
        <w:rPr>
          <w:b/>
        </w:rPr>
        <w:t>.</w:t>
      </w:r>
      <w:r w:rsidRPr="004D69B0">
        <w:t xml:space="preserve">  </w:t>
      </w:r>
      <w:r w:rsidR="005023D7">
        <w:t>To provide an overview of all of the provisions in Subtitle D of Title II of the Middle Class Tax Relief and Job Creation Act of 2012 that concern short-time compensation or “worksharing” programs, and to provide guidance to the state agencies about the new definition of short-time compensation in Federal unemployment compensation law, the transition period for states currently administering a short-time compensation program, and 100% Federal reimbursement of certain state short-time compensation benefits.</w:t>
      </w:r>
    </w:p>
    <w:p w:rsidR="0066520D" w:rsidRDefault="0066520D" w:rsidP="00C331FA">
      <w:pPr>
        <w:widowControl/>
        <w:tabs>
          <w:tab w:val="left" w:pos="-1440"/>
          <w:tab w:val="left" w:pos="-720"/>
          <w:tab w:val="left" w:pos="360"/>
          <w:tab w:val="left" w:pos="1440"/>
          <w:tab w:val="left" w:pos="1843"/>
          <w:tab w:val="left" w:pos="2270"/>
          <w:tab w:val="left" w:pos="2880"/>
        </w:tabs>
        <w:ind w:left="360" w:hanging="360"/>
      </w:pPr>
    </w:p>
    <w:p w:rsidR="0066520D" w:rsidRPr="00A30263" w:rsidRDefault="0066520D" w:rsidP="00C331FA">
      <w:pPr>
        <w:widowControl/>
        <w:tabs>
          <w:tab w:val="left" w:pos="-1440"/>
          <w:tab w:val="left" w:pos="-720"/>
          <w:tab w:val="left" w:pos="1440"/>
          <w:tab w:val="left" w:pos="1843"/>
          <w:tab w:val="left" w:pos="2270"/>
          <w:tab w:val="left" w:pos="2880"/>
        </w:tabs>
        <w:ind w:left="360" w:hanging="360"/>
      </w:pPr>
      <w:r w:rsidRPr="004D69B0">
        <w:rPr>
          <w:b/>
        </w:rPr>
        <w:t>2.</w:t>
      </w:r>
      <w:r w:rsidRPr="004D69B0">
        <w:rPr>
          <w:b/>
        </w:rPr>
        <w:tab/>
      </w:r>
      <w:r w:rsidRPr="004D69B0">
        <w:rPr>
          <w:b/>
          <w:u w:val="single"/>
        </w:rPr>
        <w:t>References</w:t>
      </w:r>
      <w:r w:rsidRPr="009E3EA6">
        <w:rPr>
          <w:b/>
        </w:rPr>
        <w:t>.</w:t>
      </w:r>
      <w:r w:rsidRPr="009E3EA6">
        <w:t xml:space="preserve">  </w:t>
      </w:r>
      <w:r w:rsidRPr="00076AFC">
        <w:t xml:space="preserve">Section 194 of the Tax Equity and Fiscal Responsibility Act </w:t>
      </w:r>
      <w:r>
        <w:t xml:space="preserve">(TEFRA) </w:t>
      </w:r>
      <w:r w:rsidRPr="00076AFC">
        <w:t xml:space="preserve">of 1982 </w:t>
      </w:r>
      <w:r>
        <w:t>(Public Law (P</w:t>
      </w:r>
      <w:r w:rsidR="002448E9">
        <w:t>ub</w:t>
      </w:r>
      <w:r>
        <w:t>.</w:t>
      </w:r>
      <w:r w:rsidR="002448E9">
        <w:t xml:space="preserve"> </w:t>
      </w:r>
      <w:proofErr w:type="gramStart"/>
      <w:r>
        <w:t xml:space="preserve">L.) </w:t>
      </w:r>
      <w:r w:rsidR="003D30DB">
        <w:t xml:space="preserve">97-248); </w:t>
      </w:r>
      <w:r w:rsidRPr="00076AFC">
        <w:t>Section 401 of the Unemployment Compen</w:t>
      </w:r>
      <w:r>
        <w:t>sation Amendments of 1992 (P</w:t>
      </w:r>
      <w:r w:rsidR="002448E9">
        <w:t>ub</w:t>
      </w:r>
      <w:r>
        <w:t>.</w:t>
      </w:r>
      <w:proofErr w:type="gramEnd"/>
      <w:r w:rsidR="002448E9">
        <w:t xml:space="preserve"> </w:t>
      </w:r>
      <w:r>
        <w:t>L.</w:t>
      </w:r>
      <w:r w:rsidR="003D30DB">
        <w:t xml:space="preserve">102-318); </w:t>
      </w:r>
      <w:r>
        <w:t>Title II of the Middle Class Tax Relief and Job Creation Act of 2012,</w:t>
      </w:r>
      <w:r w:rsidRPr="007C7CB7">
        <w:t xml:space="preserve"> </w:t>
      </w:r>
      <w:r>
        <w:t>(P</w:t>
      </w:r>
      <w:r w:rsidR="002448E9">
        <w:t>ub</w:t>
      </w:r>
      <w:r>
        <w:t>.</w:t>
      </w:r>
      <w:r w:rsidR="002448E9">
        <w:t xml:space="preserve"> </w:t>
      </w:r>
      <w:r>
        <w:t xml:space="preserve">L. 112-96), </w:t>
      </w:r>
      <w:proofErr w:type="gramStart"/>
      <w:r>
        <w:t>T</w:t>
      </w:r>
      <w:r w:rsidRPr="00076AFC">
        <w:t>he</w:t>
      </w:r>
      <w:proofErr w:type="gramEnd"/>
      <w:r w:rsidRPr="00076AFC">
        <w:t xml:space="preserve"> Layoff Prevention Act of 2012 (Subtitle D </w:t>
      </w:r>
      <w:r>
        <w:t xml:space="preserve">of Title II of </w:t>
      </w:r>
      <w:r w:rsidRPr="00076AFC">
        <w:t>P</w:t>
      </w:r>
      <w:r w:rsidR="002448E9">
        <w:t>ub</w:t>
      </w:r>
      <w:r w:rsidRPr="00076AFC">
        <w:t>.</w:t>
      </w:r>
      <w:r w:rsidR="002448E9">
        <w:t xml:space="preserve"> </w:t>
      </w:r>
      <w:r w:rsidRPr="00076AFC">
        <w:t>L. 112-96);</w:t>
      </w:r>
      <w:r>
        <w:t xml:space="preserve"> </w:t>
      </w:r>
      <w:r w:rsidR="008A3590">
        <w:t>Federal Unemployment Tax Act (FUTA; 26 U.S.C. 3301 et seq.)</w:t>
      </w:r>
      <w:r w:rsidR="00832845">
        <w:t xml:space="preserve">; </w:t>
      </w:r>
      <w:r>
        <w:t>Section 303(a</w:t>
      </w:r>
      <w:proofErr w:type="gramStart"/>
      <w:r>
        <w:t>)(</w:t>
      </w:r>
      <w:proofErr w:type="gramEnd"/>
      <w:r>
        <w:t>5) of the Social Security Act (SSA); Sections 414(</w:t>
      </w:r>
      <w:proofErr w:type="spellStart"/>
      <w:r>
        <w:t>i</w:t>
      </w:r>
      <w:proofErr w:type="spellEnd"/>
      <w:r>
        <w:t xml:space="preserve">) and (j) of the Internal Revenue Code (IRC); and </w:t>
      </w:r>
      <w:r w:rsidRPr="00076AFC">
        <w:t>Unemployment Insurance Program Letter</w:t>
      </w:r>
      <w:r w:rsidR="002524B3">
        <w:t xml:space="preserve"> (UIPL)</w:t>
      </w:r>
      <w:r w:rsidRPr="00076AFC">
        <w:t xml:space="preserve"> </w:t>
      </w:r>
      <w:r w:rsidR="002524B3">
        <w:t xml:space="preserve">No. </w:t>
      </w:r>
      <w:r w:rsidRPr="00076AFC">
        <w:t>45-92</w:t>
      </w:r>
      <w:r>
        <w:t>.</w:t>
      </w:r>
    </w:p>
    <w:p w:rsidR="0066520D" w:rsidRPr="004D69B0" w:rsidRDefault="0066520D" w:rsidP="00C331FA">
      <w:pPr>
        <w:widowControl/>
        <w:tabs>
          <w:tab w:val="left" w:pos="-1440"/>
          <w:tab w:val="left" w:pos="-720"/>
          <w:tab w:val="left" w:pos="360"/>
          <w:tab w:val="left" w:pos="1440"/>
          <w:tab w:val="left" w:pos="1843"/>
          <w:tab w:val="left" w:pos="2270"/>
          <w:tab w:val="left" w:pos="2880"/>
        </w:tabs>
        <w:ind w:left="360" w:hanging="360"/>
      </w:pPr>
    </w:p>
    <w:p w:rsidR="0066520D" w:rsidRDefault="0066520D" w:rsidP="00E53FF5">
      <w:pPr>
        <w:ind w:left="360" w:hanging="360"/>
      </w:pPr>
      <w:r w:rsidRPr="004D69B0">
        <w:rPr>
          <w:b/>
        </w:rPr>
        <w:t>3.</w:t>
      </w:r>
      <w:r w:rsidRPr="004D69B0">
        <w:tab/>
      </w:r>
      <w:r>
        <w:rPr>
          <w:b/>
          <w:u w:val="single"/>
        </w:rPr>
        <w:t>Background</w:t>
      </w:r>
      <w:r>
        <w:t>.  Short-time compensation (STC),</w:t>
      </w:r>
      <w:r w:rsidRPr="00592A95">
        <w:t xml:space="preserve"> </w:t>
      </w:r>
      <w:r>
        <w:t xml:space="preserve">also known as </w:t>
      </w:r>
      <w:r w:rsidRPr="00592A95">
        <w:t>worksharing</w:t>
      </w:r>
      <w:r>
        <w:t xml:space="preserve"> or shared work programs,</w:t>
      </w:r>
      <w:r w:rsidRPr="00592A95">
        <w:t xml:space="preserve"> </w:t>
      </w:r>
      <w:r>
        <w:t xml:space="preserve">preserves employees’ jobs and employers’ trained workforces </w:t>
      </w:r>
      <w:r w:rsidR="003F2D1B">
        <w:t xml:space="preserve">during </w:t>
      </w:r>
      <w:r w:rsidR="0026628E">
        <w:t xml:space="preserve">disruptions to a firm’s regular business </w:t>
      </w:r>
      <w:r>
        <w:t xml:space="preserve">activity by reducing hours of work for an entire group of affected employees rather than by </w:t>
      </w:r>
      <w:proofErr w:type="gramStart"/>
      <w:r>
        <w:t>laying</w:t>
      </w:r>
      <w:proofErr w:type="gramEnd"/>
      <w:r>
        <w:t xml:space="preserve"> off some employees whi</w:t>
      </w:r>
      <w:r w:rsidR="0069697C">
        <w:t xml:space="preserve">le others continue to work full </w:t>
      </w:r>
      <w:r>
        <w:t xml:space="preserve">time.  STC provides a portion of a weekly unemployment compensation (UC) payment </w:t>
      </w:r>
      <w:r w:rsidRPr="00592A95">
        <w:t xml:space="preserve">to </w:t>
      </w:r>
      <w:r>
        <w:t xml:space="preserve">certain </w:t>
      </w:r>
      <w:r w:rsidRPr="00592A95">
        <w:t xml:space="preserve">individuals </w:t>
      </w:r>
      <w:r w:rsidR="00FB4519">
        <w:t>whose work</w:t>
      </w:r>
      <w:r>
        <w:t>weeks have been</w:t>
      </w:r>
      <w:r w:rsidRPr="00592A95">
        <w:t xml:space="preserve"> reduced.  </w:t>
      </w:r>
      <w:r>
        <w:t>STC cushions the adverse effect of the reduction in business activity on workers and ensures that these workers will be available to resume prior employment levels when business demand increases.</w:t>
      </w:r>
    </w:p>
    <w:p w:rsidR="005D486D" w:rsidRDefault="005D486D" w:rsidP="00E53FF5">
      <w:pPr>
        <w:ind w:left="360" w:hanging="360"/>
      </w:pPr>
    </w:p>
    <w:tbl>
      <w:tblPr>
        <w:tblW w:w="0" w:type="auto"/>
        <w:tblInd w:w="134" w:type="dxa"/>
        <w:tblLayout w:type="fixed"/>
        <w:tblCellMar>
          <w:left w:w="134" w:type="dxa"/>
          <w:right w:w="134" w:type="dxa"/>
        </w:tblCellMar>
        <w:tblLook w:val="0000"/>
      </w:tblPr>
      <w:tblGrid>
        <w:gridCol w:w="5428"/>
        <w:gridCol w:w="3841"/>
      </w:tblGrid>
      <w:tr w:rsidR="005D486D" w:rsidTr="005D486D">
        <w:tc>
          <w:tcPr>
            <w:tcW w:w="5428" w:type="dxa"/>
            <w:tcBorders>
              <w:top w:val="double" w:sz="7" w:space="0" w:color="000000"/>
              <w:left w:val="single" w:sz="7" w:space="0" w:color="000000"/>
              <w:bottom w:val="single" w:sz="7" w:space="0" w:color="000000"/>
              <w:right w:val="single" w:sz="6" w:space="0" w:color="FFFFFF"/>
            </w:tcBorders>
          </w:tcPr>
          <w:p w:rsidR="005D486D" w:rsidRDefault="005D486D" w:rsidP="005D486D">
            <w:pPr>
              <w:spacing w:line="58" w:lineRule="exact"/>
            </w:pPr>
          </w:p>
          <w:p w:rsidR="005D486D" w:rsidRDefault="005D486D" w:rsidP="005D486D">
            <w:pPr>
              <w:rPr>
                <w:rFonts w:ascii="Helv" w:hAnsi="Helv"/>
                <w:b/>
                <w:bCs/>
                <w:sz w:val="16"/>
                <w:szCs w:val="16"/>
              </w:rPr>
            </w:pPr>
            <w:r>
              <w:rPr>
                <w:rFonts w:ascii="Helv" w:hAnsi="Helv"/>
                <w:b/>
                <w:bCs/>
                <w:sz w:val="16"/>
                <w:szCs w:val="16"/>
              </w:rPr>
              <w:t>RESCISSIONS</w:t>
            </w:r>
          </w:p>
          <w:p w:rsidR="005D486D" w:rsidRPr="00335E69" w:rsidRDefault="005D486D" w:rsidP="005D486D">
            <w:pPr>
              <w:rPr>
                <w:rFonts w:ascii="Helv" w:hAnsi="Helv"/>
                <w:b/>
                <w:bCs/>
                <w:sz w:val="16"/>
                <w:szCs w:val="16"/>
              </w:rPr>
            </w:pPr>
          </w:p>
        </w:tc>
        <w:tc>
          <w:tcPr>
            <w:tcW w:w="3841" w:type="dxa"/>
            <w:tcBorders>
              <w:top w:val="double" w:sz="7" w:space="0" w:color="000000"/>
              <w:left w:val="single" w:sz="7" w:space="0" w:color="000000"/>
              <w:bottom w:val="single" w:sz="7" w:space="0" w:color="000000"/>
              <w:right w:val="single" w:sz="7" w:space="0" w:color="000000"/>
            </w:tcBorders>
          </w:tcPr>
          <w:p w:rsidR="005D486D" w:rsidRDefault="005D486D" w:rsidP="005D486D">
            <w:pPr>
              <w:spacing w:line="58" w:lineRule="exact"/>
              <w:rPr>
                <w:rFonts w:ascii="Helv" w:hAnsi="Helv"/>
                <w:b/>
                <w:bCs/>
                <w:sz w:val="16"/>
                <w:szCs w:val="16"/>
              </w:rPr>
            </w:pPr>
          </w:p>
          <w:p w:rsidR="005D486D" w:rsidRDefault="005D486D" w:rsidP="005D486D">
            <w:pPr>
              <w:rPr>
                <w:rFonts w:ascii="Tms Rmn" w:hAnsi="Tms Rmn"/>
              </w:rPr>
            </w:pPr>
            <w:r>
              <w:rPr>
                <w:rFonts w:ascii="Helv" w:hAnsi="Helv"/>
                <w:b/>
                <w:bCs/>
                <w:sz w:val="16"/>
                <w:szCs w:val="16"/>
              </w:rPr>
              <w:t>EXPIRATION DATE</w:t>
            </w:r>
          </w:p>
          <w:p w:rsidR="005D486D" w:rsidRDefault="005D486D" w:rsidP="005D486D">
            <w:pPr>
              <w:spacing w:after="19"/>
              <w:rPr>
                <w:rFonts w:ascii="Tms Rmn" w:hAnsi="Tms Rmn"/>
              </w:rPr>
            </w:pPr>
            <w:r>
              <w:rPr>
                <w:rFonts w:ascii="Tms Rmn" w:hAnsi="Tms Rmn"/>
              </w:rPr>
              <w:t>None</w:t>
            </w:r>
          </w:p>
        </w:tc>
      </w:tr>
    </w:tbl>
    <w:p w:rsidR="0066520D" w:rsidRDefault="0066520D" w:rsidP="004876A9">
      <w:pPr>
        <w:tabs>
          <w:tab w:val="left" w:pos="-1440"/>
        </w:tabs>
        <w:ind w:left="2160" w:hanging="2160"/>
      </w:pPr>
      <w:r w:rsidRPr="00C01BCF">
        <w:rPr>
          <w:b/>
        </w:rPr>
        <w:tab/>
      </w:r>
      <w:r>
        <w:tab/>
      </w:r>
    </w:p>
    <w:p w:rsidR="00C10B9F" w:rsidRDefault="00C10B9F" w:rsidP="002F0D17">
      <w:pPr>
        <w:tabs>
          <w:tab w:val="left" w:pos="-1440"/>
        </w:tabs>
        <w:ind w:left="360"/>
      </w:pPr>
    </w:p>
    <w:p w:rsidR="0066520D" w:rsidRDefault="00580B5E" w:rsidP="002F0D17">
      <w:pPr>
        <w:tabs>
          <w:tab w:val="left" w:pos="-1440"/>
        </w:tabs>
        <w:ind w:left="360"/>
      </w:pPr>
      <w:r>
        <w:t xml:space="preserve">Initially, </w:t>
      </w:r>
      <w:r w:rsidR="0066520D">
        <w:t xml:space="preserve">states were authorized to implement temporary STC programs using </w:t>
      </w:r>
      <w:r w:rsidR="004660DA">
        <w:t xml:space="preserve">funds from </w:t>
      </w:r>
      <w:r w:rsidR="0066520D">
        <w:t xml:space="preserve">their accounts in the </w:t>
      </w:r>
      <w:r w:rsidR="004660DA">
        <w:t>U</w:t>
      </w:r>
      <w:r w:rsidR="0066520D">
        <w:t xml:space="preserve">nemployment </w:t>
      </w:r>
      <w:r w:rsidR="004660DA">
        <w:t>T</w:t>
      </w:r>
      <w:r w:rsidR="0066520D">
        <w:t xml:space="preserve">rust </w:t>
      </w:r>
      <w:r w:rsidR="004660DA">
        <w:t>F</w:t>
      </w:r>
      <w:r w:rsidR="0066520D">
        <w:t xml:space="preserve">und (UTF) in </w:t>
      </w:r>
      <w:r w:rsidR="0066520D" w:rsidRPr="00E04869">
        <w:t xml:space="preserve">the </w:t>
      </w:r>
      <w:r w:rsidR="0066520D" w:rsidRPr="00E04869">
        <w:rPr>
          <w:iCs/>
        </w:rPr>
        <w:t>Tax Equity and Fiscal Responsibility Act of 1982 (</w:t>
      </w:r>
      <w:r w:rsidR="0066520D" w:rsidRPr="00E04869">
        <w:t>P</w:t>
      </w:r>
      <w:r w:rsidR="002448E9">
        <w:t>ub</w:t>
      </w:r>
      <w:r w:rsidR="0066520D" w:rsidRPr="00E04869">
        <w:t>.</w:t>
      </w:r>
      <w:r w:rsidR="002448E9">
        <w:t xml:space="preserve"> </w:t>
      </w:r>
      <w:r w:rsidR="0066520D" w:rsidRPr="00E04869">
        <w:t xml:space="preserve">L. 97-248).  </w:t>
      </w:r>
      <w:proofErr w:type="gramStart"/>
      <w:r w:rsidR="0066520D" w:rsidRPr="00E04869">
        <w:t>The Unemplo</w:t>
      </w:r>
      <w:r w:rsidR="0066520D">
        <w:t>yment Compensation Amendments of 1992 (P</w:t>
      </w:r>
      <w:r w:rsidR="002448E9">
        <w:t>ub</w:t>
      </w:r>
      <w:r w:rsidR="0066520D">
        <w:t>.</w:t>
      </w:r>
      <w:proofErr w:type="gramEnd"/>
      <w:r w:rsidR="002448E9">
        <w:t xml:space="preserve"> </w:t>
      </w:r>
      <w:r w:rsidR="0066520D">
        <w:t xml:space="preserve">L. 102-318) added permanent statutory authority for states to </w:t>
      </w:r>
      <w:r w:rsidR="0069697C">
        <w:t>fund STC from the UTF</w:t>
      </w:r>
      <w:r w:rsidR="0066520D">
        <w:t xml:space="preserve"> and established certain requirements in its definition of an STC program.          </w:t>
      </w:r>
    </w:p>
    <w:p w:rsidR="0066520D" w:rsidRDefault="0066520D" w:rsidP="00E53FF5">
      <w:pPr>
        <w:tabs>
          <w:tab w:val="left" w:pos="-1440"/>
        </w:tabs>
        <w:rPr>
          <w:b/>
        </w:rPr>
      </w:pPr>
    </w:p>
    <w:p w:rsidR="0066520D" w:rsidRDefault="0066520D" w:rsidP="00E53FF5">
      <w:pPr>
        <w:tabs>
          <w:tab w:val="left" w:pos="-1440"/>
        </w:tabs>
        <w:ind w:left="432"/>
      </w:pPr>
      <w:r>
        <w:t xml:space="preserve">On February 22, 2012, the President signed into law </w:t>
      </w:r>
      <w:r w:rsidR="00495435">
        <w:t>P</w:t>
      </w:r>
      <w:r w:rsidR="002448E9">
        <w:t>ub</w:t>
      </w:r>
      <w:r w:rsidR="00495435">
        <w:t>.</w:t>
      </w:r>
      <w:r w:rsidR="002448E9">
        <w:t xml:space="preserve"> </w:t>
      </w:r>
      <w:r w:rsidR="00495435">
        <w:t xml:space="preserve">L. 112-96, </w:t>
      </w:r>
      <w:r>
        <w:t>the Middle Class Tax Relief and Job Creation Act of 2012 (</w:t>
      </w:r>
      <w:r w:rsidR="00495435">
        <w:t>the Act</w:t>
      </w:r>
      <w:r>
        <w:t xml:space="preserve">), which contains many provisions concerning the UC program.  This issuance provides initial guidance on the provisions in Subtitle D of Title II </w:t>
      </w:r>
      <w:r w:rsidR="00495435">
        <w:t>of the Act</w:t>
      </w:r>
      <w:r>
        <w:t xml:space="preserve">, the Layoff Prevention Act of 2012 (hereinafter </w:t>
      </w:r>
      <w:r w:rsidR="00754CA7">
        <w:t>all references to sections are to the Act)</w:t>
      </w:r>
      <w:r w:rsidRPr="00723CAA">
        <w:t xml:space="preserve"> </w:t>
      </w:r>
      <w:r>
        <w:t>pertaining to STC.  Subtitle D does the following:</w:t>
      </w:r>
      <w:r>
        <w:br/>
      </w:r>
    </w:p>
    <w:p w:rsidR="0066520D" w:rsidRDefault="0066520D">
      <w:pPr>
        <w:numPr>
          <w:ilvl w:val="1"/>
          <w:numId w:val="2"/>
        </w:numPr>
        <w:tabs>
          <w:tab w:val="left" w:pos="-1440"/>
        </w:tabs>
      </w:pPr>
      <w:r>
        <w:t>Modifies the definition</w:t>
      </w:r>
      <w:r w:rsidRPr="00494254">
        <w:t xml:space="preserve"> </w:t>
      </w:r>
      <w:r>
        <w:t>from that in P</w:t>
      </w:r>
      <w:r w:rsidR="002448E9">
        <w:t>ub</w:t>
      </w:r>
      <w:r>
        <w:t>.</w:t>
      </w:r>
      <w:r w:rsidR="002448E9">
        <w:t xml:space="preserve"> </w:t>
      </w:r>
      <w:r>
        <w:t>L. 102-318</w:t>
      </w:r>
      <w:r w:rsidR="002448E9">
        <w:t xml:space="preserve"> </w:t>
      </w:r>
      <w:r>
        <w:t>of th</w:t>
      </w:r>
      <w:r w:rsidR="002F0D17">
        <w:t>e term “short-time compensation”</w:t>
      </w:r>
      <w:r w:rsidR="002F0D17" w:rsidRPr="002F0D17">
        <w:t xml:space="preserve"> </w:t>
      </w:r>
      <w:r w:rsidR="002F0D17">
        <w:t>by adding a new Section 3306(v), FUTA.</w:t>
      </w:r>
      <w:r>
        <w:t xml:space="preserve">  </w:t>
      </w:r>
      <w:r w:rsidRPr="00F17AB8">
        <w:t>States are</w:t>
      </w:r>
      <w:r>
        <w:t xml:space="preserve"> not required to </w:t>
      </w:r>
      <w:r w:rsidR="00AC2BC2">
        <w:t xml:space="preserve">enact </w:t>
      </w:r>
      <w:r>
        <w:t xml:space="preserve">an STC </w:t>
      </w:r>
      <w:r w:rsidR="00B6772B">
        <w:t>program</w:t>
      </w:r>
      <w:r>
        <w:t xml:space="preserve">.  However, state STC programs must operate consistent with the provisions in the new subsection (v).  </w:t>
      </w:r>
      <w:r w:rsidR="002F0D17">
        <w:t>Subtitle D</w:t>
      </w:r>
      <w:r>
        <w:t xml:space="preserve"> also provides a </w:t>
      </w:r>
      <w:r w:rsidR="00356D44">
        <w:t>transition</w:t>
      </w:r>
      <w:r>
        <w:t xml:space="preserve"> period for states with STC laws to conform to the new definition and requirements.  (Section 2161)</w:t>
      </w:r>
      <w:r>
        <w:br/>
      </w:r>
    </w:p>
    <w:p w:rsidR="0066520D" w:rsidRDefault="0066520D" w:rsidP="00323377">
      <w:pPr>
        <w:numPr>
          <w:ilvl w:val="1"/>
          <w:numId w:val="2"/>
        </w:numPr>
        <w:tabs>
          <w:tab w:val="left" w:pos="-1440"/>
        </w:tabs>
      </w:pPr>
      <w:r>
        <w:t xml:space="preserve">Provides 100 percent Federal reimbursement of certain STC benefit costs paid by states operating an STC program under their own law consistent with the provisions of </w:t>
      </w:r>
      <w:r w:rsidR="00832845">
        <w:t>Section</w:t>
      </w:r>
      <w:r>
        <w:t xml:space="preserve"> 3306(v), FUTA</w:t>
      </w:r>
      <w:r w:rsidR="002F0D17">
        <w:t>,</w:t>
      </w:r>
      <w:r>
        <w:t xml:space="preserve"> for up to </w:t>
      </w:r>
      <w:r w:rsidR="0069697C">
        <w:t>3</w:t>
      </w:r>
      <w:r>
        <w:t xml:space="preserve"> years.  </w:t>
      </w:r>
      <w:r w:rsidR="002F0D17">
        <w:t>Subtitle D</w:t>
      </w:r>
      <w:r>
        <w:t xml:space="preserve"> also provides a </w:t>
      </w:r>
      <w:r w:rsidR="00356D44">
        <w:t>transition</w:t>
      </w:r>
      <w:r>
        <w:t xml:space="preserve"> period during which states operating STC programs before enactment of Subtitle D may qualify for reimbursement of benefit costs if their laws do not conform to the requirements in </w:t>
      </w:r>
      <w:r w:rsidR="00832845">
        <w:t>Section</w:t>
      </w:r>
      <w:r w:rsidR="00495435">
        <w:t xml:space="preserve"> 3306(v), FUTA.   (Section 2162</w:t>
      </w:r>
      <w:r>
        <w:t xml:space="preserve">) </w:t>
      </w:r>
    </w:p>
    <w:p w:rsidR="0066520D" w:rsidRDefault="0066520D" w:rsidP="00323377">
      <w:pPr>
        <w:tabs>
          <w:tab w:val="left" w:pos="-1440"/>
        </w:tabs>
        <w:ind w:left="1440"/>
      </w:pPr>
    </w:p>
    <w:p w:rsidR="0066520D" w:rsidRDefault="0066520D" w:rsidP="00323377">
      <w:pPr>
        <w:numPr>
          <w:ilvl w:val="1"/>
          <w:numId w:val="2"/>
        </w:numPr>
        <w:tabs>
          <w:tab w:val="left" w:pos="-1440"/>
        </w:tabs>
      </w:pPr>
      <w:r>
        <w:t xml:space="preserve">Allows </w:t>
      </w:r>
      <w:r w:rsidR="002C355C">
        <w:t>s</w:t>
      </w:r>
      <w:r>
        <w:t xml:space="preserve">tates without STC programs meeting the new definition in Section 3306(v) to enter into an agreement with the Secretary of Labor (Secretary) to operate a Federal STC program for up to </w:t>
      </w:r>
      <w:r w:rsidR="0069697C">
        <w:t>2</w:t>
      </w:r>
      <w:r>
        <w:t xml:space="preserve"> years, with the state receiving reimbursement for one-half of the amount of STC paid to individuals under the agreement and the employer paying the remaining one-half of STC benefit costs. (Section 2163) </w:t>
      </w:r>
    </w:p>
    <w:p w:rsidR="0066520D" w:rsidRDefault="0066520D" w:rsidP="00C8378C">
      <w:pPr>
        <w:pStyle w:val="ListParagraph"/>
      </w:pPr>
    </w:p>
    <w:p w:rsidR="0066520D" w:rsidRDefault="0066520D" w:rsidP="009F69CD">
      <w:pPr>
        <w:numPr>
          <w:ilvl w:val="1"/>
          <w:numId w:val="2"/>
        </w:numPr>
        <w:tabs>
          <w:tab w:val="left" w:pos="-1440"/>
        </w:tabs>
      </w:pPr>
      <w:r>
        <w:t>Provides for grants to states for the implementation or improved administration of, or promotion and enrollment in, STC programs meeting the new definition. (Section 2164</w:t>
      </w:r>
      <w:r w:rsidR="00495435">
        <w:t>)</w:t>
      </w:r>
      <w:r>
        <w:t xml:space="preserve"> </w:t>
      </w:r>
    </w:p>
    <w:p w:rsidR="0066520D" w:rsidRDefault="0066520D" w:rsidP="009F69CD">
      <w:pPr>
        <w:pStyle w:val="ListParagraph"/>
      </w:pPr>
    </w:p>
    <w:p w:rsidR="0066520D" w:rsidRDefault="00462945" w:rsidP="00393896">
      <w:pPr>
        <w:numPr>
          <w:ilvl w:val="1"/>
          <w:numId w:val="2"/>
        </w:numPr>
        <w:tabs>
          <w:tab w:val="left" w:pos="-1440"/>
        </w:tabs>
      </w:pPr>
      <w:r>
        <w:t>Directs</w:t>
      </w:r>
      <w:r w:rsidR="0066520D">
        <w:t xml:space="preserve"> the Secretary</w:t>
      </w:r>
      <w:r w:rsidR="00C0651B">
        <w:t xml:space="preserve">, after consultation with stakeholders, </w:t>
      </w:r>
      <w:r w:rsidR="0066520D">
        <w:t xml:space="preserve">to develop model legislative language, guidance, and reporting requirements for use by states in developing and enacting STC programs. </w:t>
      </w:r>
      <w:r>
        <w:t xml:space="preserve"> </w:t>
      </w:r>
      <w:r w:rsidR="0066520D">
        <w:t>(Section 2165</w:t>
      </w:r>
      <w:r w:rsidR="00495435">
        <w:t>)</w:t>
      </w:r>
    </w:p>
    <w:p w:rsidR="0066520D" w:rsidRDefault="0066520D" w:rsidP="00495435">
      <w:pPr>
        <w:numPr>
          <w:ilvl w:val="1"/>
          <w:numId w:val="2"/>
        </w:numPr>
        <w:tabs>
          <w:tab w:val="left" w:pos="-1440"/>
        </w:tabs>
        <w:spacing w:before="240"/>
      </w:pPr>
      <w:r>
        <w:t>Requires the Secretary to submit a final report on the implementation of the provisions of Subtitle D no later than 4 years after the date of enactment</w:t>
      </w:r>
      <w:r w:rsidRPr="00783D3A">
        <w:rPr>
          <w:b/>
        </w:rPr>
        <w:t xml:space="preserve">.  </w:t>
      </w:r>
      <w:r w:rsidR="00495435">
        <w:t>(Section 2166)</w:t>
      </w:r>
    </w:p>
    <w:p w:rsidR="0066520D" w:rsidRDefault="0066520D" w:rsidP="002579B9">
      <w:pPr>
        <w:pStyle w:val="ListParagraph"/>
      </w:pPr>
    </w:p>
    <w:p w:rsidR="0066520D" w:rsidRPr="00AB7A9B" w:rsidRDefault="0066520D" w:rsidP="00E53FF5">
      <w:pPr>
        <w:ind w:left="360"/>
        <w:rPr>
          <w:b/>
          <w:bCs/>
          <w:color w:val="000000"/>
        </w:rPr>
      </w:pPr>
      <w:r w:rsidRPr="00DD14B0">
        <w:t>As required by statute,</w:t>
      </w:r>
      <w:r w:rsidR="00832845">
        <w:t xml:space="preserve"> S</w:t>
      </w:r>
      <w:r>
        <w:t>ection 2165(c), P</w:t>
      </w:r>
      <w:r w:rsidR="002448E9">
        <w:t>ub</w:t>
      </w:r>
      <w:r>
        <w:t>.</w:t>
      </w:r>
      <w:r w:rsidR="002448E9">
        <w:t xml:space="preserve"> </w:t>
      </w:r>
      <w:r>
        <w:t>L. 112-96,</w:t>
      </w:r>
      <w:r w:rsidRPr="00DD14B0">
        <w:t xml:space="preserve"> the Department</w:t>
      </w:r>
      <w:r>
        <w:t xml:space="preserve"> of Labor (Department)</w:t>
      </w:r>
      <w:r w:rsidRPr="00DD14B0">
        <w:t xml:space="preserve"> consulted with e</w:t>
      </w:r>
      <w:r w:rsidR="00580B5E">
        <w:t>mployers, labor organizations, s</w:t>
      </w:r>
      <w:r w:rsidRPr="00DD14B0">
        <w:t xml:space="preserve">tate workforce agencies, and other program experts </w:t>
      </w:r>
      <w:r>
        <w:t>about</w:t>
      </w:r>
      <w:r w:rsidRPr="00DD14B0">
        <w:t xml:space="preserve"> model legislative language, guidance</w:t>
      </w:r>
      <w:r w:rsidR="00462945">
        <w:t>,</w:t>
      </w:r>
      <w:r w:rsidRPr="00DD14B0">
        <w:t xml:space="preserve"> and reporting.  </w:t>
      </w:r>
      <w:proofErr w:type="gramStart"/>
      <w:r w:rsidRPr="00DD14B0">
        <w:t>A Notice of Listening Sessions on Implementation of Unemployment Insurance Provisions of the Middle Class Tax Relief and Job Creation Act of 2012 (Pub.</w:t>
      </w:r>
      <w:proofErr w:type="gramEnd"/>
      <w:r w:rsidRPr="00DD14B0">
        <w:t xml:space="preserve"> L. 112–96) was published at 77 </w:t>
      </w:r>
      <w:r w:rsidR="00893482" w:rsidRPr="00893482">
        <w:rPr>
          <w:u w:val="single"/>
        </w:rPr>
        <w:t>Federal Register</w:t>
      </w:r>
      <w:r w:rsidRPr="00DD14B0">
        <w:t xml:space="preserve"> 16074 (March 19, 2012) and two listening sessions were held.  Recordings of these sessions </w:t>
      </w:r>
      <w:r>
        <w:t>are</w:t>
      </w:r>
      <w:r w:rsidR="00FB4519">
        <w:t xml:space="preserve"> at</w:t>
      </w:r>
      <w:r w:rsidRPr="00DD14B0">
        <w:rPr>
          <w:color w:val="000000"/>
        </w:rPr>
        <w:t xml:space="preserve"> </w:t>
      </w:r>
      <w:hyperlink r:id="rId7" w:history="1">
        <w:r w:rsidRPr="00DD14B0">
          <w:rPr>
            <w:rStyle w:val="Hyperlink"/>
          </w:rPr>
          <w:t>https://www.workforce3one.org/view/5001206850055897580/info</w:t>
        </w:r>
      </w:hyperlink>
      <w:r w:rsidRPr="00DD14B0">
        <w:t xml:space="preserve"> and</w:t>
      </w:r>
      <w:r w:rsidRPr="00DD14B0">
        <w:rPr>
          <w:b/>
          <w:bCs/>
          <w:color w:val="000000"/>
        </w:rPr>
        <w:t xml:space="preserve"> </w:t>
      </w:r>
      <w:hyperlink r:id="rId8" w:history="1">
        <w:r w:rsidRPr="00DD14B0">
          <w:rPr>
            <w:rStyle w:val="Hyperlink"/>
          </w:rPr>
          <w:t>https://www.workforce3one.org/view/5001206850373490082/info</w:t>
        </w:r>
      </w:hyperlink>
      <w:r>
        <w:t>.</w:t>
      </w:r>
    </w:p>
    <w:p w:rsidR="0066520D" w:rsidRDefault="0066520D" w:rsidP="002579B9">
      <w:pPr>
        <w:pStyle w:val="ListParagraph"/>
      </w:pPr>
    </w:p>
    <w:p w:rsidR="0066520D" w:rsidRPr="00AB6199" w:rsidRDefault="0066520D" w:rsidP="00E53FF5">
      <w:pPr>
        <w:numPr>
          <w:ilvl w:val="0"/>
          <w:numId w:val="2"/>
        </w:numPr>
        <w:tabs>
          <w:tab w:val="clear" w:pos="720"/>
          <w:tab w:val="left" w:pos="-1440"/>
          <w:tab w:val="left" w:pos="360"/>
        </w:tabs>
        <w:ind w:left="360" w:hanging="540"/>
      </w:pPr>
      <w:r>
        <w:rPr>
          <w:b/>
        </w:rPr>
        <w:t>Definition of Short-</w:t>
      </w:r>
      <w:r w:rsidR="000E416F">
        <w:rPr>
          <w:b/>
        </w:rPr>
        <w:t>T</w:t>
      </w:r>
      <w:r>
        <w:rPr>
          <w:b/>
        </w:rPr>
        <w:t>ime Compensation Program</w:t>
      </w:r>
      <w:r w:rsidRPr="00783D3A">
        <w:rPr>
          <w:b/>
        </w:rPr>
        <w:t xml:space="preserve">.  </w:t>
      </w:r>
      <w:r>
        <w:t>The term “short-time compensation” is defined in new subsection (v) of Section 3306, FUTA, which became effective on the date of enactment</w:t>
      </w:r>
      <w:r w:rsidR="00CA2B5E">
        <w:t xml:space="preserve">, February 22, 2012.  States are </w:t>
      </w:r>
      <w:r>
        <w:t>not required to enact an STC program into law; however, states may not operate an STC program that does not conform to this definition, except as provided in Section 2161(a)(3)</w:t>
      </w:r>
      <w:r w:rsidR="00CA2B5E">
        <w:t>,</w:t>
      </w:r>
      <w:r>
        <w:t xml:space="preserve"> which is discussed further in section 5 of this guidance.  A short description of the elements of this definition</w:t>
      </w:r>
      <w:r w:rsidR="00832845">
        <w:t xml:space="preserve"> in each numbered paragraph of S</w:t>
      </w:r>
      <w:r>
        <w:t>ection 3306(v), FUTA, and how they compare to the elements of the prior definition of “short-time compensation” in Federal law is provided below.</w:t>
      </w:r>
    </w:p>
    <w:p w:rsidR="0066520D" w:rsidRPr="00F07C8E" w:rsidRDefault="0066520D" w:rsidP="00F07C8E">
      <w:pPr>
        <w:tabs>
          <w:tab w:val="left" w:pos="-1440"/>
          <w:tab w:val="left" w:pos="720"/>
        </w:tabs>
        <w:rPr>
          <w:b/>
        </w:rPr>
      </w:pPr>
    </w:p>
    <w:p w:rsidR="0066520D" w:rsidRDefault="0066520D">
      <w:pPr>
        <w:numPr>
          <w:ilvl w:val="0"/>
          <w:numId w:val="9"/>
        </w:numPr>
        <w:tabs>
          <w:tab w:val="left" w:pos="-1440"/>
        </w:tabs>
      </w:pPr>
      <w:r w:rsidRPr="00592FC2">
        <w:rPr>
          <w:i/>
        </w:rPr>
        <w:t>“</w:t>
      </w:r>
      <w:r>
        <w:rPr>
          <w:i/>
        </w:rPr>
        <w:t xml:space="preserve">(1) </w:t>
      </w:r>
      <w:r w:rsidRPr="00592FC2">
        <w:rPr>
          <w:i/>
        </w:rPr>
        <w:t>the participation of an employer is voluntary</w:t>
      </w:r>
      <w:r>
        <w:rPr>
          <w:i/>
        </w:rPr>
        <w:t>;</w:t>
      </w:r>
      <w:r w:rsidRPr="00592FC2">
        <w:rPr>
          <w:i/>
        </w:rPr>
        <w:t>”</w:t>
      </w:r>
      <w:r>
        <w:rPr>
          <w:i/>
        </w:rPr>
        <w:br/>
      </w:r>
      <w:r>
        <w:rPr>
          <w:i/>
        </w:rPr>
        <w:br/>
      </w:r>
      <w:r w:rsidRPr="00592FC2">
        <w:t xml:space="preserve">This is </w:t>
      </w:r>
      <w:r>
        <w:t xml:space="preserve">the </w:t>
      </w:r>
      <w:r w:rsidRPr="006A709A">
        <w:rPr>
          <w:u w:val="single"/>
        </w:rPr>
        <w:t>same</w:t>
      </w:r>
      <w:r>
        <w:t xml:space="preserve"> as</w:t>
      </w:r>
      <w:r w:rsidRPr="00592FC2">
        <w:t xml:space="preserve"> prior law.  Employer participation has always been voluntary in STC programs.</w:t>
      </w:r>
      <w:r w:rsidRPr="00592FC2">
        <w:br/>
      </w:r>
    </w:p>
    <w:p w:rsidR="0066520D" w:rsidRPr="00592FC2" w:rsidRDefault="0066520D" w:rsidP="00986FE6">
      <w:pPr>
        <w:numPr>
          <w:ilvl w:val="0"/>
          <w:numId w:val="9"/>
        </w:numPr>
        <w:tabs>
          <w:tab w:val="left" w:pos="-1440"/>
        </w:tabs>
      </w:pPr>
      <w:r>
        <w:t xml:space="preserve">“(2) </w:t>
      </w:r>
      <w:proofErr w:type="gramStart"/>
      <w:r w:rsidRPr="00592FC2">
        <w:rPr>
          <w:i/>
        </w:rPr>
        <w:t>an</w:t>
      </w:r>
      <w:proofErr w:type="gramEnd"/>
      <w:r w:rsidRPr="00592FC2">
        <w:rPr>
          <w:i/>
        </w:rPr>
        <w:t xml:space="preserve"> employer reduces the number of hours worked by employees in lieu of layoffs</w:t>
      </w:r>
      <w:r>
        <w:rPr>
          <w:i/>
        </w:rPr>
        <w:t>;</w:t>
      </w:r>
      <w:r w:rsidRPr="00592FC2">
        <w:rPr>
          <w:i/>
        </w:rPr>
        <w:t>”</w:t>
      </w:r>
      <w:r w:rsidRPr="00592FC2">
        <w:rPr>
          <w:i/>
        </w:rPr>
        <w:br/>
      </w:r>
      <w:r>
        <w:br/>
      </w:r>
      <w:r w:rsidRPr="00592FC2">
        <w:t xml:space="preserve">This is a </w:t>
      </w:r>
      <w:r w:rsidRPr="006A709A">
        <w:rPr>
          <w:u w:val="single"/>
        </w:rPr>
        <w:t>modification</w:t>
      </w:r>
      <w:r w:rsidRPr="00592FC2">
        <w:t xml:space="preserve"> from </w:t>
      </w:r>
      <w:r>
        <w:t xml:space="preserve">the </w:t>
      </w:r>
      <w:r w:rsidRPr="00592FC2">
        <w:t xml:space="preserve">prior </w:t>
      </w:r>
      <w:r>
        <w:t>definition</w:t>
      </w:r>
      <w:r w:rsidRPr="00592FC2">
        <w:t xml:space="preserve">.  Previously, the STC definition required a reduction in hours worked by employees in lieu of </w:t>
      </w:r>
      <w:r w:rsidRPr="00592FC2">
        <w:rPr>
          <w:u w:val="single"/>
        </w:rPr>
        <w:t>temporary</w:t>
      </w:r>
      <w:r w:rsidRPr="00592FC2">
        <w:t xml:space="preserve"> layoffs.  The removal of the word temporary may enable a state UC agency to approve more applications by employers to participate in a</w:t>
      </w:r>
      <w:r>
        <w:t>n</w:t>
      </w:r>
      <w:r w:rsidRPr="00592FC2">
        <w:t xml:space="preserve"> STC program since the </w:t>
      </w:r>
      <w:r>
        <w:t>employer is no longer required to reasonably expect that the layoff be temporary</w:t>
      </w:r>
      <w:r w:rsidRPr="00592FC2">
        <w:t xml:space="preserve">.  The use of the word “layoffs” means that the </w:t>
      </w:r>
      <w:r>
        <w:t xml:space="preserve">employing </w:t>
      </w:r>
      <w:r w:rsidRPr="00592FC2">
        <w:t>unit affected must consist of at least two workers.</w:t>
      </w:r>
      <w:r w:rsidRPr="00592FC2">
        <w:br/>
      </w:r>
    </w:p>
    <w:p w:rsidR="0066520D" w:rsidRPr="00FD2491" w:rsidRDefault="0066520D" w:rsidP="00D332D3">
      <w:pPr>
        <w:numPr>
          <w:ilvl w:val="0"/>
          <w:numId w:val="9"/>
        </w:numPr>
        <w:tabs>
          <w:tab w:val="left" w:pos="-1440"/>
        </w:tabs>
      </w:pPr>
      <w:r w:rsidRPr="00FD2491">
        <w:rPr>
          <w:i/>
        </w:rPr>
        <w:t>“</w:t>
      </w:r>
      <w:r>
        <w:rPr>
          <w:i/>
        </w:rPr>
        <w:t xml:space="preserve">(3) </w:t>
      </w:r>
      <w:r w:rsidRPr="00FD2491">
        <w:rPr>
          <w:i/>
        </w:rPr>
        <w:t>such employees whose workweeks have been reduced by at least 10 percent, and by not more than the percentage, if any, that is determined by the State to be appropriate (but in no case more than 60 percent), are not disqualified from unemployment compensation</w:t>
      </w:r>
      <w:r>
        <w:rPr>
          <w:i/>
        </w:rPr>
        <w:t>;</w:t>
      </w:r>
      <w:r w:rsidRPr="00FD2491">
        <w:rPr>
          <w:i/>
        </w:rPr>
        <w:t>”</w:t>
      </w:r>
      <w:r>
        <w:br/>
      </w:r>
      <w:r>
        <w:br/>
      </w:r>
      <w:r w:rsidRPr="00FD2491">
        <w:t xml:space="preserve">This is a </w:t>
      </w:r>
      <w:r w:rsidRPr="006A709A">
        <w:rPr>
          <w:u w:val="single"/>
        </w:rPr>
        <w:t>modification</w:t>
      </w:r>
      <w:r w:rsidRPr="00FD2491">
        <w:t xml:space="preserve"> from prior law.  </w:t>
      </w:r>
      <w:r>
        <w:br/>
      </w:r>
      <w:r>
        <w:br/>
      </w:r>
      <w:r w:rsidRPr="00FD2491">
        <w:t xml:space="preserve">Consistent with prior law, employees participating in STC must </w:t>
      </w:r>
      <w:r w:rsidR="005C5B72">
        <w:t xml:space="preserve">not </w:t>
      </w:r>
      <w:r w:rsidR="00010F09">
        <w:t xml:space="preserve">be </w:t>
      </w:r>
      <w:r>
        <w:t xml:space="preserve">disqualified from </w:t>
      </w:r>
      <w:r w:rsidRPr="00FD2491">
        <w:t>UC</w:t>
      </w:r>
      <w:r w:rsidR="005C5B72">
        <w:t xml:space="preserve"> on account of their STC participation</w:t>
      </w:r>
      <w:r w:rsidRPr="00FD2491">
        <w:t xml:space="preserve">.  </w:t>
      </w:r>
      <w:r>
        <w:br/>
      </w:r>
      <w:r>
        <w:br/>
      </w:r>
      <w:r w:rsidRPr="00FD2491">
        <w:t>However, prior law required a reduction in the workweek of at least 10 percent.  No maximum percentage was provided</w:t>
      </w:r>
      <w:r>
        <w:t xml:space="preserve"> under the prior law</w:t>
      </w:r>
      <w:r w:rsidRPr="00FD2491">
        <w:t>.  Federal law now establishes both a minimum (10</w:t>
      </w:r>
      <w:r>
        <w:t xml:space="preserve"> percent</w:t>
      </w:r>
      <w:r w:rsidRPr="00FD2491">
        <w:t>) and maximum (60</w:t>
      </w:r>
      <w:r>
        <w:t xml:space="preserve"> percent</w:t>
      </w:r>
      <w:r w:rsidRPr="00FD2491">
        <w:t xml:space="preserve">) percentage by which individuals’ workweeks </w:t>
      </w:r>
      <w:r>
        <w:t>may be</w:t>
      </w:r>
      <w:r w:rsidRPr="00FD2491">
        <w:t xml:space="preserve"> reduced. The states may determine the range as long as it falls within those parameters.</w:t>
      </w:r>
    </w:p>
    <w:p w:rsidR="0066520D" w:rsidRPr="00FD2491" w:rsidRDefault="0066520D" w:rsidP="00A923BE">
      <w:pPr>
        <w:tabs>
          <w:tab w:val="left" w:pos="-1440"/>
          <w:tab w:val="left" w:pos="720"/>
        </w:tabs>
        <w:ind w:left="1944"/>
      </w:pPr>
    </w:p>
    <w:p w:rsidR="0066520D" w:rsidRPr="002C125D" w:rsidRDefault="0066520D" w:rsidP="00986FE6">
      <w:pPr>
        <w:numPr>
          <w:ilvl w:val="0"/>
          <w:numId w:val="9"/>
        </w:numPr>
        <w:tabs>
          <w:tab w:val="left" w:pos="-1440"/>
        </w:tabs>
      </w:pPr>
      <w:r w:rsidRPr="00FD2491">
        <w:rPr>
          <w:i/>
        </w:rPr>
        <w:t>“</w:t>
      </w:r>
      <w:r>
        <w:rPr>
          <w:i/>
        </w:rPr>
        <w:t xml:space="preserve">(4) </w:t>
      </w:r>
      <w:r w:rsidRPr="00FD2491">
        <w:rPr>
          <w:i/>
        </w:rPr>
        <w:t>the amount of unemployment compensation payable to any such employee is a pro rata portion of the unemployment compensation which would otherwise be payable to the employee if such employee were unemployed</w:t>
      </w:r>
      <w:r>
        <w:rPr>
          <w:i/>
        </w:rPr>
        <w:t>;</w:t>
      </w:r>
      <w:r w:rsidRPr="00FD2491">
        <w:rPr>
          <w:i/>
        </w:rPr>
        <w:t>”</w:t>
      </w:r>
      <w:r>
        <w:br/>
      </w:r>
      <w:r>
        <w:br/>
      </w:r>
      <w:r w:rsidRPr="00FD2491">
        <w:t xml:space="preserve">This is </w:t>
      </w:r>
      <w:r>
        <w:t xml:space="preserve">the </w:t>
      </w:r>
      <w:r w:rsidRPr="006A709A">
        <w:rPr>
          <w:u w:val="single"/>
        </w:rPr>
        <w:t>same</w:t>
      </w:r>
      <w:r>
        <w:t xml:space="preserve"> as</w:t>
      </w:r>
      <w:r w:rsidRPr="00FD2491">
        <w:t xml:space="preserve"> prior law.</w:t>
      </w:r>
      <w:r w:rsidRPr="00FD2491">
        <w:rPr>
          <w:b/>
        </w:rPr>
        <w:t xml:space="preserve">  </w:t>
      </w:r>
      <w:r w:rsidRPr="00FD2491">
        <w:t>STC weekly benefit amounts have always been defined as a proportion of the UC weekly benefit amount payable for a week of total unemployment equivalent to the proportion of the workweek that had been reduced.</w:t>
      </w:r>
      <w:r w:rsidR="0057096A">
        <w:t xml:space="preserve">  Thus, individuals must be monetarily eligible for UC </w:t>
      </w:r>
      <w:r w:rsidR="00583C0C">
        <w:t xml:space="preserve">and have remaining entitlement to UC </w:t>
      </w:r>
      <w:r w:rsidR="0057096A">
        <w:t>in order to receive an STC weekly benefit amount.</w:t>
      </w:r>
      <w:r w:rsidRPr="00FD2491">
        <w:t xml:space="preserve"> </w:t>
      </w:r>
    </w:p>
    <w:p w:rsidR="0066520D" w:rsidRDefault="0066520D" w:rsidP="002C125D">
      <w:pPr>
        <w:tabs>
          <w:tab w:val="left" w:pos="-1440"/>
        </w:tabs>
        <w:rPr>
          <w:b/>
        </w:rPr>
      </w:pPr>
    </w:p>
    <w:p w:rsidR="0066520D" w:rsidRPr="002C125D" w:rsidRDefault="0066520D" w:rsidP="00986FE6">
      <w:pPr>
        <w:numPr>
          <w:ilvl w:val="0"/>
          <w:numId w:val="9"/>
        </w:numPr>
        <w:tabs>
          <w:tab w:val="left" w:pos="-1440"/>
        </w:tabs>
      </w:pPr>
      <w:r w:rsidRPr="00FD2491">
        <w:rPr>
          <w:i/>
        </w:rPr>
        <w:t>“</w:t>
      </w:r>
      <w:r>
        <w:rPr>
          <w:i/>
        </w:rPr>
        <w:t xml:space="preserve">(5) </w:t>
      </w:r>
      <w:r w:rsidRPr="00FD2491">
        <w:rPr>
          <w:i/>
        </w:rPr>
        <w:t>such employees meet the availability for work and work search test requirements while collecting short-time compensation benefits, by being available for their workweek as required by the State agency</w:t>
      </w:r>
      <w:r>
        <w:rPr>
          <w:i/>
        </w:rPr>
        <w:t>;</w:t>
      </w:r>
      <w:r w:rsidRPr="00FD2491">
        <w:rPr>
          <w:i/>
        </w:rPr>
        <w:t>”</w:t>
      </w:r>
      <w:r w:rsidRPr="00CF75E1">
        <w:t xml:space="preserve">   </w:t>
      </w:r>
      <w:r>
        <w:br/>
      </w:r>
      <w:r w:rsidRPr="00FD2491">
        <w:br/>
        <w:t xml:space="preserve">This is </w:t>
      </w:r>
      <w:r>
        <w:t xml:space="preserve">the </w:t>
      </w:r>
      <w:r w:rsidRPr="006A709A">
        <w:rPr>
          <w:u w:val="single"/>
        </w:rPr>
        <w:t>same</w:t>
      </w:r>
      <w:r>
        <w:t xml:space="preserve"> as</w:t>
      </w:r>
      <w:r w:rsidRPr="00FD2491">
        <w:t xml:space="preserve"> prior law.</w:t>
      </w:r>
      <w:r>
        <w:rPr>
          <w:b/>
        </w:rPr>
        <w:t xml:space="preserve">  </w:t>
      </w:r>
      <w:r w:rsidRPr="00CF75E1">
        <w:t xml:space="preserve">  </w:t>
      </w:r>
    </w:p>
    <w:p w:rsidR="0066520D" w:rsidRDefault="0066520D" w:rsidP="002C125D">
      <w:pPr>
        <w:tabs>
          <w:tab w:val="left" w:pos="-1440"/>
        </w:tabs>
      </w:pPr>
    </w:p>
    <w:p w:rsidR="0066520D" w:rsidRDefault="0066520D" w:rsidP="00986FE6">
      <w:pPr>
        <w:numPr>
          <w:ilvl w:val="0"/>
          <w:numId w:val="9"/>
        </w:numPr>
        <w:tabs>
          <w:tab w:val="left" w:pos="-1440"/>
        </w:tabs>
      </w:pPr>
      <w:r w:rsidRPr="00FD2491">
        <w:rPr>
          <w:i/>
        </w:rPr>
        <w:t>“</w:t>
      </w:r>
      <w:r>
        <w:rPr>
          <w:i/>
        </w:rPr>
        <w:t xml:space="preserve">(6) </w:t>
      </w:r>
      <w:r w:rsidRPr="00FD2491">
        <w:rPr>
          <w:i/>
        </w:rPr>
        <w:t>eligible employees may participate, as appropriate, in training (including employer-sponsored training or worker training funded under the Workforce Investment Act of 1998) to enhance job skills if such program has been approved by the State agency</w:t>
      </w:r>
      <w:r>
        <w:rPr>
          <w:i/>
        </w:rPr>
        <w:t>;</w:t>
      </w:r>
      <w:r w:rsidRPr="00FD2491">
        <w:rPr>
          <w:i/>
        </w:rPr>
        <w:t>”</w:t>
      </w:r>
      <w:r>
        <w:br/>
      </w:r>
      <w:r>
        <w:br/>
      </w:r>
      <w:r w:rsidRPr="00FD2491">
        <w:t xml:space="preserve">This is an </w:t>
      </w:r>
      <w:r w:rsidRPr="00FD2491">
        <w:rPr>
          <w:u w:val="single"/>
        </w:rPr>
        <w:t>expansion</w:t>
      </w:r>
      <w:r w:rsidRPr="00FD2491">
        <w:t xml:space="preserve"> of the requirement in prior law because it permits the state UC agency to approve STC plans providing for both employer-sponsored training and Workforce Investment Act (WIA) training to improve job skills.  Previously, only employer-sponsored training could be included in an STC plan.  The addition of WIA training should provide more training opportunities to STC participants.  As under previous law, any training must be approved by the state agency.</w:t>
      </w:r>
    </w:p>
    <w:p w:rsidR="00FA3E79" w:rsidRDefault="00FA3E79" w:rsidP="00FA3E79">
      <w:pPr>
        <w:pStyle w:val="ListParagraph"/>
      </w:pPr>
    </w:p>
    <w:p w:rsidR="00E6137C" w:rsidRDefault="001B54BF" w:rsidP="001B54BF">
      <w:pPr>
        <w:ind w:left="1224" w:hanging="360"/>
      </w:pPr>
      <w:r>
        <w:t>g.</w:t>
      </w:r>
      <w:r>
        <w:tab/>
      </w:r>
      <w:r w:rsidR="00FA3E79" w:rsidRPr="00FD2491">
        <w:rPr>
          <w:i/>
        </w:rPr>
        <w:t>“</w:t>
      </w:r>
      <w:r w:rsidR="00FA3E79">
        <w:rPr>
          <w:i/>
        </w:rPr>
        <w:t xml:space="preserve">(7) </w:t>
      </w:r>
      <w:r w:rsidR="00FA3E79" w:rsidRPr="00FD2491">
        <w:rPr>
          <w:i/>
        </w:rPr>
        <w:t>the State agency shall require employers to certify that if the employer provides health benefits and retirement benefits under a defined benefit plan (as defined in section 414(j)) or contributions under a defined contribution plan (as defined in section 414(</w:t>
      </w:r>
      <w:proofErr w:type="spellStart"/>
      <w:r w:rsidR="00FA3E79" w:rsidRPr="00FD2491">
        <w:rPr>
          <w:i/>
        </w:rPr>
        <w:t>i</w:t>
      </w:r>
      <w:proofErr w:type="spellEnd"/>
      <w:r w:rsidR="00FA3E79" w:rsidRPr="00FD2491">
        <w:rPr>
          <w:i/>
        </w:rPr>
        <w:t>)) to any employee whose workweek is reduced under the program that such benefits will continue to be provided to employees participating in the short-time compensation program under the same terms and conditions as though the workweek of such employee had not been reduced or to the same extent as other employees not participating in the short-time compensation program</w:t>
      </w:r>
      <w:r w:rsidR="00FA3E79">
        <w:rPr>
          <w:i/>
        </w:rPr>
        <w:t>;</w:t>
      </w:r>
      <w:r w:rsidR="00FA3E79" w:rsidRPr="00FD2491">
        <w:rPr>
          <w:i/>
        </w:rPr>
        <w:t>”</w:t>
      </w:r>
      <w:r w:rsidR="00FA3E79">
        <w:br/>
      </w:r>
      <w:r w:rsidR="00FA3E79">
        <w:br/>
      </w:r>
      <w:r w:rsidR="00FA3E79" w:rsidRPr="00FD2491">
        <w:t xml:space="preserve">This is a </w:t>
      </w:r>
      <w:r w:rsidR="00FA3E79" w:rsidRPr="00FD2491">
        <w:rPr>
          <w:u w:val="single"/>
        </w:rPr>
        <w:t>new</w:t>
      </w:r>
      <w:r w:rsidR="00FA3E79" w:rsidRPr="00FD2491">
        <w:t xml:space="preserve"> requirement, although many states already have STC laws that contain similar provisions.  The employer may not reduce the health or specified retirement benefits to individuals participating in the STC program.  However, this </w:t>
      </w:r>
      <w:r w:rsidR="00FA3E79">
        <w:t>prohibition on reductions</w:t>
      </w:r>
      <w:r w:rsidR="00FA3E79" w:rsidRPr="00FD2491">
        <w:t xml:space="preserve"> does not apply if a reduction </w:t>
      </w:r>
      <w:r w:rsidR="00FA3E79">
        <w:t xml:space="preserve">(described in more detail below) </w:t>
      </w:r>
      <w:r w:rsidR="00FA3E79" w:rsidRPr="00FD2491">
        <w:t xml:space="preserve">in such health and specified retirement benefits </w:t>
      </w:r>
      <w:r w:rsidR="00FA3E79">
        <w:t xml:space="preserve">also </w:t>
      </w:r>
      <w:r w:rsidR="00FA3E79" w:rsidRPr="00FD2491">
        <w:t>appl</w:t>
      </w:r>
      <w:r w:rsidR="00FA3E79">
        <w:t>y</w:t>
      </w:r>
      <w:r w:rsidR="00FA3E79" w:rsidRPr="00FD2491">
        <w:t xml:space="preserve"> to employees</w:t>
      </w:r>
      <w:r w:rsidR="00FA3E79">
        <w:t xml:space="preserve"> not participating in STC.</w:t>
      </w:r>
      <w:r w:rsidR="00FA3E79" w:rsidRPr="00FD2491">
        <w:rPr>
          <w:b/>
        </w:rPr>
        <w:br/>
      </w:r>
      <w:r w:rsidR="00FA3E79" w:rsidRPr="00FD2491">
        <w:rPr>
          <w:b/>
        </w:rPr>
        <w:br/>
      </w:r>
      <w:proofErr w:type="gramStart"/>
      <w:r w:rsidR="00E6137C">
        <w:rPr>
          <w:i/>
          <w:iCs/>
        </w:rPr>
        <w:t>Health Benefits.</w:t>
      </w:r>
      <w:proofErr w:type="gramEnd"/>
      <w:r w:rsidR="00E6137C">
        <w:rPr>
          <w:i/>
          <w:iCs/>
        </w:rPr>
        <w:t xml:space="preserve">  </w:t>
      </w:r>
      <w:r w:rsidR="00E6137C">
        <w:t xml:space="preserve">As part of any application to participate in a STC program, an employer that provides health benefits to an employee who has a reduced workweek under the employer’s STC plan must certify that such benefits will continue to be provided to the employee under the same terms and conditions as though the employee’s workweek were not reduced.  </w:t>
      </w:r>
    </w:p>
    <w:p w:rsidR="00E6137C" w:rsidRDefault="00E6137C" w:rsidP="00E6137C">
      <w:pPr>
        <w:ind w:firstLine="720"/>
      </w:pPr>
    </w:p>
    <w:p w:rsidR="00E6137C" w:rsidRDefault="00E6137C" w:rsidP="001B54BF">
      <w:pPr>
        <w:ind w:left="1224" w:hanging="24"/>
        <w:rPr>
          <w:i/>
          <w:iCs/>
        </w:rPr>
      </w:pPr>
      <w:r>
        <w:t>For purposes of this certification, employees participating in the employer’s STC plan must be allowed to maintain coverage under the same terms and conditions as employees not participating in the STC plan.  If coverage under the group health plan requires employee contributions, employees who participate in the STC plan may still be required to make such contributions in order to maintain their coverage.  Notwithstanding the above, a change in health benefits applicable to employees who are not participating in the STC plan may also apply to employees who participate in the STC plan.</w:t>
      </w:r>
    </w:p>
    <w:p w:rsidR="00E6137C" w:rsidRDefault="00E6137C" w:rsidP="00E6137C">
      <w:pPr>
        <w:rPr>
          <w:i/>
          <w:iCs/>
        </w:rPr>
      </w:pPr>
    </w:p>
    <w:p w:rsidR="00E6137C" w:rsidRDefault="00E6137C" w:rsidP="001B54BF">
      <w:pPr>
        <w:ind w:left="1200"/>
      </w:pPr>
      <w:r>
        <w:rPr>
          <w:i/>
          <w:iCs/>
        </w:rPr>
        <w:t>Retirement Plans</w:t>
      </w:r>
      <w:r>
        <w:t>.  As part of any application to participate in a STC program, an employer that maintains a retirement plan (either a defined benefit plan or a defined contribution plan) for an employee who has a reduced workweek under the employer’s proposed plan must certify that benefits (in the case of a defined benefit plan) and contributions (in the case of a defined contribution plan) will continue to be provided to the employee under the same terms and conditions as though the employee’s workweek were not reduced.</w:t>
      </w:r>
    </w:p>
    <w:p w:rsidR="00E6137C" w:rsidRDefault="00E6137C" w:rsidP="00E6137C"/>
    <w:p w:rsidR="00E6137C" w:rsidRDefault="00E6137C" w:rsidP="001B54BF">
      <w:pPr>
        <w:ind w:left="1200"/>
      </w:pPr>
      <w:r>
        <w:t xml:space="preserve">For purposes of this certification, employees participating in the employer’s STC plan must be allowed to maintain coverage in the retirement plan under the same terms and conditions as employees not participating in the STC plan.  The hours that were reduced under the STC plan must be credited for purposes of participation, vesting, and accrual of benefits as though the workweek had not been reduced.  </w:t>
      </w:r>
      <w:r w:rsidR="001B54BF">
        <w:t xml:space="preserve">The dollar amount of employer contributions to a defined contribution plan that are based on a percentage of compensation may be less due to the reduction in the employee’s compensation.  </w:t>
      </w:r>
      <w:r>
        <w:t>Notwithstanding the above, a reduction in benefits under a defined benefit plan or a reduction in contributions under a defined contribution plan, applicable to employees who are not participating in the STC program may also apply to employees who participate in the employer’s STC plan.</w:t>
      </w:r>
    </w:p>
    <w:p w:rsidR="000A7DF7" w:rsidRPr="000A7DF7" w:rsidRDefault="000A7DF7" w:rsidP="000A7DF7">
      <w:pPr>
        <w:ind w:left="1224"/>
      </w:pPr>
    </w:p>
    <w:p w:rsidR="0066520D" w:rsidRDefault="0066520D" w:rsidP="002C125D">
      <w:pPr>
        <w:tabs>
          <w:tab w:val="left" w:pos="-1440"/>
        </w:tabs>
        <w:ind w:left="864"/>
      </w:pPr>
    </w:p>
    <w:p w:rsidR="0066520D" w:rsidRPr="002C125D" w:rsidRDefault="001B54BF" w:rsidP="001B54BF">
      <w:pPr>
        <w:tabs>
          <w:tab w:val="left" w:pos="-1440"/>
        </w:tabs>
        <w:ind w:left="1224" w:hanging="384"/>
      </w:pPr>
      <w:r>
        <w:t>h.</w:t>
      </w:r>
      <w:r>
        <w:tab/>
      </w:r>
      <w:r w:rsidR="0066520D" w:rsidRPr="00FD2491">
        <w:rPr>
          <w:i/>
        </w:rPr>
        <w:t>“</w:t>
      </w:r>
      <w:r w:rsidR="0066520D">
        <w:rPr>
          <w:i/>
        </w:rPr>
        <w:t xml:space="preserve">(8) </w:t>
      </w:r>
      <w:r w:rsidR="0066520D" w:rsidRPr="00FD2491">
        <w:rPr>
          <w:i/>
        </w:rPr>
        <w:t>the State agency shall require an employer to submit a written plan describing the manner in which the requirements of this subsection will be implemented (including a plan for giving notice, where feasible, to an employee whose workweek is to be reduced) together with an estimate of the number of layoffs that would have occurred absent the ability to participate in short-time compensation and such other information as the Secretary of Labor determines is appropriate</w:t>
      </w:r>
      <w:r w:rsidR="0066520D">
        <w:rPr>
          <w:i/>
        </w:rPr>
        <w:t>;</w:t>
      </w:r>
      <w:r w:rsidR="0066520D" w:rsidRPr="00FD2491">
        <w:rPr>
          <w:i/>
        </w:rPr>
        <w:t>”</w:t>
      </w:r>
      <w:r w:rsidR="0066520D">
        <w:br/>
      </w:r>
      <w:r w:rsidR="0066520D">
        <w:br/>
      </w:r>
      <w:r w:rsidR="0066520D" w:rsidRPr="00FD2491">
        <w:t xml:space="preserve">This is a </w:t>
      </w:r>
      <w:r w:rsidR="0066520D" w:rsidRPr="00FD2491">
        <w:rPr>
          <w:u w:val="single"/>
        </w:rPr>
        <w:t>new</w:t>
      </w:r>
      <w:r w:rsidR="0066520D" w:rsidRPr="00FD2491">
        <w:t xml:space="preserve"> requirement, although state laws generally require employers to submit an application to participate in the STC program.</w:t>
      </w:r>
      <w:r w:rsidR="0066520D" w:rsidRPr="00FD2491">
        <w:rPr>
          <w:b/>
        </w:rPr>
        <w:t xml:space="preserve">  </w:t>
      </w:r>
      <w:r w:rsidR="0066520D" w:rsidRPr="00FD2491">
        <w:t xml:space="preserve">However the requirement that the state law specify that any STC application will require the employer </w:t>
      </w:r>
      <w:r w:rsidR="0066520D">
        <w:t xml:space="preserve">to </w:t>
      </w:r>
      <w:r w:rsidR="0066520D" w:rsidRPr="00FD2491">
        <w:t>specify how the plan</w:t>
      </w:r>
      <w:r w:rsidR="00832845">
        <w:t xml:space="preserve"> meets the new requirements of S</w:t>
      </w:r>
      <w:r w:rsidR="0066520D" w:rsidRPr="00FD2491">
        <w:t>ection 3306(v), FUTA</w:t>
      </w:r>
      <w:r w:rsidR="0066520D">
        <w:t>,</w:t>
      </w:r>
      <w:r w:rsidR="0066520D" w:rsidRPr="00FD2491">
        <w:t xml:space="preserve"> is generally new for states.  Of particular note, the plan will have to specify how workers will be notified of the STC plan</w:t>
      </w:r>
      <w:r w:rsidR="0066520D">
        <w:t xml:space="preserve"> in advance</w:t>
      </w:r>
      <w:r w:rsidR="0066520D" w:rsidRPr="00FD2491">
        <w:t xml:space="preserve">, if feasible, and provide an estimate of the number of workers who would </w:t>
      </w:r>
      <w:r w:rsidR="0066520D">
        <w:t>be</w:t>
      </w:r>
      <w:r w:rsidR="0066520D" w:rsidRPr="00FD2491">
        <w:t xml:space="preserve"> laid off if the employer does not participate in STC.  If </w:t>
      </w:r>
      <w:r w:rsidR="0066520D">
        <w:t xml:space="preserve">advance </w:t>
      </w:r>
      <w:r w:rsidR="0066520D" w:rsidRPr="00FD2491">
        <w:t xml:space="preserve">notice is not feasible, </w:t>
      </w:r>
      <w:r w:rsidR="00984F3B">
        <w:t>the Departmen</w:t>
      </w:r>
      <w:r w:rsidR="00DF663C">
        <w:t>t</w:t>
      </w:r>
      <w:r w:rsidR="00984F3B">
        <w:t xml:space="preserve"> requires that </w:t>
      </w:r>
      <w:r w:rsidR="0066520D" w:rsidRPr="00FD2491">
        <w:t>the application explain why it is not feasible.  If the affected unit is covered by a collective bargaining</w:t>
      </w:r>
      <w:r w:rsidR="00B2220A">
        <w:t xml:space="preserve"> agreement</w:t>
      </w:r>
      <w:r w:rsidR="0066520D" w:rsidRPr="00FD2491">
        <w:t>,</w:t>
      </w:r>
      <w:r w:rsidR="004660DA">
        <w:t xml:space="preserve"> it will be sufficient to provide</w:t>
      </w:r>
      <w:r w:rsidR="0066520D" w:rsidRPr="00FD2491">
        <w:t xml:space="preserve"> an explanation in the application of how notification to the bargaining agent will be provided</w:t>
      </w:r>
      <w:r w:rsidR="009B7E75">
        <w:t>.</w:t>
      </w:r>
      <w:r w:rsidR="0066520D" w:rsidRPr="00FD2491">
        <w:rPr>
          <w:b/>
        </w:rPr>
        <w:t xml:space="preserve"> </w:t>
      </w:r>
    </w:p>
    <w:p w:rsidR="0066520D" w:rsidRPr="002C125D" w:rsidRDefault="0066520D" w:rsidP="002C125D">
      <w:pPr>
        <w:tabs>
          <w:tab w:val="left" w:pos="-1440"/>
        </w:tabs>
        <w:ind w:left="864"/>
      </w:pPr>
    </w:p>
    <w:p w:rsidR="0066520D" w:rsidRPr="002C125D" w:rsidRDefault="001B54BF" w:rsidP="001B54BF">
      <w:pPr>
        <w:tabs>
          <w:tab w:val="left" w:pos="-1440"/>
        </w:tabs>
        <w:ind w:left="1200" w:hanging="360"/>
      </w:pPr>
      <w:proofErr w:type="spellStart"/>
      <w:r>
        <w:t>i</w:t>
      </w:r>
      <w:proofErr w:type="spellEnd"/>
      <w:r>
        <w:t>.</w:t>
      </w:r>
      <w:r>
        <w:tab/>
      </w:r>
      <w:r w:rsidR="0066520D" w:rsidRPr="00FD2491">
        <w:rPr>
          <w:i/>
        </w:rPr>
        <w:t>“</w:t>
      </w:r>
      <w:proofErr w:type="gramStart"/>
      <w:r>
        <w:rPr>
          <w:i/>
        </w:rPr>
        <w:t>(</w:t>
      </w:r>
      <w:r w:rsidDel="001B54BF">
        <w:rPr>
          <w:i/>
        </w:rPr>
        <w:t xml:space="preserve"> </w:t>
      </w:r>
      <w:r w:rsidR="0066520D">
        <w:rPr>
          <w:i/>
        </w:rPr>
        <w:t>9</w:t>
      </w:r>
      <w:proofErr w:type="gramEnd"/>
      <w:r w:rsidR="0066520D">
        <w:rPr>
          <w:i/>
        </w:rPr>
        <w:t xml:space="preserve">) </w:t>
      </w:r>
      <w:r w:rsidR="0066520D" w:rsidRPr="00FD2491">
        <w:rPr>
          <w:i/>
        </w:rPr>
        <w:t>the terms of the employer’s written plan and implementation shall be consistent with employer obligations under applicable Federal and State laws</w:t>
      </w:r>
      <w:r w:rsidR="0066520D">
        <w:rPr>
          <w:i/>
        </w:rPr>
        <w:t>;…</w:t>
      </w:r>
      <w:r w:rsidR="0066520D" w:rsidRPr="00FD2491">
        <w:rPr>
          <w:i/>
        </w:rPr>
        <w:t>”</w:t>
      </w:r>
      <w:r w:rsidR="0066520D">
        <w:br/>
      </w:r>
      <w:r w:rsidR="0066520D">
        <w:br/>
      </w:r>
      <w:r w:rsidR="0066520D" w:rsidRPr="00FD2491">
        <w:t xml:space="preserve">This is a </w:t>
      </w:r>
      <w:r w:rsidR="0066520D" w:rsidRPr="00FD2491">
        <w:rPr>
          <w:u w:val="single"/>
        </w:rPr>
        <w:t>new</w:t>
      </w:r>
      <w:r w:rsidR="0066520D" w:rsidRPr="00FD2491">
        <w:t xml:space="preserve"> requirement</w:t>
      </w:r>
      <w:r w:rsidR="0066520D">
        <w:t>.</w:t>
      </w:r>
      <w:r w:rsidR="0066520D" w:rsidRPr="00FD2491">
        <w:t xml:space="preserve"> </w:t>
      </w:r>
      <w:r w:rsidR="0066520D">
        <w:t xml:space="preserve"> Now, state </w:t>
      </w:r>
      <w:r w:rsidR="0066520D" w:rsidRPr="00FD2491">
        <w:t>STC law must require the employer to attest, as part of its STC application, that participation in the STC program is consistent with the employer’s obligations under state and Federal law.</w:t>
      </w:r>
    </w:p>
    <w:p w:rsidR="0066520D" w:rsidRDefault="0066520D" w:rsidP="002C125D">
      <w:pPr>
        <w:tabs>
          <w:tab w:val="left" w:pos="-1440"/>
        </w:tabs>
        <w:rPr>
          <w:b/>
        </w:rPr>
      </w:pPr>
    </w:p>
    <w:p w:rsidR="0066520D" w:rsidRDefault="001B54BF" w:rsidP="001B54BF">
      <w:pPr>
        <w:tabs>
          <w:tab w:val="left" w:pos="-1440"/>
        </w:tabs>
        <w:ind w:left="1200" w:hanging="360"/>
        <w:rPr>
          <w:b/>
        </w:rPr>
      </w:pPr>
      <w:r>
        <w:t>j.</w:t>
      </w:r>
      <w:r>
        <w:tab/>
      </w:r>
      <w:r w:rsidR="0066520D" w:rsidRPr="00FD2491">
        <w:rPr>
          <w:i/>
        </w:rPr>
        <w:t>“</w:t>
      </w:r>
      <w:r w:rsidR="0066520D">
        <w:rPr>
          <w:i/>
        </w:rPr>
        <w:t xml:space="preserve">(10) </w:t>
      </w:r>
      <w:r w:rsidR="0066520D" w:rsidRPr="00FD2491">
        <w:rPr>
          <w:i/>
        </w:rPr>
        <w:t xml:space="preserve">upon request by the State and approval by the Secretary of Labor, only such other provisions are included in </w:t>
      </w:r>
      <w:r w:rsidR="0066520D">
        <w:rPr>
          <w:i/>
        </w:rPr>
        <w:t xml:space="preserve">the </w:t>
      </w:r>
      <w:r w:rsidR="0066520D" w:rsidRPr="00FD2491">
        <w:rPr>
          <w:i/>
        </w:rPr>
        <w:t>State law that are determined to be appropriate for purposes of a short-time compensation program</w:t>
      </w:r>
      <w:r w:rsidR="0066520D">
        <w:rPr>
          <w:i/>
        </w:rPr>
        <w:t>.</w:t>
      </w:r>
      <w:r w:rsidR="0066520D" w:rsidRPr="00FD2491">
        <w:rPr>
          <w:i/>
        </w:rPr>
        <w:t>”</w:t>
      </w:r>
      <w:r w:rsidR="0066520D">
        <w:br/>
      </w:r>
      <w:r w:rsidR="0066520D">
        <w:br/>
      </w:r>
      <w:r w:rsidR="0066520D" w:rsidRPr="00FD2491">
        <w:t xml:space="preserve">This is a </w:t>
      </w:r>
      <w:r w:rsidR="0066520D" w:rsidRPr="00FD2491">
        <w:rPr>
          <w:u w:val="single"/>
        </w:rPr>
        <w:t>new</w:t>
      </w:r>
      <w:r w:rsidR="0066520D" w:rsidRPr="00FD2491">
        <w:t xml:space="preserve"> provision intended to give states the flexibility to include, upon </w:t>
      </w:r>
      <w:r w:rsidR="0066520D">
        <w:t xml:space="preserve">state </w:t>
      </w:r>
      <w:r w:rsidR="0066520D" w:rsidRPr="00FD2491">
        <w:t>request and approval by the Secretary, additional STC requirements.</w:t>
      </w:r>
      <w:r w:rsidR="0066520D">
        <w:t xml:space="preserve">  </w:t>
      </w:r>
      <w:r w:rsidR="0066520D" w:rsidRPr="00FD2491">
        <w:t>Many state STC laws currently contain additional requirements for emp</w:t>
      </w:r>
      <w:r w:rsidR="00CA2B5E">
        <w:t>loyer or employee participation</w:t>
      </w:r>
      <w:r w:rsidR="0066520D" w:rsidRPr="00FD2491">
        <w:t xml:space="preserve"> in the STC program.  </w:t>
      </w:r>
      <w:r w:rsidR="0066520D">
        <w:t>We will issue a</w:t>
      </w:r>
      <w:r w:rsidR="0066520D" w:rsidRPr="00FD2491">
        <w:t>dditional guidance explaining the process by which states may request that the Secretary approve any additional provisions other than those specific</w:t>
      </w:r>
      <w:r w:rsidR="0066520D">
        <w:t>ally included</w:t>
      </w:r>
      <w:r w:rsidR="00832845">
        <w:t xml:space="preserve"> in S</w:t>
      </w:r>
      <w:r w:rsidR="0066520D" w:rsidRPr="00FD2491">
        <w:t>ection 3306(v), FUTA.</w:t>
      </w:r>
    </w:p>
    <w:p w:rsidR="0066520D" w:rsidRDefault="0066520D" w:rsidP="00C516B1">
      <w:pPr>
        <w:tabs>
          <w:tab w:val="left" w:pos="-1440"/>
          <w:tab w:val="left" w:pos="1080"/>
        </w:tabs>
        <w:ind w:left="1290" w:hanging="1290"/>
      </w:pPr>
      <w:r>
        <w:rPr>
          <w:b/>
        </w:rPr>
        <w:tab/>
      </w:r>
    </w:p>
    <w:p w:rsidR="0066520D" w:rsidRDefault="00356D44" w:rsidP="0098206A">
      <w:pPr>
        <w:numPr>
          <w:ilvl w:val="0"/>
          <w:numId w:val="2"/>
        </w:numPr>
        <w:tabs>
          <w:tab w:val="clear" w:pos="720"/>
          <w:tab w:val="left" w:pos="-1440"/>
          <w:tab w:val="left" w:pos="360"/>
        </w:tabs>
        <w:ind w:left="360" w:hanging="450"/>
        <w:rPr>
          <w:b/>
        </w:rPr>
      </w:pPr>
      <w:r>
        <w:rPr>
          <w:b/>
        </w:rPr>
        <w:t>Transition</w:t>
      </w:r>
      <w:r w:rsidR="0066520D" w:rsidRPr="00B32B18">
        <w:rPr>
          <w:b/>
        </w:rPr>
        <w:t xml:space="preserve"> Period for State STC Laws</w:t>
      </w:r>
      <w:r w:rsidR="0066520D">
        <w:rPr>
          <w:b/>
        </w:rPr>
        <w:t xml:space="preserve"> to Conform to New Definition</w:t>
      </w:r>
      <w:r w:rsidR="0066520D" w:rsidRPr="00FD5650">
        <w:t xml:space="preserve">. </w:t>
      </w:r>
      <w:r w:rsidR="0098206A">
        <w:t xml:space="preserve"> </w:t>
      </w:r>
      <w:r w:rsidR="0066520D">
        <w:t>Whil</w:t>
      </w:r>
      <w:r w:rsidR="0098206A">
        <w:t xml:space="preserve">e the new </w:t>
      </w:r>
      <w:r w:rsidR="00832845">
        <w:t>definition of STC in S</w:t>
      </w:r>
      <w:r w:rsidR="0066520D">
        <w:t>ection 3306(v), FUTA, became e</w:t>
      </w:r>
      <w:r w:rsidR="00832845">
        <w:t>ffective on February 22, 2012, S</w:t>
      </w:r>
      <w:r w:rsidR="0066520D">
        <w:t>ection 2161(a</w:t>
      </w:r>
      <w:proofErr w:type="gramStart"/>
      <w:r w:rsidR="0066520D">
        <w:t>)(</w:t>
      </w:r>
      <w:proofErr w:type="gramEnd"/>
      <w:r w:rsidR="0066520D">
        <w:t>3) provides for a transition period for states administering STC programs on that date.  The term “administering” means the state’s STC law is in effect</w:t>
      </w:r>
      <w:r w:rsidR="004660DA">
        <w:t>,</w:t>
      </w:r>
      <w:r w:rsidR="0066520D">
        <w:t xml:space="preserve"> and the state agency responsible for administering the STC program has established operating guidelines and </w:t>
      </w:r>
      <w:r w:rsidR="004660DA">
        <w:t xml:space="preserve">has </w:t>
      </w:r>
      <w:r w:rsidR="0066520D">
        <w:t xml:space="preserve">informed employers and workers about the STC program, regardless of whether any STC payments have been made.  If a state’s law cannot be administered consistent with this new definition, the state may continue to administer its current STC law until the earlier of the effective date of state law changes conforming to this new STC definition or the “date that is 2 years and 6 months after the date of the enactment of this Act,” August 22, 2014.  </w:t>
      </w:r>
    </w:p>
    <w:p w:rsidR="0066520D" w:rsidRDefault="0066520D" w:rsidP="0098206A">
      <w:pPr>
        <w:tabs>
          <w:tab w:val="left" w:pos="-1440"/>
          <w:tab w:val="left" w:pos="360"/>
        </w:tabs>
        <w:ind w:left="360"/>
        <w:rPr>
          <w:b/>
        </w:rPr>
      </w:pPr>
    </w:p>
    <w:p w:rsidR="0066520D" w:rsidRPr="00E53FF5" w:rsidRDefault="0066520D" w:rsidP="0098206A">
      <w:pPr>
        <w:tabs>
          <w:tab w:val="left" w:pos="-1440"/>
          <w:tab w:val="left" w:pos="360"/>
        </w:tabs>
        <w:ind w:left="360"/>
        <w:rPr>
          <w:b/>
        </w:rPr>
      </w:pPr>
      <w:r>
        <w:t xml:space="preserve">Thus, if any state that had </w:t>
      </w:r>
      <w:r w:rsidRPr="006B184F">
        <w:rPr>
          <w:u w:val="single"/>
        </w:rPr>
        <w:t>not</w:t>
      </w:r>
      <w:r>
        <w:t xml:space="preserve"> been administering an STC program on February 22, 2012</w:t>
      </w:r>
      <w:r w:rsidR="00D02741">
        <w:t>,</w:t>
      </w:r>
      <w:r>
        <w:t xml:space="preserve"> enacts a law providing for an STC program after that date, the enactment mus</w:t>
      </w:r>
      <w:r w:rsidR="00832845">
        <w:t>t conform to the definition in S</w:t>
      </w:r>
      <w:r>
        <w:t xml:space="preserve">ection 3306(v), FUTA.  In addition, a state administering a non-conforming STC program on February 22, 2012, must amend its law to conform to </w:t>
      </w:r>
      <w:r w:rsidR="002524B3">
        <w:t xml:space="preserve">Section </w:t>
      </w:r>
      <w:r>
        <w:t xml:space="preserve">3306(v), FUTA, </w:t>
      </w:r>
      <w:proofErr w:type="gramStart"/>
      <w:r>
        <w:t>effective</w:t>
      </w:r>
      <w:proofErr w:type="gramEnd"/>
      <w:r>
        <w:t xml:space="preserve"> no later than August 22, 2014, in order to continue operating its STC program after that date. </w:t>
      </w:r>
    </w:p>
    <w:p w:rsidR="0066520D" w:rsidRPr="00B32B18" w:rsidRDefault="0066520D" w:rsidP="001E1471">
      <w:pPr>
        <w:tabs>
          <w:tab w:val="left" w:pos="-1440"/>
        </w:tabs>
        <w:ind w:left="720"/>
        <w:rPr>
          <w:b/>
        </w:rPr>
      </w:pPr>
    </w:p>
    <w:p w:rsidR="0066520D" w:rsidRDefault="0066520D" w:rsidP="009B396D">
      <w:pPr>
        <w:numPr>
          <w:ilvl w:val="0"/>
          <w:numId w:val="2"/>
        </w:numPr>
        <w:tabs>
          <w:tab w:val="clear" w:pos="720"/>
          <w:tab w:val="left" w:pos="-1440"/>
          <w:tab w:val="num" w:pos="360"/>
        </w:tabs>
        <w:ind w:left="450" w:hanging="450"/>
        <w:rPr>
          <w:b/>
        </w:rPr>
      </w:pPr>
      <w:r w:rsidRPr="002D7BA9">
        <w:rPr>
          <w:b/>
        </w:rPr>
        <w:t xml:space="preserve">Temporary Reimbursement of </w:t>
      </w:r>
      <w:r>
        <w:rPr>
          <w:b/>
        </w:rPr>
        <w:t xml:space="preserve">Eligible </w:t>
      </w:r>
      <w:r w:rsidRPr="002D7BA9">
        <w:rPr>
          <w:b/>
        </w:rPr>
        <w:t>STC Costs</w:t>
      </w:r>
      <w:r>
        <w:rPr>
          <w:b/>
        </w:rPr>
        <w:t xml:space="preserve"> Paid Under State Law</w:t>
      </w:r>
      <w:r w:rsidRPr="002D7BA9">
        <w:rPr>
          <w:b/>
        </w:rPr>
        <w:t xml:space="preserve">. </w:t>
      </w:r>
    </w:p>
    <w:p w:rsidR="0066520D" w:rsidRDefault="0066520D" w:rsidP="00153C9C">
      <w:pPr>
        <w:tabs>
          <w:tab w:val="left" w:pos="-1440"/>
        </w:tabs>
        <w:ind w:left="1080"/>
        <w:rPr>
          <w:b/>
        </w:rPr>
      </w:pPr>
    </w:p>
    <w:p w:rsidR="0066520D" w:rsidRDefault="0066520D">
      <w:pPr>
        <w:numPr>
          <w:ilvl w:val="0"/>
          <w:numId w:val="21"/>
        </w:numPr>
        <w:tabs>
          <w:tab w:val="left" w:pos="-1440"/>
        </w:tabs>
        <w:rPr>
          <w:u w:val="single"/>
        </w:rPr>
      </w:pPr>
      <w:r w:rsidRPr="0012670B">
        <w:rPr>
          <w:u w:val="single"/>
        </w:rPr>
        <w:t>In General</w:t>
      </w:r>
      <w:r w:rsidRPr="00747B3D">
        <w:t>.</w:t>
      </w:r>
      <w:r>
        <w:t xml:space="preserve">  Section 2162 provides for Federal reimbursement of state STC benefit costs.  Reimbursement is available for up to 156 weeks to states whose STC law</w:t>
      </w:r>
      <w:r w:rsidR="00832845">
        <w:t>s conform to the definition in S</w:t>
      </w:r>
      <w:r>
        <w:t xml:space="preserve">ection 3306(v), FUTA.  States with current STC laws that do not conform to this definition may get reimbursement only during the two and one-half year transition period (130 weeks) discussed in subsection b below.  Reimbursements are available for weeks of unemployment beginning after the date of enactment (in most states, the week beginning February 26, 2012) until the week of unemployment ending on or before the date that is </w:t>
      </w:r>
      <w:r w:rsidR="0069697C">
        <w:t>3</w:t>
      </w:r>
      <w:r>
        <w:t xml:space="preserve"> years and </w:t>
      </w:r>
      <w:r w:rsidR="0069697C">
        <w:t>6</w:t>
      </w:r>
      <w:r>
        <w:t xml:space="preserve"> months after the date of enactment, August 22, 2015 (in most states, the week of unemployment ending August 22, 2015).  </w:t>
      </w:r>
    </w:p>
    <w:p w:rsidR="0066520D" w:rsidRDefault="0066520D" w:rsidP="003F525C">
      <w:pPr>
        <w:tabs>
          <w:tab w:val="left" w:pos="-1440"/>
        </w:tabs>
        <w:ind w:left="1224"/>
        <w:rPr>
          <w:u w:val="single"/>
        </w:rPr>
      </w:pPr>
    </w:p>
    <w:p w:rsidR="0066520D" w:rsidRDefault="0066520D" w:rsidP="00153C9C">
      <w:pPr>
        <w:tabs>
          <w:tab w:val="left" w:pos="-1440"/>
        </w:tabs>
        <w:ind w:left="1260"/>
        <w:rPr>
          <w:b/>
        </w:rPr>
      </w:pPr>
      <w:r>
        <w:t xml:space="preserve">In order to qualify for reimbursement of STC costs paid under state law, the state’s STC provisions are not required to be permanent.  However, in order to qualify for a grant, as explained in section </w:t>
      </w:r>
      <w:r w:rsidR="00356D44">
        <w:t>9</w:t>
      </w:r>
      <w:r>
        <w:t xml:space="preserve"> below, a state’s STC law may not be subject to discontinuation.</w:t>
      </w:r>
    </w:p>
    <w:p w:rsidR="0066520D" w:rsidRPr="0004528A" w:rsidRDefault="0066520D" w:rsidP="00153C9C">
      <w:pPr>
        <w:tabs>
          <w:tab w:val="left" w:pos="-1440"/>
        </w:tabs>
        <w:ind w:left="1710"/>
      </w:pPr>
    </w:p>
    <w:p w:rsidR="0066520D" w:rsidRDefault="0066520D" w:rsidP="00AD3852">
      <w:pPr>
        <w:numPr>
          <w:ilvl w:val="0"/>
          <w:numId w:val="21"/>
        </w:numPr>
        <w:tabs>
          <w:tab w:val="left" w:pos="-1440"/>
        </w:tabs>
      </w:pPr>
      <w:r>
        <w:rPr>
          <w:u w:val="single"/>
        </w:rPr>
        <w:t>Transition Period for States Administering State STC Laws on the Date of Enactment</w:t>
      </w:r>
      <w:r w:rsidRPr="00747B3D">
        <w:t xml:space="preserve">. </w:t>
      </w:r>
      <w:r>
        <w:t xml:space="preserve"> For state</w:t>
      </w:r>
      <w:r w:rsidR="00832845">
        <w:t>s whose laws do not conform to S</w:t>
      </w:r>
      <w:r>
        <w:t>ection 3306(v), Federal reimbursement is available if their STC programs had been administered on or before February 22, 2012.  Reimbursement is available during the transition period described in section 5 above (up to 2 years and 6 months</w:t>
      </w:r>
      <w:r w:rsidR="00AD3852">
        <w:t>—</w:t>
      </w:r>
      <w:r w:rsidR="00DB1445">
        <w:t>i</w:t>
      </w:r>
      <w:r>
        <w:t>n most states, until the week of unemployment ending on August 23, 2014).  If at any point during the transition period the state enacts conforming legislation, it then becomes eligible for the full 156 weeks of reimbursement</w:t>
      </w:r>
      <w:r w:rsidR="00320E27">
        <w:t xml:space="preserve"> available until August 22, 2015</w:t>
      </w:r>
      <w:r>
        <w:t xml:space="preserve">.  For weeks of unemployment beginning after August 22, 2014 (in most states, the week beginning August 24, 2014), there will be no reimbursement of STC costs if a state law does not conform to </w:t>
      </w:r>
      <w:r w:rsidR="00832845">
        <w:t>S</w:t>
      </w:r>
      <w:r>
        <w:t xml:space="preserve">ection 3306(v), FUTA.  </w:t>
      </w:r>
    </w:p>
    <w:p w:rsidR="0066520D" w:rsidRPr="00E53B21" w:rsidRDefault="0066520D" w:rsidP="00E53B21">
      <w:pPr>
        <w:tabs>
          <w:tab w:val="left" w:pos="-1440"/>
        </w:tabs>
        <w:ind w:left="1260"/>
      </w:pPr>
    </w:p>
    <w:p w:rsidR="0066520D" w:rsidRDefault="0066520D" w:rsidP="00E53B21">
      <w:pPr>
        <w:numPr>
          <w:ilvl w:val="0"/>
          <w:numId w:val="21"/>
        </w:numPr>
        <w:tabs>
          <w:tab w:val="left" w:pos="-1440"/>
        </w:tabs>
      </w:pPr>
      <w:r>
        <w:rPr>
          <w:u w:val="single"/>
        </w:rPr>
        <w:t xml:space="preserve">States Transitioning from </w:t>
      </w:r>
      <w:r w:rsidRPr="00E53B21">
        <w:rPr>
          <w:u w:val="single"/>
        </w:rPr>
        <w:t>Operat</w:t>
      </w:r>
      <w:r>
        <w:rPr>
          <w:u w:val="single"/>
        </w:rPr>
        <w:t>ing</w:t>
      </w:r>
      <w:r w:rsidRPr="00E53B21">
        <w:rPr>
          <w:u w:val="single"/>
        </w:rPr>
        <w:t xml:space="preserve"> a Federal STC Program Under Agreement with the Secretary</w:t>
      </w:r>
      <w:r>
        <w:rPr>
          <w:u w:val="single"/>
        </w:rPr>
        <w:t xml:space="preserve"> to a State STC Program Eligible for 100 percent Reimbursement</w:t>
      </w:r>
      <w:r w:rsidRPr="00747B3D">
        <w:t xml:space="preserve">. </w:t>
      </w:r>
      <w:r>
        <w:t xml:space="preserve"> Section 2163 provides 50 percent Federal reimbursement of STC benefit costs for states paying Federal STC benefits under an agreement with the Secretary.  (See section </w:t>
      </w:r>
      <w:r w:rsidR="00356D44">
        <w:t>8</w:t>
      </w:r>
      <w:r w:rsidR="00747B3D">
        <w:t xml:space="preserve"> of this UIPL.</w:t>
      </w:r>
      <w:r>
        <w:t>)  Any state that operated a Federal STC program under an agreement and transitions to a state STC program may receive the 100 percent reimbursement for state STC benefits paid with respect to weeks of unemployment beginning after the effective date of a n</w:t>
      </w:r>
      <w:r w:rsidR="00832845">
        <w:t>ew state STC law conforming to S</w:t>
      </w:r>
      <w:r>
        <w:t>ection 3306(v).  However, the combined number o</w:t>
      </w:r>
      <w:r w:rsidR="00832845">
        <w:t>f weeks of reimbursement under Section 2163 and S</w:t>
      </w:r>
      <w:r>
        <w:t>ection 2162 may not exceed 156.</w:t>
      </w:r>
    </w:p>
    <w:p w:rsidR="0066520D" w:rsidRDefault="0066520D" w:rsidP="005D7A42">
      <w:pPr>
        <w:pStyle w:val="Level1"/>
        <w:numPr>
          <w:ilvl w:val="0"/>
          <w:numId w:val="0"/>
        </w:numPr>
        <w:ind w:left="720"/>
      </w:pPr>
    </w:p>
    <w:p w:rsidR="0066520D" w:rsidRDefault="0066520D" w:rsidP="001B54BF">
      <w:pPr>
        <w:numPr>
          <w:ilvl w:val="0"/>
          <w:numId w:val="21"/>
        </w:numPr>
        <w:tabs>
          <w:tab w:val="left" w:pos="-1440"/>
          <w:tab w:val="left" w:pos="960"/>
        </w:tabs>
      </w:pPr>
      <w:r w:rsidRPr="00B13539">
        <w:rPr>
          <w:u w:val="single"/>
        </w:rPr>
        <w:t>Limitations on Reimbursement</w:t>
      </w:r>
      <w:r w:rsidRPr="00747B3D">
        <w:t xml:space="preserve">. </w:t>
      </w:r>
      <w:r>
        <w:t xml:space="preserve"> The statute establishes two limitations on reimbursement of state STC costs.  First, no reimbursement will be made when STC is paid to an individual during a benefit year in an amount that exceeds 26 times the amount of regular UC (including dependents’ allowances) for a week of total unemployment.  Second, no reimbursement will be made for payment of STC to an individual if the individual is employed by the employer on a seasonal, temporary or intermittent basis, as defined under state law.  This limitation does not include individuals employed on a part-time basis</w:t>
      </w:r>
      <w:r w:rsidR="00773879">
        <w:t xml:space="preserve"> whose hours are reduced under an STC plan</w:t>
      </w:r>
      <w:r>
        <w:t>.</w:t>
      </w:r>
    </w:p>
    <w:p w:rsidR="0066520D" w:rsidRDefault="0066520D" w:rsidP="005D7A42">
      <w:pPr>
        <w:tabs>
          <w:tab w:val="left" w:pos="-1440"/>
        </w:tabs>
        <w:ind w:left="1224"/>
        <w:rPr>
          <w:u w:val="single"/>
        </w:rPr>
      </w:pPr>
    </w:p>
    <w:p w:rsidR="0066520D" w:rsidRDefault="0066520D" w:rsidP="005D7A42">
      <w:pPr>
        <w:tabs>
          <w:tab w:val="left" w:pos="-1440"/>
        </w:tabs>
        <w:ind w:left="1224"/>
      </w:pPr>
      <w:r>
        <w:t>If state law does not include definitions of these terms, states will use the following for determining which state STC benefits are subject to 100 percent Federal reimbursement:</w:t>
      </w:r>
    </w:p>
    <w:p w:rsidR="0066520D" w:rsidRDefault="0066520D" w:rsidP="005D7A42">
      <w:pPr>
        <w:tabs>
          <w:tab w:val="left" w:pos="-1440"/>
        </w:tabs>
        <w:ind w:left="1224"/>
      </w:pPr>
    </w:p>
    <w:p w:rsidR="0066520D" w:rsidRDefault="0066520D" w:rsidP="005D7A42">
      <w:pPr>
        <w:widowControl/>
        <w:autoSpaceDE/>
        <w:autoSpaceDN/>
        <w:adjustRightInd/>
        <w:ind w:left="1440"/>
        <w:rPr>
          <w:color w:val="333333"/>
        </w:rPr>
      </w:pPr>
      <w:r w:rsidRPr="005D7A42">
        <w:rPr>
          <w:i/>
        </w:rPr>
        <w:t>Seasonal</w:t>
      </w:r>
      <w:r>
        <w:rPr>
          <w:i/>
        </w:rPr>
        <w:t xml:space="preserve"> E</w:t>
      </w:r>
      <w:r w:rsidRPr="005D7A42">
        <w:rPr>
          <w:i/>
        </w:rPr>
        <w:t>mploymen</w:t>
      </w:r>
      <w:r>
        <w:rPr>
          <w:i/>
        </w:rPr>
        <w:t>t:</w:t>
      </w:r>
      <w:r>
        <w:t xml:space="preserve"> </w:t>
      </w:r>
      <w:r w:rsidR="001232EC">
        <w:t xml:space="preserve"> </w:t>
      </w:r>
      <w:r>
        <w:t>E</w:t>
      </w:r>
      <w:r>
        <w:rPr>
          <w:color w:val="333333"/>
        </w:rPr>
        <w:t>mployment with an employer w</w:t>
      </w:r>
      <w:r w:rsidR="00FB4519">
        <w:rPr>
          <w:color w:val="333333"/>
        </w:rPr>
        <w:t>ho experiences at least a 20</w:t>
      </w:r>
      <w:r>
        <w:rPr>
          <w:color w:val="333333"/>
        </w:rPr>
        <w:t xml:space="preserve"> percent difference between its highest level of employment </w:t>
      </w:r>
      <w:r>
        <w:rPr>
          <w:color w:val="3C3C3C"/>
        </w:rPr>
        <w:t>during a particular season</w:t>
      </w:r>
      <w:r>
        <w:rPr>
          <w:color w:val="333333"/>
        </w:rPr>
        <w:t xml:space="preserve"> and its lowest level of employment </w:t>
      </w:r>
      <w:r>
        <w:rPr>
          <w:color w:val="3C3C3C"/>
        </w:rPr>
        <w:t>during the off-season</w:t>
      </w:r>
      <w:r>
        <w:rPr>
          <w:color w:val="333333"/>
        </w:rPr>
        <w:t xml:space="preserve"> in each of the previous </w:t>
      </w:r>
      <w:r w:rsidR="0069697C">
        <w:rPr>
          <w:color w:val="333333"/>
        </w:rPr>
        <w:t>3</w:t>
      </w:r>
      <w:r>
        <w:rPr>
          <w:color w:val="333333"/>
        </w:rPr>
        <w:t xml:space="preserve"> years as reported to the state agency, and/or </w:t>
      </w:r>
      <w:r>
        <w:rPr>
          <w:color w:val="3C3C3C"/>
        </w:rPr>
        <w:t>employees are hired to work on a temporary basis by employers that need extra help during a particular season</w:t>
      </w:r>
      <w:r>
        <w:rPr>
          <w:color w:val="333333"/>
        </w:rPr>
        <w:t>.</w:t>
      </w:r>
    </w:p>
    <w:p w:rsidR="0066520D" w:rsidRDefault="0066520D" w:rsidP="005D7A42">
      <w:pPr>
        <w:widowControl/>
        <w:autoSpaceDE/>
        <w:autoSpaceDN/>
        <w:adjustRightInd/>
        <w:ind w:left="1440"/>
        <w:rPr>
          <w:rFonts w:ascii="Arial" w:hAnsi="Arial" w:cs="Arial"/>
          <w:color w:val="333333"/>
          <w:sz w:val="20"/>
          <w:szCs w:val="20"/>
        </w:rPr>
      </w:pPr>
    </w:p>
    <w:p w:rsidR="0066520D" w:rsidRDefault="0066520D" w:rsidP="005D7A42">
      <w:pPr>
        <w:widowControl/>
        <w:autoSpaceDE/>
        <w:autoSpaceDN/>
        <w:adjustRightInd/>
        <w:ind w:left="1440"/>
        <w:rPr>
          <w:color w:val="000000"/>
        </w:rPr>
      </w:pPr>
      <w:r w:rsidRPr="005D7A42">
        <w:rPr>
          <w:i/>
          <w:color w:val="000000"/>
        </w:rPr>
        <w:t>Temporary</w:t>
      </w:r>
      <w:r>
        <w:rPr>
          <w:i/>
          <w:color w:val="000000"/>
        </w:rPr>
        <w:t xml:space="preserve"> Employment:</w:t>
      </w:r>
      <w:r>
        <w:rPr>
          <w:color w:val="000000"/>
        </w:rPr>
        <w:t xml:space="preserve"> </w:t>
      </w:r>
      <w:r w:rsidR="001232EC">
        <w:rPr>
          <w:color w:val="000000"/>
        </w:rPr>
        <w:t xml:space="preserve"> </w:t>
      </w:r>
      <w:r>
        <w:rPr>
          <w:color w:val="000000"/>
        </w:rPr>
        <w:t xml:space="preserve">Employment </w:t>
      </w:r>
      <w:r w:rsidR="001232EC">
        <w:rPr>
          <w:color w:val="000000"/>
        </w:rPr>
        <w:t>where</w:t>
      </w:r>
      <w:r>
        <w:rPr>
          <w:color w:val="000000"/>
        </w:rPr>
        <w:t xml:space="preserve"> an employee is expected to remain in a position</w:t>
      </w:r>
      <w:r w:rsidR="004660DA">
        <w:rPr>
          <w:color w:val="000000"/>
        </w:rPr>
        <w:t xml:space="preserve"> for</w:t>
      </w:r>
      <w:r>
        <w:rPr>
          <w:color w:val="000000"/>
        </w:rPr>
        <w:t xml:space="preserve"> only a limited period of time and/or is hired by a temporary agency to fill a gap in an employer’s workforce.  </w:t>
      </w:r>
    </w:p>
    <w:p w:rsidR="0066520D" w:rsidRDefault="0066520D" w:rsidP="005D7A42">
      <w:pPr>
        <w:widowControl/>
        <w:autoSpaceDE/>
        <w:autoSpaceDN/>
        <w:adjustRightInd/>
        <w:ind w:left="1440"/>
        <w:rPr>
          <w:rFonts w:ascii="Arial" w:hAnsi="Arial" w:cs="Arial"/>
          <w:color w:val="333333"/>
          <w:sz w:val="20"/>
          <w:szCs w:val="20"/>
        </w:rPr>
      </w:pPr>
    </w:p>
    <w:p w:rsidR="0066520D" w:rsidRDefault="0066520D" w:rsidP="005D7A42">
      <w:pPr>
        <w:widowControl/>
        <w:autoSpaceDE/>
        <w:autoSpaceDN/>
        <w:adjustRightInd/>
        <w:ind w:left="1440"/>
        <w:rPr>
          <w:rFonts w:ascii="Arial" w:hAnsi="Arial" w:cs="Arial"/>
          <w:color w:val="333333"/>
          <w:sz w:val="20"/>
          <w:szCs w:val="20"/>
        </w:rPr>
      </w:pPr>
      <w:r w:rsidRPr="005D7A42">
        <w:rPr>
          <w:i/>
          <w:color w:val="000000"/>
        </w:rPr>
        <w:t xml:space="preserve">Intermittent </w:t>
      </w:r>
      <w:r>
        <w:rPr>
          <w:i/>
          <w:color w:val="000000"/>
        </w:rPr>
        <w:t>E</w:t>
      </w:r>
      <w:r w:rsidRPr="005D7A42">
        <w:rPr>
          <w:i/>
          <w:color w:val="000000"/>
        </w:rPr>
        <w:t>mployment</w:t>
      </w:r>
      <w:r>
        <w:rPr>
          <w:i/>
          <w:color w:val="000000"/>
        </w:rPr>
        <w:t>:</w:t>
      </w:r>
      <w:r>
        <w:rPr>
          <w:color w:val="000000"/>
        </w:rPr>
        <w:t xml:space="preserve"> </w:t>
      </w:r>
      <w:r w:rsidR="001232EC">
        <w:rPr>
          <w:color w:val="000000"/>
        </w:rPr>
        <w:t xml:space="preserve"> </w:t>
      </w:r>
      <w:r>
        <w:rPr>
          <w:color w:val="000000"/>
        </w:rPr>
        <w:t>Employment that is not continuous but may consist of periodic intervals of weekly work and intervals of no weekly work.</w:t>
      </w:r>
    </w:p>
    <w:p w:rsidR="0066520D" w:rsidRDefault="0066520D" w:rsidP="00153C9C">
      <w:pPr>
        <w:tabs>
          <w:tab w:val="left" w:pos="-1440"/>
        </w:tabs>
      </w:pPr>
    </w:p>
    <w:p w:rsidR="00E6137C" w:rsidRDefault="00E6137C" w:rsidP="001B54BF">
      <w:pPr>
        <w:pStyle w:val="NormalWeb"/>
        <w:ind w:left="1200" w:hanging="360"/>
      </w:pPr>
      <w:r>
        <w:t>e.   </w:t>
      </w:r>
      <w:r>
        <w:rPr>
          <w:u w:val="single"/>
        </w:rPr>
        <w:t>Charging of STC Benefits</w:t>
      </w:r>
      <w:r>
        <w:t xml:space="preserve">.  Federal law permits states to reduce employers’ state unemployment tax rates from a “standard” rate only on the basis of their “experience with respect to unemployment or other factors bearing a direct relation to unemployment </w:t>
      </w:r>
      <w:proofErr w:type="gramStart"/>
      <w:r>
        <w:t>risk .</w:t>
      </w:r>
      <w:proofErr w:type="gramEnd"/>
      <w:r>
        <w:t xml:space="preserve">…” (Section 3303(a), FUTA).  As states generally measure employers’ experience with unemployment via UC payments made to their former employees, states charge UC benefits, which includes STC, to employers’ accounts when unemployment is in the direct or indirect control of employer, or when the unemployment is due to general economic, trade, or other business reasons.  Similarly, Federal law provides that employers who opt to reimburse </w:t>
      </w:r>
      <w:r>
        <w:rPr>
          <w:color w:val="000000"/>
        </w:rPr>
        <w:t>UC benefits</w:t>
      </w:r>
      <w:r>
        <w:t>, which includes STC, rather than pay experience-rated state unemployment taxes, must reimburse “the amounts of compensation attributable under the State law to such service” (Section 3309(a)(2), FUTA).  Therefore, the Department requires states to require reimbursing employers to reimburse the STC costs attributable to the service for these employers.</w:t>
      </w:r>
    </w:p>
    <w:p w:rsidR="00E6137C" w:rsidRDefault="00E6137C" w:rsidP="001B54BF">
      <w:pPr>
        <w:pStyle w:val="NormalWeb"/>
        <w:ind w:left="1200"/>
        <w:rPr>
          <w:color w:val="000000"/>
        </w:rPr>
      </w:pPr>
      <w:r>
        <w:t xml:space="preserve">The intent of the “experience rating” requirement in Federal law is to equitably allocate the cost of UC among employers, with employers who cause more unemployment generally paying higher state unemployment taxes than employers who cause less unemployment.  Even though employers participating in STC </w:t>
      </w:r>
      <w:r w:rsidRPr="00733D83">
        <w:t xml:space="preserve">programs </w:t>
      </w:r>
      <w:r w:rsidRPr="0046293F">
        <w:rPr>
          <w:bCs/>
        </w:rPr>
        <w:t>under section 2162 of the Act</w:t>
      </w:r>
      <w:r w:rsidRPr="00733D83">
        <w:rPr>
          <w:color w:val="339966"/>
        </w:rPr>
        <w:t xml:space="preserve"> </w:t>
      </w:r>
      <w:r w:rsidRPr="00733D83">
        <w:t xml:space="preserve">are directly causing unemployment (or STC payments are attributable to service with the employer) by reducing the hours their employees work, because the associated UC costs are being reimbursed by the Federal government </w:t>
      </w:r>
      <w:r w:rsidRPr="0046293F">
        <w:rPr>
          <w:bCs/>
        </w:rPr>
        <w:t>by an amount equal to 100 percent of the amount of STC paid to participating employees</w:t>
      </w:r>
      <w:r w:rsidRPr="0046293F">
        <w:t>,</w:t>
      </w:r>
      <w:r w:rsidRPr="00733D83">
        <w:t xml:space="preserve"> states may (if permissible under state law) choose not to charge (or not to require reimbursement of) STC payments that are subject to </w:t>
      </w:r>
      <w:r w:rsidRPr="0046293F">
        <w:rPr>
          <w:bCs/>
        </w:rPr>
        <w:t xml:space="preserve">the </w:t>
      </w:r>
      <w:r w:rsidRPr="00733D83">
        <w:t xml:space="preserve">100 percent reimbursement by the Federal government.  </w:t>
      </w:r>
      <w:r w:rsidRPr="00733D83">
        <w:rPr>
          <w:color w:val="000000"/>
        </w:rPr>
        <w:t xml:space="preserve">States choosing to charge (or require reimbursement of) the benefits may not, however, apply special rules to these STC payments, but must follow the provisions of state law applying to all charges (and reimbursements) </w:t>
      </w:r>
      <w:r w:rsidRPr="0046293F">
        <w:rPr>
          <w:bCs/>
        </w:rPr>
        <w:t>for STC payments</w:t>
      </w:r>
      <w:r w:rsidRPr="0046293F">
        <w:t>.  When the 100 percent Federal reimbursement ends, states must again apply their charging provisions to STC payments.</w:t>
      </w:r>
    </w:p>
    <w:p w:rsidR="00E6137C" w:rsidRDefault="00E6137C" w:rsidP="00733D83">
      <w:pPr>
        <w:pStyle w:val="NormalWeb"/>
        <w:ind w:left="1200"/>
      </w:pPr>
      <w:r>
        <w:t>As a reminder, if a state permits payment of STC in excess of 26 times the amount of regular compensation payable for a week of total unemployment, or to individuals employed by a participating employer on a seasonal, temporary, or intermittent basis, those STC payments will not be reimbursed.  Accordingly, the state must charge the employer for these benefits (or require reimbursement) consistent with state law.  Further, all STC payments made by a state for a week of unemployment for which 100 percent Federal reimbursement is not made must also be charged (or reimbursed) consistent with state law.</w:t>
      </w:r>
    </w:p>
    <w:p w:rsidR="00E6137C" w:rsidRDefault="00E6137C" w:rsidP="00733D83">
      <w:pPr>
        <w:pStyle w:val="NormalWeb"/>
        <w:ind w:left="1200"/>
      </w:pPr>
      <w:r>
        <w:t>When considering whether or not to relieve employers from charging (or reimbursement) if permissible under state law, states should take into consideration the potential effect on the solvency of their accounts in the Unemployment Trust Fund (UTF) and, for states that are receiving advances to pay benefits, the additional advances and associated interest payments that may result.  In addition, as the schedule of state unemployment tax rates that is effective in a year is typically based on the balances in states’ accounts in the UTF, states should be mindful that this decision may also impact the schedule of taxes that becomes effective in any given year.</w:t>
      </w:r>
    </w:p>
    <w:p w:rsidR="0066520D" w:rsidRDefault="00733D83" w:rsidP="00733D83">
      <w:pPr>
        <w:tabs>
          <w:tab w:val="left" w:pos="-1440"/>
        </w:tabs>
        <w:ind w:left="1200" w:hanging="360"/>
      </w:pPr>
      <w:r w:rsidRPr="009B7E75">
        <w:t>f.</w:t>
      </w:r>
      <w:r w:rsidRPr="009B7E75">
        <w:tab/>
      </w:r>
      <w:r w:rsidR="0066520D">
        <w:rPr>
          <w:u w:val="single"/>
        </w:rPr>
        <w:t>Agreements</w:t>
      </w:r>
      <w:r w:rsidR="0066520D">
        <w:t>.  In order to receive reimbursement for eligible STC payments</w:t>
      </w:r>
      <w:r w:rsidR="00935D64">
        <w:t xml:space="preserve"> made under state law</w:t>
      </w:r>
      <w:r w:rsidR="0066520D">
        <w:t xml:space="preserve">, each state that may qualify for reimbursement must enter into an agreement with the Secretary that describes the responsibilities of the parties consistent with </w:t>
      </w:r>
      <w:r w:rsidR="00832845">
        <w:t>Section</w:t>
      </w:r>
      <w:r w:rsidR="0066520D">
        <w:t xml:space="preserve"> 2162 and includes a description of the estimation methodology that will be used to provide funds to states at the beginning of each month (see Attachment II).  This agreement may be signed by the Administrator of the state agency responsible for administering the state UC program, if the Administrator has the authority under state law to do so.  </w:t>
      </w:r>
    </w:p>
    <w:p w:rsidR="0066520D" w:rsidRDefault="0066520D" w:rsidP="00F75303">
      <w:pPr>
        <w:pStyle w:val="ListParagraph"/>
      </w:pPr>
    </w:p>
    <w:p w:rsidR="0066520D" w:rsidRDefault="0066520D" w:rsidP="008A287B">
      <w:pPr>
        <w:tabs>
          <w:tab w:val="left" w:pos="-1440"/>
        </w:tabs>
        <w:ind w:left="1260"/>
      </w:pPr>
      <w:r>
        <w:t>Each potentially qualifying state must also</w:t>
      </w:r>
      <w:r w:rsidRPr="00CA253D">
        <w:t xml:space="preserve"> </w:t>
      </w:r>
      <w:r>
        <w:t>sign an addendum to the F</w:t>
      </w:r>
      <w:r w:rsidR="005103BC">
        <w:t xml:space="preserve">iscal </w:t>
      </w:r>
      <w:r>
        <w:t>Y</w:t>
      </w:r>
      <w:r w:rsidR="005103BC">
        <w:t xml:space="preserve">ear </w:t>
      </w:r>
      <w:r>
        <w:t>2012 Annual Funding Agreement for the UI Program (see Attachment III).  This addendum is also applicable to other UI-related provisions in P</w:t>
      </w:r>
      <w:r w:rsidR="002448E9">
        <w:t>ub</w:t>
      </w:r>
      <w:r>
        <w:t>.</w:t>
      </w:r>
      <w:r w:rsidR="002448E9">
        <w:t xml:space="preserve"> </w:t>
      </w:r>
      <w:r>
        <w:t xml:space="preserve">L.112-96.   The addendum must be signed by the governor of the state, or the governor’s designee.  </w:t>
      </w:r>
    </w:p>
    <w:p w:rsidR="0066520D" w:rsidRDefault="0066520D" w:rsidP="008A287B">
      <w:pPr>
        <w:pStyle w:val="ListParagraph"/>
        <w:ind w:left="1260"/>
      </w:pPr>
    </w:p>
    <w:p w:rsidR="0066520D" w:rsidRDefault="0066520D" w:rsidP="008A287B">
      <w:pPr>
        <w:tabs>
          <w:tab w:val="left" w:pos="-1440"/>
        </w:tabs>
        <w:ind w:left="1260"/>
      </w:pPr>
      <w:r>
        <w:t xml:space="preserve">States planning to enter into agreements for reimbursement of state STC benefit costs should contact the appropriate Regional Office to request copies of these agreements that have been signed by the Secretary before getting signatures from the appropriate state officials.  Both signed agreements must be submitted via email to the following address: </w:t>
      </w:r>
      <w:r w:rsidR="006B4671">
        <w:t xml:space="preserve"> </w:t>
      </w:r>
      <w:hyperlink r:id="rId9" w:history="1">
        <w:r w:rsidR="00217DBC" w:rsidRPr="00D37547">
          <w:rPr>
            <w:rStyle w:val="Hyperlink"/>
          </w:rPr>
          <w:t>STC_Applications@dol.gov</w:t>
        </w:r>
      </w:hyperlink>
      <w:r w:rsidRPr="004660DA">
        <w:t>.</w:t>
      </w:r>
    </w:p>
    <w:p w:rsidR="0066520D" w:rsidRDefault="0066520D" w:rsidP="009D2E74">
      <w:pPr>
        <w:tabs>
          <w:tab w:val="left" w:pos="-1440"/>
        </w:tabs>
        <w:ind w:left="1260"/>
      </w:pPr>
    </w:p>
    <w:p w:rsidR="0066520D" w:rsidRDefault="00733D83" w:rsidP="00733D83">
      <w:pPr>
        <w:tabs>
          <w:tab w:val="left" w:pos="-1440"/>
        </w:tabs>
        <w:ind w:left="1260" w:hanging="420"/>
        <w:rPr>
          <w:b/>
        </w:rPr>
      </w:pPr>
      <w:r>
        <w:t>g.</w:t>
      </w:r>
      <w:r>
        <w:tab/>
      </w:r>
      <w:r w:rsidR="0066520D">
        <w:rPr>
          <w:u w:val="single"/>
        </w:rPr>
        <w:t>Financial Information</w:t>
      </w:r>
      <w:r w:rsidR="0066520D" w:rsidRPr="004135C8">
        <w:rPr>
          <w:u w:val="single"/>
        </w:rPr>
        <w:t>:</w:t>
      </w:r>
      <w:r w:rsidR="0066520D" w:rsidRPr="004135C8">
        <w:rPr>
          <w:b/>
          <w:u w:val="single"/>
        </w:rPr>
        <w:t xml:space="preserve"> </w:t>
      </w:r>
      <w:r w:rsidR="0066520D">
        <w:rPr>
          <w:b/>
          <w:u w:val="single"/>
        </w:rPr>
        <w:t xml:space="preserve"> </w:t>
      </w:r>
      <w:r w:rsidR="0066520D" w:rsidRPr="004135C8">
        <w:rPr>
          <w:u w:val="single"/>
        </w:rPr>
        <w:t>Payments to States for State STC Benefit</w:t>
      </w:r>
      <w:r w:rsidR="0066520D" w:rsidRPr="00573A47">
        <w:t xml:space="preserve">.  </w:t>
      </w:r>
      <w:r w:rsidR="0066520D" w:rsidRPr="00096540">
        <w:t xml:space="preserve">Section </w:t>
      </w:r>
      <w:r w:rsidR="0066520D">
        <w:t>2162</w:t>
      </w:r>
      <w:r w:rsidR="0066520D" w:rsidRPr="00573A47">
        <w:t xml:space="preserve"> </w:t>
      </w:r>
      <w:r w:rsidR="0066520D">
        <w:t xml:space="preserve">provides for </w:t>
      </w:r>
      <w:r w:rsidR="0066520D" w:rsidRPr="00573A47">
        <w:t xml:space="preserve">l00 percent </w:t>
      </w:r>
      <w:r w:rsidR="0066520D">
        <w:t xml:space="preserve">Federal reimbursement </w:t>
      </w:r>
      <w:r w:rsidR="0066520D" w:rsidRPr="00573A47">
        <w:t xml:space="preserve">of the amount of </w:t>
      </w:r>
      <w:r w:rsidR="0066520D">
        <w:t>STC</w:t>
      </w:r>
      <w:r w:rsidR="0066520D" w:rsidRPr="00573A47">
        <w:t xml:space="preserve"> paid to </w:t>
      </w:r>
      <w:r w:rsidR="00237597">
        <w:t>ind</w:t>
      </w:r>
      <w:r w:rsidR="00C710EE">
        <w:t>ividuals</w:t>
      </w:r>
      <w:r w:rsidR="006B4671">
        <w:t xml:space="preserve"> under state STC laws, </w:t>
      </w:r>
      <w:r w:rsidR="0066520D">
        <w:t xml:space="preserve">subject to the limitations in </w:t>
      </w:r>
      <w:r w:rsidR="005345CD">
        <w:t xml:space="preserve">subsection </w:t>
      </w:r>
      <w:r w:rsidR="0066520D">
        <w:t xml:space="preserve">d above.  </w:t>
      </w:r>
      <w:r w:rsidR="00491C83">
        <w:t>E</w:t>
      </w:r>
      <w:r w:rsidR="0066520D">
        <w:t xml:space="preserve">ligible reimbursements for state STC benefit costs will be provided to each qualifying state on a monthly basis.  At the beginning of each month, estimated state STC benefit payments eligible for reimbursement, taking </w:t>
      </w:r>
      <w:r w:rsidR="006B4671">
        <w:t>into account surpluses or short</w:t>
      </w:r>
      <w:r w:rsidR="0066520D">
        <w:t xml:space="preserve">falls from prior months’ allocations, will be made available in the Payment Management System (PMS) for state drawdown.  Funds drawn down must be deposited into a state’s account in the UTF or Benefit Payment Account where </w:t>
      </w:r>
      <w:r w:rsidR="00E05E46">
        <w:t xml:space="preserve">Cash Management Improvement Act of 1990 (CMIA) </w:t>
      </w:r>
      <w:r w:rsidR="0066520D">
        <w:t xml:space="preserve">requirements apply.  </w:t>
      </w:r>
      <w:r w:rsidR="00E9218A">
        <w:t>After the a</w:t>
      </w:r>
      <w:r w:rsidR="005243AE">
        <w:t>greements cited in subsection f</w:t>
      </w:r>
      <w:r w:rsidR="00E9218A">
        <w:t xml:space="preserve"> are signed,</w:t>
      </w:r>
      <w:r w:rsidR="0066520D">
        <w:t xml:space="preserve"> the first payment will be made available in the PMS in an amount equal to the estimated eligible state STC benefit payments for </w:t>
      </w:r>
      <w:r w:rsidR="00E9218A">
        <w:t xml:space="preserve">weeks of unemployment beginning after the date of enactment through </w:t>
      </w:r>
      <w:r w:rsidR="00B70233">
        <w:t xml:space="preserve">the </w:t>
      </w:r>
      <w:r w:rsidR="00A46C56">
        <w:t xml:space="preserve">date of </w:t>
      </w:r>
      <w:r w:rsidR="00B70233">
        <w:t>issuance of this guidance.</w:t>
      </w:r>
      <w:r w:rsidR="00A46C56">
        <w:t xml:space="preserve">  </w:t>
      </w:r>
      <w:r w:rsidR="0066520D">
        <w:t xml:space="preserve">Estimates for eligible amounts needed for any month will generally be equal to state STC amounts eligible for reimbursement in the most recent month for which data </w:t>
      </w:r>
      <w:r w:rsidR="00317445">
        <w:t>are</w:t>
      </w:r>
      <w:r w:rsidR="0066520D">
        <w:t xml:space="preserve"> reported on the ETA 2112 report, adjusted </w:t>
      </w:r>
      <w:r w:rsidR="00C7184E">
        <w:t>for any excess or shortfall provided in prior months</w:t>
      </w:r>
      <w:r w:rsidR="0066520D">
        <w:t xml:space="preserve"> for which actual data available are above or below that month’s allocation. </w:t>
      </w:r>
      <w:r w:rsidR="00620936">
        <w:t xml:space="preserve"> </w:t>
      </w:r>
      <w:r w:rsidR="0066520D" w:rsidRPr="00573A47">
        <w:t xml:space="preserve">The Grant Officer will assign a separate line on the </w:t>
      </w:r>
      <w:r w:rsidR="003351C6">
        <w:t>UC</w:t>
      </w:r>
      <w:r w:rsidR="0066520D" w:rsidRPr="00573A47">
        <w:t xml:space="preserve"> program notices </w:t>
      </w:r>
      <w:r w:rsidR="0066520D">
        <w:t xml:space="preserve">allowing for issuance of </w:t>
      </w:r>
      <w:r w:rsidR="0066520D" w:rsidRPr="00573A47">
        <w:t xml:space="preserve">obligational authority for </w:t>
      </w:r>
      <w:r w:rsidR="0066520D">
        <w:t>state STC</w:t>
      </w:r>
      <w:r w:rsidR="0066520D" w:rsidRPr="00573A47">
        <w:t xml:space="preserve"> </w:t>
      </w:r>
      <w:r w:rsidR="0066520D">
        <w:t>benefi</w:t>
      </w:r>
      <w:r w:rsidR="0066520D" w:rsidRPr="00573A47">
        <w:t xml:space="preserve">t funds, and a separate sub-account for </w:t>
      </w:r>
      <w:r w:rsidR="0066520D">
        <w:t>STC</w:t>
      </w:r>
      <w:r w:rsidR="0066520D" w:rsidRPr="00573A47">
        <w:t xml:space="preserve"> will be </w:t>
      </w:r>
      <w:r w:rsidR="00C7184E">
        <w:t>established</w:t>
      </w:r>
      <w:r w:rsidR="0066520D" w:rsidRPr="00573A47">
        <w:t xml:space="preserve"> in the </w:t>
      </w:r>
      <w:r w:rsidR="0066520D">
        <w:t>PMS</w:t>
      </w:r>
      <w:r w:rsidR="0066520D" w:rsidRPr="00573A47">
        <w:t xml:space="preserve"> for </w:t>
      </w:r>
      <w:r w:rsidR="0066520D">
        <w:t>state</w:t>
      </w:r>
      <w:r w:rsidR="0066520D" w:rsidRPr="00573A47">
        <w:t xml:space="preserve">s to draw down </w:t>
      </w:r>
      <w:r w:rsidR="0066520D">
        <w:t>reimbursements of state STC</w:t>
      </w:r>
      <w:r w:rsidR="0066520D" w:rsidRPr="00573A47">
        <w:t xml:space="preserve"> </w:t>
      </w:r>
      <w:r w:rsidR="0066520D">
        <w:t>benefit</w:t>
      </w:r>
      <w:r w:rsidR="0066520D" w:rsidRPr="00573A47">
        <w:t xml:space="preserve"> funds.</w:t>
      </w:r>
      <w:r w:rsidR="0066520D">
        <w:t xml:space="preserve">  </w:t>
      </w:r>
      <w:r w:rsidR="0066520D" w:rsidRPr="00245603">
        <w:t xml:space="preserve">This will function </w:t>
      </w:r>
      <w:r w:rsidR="0066520D">
        <w:t>identically</w:t>
      </w:r>
      <w:r w:rsidR="0066520D" w:rsidRPr="00245603">
        <w:t xml:space="preserve"> to benefit funding for Trade </w:t>
      </w:r>
      <w:r w:rsidR="0066520D">
        <w:t xml:space="preserve">Readjustment Assistance </w:t>
      </w:r>
      <w:r w:rsidR="0066520D" w:rsidRPr="00245603">
        <w:t>and Wage Insurance benefits.</w:t>
      </w:r>
    </w:p>
    <w:p w:rsidR="0066520D" w:rsidRDefault="0066520D" w:rsidP="009B396D">
      <w:pPr>
        <w:tabs>
          <w:tab w:val="left" w:pos="-1440"/>
        </w:tabs>
        <w:ind w:left="1224"/>
      </w:pPr>
      <w:r w:rsidRPr="009844A6">
        <w:rPr>
          <w:u w:val="single"/>
        </w:rPr>
        <w:br/>
      </w:r>
      <w:r>
        <w:t xml:space="preserve">Funds should be withdrawn from the PMS as needed, in compliance with CMIA requirements, to meet state STC benefit expenses.  Any deposits to state accounts in the UTF </w:t>
      </w:r>
      <w:r w:rsidR="00E56049">
        <w:t>of</w:t>
      </w:r>
      <w:r>
        <w:t xml:space="preserve"> previously disbursed STC benefits</w:t>
      </w:r>
      <w:r w:rsidR="00E56049">
        <w:t xml:space="preserve"> </w:t>
      </w:r>
      <w:r w:rsidR="00520A6C">
        <w:t xml:space="preserve">eligible for </w:t>
      </w:r>
      <w:r w:rsidR="00E56049">
        <w:t>Federal reimbursement</w:t>
      </w:r>
      <w:r>
        <w:t xml:space="preserve"> should be communicated to the Bureau of Public Debt as </w:t>
      </w:r>
      <w:r w:rsidR="00C7184E">
        <w:t>a</w:t>
      </w:r>
      <w:r w:rsidR="00E56049">
        <w:t xml:space="preserve"> credit to “State UI Withdrawal”. </w:t>
      </w:r>
      <w:r w:rsidR="00C7184E">
        <w:t xml:space="preserve"> </w:t>
      </w:r>
      <w:r w:rsidR="00E56049">
        <w:t>A</w:t>
      </w:r>
      <w:r w:rsidR="00C7184E">
        <w:t>n</w:t>
      </w:r>
      <w:r w:rsidR="005441B3">
        <w:t xml:space="preserve"> offsetting reduction </w:t>
      </w:r>
      <w:r w:rsidR="00E56049">
        <w:t xml:space="preserve">to </w:t>
      </w:r>
      <w:r>
        <w:t xml:space="preserve">“net </w:t>
      </w:r>
      <w:r w:rsidR="00491C83">
        <w:t>U</w:t>
      </w:r>
      <w:r w:rsidR="007C1DEB">
        <w:t>I</w:t>
      </w:r>
      <w:r w:rsidR="00C85635">
        <w:t xml:space="preserve"> [unemployment insurance]</w:t>
      </w:r>
      <w:r w:rsidR="00491C83">
        <w:t xml:space="preserve"> </w:t>
      </w:r>
      <w:r>
        <w:t>Benefits”</w:t>
      </w:r>
      <w:r w:rsidR="00E56049">
        <w:t xml:space="preserve"> reported on the ETA 2112, line 31, column F should accompany such credits </w:t>
      </w:r>
      <w:r>
        <w:t xml:space="preserve">  This would effectively reverse the state transactions involving funds previously withdrawn and disbursed for STC benefits.</w:t>
      </w:r>
    </w:p>
    <w:p w:rsidR="00491C83" w:rsidRDefault="00491C83" w:rsidP="009B396D">
      <w:pPr>
        <w:tabs>
          <w:tab w:val="left" w:pos="-1440"/>
        </w:tabs>
        <w:ind w:left="1224"/>
        <w:rPr>
          <w:b/>
        </w:rPr>
      </w:pPr>
    </w:p>
    <w:p w:rsidR="0066520D" w:rsidRDefault="0066520D" w:rsidP="00491C83">
      <w:pPr>
        <w:tabs>
          <w:tab w:val="left" w:pos="-1440"/>
        </w:tabs>
        <w:ind w:left="990" w:hanging="720"/>
        <w:rPr>
          <w:u w:val="single"/>
        </w:rPr>
      </w:pPr>
      <w:r>
        <w:rPr>
          <w:b/>
        </w:rPr>
        <w:t xml:space="preserve">7.   </w:t>
      </w:r>
      <w:r w:rsidRPr="004349E6">
        <w:rPr>
          <w:b/>
        </w:rPr>
        <w:t>Reporting.</w:t>
      </w:r>
    </w:p>
    <w:p w:rsidR="0066520D" w:rsidRDefault="0066520D" w:rsidP="009A4780">
      <w:pPr>
        <w:tabs>
          <w:tab w:val="left" w:pos="-1440"/>
        </w:tabs>
        <w:ind w:left="864" w:hanging="504"/>
        <w:rPr>
          <w:b/>
        </w:rPr>
      </w:pPr>
    </w:p>
    <w:p w:rsidR="0066520D" w:rsidRPr="009A4780" w:rsidRDefault="0066520D" w:rsidP="009A4780">
      <w:pPr>
        <w:numPr>
          <w:ilvl w:val="0"/>
          <w:numId w:val="30"/>
        </w:numPr>
        <w:tabs>
          <w:tab w:val="left" w:pos="-1440"/>
        </w:tabs>
        <w:rPr>
          <w:u w:val="single"/>
        </w:rPr>
      </w:pPr>
      <w:r w:rsidRPr="0000618B">
        <w:rPr>
          <w:u w:val="single"/>
        </w:rPr>
        <w:t>ETA 2112</w:t>
      </w:r>
      <w:r w:rsidRPr="008B1603">
        <w:t>.</w:t>
      </w:r>
      <w:r w:rsidRPr="004E3A2D">
        <w:t xml:space="preserve"> (OMB No. 1205-0154).  Transactions involving </w:t>
      </w:r>
      <w:r>
        <w:t>STC</w:t>
      </w:r>
      <w:r w:rsidRPr="004E3A2D">
        <w:t xml:space="preserve"> benefits</w:t>
      </w:r>
      <w:r>
        <w:t xml:space="preserve"> reimbursed with Federal funds </w:t>
      </w:r>
      <w:r w:rsidRPr="004E3A2D">
        <w:t xml:space="preserve">must be reported in the aggregate on the electronic ETA 2112 report.  Information reflecting </w:t>
      </w:r>
      <w:r>
        <w:t>these STC</w:t>
      </w:r>
      <w:r w:rsidRPr="004E3A2D">
        <w:t xml:space="preserve"> transactions must be reported as follows:</w:t>
      </w:r>
    </w:p>
    <w:p w:rsidR="0066520D" w:rsidRDefault="0066520D" w:rsidP="009A4780">
      <w:pPr>
        <w:tabs>
          <w:tab w:val="left" w:pos="-1440"/>
        </w:tabs>
        <w:ind w:left="810"/>
        <w:rPr>
          <w:u w:val="single"/>
        </w:rPr>
      </w:pPr>
    </w:p>
    <w:p w:rsidR="0066520D" w:rsidRDefault="0066520D" w:rsidP="00AE5ACA">
      <w:pPr>
        <w:numPr>
          <w:ilvl w:val="1"/>
          <w:numId w:val="30"/>
        </w:numPr>
        <w:tabs>
          <w:tab w:val="clear" w:pos="1512"/>
          <w:tab w:val="left" w:pos="-1440"/>
          <w:tab w:val="num" w:pos="1620"/>
        </w:tabs>
        <w:rPr>
          <w:u w:val="single"/>
        </w:rPr>
      </w:pPr>
      <w:r w:rsidRPr="00B83098">
        <w:rPr>
          <w:b/>
          <w:bCs/>
        </w:rPr>
        <w:t>Line</w:t>
      </w:r>
      <w:r>
        <w:rPr>
          <w:b/>
          <w:bCs/>
        </w:rPr>
        <w:t xml:space="preserve"> </w:t>
      </w:r>
      <w:r w:rsidRPr="00B83098">
        <w:rPr>
          <w:b/>
          <w:bCs/>
        </w:rPr>
        <w:t>23</w:t>
      </w:r>
      <w:r>
        <w:rPr>
          <w:b/>
          <w:bCs/>
        </w:rPr>
        <w:t xml:space="preserve">b, </w:t>
      </w:r>
      <w:r w:rsidRPr="00CC49C9">
        <w:rPr>
          <w:b/>
        </w:rPr>
        <w:t>Short-Time Compensation - Federal</w:t>
      </w:r>
      <w:r w:rsidRPr="00CC2B7F">
        <w:t>.  Report on line 23</w:t>
      </w:r>
      <w:r>
        <w:t>b,</w:t>
      </w:r>
      <w:r w:rsidRPr="00CC2B7F">
        <w:t xml:space="preserve"> column F the amount of </w:t>
      </w:r>
      <w:proofErr w:type="gramStart"/>
      <w:r w:rsidR="00E56049">
        <w:t>F</w:t>
      </w:r>
      <w:r>
        <w:t>ederally</w:t>
      </w:r>
      <w:proofErr w:type="gramEnd"/>
      <w:r>
        <w:t xml:space="preserve"> reimbursed STC funds deposited in</w:t>
      </w:r>
      <w:r w:rsidRPr="00CC2B7F">
        <w:t>to the state</w:t>
      </w:r>
      <w:r>
        <w:t>’s</w:t>
      </w:r>
      <w:r w:rsidRPr="00CC2B7F">
        <w:t xml:space="preserve"> benefit payment acco</w:t>
      </w:r>
      <w:r>
        <w:t>unt.</w:t>
      </w:r>
    </w:p>
    <w:p w:rsidR="0066520D" w:rsidRPr="009A4780" w:rsidRDefault="0066520D" w:rsidP="009A4780">
      <w:pPr>
        <w:tabs>
          <w:tab w:val="left" w:pos="-1440"/>
        </w:tabs>
        <w:ind w:left="1080"/>
        <w:rPr>
          <w:u w:val="single"/>
        </w:rPr>
      </w:pPr>
    </w:p>
    <w:p w:rsidR="0066520D" w:rsidRPr="009A4780" w:rsidRDefault="0066520D" w:rsidP="00AE5ACA">
      <w:pPr>
        <w:numPr>
          <w:ilvl w:val="1"/>
          <w:numId w:val="30"/>
        </w:numPr>
        <w:tabs>
          <w:tab w:val="clear" w:pos="1512"/>
          <w:tab w:val="left" w:pos="-1440"/>
          <w:tab w:val="num" w:pos="1530"/>
        </w:tabs>
        <w:rPr>
          <w:u w:val="single"/>
        </w:rPr>
      </w:pPr>
      <w:r w:rsidRPr="00B83098">
        <w:rPr>
          <w:b/>
          <w:bCs/>
        </w:rPr>
        <w:t>Line</w:t>
      </w:r>
      <w:r>
        <w:rPr>
          <w:b/>
          <w:bCs/>
        </w:rPr>
        <w:t xml:space="preserve"> 31, Net U</w:t>
      </w:r>
      <w:r w:rsidR="007C1DEB">
        <w:rPr>
          <w:b/>
          <w:bCs/>
        </w:rPr>
        <w:t>I</w:t>
      </w:r>
      <w:r>
        <w:rPr>
          <w:b/>
          <w:bCs/>
        </w:rPr>
        <w:t xml:space="preserve"> Benefits</w:t>
      </w:r>
      <w:r w:rsidRPr="00CC2B7F">
        <w:t xml:space="preserve">.  </w:t>
      </w:r>
      <w:r>
        <w:t xml:space="preserve">Line 31 should </w:t>
      </w:r>
      <w:r w:rsidRPr="00CC49C9">
        <w:rPr>
          <w:u w:val="single"/>
        </w:rPr>
        <w:t>exclude</w:t>
      </w:r>
      <w:r>
        <w:t xml:space="preserve"> all state STC benefit payments paid for using Federal funds.  When STC payments issued in previous months are reimbursed with Federal funds, the amount of Federal reimbursement should be netted out of line 31.  STC benefits paid for using regular state UTF funds should continue to be included on line 31.</w:t>
      </w:r>
    </w:p>
    <w:p w:rsidR="0066520D" w:rsidRDefault="0066520D" w:rsidP="009A4780">
      <w:pPr>
        <w:tabs>
          <w:tab w:val="left" w:pos="-1440"/>
        </w:tabs>
        <w:ind w:left="1080"/>
        <w:rPr>
          <w:u w:val="single"/>
        </w:rPr>
      </w:pPr>
    </w:p>
    <w:p w:rsidR="0066520D" w:rsidRDefault="0066520D" w:rsidP="00AE5ACA">
      <w:pPr>
        <w:numPr>
          <w:ilvl w:val="1"/>
          <w:numId w:val="30"/>
        </w:numPr>
        <w:tabs>
          <w:tab w:val="left" w:pos="-1440"/>
        </w:tabs>
        <w:ind w:left="1530"/>
        <w:rPr>
          <w:u w:val="single"/>
        </w:rPr>
      </w:pPr>
      <w:r w:rsidRPr="00B83098">
        <w:rPr>
          <w:b/>
          <w:bCs/>
        </w:rPr>
        <w:t>Line</w:t>
      </w:r>
      <w:r>
        <w:rPr>
          <w:b/>
          <w:bCs/>
        </w:rPr>
        <w:t xml:space="preserve"> </w:t>
      </w:r>
      <w:r w:rsidRPr="00B83098">
        <w:rPr>
          <w:b/>
          <w:bCs/>
        </w:rPr>
        <w:t>42</w:t>
      </w:r>
      <w:r>
        <w:rPr>
          <w:b/>
          <w:bCs/>
        </w:rPr>
        <w:t xml:space="preserve">b, </w:t>
      </w:r>
      <w:r w:rsidRPr="00CC49C9">
        <w:rPr>
          <w:b/>
        </w:rPr>
        <w:t>Short-Time Compensation - Federal</w:t>
      </w:r>
      <w:r w:rsidRPr="00CC2B7F">
        <w:t>.  Report on line 42</w:t>
      </w:r>
      <w:r>
        <w:t>b,</w:t>
      </w:r>
      <w:r w:rsidRPr="00CC2B7F">
        <w:t xml:space="preserve"> column F the net amount of </w:t>
      </w:r>
      <w:r>
        <w:t>state STC</w:t>
      </w:r>
      <w:r w:rsidRPr="00CC2B7F">
        <w:t xml:space="preserve"> </w:t>
      </w:r>
      <w:r>
        <w:t xml:space="preserve">benefits </w:t>
      </w:r>
      <w:r w:rsidRPr="00CC2B7F">
        <w:rPr>
          <w:color w:val="000000"/>
        </w:rPr>
        <w:t>paid</w:t>
      </w:r>
      <w:r>
        <w:rPr>
          <w:color w:val="000000"/>
        </w:rPr>
        <w:t xml:space="preserve"> that </w:t>
      </w:r>
      <w:proofErr w:type="gramStart"/>
      <w:r>
        <w:rPr>
          <w:color w:val="000000"/>
        </w:rPr>
        <w:t>are</w:t>
      </w:r>
      <w:proofErr w:type="gramEnd"/>
      <w:r>
        <w:rPr>
          <w:color w:val="000000"/>
        </w:rPr>
        <w:t xml:space="preserve"> eligible for Federal reimbursement</w:t>
      </w:r>
      <w:r w:rsidRPr="001755EC">
        <w:t>.</w:t>
      </w:r>
      <w:r>
        <w:t xml:space="preserve">  </w:t>
      </w:r>
      <w:r w:rsidRPr="00573A47">
        <w:t xml:space="preserve">States are to report gross </w:t>
      </w:r>
      <w:r>
        <w:t xml:space="preserve">STC </w:t>
      </w:r>
      <w:r w:rsidRPr="00573A47">
        <w:t>benefit</w:t>
      </w:r>
      <w:r>
        <w:t xml:space="preserve"> disbursement</w:t>
      </w:r>
      <w:r w:rsidRPr="00573A47">
        <w:t xml:space="preserve">s in column F regardless </w:t>
      </w:r>
      <w:r w:rsidR="00AE5ACA">
        <w:t xml:space="preserve">of </w:t>
      </w:r>
      <w:r w:rsidRPr="00573A47">
        <w:t>whether amounts of</w:t>
      </w:r>
      <w:r>
        <w:t xml:space="preserve"> Federal tax</w:t>
      </w:r>
      <w:r w:rsidRPr="00573A47">
        <w:t xml:space="preserve"> withholding</w:t>
      </w:r>
      <w:r>
        <w:t>s are applied to STC benefit payments.</w:t>
      </w:r>
    </w:p>
    <w:p w:rsidR="0066520D" w:rsidRDefault="0066520D" w:rsidP="009A4780">
      <w:pPr>
        <w:widowControl/>
        <w:spacing w:after="120"/>
        <w:ind w:left="1080"/>
      </w:pPr>
    </w:p>
    <w:p w:rsidR="0066520D" w:rsidRDefault="0066520D">
      <w:pPr>
        <w:widowControl/>
        <w:spacing w:after="120"/>
        <w:ind w:left="1170" w:hanging="360"/>
        <w:rPr>
          <w:u w:val="single"/>
        </w:rPr>
      </w:pPr>
      <w:r>
        <w:t xml:space="preserve">b.   </w:t>
      </w:r>
      <w:r w:rsidRPr="006571AC">
        <w:rPr>
          <w:u w:val="single"/>
        </w:rPr>
        <w:t>ETA 5159</w:t>
      </w:r>
      <w:r w:rsidRPr="006571AC">
        <w:t xml:space="preserve">. </w:t>
      </w:r>
      <w:r w:rsidR="005441B3">
        <w:t xml:space="preserve"> </w:t>
      </w:r>
      <w:r w:rsidRPr="006571AC">
        <w:t xml:space="preserve">(OMB No. 1205-0010).  The STC-specific report form for the ETA 5159 has one additional cell that must be reported.  This cell describes the number of employers with STC agreements.  </w:t>
      </w:r>
    </w:p>
    <w:p w:rsidR="0066520D" w:rsidRPr="008A287B" w:rsidRDefault="0066520D" w:rsidP="005441B3">
      <w:pPr>
        <w:widowControl/>
        <w:numPr>
          <w:ilvl w:val="0"/>
          <w:numId w:val="31"/>
        </w:numPr>
        <w:tabs>
          <w:tab w:val="clear" w:pos="1512"/>
          <w:tab w:val="num" w:pos="1530"/>
        </w:tabs>
        <w:ind w:left="1530"/>
        <w:rPr>
          <w:u w:val="single"/>
        </w:rPr>
      </w:pPr>
      <w:r>
        <w:rPr>
          <w:b/>
          <w:bCs/>
        </w:rPr>
        <w:t xml:space="preserve">Section D cell C10, Number of Participating Employers.  </w:t>
      </w:r>
      <w:r>
        <w:t xml:space="preserve">Enter the total number of employers who have entered into agreements with the state that would provide for potential STC benefit payments to claimants.  If a single employer has multiple agreements with the state, or multiple agreements within an establishment, count that employer only once.  </w:t>
      </w:r>
      <w:r w:rsidR="008A287B">
        <w:br/>
      </w:r>
    </w:p>
    <w:p w:rsidR="0066520D" w:rsidRDefault="0066520D" w:rsidP="00071345">
      <w:pPr>
        <w:tabs>
          <w:tab w:val="left" w:pos="-1440"/>
          <w:tab w:val="left" w:pos="450"/>
        </w:tabs>
        <w:ind w:left="450" w:hanging="450"/>
      </w:pPr>
      <w:r>
        <w:rPr>
          <w:b/>
        </w:rPr>
        <w:t xml:space="preserve">8.   </w:t>
      </w:r>
      <w:r w:rsidR="00071345">
        <w:rPr>
          <w:b/>
        </w:rPr>
        <w:t xml:space="preserve"> </w:t>
      </w:r>
      <w:r>
        <w:rPr>
          <w:b/>
        </w:rPr>
        <w:t xml:space="preserve">Temporary Federal </w:t>
      </w:r>
      <w:r w:rsidRPr="00147605">
        <w:rPr>
          <w:b/>
        </w:rPr>
        <w:t>STC Program</w:t>
      </w:r>
      <w:r>
        <w:rPr>
          <w:b/>
        </w:rPr>
        <w:t>s Operated Under</w:t>
      </w:r>
      <w:r w:rsidRPr="00147605">
        <w:rPr>
          <w:b/>
        </w:rPr>
        <w:t xml:space="preserve"> Agreement with Secretary.  </w:t>
      </w:r>
      <w:r>
        <w:t xml:space="preserve"> Section 2163 permits a state to enter into an agreement with the Secretary to operate a Federal STC program.  The payment of STC under this provision is not based on state UC law but upon an agreement with the Secretary, similar to how states pay Emergency Unemployment Compensation.  This allows </w:t>
      </w:r>
      <w:r w:rsidR="00640688">
        <w:t xml:space="preserve">a </w:t>
      </w:r>
      <w:r>
        <w:t>state</w:t>
      </w:r>
      <w:r w:rsidR="00640688">
        <w:t>’</w:t>
      </w:r>
      <w:r>
        <w:t>s</w:t>
      </w:r>
      <w:r w:rsidR="00640688">
        <w:t xml:space="preserve"> employers and workers to benefit from</w:t>
      </w:r>
      <w:r>
        <w:t xml:space="preserve"> a</w:t>
      </w:r>
      <w:r w:rsidR="00491C83">
        <w:t xml:space="preserve">n </w:t>
      </w:r>
      <w:r>
        <w:t xml:space="preserve">STC program </w:t>
      </w:r>
      <w:r w:rsidR="00640688">
        <w:t>even if that state’s</w:t>
      </w:r>
      <w:r>
        <w:t xml:space="preserve"> law does not presently </w:t>
      </w:r>
      <w:r w:rsidR="005004B5">
        <w:t xml:space="preserve">provide for the payment of STC. </w:t>
      </w:r>
      <w:r>
        <w:t xml:space="preserve"> Below is a brief summary of the applicable statutory requirements.  Additional guidance on this provision is forthcoming.</w:t>
      </w:r>
    </w:p>
    <w:p w:rsidR="0066520D" w:rsidRDefault="0066520D" w:rsidP="00071345">
      <w:pPr>
        <w:tabs>
          <w:tab w:val="left" w:pos="-1440"/>
          <w:tab w:val="left" w:pos="450"/>
        </w:tabs>
        <w:ind w:left="450" w:hanging="450"/>
      </w:pPr>
    </w:p>
    <w:p w:rsidR="0066520D" w:rsidRDefault="0066520D" w:rsidP="00071345">
      <w:pPr>
        <w:tabs>
          <w:tab w:val="left" w:pos="-1440"/>
          <w:tab w:val="left" w:pos="450"/>
        </w:tabs>
        <w:ind w:left="450" w:hanging="450"/>
      </w:pPr>
      <w:r>
        <w:tab/>
        <w:t>The authority for a state to enter into an agreement with the Secretary to pay Federal STC expires no later than “the date that is 2 years and 13 weeks after the date of enactment of this Act,” that is, May 24, 2014.  States may pay STC benefits under this temporary Federal program for no more than 104 weeks.  As noted above in section 6</w:t>
      </w:r>
      <w:r w:rsidR="00786ED2">
        <w:t>(</w:t>
      </w:r>
      <w:r>
        <w:t>c</w:t>
      </w:r>
      <w:r w:rsidR="00786ED2">
        <w:t>)</w:t>
      </w:r>
      <w:r>
        <w:t xml:space="preserve">, states are permitted to be reimbursed for state STC costs for up to 156 weeks.  However, it is important to note that the number of weeks that a state pays Federal STC benefits will result in a reduction in the total number of weeks the state may receive reimbursement for STC payments made under its state law.  Thus, if the state pays Federal STC by agreement for 20 weeks, and subsequently enacts an STC law meeting the requirements of </w:t>
      </w:r>
      <w:r w:rsidR="00832845">
        <w:t>Section</w:t>
      </w:r>
      <w:r>
        <w:t xml:space="preserve"> 3306(v), FUTA, the 20 weeks of Federal STC paid through agreement is deducted from the maximum of 156 weeks of</w:t>
      </w:r>
      <w:r w:rsidR="005004B5">
        <w:t xml:space="preserve"> 100 percent</w:t>
      </w:r>
      <w:r>
        <w:t xml:space="preserve"> reimbursement of state STC costs.</w:t>
      </w:r>
    </w:p>
    <w:p w:rsidR="0066520D" w:rsidRDefault="0066520D" w:rsidP="00FF4E04">
      <w:pPr>
        <w:tabs>
          <w:tab w:val="left" w:pos="-1440"/>
        </w:tabs>
      </w:pPr>
      <w:r>
        <w:tab/>
      </w:r>
    </w:p>
    <w:p w:rsidR="0066520D" w:rsidRDefault="0066520D" w:rsidP="00FF4E04">
      <w:pPr>
        <w:tabs>
          <w:tab w:val="left" w:pos="-1440"/>
        </w:tabs>
        <w:ind w:left="432"/>
      </w:pPr>
      <w:r>
        <w:t xml:space="preserve">While it is voluntary for a state to operate it, a state’s temporary Federal STC program must conform to the definition of </w:t>
      </w:r>
      <w:r w:rsidR="00561D29">
        <w:t>an STC</w:t>
      </w:r>
      <w:r w:rsidR="009F5422">
        <w:t xml:space="preserve"> </w:t>
      </w:r>
      <w:r>
        <w:t xml:space="preserve">program in </w:t>
      </w:r>
      <w:r w:rsidR="00832845">
        <w:t>Section</w:t>
      </w:r>
      <w:r>
        <w:t xml:space="preserve"> 3306(v), FUTA.  The state or the Department may terminate the agreement with 30 days</w:t>
      </w:r>
      <w:r w:rsidR="00465CDE">
        <w:t>’</w:t>
      </w:r>
      <w:r>
        <w:t xml:space="preserve"> </w:t>
      </w:r>
      <w:r w:rsidR="0003126F">
        <w:t xml:space="preserve">advance written </w:t>
      </w:r>
      <w:r>
        <w:t xml:space="preserve">notice.  </w:t>
      </w:r>
    </w:p>
    <w:p w:rsidR="0066520D" w:rsidRDefault="0066520D" w:rsidP="00890AED">
      <w:pPr>
        <w:tabs>
          <w:tab w:val="left" w:pos="-1440"/>
        </w:tabs>
      </w:pPr>
    </w:p>
    <w:p w:rsidR="0066520D" w:rsidRDefault="0066520D" w:rsidP="001A14C0">
      <w:pPr>
        <w:tabs>
          <w:tab w:val="left" w:pos="-1440"/>
        </w:tabs>
        <w:ind w:left="432"/>
      </w:pPr>
      <w:r>
        <w:t>Under the temporary Federal program, STC payments to an individual in a benefit year may not exceed 26 times the amount of regular UC payable to such individual</w:t>
      </w:r>
      <w:r w:rsidR="00655E24">
        <w:t xml:space="preserve"> for a week of total unemployment</w:t>
      </w:r>
      <w:r>
        <w:t xml:space="preserve">.  In addition, </w:t>
      </w:r>
      <w:r w:rsidR="001A14C0">
        <w:t xml:space="preserve">states </w:t>
      </w:r>
      <w:r w:rsidR="00827BF3">
        <w:t>may</w:t>
      </w:r>
      <w:r w:rsidR="001A14C0">
        <w:t xml:space="preserve"> not </w:t>
      </w:r>
      <w:r w:rsidR="00827BF3">
        <w:t>pay</w:t>
      </w:r>
      <w:r w:rsidR="001A14C0">
        <w:t xml:space="preserve"> STC to </w:t>
      </w:r>
      <w:r>
        <w:t>individuals employed on a seasonal, t</w:t>
      </w:r>
      <w:r w:rsidR="001A14C0">
        <w:t>emporary, or intermittent basis.</w:t>
      </w:r>
    </w:p>
    <w:p w:rsidR="001A14C0" w:rsidRDefault="001A14C0" w:rsidP="001A14C0">
      <w:pPr>
        <w:tabs>
          <w:tab w:val="left" w:pos="-1440"/>
        </w:tabs>
        <w:ind w:left="432"/>
      </w:pPr>
    </w:p>
    <w:p w:rsidR="0066520D" w:rsidRDefault="0066520D" w:rsidP="00EA09E4">
      <w:pPr>
        <w:tabs>
          <w:tab w:val="left" w:pos="-1440"/>
        </w:tabs>
        <w:ind w:left="450"/>
      </w:pPr>
      <w:r>
        <w:t xml:space="preserve">Employers must pay one-half of the benefit costs of an employee participating in the temporary Federal STC program.  Amounts collected from employers under this provision must be deposited in the state’s unemployment fund and may </w:t>
      </w:r>
      <w:r w:rsidRPr="00766F2A">
        <w:rPr>
          <w:u w:val="single"/>
        </w:rPr>
        <w:t>not</w:t>
      </w:r>
      <w:r>
        <w:t xml:space="preserve"> be used for calculating the employer's contribution rate.</w:t>
      </w:r>
      <w:r w:rsidRPr="004E5AF0">
        <w:t xml:space="preserve"> </w:t>
      </w:r>
      <w:r w:rsidR="00655E24">
        <w:t xml:space="preserve"> </w:t>
      </w:r>
      <w:r w:rsidR="00832845">
        <w:t>Section</w:t>
      </w:r>
      <w:r w:rsidR="009F5422">
        <w:t xml:space="preserve"> 2163(b</w:t>
      </w:r>
      <w:proofErr w:type="gramStart"/>
      <w:r w:rsidR="009F5422">
        <w:t>)(</w:t>
      </w:r>
      <w:proofErr w:type="gramEnd"/>
      <w:r w:rsidR="009F5422">
        <w:t xml:space="preserve">3) requires </w:t>
      </w:r>
      <w:r>
        <w:t>employers to reimburse the state for one-half of these STC costs</w:t>
      </w:r>
      <w:r w:rsidR="002D359C">
        <w:t xml:space="preserve">, and provides that the reimbursement “shall be deposited in the State’s unemployment fund and </w:t>
      </w:r>
      <w:r w:rsidR="002D359C" w:rsidRPr="00D02741">
        <w:t xml:space="preserve">shall not be used for purposes of calculating an employer’s contribution rate [that is, experience rate]” under section 3303(a)(1), FUTA.  Accordingly, </w:t>
      </w:r>
      <w:r w:rsidR="002D359C" w:rsidRPr="009B7E75">
        <w:t>t</w:t>
      </w:r>
      <w:r>
        <w:t xml:space="preserve">his payment by the employer is a reimbursement for Federal STC benefits and may not be credited to the employers’ reserve or applied as a voluntary contribution.  The Federal government will reimburse the state for the remaining one-half of Federal STC benefit costs and for administrative expenses associated with operating this </w:t>
      </w:r>
      <w:r w:rsidR="00911F30">
        <w:t xml:space="preserve">Federal </w:t>
      </w:r>
      <w:r>
        <w:t>STC program</w:t>
      </w:r>
      <w:r w:rsidR="009F5422">
        <w:t xml:space="preserve"> under </w:t>
      </w:r>
      <w:r w:rsidR="00962173">
        <w:t xml:space="preserve">the </w:t>
      </w:r>
      <w:r w:rsidR="00786ED2">
        <w:t>Annual Funding A</w:t>
      </w:r>
      <w:r w:rsidR="009F5422">
        <w:t>greement</w:t>
      </w:r>
      <w:r w:rsidR="00962173">
        <w:t xml:space="preserve"> </w:t>
      </w:r>
      <w:r w:rsidR="00786ED2">
        <w:t>Addendum</w:t>
      </w:r>
      <w:r>
        <w:t>.</w:t>
      </w:r>
    </w:p>
    <w:p w:rsidR="0066520D" w:rsidRPr="00E10B4E" w:rsidRDefault="0066520D" w:rsidP="001458B2">
      <w:pPr>
        <w:tabs>
          <w:tab w:val="left" w:pos="-1440"/>
        </w:tabs>
        <w:ind w:left="720"/>
      </w:pPr>
    </w:p>
    <w:p w:rsidR="0066520D" w:rsidRDefault="0066520D" w:rsidP="001A14C0">
      <w:pPr>
        <w:numPr>
          <w:ilvl w:val="0"/>
          <w:numId w:val="25"/>
        </w:numPr>
        <w:tabs>
          <w:tab w:val="left" w:pos="-1440"/>
        </w:tabs>
        <w:ind w:hanging="450"/>
        <w:rPr>
          <w:b/>
        </w:rPr>
      </w:pPr>
      <w:r>
        <w:rPr>
          <w:b/>
        </w:rPr>
        <w:t xml:space="preserve">Availability </w:t>
      </w:r>
      <w:r w:rsidR="001A14C0">
        <w:rPr>
          <w:b/>
        </w:rPr>
        <w:t xml:space="preserve">of </w:t>
      </w:r>
      <w:r>
        <w:rPr>
          <w:b/>
        </w:rPr>
        <w:t xml:space="preserve">and Criteria </w:t>
      </w:r>
      <w:r w:rsidR="001A14C0">
        <w:rPr>
          <w:b/>
        </w:rPr>
        <w:t>for</w:t>
      </w:r>
      <w:r>
        <w:rPr>
          <w:b/>
        </w:rPr>
        <w:t xml:space="preserve"> Grants for State STC Programs.</w:t>
      </w:r>
      <w:r>
        <w:t xml:space="preserve">  G</w:t>
      </w:r>
      <w:r w:rsidRPr="00487C2F">
        <w:t>rants for</w:t>
      </w:r>
      <w:r>
        <w:rPr>
          <w:b/>
        </w:rPr>
        <w:t xml:space="preserve"> </w:t>
      </w:r>
      <w:r w:rsidRPr="00EF7EF6">
        <w:t xml:space="preserve">the </w:t>
      </w:r>
      <w:r w:rsidRPr="00487C2F">
        <w:t>implementation or improved administration of a</w:t>
      </w:r>
      <w:r w:rsidR="009F5422">
        <w:t>n</w:t>
      </w:r>
      <w:r w:rsidRPr="00487C2F">
        <w:t xml:space="preserve"> STC program</w:t>
      </w:r>
      <w:r>
        <w:t xml:space="preserve">, or for promotion and enrollment of employers in an STC program are available under </w:t>
      </w:r>
      <w:r w:rsidR="00832845">
        <w:t>Section</w:t>
      </w:r>
      <w:r>
        <w:t xml:space="preserve"> 2164.  Below is a brief summary of the applicable statutory requirements.  Additional guidance on this issue is forthcoming.</w:t>
      </w:r>
    </w:p>
    <w:p w:rsidR="0066520D" w:rsidRDefault="0066520D" w:rsidP="001A14C0">
      <w:pPr>
        <w:tabs>
          <w:tab w:val="left" w:pos="-1440"/>
        </w:tabs>
        <w:ind w:left="360"/>
        <w:rPr>
          <w:b/>
        </w:rPr>
      </w:pPr>
    </w:p>
    <w:p w:rsidR="0066520D" w:rsidRPr="00FE6419" w:rsidRDefault="0045555D" w:rsidP="001A14C0">
      <w:pPr>
        <w:tabs>
          <w:tab w:val="left" w:pos="-1440"/>
        </w:tabs>
        <w:ind w:left="360"/>
        <w:rPr>
          <w:b/>
        </w:rPr>
      </w:pPr>
      <w:r>
        <w:t>Section 2164 authorizes a</w:t>
      </w:r>
      <w:r w:rsidR="0066520D">
        <w:t xml:space="preserve"> total of 100 million dollars (less a reduction of 0.25 percent that the Secretary may use to provide outreach and share best practices of STC programs) for these grants.  A state’s share will be determined using the same ratio as would apply under a Reed Act distribution </w:t>
      </w:r>
      <w:r w:rsidR="000E720D">
        <w:t xml:space="preserve">that would have been made October 1, 2010, </w:t>
      </w:r>
      <w:r w:rsidR="0066520D">
        <w:t xml:space="preserve">under </w:t>
      </w:r>
      <w:r w:rsidR="00832845">
        <w:t>S</w:t>
      </w:r>
      <w:r w:rsidR="0066520D">
        <w:t xml:space="preserve">ection 903(a)(2)(B), SSA.  </w:t>
      </w:r>
      <w:r w:rsidR="0066520D">
        <w:rPr>
          <w:bCs/>
        </w:rPr>
        <w:t xml:space="preserve">This means each state’s share is based on its proportionate share of FUTA taxable wages multiplied by the $100,000,000 (less 0.25 </w:t>
      </w:r>
      <w:r w:rsidR="002A1C45">
        <w:rPr>
          <w:bCs/>
        </w:rPr>
        <w:t>percent)</w:t>
      </w:r>
      <w:r w:rsidR="0066520D">
        <w:rPr>
          <w:bCs/>
        </w:rPr>
        <w:t xml:space="preserve">. </w:t>
      </w:r>
      <w:r w:rsidR="0066520D">
        <w:rPr>
          <w:rStyle w:val="CommentReference"/>
        </w:rPr>
        <w:t xml:space="preserve"> </w:t>
      </w:r>
      <w:r w:rsidR="0066520D">
        <w:t xml:space="preserve">One-third of a state’s share is available for grants for </w:t>
      </w:r>
      <w:r w:rsidR="0066520D" w:rsidRPr="00487C2F">
        <w:t>implementation or improved administration of a</w:t>
      </w:r>
      <w:r w:rsidR="0066520D">
        <w:t>n</w:t>
      </w:r>
      <w:r w:rsidR="0066520D" w:rsidRPr="00487C2F">
        <w:t xml:space="preserve"> STC program</w:t>
      </w:r>
      <w:r w:rsidR="0066520D">
        <w:t xml:space="preserve">.  The remaining two-thirds of a state’s share </w:t>
      </w:r>
      <w:proofErr w:type="gramStart"/>
      <w:r w:rsidR="0066520D">
        <w:t>is</w:t>
      </w:r>
      <w:proofErr w:type="gramEnd"/>
      <w:r w:rsidR="0066520D">
        <w:t xml:space="preserve"> available for grants for the promotion and enrollment of employers in a</w:t>
      </w:r>
      <w:r w:rsidR="0003126F">
        <w:t xml:space="preserve"> conforming</w:t>
      </w:r>
      <w:r w:rsidR="0066520D">
        <w:t xml:space="preserve"> STC program.  </w:t>
      </w:r>
      <w:r w:rsidR="0003126F">
        <w:t xml:space="preserve">The Department will issue additional guidance </w:t>
      </w:r>
      <w:r w:rsidR="00A4581B">
        <w:t>about these grants, includ</w:t>
      </w:r>
      <w:r w:rsidR="0003126F">
        <w:t xml:space="preserve">ing the eligibility criteria for the two-thirds’ share grants.  </w:t>
      </w:r>
      <w:r w:rsidR="0066520D">
        <w:t xml:space="preserve">The deadline to apply for this grant is December 31, 2014.  </w:t>
      </w:r>
    </w:p>
    <w:p w:rsidR="0066520D" w:rsidRDefault="0066520D" w:rsidP="007B1CFF">
      <w:pPr>
        <w:tabs>
          <w:tab w:val="left" w:pos="-1440"/>
        </w:tabs>
      </w:pPr>
    </w:p>
    <w:p w:rsidR="0066520D" w:rsidRDefault="0066520D" w:rsidP="001A14C0">
      <w:pPr>
        <w:tabs>
          <w:tab w:val="left" w:pos="-1440"/>
        </w:tabs>
        <w:ind w:left="360"/>
      </w:pPr>
      <w:r>
        <w:t>Only states th</w:t>
      </w:r>
      <w:r w:rsidR="00832845">
        <w:t>at have STC laws conforming to S</w:t>
      </w:r>
      <w:r>
        <w:t xml:space="preserve">ection 3306(v), FUTA, may be approved for these grants.  Any state whose law is not </w:t>
      </w:r>
      <w:r w:rsidR="00832845">
        <w:rPr>
          <w:rFonts w:cs="NewCenturySchlbk-Roman"/>
          <w:szCs w:val="20"/>
        </w:rPr>
        <w:t>certified under S</w:t>
      </w:r>
      <w:r w:rsidRPr="00856847">
        <w:rPr>
          <w:rFonts w:cs="NewCenturySchlbk-Roman"/>
          <w:szCs w:val="20"/>
        </w:rPr>
        <w:t xml:space="preserve">ection 3304, FUTA, or under </w:t>
      </w:r>
      <w:r w:rsidR="00832845">
        <w:rPr>
          <w:rFonts w:cs="NewCenturySchlbk-Roman"/>
          <w:szCs w:val="20"/>
        </w:rPr>
        <w:t>S</w:t>
      </w:r>
      <w:r w:rsidRPr="00856847">
        <w:rPr>
          <w:rFonts w:cs="NewCenturySchlbk-Roman"/>
          <w:szCs w:val="20"/>
        </w:rPr>
        <w:t>ection 303, SSA, is not eligible to receive a grant.</w:t>
      </w:r>
      <w:r>
        <w:rPr>
          <w:rFonts w:cs="NewCenturySchlbk-Roman"/>
          <w:szCs w:val="20"/>
        </w:rPr>
        <w:t xml:space="preserve">  In addition, t</w:t>
      </w:r>
      <w:r>
        <w:t xml:space="preserve">o qualify for a grant, a state’s STC program may not be subject to discontinuation.  If a state has a new STC enactment, it must be effective within 12 months of the date of the Secretary’s certification to the Treasury.  </w:t>
      </w:r>
    </w:p>
    <w:p w:rsidR="0066520D" w:rsidRDefault="0066520D" w:rsidP="001A14C0">
      <w:pPr>
        <w:tabs>
          <w:tab w:val="left" w:pos="-1440"/>
        </w:tabs>
        <w:ind w:left="360"/>
      </w:pPr>
      <w:r>
        <w:tab/>
      </w:r>
    </w:p>
    <w:p w:rsidR="0066520D" w:rsidRDefault="0066520D" w:rsidP="001A14C0">
      <w:pPr>
        <w:tabs>
          <w:tab w:val="left" w:pos="-1440"/>
        </w:tabs>
        <w:ind w:left="360"/>
        <w:rPr>
          <w:bCs/>
        </w:rPr>
      </w:pPr>
      <w:r>
        <w:rPr>
          <w:bCs/>
        </w:rPr>
        <w:t>S</w:t>
      </w:r>
      <w:r w:rsidRPr="00DE015C">
        <w:rPr>
          <w:bCs/>
        </w:rPr>
        <w:t>tate</w:t>
      </w:r>
      <w:r>
        <w:rPr>
          <w:bCs/>
        </w:rPr>
        <w:t xml:space="preserve">s </w:t>
      </w:r>
      <w:r w:rsidRPr="00DE015C">
        <w:rPr>
          <w:bCs/>
        </w:rPr>
        <w:t xml:space="preserve">will be notified within 30 days of receipt of a complete application whether </w:t>
      </w:r>
      <w:r>
        <w:rPr>
          <w:bCs/>
        </w:rPr>
        <w:t>they</w:t>
      </w:r>
      <w:r w:rsidRPr="00DE015C">
        <w:rPr>
          <w:bCs/>
        </w:rPr>
        <w:t xml:space="preserve"> ha</w:t>
      </w:r>
      <w:r>
        <w:rPr>
          <w:bCs/>
        </w:rPr>
        <w:t>ve</w:t>
      </w:r>
      <w:r w:rsidRPr="00DE015C">
        <w:rPr>
          <w:bCs/>
        </w:rPr>
        <w:t xml:space="preserve"> been approved for a grant.  If approved, the Secretary of Treasury will transfer the </w:t>
      </w:r>
      <w:r>
        <w:rPr>
          <w:bCs/>
        </w:rPr>
        <w:t xml:space="preserve">grant </w:t>
      </w:r>
      <w:r w:rsidRPr="00DE015C">
        <w:rPr>
          <w:bCs/>
        </w:rPr>
        <w:t>amount t</w:t>
      </w:r>
      <w:r>
        <w:rPr>
          <w:bCs/>
        </w:rPr>
        <w:t xml:space="preserve">o the state’s account in the </w:t>
      </w:r>
      <w:r w:rsidR="00655E24">
        <w:rPr>
          <w:bCs/>
        </w:rPr>
        <w:t>UTF</w:t>
      </w:r>
      <w:r w:rsidRPr="00DE015C">
        <w:rPr>
          <w:bCs/>
        </w:rPr>
        <w:t xml:space="preserve"> within seven days of receipt of the Department’s certification.  </w:t>
      </w:r>
    </w:p>
    <w:p w:rsidR="0066520D" w:rsidRDefault="0066520D" w:rsidP="001A14C0">
      <w:pPr>
        <w:tabs>
          <w:tab w:val="left" w:pos="-1440"/>
        </w:tabs>
        <w:ind w:left="360"/>
        <w:rPr>
          <w:bCs/>
        </w:rPr>
      </w:pPr>
    </w:p>
    <w:p w:rsidR="0066520D" w:rsidRDefault="0066520D" w:rsidP="001A14C0">
      <w:pPr>
        <w:tabs>
          <w:tab w:val="left" w:pos="-1440"/>
        </w:tabs>
        <w:ind w:left="360"/>
        <w:rPr>
          <w:rFonts w:cs="NewCenturySchlbk-Roman"/>
          <w:szCs w:val="20"/>
        </w:rPr>
      </w:pPr>
      <w:r w:rsidRPr="00DE015C">
        <w:rPr>
          <w:rFonts w:cs="NewCenturySchlbk-Roman"/>
          <w:szCs w:val="20"/>
        </w:rPr>
        <w:t>The Secretary</w:t>
      </w:r>
      <w:r>
        <w:rPr>
          <w:rFonts w:cs="NewCenturySchlbk-Roman"/>
          <w:szCs w:val="20"/>
        </w:rPr>
        <w:t xml:space="preserve"> will</w:t>
      </w:r>
      <w:r w:rsidRPr="00DE015C">
        <w:rPr>
          <w:rFonts w:cs="NewCenturySchlbk-Roman"/>
          <w:szCs w:val="20"/>
        </w:rPr>
        <w:t xml:space="preserve"> recoup </w:t>
      </w:r>
      <w:r>
        <w:rPr>
          <w:rFonts w:cs="NewCenturySchlbk-Roman"/>
          <w:szCs w:val="20"/>
        </w:rPr>
        <w:t xml:space="preserve">any grant awarded to a state </w:t>
      </w:r>
      <w:r w:rsidRPr="00DE015C">
        <w:rPr>
          <w:rFonts w:cs="NewCenturySchlbk-Roman"/>
          <w:szCs w:val="20"/>
        </w:rPr>
        <w:t xml:space="preserve">if during the five-year period after the </w:t>
      </w:r>
      <w:proofErr w:type="gramStart"/>
      <w:r>
        <w:rPr>
          <w:rFonts w:cs="NewCenturySchlbk-Roman"/>
          <w:szCs w:val="20"/>
        </w:rPr>
        <w:t>award</w:t>
      </w:r>
      <w:r w:rsidR="001A14C0">
        <w:rPr>
          <w:rFonts w:cs="NewCenturySchlbk-Roman"/>
          <w:szCs w:val="20"/>
        </w:rPr>
        <w:t>,</w:t>
      </w:r>
      <w:proofErr w:type="gramEnd"/>
      <w:r>
        <w:rPr>
          <w:rFonts w:cs="NewCenturySchlbk-Roman"/>
          <w:szCs w:val="20"/>
        </w:rPr>
        <w:t xml:space="preserve"> the state terminates its</w:t>
      </w:r>
      <w:r w:rsidRPr="00DE015C">
        <w:rPr>
          <w:rFonts w:cs="NewCenturySchlbk-Roman"/>
          <w:szCs w:val="20"/>
        </w:rPr>
        <w:t xml:space="preserve"> STC program or otherwise fail</w:t>
      </w:r>
      <w:r>
        <w:rPr>
          <w:rFonts w:cs="NewCenturySchlbk-Roman"/>
          <w:szCs w:val="20"/>
        </w:rPr>
        <w:t>s</w:t>
      </w:r>
      <w:r w:rsidRPr="00DE015C">
        <w:rPr>
          <w:rFonts w:cs="NewCenturySchlbk-Roman"/>
          <w:szCs w:val="20"/>
        </w:rPr>
        <w:t xml:space="preserve"> to meet </w:t>
      </w:r>
      <w:r>
        <w:rPr>
          <w:rFonts w:cs="NewCenturySchlbk-Roman"/>
          <w:szCs w:val="20"/>
        </w:rPr>
        <w:t>the Federal STC</w:t>
      </w:r>
      <w:r w:rsidRPr="00DE015C">
        <w:rPr>
          <w:rFonts w:cs="NewCenturySchlbk-Roman"/>
          <w:szCs w:val="20"/>
        </w:rPr>
        <w:t xml:space="preserve"> requirements.</w:t>
      </w:r>
    </w:p>
    <w:p w:rsidR="0066520D" w:rsidRDefault="0066520D" w:rsidP="009E7CA9">
      <w:pPr>
        <w:tabs>
          <w:tab w:val="left" w:pos="-1440"/>
        </w:tabs>
        <w:ind w:left="720"/>
        <w:rPr>
          <w:rFonts w:cs="NewCenturySchlbk-Roman"/>
          <w:szCs w:val="20"/>
        </w:rPr>
      </w:pPr>
    </w:p>
    <w:p w:rsidR="0066520D" w:rsidRPr="00BC3B71" w:rsidRDefault="0066520D" w:rsidP="002865A6">
      <w:pPr>
        <w:numPr>
          <w:ilvl w:val="0"/>
          <w:numId w:val="25"/>
        </w:numPr>
        <w:tabs>
          <w:tab w:val="left" w:pos="-1440"/>
        </w:tabs>
        <w:ind w:hanging="450"/>
        <w:rPr>
          <w:b/>
        </w:rPr>
      </w:pPr>
      <w:r w:rsidRPr="00BC3B71">
        <w:rPr>
          <w:b/>
        </w:rPr>
        <w:t xml:space="preserve">Model Legislation. </w:t>
      </w:r>
      <w:r w:rsidR="001A14C0">
        <w:rPr>
          <w:b/>
        </w:rPr>
        <w:t xml:space="preserve"> </w:t>
      </w:r>
      <w:r>
        <w:t xml:space="preserve">Section 2165 requires the Secretary to develop model legislative language and guidance for use by the states in developing and enacting STC programs. </w:t>
      </w:r>
      <w:r w:rsidR="00580B5E">
        <w:t xml:space="preserve"> </w:t>
      </w:r>
      <w:r>
        <w:t>Based on the feedback received during the consultation described in section 3 above</w:t>
      </w:r>
      <w:r w:rsidR="008A287B">
        <w:t>, the</w:t>
      </w:r>
      <w:r>
        <w:t xml:space="preserve"> Department is drafting the model legislative language, which will be provided in subsequent guidance.  </w:t>
      </w:r>
    </w:p>
    <w:p w:rsidR="0066520D" w:rsidRPr="00BC3B71" w:rsidRDefault="0066520D" w:rsidP="00BC3B71">
      <w:pPr>
        <w:tabs>
          <w:tab w:val="left" w:pos="-1440"/>
        </w:tabs>
        <w:ind w:left="720"/>
        <w:rPr>
          <w:b/>
        </w:rPr>
      </w:pPr>
    </w:p>
    <w:p w:rsidR="0066520D" w:rsidRDefault="0066520D" w:rsidP="00FC657B">
      <w:pPr>
        <w:numPr>
          <w:ilvl w:val="0"/>
          <w:numId w:val="25"/>
        </w:numPr>
        <w:tabs>
          <w:tab w:val="left" w:pos="-1440"/>
        </w:tabs>
        <w:ind w:hanging="450"/>
        <w:rPr>
          <w:b/>
        </w:rPr>
      </w:pPr>
      <w:r w:rsidRPr="009E7CA9">
        <w:rPr>
          <w:b/>
        </w:rPr>
        <w:t xml:space="preserve">STC Study. </w:t>
      </w:r>
      <w:r w:rsidR="001A14C0">
        <w:rPr>
          <w:b/>
        </w:rPr>
        <w:t xml:space="preserve"> </w:t>
      </w:r>
      <w:r>
        <w:t>Section 2166 requires t</w:t>
      </w:r>
      <w:r w:rsidRPr="000D1D8C">
        <w:t>he Secretary to report to Congress and the President</w:t>
      </w:r>
      <w:r>
        <w:t xml:space="preserve"> </w:t>
      </w:r>
      <w:r w:rsidRPr="009E7CA9">
        <w:rPr>
          <w:rFonts w:cs="NewCenturySchlbk-Roman"/>
          <w:szCs w:val="20"/>
        </w:rPr>
        <w:t>on the implementation of these provisions by February 22, 2016.  The report must include a description of best practices by states and employers in the administration, promotion</w:t>
      </w:r>
      <w:r w:rsidR="00186ABF">
        <w:rPr>
          <w:rFonts w:cs="NewCenturySchlbk-Roman"/>
          <w:szCs w:val="20"/>
        </w:rPr>
        <w:t>,</w:t>
      </w:r>
      <w:r w:rsidRPr="009E7CA9">
        <w:rPr>
          <w:rFonts w:cs="NewCenturySchlbk-Roman"/>
          <w:szCs w:val="20"/>
        </w:rPr>
        <w:t xml:space="preserve"> and use of STC; an analysis of significant challenges to the enactment and implementation of STC programs; and a survey of employers in all states to determine the level of interest in STC programs.  </w:t>
      </w:r>
      <w:r>
        <w:t xml:space="preserve">The Department expects to </w:t>
      </w:r>
      <w:r w:rsidR="00786ED2">
        <w:t>work</w:t>
      </w:r>
      <w:r w:rsidR="000645F6">
        <w:t xml:space="preserve"> with</w:t>
      </w:r>
      <w:r>
        <w:t xml:space="preserve"> states to carry out these activities.</w:t>
      </w:r>
    </w:p>
    <w:p w:rsidR="0066520D" w:rsidRDefault="0066520D" w:rsidP="009E7CA9">
      <w:pPr>
        <w:pStyle w:val="ListParagraph"/>
        <w:rPr>
          <w:b/>
        </w:rPr>
      </w:pPr>
    </w:p>
    <w:p w:rsidR="0066520D" w:rsidRDefault="0066520D" w:rsidP="00FC657B">
      <w:pPr>
        <w:numPr>
          <w:ilvl w:val="0"/>
          <w:numId w:val="25"/>
        </w:numPr>
        <w:tabs>
          <w:tab w:val="left" w:pos="-1440"/>
        </w:tabs>
        <w:ind w:hanging="450"/>
        <w:rPr>
          <w:b/>
        </w:rPr>
      </w:pPr>
      <w:r w:rsidRPr="009E7CA9">
        <w:rPr>
          <w:b/>
        </w:rPr>
        <w:t xml:space="preserve">Action Requested.  </w:t>
      </w:r>
      <w:r>
        <w:t>Administrators are requested to provide this guidance to the appropriate staff.</w:t>
      </w:r>
      <w:r w:rsidRPr="009E7CA9">
        <w:rPr>
          <w:b/>
        </w:rPr>
        <w:t xml:space="preserve"> </w:t>
      </w:r>
    </w:p>
    <w:p w:rsidR="0066520D" w:rsidRDefault="0066520D" w:rsidP="009E7CA9">
      <w:pPr>
        <w:pStyle w:val="ListParagraph"/>
        <w:rPr>
          <w:b/>
        </w:rPr>
      </w:pPr>
    </w:p>
    <w:p w:rsidR="0066520D" w:rsidRPr="009E7CA9" w:rsidRDefault="0066520D" w:rsidP="00FC657B">
      <w:pPr>
        <w:numPr>
          <w:ilvl w:val="0"/>
          <w:numId w:val="25"/>
        </w:numPr>
        <w:tabs>
          <w:tab w:val="left" w:pos="-1440"/>
        </w:tabs>
        <w:ind w:hanging="450"/>
        <w:rPr>
          <w:b/>
        </w:rPr>
      </w:pPr>
      <w:r w:rsidRPr="009E7CA9">
        <w:rPr>
          <w:b/>
        </w:rPr>
        <w:t xml:space="preserve">Inquiries. </w:t>
      </w:r>
      <w:r>
        <w:t xml:space="preserve"> Questions should be directed to the appropriate Regional Office.</w:t>
      </w:r>
    </w:p>
    <w:p w:rsidR="0066520D" w:rsidRDefault="0066520D" w:rsidP="009E7CA9">
      <w:pPr>
        <w:pStyle w:val="ListParagraph"/>
        <w:rPr>
          <w:b/>
        </w:rPr>
      </w:pPr>
    </w:p>
    <w:p w:rsidR="0066520D" w:rsidRPr="009E7CA9" w:rsidRDefault="0066520D" w:rsidP="002865A6">
      <w:pPr>
        <w:numPr>
          <w:ilvl w:val="0"/>
          <w:numId w:val="25"/>
        </w:numPr>
        <w:tabs>
          <w:tab w:val="left" w:pos="-1440"/>
        </w:tabs>
        <w:ind w:hanging="450"/>
        <w:rPr>
          <w:b/>
        </w:rPr>
      </w:pPr>
      <w:r w:rsidRPr="009E7CA9">
        <w:rPr>
          <w:b/>
        </w:rPr>
        <w:t>Attachments.</w:t>
      </w:r>
      <w:r>
        <w:t xml:space="preserve"> </w:t>
      </w:r>
    </w:p>
    <w:p w:rsidR="0066520D" w:rsidRDefault="0066520D" w:rsidP="00AF07E9">
      <w:pPr>
        <w:ind w:left="720"/>
      </w:pPr>
    </w:p>
    <w:p w:rsidR="0066520D" w:rsidRDefault="0066520D" w:rsidP="00AF07E9">
      <w:pPr>
        <w:ind w:left="720"/>
      </w:pPr>
      <w:r>
        <w:t>Attachment I – Text of Subtitle D</w:t>
      </w:r>
    </w:p>
    <w:p w:rsidR="0066520D" w:rsidRDefault="0066520D" w:rsidP="00AF07E9">
      <w:pPr>
        <w:ind w:left="720"/>
      </w:pPr>
      <w:r>
        <w:t>At</w:t>
      </w:r>
      <w:r w:rsidR="0041011F">
        <w:t>tachment II – Text of Agreement</w:t>
      </w:r>
    </w:p>
    <w:p w:rsidR="0066520D" w:rsidRDefault="0066520D" w:rsidP="00AF07E9">
      <w:pPr>
        <w:ind w:left="720"/>
      </w:pPr>
      <w:r>
        <w:t>Attachment III – Addendum to FY2012 Annual Funding Agreement for UI Program</w:t>
      </w:r>
    </w:p>
    <w:p w:rsidR="0066520D" w:rsidRDefault="00265A26" w:rsidP="003A57CD">
      <w:pPr>
        <w:ind w:left="720"/>
      </w:pPr>
      <w:r>
        <w:t>Attachment IV – ST</w:t>
      </w:r>
      <w:r w:rsidR="0066520D">
        <w:t>C Grants</w:t>
      </w:r>
      <w:r>
        <w:t xml:space="preserve"> – A</w:t>
      </w:r>
      <w:r w:rsidR="0066520D">
        <w:t>mounts</w:t>
      </w:r>
    </w:p>
    <w:p w:rsidR="0066520D" w:rsidRDefault="0066520D" w:rsidP="00AF07E9">
      <w:pPr>
        <w:ind w:left="720"/>
      </w:pPr>
      <w:r>
        <w:br w:type="page"/>
      </w:r>
    </w:p>
    <w:p w:rsidR="0066520D" w:rsidRPr="00DB1DFE" w:rsidRDefault="0066520D" w:rsidP="00D919C2">
      <w:pPr>
        <w:ind w:left="7344" w:firstLine="432"/>
        <w:jc w:val="center"/>
        <w:rPr>
          <w:b/>
        </w:rPr>
      </w:pPr>
      <w:r w:rsidRPr="00DB1DFE">
        <w:rPr>
          <w:b/>
        </w:rPr>
        <w:t>Attachment I</w:t>
      </w:r>
    </w:p>
    <w:p w:rsidR="0066520D" w:rsidRDefault="0066520D" w:rsidP="00DB1DFE">
      <w:pPr>
        <w:ind w:left="144"/>
        <w:jc w:val="center"/>
      </w:pPr>
    </w:p>
    <w:p w:rsidR="0066520D" w:rsidRDefault="0066520D" w:rsidP="00DB1DFE">
      <w:pPr>
        <w:ind w:left="144"/>
        <w:jc w:val="center"/>
      </w:pPr>
    </w:p>
    <w:p w:rsidR="0066520D" w:rsidRPr="00DB1DFE" w:rsidRDefault="0066520D" w:rsidP="00DB1DFE">
      <w:pPr>
        <w:ind w:left="144"/>
        <w:jc w:val="center"/>
        <w:rPr>
          <w:rFonts w:cs="NewCenturySchlbk-Bold"/>
          <w:b/>
          <w:bCs/>
          <w:szCs w:val="28"/>
        </w:rPr>
      </w:pPr>
      <w:r w:rsidRPr="00DB1DFE">
        <w:rPr>
          <w:rFonts w:cs="NewCenturySchlbk-Bold"/>
          <w:b/>
          <w:bCs/>
          <w:szCs w:val="28"/>
        </w:rPr>
        <w:t>Subtitle D—Short-Time Compensation</w:t>
      </w:r>
    </w:p>
    <w:p w:rsidR="0066520D" w:rsidRPr="00DB1DFE" w:rsidRDefault="0066520D" w:rsidP="00DB1DFE">
      <w:pPr>
        <w:ind w:left="144"/>
        <w:jc w:val="center"/>
        <w:rPr>
          <w:rFonts w:cs="NewCenturySchlbk-Bold"/>
          <w:b/>
          <w:bCs/>
          <w:szCs w:val="28"/>
        </w:rPr>
      </w:pPr>
      <w:r w:rsidRPr="00DB1DFE">
        <w:rPr>
          <w:rFonts w:cs="NewCenturySchlbk-Bold"/>
          <w:b/>
          <w:bCs/>
          <w:szCs w:val="28"/>
        </w:rPr>
        <w:t>Program</w:t>
      </w:r>
    </w:p>
    <w:p w:rsidR="0066520D" w:rsidRPr="00084B42" w:rsidRDefault="0066520D" w:rsidP="00E95B7D">
      <w:pPr>
        <w:ind w:left="144"/>
        <w:jc w:val="center"/>
        <w:rPr>
          <w:rFonts w:cs="NewCenturySchlbk-Bold"/>
          <w:bCs/>
          <w:szCs w:val="28"/>
        </w:rPr>
      </w:pPr>
    </w:p>
    <w:p w:rsidR="0066520D" w:rsidRPr="00084B42" w:rsidRDefault="0066520D" w:rsidP="00E95B7D">
      <w:pPr>
        <w:ind w:left="144"/>
        <w:rPr>
          <w:rFonts w:cs="NewCenturySchlbk-Bold"/>
          <w:bCs/>
          <w:szCs w:val="16"/>
        </w:rPr>
      </w:pPr>
      <w:proofErr w:type="gramStart"/>
      <w:r w:rsidRPr="00084B42">
        <w:rPr>
          <w:rFonts w:cs="NewCenturySchlbk-Bold"/>
          <w:bCs/>
          <w:szCs w:val="16"/>
        </w:rPr>
        <w:t>SEC. 2160.</w:t>
      </w:r>
      <w:proofErr w:type="gramEnd"/>
      <w:r w:rsidRPr="00084B42">
        <w:rPr>
          <w:rFonts w:cs="NewCenturySchlbk-Bold"/>
          <w:bCs/>
          <w:szCs w:val="16"/>
        </w:rPr>
        <w:t xml:space="preserve"> </w:t>
      </w:r>
      <w:proofErr w:type="gramStart"/>
      <w:r w:rsidRPr="00084B42">
        <w:rPr>
          <w:rFonts w:cs="NewCenturySchlbk-Bold"/>
          <w:bCs/>
          <w:szCs w:val="16"/>
        </w:rPr>
        <w:t>SHORT TITLE.</w:t>
      </w:r>
      <w:proofErr w:type="gramEnd"/>
    </w:p>
    <w:p w:rsidR="0066520D" w:rsidRPr="00084B42" w:rsidRDefault="0066520D" w:rsidP="00E95B7D">
      <w:pPr>
        <w:ind w:left="144"/>
        <w:rPr>
          <w:rFonts w:cs="NewCenturySchlbk-Roman"/>
          <w:szCs w:val="20"/>
        </w:rPr>
      </w:pPr>
      <w:r w:rsidRPr="00084B42">
        <w:rPr>
          <w:rFonts w:cs="NewCenturySchlbk-Roman"/>
          <w:szCs w:val="20"/>
        </w:rPr>
        <w:t>This subtitle may be cited as the ‘‘Layoff Prevention Act of</w:t>
      </w:r>
    </w:p>
    <w:p w:rsidR="0066520D" w:rsidRDefault="0066520D" w:rsidP="00E95B7D">
      <w:pPr>
        <w:ind w:left="144"/>
        <w:rPr>
          <w:rFonts w:cs="NewCenturySchlbk-Roman"/>
          <w:szCs w:val="20"/>
        </w:rPr>
      </w:pPr>
      <w:proofErr w:type="gramStart"/>
      <w:r w:rsidRPr="00084B42">
        <w:rPr>
          <w:rFonts w:cs="NewCenturySchlbk-Roman"/>
          <w:szCs w:val="20"/>
        </w:rPr>
        <w:t>2012’’.</w:t>
      </w:r>
      <w:proofErr w:type="gramEnd"/>
    </w:p>
    <w:p w:rsidR="0066520D" w:rsidRPr="00084B42" w:rsidRDefault="0066520D" w:rsidP="00E95B7D">
      <w:pPr>
        <w:ind w:left="144"/>
        <w:rPr>
          <w:rFonts w:cs="NewCenturySchlbk-Roman"/>
          <w:szCs w:val="20"/>
        </w:rPr>
      </w:pPr>
    </w:p>
    <w:p w:rsidR="0066520D" w:rsidRDefault="0066520D" w:rsidP="00E95B7D">
      <w:pPr>
        <w:ind w:left="144"/>
        <w:rPr>
          <w:rFonts w:cs="NewCenturySchlbk-Bold"/>
          <w:bCs/>
          <w:szCs w:val="16"/>
        </w:rPr>
      </w:pPr>
      <w:proofErr w:type="gramStart"/>
      <w:r w:rsidRPr="00084B42">
        <w:rPr>
          <w:rFonts w:cs="NewCenturySchlbk-Bold"/>
          <w:bCs/>
          <w:szCs w:val="16"/>
        </w:rPr>
        <w:t>SEC. 2161.</w:t>
      </w:r>
      <w:proofErr w:type="gramEnd"/>
      <w:r w:rsidRPr="00084B42">
        <w:rPr>
          <w:rFonts w:cs="NewCenturySchlbk-Bold"/>
          <w:bCs/>
          <w:szCs w:val="16"/>
        </w:rPr>
        <w:t xml:space="preserve"> </w:t>
      </w:r>
      <w:proofErr w:type="gramStart"/>
      <w:r w:rsidRPr="00084B42">
        <w:rPr>
          <w:rFonts w:cs="NewCenturySchlbk-Bold"/>
          <w:bCs/>
          <w:szCs w:val="16"/>
        </w:rPr>
        <w:t>TREATMENT OF SHORT-TIME COMPENSATION PROGRAMS.</w:t>
      </w:r>
      <w:proofErr w:type="gramEnd"/>
    </w:p>
    <w:p w:rsidR="0066520D" w:rsidRPr="00084B42" w:rsidRDefault="0066520D" w:rsidP="00E95B7D">
      <w:pPr>
        <w:ind w:left="144"/>
        <w:rPr>
          <w:rFonts w:cs="NewCenturySchlbk-Bold"/>
          <w:bCs/>
          <w:szCs w:val="16"/>
        </w:rPr>
      </w:pPr>
    </w:p>
    <w:p w:rsidR="0066520D" w:rsidRDefault="0066520D" w:rsidP="00E95B7D">
      <w:pPr>
        <w:ind w:left="144"/>
        <w:rPr>
          <w:rFonts w:cs="NewCenturySchlbk-Roman"/>
          <w:szCs w:val="20"/>
        </w:rPr>
      </w:pPr>
      <w:r w:rsidRPr="00084B42">
        <w:rPr>
          <w:rFonts w:cs="NewCenturySchlbk-Roman"/>
          <w:szCs w:val="20"/>
        </w:rPr>
        <w:t>(a) D</w:t>
      </w:r>
      <w:r w:rsidRPr="00084B42">
        <w:rPr>
          <w:rFonts w:cs="NewCenturySchlbk-Roman"/>
          <w:szCs w:val="15"/>
        </w:rPr>
        <w:t>EFINITION</w:t>
      </w:r>
      <w:r w:rsidRPr="00084B42">
        <w:rPr>
          <w:rFonts w:cs="NewCenturySchlbk-Roman"/>
          <w:szCs w:val="20"/>
        </w:rPr>
        <w: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(1) I</w:t>
      </w:r>
      <w:r w:rsidRPr="00084B42">
        <w:rPr>
          <w:rFonts w:cs="NewCenturySchlbk-Roman"/>
          <w:szCs w:val="15"/>
        </w:rPr>
        <w:t>N GENERAL</w:t>
      </w:r>
      <w:r w:rsidRPr="00084B42">
        <w:rPr>
          <w:rFonts w:cs="NewCenturySchlbk-Roman"/>
          <w:szCs w:val="20"/>
        </w:rPr>
        <w:t>.—Section 3306 of the Internal Revenue</w:t>
      </w:r>
    </w:p>
    <w:p w:rsidR="0066520D" w:rsidRPr="00084B42" w:rsidRDefault="0066520D" w:rsidP="00E95B7D">
      <w:pPr>
        <w:ind w:left="144"/>
        <w:rPr>
          <w:rFonts w:cs="NewCenturySchlbk-Roman"/>
          <w:szCs w:val="20"/>
        </w:rPr>
      </w:pPr>
      <w:r w:rsidRPr="00084B42">
        <w:rPr>
          <w:rFonts w:cs="NewCenturySchlbk-Roman"/>
          <w:szCs w:val="20"/>
        </w:rPr>
        <w:t>Code of 1986 (26 U.S.C. 3306) is amended by adding at the</w:t>
      </w:r>
    </w:p>
    <w:p w:rsidR="0066520D" w:rsidRDefault="0066520D" w:rsidP="00E95B7D">
      <w:pPr>
        <w:ind w:left="144"/>
        <w:rPr>
          <w:rFonts w:cs="NewCenturySchlbk-Roman"/>
          <w:szCs w:val="20"/>
        </w:rPr>
      </w:pPr>
      <w:proofErr w:type="gramStart"/>
      <w:r w:rsidRPr="00084B42">
        <w:rPr>
          <w:rFonts w:cs="NewCenturySchlbk-Roman"/>
          <w:szCs w:val="20"/>
        </w:rPr>
        <w:t>end</w:t>
      </w:r>
      <w:proofErr w:type="gramEnd"/>
      <w:r w:rsidRPr="00084B42">
        <w:rPr>
          <w:rFonts w:cs="NewCenturySchlbk-Roman"/>
          <w:szCs w:val="20"/>
        </w:rPr>
        <w:t xml:space="preserve"> the following new subsection:</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‘‘(v) S</w:t>
      </w:r>
      <w:r w:rsidRPr="00084B42">
        <w:rPr>
          <w:rFonts w:cs="NewCenturySchlbk-Roman"/>
          <w:szCs w:val="15"/>
        </w:rPr>
        <w:t>HORT</w:t>
      </w:r>
      <w:r w:rsidRPr="00084B42">
        <w:rPr>
          <w:rFonts w:cs="NewCenturySchlbk-Roman"/>
          <w:szCs w:val="20"/>
        </w:rPr>
        <w:t>-T</w:t>
      </w:r>
      <w:r w:rsidRPr="00084B42">
        <w:rPr>
          <w:rFonts w:cs="NewCenturySchlbk-Roman"/>
          <w:szCs w:val="15"/>
        </w:rPr>
        <w:t xml:space="preserve">IME </w:t>
      </w:r>
      <w:r w:rsidRPr="00084B42">
        <w:rPr>
          <w:rFonts w:cs="NewCenturySchlbk-Roman"/>
          <w:szCs w:val="20"/>
        </w:rPr>
        <w:t>C</w:t>
      </w:r>
      <w:r w:rsidRPr="00084B42">
        <w:rPr>
          <w:rFonts w:cs="NewCenturySchlbk-Roman"/>
          <w:szCs w:val="15"/>
        </w:rPr>
        <w:t xml:space="preserve">OMPENSATION </w:t>
      </w:r>
      <w:r w:rsidRPr="00084B42">
        <w:rPr>
          <w:rFonts w:cs="NewCenturySchlbk-Roman"/>
          <w:szCs w:val="20"/>
        </w:rPr>
        <w:t>P</w:t>
      </w:r>
      <w:r w:rsidRPr="00084B42">
        <w:rPr>
          <w:rFonts w:cs="NewCenturySchlbk-Roman"/>
          <w:szCs w:val="15"/>
        </w:rPr>
        <w:t>ROGRAM</w:t>
      </w:r>
      <w:r w:rsidRPr="00084B42">
        <w:rPr>
          <w:rFonts w:cs="NewCenturySchlbk-Roman"/>
          <w:szCs w:val="20"/>
        </w:rPr>
        <w:t>.—</w:t>
      </w:r>
      <w:proofErr w:type="gramStart"/>
      <w:r w:rsidRPr="00084B42">
        <w:rPr>
          <w:rFonts w:cs="NewCenturySchlbk-Roman"/>
          <w:szCs w:val="20"/>
        </w:rPr>
        <w:t>For</w:t>
      </w:r>
      <w:proofErr w:type="gramEnd"/>
      <w:r w:rsidRPr="00084B42">
        <w:rPr>
          <w:rFonts w:cs="NewCenturySchlbk-Roman"/>
          <w:szCs w:val="20"/>
        </w:rPr>
        <w:t xml:space="preserve"> purposes of</w:t>
      </w:r>
    </w:p>
    <w:p w:rsidR="0066520D" w:rsidRPr="00084B42" w:rsidRDefault="0066520D" w:rsidP="00E95B7D">
      <w:pPr>
        <w:ind w:left="144"/>
        <w:rPr>
          <w:rFonts w:cs="NewCenturySchlbk-Roman"/>
          <w:szCs w:val="20"/>
        </w:rPr>
      </w:pPr>
      <w:proofErr w:type="gramStart"/>
      <w:r w:rsidRPr="00084B42">
        <w:rPr>
          <w:rFonts w:cs="NewCenturySchlbk-Roman"/>
          <w:szCs w:val="20"/>
        </w:rPr>
        <w:t>this</w:t>
      </w:r>
      <w:proofErr w:type="gramEnd"/>
      <w:r w:rsidRPr="00084B42">
        <w:rPr>
          <w:rFonts w:cs="NewCenturySchlbk-Roman"/>
          <w:szCs w:val="20"/>
        </w:rPr>
        <w:t xml:space="preserve"> part, the term ‘short-time compensation program’ means a</w:t>
      </w:r>
    </w:p>
    <w:p w:rsidR="0066520D" w:rsidRDefault="0066520D" w:rsidP="00E95B7D">
      <w:pPr>
        <w:ind w:left="144"/>
        <w:rPr>
          <w:rFonts w:cs="NewCenturySchlbk-Roman"/>
          <w:szCs w:val="20"/>
        </w:rPr>
      </w:pPr>
      <w:proofErr w:type="gramStart"/>
      <w:r w:rsidRPr="00084B42">
        <w:rPr>
          <w:rFonts w:cs="NewCenturySchlbk-Roman"/>
          <w:szCs w:val="20"/>
        </w:rPr>
        <w:t>program</w:t>
      </w:r>
      <w:proofErr w:type="gramEnd"/>
      <w:r w:rsidRPr="00084B42">
        <w:rPr>
          <w:rFonts w:cs="NewCenturySchlbk-Roman"/>
          <w:szCs w:val="20"/>
        </w:rPr>
        <w:t xml:space="preserve"> under which—</w:t>
      </w:r>
    </w:p>
    <w:p w:rsidR="0066520D" w:rsidRPr="00084B42" w:rsidRDefault="0066520D" w:rsidP="00E95B7D">
      <w:pPr>
        <w:ind w:left="144"/>
        <w:rPr>
          <w:rFonts w:cs="NewCenturySchlbk-Roman"/>
          <w:szCs w:val="20"/>
        </w:rPr>
      </w:pPr>
    </w:p>
    <w:p w:rsidR="0066520D" w:rsidRDefault="0066520D" w:rsidP="00E95B7D">
      <w:pPr>
        <w:ind w:left="144"/>
        <w:rPr>
          <w:rFonts w:cs="NewCenturySchlbk-Roman"/>
          <w:szCs w:val="20"/>
        </w:rPr>
      </w:pPr>
      <w:r w:rsidRPr="00084B42">
        <w:rPr>
          <w:rFonts w:cs="NewCenturySchlbk-Roman"/>
          <w:szCs w:val="20"/>
        </w:rPr>
        <w:t>‘‘(1) the participation of an employer is voluntary;</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‘‘(2) an employer reduces the number of hours worked</w:t>
      </w:r>
    </w:p>
    <w:p w:rsidR="0066520D" w:rsidRDefault="0066520D" w:rsidP="00E95B7D">
      <w:pPr>
        <w:ind w:left="144"/>
        <w:rPr>
          <w:rFonts w:cs="NewCenturySchlbk-Roman"/>
          <w:szCs w:val="20"/>
        </w:rPr>
      </w:pPr>
      <w:proofErr w:type="gramStart"/>
      <w:r w:rsidRPr="00084B42">
        <w:rPr>
          <w:rFonts w:cs="NewCenturySchlbk-Roman"/>
          <w:szCs w:val="20"/>
        </w:rPr>
        <w:t>by</w:t>
      </w:r>
      <w:proofErr w:type="gramEnd"/>
      <w:r w:rsidRPr="00084B42">
        <w:rPr>
          <w:rFonts w:cs="NewCenturySchlbk-Roman"/>
          <w:szCs w:val="20"/>
        </w:rPr>
        <w:t xml:space="preserve"> employees in lieu of layoffs;</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‘‘(3) </w:t>
      </w:r>
      <w:proofErr w:type="gramStart"/>
      <w:r w:rsidRPr="00084B42">
        <w:rPr>
          <w:rFonts w:cs="NewCenturySchlbk-Roman"/>
          <w:szCs w:val="20"/>
        </w:rPr>
        <w:t>such</w:t>
      </w:r>
      <w:proofErr w:type="gramEnd"/>
      <w:r w:rsidRPr="00084B42">
        <w:rPr>
          <w:rFonts w:cs="NewCenturySchlbk-Roman"/>
          <w:szCs w:val="20"/>
        </w:rPr>
        <w:t xml:space="preserve"> employees whose workweeks have been reduced</w:t>
      </w:r>
    </w:p>
    <w:p w:rsidR="0066520D" w:rsidRPr="00084B42" w:rsidRDefault="0066520D" w:rsidP="00E95B7D">
      <w:pPr>
        <w:ind w:left="144"/>
        <w:rPr>
          <w:rFonts w:cs="NewCenturySchlbk-Roman"/>
          <w:szCs w:val="20"/>
        </w:rPr>
      </w:pPr>
      <w:proofErr w:type="gramStart"/>
      <w:r w:rsidRPr="00084B42">
        <w:rPr>
          <w:rFonts w:cs="NewCenturySchlbk-Roman"/>
          <w:szCs w:val="20"/>
        </w:rPr>
        <w:t>by</w:t>
      </w:r>
      <w:proofErr w:type="gramEnd"/>
      <w:r w:rsidRPr="00084B42">
        <w:rPr>
          <w:rFonts w:cs="NewCenturySchlbk-Roman"/>
          <w:szCs w:val="20"/>
        </w:rPr>
        <w:t xml:space="preserve"> at least 10 percent, and by not more than the percentage,</w:t>
      </w:r>
    </w:p>
    <w:p w:rsidR="0066520D" w:rsidRPr="00084B42" w:rsidRDefault="0066520D" w:rsidP="00E95B7D">
      <w:pPr>
        <w:ind w:left="144"/>
        <w:rPr>
          <w:rFonts w:cs="NewCenturySchlbk-Roman"/>
          <w:szCs w:val="20"/>
        </w:rPr>
      </w:pPr>
      <w:proofErr w:type="gramStart"/>
      <w:r w:rsidRPr="00084B42">
        <w:rPr>
          <w:rFonts w:cs="NewCenturySchlbk-Roman"/>
          <w:szCs w:val="20"/>
        </w:rPr>
        <w:t>if</w:t>
      </w:r>
      <w:proofErr w:type="gramEnd"/>
      <w:r w:rsidRPr="00084B42">
        <w:rPr>
          <w:rFonts w:cs="NewCenturySchlbk-Roman"/>
          <w:szCs w:val="20"/>
        </w:rPr>
        <w:t xml:space="preserve"> any, that is determined by the State to be appropriate (but</w:t>
      </w:r>
    </w:p>
    <w:p w:rsidR="0066520D" w:rsidRPr="00084B42" w:rsidRDefault="0066520D" w:rsidP="00E95B7D">
      <w:pPr>
        <w:ind w:left="144"/>
        <w:rPr>
          <w:rFonts w:cs="NewCenturySchlbk-Roman"/>
          <w:szCs w:val="20"/>
        </w:rPr>
      </w:pPr>
      <w:proofErr w:type="gramStart"/>
      <w:r w:rsidRPr="00084B42">
        <w:rPr>
          <w:rFonts w:cs="NewCenturySchlbk-Roman"/>
          <w:szCs w:val="20"/>
        </w:rPr>
        <w:t>in</w:t>
      </w:r>
      <w:proofErr w:type="gramEnd"/>
      <w:r w:rsidRPr="00084B42">
        <w:rPr>
          <w:rFonts w:cs="NewCenturySchlbk-Roman"/>
          <w:szCs w:val="20"/>
        </w:rPr>
        <w:t xml:space="preserve"> no case more than 60 percent), are not disqualified from</w:t>
      </w:r>
    </w:p>
    <w:p w:rsidR="0066520D" w:rsidRDefault="0066520D" w:rsidP="00E95B7D">
      <w:pPr>
        <w:ind w:left="144"/>
        <w:rPr>
          <w:rFonts w:cs="NewCenturySchlbk-Roman"/>
          <w:szCs w:val="20"/>
        </w:rPr>
      </w:pPr>
      <w:proofErr w:type="gramStart"/>
      <w:r w:rsidRPr="00084B42">
        <w:rPr>
          <w:rFonts w:cs="NewCenturySchlbk-Roman"/>
          <w:szCs w:val="20"/>
        </w:rPr>
        <w:t>unemployment</w:t>
      </w:r>
      <w:proofErr w:type="gramEnd"/>
      <w:r w:rsidRPr="00084B42">
        <w:rPr>
          <w:rFonts w:cs="NewCenturySchlbk-Roman"/>
          <w:szCs w:val="20"/>
        </w:rPr>
        <w:t xml:space="preserve"> compensation;</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‘‘(4) </w:t>
      </w:r>
      <w:proofErr w:type="gramStart"/>
      <w:r w:rsidRPr="00084B42">
        <w:rPr>
          <w:rFonts w:cs="NewCenturySchlbk-Roman"/>
          <w:szCs w:val="20"/>
        </w:rPr>
        <w:t>the</w:t>
      </w:r>
      <w:proofErr w:type="gramEnd"/>
      <w:r w:rsidRPr="00084B42">
        <w:rPr>
          <w:rFonts w:cs="NewCenturySchlbk-Roman"/>
          <w:szCs w:val="20"/>
        </w:rPr>
        <w:t xml:space="preserve"> amount of unemployment compensation payable</w:t>
      </w:r>
    </w:p>
    <w:p w:rsidR="0066520D" w:rsidRPr="00084B42" w:rsidRDefault="0066520D" w:rsidP="00E95B7D">
      <w:pPr>
        <w:ind w:left="144"/>
        <w:rPr>
          <w:rFonts w:cs="NewCenturySchlbk-Roman"/>
          <w:szCs w:val="20"/>
        </w:rPr>
      </w:pPr>
      <w:proofErr w:type="gramStart"/>
      <w:r w:rsidRPr="00084B42">
        <w:rPr>
          <w:rFonts w:cs="NewCenturySchlbk-Roman"/>
          <w:szCs w:val="20"/>
        </w:rPr>
        <w:t>to</w:t>
      </w:r>
      <w:proofErr w:type="gramEnd"/>
      <w:r w:rsidRPr="00084B42">
        <w:rPr>
          <w:rFonts w:cs="NewCenturySchlbk-Roman"/>
          <w:szCs w:val="20"/>
        </w:rPr>
        <w:t xml:space="preserve"> any such employee is a pro rata portion of the unemployment</w:t>
      </w:r>
    </w:p>
    <w:p w:rsidR="0066520D" w:rsidRPr="00084B42" w:rsidRDefault="0066520D" w:rsidP="00E95B7D">
      <w:pPr>
        <w:ind w:left="144"/>
        <w:rPr>
          <w:rFonts w:cs="NewCenturySchlbk-Roman"/>
          <w:szCs w:val="20"/>
        </w:rPr>
      </w:pPr>
      <w:proofErr w:type="gramStart"/>
      <w:r w:rsidRPr="00084B42">
        <w:rPr>
          <w:rFonts w:cs="NewCenturySchlbk-Roman"/>
          <w:szCs w:val="20"/>
        </w:rPr>
        <w:t>compensation</w:t>
      </w:r>
      <w:proofErr w:type="gramEnd"/>
      <w:r w:rsidRPr="00084B42">
        <w:rPr>
          <w:rFonts w:cs="NewCenturySchlbk-Roman"/>
          <w:szCs w:val="20"/>
        </w:rPr>
        <w:t xml:space="preserve"> which would otherwise be payable to the</w:t>
      </w:r>
    </w:p>
    <w:p w:rsidR="0066520D" w:rsidRDefault="0066520D" w:rsidP="00E95B7D">
      <w:pPr>
        <w:ind w:left="144"/>
        <w:rPr>
          <w:rFonts w:cs="NewCenturySchlbk-Roman"/>
          <w:szCs w:val="20"/>
        </w:rPr>
      </w:pPr>
      <w:proofErr w:type="gramStart"/>
      <w:r w:rsidRPr="00084B42">
        <w:rPr>
          <w:rFonts w:cs="NewCenturySchlbk-Roman"/>
          <w:szCs w:val="20"/>
        </w:rPr>
        <w:t>employee</w:t>
      </w:r>
      <w:proofErr w:type="gramEnd"/>
      <w:r w:rsidRPr="00084B42">
        <w:rPr>
          <w:rFonts w:cs="NewCenturySchlbk-Roman"/>
          <w:szCs w:val="20"/>
        </w:rPr>
        <w:t xml:space="preserve"> if such employee were unemployed;</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‘‘(5) such employees meet the availability for work and</w:t>
      </w:r>
    </w:p>
    <w:p w:rsidR="0066520D" w:rsidRPr="00084B42" w:rsidRDefault="0066520D" w:rsidP="00E95B7D">
      <w:pPr>
        <w:ind w:left="144"/>
        <w:rPr>
          <w:rFonts w:cs="NewCenturySchlbk-Roman"/>
          <w:szCs w:val="20"/>
        </w:rPr>
      </w:pPr>
      <w:proofErr w:type="gramStart"/>
      <w:r w:rsidRPr="00084B42">
        <w:rPr>
          <w:rFonts w:cs="NewCenturySchlbk-Roman"/>
          <w:szCs w:val="20"/>
        </w:rPr>
        <w:t>work</w:t>
      </w:r>
      <w:proofErr w:type="gramEnd"/>
      <w:r w:rsidRPr="00084B42">
        <w:rPr>
          <w:rFonts w:cs="NewCenturySchlbk-Roman"/>
          <w:szCs w:val="20"/>
        </w:rPr>
        <w:t xml:space="preserve"> search test requirements while collecting short-time compensation</w:t>
      </w:r>
    </w:p>
    <w:p w:rsidR="0066520D" w:rsidRPr="00084B42" w:rsidRDefault="0066520D" w:rsidP="00E95B7D">
      <w:pPr>
        <w:ind w:left="144"/>
        <w:rPr>
          <w:rFonts w:cs="NewCenturySchlbk-Roman"/>
          <w:szCs w:val="20"/>
        </w:rPr>
      </w:pPr>
      <w:proofErr w:type="gramStart"/>
      <w:r w:rsidRPr="00084B42">
        <w:rPr>
          <w:rFonts w:cs="NewCenturySchlbk-Roman"/>
          <w:szCs w:val="20"/>
        </w:rPr>
        <w:t>benefits</w:t>
      </w:r>
      <w:proofErr w:type="gramEnd"/>
      <w:r w:rsidRPr="00084B42">
        <w:rPr>
          <w:rFonts w:cs="NewCenturySchlbk-Roman"/>
          <w:szCs w:val="20"/>
        </w:rPr>
        <w:t>, by being available for their workweek as</w:t>
      </w:r>
    </w:p>
    <w:p w:rsidR="0066520D" w:rsidRDefault="0066520D" w:rsidP="00E95B7D">
      <w:pPr>
        <w:ind w:left="144"/>
        <w:rPr>
          <w:rFonts w:cs="NewCenturySchlbk-Roman"/>
          <w:szCs w:val="20"/>
        </w:rPr>
      </w:pPr>
      <w:proofErr w:type="gramStart"/>
      <w:r w:rsidRPr="00084B42">
        <w:rPr>
          <w:rFonts w:cs="NewCenturySchlbk-Roman"/>
          <w:szCs w:val="20"/>
        </w:rPr>
        <w:t>required</w:t>
      </w:r>
      <w:proofErr w:type="gramEnd"/>
      <w:r w:rsidRPr="00084B42">
        <w:rPr>
          <w:rFonts w:cs="NewCenturySchlbk-Roman"/>
          <w:szCs w:val="20"/>
        </w:rPr>
        <w:t xml:space="preserve"> by the State agency;</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‘‘(6) </w:t>
      </w:r>
      <w:proofErr w:type="gramStart"/>
      <w:r w:rsidRPr="00084B42">
        <w:rPr>
          <w:rFonts w:cs="NewCenturySchlbk-Roman"/>
          <w:szCs w:val="20"/>
        </w:rPr>
        <w:t>eligible</w:t>
      </w:r>
      <w:proofErr w:type="gramEnd"/>
      <w:r w:rsidRPr="00084B42">
        <w:rPr>
          <w:rFonts w:cs="NewCenturySchlbk-Roman"/>
          <w:szCs w:val="20"/>
        </w:rPr>
        <w:t xml:space="preserve"> employees may participate, as appropriate, in</w:t>
      </w:r>
    </w:p>
    <w:p w:rsidR="0066520D" w:rsidRPr="00084B42" w:rsidRDefault="0066520D" w:rsidP="00E95B7D">
      <w:pPr>
        <w:ind w:left="144"/>
        <w:rPr>
          <w:rFonts w:cs="NewCenturySchlbk-Roman"/>
          <w:szCs w:val="20"/>
        </w:rPr>
      </w:pPr>
      <w:proofErr w:type="gramStart"/>
      <w:r w:rsidRPr="00084B42">
        <w:rPr>
          <w:rFonts w:cs="NewCenturySchlbk-Roman"/>
          <w:szCs w:val="20"/>
        </w:rPr>
        <w:t>training</w:t>
      </w:r>
      <w:proofErr w:type="gramEnd"/>
      <w:r w:rsidRPr="00084B42">
        <w:rPr>
          <w:rFonts w:cs="NewCenturySchlbk-Roman"/>
          <w:szCs w:val="20"/>
        </w:rPr>
        <w:t xml:space="preserve"> (including employer-sponsored training or worker</w:t>
      </w:r>
    </w:p>
    <w:p w:rsidR="0066520D" w:rsidRPr="00084B42" w:rsidRDefault="0066520D" w:rsidP="00E95B7D">
      <w:pPr>
        <w:ind w:left="144"/>
        <w:rPr>
          <w:rFonts w:cs="NewCenturySchlbk-Roman"/>
          <w:szCs w:val="20"/>
        </w:rPr>
      </w:pPr>
      <w:proofErr w:type="gramStart"/>
      <w:r w:rsidRPr="00084B42">
        <w:rPr>
          <w:rFonts w:cs="NewCenturySchlbk-Roman"/>
          <w:szCs w:val="20"/>
        </w:rPr>
        <w:t>training</w:t>
      </w:r>
      <w:proofErr w:type="gramEnd"/>
      <w:r w:rsidRPr="00084B42">
        <w:rPr>
          <w:rFonts w:cs="NewCenturySchlbk-Roman"/>
          <w:szCs w:val="20"/>
        </w:rPr>
        <w:t xml:space="preserve"> funded under the Workforce Investment Act of 1998)</w:t>
      </w:r>
    </w:p>
    <w:p w:rsidR="0066520D" w:rsidRPr="00084B42" w:rsidRDefault="0066520D" w:rsidP="00E95B7D">
      <w:pPr>
        <w:ind w:left="144"/>
        <w:rPr>
          <w:rFonts w:cs="NewCenturySchlbk-Roman"/>
          <w:szCs w:val="20"/>
        </w:rPr>
      </w:pPr>
      <w:proofErr w:type="gramStart"/>
      <w:r w:rsidRPr="00084B42">
        <w:rPr>
          <w:rFonts w:cs="NewCenturySchlbk-Roman"/>
          <w:szCs w:val="20"/>
        </w:rPr>
        <w:t>to</w:t>
      </w:r>
      <w:proofErr w:type="gramEnd"/>
      <w:r w:rsidRPr="00084B42">
        <w:rPr>
          <w:rFonts w:cs="NewCenturySchlbk-Roman"/>
          <w:szCs w:val="20"/>
        </w:rPr>
        <w:t xml:space="preserve"> enhance job skills if such program has been approved by</w:t>
      </w:r>
    </w:p>
    <w:p w:rsidR="0066520D" w:rsidRDefault="0066520D" w:rsidP="00E95B7D">
      <w:pPr>
        <w:ind w:left="144"/>
        <w:rPr>
          <w:rFonts w:cs="NewCenturySchlbk-Roman"/>
          <w:szCs w:val="20"/>
        </w:rPr>
      </w:pPr>
      <w:proofErr w:type="gramStart"/>
      <w:r w:rsidRPr="00084B42">
        <w:rPr>
          <w:rFonts w:cs="NewCenturySchlbk-Roman"/>
          <w:szCs w:val="20"/>
        </w:rPr>
        <w:t>the</w:t>
      </w:r>
      <w:proofErr w:type="gramEnd"/>
      <w:r w:rsidRPr="00084B42">
        <w:rPr>
          <w:rFonts w:cs="NewCenturySchlbk-Roman"/>
          <w:szCs w:val="20"/>
        </w:rPr>
        <w:t xml:space="preserve"> State agency;</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‘‘(7) </w:t>
      </w:r>
      <w:proofErr w:type="gramStart"/>
      <w:r w:rsidRPr="00084B42">
        <w:rPr>
          <w:rFonts w:cs="NewCenturySchlbk-Roman"/>
          <w:szCs w:val="20"/>
        </w:rPr>
        <w:t>the</w:t>
      </w:r>
      <w:proofErr w:type="gramEnd"/>
      <w:r w:rsidRPr="00084B42">
        <w:rPr>
          <w:rFonts w:cs="NewCenturySchlbk-Roman"/>
          <w:szCs w:val="20"/>
        </w:rPr>
        <w:t xml:space="preserve"> State agency shall require employers to certify</w:t>
      </w:r>
    </w:p>
    <w:p w:rsidR="0066520D" w:rsidRPr="00084B42" w:rsidRDefault="0066520D" w:rsidP="00E95B7D">
      <w:pPr>
        <w:ind w:left="144"/>
        <w:rPr>
          <w:rFonts w:cs="NewCenturySchlbk-Roman"/>
          <w:szCs w:val="20"/>
        </w:rPr>
      </w:pPr>
      <w:proofErr w:type="gramStart"/>
      <w:r w:rsidRPr="00084B42">
        <w:rPr>
          <w:rFonts w:cs="NewCenturySchlbk-Roman"/>
          <w:szCs w:val="20"/>
        </w:rPr>
        <w:t>that</w:t>
      </w:r>
      <w:proofErr w:type="gramEnd"/>
      <w:r w:rsidRPr="00084B42">
        <w:rPr>
          <w:rFonts w:cs="NewCenturySchlbk-Roman"/>
          <w:szCs w:val="20"/>
        </w:rPr>
        <w:t xml:space="preserve"> if the employer provides health benefits and retirement</w:t>
      </w:r>
    </w:p>
    <w:p w:rsidR="0066520D" w:rsidRPr="00084B42" w:rsidRDefault="0066520D" w:rsidP="00E95B7D">
      <w:pPr>
        <w:ind w:left="144"/>
        <w:rPr>
          <w:rFonts w:cs="NewCenturySchlbk-Roman"/>
          <w:szCs w:val="20"/>
        </w:rPr>
      </w:pPr>
      <w:proofErr w:type="gramStart"/>
      <w:r w:rsidRPr="00084B42">
        <w:rPr>
          <w:rFonts w:cs="NewCenturySchlbk-Roman"/>
          <w:szCs w:val="20"/>
        </w:rPr>
        <w:t>benefits</w:t>
      </w:r>
      <w:proofErr w:type="gramEnd"/>
      <w:r w:rsidRPr="00084B42">
        <w:rPr>
          <w:rFonts w:cs="NewCenturySchlbk-Roman"/>
          <w:szCs w:val="20"/>
        </w:rPr>
        <w:t xml:space="preserve"> under a defined benefit plan (as defined in section</w:t>
      </w:r>
    </w:p>
    <w:p w:rsidR="0066520D" w:rsidRPr="00084B42" w:rsidRDefault="0066520D" w:rsidP="00E95B7D">
      <w:pPr>
        <w:ind w:left="144"/>
        <w:rPr>
          <w:rFonts w:cs="NewCenturySchlbk-Roman"/>
          <w:szCs w:val="20"/>
        </w:rPr>
      </w:pPr>
      <w:r w:rsidRPr="00084B42">
        <w:rPr>
          <w:rFonts w:cs="NewCenturySchlbk-Roman"/>
          <w:szCs w:val="20"/>
        </w:rPr>
        <w:t>414(j)) or contributions under a defined contribution plan (as</w:t>
      </w:r>
    </w:p>
    <w:p w:rsidR="0066520D" w:rsidRPr="00084B42" w:rsidRDefault="0066520D" w:rsidP="00E95B7D">
      <w:pPr>
        <w:ind w:left="144"/>
        <w:rPr>
          <w:rFonts w:cs="NewCenturySchlbk-Roman"/>
          <w:szCs w:val="20"/>
        </w:rPr>
      </w:pPr>
      <w:proofErr w:type="gramStart"/>
      <w:r w:rsidRPr="00084B42">
        <w:rPr>
          <w:rFonts w:cs="NewCenturySchlbk-Roman"/>
          <w:szCs w:val="20"/>
        </w:rPr>
        <w:t>defined</w:t>
      </w:r>
      <w:proofErr w:type="gramEnd"/>
      <w:r w:rsidRPr="00084B42">
        <w:rPr>
          <w:rFonts w:cs="NewCenturySchlbk-Roman"/>
          <w:szCs w:val="20"/>
        </w:rPr>
        <w:t xml:space="preserve"> in section 414(</w:t>
      </w:r>
      <w:proofErr w:type="spellStart"/>
      <w:r w:rsidRPr="00084B42">
        <w:rPr>
          <w:rFonts w:cs="NewCenturySchlbk-Roman"/>
          <w:szCs w:val="20"/>
        </w:rPr>
        <w:t>i</w:t>
      </w:r>
      <w:proofErr w:type="spellEnd"/>
      <w:r w:rsidRPr="00084B42">
        <w:rPr>
          <w:rFonts w:cs="NewCenturySchlbk-Roman"/>
          <w:szCs w:val="20"/>
        </w:rPr>
        <w:t>)) to any employee whose workweek</w:t>
      </w:r>
    </w:p>
    <w:p w:rsidR="0066520D" w:rsidRPr="00084B42" w:rsidRDefault="0066520D" w:rsidP="00E95B7D">
      <w:pPr>
        <w:ind w:left="144"/>
        <w:rPr>
          <w:rFonts w:cs="NewCenturySchlbk-Roman"/>
          <w:szCs w:val="20"/>
        </w:rPr>
      </w:pPr>
      <w:proofErr w:type="gramStart"/>
      <w:r w:rsidRPr="00084B42">
        <w:rPr>
          <w:rFonts w:cs="NewCenturySchlbk-Roman"/>
          <w:szCs w:val="20"/>
        </w:rPr>
        <w:t>is</w:t>
      </w:r>
      <w:proofErr w:type="gramEnd"/>
      <w:r w:rsidRPr="00084B42">
        <w:rPr>
          <w:rFonts w:cs="NewCenturySchlbk-Roman"/>
          <w:szCs w:val="20"/>
        </w:rPr>
        <w:t xml:space="preserve"> reduced under the program that such benefits will continue</w:t>
      </w:r>
    </w:p>
    <w:p w:rsidR="0066520D" w:rsidRPr="00084B42" w:rsidRDefault="0066520D" w:rsidP="00E95B7D">
      <w:pPr>
        <w:ind w:left="144"/>
        <w:rPr>
          <w:rFonts w:cs="NewCenturySchlbk-Roman"/>
          <w:szCs w:val="20"/>
        </w:rPr>
      </w:pPr>
      <w:proofErr w:type="gramStart"/>
      <w:r w:rsidRPr="00084B42">
        <w:rPr>
          <w:rFonts w:cs="NewCenturySchlbk-Roman"/>
          <w:szCs w:val="20"/>
        </w:rPr>
        <w:t>to</w:t>
      </w:r>
      <w:proofErr w:type="gramEnd"/>
      <w:r w:rsidRPr="00084B42">
        <w:rPr>
          <w:rFonts w:cs="NewCenturySchlbk-Roman"/>
          <w:szCs w:val="20"/>
        </w:rPr>
        <w:t xml:space="preserve"> be provided to employees participating in the short-time</w:t>
      </w:r>
    </w:p>
    <w:p w:rsidR="0066520D" w:rsidRPr="00084B42" w:rsidRDefault="0066520D" w:rsidP="00E95B7D">
      <w:pPr>
        <w:ind w:left="144"/>
        <w:rPr>
          <w:rFonts w:cs="NewCenturySchlbk-Roman"/>
          <w:szCs w:val="20"/>
        </w:rPr>
      </w:pPr>
      <w:proofErr w:type="gramStart"/>
      <w:r w:rsidRPr="00084B42">
        <w:rPr>
          <w:rFonts w:cs="NewCenturySchlbk-Roman"/>
          <w:szCs w:val="20"/>
        </w:rPr>
        <w:t>compensation</w:t>
      </w:r>
      <w:proofErr w:type="gramEnd"/>
      <w:r w:rsidRPr="00084B42">
        <w:rPr>
          <w:rFonts w:cs="NewCenturySchlbk-Roman"/>
          <w:szCs w:val="20"/>
        </w:rPr>
        <w:t xml:space="preserve"> program under the same terms and conditions</w:t>
      </w:r>
    </w:p>
    <w:p w:rsidR="0066520D" w:rsidRPr="00084B42" w:rsidRDefault="0066520D" w:rsidP="00E95B7D">
      <w:pPr>
        <w:ind w:left="144"/>
        <w:rPr>
          <w:rFonts w:cs="NewCenturySchlbk-Roman"/>
          <w:szCs w:val="20"/>
        </w:rPr>
      </w:pPr>
      <w:proofErr w:type="gramStart"/>
      <w:r w:rsidRPr="00084B42">
        <w:rPr>
          <w:rFonts w:cs="NewCenturySchlbk-Roman"/>
          <w:szCs w:val="20"/>
        </w:rPr>
        <w:t>as</w:t>
      </w:r>
      <w:proofErr w:type="gramEnd"/>
      <w:r w:rsidRPr="00084B42">
        <w:rPr>
          <w:rFonts w:cs="NewCenturySchlbk-Roman"/>
          <w:szCs w:val="20"/>
        </w:rPr>
        <w:t xml:space="preserve"> though the workweek of such employee had not been reduced</w:t>
      </w:r>
    </w:p>
    <w:p w:rsidR="0066520D" w:rsidRPr="00084B42" w:rsidRDefault="0066520D" w:rsidP="00E95B7D">
      <w:pPr>
        <w:ind w:left="144"/>
        <w:rPr>
          <w:rFonts w:cs="NewCenturySchlbk-Roman"/>
          <w:szCs w:val="20"/>
        </w:rPr>
      </w:pPr>
      <w:proofErr w:type="gramStart"/>
      <w:r w:rsidRPr="00084B42">
        <w:rPr>
          <w:rFonts w:cs="NewCenturySchlbk-Roman"/>
          <w:szCs w:val="20"/>
        </w:rPr>
        <w:t>or</w:t>
      </w:r>
      <w:proofErr w:type="gramEnd"/>
      <w:r w:rsidRPr="00084B42">
        <w:rPr>
          <w:rFonts w:cs="NewCenturySchlbk-Roman"/>
          <w:szCs w:val="20"/>
        </w:rPr>
        <w:t xml:space="preserve"> to the same extent as other employees not participating</w:t>
      </w:r>
    </w:p>
    <w:p w:rsidR="0066520D" w:rsidRDefault="0066520D" w:rsidP="00E95B7D">
      <w:pPr>
        <w:ind w:left="144"/>
        <w:rPr>
          <w:rFonts w:cs="NewCenturySchlbk-Roman"/>
          <w:szCs w:val="20"/>
        </w:rPr>
      </w:pPr>
      <w:proofErr w:type="gramStart"/>
      <w:r w:rsidRPr="00084B42">
        <w:rPr>
          <w:rFonts w:cs="NewCenturySchlbk-Roman"/>
          <w:szCs w:val="20"/>
        </w:rPr>
        <w:t>in</w:t>
      </w:r>
      <w:proofErr w:type="gramEnd"/>
      <w:r w:rsidRPr="00084B42">
        <w:rPr>
          <w:rFonts w:cs="NewCenturySchlbk-Roman"/>
          <w:szCs w:val="20"/>
        </w:rPr>
        <w:t xml:space="preserve"> the short-time compensation program;</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‘‘(8) </w:t>
      </w:r>
      <w:proofErr w:type="gramStart"/>
      <w:r w:rsidRPr="00084B42">
        <w:rPr>
          <w:rFonts w:cs="NewCenturySchlbk-Roman"/>
          <w:szCs w:val="20"/>
        </w:rPr>
        <w:t>the</w:t>
      </w:r>
      <w:proofErr w:type="gramEnd"/>
      <w:r w:rsidRPr="00084B42">
        <w:rPr>
          <w:rFonts w:cs="NewCenturySchlbk-Roman"/>
          <w:szCs w:val="20"/>
        </w:rPr>
        <w:t xml:space="preserve"> State agency shall require an employer to submit</w:t>
      </w:r>
    </w:p>
    <w:p w:rsidR="0066520D" w:rsidRPr="00084B42" w:rsidRDefault="0066520D" w:rsidP="00E95B7D">
      <w:pPr>
        <w:ind w:left="144"/>
        <w:rPr>
          <w:rFonts w:cs="NewCenturySchlbk-Roman"/>
          <w:szCs w:val="20"/>
        </w:rPr>
      </w:pPr>
      <w:proofErr w:type="gramStart"/>
      <w:r w:rsidRPr="00084B42">
        <w:rPr>
          <w:rFonts w:cs="NewCenturySchlbk-Roman"/>
          <w:szCs w:val="20"/>
        </w:rPr>
        <w:t>a</w:t>
      </w:r>
      <w:proofErr w:type="gramEnd"/>
      <w:r w:rsidRPr="00084B42">
        <w:rPr>
          <w:rFonts w:cs="NewCenturySchlbk-Roman"/>
          <w:szCs w:val="20"/>
        </w:rPr>
        <w:t xml:space="preserve"> written plan describing the manner in which the requirements</w:t>
      </w:r>
    </w:p>
    <w:p w:rsidR="0066520D" w:rsidRPr="00084B42" w:rsidRDefault="0066520D" w:rsidP="00E95B7D">
      <w:pPr>
        <w:ind w:left="144"/>
        <w:rPr>
          <w:rFonts w:cs="NewCenturySchlbk-Roman"/>
          <w:szCs w:val="20"/>
        </w:rPr>
      </w:pPr>
      <w:proofErr w:type="gramStart"/>
      <w:r w:rsidRPr="00084B42">
        <w:rPr>
          <w:rFonts w:cs="NewCenturySchlbk-Roman"/>
          <w:szCs w:val="20"/>
        </w:rPr>
        <w:t>of</w:t>
      </w:r>
      <w:proofErr w:type="gramEnd"/>
      <w:r w:rsidRPr="00084B42">
        <w:rPr>
          <w:rFonts w:cs="NewCenturySchlbk-Roman"/>
          <w:szCs w:val="20"/>
        </w:rPr>
        <w:t xml:space="preserve"> this subsection will be implemented (including a plan for</w:t>
      </w:r>
    </w:p>
    <w:p w:rsidR="0066520D" w:rsidRPr="00084B42" w:rsidRDefault="0066520D" w:rsidP="00E95B7D">
      <w:pPr>
        <w:ind w:left="144"/>
        <w:rPr>
          <w:rFonts w:cs="NewCenturySchlbk-Roman"/>
          <w:szCs w:val="20"/>
        </w:rPr>
      </w:pPr>
      <w:proofErr w:type="gramStart"/>
      <w:r w:rsidRPr="00084B42">
        <w:rPr>
          <w:rFonts w:cs="NewCenturySchlbk-Roman"/>
          <w:szCs w:val="20"/>
        </w:rPr>
        <w:t>giving</w:t>
      </w:r>
      <w:proofErr w:type="gramEnd"/>
      <w:r w:rsidRPr="00084B42">
        <w:rPr>
          <w:rFonts w:cs="NewCenturySchlbk-Roman"/>
          <w:szCs w:val="20"/>
        </w:rPr>
        <w:t xml:space="preserve"> advance notice, where feasible, to an employee whose</w:t>
      </w:r>
    </w:p>
    <w:p w:rsidR="0066520D" w:rsidRPr="00084B42" w:rsidRDefault="0066520D" w:rsidP="00E95B7D">
      <w:pPr>
        <w:ind w:left="144"/>
        <w:rPr>
          <w:rFonts w:cs="NewCenturySchlbk-Roman"/>
          <w:szCs w:val="20"/>
        </w:rPr>
      </w:pPr>
      <w:proofErr w:type="gramStart"/>
      <w:r w:rsidRPr="00084B42">
        <w:rPr>
          <w:rFonts w:cs="NewCenturySchlbk-Roman"/>
          <w:szCs w:val="20"/>
        </w:rPr>
        <w:t>workweek</w:t>
      </w:r>
      <w:proofErr w:type="gramEnd"/>
      <w:r w:rsidRPr="00084B42">
        <w:rPr>
          <w:rFonts w:cs="NewCenturySchlbk-Roman"/>
          <w:szCs w:val="20"/>
        </w:rPr>
        <w:t xml:space="preserve"> is to be reduced) together with an estimate of the</w:t>
      </w:r>
    </w:p>
    <w:p w:rsidR="0066520D" w:rsidRPr="00084B42" w:rsidRDefault="0066520D" w:rsidP="00E95B7D">
      <w:pPr>
        <w:ind w:left="144"/>
        <w:rPr>
          <w:rFonts w:cs="NewCenturySchlbk-Roman"/>
          <w:szCs w:val="20"/>
        </w:rPr>
      </w:pPr>
      <w:proofErr w:type="gramStart"/>
      <w:r w:rsidRPr="00084B42">
        <w:rPr>
          <w:rFonts w:cs="NewCenturySchlbk-Roman"/>
          <w:szCs w:val="20"/>
        </w:rPr>
        <w:t>number</w:t>
      </w:r>
      <w:proofErr w:type="gramEnd"/>
      <w:r w:rsidRPr="00084B42">
        <w:rPr>
          <w:rFonts w:cs="NewCenturySchlbk-Roman"/>
          <w:szCs w:val="20"/>
        </w:rPr>
        <w:t xml:space="preserve"> of layoffs that would have occurred absent the ability</w:t>
      </w:r>
    </w:p>
    <w:p w:rsidR="0066520D" w:rsidRPr="00084B42" w:rsidRDefault="0066520D" w:rsidP="00E95B7D">
      <w:pPr>
        <w:ind w:left="144"/>
        <w:rPr>
          <w:rFonts w:cs="NewCenturySchlbk-Roman"/>
          <w:szCs w:val="20"/>
        </w:rPr>
      </w:pPr>
      <w:proofErr w:type="gramStart"/>
      <w:r w:rsidRPr="00084B42">
        <w:rPr>
          <w:rFonts w:cs="NewCenturySchlbk-Roman"/>
          <w:szCs w:val="20"/>
        </w:rPr>
        <w:t>to</w:t>
      </w:r>
      <w:proofErr w:type="gramEnd"/>
      <w:r w:rsidRPr="00084B42">
        <w:rPr>
          <w:rFonts w:cs="NewCenturySchlbk-Roman"/>
          <w:szCs w:val="20"/>
        </w:rPr>
        <w:t xml:space="preserve"> participate in short-time compensation and such other</w:t>
      </w:r>
    </w:p>
    <w:p w:rsidR="0066520D" w:rsidRDefault="0066520D" w:rsidP="00E95B7D">
      <w:pPr>
        <w:ind w:left="144"/>
        <w:rPr>
          <w:rFonts w:cs="NewCenturySchlbk-Roman"/>
          <w:szCs w:val="20"/>
        </w:rPr>
      </w:pPr>
      <w:proofErr w:type="gramStart"/>
      <w:r w:rsidRPr="00084B42">
        <w:rPr>
          <w:rFonts w:cs="NewCenturySchlbk-Roman"/>
          <w:szCs w:val="20"/>
        </w:rPr>
        <w:t>information</w:t>
      </w:r>
      <w:proofErr w:type="gramEnd"/>
      <w:r w:rsidRPr="00084B42">
        <w:rPr>
          <w:rFonts w:cs="NewCenturySchlbk-Roman"/>
          <w:szCs w:val="20"/>
        </w:rPr>
        <w:t xml:space="preserve"> as the Secretary of Labor determines is appropriate;</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‘‘(9) the terms of the employer’s written plan and</w:t>
      </w:r>
    </w:p>
    <w:p w:rsidR="0066520D" w:rsidRPr="00084B42" w:rsidRDefault="0066520D" w:rsidP="00E95B7D">
      <w:pPr>
        <w:ind w:left="144"/>
        <w:rPr>
          <w:rFonts w:cs="NewCenturySchlbk-Roman"/>
          <w:szCs w:val="20"/>
        </w:rPr>
      </w:pPr>
      <w:proofErr w:type="gramStart"/>
      <w:r w:rsidRPr="00084B42">
        <w:rPr>
          <w:rFonts w:cs="NewCenturySchlbk-Roman"/>
          <w:szCs w:val="20"/>
        </w:rPr>
        <w:t>implementation</w:t>
      </w:r>
      <w:proofErr w:type="gramEnd"/>
      <w:r w:rsidRPr="00084B42">
        <w:rPr>
          <w:rFonts w:cs="NewCenturySchlbk-Roman"/>
          <w:szCs w:val="20"/>
        </w:rPr>
        <w:t xml:space="preserve"> shall be consistent with employer obligations</w:t>
      </w:r>
    </w:p>
    <w:p w:rsidR="0066520D" w:rsidRDefault="0066520D" w:rsidP="00E95B7D">
      <w:pPr>
        <w:ind w:left="144"/>
        <w:rPr>
          <w:rFonts w:cs="NewCenturySchlbk-Roman"/>
          <w:szCs w:val="20"/>
        </w:rPr>
      </w:pPr>
      <w:proofErr w:type="gramStart"/>
      <w:r w:rsidRPr="00084B42">
        <w:rPr>
          <w:rFonts w:cs="NewCenturySchlbk-Roman"/>
          <w:szCs w:val="20"/>
        </w:rPr>
        <w:t>under</w:t>
      </w:r>
      <w:proofErr w:type="gramEnd"/>
      <w:r w:rsidRPr="00084B42">
        <w:rPr>
          <w:rFonts w:cs="NewCenturySchlbk-Roman"/>
          <w:szCs w:val="20"/>
        </w:rPr>
        <w:t xml:space="preserve"> applicable Federal and State laws; and</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‘‘(10) </w:t>
      </w:r>
      <w:proofErr w:type="gramStart"/>
      <w:r w:rsidRPr="00084B42">
        <w:rPr>
          <w:rFonts w:cs="NewCenturySchlbk-Roman"/>
          <w:szCs w:val="20"/>
        </w:rPr>
        <w:t>upon</w:t>
      </w:r>
      <w:proofErr w:type="gramEnd"/>
      <w:r w:rsidRPr="00084B42">
        <w:rPr>
          <w:rFonts w:cs="NewCenturySchlbk-Roman"/>
          <w:szCs w:val="20"/>
        </w:rPr>
        <w:t xml:space="preserve"> request by the State and approval by the Secretary</w:t>
      </w:r>
    </w:p>
    <w:p w:rsidR="0066520D" w:rsidRPr="00084B42" w:rsidRDefault="0066520D" w:rsidP="00E95B7D">
      <w:pPr>
        <w:ind w:left="144"/>
        <w:rPr>
          <w:rFonts w:cs="NewCenturySchlbk-Roman"/>
          <w:szCs w:val="20"/>
        </w:rPr>
      </w:pPr>
      <w:proofErr w:type="gramStart"/>
      <w:r w:rsidRPr="00084B42">
        <w:rPr>
          <w:rFonts w:cs="NewCenturySchlbk-Roman"/>
          <w:szCs w:val="20"/>
        </w:rPr>
        <w:t>of</w:t>
      </w:r>
      <w:proofErr w:type="gramEnd"/>
      <w:r w:rsidRPr="00084B42">
        <w:rPr>
          <w:rFonts w:cs="NewCenturySchlbk-Roman"/>
          <w:szCs w:val="20"/>
        </w:rPr>
        <w:t xml:space="preserve"> Labor, only such other provisions are included in</w:t>
      </w:r>
    </w:p>
    <w:p w:rsidR="0066520D" w:rsidRPr="00084B42" w:rsidRDefault="0066520D" w:rsidP="00E95B7D">
      <w:pPr>
        <w:ind w:left="144"/>
        <w:rPr>
          <w:rFonts w:cs="NewCenturySchlbk-Roman"/>
          <w:szCs w:val="20"/>
        </w:rPr>
      </w:pPr>
      <w:proofErr w:type="gramStart"/>
      <w:r w:rsidRPr="00084B42">
        <w:rPr>
          <w:rFonts w:cs="NewCenturySchlbk-Roman"/>
          <w:szCs w:val="20"/>
        </w:rPr>
        <w:t>the</w:t>
      </w:r>
      <w:proofErr w:type="gramEnd"/>
      <w:r w:rsidRPr="00084B42">
        <w:rPr>
          <w:rFonts w:cs="NewCenturySchlbk-Roman"/>
          <w:szCs w:val="20"/>
        </w:rPr>
        <w:t xml:space="preserve"> State law that are determined to be appropriate for purposes</w:t>
      </w:r>
    </w:p>
    <w:p w:rsidR="0066520D" w:rsidRDefault="0066520D" w:rsidP="00E95B7D">
      <w:pPr>
        <w:ind w:left="144"/>
        <w:rPr>
          <w:rFonts w:cs="NewCenturySchlbk-Roman"/>
          <w:szCs w:val="20"/>
        </w:rPr>
      </w:pPr>
      <w:proofErr w:type="gramStart"/>
      <w:r w:rsidRPr="00084B42">
        <w:rPr>
          <w:rFonts w:cs="NewCenturySchlbk-Roman"/>
          <w:szCs w:val="20"/>
        </w:rPr>
        <w:t>of</w:t>
      </w:r>
      <w:proofErr w:type="gramEnd"/>
      <w:r w:rsidRPr="00084B42">
        <w:rPr>
          <w:rFonts w:cs="NewCenturySchlbk-Roman"/>
          <w:szCs w:val="20"/>
        </w:rPr>
        <w:t xml:space="preserve"> a short-time compensation program.’’.</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(2) E</w:t>
      </w:r>
      <w:r w:rsidRPr="00084B42">
        <w:rPr>
          <w:rFonts w:cs="NewCenturySchlbk-Roman"/>
          <w:szCs w:val="15"/>
        </w:rPr>
        <w:t>FFECTIVE DATE</w:t>
      </w:r>
      <w:r w:rsidRPr="00084B42">
        <w:rPr>
          <w:rFonts w:cs="NewCenturySchlbk-Roman"/>
          <w:szCs w:val="20"/>
        </w:rPr>
        <w:t>.—Subject to paragraph (3), the amendment</w:t>
      </w:r>
    </w:p>
    <w:p w:rsidR="0066520D" w:rsidRPr="00084B42" w:rsidRDefault="0066520D" w:rsidP="00E95B7D">
      <w:pPr>
        <w:ind w:left="144"/>
        <w:rPr>
          <w:rFonts w:cs="NewCenturySchlbk-Roman"/>
          <w:szCs w:val="20"/>
        </w:rPr>
      </w:pPr>
      <w:proofErr w:type="gramStart"/>
      <w:r w:rsidRPr="00084B42">
        <w:rPr>
          <w:rFonts w:cs="NewCenturySchlbk-Roman"/>
          <w:szCs w:val="20"/>
        </w:rPr>
        <w:t>made</w:t>
      </w:r>
      <w:proofErr w:type="gramEnd"/>
      <w:r w:rsidRPr="00084B42">
        <w:rPr>
          <w:rFonts w:cs="NewCenturySchlbk-Roman"/>
          <w:szCs w:val="20"/>
        </w:rPr>
        <w:t xml:space="preserve"> by paragraph (1) shall take effect on the date</w:t>
      </w:r>
    </w:p>
    <w:p w:rsidR="0066520D" w:rsidRDefault="0066520D" w:rsidP="00E95B7D">
      <w:pPr>
        <w:ind w:left="144"/>
        <w:rPr>
          <w:rFonts w:cs="NewCenturySchlbk-Roman"/>
          <w:szCs w:val="20"/>
        </w:rPr>
      </w:pPr>
      <w:proofErr w:type="gramStart"/>
      <w:r w:rsidRPr="00084B42">
        <w:rPr>
          <w:rFonts w:cs="NewCenturySchlbk-Roman"/>
          <w:szCs w:val="20"/>
        </w:rPr>
        <w:t>of</w:t>
      </w:r>
      <w:proofErr w:type="gramEnd"/>
      <w:r w:rsidRPr="00084B42">
        <w:rPr>
          <w:rFonts w:cs="NewCenturySchlbk-Roman"/>
          <w:szCs w:val="20"/>
        </w:rPr>
        <w:t xml:space="preserve"> the enactment of this Act.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(3) T</w:t>
      </w:r>
      <w:r w:rsidRPr="00084B42">
        <w:rPr>
          <w:rFonts w:cs="NewCenturySchlbk-Roman"/>
          <w:szCs w:val="15"/>
        </w:rPr>
        <w:t>RANSITION PERIOD FOR EXISTING PROGRAMS</w:t>
      </w:r>
      <w:r w:rsidRPr="00084B42">
        <w:rPr>
          <w:rFonts w:cs="NewCenturySchlbk-Roman"/>
          <w:szCs w:val="20"/>
        </w:rPr>
        <w:t>.—In the</w:t>
      </w:r>
    </w:p>
    <w:p w:rsidR="0066520D" w:rsidRPr="00084B42" w:rsidRDefault="0066520D" w:rsidP="00E95B7D">
      <w:pPr>
        <w:ind w:left="144"/>
        <w:rPr>
          <w:rFonts w:cs="NewCenturySchlbk-Roman"/>
          <w:szCs w:val="20"/>
        </w:rPr>
      </w:pPr>
      <w:proofErr w:type="gramStart"/>
      <w:r w:rsidRPr="00084B42">
        <w:rPr>
          <w:rFonts w:cs="NewCenturySchlbk-Roman"/>
          <w:szCs w:val="20"/>
        </w:rPr>
        <w:t>case</w:t>
      </w:r>
      <w:proofErr w:type="gramEnd"/>
      <w:r w:rsidRPr="00084B42">
        <w:rPr>
          <w:rFonts w:cs="NewCenturySchlbk-Roman"/>
          <w:szCs w:val="20"/>
        </w:rPr>
        <w:t xml:space="preserve"> of a State that is administering a short-time compensation</w:t>
      </w:r>
    </w:p>
    <w:p w:rsidR="0066520D" w:rsidRPr="00084B42" w:rsidRDefault="0066520D" w:rsidP="00E95B7D">
      <w:pPr>
        <w:ind w:left="144"/>
        <w:rPr>
          <w:rFonts w:cs="NewCenturySchlbk-Roman"/>
          <w:szCs w:val="20"/>
        </w:rPr>
      </w:pPr>
      <w:proofErr w:type="gramStart"/>
      <w:r w:rsidRPr="00084B42">
        <w:rPr>
          <w:rFonts w:cs="NewCenturySchlbk-Roman"/>
          <w:szCs w:val="20"/>
        </w:rPr>
        <w:t>program</w:t>
      </w:r>
      <w:proofErr w:type="gramEnd"/>
      <w:r w:rsidRPr="00084B42">
        <w:rPr>
          <w:rFonts w:cs="NewCenturySchlbk-Roman"/>
          <w:szCs w:val="20"/>
        </w:rPr>
        <w:t xml:space="preserve"> as of the date of the enactment of this Act and the</w:t>
      </w:r>
    </w:p>
    <w:p w:rsidR="0066520D" w:rsidRPr="00084B42" w:rsidRDefault="0066520D" w:rsidP="00E95B7D">
      <w:pPr>
        <w:ind w:left="144"/>
        <w:rPr>
          <w:rFonts w:cs="NewCenturySchlbk-Roman"/>
          <w:szCs w:val="20"/>
        </w:rPr>
      </w:pPr>
      <w:r w:rsidRPr="00084B42">
        <w:rPr>
          <w:rFonts w:cs="NewCenturySchlbk-Roman"/>
          <w:szCs w:val="20"/>
        </w:rPr>
        <w:t>State law cannot be administered consistent with the amendment</w:t>
      </w:r>
    </w:p>
    <w:p w:rsidR="0066520D" w:rsidRPr="00084B42" w:rsidRDefault="0066520D" w:rsidP="00E95B7D">
      <w:pPr>
        <w:ind w:left="144"/>
        <w:rPr>
          <w:rFonts w:cs="NewCenturySchlbk-Roman"/>
          <w:szCs w:val="20"/>
        </w:rPr>
      </w:pPr>
      <w:proofErr w:type="gramStart"/>
      <w:r w:rsidRPr="00084B42">
        <w:rPr>
          <w:rFonts w:cs="NewCenturySchlbk-Roman"/>
          <w:szCs w:val="20"/>
        </w:rPr>
        <w:t>made</w:t>
      </w:r>
      <w:proofErr w:type="gramEnd"/>
      <w:r w:rsidRPr="00084B42">
        <w:rPr>
          <w:rFonts w:cs="NewCenturySchlbk-Roman"/>
          <w:szCs w:val="20"/>
        </w:rPr>
        <w:t xml:space="preserve"> by paragraph (1), such amendment shall take effect</w:t>
      </w:r>
    </w:p>
    <w:p w:rsidR="0066520D" w:rsidRDefault="0066520D" w:rsidP="00E95B7D">
      <w:pPr>
        <w:ind w:left="144"/>
        <w:rPr>
          <w:rFonts w:cs="NewCenturySchlbk-Roman"/>
          <w:szCs w:val="20"/>
        </w:rPr>
      </w:pPr>
      <w:proofErr w:type="gramStart"/>
      <w:r w:rsidRPr="00084B42">
        <w:rPr>
          <w:rFonts w:cs="NewCenturySchlbk-Roman"/>
          <w:szCs w:val="20"/>
        </w:rPr>
        <w:t>on</w:t>
      </w:r>
      <w:proofErr w:type="gramEnd"/>
      <w:r w:rsidRPr="00084B42">
        <w:rPr>
          <w:rFonts w:cs="NewCenturySchlbk-Roman"/>
          <w:szCs w:val="20"/>
        </w:rPr>
        <w:t xml:space="preserve"> the earlier of—</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(A) </w:t>
      </w:r>
      <w:proofErr w:type="gramStart"/>
      <w:r w:rsidRPr="00084B42">
        <w:rPr>
          <w:rFonts w:cs="NewCenturySchlbk-Roman"/>
          <w:szCs w:val="20"/>
        </w:rPr>
        <w:t>the</w:t>
      </w:r>
      <w:proofErr w:type="gramEnd"/>
      <w:r w:rsidRPr="00084B42">
        <w:rPr>
          <w:rFonts w:cs="NewCenturySchlbk-Roman"/>
          <w:szCs w:val="20"/>
        </w:rPr>
        <w:t xml:space="preserve"> date the State changes its State law in order</w:t>
      </w:r>
    </w:p>
    <w:p w:rsidR="0066520D" w:rsidRDefault="0066520D" w:rsidP="00E95B7D">
      <w:pPr>
        <w:ind w:left="144"/>
        <w:rPr>
          <w:rFonts w:cs="NewCenturySchlbk-Roman"/>
          <w:szCs w:val="20"/>
        </w:rPr>
      </w:pPr>
      <w:proofErr w:type="gramStart"/>
      <w:r w:rsidRPr="00084B42">
        <w:rPr>
          <w:rFonts w:cs="NewCenturySchlbk-Roman"/>
          <w:szCs w:val="20"/>
        </w:rPr>
        <w:t>to</w:t>
      </w:r>
      <w:proofErr w:type="gramEnd"/>
      <w:r w:rsidRPr="00084B42">
        <w:rPr>
          <w:rFonts w:cs="NewCenturySchlbk-Roman"/>
          <w:szCs w:val="20"/>
        </w:rPr>
        <w:t xml:space="preserve"> be consistent with such amendment; or</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(B) </w:t>
      </w:r>
      <w:proofErr w:type="gramStart"/>
      <w:r w:rsidRPr="00084B42">
        <w:rPr>
          <w:rFonts w:cs="NewCenturySchlbk-Roman"/>
          <w:szCs w:val="20"/>
        </w:rPr>
        <w:t>the</w:t>
      </w:r>
      <w:proofErr w:type="gramEnd"/>
      <w:r w:rsidRPr="00084B42">
        <w:rPr>
          <w:rFonts w:cs="NewCenturySchlbk-Roman"/>
          <w:szCs w:val="20"/>
        </w:rPr>
        <w:t xml:space="preserve"> date that is 2 years and 6 months after the</w:t>
      </w:r>
    </w:p>
    <w:p w:rsidR="0066520D" w:rsidRPr="00084B42" w:rsidRDefault="0066520D" w:rsidP="00E95B7D">
      <w:pPr>
        <w:ind w:left="144"/>
        <w:rPr>
          <w:rFonts w:cs="NewCenturySchlbk-Roman"/>
          <w:szCs w:val="20"/>
        </w:rPr>
      </w:pPr>
      <w:proofErr w:type="gramStart"/>
      <w:r w:rsidRPr="00084B42">
        <w:rPr>
          <w:rFonts w:cs="NewCenturySchlbk-Roman"/>
          <w:szCs w:val="20"/>
        </w:rPr>
        <w:t>date</w:t>
      </w:r>
      <w:proofErr w:type="gramEnd"/>
      <w:r w:rsidRPr="00084B42">
        <w:rPr>
          <w:rFonts w:cs="NewCenturySchlbk-Roman"/>
          <w:szCs w:val="20"/>
        </w:rPr>
        <w:t xml:space="preserve"> of the enactment of this Act.</w:t>
      </w:r>
    </w:p>
    <w:p w:rsidR="0066520D" w:rsidRDefault="0066520D" w:rsidP="00E95B7D">
      <w:pPr>
        <w:ind w:left="144"/>
        <w:rPr>
          <w:rFonts w:cs="NewCenturySchlbk-Roman"/>
          <w:szCs w:val="20"/>
        </w:rPr>
      </w:pPr>
      <w:r w:rsidRPr="00084B42">
        <w:rPr>
          <w:rFonts w:cs="NewCenturySchlbk-Roman"/>
          <w:szCs w:val="20"/>
        </w:rPr>
        <w:t>(b) C</w:t>
      </w:r>
      <w:r w:rsidRPr="00084B42">
        <w:rPr>
          <w:rFonts w:cs="NewCenturySchlbk-Roman"/>
          <w:szCs w:val="15"/>
        </w:rPr>
        <w:t xml:space="preserve">ONFORMING </w:t>
      </w:r>
      <w:r w:rsidRPr="00084B42">
        <w:rPr>
          <w:rFonts w:cs="NewCenturySchlbk-Roman"/>
          <w:szCs w:val="20"/>
        </w:rPr>
        <w:t>A</w:t>
      </w:r>
      <w:r w:rsidRPr="00084B42">
        <w:rPr>
          <w:rFonts w:cs="NewCenturySchlbk-Roman"/>
          <w:szCs w:val="15"/>
        </w:rPr>
        <w:t>MENDMENTS</w:t>
      </w:r>
      <w:r w:rsidRPr="00084B42">
        <w:rPr>
          <w:rFonts w:cs="NewCenturySchlbk-Roman"/>
          <w:szCs w:val="20"/>
        </w:rPr>
        <w: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(1) I</w:t>
      </w:r>
      <w:r w:rsidRPr="00084B42">
        <w:rPr>
          <w:rFonts w:cs="NewCenturySchlbk-Roman"/>
          <w:szCs w:val="15"/>
        </w:rPr>
        <w:t>NTERNAL REVENUE CODE OF 1986</w:t>
      </w:r>
      <w:r w:rsidRPr="00084B42">
        <w:rPr>
          <w:rFonts w:cs="NewCenturySchlbk-Roman"/>
          <w:szCs w:val="20"/>
        </w:rPr>
        <w:t>.—</w:t>
      </w:r>
    </w:p>
    <w:p w:rsidR="0066520D" w:rsidRPr="00084B42" w:rsidRDefault="0066520D" w:rsidP="00E95B7D">
      <w:pPr>
        <w:ind w:left="144"/>
        <w:rPr>
          <w:rFonts w:cs="NewCenturySchlbk-Roman"/>
          <w:szCs w:val="20"/>
        </w:rPr>
      </w:pPr>
      <w:r w:rsidRPr="00084B42">
        <w:rPr>
          <w:rFonts w:cs="NewCenturySchlbk-Roman"/>
          <w:szCs w:val="20"/>
        </w:rPr>
        <w:t>(A) Subparagraph (E) of section 3304(a</w:t>
      </w:r>
      <w:proofErr w:type="gramStart"/>
      <w:r w:rsidRPr="00084B42">
        <w:rPr>
          <w:rFonts w:cs="NewCenturySchlbk-Roman"/>
          <w:szCs w:val="20"/>
        </w:rPr>
        <w:t>)(</w:t>
      </w:r>
      <w:proofErr w:type="gramEnd"/>
      <w:r w:rsidRPr="00084B42">
        <w:rPr>
          <w:rFonts w:cs="NewCenturySchlbk-Roman"/>
          <w:szCs w:val="20"/>
        </w:rPr>
        <w:t>4) of the</w:t>
      </w:r>
    </w:p>
    <w:p w:rsidR="0066520D" w:rsidRPr="00084B42" w:rsidRDefault="0066520D" w:rsidP="00E95B7D">
      <w:pPr>
        <w:ind w:left="144"/>
        <w:rPr>
          <w:rFonts w:cs="NewCenturySchlbk-Roman"/>
          <w:szCs w:val="20"/>
        </w:rPr>
      </w:pPr>
      <w:r w:rsidRPr="00084B42">
        <w:rPr>
          <w:rFonts w:cs="NewCenturySchlbk-Roman"/>
          <w:szCs w:val="20"/>
        </w:rPr>
        <w:t>Internal Revenue Code of 1986 is amended to read as</w:t>
      </w:r>
    </w:p>
    <w:p w:rsidR="0066520D" w:rsidRDefault="0066520D" w:rsidP="00E95B7D">
      <w:pPr>
        <w:ind w:left="144"/>
        <w:rPr>
          <w:rFonts w:cs="NewCenturySchlbk-Roman"/>
          <w:szCs w:val="20"/>
        </w:rPr>
      </w:pPr>
      <w:proofErr w:type="gramStart"/>
      <w:r w:rsidRPr="00084B42">
        <w:rPr>
          <w:rFonts w:cs="NewCenturySchlbk-Roman"/>
          <w:szCs w:val="20"/>
        </w:rPr>
        <w:t>follows</w:t>
      </w:r>
      <w:proofErr w:type="gramEnd"/>
      <w:r w:rsidRPr="00084B42">
        <w:rPr>
          <w:rFonts w:cs="NewCenturySchlbk-Roman"/>
          <w:szCs w:val="20"/>
        </w:rPr>
        <w: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‘‘(E) </w:t>
      </w:r>
      <w:proofErr w:type="gramStart"/>
      <w:r w:rsidRPr="00084B42">
        <w:rPr>
          <w:rFonts w:cs="NewCenturySchlbk-Roman"/>
          <w:szCs w:val="20"/>
        </w:rPr>
        <w:t>amounts</w:t>
      </w:r>
      <w:proofErr w:type="gramEnd"/>
      <w:r w:rsidRPr="00084B42">
        <w:rPr>
          <w:rFonts w:cs="NewCenturySchlbk-Roman"/>
          <w:szCs w:val="20"/>
        </w:rPr>
        <w:t xml:space="preserve"> may be withdrawn for the payment of</w:t>
      </w:r>
    </w:p>
    <w:p w:rsidR="0066520D" w:rsidRPr="00084B42" w:rsidRDefault="0066520D" w:rsidP="00E95B7D">
      <w:pPr>
        <w:ind w:left="144"/>
        <w:rPr>
          <w:rFonts w:cs="NewCenturySchlbk-Roman"/>
          <w:szCs w:val="20"/>
        </w:rPr>
      </w:pPr>
      <w:proofErr w:type="gramStart"/>
      <w:r w:rsidRPr="00084B42">
        <w:rPr>
          <w:rFonts w:cs="NewCenturySchlbk-Roman"/>
          <w:szCs w:val="20"/>
        </w:rPr>
        <w:t>short-time</w:t>
      </w:r>
      <w:proofErr w:type="gramEnd"/>
      <w:r w:rsidRPr="00084B42">
        <w:rPr>
          <w:rFonts w:cs="NewCenturySchlbk-Roman"/>
          <w:szCs w:val="20"/>
        </w:rPr>
        <w:t xml:space="preserve"> compensation under a short-time compensation</w:t>
      </w:r>
    </w:p>
    <w:p w:rsidR="0066520D" w:rsidRDefault="0066520D" w:rsidP="00E95B7D">
      <w:pPr>
        <w:ind w:left="144"/>
        <w:rPr>
          <w:rFonts w:cs="NewCenturySchlbk-Roman"/>
          <w:szCs w:val="20"/>
        </w:rPr>
      </w:pPr>
      <w:proofErr w:type="gramStart"/>
      <w:r w:rsidRPr="00084B42">
        <w:rPr>
          <w:rFonts w:cs="NewCenturySchlbk-Roman"/>
          <w:szCs w:val="20"/>
        </w:rPr>
        <w:t>program</w:t>
      </w:r>
      <w:proofErr w:type="gramEnd"/>
      <w:r w:rsidRPr="00084B42">
        <w:rPr>
          <w:rFonts w:cs="NewCenturySchlbk-Roman"/>
          <w:szCs w:val="20"/>
        </w:rPr>
        <w:t xml:space="preserve"> (as defined under section 3306(v));’’.</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(B) Subsection (f) of section 3306 of the Internal Revenue</w:t>
      </w:r>
    </w:p>
    <w:p w:rsidR="0066520D" w:rsidRDefault="0066520D" w:rsidP="00E95B7D">
      <w:pPr>
        <w:ind w:left="144"/>
        <w:rPr>
          <w:rFonts w:cs="NewCenturySchlbk-Roman"/>
          <w:szCs w:val="20"/>
        </w:rPr>
      </w:pPr>
      <w:r w:rsidRPr="00084B42">
        <w:rPr>
          <w:rFonts w:cs="NewCenturySchlbk-Roman"/>
          <w:szCs w:val="20"/>
        </w:rPr>
        <w:t>Code of 1986 is amended—</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w:t>
      </w:r>
      <w:proofErr w:type="spellStart"/>
      <w:r w:rsidRPr="00084B42">
        <w:rPr>
          <w:rFonts w:cs="NewCenturySchlbk-Roman"/>
          <w:szCs w:val="20"/>
        </w:rPr>
        <w:t>i</w:t>
      </w:r>
      <w:proofErr w:type="spellEnd"/>
      <w:r w:rsidRPr="00084B42">
        <w:rPr>
          <w:rFonts w:cs="NewCenturySchlbk-Roman"/>
          <w:szCs w:val="20"/>
        </w:rPr>
        <w:t xml:space="preserve">) </w:t>
      </w:r>
      <w:proofErr w:type="gramStart"/>
      <w:r w:rsidRPr="00084B42">
        <w:rPr>
          <w:rFonts w:cs="NewCenturySchlbk-Roman"/>
          <w:szCs w:val="20"/>
        </w:rPr>
        <w:t>by</w:t>
      </w:r>
      <w:proofErr w:type="gramEnd"/>
      <w:r w:rsidRPr="00084B42">
        <w:rPr>
          <w:rFonts w:cs="NewCenturySchlbk-Roman"/>
          <w:szCs w:val="20"/>
        </w:rPr>
        <w:t xml:space="preserve"> striking paragraph (5) (relating to short</w:t>
      </w:r>
      <w:r>
        <w:rPr>
          <w:rFonts w:cs="NewCenturySchlbk-Roman"/>
          <w:szCs w:val="20"/>
        </w:rPr>
        <w:t xml:space="preserve"> </w:t>
      </w:r>
      <w:r w:rsidRPr="00084B42">
        <w:rPr>
          <w:rFonts w:cs="NewCenturySchlbk-Roman"/>
          <w:szCs w:val="20"/>
        </w:rPr>
        <w:t>time</w:t>
      </w:r>
    </w:p>
    <w:p w:rsidR="0066520D" w:rsidRPr="00084B42" w:rsidRDefault="0066520D" w:rsidP="00E95B7D">
      <w:pPr>
        <w:ind w:left="144"/>
        <w:rPr>
          <w:rFonts w:cs="NewCenturySchlbk-Roman"/>
          <w:szCs w:val="20"/>
        </w:rPr>
      </w:pPr>
      <w:proofErr w:type="gramStart"/>
      <w:r w:rsidRPr="00084B42">
        <w:rPr>
          <w:rFonts w:cs="NewCenturySchlbk-Roman"/>
          <w:szCs w:val="20"/>
        </w:rPr>
        <w:t>compensation</w:t>
      </w:r>
      <w:proofErr w:type="gramEnd"/>
      <w:r w:rsidRPr="00084B42">
        <w:rPr>
          <w:rFonts w:cs="NewCenturySchlbk-Roman"/>
          <w:szCs w:val="20"/>
        </w:rPr>
        <w:t>) and inserting the following new</w:t>
      </w:r>
    </w:p>
    <w:p w:rsidR="0066520D" w:rsidRDefault="0066520D" w:rsidP="00E95B7D">
      <w:pPr>
        <w:ind w:left="144"/>
        <w:rPr>
          <w:rFonts w:cs="NewCenturySchlbk-Roman"/>
          <w:szCs w:val="20"/>
        </w:rPr>
      </w:pPr>
      <w:proofErr w:type="gramStart"/>
      <w:r w:rsidRPr="00084B42">
        <w:rPr>
          <w:rFonts w:cs="NewCenturySchlbk-Roman"/>
          <w:szCs w:val="20"/>
        </w:rPr>
        <w:t>paragraph</w:t>
      </w:r>
      <w:proofErr w:type="gramEnd"/>
      <w:r w:rsidRPr="00084B42">
        <w:rPr>
          <w:rFonts w:cs="NewCenturySchlbk-Roman"/>
          <w:szCs w:val="20"/>
        </w:rPr>
        <w: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‘‘(5) </w:t>
      </w:r>
      <w:proofErr w:type="gramStart"/>
      <w:r w:rsidRPr="00084B42">
        <w:rPr>
          <w:rFonts w:cs="NewCenturySchlbk-Roman"/>
          <w:szCs w:val="20"/>
        </w:rPr>
        <w:t>amounts</w:t>
      </w:r>
      <w:proofErr w:type="gramEnd"/>
      <w:r w:rsidRPr="00084B42">
        <w:rPr>
          <w:rFonts w:cs="NewCenturySchlbk-Roman"/>
          <w:szCs w:val="20"/>
        </w:rPr>
        <w:t xml:space="preserve"> may be withdrawn for the payment of short</w:t>
      </w:r>
      <w:r>
        <w:rPr>
          <w:rFonts w:cs="NewCenturySchlbk-Roman"/>
          <w:szCs w:val="20"/>
        </w:rPr>
        <w:t xml:space="preserve"> </w:t>
      </w:r>
      <w:r w:rsidRPr="00084B42">
        <w:rPr>
          <w:rFonts w:cs="NewCenturySchlbk-Roman"/>
          <w:szCs w:val="20"/>
        </w:rPr>
        <w:t>time</w:t>
      </w:r>
    </w:p>
    <w:p w:rsidR="0066520D" w:rsidRPr="00084B42" w:rsidRDefault="0066520D" w:rsidP="00E95B7D">
      <w:pPr>
        <w:ind w:left="144"/>
        <w:rPr>
          <w:rFonts w:cs="NewCenturySchlbk-Roman"/>
          <w:szCs w:val="20"/>
        </w:rPr>
      </w:pPr>
      <w:proofErr w:type="gramStart"/>
      <w:r w:rsidRPr="00084B42">
        <w:rPr>
          <w:rFonts w:cs="NewCenturySchlbk-Roman"/>
          <w:szCs w:val="20"/>
        </w:rPr>
        <w:t>compensation</w:t>
      </w:r>
      <w:proofErr w:type="gramEnd"/>
      <w:r w:rsidRPr="00084B42">
        <w:rPr>
          <w:rFonts w:cs="NewCenturySchlbk-Roman"/>
          <w:szCs w:val="20"/>
        </w:rPr>
        <w:t xml:space="preserve"> under a short-time compensation program</w:t>
      </w:r>
    </w:p>
    <w:p w:rsidR="0066520D" w:rsidRDefault="0066520D" w:rsidP="00E95B7D">
      <w:pPr>
        <w:ind w:left="144"/>
        <w:rPr>
          <w:rFonts w:cs="NewCenturySchlbk-Roman"/>
          <w:szCs w:val="20"/>
        </w:rPr>
      </w:pPr>
      <w:r w:rsidRPr="00084B42">
        <w:rPr>
          <w:rFonts w:cs="NewCenturySchlbk-Roman"/>
          <w:szCs w:val="20"/>
        </w:rPr>
        <w:t>(</w:t>
      </w:r>
      <w:proofErr w:type="gramStart"/>
      <w:r w:rsidRPr="00084B42">
        <w:rPr>
          <w:rFonts w:cs="NewCenturySchlbk-Roman"/>
          <w:szCs w:val="20"/>
        </w:rPr>
        <w:t>as</w:t>
      </w:r>
      <w:proofErr w:type="gramEnd"/>
      <w:r w:rsidRPr="00084B42">
        <w:rPr>
          <w:rFonts w:cs="NewCenturySchlbk-Roman"/>
          <w:szCs w:val="20"/>
        </w:rPr>
        <w:t xml:space="preserve"> defined in subsection (v)); and’’; and</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(ii) </w:t>
      </w:r>
      <w:proofErr w:type="gramStart"/>
      <w:r w:rsidRPr="00084B42">
        <w:rPr>
          <w:rFonts w:cs="NewCenturySchlbk-Roman"/>
          <w:szCs w:val="20"/>
        </w:rPr>
        <w:t>by</w:t>
      </w:r>
      <w:proofErr w:type="gramEnd"/>
      <w:r w:rsidRPr="00084B42">
        <w:rPr>
          <w:rFonts w:cs="NewCenturySchlbk-Roman"/>
          <w:szCs w:val="20"/>
        </w:rPr>
        <w:t xml:space="preserve"> </w:t>
      </w:r>
      <w:proofErr w:type="spellStart"/>
      <w:r w:rsidRPr="00084B42">
        <w:rPr>
          <w:rFonts w:cs="NewCenturySchlbk-Roman"/>
          <w:szCs w:val="20"/>
        </w:rPr>
        <w:t>redesignating</w:t>
      </w:r>
      <w:proofErr w:type="spellEnd"/>
      <w:r w:rsidRPr="00084B42">
        <w:rPr>
          <w:rFonts w:cs="NewCenturySchlbk-Roman"/>
          <w:szCs w:val="20"/>
        </w:rPr>
        <w:t xml:space="preserve"> paragraph (5) (relating to self</w:t>
      </w:r>
      <w:r>
        <w:rPr>
          <w:rFonts w:cs="NewCenturySchlbk-Roman"/>
          <w:szCs w:val="20"/>
        </w:rPr>
        <w:t xml:space="preserve"> </w:t>
      </w:r>
      <w:r w:rsidRPr="00084B42">
        <w:rPr>
          <w:rFonts w:cs="NewCenturySchlbk-Roman"/>
          <w:szCs w:val="20"/>
        </w:rPr>
        <w:t>employment</w:t>
      </w:r>
    </w:p>
    <w:p w:rsidR="0066520D" w:rsidRDefault="0066520D" w:rsidP="00E95B7D">
      <w:pPr>
        <w:ind w:left="144"/>
        <w:rPr>
          <w:rFonts w:cs="NewCenturySchlbk-Roman"/>
          <w:szCs w:val="20"/>
        </w:rPr>
      </w:pPr>
      <w:proofErr w:type="gramStart"/>
      <w:r w:rsidRPr="00084B42">
        <w:rPr>
          <w:rFonts w:cs="NewCenturySchlbk-Roman"/>
          <w:szCs w:val="20"/>
        </w:rPr>
        <w:t>assistance</w:t>
      </w:r>
      <w:proofErr w:type="gramEnd"/>
      <w:r w:rsidRPr="00084B42">
        <w:rPr>
          <w:rFonts w:cs="NewCenturySchlbk-Roman"/>
          <w:szCs w:val="20"/>
        </w:rPr>
        <w:t xml:space="preserve"> program) as paragraph (6).</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(2) S</w:t>
      </w:r>
      <w:r w:rsidRPr="00084B42">
        <w:rPr>
          <w:rFonts w:cs="NewCenturySchlbk-Roman"/>
          <w:szCs w:val="15"/>
        </w:rPr>
        <w:t>OCIAL SECURITY ACT</w:t>
      </w:r>
      <w:r w:rsidRPr="00084B42">
        <w:rPr>
          <w:rFonts w:cs="NewCenturySchlbk-Roman"/>
          <w:szCs w:val="20"/>
        </w:rPr>
        <w:t>.—Section 303(a</w:t>
      </w:r>
      <w:proofErr w:type="gramStart"/>
      <w:r w:rsidRPr="00084B42">
        <w:rPr>
          <w:rFonts w:cs="NewCenturySchlbk-Roman"/>
          <w:szCs w:val="20"/>
        </w:rPr>
        <w:t>)(</w:t>
      </w:r>
      <w:proofErr w:type="gramEnd"/>
      <w:r w:rsidRPr="00084B42">
        <w:rPr>
          <w:rFonts w:cs="NewCenturySchlbk-Roman"/>
          <w:szCs w:val="20"/>
        </w:rPr>
        <w:t>5) of the Social</w:t>
      </w:r>
    </w:p>
    <w:p w:rsidR="0066520D" w:rsidRPr="00084B42" w:rsidRDefault="0066520D" w:rsidP="00E95B7D">
      <w:pPr>
        <w:ind w:left="144"/>
        <w:rPr>
          <w:rFonts w:cs="NewCenturySchlbk-Roman"/>
          <w:szCs w:val="20"/>
        </w:rPr>
      </w:pPr>
      <w:r w:rsidRPr="00084B42">
        <w:rPr>
          <w:rFonts w:cs="NewCenturySchlbk-Roman"/>
          <w:szCs w:val="20"/>
        </w:rPr>
        <w:t>Security Act is amended by striking ‘‘the payment of short</w:t>
      </w:r>
      <w:r>
        <w:rPr>
          <w:rFonts w:cs="NewCenturySchlbk-Roman"/>
          <w:szCs w:val="20"/>
        </w:rPr>
        <w:t xml:space="preserve"> </w:t>
      </w:r>
      <w:r w:rsidRPr="00084B42">
        <w:rPr>
          <w:rFonts w:cs="NewCenturySchlbk-Roman"/>
          <w:szCs w:val="20"/>
        </w:rPr>
        <w:t>time</w:t>
      </w:r>
    </w:p>
    <w:p w:rsidR="0066520D" w:rsidRPr="00084B42" w:rsidRDefault="0066520D" w:rsidP="00E95B7D">
      <w:pPr>
        <w:ind w:left="144"/>
        <w:rPr>
          <w:rFonts w:cs="NewCenturySchlbk-Roman"/>
          <w:szCs w:val="20"/>
        </w:rPr>
      </w:pPr>
      <w:proofErr w:type="gramStart"/>
      <w:r w:rsidRPr="00084B42">
        <w:rPr>
          <w:rFonts w:cs="NewCenturySchlbk-Roman"/>
          <w:szCs w:val="20"/>
        </w:rPr>
        <w:t>compensation</w:t>
      </w:r>
      <w:proofErr w:type="gramEnd"/>
      <w:r w:rsidRPr="00084B42">
        <w:rPr>
          <w:rFonts w:cs="NewCenturySchlbk-Roman"/>
          <w:szCs w:val="20"/>
        </w:rPr>
        <w:t xml:space="preserve"> under a plan approved by the Secretary</w:t>
      </w:r>
    </w:p>
    <w:p w:rsidR="0066520D" w:rsidRPr="00084B42" w:rsidRDefault="0066520D" w:rsidP="00E95B7D">
      <w:pPr>
        <w:ind w:left="144"/>
        <w:rPr>
          <w:rFonts w:cs="NewCenturySchlbk-Roman"/>
          <w:szCs w:val="20"/>
        </w:rPr>
      </w:pPr>
      <w:proofErr w:type="gramStart"/>
      <w:r w:rsidRPr="00084B42">
        <w:rPr>
          <w:rFonts w:cs="NewCenturySchlbk-Roman"/>
          <w:szCs w:val="20"/>
        </w:rPr>
        <w:t>of</w:t>
      </w:r>
      <w:proofErr w:type="gramEnd"/>
      <w:r w:rsidRPr="00084B42">
        <w:rPr>
          <w:rFonts w:cs="NewCenturySchlbk-Roman"/>
          <w:szCs w:val="20"/>
        </w:rPr>
        <w:t xml:space="preserve"> Labor’’ and inserting ‘‘the payment of short-time compensation</w:t>
      </w:r>
    </w:p>
    <w:p w:rsidR="0066520D" w:rsidRPr="00084B42" w:rsidRDefault="0066520D" w:rsidP="00E95B7D">
      <w:pPr>
        <w:ind w:left="144"/>
        <w:rPr>
          <w:rFonts w:cs="NewCenturySchlbk-Roman"/>
          <w:szCs w:val="20"/>
        </w:rPr>
      </w:pPr>
      <w:proofErr w:type="gramStart"/>
      <w:r w:rsidRPr="00084B42">
        <w:rPr>
          <w:rFonts w:cs="NewCenturySchlbk-Roman"/>
          <w:szCs w:val="20"/>
        </w:rPr>
        <w:t>under</w:t>
      </w:r>
      <w:proofErr w:type="gramEnd"/>
      <w:r w:rsidRPr="00084B42">
        <w:rPr>
          <w:rFonts w:cs="NewCenturySchlbk-Roman"/>
          <w:szCs w:val="20"/>
        </w:rPr>
        <w:t xml:space="preserve"> a short-time compensation program (as defined in</w:t>
      </w:r>
    </w:p>
    <w:p w:rsidR="0066520D" w:rsidRDefault="0066520D" w:rsidP="00E95B7D">
      <w:pPr>
        <w:ind w:left="144"/>
        <w:rPr>
          <w:rFonts w:cs="NewCenturySchlbk-Roman"/>
          <w:szCs w:val="20"/>
        </w:rPr>
      </w:pPr>
      <w:proofErr w:type="gramStart"/>
      <w:r w:rsidRPr="00084B42">
        <w:rPr>
          <w:rFonts w:cs="NewCenturySchlbk-Roman"/>
          <w:szCs w:val="20"/>
        </w:rPr>
        <w:t>section</w:t>
      </w:r>
      <w:proofErr w:type="gramEnd"/>
      <w:r w:rsidRPr="00084B42">
        <w:rPr>
          <w:rFonts w:cs="NewCenturySchlbk-Roman"/>
          <w:szCs w:val="20"/>
        </w:rPr>
        <w:t xml:space="preserve"> 3306(v) of the Internal Revenue Code of 1986)’’.</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(3) U</w:t>
      </w:r>
      <w:r w:rsidRPr="00084B42">
        <w:rPr>
          <w:rFonts w:cs="NewCenturySchlbk-Roman"/>
          <w:szCs w:val="15"/>
        </w:rPr>
        <w:t>NEMPLOYMENT COMPENSATION AMENDMENTS OF 1992</w:t>
      </w:r>
      <w:r w:rsidRPr="00084B42">
        <w:rPr>
          <w:rFonts w:cs="NewCenturySchlbk-Roman"/>
          <w:szCs w:val="20"/>
        </w:rPr>
        <w:t>.—</w:t>
      </w:r>
    </w:p>
    <w:p w:rsidR="0066520D" w:rsidRPr="00084B42" w:rsidRDefault="0066520D" w:rsidP="00E95B7D">
      <w:pPr>
        <w:ind w:left="144"/>
        <w:rPr>
          <w:rFonts w:cs="NewCenturySchlbk-Roman"/>
          <w:szCs w:val="20"/>
        </w:rPr>
      </w:pPr>
      <w:r w:rsidRPr="00084B42">
        <w:rPr>
          <w:rFonts w:cs="NewCenturySchlbk-Roman"/>
          <w:szCs w:val="20"/>
        </w:rPr>
        <w:t>Subsections (b) through (d) of section 401 of the Unemployment</w:t>
      </w:r>
    </w:p>
    <w:p w:rsidR="0066520D" w:rsidRPr="00084B42" w:rsidRDefault="0066520D" w:rsidP="00E95B7D">
      <w:pPr>
        <w:ind w:left="144"/>
        <w:rPr>
          <w:rFonts w:cs="NewCenturySchlbk-Roman"/>
          <w:szCs w:val="20"/>
        </w:rPr>
      </w:pPr>
      <w:r w:rsidRPr="00084B42">
        <w:rPr>
          <w:rFonts w:cs="NewCenturySchlbk-Roman"/>
          <w:szCs w:val="20"/>
        </w:rPr>
        <w:t>Compensation Amendments of 1992 (26 U.S.C. 3304 note) are</w:t>
      </w:r>
    </w:p>
    <w:p w:rsidR="0066520D" w:rsidRDefault="0066520D" w:rsidP="00E95B7D">
      <w:pPr>
        <w:ind w:left="144"/>
        <w:rPr>
          <w:rFonts w:cs="NewCenturySchlbk-Roman"/>
          <w:szCs w:val="20"/>
        </w:rPr>
      </w:pPr>
      <w:proofErr w:type="gramStart"/>
      <w:r w:rsidRPr="00084B42">
        <w:rPr>
          <w:rFonts w:cs="NewCenturySchlbk-Roman"/>
          <w:szCs w:val="20"/>
        </w:rPr>
        <w:t>repealed</w:t>
      </w:r>
      <w:proofErr w:type="gramEnd"/>
      <w:r w:rsidRPr="00084B42">
        <w:rPr>
          <w:rFonts w:cs="NewCenturySchlbk-Roman"/>
          <w:szCs w:val="20"/>
        </w:rPr>
        <w: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Bold"/>
          <w:bCs/>
          <w:szCs w:val="16"/>
        </w:rPr>
      </w:pPr>
      <w:proofErr w:type="gramStart"/>
      <w:r w:rsidRPr="00084B42">
        <w:rPr>
          <w:rFonts w:cs="NewCenturySchlbk-Bold"/>
          <w:bCs/>
          <w:szCs w:val="16"/>
        </w:rPr>
        <w:t>SEC. 2162.</w:t>
      </w:r>
      <w:proofErr w:type="gramEnd"/>
      <w:r w:rsidRPr="00084B42">
        <w:rPr>
          <w:rFonts w:cs="NewCenturySchlbk-Bold"/>
          <w:bCs/>
          <w:szCs w:val="16"/>
        </w:rPr>
        <w:t xml:space="preserve"> TEMPORARY FINANCING OF SHORT-TIME COMPENSATION</w:t>
      </w:r>
    </w:p>
    <w:p w:rsidR="0066520D" w:rsidRDefault="0066520D" w:rsidP="00E95B7D">
      <w:pPr>
        <w:ind w:left="144"/>
        <w:rPr>
          <w:rFonts w:cs="NewCenturySchlbk-Bold"/>
          <w:bCs/>
          <w:szCs w:val="16"/>
        </w:rPr>
      </w:pPr>
      <w:proofErr w:type="gramStart"/>
      <w:r w:rsidRPr="00084B42">
        <w:rPr>
          <w:rFonts w:cs="NewCenturySchlbk-Bold"/>
          <w:bCs/>
          <w:szCs w:val="16"/>
        </w:rPr>
        <w:t>PAYMENTS IN STATES WITH PROGRAMS IN LAW.</w:t>
      </w:r>
      <w:proofErr w:type="gramEnd"/>
    </w:p>
    <w:p w:rsidR="0066520D" w:rsidRPr="00084B42" w:rsidRDefault="0066520D" w:rsidP="00E95B7D">
      <w:pPr>
        <w:ind w:left="144"/>
        <w:rPr>
          <w:rFonts w:cs="NewCenturySchlbk-Bold"/>
          <w:bCs/>
          <w:szCs w:val="16"/>
        </w:rPr>
      </w:pPr>
    </w:p>
    <w:p w:rsidR="0066520D" w:rsidRDefault="0066520D" w:rsidP="00E95B7D">
      <w:pPr>
        <w:ind w:left="144"/>
        <w:rPr>
          <w:rFonts w:cs="NewCenturySchlbk-Roman"/>
          <w:szCs w:val="20"/>
        </w:rPr>
      </w:pPr>
      <w:r w:rsidRPr="00084B42">
        <w:rPr>
          <w:rFonts w:cs="NewCenturySchlbk-Roman"/>
          <w:szCs w:val="20"/>
        </w:rPr>
        <w:t>(a) P</w:t>
      </w:r>
      <w:r w:rsidRPr="00084B42">
        <w:rPr>
          <w:rFonts w:cs="NewCenturySchlbk-Roman"/>
          <w:szCs w:val="15"/>
        </w:rPr>
        <w:t xml:space="preserve">AYMENTS TO </w:t>
      </w:r>
      <w:proofErr w:type="gramStart"/>
      <w:r w:rsidRPr="00084B42">
        <w:rPr>
          <w:rFonts w:cs="NewCenturySchlbk-Roman"/>
          <w:szCs w:val="20"/>
        </w:rPr>
        <w:t>S</w:t>
      </w:r>
      <w:r w:rsidRPr="00084B42">
        <w:rPr>
          <w:rFonts w:cs="NewCenturySchlbk-Roman"/>
          <w:szCs w:val="15"/>
        </w:rPr>
        <w:t>TATES</w:t>
      </w:r>
      <w:r w:rsidRPr="00084B42">
        <w:rPr>
          <w:rFonts w:cs="NewCenturySchlbk-Roman"/>
          <w:szCs w:val="20"/>
        </w:rPr>
        <w:t>.</w:t>
      </w:r>
      <w:proofErr w:type="gramEnd"/>
      <w:r w:rsidRPr="00084B42">
        <w:rPr>
          <w:rFonts w:cs="NewCenturySchlbk-Roman"/>
          <w:szCs w:val="20"/>
        </w:rPr>
        <w: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(1) I</w:t>
      </w:r>
      <w:r w:rsidRPr="00084B42">
        <w:rPr>
          <w:rFonts w:cs="NewCenturySchlbk-Roman"/>
          <w:szCs w:val="15"/>
        </w:rPr>
        <w:t>N GENERAL</w:t>
      </w:r>
      <w:r w:rsidRPr="00084B42">
        <w:rPr>
          <w:rFonts w:cs="NewCenturySchlbk-Roman"/>
          <w:szCs w:val="20"/>
        </w:rPr>
        <w:t>.—Subject to paragraph (3), there shall be</w:t>
      </w:r>
    </w:p>
    <w:p w:rsidR="0066520D" w:rsidRPr="00084B42" w:rsidRDefault="0066520D" w:rsidP="00E95B7D">
      <w:pPr>
        <w:ind w:left="144"/>
        <w:rPr>
          <w:rFonts w:cs="NewCenturySchlbk-Roman"/>
          <w:szCs w:val="20"/>
        </w:rPr>
      </w:pPr>
      <w:proofErr w:type="gramStart"/>
      <w:r w:rsidRPr="00084B42">
        <w:rPr>
          <w:rFonts w:cs="NewCenturySchlbk-Roman"/>
          <w:szCs w:val="20"/>
        </w:rPr>
        <w:t>paid</w:t>
      </w:r>
      <w:proofErr w:type="gramEnd"/>
      <w:r w:rsidRPr="00084B42">
        <w:rPr>
          <w:rFonts w:cs="NewCenturySchlbk-Roman"/>
          <w:szCs w:val="20"/>
        </w:rPr>
        <w:t xml:space="preserve"> to a State an amount equal to 100 percent of the amount</w:t>
      </w:r>
    </w:p>
    <w:p w:rsidR="0066520D" w:rsidRPr="00084B42" w:rsidRDefault="0066520D" w:rsidP="00E95B7D">
      <w:pPr>
        <w:ind w:left="144"/>
        <w:rPr>
          <w:rFonts w:cs="NewCenturySchlbk-Roman"/>
          <w:szCs w:val="20"/>
        </w:rPr>
      </w:pPr>
      <w:proofErr w:type="gramStart"/>
      <w:r w:rsidRPr="00084B42">
        <w:rPr>
          <w:rFonts w:cs="NewCenturySchlbk-Roman"/>
          <w:szCs w:val="20"/>
        </w:rPr>
        <w:t>of</w:t>
      </w:r>
      <w:proofErr w:type="gramEnd"/>
      <w:r w:rsidRPr="00084B42">
        <w:rPr>
          <w:rFonts w:cs="NewCenturySchlbk-Roman"/>
          <w:szCs w:val="20"/>
        </w:rPr>
        <w:t xml:space="preserve"> short-time compensation paid under a short-time compensation</w:t>
      </w:r>
    </w:p>
    <w:p w:rsidR="0066520D" w:rsidRPr="00084B42" w:rsidRDefault="0066520D" w:rsidP="00E95B7D">
      <w:pPr>
        <w:ind w:left="144"/>
        <w:rPr>
          <w:rFonts w:cs="NewCenturySchlbk-Roman"/>
          <w:szCs w:val="20"/>
        </w:rPr>
      </w:pPr>
      <w:proofErr w:type="gramStart"/>
      <w:r w:rsidRPr="00084B42">
        <w:rPr>
          <w:rFonts w:cs="NewCenturySchlbk-Roman"/>
          <w:szCs w:val="20"/>
        </w:rPr>
        <w:t>program</w:t>
      </w:r>
      <w:proofErr w:type="gramEnd"/>
      <w:r w:rsidRPr="00084B42">
        <w:rPr>
          <w:rFonts w:cs="NewCenturySchlbk-Roman"/>
          <w:szCs w:val="20"/>
        </w:rPr>
        <w:t xml:space="preserve"> (as defined in section 3306(v) of the Internal</w:t>
      </w:r>
    </w:p>
    <w:p w:rsidR="0066520D" w:rsidRPr="00084B42" w:rsidRDefault="0066520D" w:rsidP="00E95B7D">
      <w:pPr>
        <w:ind w:left="144"/>
        <w:rPr>
          <w:rFonts w:cs="NewCenturySchlbk-Roman"/>
          <w:szCs w:val="20"/>
        </w:rPr>
      </w:pPr>
      <w:r w:rsidRPr="00084B42">
        <w:rPr>
          <w:rFonts w:cs="NewCenturySchlbk-Roman"/>
          <w:szCs w:val="20"/>
        </w:rPr>
        <w:t>Revenue Code of 1986, as added by section 2161(a)) under</w:t>
      </w:r>
    </w:p>
    <w:p w:rsidR="0066520D" w:rsidRDefault="0066520D" w:rsidP="00E95B7D">
      <w:pPr>
        <w:ind w:left="144"/>
        <w:rPr>
          <w:rFonts w:cs="NewCenturySchlbk-Roman"/>
          <w:szCs w:val="20"/>
        </w:rPr>
      </w:pPr>
      <w:proofErr w:type="gramStart"/>
      <w:r w:rsidRPr="00084B42">
        <w:rPr>
          <w:rFonts w:cs="NewCenturySchlbk-Roman"/>
          <w:szCs w:val="20"/>
        </w:rPr>
        <w:t>the</w:t>
      </w:r>
      <w:proofErr w:type="gramEnd"/>
      <w:r w:rsidRPr="00084B42">
        <w:rPr>
          <w:rFonts w:cs="NewCenturySchlbk-Roman"/>
          <w:szCs w:val="20"/>
        </w:rPr>
        <w:t xml:space="preserve"> provisions of the State law.</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(2) T</w:t>
      </w:r>
      <w:r w:rsidRPr="00084B42">
        <w:rPr>
          <w:rFonts w:cs="NewCenturySchlbk-Roman"/>
          <w:szCs w:val="15"/>
        </w:rPr>
        <w:t>ERMS OF PAYMENTS</w:t>
      </w:r>
      <w:r w:rsidRPr="00084B42">
        <w:rPr>
          <w:rFonts w:cs="NewCenturySchlbk-Roman"/>
          <w:szCs w:val="20"/>
        </w:rPr>
        <w:t>.—Payments made to a State under</w:t>
      </w:r>
    </w:p>
    <w:p w:rsidR="0066520D" w:rsidRPr="00084B42" w:rsidRDefault="0066520D" w:rsidP="00E95B7D">
      <w:pPr>
        <w:ind w:left="144"/>
        <w:rPr>
          <w:rFonts w:cs="NewCenturySchlbk-Roman"/>
          <w:szCs w:val="20"/>
        </w:rPr>
      </w:pPr>
      <w:proofErr w:type="gramStart"/>
      <w:r w:rsidRPr="00084B42">
        <w:rPr>
          <w:rFonts w:cs="NewCenturySchlbk-Roman"/>
          <w:szCs w:val="20"/>
        </w:rPr>
        <w:t>paragraph</w:t>
      </w:r>
      <w:proofErr w:type="gramEnd"/>
      <w:r w:rsidRPr="00084B42">
        <w:rPr>
          <w:rFonts w:cs="NewCenturySchlbk-Roman"/>
          <w:szCs w:val="20"/>
        </w:rPr>
        <w:t xml:space="preserve"> (1) shall be payable by way of reimbursement in</w:t>
      </w:r>
    </w:p>
    <w:p w:rsidR="0066520D" w:rsidRPr="00084B42" w:rsidRDefault="0066520D" w:rsidP="00E95B7D">
      <w:pPr>
        <w:ind w:left="144"/>
        <w:rPr>
          <w:rFonts w:cs="NewCenturySchlbk-Roman"/>
          <w:szCs w:val="20"/>
        </w:rPr>
      </w:pPr>
      <w:proofErr w:type="gramStart"/>
      <w:r w:rsidRPr="00084B42">
        <w:rPr>
          <w:rFonts w:cs="NewCenturySchlbk-Roman"/>
          <w:szCs w:val="20"/>
        </w:rPr>
        <w:t>such</w:t>
      </w:r>
      <w:proofErr w:type="gramEnd"/>
      <w:r w:rsidRPr="00084B42">
        <w:rPr>
          <w:rFonts w:cs="NewCenturySchlbk-Roman"/>
          <w:szCs w:val="20"/>
        </w:rPr>
        <w:t xml:space="preserve"> amounts as the Secretary estimates the State will be</w:t>
      </w:r>
    </w:p>
    <w:p w:rsidR="0066520D" w:rsidRPr="00084B42" w:rsidRDefault="0066520D" w:rsidP="00E95B7D">
      <w:pPr>
        <w:ind w:left="144"/>
        <w:rPr>
          <w:rFonts w:cs="NewCenturySchlbk-Roman"/>
          <w:szCs w:val="20"/>
        </w:rPr>
      </w:pPr>
      <w:proofErr w:type="gramStart"/>
      <w:r w:rsidRPr="00084B42">
        <w:rPr>
          <w:rFonts w:cs="NewCenturySchlbk-Roman"/>
          <w:szCs w:val="20"/>
        </w:rPr>
        <w:t>entitled</w:t>
      </w:r>
      <w:proofErr w:type="gramEnd"/>
      <w:r w:rsidRPr="00084B42">
        <w:rPr>
          <w:rFonts w:cs="NewCenturySchlbk-Roman"/>
          <w:szCs w:val="20"/>
        </w:rPr>
        <w:t xml:space="preserve"> to receive under this section for each calendar month,</w:t>
      </w:r>
    </w:p>
    <w:p w:rsidR="0066520D" w:rsidRPr="00084B42" w:rsidRDefault="0066520D" w:rsidP="00E95B7D">
      <w:pPr>
        <w:ind w:left="144"/>
        <w:rPr>
          <w:rFonts w:cs="NewCenturySchlbk-Roman"/>
          <w:szCs w:val="20"/>
        </w:rPr>
      </w:pPr>
      <w:proofErr w:type="gramStart"/>
      <w:r w:rsidRPr="00084B42">
        <w:rPr>
          <w:rFonts w:cs="NewCenturySchlbk-Roman"/>
          <w:szCs w:val="20"/>
        </w:rPr>
        <w:t>reduced</w:t>
      </w:r>
      <w:proofErr w:type="gramEnd"/>
      <w:r w:rsidRPr="00084B42">
        <w:rPr>
          <w:rFonts w:cs="NewCenturySchlbk-Roman"/>
          <w:szCs w:val="20"/>
        </w:rPr>
        <w:t xml:space="preserve"> or increased, as the case may be, by any amount</w:t>
      </w:r>
    </w:p>
    <w:p w:rsidR="0066520D" w:rsidRPr="00084B42" w:rsidRDefault="0066520D" w:rsidP="00E95B7D">
      <w:pPr>
        <w:ind w:left="144"/>
        <w:rPr>
          <w:rFonts w:cs="NewCenturySchlbk-Roman"/>
          <w:szCs w:val="20"/>
        </w:rPr>
      </w:pPr>
      <w:proofErr w:type="gramStart"/>
      <w:r w:rsidRPr="00084B42">
        <w:rPr>
          <w:rFonts w:cs="NewCenturySchlbk-Roman"/>
          <w:szCs w:val="20"/>
        </w:rPr>
        <w:t>by</w:t>
      </w:r>
      <w:proofErr w:type="gramEnd"/>
      <w:r w:rsidRPr="00084B42">
        <w:rPr>
          <w:rFonts w:cs="NewCenturySchlbk-Roman"/>
          <w:szCs w:val="20"/>
        </w:rPr>
        <w:t xml:space="preserve"> which the Secretary finds that the Secretary’s estimates</w:t>
      </w:r>
    </w:p>
    <w:p w:rsidR="0066520D" w:rsidRPr="00084B42" w:rsidRDefault="0066520D" w:rsidP="00E95B7D">
      <w:pPr>
        <w:ind w:left="144"/>
        <w:rPr>
          <w:rFonts w:cs="NewCenturySchlbk-Roman"/>
          <w:szCs w:val="20"/>
        </w:rPr>
      </w:pPr>
      <w:proofErr w:type="gramStart"/>
      <w:r w:rsidRPr="00084B42">
        <w:rPr>
          <w:rFonts w:cs="NewCenturySchlbk-Roman"/>
          <w:szCs w:val="20"/>
        </w:rPr>
        <w:t>for</w:t>
      </w:r>
      <w:proofErr w:type="gramEnd"/>
      <w:r w:rsidRPr="00084B42">
        <w:rPr>
          <w:rFonts w:cs="NewCenturySchlbk-Roman"/>
          <w:szCs w:val="20"/>
        </w:rPr>
        <w:t xml:space="preserve"> any prior calendar month were greater or less than the</w:t>
      </w:r>
    </w:p>
    <w:p w:rsidR="0066520D" w:rsidRPr="00084B42" w:rsidRDefault="0066520D" w:rsidP="00E95B7D">
      <w:pPr>
        <w:ind w:left="144"/>
        <w:rPr>
          <w:rFonts w:cs="NewCenturySchlbk-Roman"/>
          <w:szCs w:val="20"/>
        </w:rPr>
      </w:pPr>
      <w:proofErr w:type="gramStart"/>
      <w:r w:rsidRPr="00084B42">
        <w:rPr>
          <w:rFonts w:cs="NewCenturySchlbk-Roman"/>
          <w:szCs w:val="20"/>
        </w:rPr>
        <w:t>amounts</w:t>
      </w:r>
      <w:proofErr w:type="gramEnd"/>
      <w:r w:rsidRPr="00084B42">
        <w:rPr>
          <w:rFonts w:cs="NewCenturySchlbk-Roman"/>
          <w:szCs w:val="20"/>
        </w:rPr>
        <w:t xml:space="preserve"> which should have been paid to the State. Such estimates</w:t>
      </w:r>
    </w:p>
    <w:p w:rsidR="0066520D" w:rsidRPr="00084B42" w:rsidRDefault="0066520D" w:rsidP="00E95B7D">
      <w:pPr>
        <w:ind w:left="144"/>
        <w:rPr>
          <w:rFonts w:cs="NewCenturySchlbk-Roman"/>
          <w:szCs w:val="20"/>
        </w:rPr>
      </w:pPr>
      <w:proofErr w:type="gramStart"/>
      <w:r w:rsidRPr="00084B42">
        <w:rPr>
          <w:rFonts w:cs="NewCenturySchlbk-Roman"/>
          <w:szCs w:val="20"/>
        </w:rPr>
        <w:t>may</w:t>
      </w:r>
      <w:proofErr w:type="gramEnd"/>
      <w:r w:rsidRPr="00084B42">
        <w:rPr>
          <w:rFonts w:cs="NewCenturySchlbk-Roman"/>
          <w:szCs w:val="20"/>
        </w:rPr>
        <w:t xml:space="preserve"> be made on the basis of such statistical, sampling,</w:t>
      </w:r>
    </w:p>
    <w:p w:rsidR="0066520D" w:rsidRPr="00084B42" w:rsidRDefault="0066520D" w:rsidP="00E95B7D">
      <w:pPr>
        <w:ind w:left="144"/>
        <w:rPr>
          <w:rFonts w:cs="NewCenturySchlbk-Roman"/>
          <w:szCs w:val="20"/>
        </w:rPr>
      </w:pPr>
      <w:proofErr w:type="gramStart"/>
      <w:r w:rsidRPr="00084B42">
        <w:rPr>
          <w:rFonts w:cs="NewCenturySchlbk-Roman"/>
          <w:szCs w:val="20"/>
        </w:rPr>
        <w:t>or</w:t>
      </w:r>
      <w:proofErr w:type="gramEnd"/>
      <w:r w:rsidRPr="00084B42">
        <w:rPr>
          <w:rFonts w:cs="NewCenturySchlbk-Roman"/>
          <w:szCs w:val="20"/>
        </w:rPr>
        <w:t xml:space="preserve"> other method as may be agreed upon by the Secretary</w:t>
      </w:r>
    </w:p>
    <w:p w:rsidR="0066520D" w:rsidRDefault="0066520D" w:rsidP="00E95B7D">
      <w:pPr>
        <w:ind w:left="144"/>
        <w:rPr>
          <w:rFonts w:cs="NewCenturySchlbk-Roman"/>
          <w:szCs w:val="20"/>
        </w:rPr>
      </w:pPr>
      <w:proofErr w:type="gramStart"/>
      <w:r w:rsidRPr="00084B42">
        <w:rPr>
          <w:rFonts w:cs="NewCenturySchlbk-Roman"/>
          <w:szCs w:val="20"/>
        </w:rPr>
        <w:t>and</w:t>
      </w:r>
      <w:proofErr w:type="gramEnd"/>
      <w:r w:rsidRPr="00084B42">
        <w:rPr>
          <w:rFonts w:cs="NewCenturySchlbk-Roman"/>
          <w:szCs w:val="20"/>
        </w:rPr>
        <w:t xml:space="preserve"> the State agency of the State involved.</w:t>
      </w:r>
    </w:p>
    <w:p w:rsidR="0066520D" w:rsidRPr="00084B42" w:rsidRDefault="0066520D" w:rsidP="00E95B7D">
      <w:pPr>
        <w:ind w:left="144"/>
        <w:rPr>
          <w:rFonts w:cs="NewCenturySchlbk-Roman"/>
          <w:szCs w:val="20"/>
        </w:rPr>
      </w:pPr>
    </w:p>
    <w:p w:rsidR="0066520D" w:rsidRDefault="0066520D" w:rsidP="00E95B7D">
      <w:pPr>
        <w:ind w:left="144"/>
        <w:rPr>
          <w:rFonts w:cs="NewCenturySchlbk-Roman"/>
          <w:szCs w:val="20"/>
        </w:rPr>
      </w:pPr>
      <w:r w:rsidRPr="00084B42">
        <w:rPr>
          <w:rFonts w:cs="NewCenturySchlbk-Roman"/>
          <w:szCs w:val="20"/>
        </w:rPr>
        <w:t>(3) L</w:t>
      </w:r>
      <w:r w:rsidRPr="00084B42">
        <w:rPr>
          <w:rFonts w:cs="NewCenturySchlbk-Roman"/>
          <w:szCs w:val="15"/>
        </w:rPr>
        <w:t>IMITATIONS ON PAYMENTS</w:t>
      </w:r>
      <w:r w:rsidRPr="00084B42">
        <w:rPr>
          <w:rFonts w:cs="NewCenturySchlbk-Roman"/>
          <w:szCs w:val="20"/>
        </w:rPr>
        <w: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(A) G</w:t>
      </w:r>
      <w:r w:rsidRPr="00084B42">
        <w:rPr>
          <w:rFonts w:cs="NewCenturySchlbk-Roman"/>
          <w:szCs w:val="15"/>
        </w:rPr>
        <w:t>ENERAL PAYMENT LIMITATIONS</w:t>
      </w:r>
      <w:r w:rsidRPr="00084B42">
        <w:rPr>
          <w:rFonts w:cs="NewCenturySchlbk-Roman"/>
          <w:szCs w:val="20"/>
        </w:rPr>
        <w:t>.—No payments</w:t>
      </w:r>
    </w:p>
    <w:p w:rsidR="0066520D" w:rsidRPr="00084B42" w:rsidRDefault="0066520D" w:rsidP="00E95B7D">
      <w:pPr>
        <w:ind w:left="144"/>
        <w:rPr>
          <w:rFonts w:cs="NewCenturySchlbk-Roman"/>
          <w:szCs w:val="20"/>
        </w:rPr>
      </w:pPr>
      <w:proofErr w:type="gramStart"/>
      <w:r w:rsidRPr="00084B42">
        <w:rPr>
          <w:rFonts w:cs="NewCenturySchlbk-Roman"/>
          <w:szCs w:val="20"/>
        </w:rPr>
        <w:t>shall</w:t>
      </w:r>
      <w:proofErr w:type="gramEnd"/>
      <w:r w:rsidRPr="00084B42">
        <w:rPr>
          <w:rFonts w:cs="NewCenturySchlbk-Roman"/>
          <w:szCs w:val="20"/>
        </w:rPr>
        <w:t xml:space="preserve"> be made to a State under this section for short</w:t>
      </w:r>
      <w:r>
        <w:rPr>
          <w:rFonts w:cs="NewCenturySchlbk-Roman"/>
          <w:szCs w:val="20"/>
        </w:rPr>
        <w:t xml:space="preserve"> </w:t>
      </w:r>
      <w:r w:rsidRPr="00084B42">
        <w:rPr>
          <w:rFonts w:cs="NewCenturySchlbk-Roman"/>
          <w:szCs w:val="20"/>
        </w:rPr>
        <w:t>time</w:t>
      </w:r>
    </w:p>
    <w:p w:rsidR="0066520D" w:rsidRPr="00084B42" w:rsidRDefault="0066520D" w:rsidP="00E95B7D">
      <w:pPr>
        <w:ind w:left="144"/>
        <w:rPr>
          <w:rFonts w:cs="NewCenturySchlbk-Roman"/>
          <w:szCs w:val="20"/>
        </w:rPr>
      </w:pPr>
      <w:proofErr w:type="gramStart"/>
      <w:r w:rsidRPr="00084B42">
        <w:rPr>
          <w:rFonts w:cs="NewCenturySchlbk-Roman"/>
          <w:szCs w:val="20"/>
        </w:rPr>
        <w:t>compensation</w:t>
      </w:r>
      <w:proofErr w:type="gramEnd"/>
      <w:r w:rsidRPr="00084B42">
        <w:rPr>
          <w:rFonts w:cs="NewCenturySchlbk-Roman"/>
          <w:szCs w:val="20"/>
        </w:rPr>
        <w:t xml:space="preserve"> paid to an individual by the State</w:t>
      </w:r>
    </w:p>
    <w:p w:rsidR="0066520D" w:rsidRPr="00084B42" w:rsidRDefault="0066520D" w:rsidP="00E95B7D">
      <w:pPr>
        <w:ind w:left="144"/>
        <w:rPr>
          <w:rFonts w:cs="NewCenturySchlbk-Roman"/>
          <w:szCs w:val="20"/>
        </w:rPr>
      </w:pPr>
      <w:proofErr w:type="gramStart"/>
      <w:r w:rsidRPr="00084B42">
        <w:rPr>
          <w:rFonts w:cs="NewCenturySchlbk-Roman"/>
          <w:szCs w:val="20"/>
        </w:rPr>
        <w:t>during</w:t>
      </w:r>
      <w:proofErr w:type="gramEnd"/>
      <w:r w:rsidRPr="00084B42">
        <w:rPr>
          <w:rFonts w:cs="NewCenturySchlbk-Roman"/>
          <w:szCs w:val="20"/>
        </w:rPr>
        <w:t xml:space="preserve"> a benefit year in excess of 26 times the amount</w:t>
      </w:r>
    </w:p>
    <w:p w:rsidR="0066520D" w:rsidRPr="00084B42" w:rsidRDefault="0066520D" w:rsidP="00E95B7D">
      <w:pPr>
        <w:ind w:left="144"/>
        <w:rPr>
          <w:rFonts w:cs="NewCenturySchlbk-Roman"/>
          <w:szCs w:val="20"/>
        </w:rPr>
      </w:pPr>
      <w:proofErr w:type="gramStart"/>
      <w:r w:rsidRPr="00084B42">
        <w:rPr>
          <w:rFonts w:cs="NewCenturySchlbk-Roman"/>
          <w:szCs w:val="20"/>
        </w:rPr>
        <w:t>of</w:t>
      </w:r>
      <w:proofErr w:type="gramEnd"/>
      <w:r w:rsidRPr="00084B42">
        <w:rPr>
          <w:rFonts w:cs="NewCenturySchlbk-Roman"/>
          <w:szCs w:val="20"/>
        </w:rPr>
        <w:t xml:space="preserve"> regular compensation (including dependents’ allowances)</w:t>
      </w:r>
    </w:p>
    <w:p w:rsidR="0066520D" w:rsidRPr="00084B42" w:rsidRDefault="0066520D" w:rsidP="00E95B7D">
      <w:pPr>
        <w:ind w:left="144"/>
        <w:rPr>
          <w:rFonts w:cs="NewCenturySchlbk-Roman"/>
          <w:szCs w:val="20"/>
        </w:rPr>
      </w:pPr>
      <w:proofErr w:type="gramStart"/>
      <w:r w:rsidRPr="00084B42">
        <w:rPr>
          <w:rFonts w:cs="NewCenturySchlbk-Roman"/>
          <w:szCs w:val="20"/>
        </w:rPr>
        <w:t>under</w:t>
      </w:r>
      <w:proofErr w:type="gramEnd"/>
      <w:r w:rsidRPr="00084B42">
        <w:rPr>
          <w:rFonts w:cs="NewCenturySchlbk-Roman"/>
          <w:szCs w:val="20"/>
        </w:rPr>
        <w:t xml:space="preserve"> the State law payable to such individual for a week</w:t>
      </w:r>
    </w:p>
    <w:p w:rsidR="0066520D" w:rsidRDefault="0066520D" w:rsidP="00E95B7D">
      <w:pPr>
        <w:ind w:left="144"/>
        <w:rPr>
          <w:rFonts w:cs="NewCenturySchlbk-Roman"/>
          <w:szCs w:val="20"/>
        </w:rPr>
      </w:pPr>
      <w:proofErr w:type="gramStart"/>
      <w:r w:rsidRPr="00084B42">
        <w:rPr>
          <w:rFonts w:cs="NewCenturySchlbk-Roman"/>
          <w:szCs w:val="20"/>
        </w:rPr>
        <w:t>of</w:t>
      </w:r>
      <w:proofErr w:type="gramEnd"/>
      <w:r w:rsidRPr="00084B42">
        <w:rPr>
          <w:rFonts w:cs="NewCenturySchlbk-Roman"/>
          <w:szCs w:val="20"/>
        </w:rPr>
        <w:t xml:space="preserve"> total unemployment.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(B) E</w:t>
      </w:r>
      <w:r w:rsidRPr="00084B42">
        <w:rPr>
          <w:rFonts w:cs="NewCenturySchlbk-Roman"/>
          <w:szCs w:val="15"/>
        </w:rPr>
        <w:t>MPLOYER LIMITATIONS</w:t>
      </w:r>
      <w:r w:rsidRPr="00084B42">
        <w:rPr>
          <w:rFonts w:cs="NewCenturySchlbk-Roman"/>
          <w:szCs w:val="20"/>
        </w:rPr>
        <w:t>.—No payments shall be</w:t>
      </w:r>
    </w:p>
    <w:p w:rsidR="0066520D" w:rsidRPr="00084B42" w:rsidRDefault="0066520D" w:rsidP="00E95B7D">
      <w:pPr>
        <w:ind w:left="144"/>
        <w:rPr>
          <w:rFonts w:cs="NewCenturySchlbk-Roman"/>
          <w:szCs w:val="20"/>
        </w:rPr>
      </w:pPr>
      <w:proofErr w:type="gramStart"/>
      <w:r w:rsidRPr="00084B42">
        <w:rPr>
          <w:rFonts w:cs="NewCenturySchlbk-Roman"/>
          <w:szCs w:val="20"/>
        </w:rPr>
        <w:t>made</w:t>
      </w:r>
      <w:proofErr w:type="gramEnd"/>
      <w:r w:rsidRPr="00084B42">
        <w:rPr>
          <w:rFonts w:cs="NewCenturySchlbk-Roman"/>
          <w:szCs w:val="20"/>
        </w:rPr>
        <w:t xml:space="preserve"> to a State under this section for benefits paid to</w:t>
      </w:r>
    </w:p>
    <w:p w:rsidR="0066520D" w:rsidRPr="00084B42" w:rsidRDefault="0066520D" w:rsidP="00E95B7D">
      <w:pPr>
        <w:ind w:left="144"/>
        <w:rPr>
          <w:rFonts w:cs="NewCenturySchlbk-Roman"/>
          <w:szCs w:val="20"/>
        </w:rPr>
      </w:pPr>
      <w:proofErr w:type="gramStart"/>
      <w:r w:rsidRPr="00084B42">
        <w:rPr>
          <w:rFonts w:cs="NewCenturySchlbk-Roman"/>
          <w:szCs w:val="20"/>
        </w:rPr>
        <w:t>an</w:t>
      </w:r>
      <w:proofErr w:type="gramEnd"/>
      <w:r w:rsidRPr="00084B42">
        <w:rPr>
          <w:rFonts w:cs="NewCenturySchlbk-Roman"/>
          <w:szCs w:val="20"/>
        </w:rPr>
        <w:t xml:space="preserve"> individual by the State under a short-time compensation</w:t>
      </w:r>
    </w:p>
    <w:p w:rsidR="0066520D" w:rsidRPr="00084B42" w:rsidRDefault="0066520D" w:rsidP="00E95B7D">
      <w:pPr>
        <w:ind w:left="144"/>
        <w:rPr>
          <w:rFonts w:cs="NewCenturySchlbk-Roman"/>
          <w:szCs w:val="20"/>
        </w:rPr>
      </w:pPr>
      <w:proofErr w:type="gramStart"/>
      <w:r w:rsidRPr="00084B42">
        <w:rPr>
          <w:rFonts w:cs="NewCenturySchlbk-Roman"/>
          <w:szCs w:val="20"/>
        </w:rPr>
        <w:t>program</w:t>
      </w:r>
      <w:proofErr w:type="gramEnd"/>
      <w:r w:rsidRPr="00084B42">
        <w:rPr>
          <w:rFonts w:cs="NewCenturySchlbk-Roman"/>
          <w:szCs w:val="20"/>
        </w:rPr>
        <w:t xml:space="preserve"> if such individual is employed by the participating</w:t>
      </w:r>
    </w:p>
    <w:p w:rsidR="0066520D" w:rsidRDefault="0066520D" w:rsidP="00E95B7D">
      <w:pPr>
        <w:ind w:left="144"/>
        <w:rPr>
          <w:rFonts w:cs="NewCenturySchlbk-Roman"/>
          <w:szCs w:val="20"/>
        </w:rPr>
      </w:pPr>
      <w:proofErr w:type="gramStart"/>
      <w:r w:rsidRPr="00084B42">
        <w:rPr>
          <w:rFonts w:cs="NewCenturySchlbk-Roman"/>
          <w:szCs w:val="20"/>
        </w:rPr>
        <w:t>employer</w:t>
      </w:r>
      <w:proofErr w:type="gramEnd"/>
      <w:r w:rsidRPr="00084B42">
        <w:rPr>
          <w:rFonts w:cs="NewCenturySchlbk-Roman"/>
          <w:szCs w:val="20"/>
        </w:rPr>
        <w:t xml:space="preserve"> on a seasonal, temporary, or intermittent basis.</w:t>
      </w:r>
    </w:p>
    <w:p w:rsidR="0066520D" w:rsidRPr="00084B42" w:rsidRDefault="0066520D" w:rsidP="00E95B7D">
      <w:pPr>
        <w:ind w:left="144"/>
        <w:rPr>
          <w:rFonts w:cs="NewCenturySchlbk-Roman"/>
          <w:szCs w:val="20"/>
        </w:rPr>
      </w:pPr>
    </w:p>
    <w:p w:rsidR="0066520D" w:rsidRDefault="0066520D" w:rsidP="00E95B7D">
      <w:pPr>
        <w:ind w:left="144"/>
        <w:rPr>
          <w:rFonts w:cs="NewCenturySchlbk-Roman"/>
          <w:szCs w:val="20"/>
        </w:rPr>
      </w:pPr>
      <w:r w:rsidRPr="00084B42">
        <w:rPr>
          <w:rFonts w:cs="NewCenturySchlbk-Roman"/>
          <w:szCs w:val="20"/>
        </w:rPr>
        <w:t>(b) A</w:t>
      </w:r>
      <w:r w:rsidRPr="00084B42">
        <w:rPr>
          <w:rFonts w:cs="NewCenturySchlbk-Roman"/>
          <w:szCs w:val="15"/>
        </w:rPr>
        <w:t>PPLICABILITY</w:t>
      </w:r>
      <w:r w:rsidRPr="00084B42">
        <w:rPr>
          <w:rFonts w:cs="NewCenturySchlbk-Roman"/>
          <w:szCs w:val="20"/>
        </w:rPr>
        <w:t>.—</w:t>
      </w:r>
    </w:p>
    <w:p w:rsidR="0066520D" w:rsidRPr="00084B42" w:rsidRDefault="0066520D" w:rsidP="00E95B7D">
      <w:pPr>
        <w:ind w:left="144"/>
        <w:rPr>
          <w:rFonts w:cs="NewCenturySchlbk-Roman"/>
          <w:szCs w:val="20"/>
        </w:rPr>
      </w:pPr>
    </w:p>
    <w:p w:rsidR="0066520D" w:rsidRDefault="0066520D" w:rsidP="00E95B7D">
      <w:pPr>
        <w:ind w:left="144"/>
        <w:rPr>
          <w:rFonts w:cs="NewCenturySchlbk-Roman"/>
          <w:szCs w:val="20"/>
        </w:rPr>
      </w:pPr>
      <w:r w:rsidRPr="00084B42">
        <w:rPr>
          <w:rFonts w:cs="NewCenturySchlbk-Roman"/>
          <w:szCs w:val="20"/>
        </w:rPr>
        <w:t>(1) I</w:t>
      </w:r>
      <w:r w:rsidRPr="00084B42">
        <w:rPr>
          <w:rFonts w:cs="NewCenturySchlbk-Roman"/>
          <w:szCs w:val="15"/>
        </w:rPr>
        <w:t>N GENERAL</w:t>
      </w:r>
      <w:r w:rsidRPr="00084B42">
        <w:rPr>
          <w:rFonts w:cs="NewCenturySchlbk-Roman"/>
          <w:szCs w:val="20"/>
        </w:rPr>
        <w:t>.—Payments to a State under subsection</w:t>
      </w:r>
    </w:p>
    <w:p w:rsidR="0066520D" w:rsidRPr="00084B42" w:rsidRDefault="0066520D" w:rsidP="00E95B7D">
      <w:pPr>
        <w:ind w:left="144"/>
        <w:rPr>
          <w:rFonts w:cs="NewCenturySchlbk-Roman"/>
          <w:szCs w:val="20"/>
        </w:rPr>
      </w:pPr>
    </w:p>
    <w:p w:rsidR="0066520D" w:rsidRDefault="0066520D" w:rsidP="00E95B7D">
      <w:pPr>
        <w:ind w:left="144"/>
        <w:rPr>
          <w:rFonts w:cs="NewCenturySchlbk-Roman"/>
          <w:szCs w:val="20"/>
        </w:rPr>
      </w:pPr>
      <w:r w:rsidRPr="00084B42">
        <w:rPr>
          <w:rFonts w:cs="NewCenturySchlbk-Roman"/>
          <w:szCs w:val="20"/>
        </w:rPr>
        <w:t xml:space="preserve">(a) </w:t>
      </w:r>
      <w:proofErr w:type="gramStart"/>
      <w:r w:rsidRPr="00084B42">
        <w:rPr>
          <w:rFonts w:cs="NewCenturySchlbk-Roman"/>
          <w:szCs w:val="20"/>
        </w:rPr>
        <w:t>shall</w:t>
      </w:r>
      <w:proofErr w:type="gramEnd"/>
      <w:r w:rsidRPr="00084B42">
        <w:rPr>
          <w:rFonts w:cs="NewCenturySchlbk-Roman"/>
          <w:szCs w:val="20"/>
        </w:rPr>
        <w:t xml:space="preserve"> be available for weeks of unemployment—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(A) </w:t>
      </w:r>
      <w:proofErr w:type="gramStart"/>
      <w:r w:rsidRPr="00084B42">
        <w:rPr>
          <w:rFonts w:cs="NewCenturySchlbk-Roman"/>
          <w:szCs w:val="20"/>
        </w:rPr>
        <w:t>beginning</w:t>
      </w:r>
      <w:proofErr w:type="gramEnd"/>
      <w:r w:rsidRPr="00084B42">
        <w:rPr>
          <w:rFonts w:cs="NewCenturySchlbk-Roman"/>
          <w:szCs w:val="20"/>
        </w:rPr>
        <w:t xml:space="preserve"> on or after the date of the enactment</w:t>
      </w:r>
    </w:p>
    <w:p w:rsidR="0066520D" w:rsidRDefault="0066520D" w:rsidP="00E95B7D">
      <w:pPr>
        <w:ind w:left="144"/>
        <w:rPr>
          <w:rFonts w:cs="NewCenturySchlbk-Roman"/>
          <w:szCs w:val="20"/>
        </w:rPr>
      </w:pPr>
      <w:proofErr w:type="gramStart"/>
      <w:r w:rsidRPr="00084B42">
        <w:rPr>
          <w:rFonts w:cs="NewCenturySchlbk-Roman"/>
          <w:szCs w:val="20"/>
        </w:rPr>
        <w:t>of</w:t>
      </w:r>
      <w:proofErr w:type="gramEnd"/>
      <w:r w:rsidRPr="00084B42">
        <w:rPr>
          <w:rFonts w:cs="NewCenturySchlbk-Roman"/>
          <w:szCs w:val="20"/>
        </w:rPr>
        <w:t xml:space="preserve"> this Act; and</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(B) </w:t>
      </w:r>
      <w:proofErr w:type="gramStart"/>
      <w:r w:rsidRPr="00084B42">
        <w:rPr>
          <w:rFonts w:cs="NewCenturySchlbk-Roman"/>
          <w:szCs w:val="20"/>
        </w:rPr>
        <w:t>ending</w:t>
      </w:r>
      <w:proofErr w:type="gramEnd"/>
      <w:r w:rsidRPr="00084B42">
        <w:rPr>
          <w:rFonts w:cs="NewCenturySchlbk-Roman"/>
          <w:szCs w:val="20"/>
        </w:rPr>
        <w:t xml:space="preserve"> on or before the date that is 3 years and</w:t>
      </w:r>
    </w:p>
    <w:p w:rsidR="0066520D" w:rsidRDefault="0066520D" w:rsidP="00E95B7D">
      <w:pPr>
        <w:ind w:left="144"/>
        <w:rPr>
          <w:rFonts w:cs="NewCenturySchlbk-Roman"/>
          <w:szCs w:val="20"/>
        </w:rPr>
      </w:pPr>
      <w:r w:rsidRPr="00084B42">
        <w:rPr>
          <w:rFonts w:cs="NewCenturySchlbk-Roman"/>
          <w:szCs w:val="20"/>
        </w:rPr>
        <w:t>6 months after the date of the enactment of this Act.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15"/>
        </w:rPr>
      </w:pPr>
      <w:r w:rsidRPr="00084B42">
        <w:rPr>
          <w:rFonts w:cs="NewCenturySchlbk-Roman"/>
          <w:szCs w:val="20"/>
        </w:rPr>
        <w:t>(2) T</w:t>
      </w:r>
      <w:r w:rsidRPr="00084B42">
        <w:rPr>
          <w:rFonts w:cs="NewCenturySchlbk-Roman"/>
          <w:szCs w:val="15"/>
        </w:rPr>
        <w:t>HREE</w:t>
      </w:r>
      <w:r w:rsidRPr="00084B42">
        <w:rPr>
          <w:rFonts w:cs="NewCenturySchlbk-Roman"/>
          <w:szCs w:val="20"/>
        </w:rPr>
        <w:t>-</w:t>
      </w:r>
      <w:r w:rsidRPr="00084B42">
        <w:rPr>
          <w:rFonts w:cs="NewCenturySchlbk-Roman"/>
          <w:szCs w:val="15"/>
        </w:rPr>
        <w:t>YEAR FUNDING LIMITATION FOR COMBINED PAYMENTS</w:t>
      </w:r>
    </w:p>
    <w:p w:rsidR="0066520D" w:rsidRPr="00084B42" w:rsidRDefault="0066520D" w:rsidP="00E95B7D">
      <w:pPr>
        <w:ind w:left="144"/>
        <w:rPr>
          <w:rFonts w:cs="NewCenturySchlbk-Roman"/>
          <w:szCs w:val="20"/>
        </w:rPr>
      </w:pPr>
      <w:r w:rsidRPr="00084B42">
        <w:rPr>
          <w:rFonts w:cs="NewCenturySchlbk-Roman"/>
          <w:szCs w:val="15"/>
        </w:rPr>
        <w:t>UNDER THIS SECTION AND SECTION 2163</w:t>
      </w:r>
      <w:r w:rsidRPr="00084B42">
        <w:rPr>
          <w:rFonts w:cs="NewCenturySchlbk-Roman"/>
          <w:szCs w:val="20"/>
        </w:rPr>
        <w:t>.—States may</w:t>
      </w:r>
    </w:p>
    <w:p w:rsidR="0066520D" w:rsidRPr="00084B42" w:rsidRDefault="0066520D" w:rsidP="00E95B7D">
      <w:pPr>
        <w:ind w:left="144"/>
        <w:rPr>
          <w:rFonts w:cs="NewCenturySchlbk-Roman"/>
          <w:szCs w:val="20"/>
        </w:rPr>
      </w:pPr>
      <w:proofErr w:type="gramStart"/>
      <w:r w:rsidRPr="00084B42">
        <w:rPr>
          <w:rFonts w:cs="NewCenturySchlbk-Roman"/>
          <w:szCs w:val="20"/>
        </w:rPr>
        <w:t>receive</w:t>
      </w:r>
      <w:proofErr w:type="gramEnd"/>
      <w:r w:rsidRPr="00084B42">
        <w:rPr>
          <w:rFonts w:cs="NewCenturySchlbk-Roman"/>
          <w:szCs w:val="20"/>
        </w:rPr>
        <w:t xml:space="preserve"> payments under this section and section 2163 with</w:t>
      </w:r>
    </w:p>
    <w:p w:rsidR="0066520D" w:rsidRDefault="0066520D" w:rsidP="00E95B7D">
      <w:pPr>
        <w:ind w:left="144"/>
        <w:rPr>
          <w:rFonts w:cs="NewCenturySchlbk-Roman"/>
          <w:szCs w:val="20"/>
        </w:rPr>
      </w:pPr>
      <w:proofErr w:type="gramStart"/>
      <w:r w:rsidRPr="00084B42">
        <w:rPr>
          <w:rFonts w:cs="NewCenturySchlbk-Roman"/>
          <w:szCs w:val="20"/>
        </w:rPr>
        <w:t>respect</w:t>
      </w:r>
      <w:proofErr w:type="gramEnd"/>
      <w:r w:rsidRPr="00084B42">
        <w:rPr>
          <w:rFonts w:cs="NewCenturySchlbk-Roman"/>
          <w:szCs w:val="20"/>
        </w:rPr>
        <w:t xml:space="preserve"> to a total of not more than 156 weeks.</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w:t>
      </w:r>
      <w:proofErr w:type="gramStart"/>
      <w:r w:rsidRPr="00084B42">
        <w:rPr>
          <w:rFonts w:cs="NewCenturySchlbk-Roman"/>
          <w:szCs w:val="20"/>
        </w:rPr>
        <w:t>c</w:t>
      </w:r>
      <w:proofErr w:type="gramEnd"/>
      <w:r w:rsidRPr="00084B42">
        <w:rPr>
          <w:rFonts w:cs="NewCenturySchlbk-Roman"/>
          <w:szCs w:val="20"/>
        </w:rPr>
        <w:t>) T</w:t>
      </w:r>
      <w:r w:rsidRPr="00084B42">
        <w:rPr>
          <w:rFonts w:cs="NewCenturySchlbk-Roman"/>
          <w:szCs w:val="15"/>
        </w:rPr>
        <w:t>WO</w:t>
      </w:r>
      <w:r w:rsidRPr="00084B42">
        <w:rPr>
          <w:rFonts w:cs="NewCenturySchlbk-Roman"/>
          <w:szCs w:val="20"/>
        </w:rPr>
        <w:t>-Y</w:t>
      </w:r>
      <w:r w:rsidRPr="00084B42">
        <w:rPr>
          <w:rFonts w:cs="NewCenturySchlbk-Roman"/>
          <w:szCs w:val="15"/>
        </w:rPr>
        <w:t xml:space="preserve">EAR </w:t>
      </w:r>
      <w:r w:rsidRPr="00084B42">
        <w:rPr>
          <w:rFonts w:cs="NewCenturySchlbk-Roman"/>
          <w:szCs w:val="20"/>
        </w:rPr>
        <w:t>T</w:t>
      </w:r>
      <w:r w:rsidRPr="00084B42">
        <w:rPr>
          <w:rFonts w:cs="NewCenturySchlbk-Roman"/>
          <w:szCs w:val="15"/>
        </w:rPr>
        <w:t xml:space="preserve">RANSITION </w:t>
      </w:r>
      <w:r w:rsidRPr="00084B42">
        <w:rPr>
          <w:rFonts w:cs="NewCenturySchlbk-Roman"/>
          <w:szCs w:val="20"/>
        </w:rPr>
        <w:t>P</w:t>
      </w:r>
      <w:r w:rsidRPr="00084B42">
        <w:rPr>
          <w:rFonts w:cs="NewCenturySchlbk-Roman"/>
          <w:szCs w:val="15"/>
        </w:rPr>
        <w:t xml:space="preserve">ERIOD FOR </w:t>
      </w:r>
      <w:r w:rsidRPr="00084B42">
        <w:rPr>
          <w:rFonts w:cs="NewCenturySchlbk-Roman"/>
          <w:szCs w:val="20"/>
        </w:rPr>
        <w:t>E</w:t>
      </w:r>
      <w:r w:rsidRPr="00084B42">
        <w:rPr>
          <w:rFonts w:cs="NewCenturySchlbk-Roman"/>
          <w:szCs w:val="15"/>
        </w:rPr>
        <w:t xml:space="preserve">XISTING </w:t>
      </w:r>
      <w:r w:rsidRPr="00084B42">
        <w:rPr>
          <w:rFonts w:cs="NewCenturySchlbk-Roman"/>
          <w:szCs w:val="20"/>
        </w:rPr>
        <w:t>P</w:t>
      </w:r>
      <w:r w:rsidRPr="00084B42">
        <w:rPr>
          <w:rFonts w:cs="NewCenturySchlbk-Roman"/>
          <w:szCs w:val="15"/>
        </w:rPr>
        <w:t>ROGRAMS</w:t>
      </w:r>
      <w:r w:rsidRPr="00084B42">
        <w:rPr>
          <w:rFonts w:cs="NewCenturySchlbk-Roman"/>
          <w:szCs w:val="20"/>
        </w:rPr>
        <w:t>.—</w:t>
      </w:r>
    </w:p>
    <w:p w:rsidR="0066520D" w:rsidRPr="00084B42" w:rsidRDefault="0066520D" w:rsidP="00E95B7D">
      <w:pPr>
        <w:ind w:left="144"/>
        <w:rPr>
          <w:rFonts w:cs="NewCenturySchlbk-Roman"/>
          <w:szCs w:val="20"/>
        </w:rPr>
      </w:pPr>
      <w:r w:rsidRPr="00084B42">
        <w:rPr>
          <w:rFonts w:cs="NewCenturySchlbk-Roman"/>
          <w:szCs w:val="20"/>
        </w:rPr>
        <w:t>During any period that the transition provision under section</w:t>
      </w:r>
    </w:p>
    <w:p w:rsidR="0066520D" w:rsidRPr="00084B42" w:rsidRDefault="0066520D" w:rsidP="00E95B7D">
      <w:pPr>
        <w:ind w:left="144"/>
        <w:rPr>
          <w:rFonts w:cs="NewCenturySchlbk-Roman"/>
          <w:szCs w:val="20"/>
        </w:rPr>
      </w:pPr>
      <w:r w:rsidRPr="00084B42">
        <w:rPr>
          <w:rFonts w:cs="NewCenturySchlbk-Roman"/>
          <w:szCs w:val="20"/>
        </w:rPr>
        <w:t>2161(a</w:t>
      </w:r>
      <w:proofErr w:type="gramStart"/>
      <w:r w:rsidRPr="00084B42">
        <w:rPr>
          <w:rFonts w:cs="NewCenturySchlbk-Roman"/>
          <w:szCs w:val="20"/>
        </w:rPr>
        <w:t>)(</w:t>
      </w:r>
      <w:proofErr w:type="gramEnd"/>
      <w:r w:rsidRPr="00084B42">
        <w:rPr>
          <w:rFonts w:cs="NewCenturySchlbk-Roman"/>
          <w:szCs w:val="20"/>
        </w:rPr>
        <w:t>3) is applicable to a State with respect to a short-time</w:t>
      </w:r>
    </w:p>
    <w:p w:rsidR="0066520D" w:rsidRPr="00084B42" w:rsidRDefault="0066520D" w:rsidP="00E95B7D">
      <w:pPr>
        <w:ind w:left="144"/>
        <w:rPr>
          <w:rFonts w:cs="NewCenturySchlbk-Roman"/>
          <w:szCs w:val="20"/>
        </w:rPr>
      </w:pPr>
      <w:proofErr w:type="gramStart"/>
      <w:r w:rsidRPr="00084B42">
        <w:rPr>
          <w:rFonts w:cs="NewCenturySchlbk-Roman"/>
          <w:szCs w:val="20"/>
        </w:rPr>
        <w:t>compensation</w:t>
      </w:r>
      <w:proofErr w:type="gramEnd"/>
      <w:r w:rsidRPr="00084B42">
        <w:rPr>
          <w:rFonts w:cs="NewCenturySchlbk-Roman"/>
          <w:szCs w:val="20"/>
        </w:rPr>
        <w:t xml:space="preserve"> program, such State shall be eligible for payments</w:t>
      </w:r>
    </w:p>
    <w:p w:rsidR="0066520D" w:rsidRPr="00084B42" w:rsidRDefault="0066520D" w:rsidP="00E95B7D">
      <w:pPr>
        <w:ind w:left="144"/>
        <w:rPr>
          <w:rFonts w:cs="NewCenturySchlbk-Roman"/>
          <w:szCs w:val="20"/>
        </w:rPr>
      </w:pPr>
      <w:proofErr w:type="gramStart"/>
      <w:r w:rsidRPr="00084B42">
        <w:rPr>
          <w:rFonts w:cs="NewCenturySchlbk-Roman"/>
          <w:szCs w:val="20"/>
        </w:rPr>
        <w:t>under</w:t>
      </w:r>
      <w:proofErr w:type="gramEnd"/>
      <w:r w:rsidRPr="00084B42">
        <w:rPr>
          <w:rFonts w:cs="NewCenturySchlbk-Roman"/>
          <w:szCs w:val="20"/>
        </w:rPr>
        <w:t xml:space="preserve"> this section. Subject to paragraphs (1</w:t>
      </w:r>
      <w:proofErr w:type="gramStart"/>
      <w:r w:rsidRPr="00084B42">
        <w:rPr>
          <w:rFonts w:cs="NewCenturySchlbk-Roman"/>
          <w:szCs w:val="20"/>
        </w:rPr>
        <w:t>)(</w:t>
      </w:r>
      <w:proofErr w:type="gramEnd"/>
      <w:r w:rsidRPr="00084B42">
        <w:rPr>
          <w:rFonts w:cs="NewCenturySchlbk-Roman"/>
          <w:szCs w:val="20"/>
        </w:rPr>
        <w:t>B) and (2) of subsection</w:t>
      </w:r>
    </w:p>
    <w:p w:rsidR="0066520D" w:rsidRPr="00084B42" w:rsidRDefault="0066520D" w:rsidP="00E95B7D">
      <w:pPr>
        <w:ind w:left="144"/>
        <w:rPr>
          <w:rFonts w:cs="NewCenturySchlbk-Roman"/>
          <w:szCs w:val="20"/>
        </w:rPr>
      </w:pPr>
      <w:r w:rsidRPr="00084B42">
        <w:rPr>
          <w:rFonts w:cs="NewCenturySchlbk-Roman"/>
          <w:szCs w:val="20"/>
        </w:rPr>
        <w:t>(b), if at any point after the date of the enactment of this Act</w:t>
      </w:r>
    </w:p>
    <w:p w:rsidR="0066520D" w:rsidRPr="00084B42" w:rsidRDefault="0066520D" w:rsidP="00E95B7D">
      <w:pPr>
        <w:ind w:left="144"/>
        <w:rPr>
          <w:rFonts w:cs="NewCenturySchlbk-Roman"/>
          <w:szCs w:val="20"/>
        </w:rPr>
      </w:pPr>
      <w:proofErr w:type="gramStart"/>
      <w:r w:rsidRPr="00084B42">
        <w:rPr>
          <w:rFonts w:cs="NewCenturySchlbk-Roman"/>
          <w:szCs w:val="20"/>
        </w:rPr>
        <w:t>the</w:t>
      </w:r>
      <w:proofErr w:type="gramEnd"/>
      <w:r w:rsidRPr="00084B42">
        <w:rPr>
          <w:rFonts w:cs="NewCenturySchlbk-Roman"/>
          <w:szCs w:val="20"/>
        </w:rPr>
        <w:t xml:space="preserve"> State enacts a State law providing for the payment of short</w:t>
      </w:r>
      <w:r>
        <w:rPr>
          <w:rFonts w:cs="NewCenturySchlbk-Roman"/>
          <w:szCs w:val="20"/>
        </w:rPr>
        <w:t xml:space="preserve"> </w:t>
      </w:r>
      <w:r w:rsidRPr="00084B42">
        <w:rPr>
          <w:rFonts w:cs="NewCenturySchlbk-Roman"/>
          <w:szCs w:val="20"/>
        </w:rPr>
        <w:t>time</w:t>
      </w:r>
    </w:p>
    <w:p w:rsidR="0066520D" w:rsidRPr="00084B42" w:rsidRDefault="0066520D" w:rsidP="00E95B7D">
      <w:pPr>
        <w:ind w:left="144"/>
        <w:rPr>
          <w:rFonts w:cs="NewCenturySchlbk-Roman"/>
          <w:szCs w:val="20"/>
        </w:rPr>
      </w:pPr>
      <w:proofErr w:type="gramStart"/>
      <w:r w:rsidRPr="00084B42">
        <w:rPr>
          <w:rFonts w:cs="NewCenturySchlbk-Roman"/>
          <w:szCs w:val="20"/>
        </w:rPr>
        <w:t>compensation</w:t>
      </w:r>
      <w:proofErr w:type="gramEnd"/>
      <w:r w:rsidRPr="00084B42">
        <w:rPr>
          <w:rFonts w:cs="NewCenturySchlbk-Roman"/>
          <w:szCs w:val="20"/>
        </w:rPr>
        <w:t xml:space="preserve"> under a short-time compensation program that</w:t>
      </w:r>
    </w:p>
    <w:p w:rsidR="0066520D" w:rsidRPr="00084B42" w:rsidRDefault="0066520D" w:rsidP="00E95B7D">
      <w:pPr>
        <w:ind w:left="144"/>
        <w:rPr>
          <w:rFonts w:cs="NewCenturySchlbk-Roman"/>
          <w:szCs w:val="20"/>
        </w:rPr>
      </w:pPr>
      <w:proofErr w:type="gramStart"/>
      <w:r w:rsidRPr="00084B42">
        <w:rPr>
          <w:rFonts w:cs="NewCenturySchlbk-Roman"/>
          <w:szCs w:val="20"/>
        </w:rPr>
        <w:t>meets</w:t>
      </w:r>
      <w:proofErr w:type="gramEnd"/>
      <w:r w:rsidRPr="00084B42">
        <w:rPr>
          <w:rFonts w:cs="NewCenturySchlbk-Roman"/>
          <w:szCs w:val="20"/>
        </w:rPr>
        <w:t xml:space="preserve"> the definition of such a program under section 3306(v) of</w:t>
      </w:r>
    </w:p>
    <w:p w:rsidR="0066520D" w:rsidRPr="00084B42" w:rsidRDefault="0066520D" w:rsidP="00E95B7D">
      <w:pPr>
        <w:ind w:left="144"/>
        <w:rPr>
          <w:rFonts w:cs="NewCenturySchlbk-Roman"/>
          <w:szCs w:val="20"/>
        </w:rPr>
      </w:pPr>
      <w:proofErr w:type="gramStart"/>
      <w:r w:rsidRPr="00084B42">
        <w:rPr>
          <w:rFonts w:cs="NewCenturySchlbk-Roman"/>
          <w:szCs w:val="20"/>
        </w:rPr>
        <w:t>the</w:t>
      </w:r>
      <w:proofErr w:type="gramEnd"/>
      <w:r w:rsidRPr="00084B42">
        <w:rPr>
          <w:rFonts w:cs="NewCenturySchlbk-Roman"/>
          <w:szCs w:val="20"/>
        </w:rPr>
        <w:t xml:space="preserve"> Internal Revenue Code of 1986, as added by section 2161(a),</w:t>
      </w:r>
    </w:p>
    <w:p w:rsidR="0066520D" w:rsidRPr="00084B42" w:rsidRDefault="0066520D" w:rsidP="00E95B7D">
      <w:pPr>
        <w:ind w:left="144"/>
        <w:rPr>
          <w:rFonts w:cs="NewCenturySchlbk-Roman"/>
          <w:szCs w:val="20"/>
        </w:rPr>
      </w:pPr>
      <w:proofErr w:type="gramStart"/>
      <w:r w:rsidRPr="00084B42">
        <w:rPr>
          <w:rFonts w:cs="NewCenturySchlbk-Roman"/>
          <w:szCs w:val="20"/>
        </w:rPr>
        <w:t>the</w:t>
      </w:r>
      <w:proofErr w:type="gramEnd"/>
      <w:r w:rsidRPr="00084B42">
        <w:rPr>
          <w:rFonts w:cs="NewCenturySchlbk-Roman"/>
          <w:szCs w:val="20"/>
        </w:rPr>
        <w:t xml:space="preserve"> State shall be eligible for payments under this section after</w:t>
      </w:r>
    </w:p>
    <w:p w:rsidR="0066520D" w:rsidRDefault="0066520D" w:rsidP="00E95B7D">
      <w:pPr>
        <w:ind w:left="144"/>
        <w:rPr>
          <w:rFonts w:cs="NewCenturySchlbk-Roman"/>
          <w:szCs w:val="20"/>
        </w:rPr>
      </w:pPr>
      <w:proofErr w:type="gramStart"/>
      <w:r w:rsidRPr="00084B42">
        <w:rPr>
          <w:rFonts w:cs="NewCenturySchlbk-Roman"/>
          <w:szCs w:val="20"/>
        </w:rPr>
        <w:t>the</w:t>
      </w:r>
      <w:proofErr w:type="gramEnd"/>
      <w:r w:rsidRPr="00084B42">
        <w:rPr>
          <w:rFonts w:cs="NewCenturySchlbk-Roman"/>
          <w:szCs w:val="20"/>
        </w:rPr>
        <w:t xml:space="preserve"> effective date of such enactment.</w:t>
      </w:r>
    </w:p>
    <w:p w:rsidR="0066520D" w:rsidRPr="00084B42" w:rsidRDefault="0066520D" w:rsidP="00E95B7D">
      <w:pPr>
        <w:ind w:left="144"/>
        <w:rPr>
          <w:rFonts w:cs="NewCenturySchlbk-Roman"/>
          <w:szCs w:val="20"/>
        </w:rPr>
      </w:pPr>
    </w:p>
    <w:p w:rsidR="0066520D" w:rsidRDefault="0066520D" w:rsidP="00E95B7D">
      <w:pPr>
        <w:ind w:left="144"/>
        <w:rPr>
          <w:rFonts w:cs="NewCenturySchlbk-Roman"/>
          <w:szCs w:val="20"/>
        </w:rPr>
      </w:pPr>
      <w:r w:rsidRPr="00084B42">
        <w:rPr>
          <w:rFonts w:cs="NewCenturySchlbk-Roman"/>
          <w:szCs w:val="20"/>
        </w:rPr>
        <w:t>(d) F</w:t>
      </w:r>
      <w:r w:rsidRPr="00084B42">
        <w:rPr>
          <w:rFonts w:cs="NewCenturySchlbk-Roman"/>
          <w:szCs w:val="15"/>
        </w:rPr>
        <w:t xml:space="preserve">UNDING AND </w:t>
      </w:r>
      <w:r w:rsidRPr="00084B42">
        <w:rPr>
          <w:rFonts w:cs="NewCenturySchlbk-Roman"/>
          <w:szCs w:val="20"/>
        </w:rPr>
        <w:t>C</w:t>
      </w:r>
      <w:r w:rsidRPr="00084B42">
        <w:rPr>
          <w:rFonts w:cs="NewCenturySchlbk-Roman"/>
          <w:szCs w:val="15"/>
        </w:rPr>
        <w:t>ERTIFICATIONS</w:t>
      </w:r>
      <w:r w:rsidRPr="00084B42">
        <w:rPr>
          <w:rFonts w:cs="NewCenturySchlbk-Roman"/>
          <w:szCs w:val="20"/>
        </w:rPr>
        <w: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(1) F</w:t>
      </w:r>
      <w:r w:rsidRPr="00084B42">
        <w:rPr>
          <w:rFonts w:cs="NewCenturySchlbk-Roman"/>
          <w:szCs w:val="15"/>
        </w:rPr>
        <w:t>UNDING</w:t>
      </w:r>
      <w:r w:rsidRPr="00084B42">
        <w:rPr>
          <w:rFonts w:cs="NewCenturySchlbk-Roman"/>
          <w:szCs w:val="20"/>
        </w:rPr>
        <w:t>.—</w:t>
      </w:r>
      <w:proofErr w:type="gramStart"/>
      <w:r w:rsidRPr="00084B42">
        <w:rPr>
          <w:rFonts w:cs="NewCenturySchlbk-Roman"/>
          <w:szCs w:val="20"/>
        </w:rPr>
        <w:t>There</w:t>
      </w:r>
      <w:proofErr w:type="gramEnd"/>
      <w:r w:rsidRPr="00084B42">
        <w:rPr>
          <w:rFonts w:cs="NewCenturySchlbk-Roman"/>
          <w:szCs w:val="20"/>
        </w:rPr>
        <w:t xml:space="preserve"> are appropriated, out of moneys in</w:t>
      </w:r>
    </w:p>
    <w:p w:rsidR="0066520D" w:rsidRPr="00084B42" w:rsidRDefault="0066520D" w:rsidP="00E95B7D">
      <w:pPr>
        <w:ind w:left="144"/>
        <w:rPr>
          <w:rFonts w:cs="NewCenturySchlbk-Roman"/>
          <w:szCs w:val="20"/>
        </w:rPr>
      </w:pPr>
      <w:proofErr w:type="gramStart"/>
      <w:r w:rsidRPr="00084B42">
        <w:rPr>
          <w:rFonts w:cs="NewCenturySchlbk-Roman"/>
          <w:szCs w:val="20"/>
        </w:rPr>
        <w:t>the</w:t>
      </w:r>
      <w:proofErr w:type="gramEnd"/>
      <w:r w:rsidRPr="00084B42">
        <w:rPr>
          <w:rFonts w:cs="NewCenturySchlbk-Roman"/>
          <w:szCs w:val="20"/>
        </w:rPr>
        <w:t xml:space="preserve"> Treasury not otherwise appropriated, such sums as may</w:t>
      </w:r>
    </w:p>
    <w:p w:rsidR="0066520D" w:rsidRDefault="0066520D" w:rsidP="00E95B7D">
      <w:pPr>
        <w:ind w:left="144"/>
        <w:rPr>
          <w:rFonts w:cs="NewCenturySchlbk-Roman"/>
          <w:szCs w:val="20"/>
        </w:rPr>
      </w:pPr>
      <w:proofErr w:type="gramStart"/>
      <w:r w:rsidRPr="00084B42">
        <w:rPr>
          <w:rFonts w:cs="NewCenturySchlbk-Roman"/>
          <w:szCs w:val="20"/>
        </w:rPr>
        <w:t>be</w:t>
      </w:r>
      <w:proofErr w:type="gramEnd"/>
      <w:r w:rsidRPr="00084B42">
        <w:rPr>
          <w:rFonts w:cs="NewCenturySchlbk-Roman"/>
          <w:szCs w:val="20"/>
        </w:rPr>
        <w:t xml:space="preserve"> necessary for purposes of carrying out this section.</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(2) C</w:t>
      </w:r>
      <w:r w:rsidRPr="00084B42">
        <w:rPr>
          <w:rFonts w:cs="NewCenturySchlbk-Roman"/>
          <w:szCs w:val="15"/>
        </w:rPr>
        <w:t>ERTIFICATIONS</w:t>
      </w:r>
      <w:r w:rsidRPr="00084B42">
        <w:rPr>
          <w:rFonts w:cs="NewCenturySchlbk-Roman"/>
          <w:szCs w:val="20"/>
        </w:rPr>
        <w:t>.—</w:t>
      </w:r>
      <w:proofErr w:type="gramStart"/>
      <w:r w:rsidRPr="00084B42">
        <w:rPr>
          <w:rFonts w:cs="NewCenturySchlbk-Roman"/>
          <w:szCs w:val="20"/>
        </w:rPr>
        <w:t>The</w:t>
      </w:r>
      <w:proofErr w:type="gramEnd"/>
      <w:r w:rsidRPr="00084B42">
        <w:rPr>
          <w:rFonts w:cs="NewCenturySchlbk-Roman"/>
          <w:szCs w:val="20"/>
        </w:rPr>
        <w:t xml:space="preserve"> Secretary shall from time to time</w:t>
      </w:r>
    </w:p>
    <w:p w:rsidR="0066520D" w:rsidRPr="00084B42" w:rsidRDefault="0066520D" w:rsidP="00E95B7D">
      <w:pPr>
        <w:ind w:left="144"/>
        <w:rPr>
          <w:rFonts w:cs="NewCenturySchlbk-Roman"/>
          <w:szCs w:val="20"/>
        </w:rPr>
      </w:pPr>
      <w:proofErr w:type="gramStart"/>
      <w:r w:rsidRPr="00084B42">
        <w:rPr>
          <w:rFonts w:cs="NewCenturySchlbk-Roman"/>
          <w:szCs w:val="20"/>
        </w:rPr>
        <w:t>certify</w:t>
      </w:r>
      <w:proofErr w:type="gramEnd"/>
      <w:r w:rsidRPr="00084B42">
        <w:rPr>
          <w:rFonts w:cs="NewCenturySchlbk-Roman"/>
          <w:szCs w:val="20"/>
        </w:rPr>
        <w:t xml:space="preserve"> to the Secretary of the Treasury for payment to each</w:t>
      </w:r>
    </w:p>
    <w:p w:rsidR="0066520D" w:rsidRDefault="0066520D" w:rsidP="00E95B7D">
      <w:pPr>
        <w:ind w:left="144"/>
        <w:rPr>
          <w:rFonts w:cs="NewCenturySchlbk-Roman"/>
          <w:szCs w:val="20"/>
        </w:rPr>
      </w:pPr>
      <w:r w:rsidRPr="00084B42">
        <w:rPr>
          <w:rFonts w:cs="NewCenturySchlbk-Roman"/>
          <w:szCs w:val="20"/>
        </w:rPr>
        <w:t>State the sums payable to such State under this section.</w:t>
      </w:r>
    </w:p>
    <w:p w:rsidR="0066520D" w:rsidRPr="00084B42" w:rsidRDefault="0066520D" w:rsidP="00E95B7D">
      <w:pPr>
        <w:ind w:left="144"/>
        <w:rPr>
          <w:rFonts w:cs="NewCenturySchlbk-Roman"/>
          <w:szCs w:val="20"/>
        </w:rPr>
      </w:pPr>
    </w:p>
    <w:p w:rsidR="0066520D" w:rsidRDefault="0066520D" w:rsidP="00E95B7D">
      <w:pPr>
        <w:ind w:left="144"/>
        <w:rPr>
          <w:rFonts w:cs="NewCenturySchlbk-Roman"/>
          <w:szCs w:val="20"/>
        </w:rPr>
      </w:pPr>
      <w:r w:rsidRPr="00084B42">
        <w:rPr>
          <w:rFonts w:cs="NewCenturySchlbk-Roman"/>
          <w:szCs w:val="20"/>
        </w:rPr>
        <w:t>(e) D</w:t>
      </w:r>
      <w:r w:rsidRPr="00084B42">
        <w:rPr>
          <w:rFonts w:cs="NewCenturySchlbk-Roman"/>
          <w:szCs w:val="15"/>
        </w:rPr>
        <w:t>EFINITIONS</w:t>
      </w:r>
      <w:r w:rsidRPr="00084B42">
        <w:rPr>
          <w:rFonts w:cs="NewCenturySchlbk-Roman"/>
          <w:szCs w:val="20"/>
        </w:rPr>
        <w:t>.—</w:t>
      </w:r>
      <w:proofErr w:type="gramStart"/>
      <w:r w:rsidRPr="00084B42">
        <w:rPr>
          <w:rFonts w:cs="NewCenturySchlbk-Roman"/>
          <w:szCs w:val="20"/>
        </w:rPr>
        <w:t>In</w:t>
      </w:r>
      <w:proofErr w:type="gramEnd"/>
      <w:r w:rsidRPr="00084B42">
        <w:rPr>
          <w:rFonts w:cs="NewCenturySchlbk-Roman"/>
          <w:szCs w:val="20"/>
        </w:rPr>
        <w:t xml:space="preserve"> this section:</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(1) S</w:t>
      </w:r>
      <w:r w:rsidRPr="00084B42">
        <w:rPr>
          <w:rFonts w:cs="NewCenturySchlbk-Roman"/>
          <w:szCs w:val="15"/>
        </w:rPr>
        <w:t>ECRETARY</w:t>
      </w:r>
      <w:r w:rsidRPr="00084B42">
        <w:rPr>
          <w:rFonts w:cs="NewCenturySchlbk-Roman"/>
          <w:szCs w:val="20"/>
        </w:rPr>
        <w:t>.—</w:t>
      </w:r>
      <w:proofErr w:type="gramStart"/>
      <w:r w:rsidRPr="00084B42">
        <w:rPr>
          <w:rFonts w:cs="NewCenturySchlbk-Roman"/>
          <w:szCs w:val="20"/>
        </w:rPr>
        <w:t>The</w:t>
      </w:r>
      <w:proofErr w:type="gramEnd"/>
      <w:r w:rsidRPr="00084B42">
        <w:rPr>
          <w:rFonts w:cs="NewCenturySchlbk-Roman"/>
          <w:szCs w:val="20"/>
        </w:rPr>
        <w:t xml:space="preserve"> term ‘‘Secretary’’ means the Secretary</w:t>
      </w:r>
    </w:p>
    <w:p w:rsidR="0066520D" w:rsidRDefault="0066520D" w:rsidP="00E95B7D">
      <w:pPr>
        <w:ind w:left="144"/>
        <w:rPr>
          <w:rFonts w:cs="NewCenturySchlbk-Roman"/>
          <w:szCs w:val="20"/>
        </w:rPr>
      </w:pPr>
      <w:proofErr w:type="gramStart"/>
      <w:r w:rsidRPr="00084B42">
        <w:rPr>
          <w:rFonts w:cs="NewCenturySchlbk-Roman"/>
          <w:szCs w:val="20"/>
        </w:rPr>
        <w:t>of</w:t>
      </w:r>
      <w:proofErr w:type="gramEnd"/>
      <w:r w:rsidRPr="00084B42">
        <w:rPr>
          <w:rFonts w:cs="NewCenturySchlbk-Roman"/>
          <w:szCs w:val="20"/>
        </w:rPr>
        <w:t xml:space="preserve"> Labor.</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(2) S</w:t>
      </w:r>
      <w:r w:rsidRPr="00084B42">
        <w:rPr>
          <w:rFonts w:cs="NewCenturySchlbk-Roman"/>
          <w:szCs w:val="15"/>
        </w:rPr>
        <w:t>TATE</w:t>
      </w:r>
      <w:r w:rsidRPr="00084B42">
        <w:rPr>
          <w:rFonts w:cs="NewCenturySchlbk-Roman"/>
          <w:szCs w:val="20"/>
        </w:rPr>
        <w:t xml:space="preserve">; </w:t>
      </w:r>
      <w:r w:rsidRPr="00084B42">
        <w:rPr>
          <w:rFonts w:cs="NewCenturySchlbk-Roman"/>
          <w:szCs w:val="15"/>
        </w:rPr>
        <w:t>STATE AGENCY</w:t>
      </w:r>
      <w:r w:rsidRPr="00084B42">
        <w:rPr>
          <w:rFonts w:cs="NewCenturySchlbk-Roman"/>
          <w:szCs w:val="20"/>
        </w:rPr>
        <w:t xml:space="preserve">; </w:t>
      </w:r>
      <w:r w:rsidRPr="00084B42">
        <w:rPr>
          <w:rFonts w:cs="NewCenturySchlbk-Roman"/>
          <w:szCs w:val="15"/>
        </w:rPr>
        <w:t>STATE LAW</w:t>
      </w:r>
      <w:r w:rsidRPr="00084B42">
        <w:rPr>
          <w:rFonts w:cs="NewCenturySchlbk-Roman"/>
          <w:szCs w:val="20"/>
        </w:rPr>
        <w:t>.—</w:t>
      </w:r>
      <w:proofErr w:type="gramStart"/>
      <w:r w:rsidRPr="00084B42">
        <w:rPr>
          <w:rFonts w:cs="NewCenturySchlbk-Roman"/>
          <w:szCs w:val="20"/>
        </w:rPr>
        <w:t>The</w:t>
      </w:r>
      <w:proofErr w:type="gramEnd"/>
      <w:r w:rsidRPr="00084B42">
        <w:rPr>
          <w:rFonts w:cs="NewCenturySchlbk-Roman"/>
          <w:szCs w:val="20"/>
        </w:rPr>
        <w:t xml:space="preserve"> terms ‘‘State’’,</w:t>
      </w:r>
    </w:p>
    <w:p w:rsidR="0066520D" w:rsidRPr="00084B42" w:rsidRDefault="0066520D" w:rsidP="00E95B7D">
      <w:pPr>
        <w:ind w:left="144"/>
        <w:rPr>
          <w:rFonts w:cs="NewCenturySchlbk-Roman"/>
          <w:szCs w:val="20"/>
        </w:rPr>
      </w:pPr>
      <w:r w:rsidRPr="00084B42">
        <w:rPr>
          <w:rFonts w:cs="NewCenturySchlbk-Roman"/>
          <w:szCs w:val="20"/>
        </w:rPr>
        <w:t>‘‘State agency’’, and ‘‘State law’’ have the meanings given those</w:t>
      </w:r>
    </w:p>
    <w:p w:rsidR="0066520D" w:rsidRPr="00084B42" w:rsidRDefault="0066520D" w:rsidP="00E95B7D">
      <w:pPr>
        <w:ind w:left="144"/>
        <w:rPr>
          <w:rFonts w:cs="NewCenturySchlbk-Roman"/>
          <w:szCs w:val="20"/>
        </w:rPr>
      </w:pPr>
      <w:proofErr w:type="gramStart"/>
      <w:r w:rsidRPr="00084B42">
        <w:rPr>
          <w:rFonts w:cs="NewCenturySchlbk-Roman"/>
          <w:szCs w:val="20"/>
        </w:rPr>
        <w:t>terms</w:t>
      </w:r>
      <w:proofErr w:type="gramEnd"/>
      <w:r w:rsidRPr="00084B42">
        <w:rPr>
          <w:rFonts w:cs="NewCenturySchlbk-Roman"/>
          <w:szCs w:val="20"/>
        </w:rPr>
        <w:t xml:space="preserve"> in section 205 of the Federal-State Extended Unemployment</w:t>
      </w:r>
    </w:p>
    <w:p w:rsidR="0066520D" w:rsidRDefault="0066520D" w:rsidP="00E95B7D">
      <w:pPr>
        <w:ind w:left="144"/>
        <w:rPr>
          <w:rFonts w:cs="NewCenturySchlbk-Roman"/>
          <w:szCs w:val="20"/>
        </w:rPr>
      </w:pPr>
      <w:proofErr w:type="gramStart"/>
      <w:r w:rsidRPr="00084B42">
        <w:rPr>
          <w:rFonts w:cs="NewCenturySchlbk-Roman"/>
          <w:szCs w:val="20"/>
        </w:rPr>
        <w:t>Compensation Act of 1970 (26 U.S.C. 3304 note).</w:t>
      </w:r>
      <w:proofErr w:type="gramEnd"/>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Bold"/>
          <w:bCs/>
          <w:szCs w:val="16"/>
        </w:rPr>
      </w:pPr>
      <w:proofErr w:type="gramStart"/>
      <w:r w:rsidRPr="00084B42">
        <w:rPr>
          <w:rFonts w:cs="NewCenturySchlbk-Bold"/>
          <w:bCs/>
          <w:szCs w:val="16"/>
        </w:rPr>
        <w:t>SEC. 2163.</w:t>
      </w:r>
      <w:proofErr w:type="gramEnd"/>
      <w:r w:rsidRPr="00084B42">
        <w:rPr>
          <w:rFonts w:cs="NewCenturySchlbk-Bold"/>
          <w:bCs/>
          <w:szCs w:val="16"/>
        </w:rPr>
        <w:t xml:space="preserve"> TEMPORARY FINANCING OF SHORT-TIME COMPENSATION</w:t>
      </w:r>
    </w:p>
    <w:p w:rsidR="0066520D" w:rsidRDefault="0066520D" w:rsidP="00E95B7D">
      <w:pPr>
        <w:ind w:left="144"/>
        <w:rPr>
          <w:rFonts w:cs="NewCenturySchlbk-Bold"/>
          <w:bCs/>
          <w:szCs w:val="16"/>
        </w:rPr>
      </w:pPr>
      <w:proofErr w:type="gramStart"/>
      <w:r w:rsidRPr="00084B42">
        <w:rPr>
          <w:rFonts w:cs="NewCenturySchlbk-Bold"/>
          <w:bCs/>
          <w:szCs w:val="16"/>
        </w:rPr>
        <w:t>AGREEMENTS.</w:t>
      </w:r>
      <w:proofErr w:type="gramEnd"/>
    </w:p>
    <w:p w:rsidR="0066520D" w:rsidRPr="00084B42" w:rsidRDefault="0066520D" w:rsidP="00E95B7D">
      <w:pPr>
        <w:ind w:left="144"/>
        <w:rPr>
          <w:rFonts w:cs="NewCenturySchlbk-Bold"/>
          <w:bCs/>
          <w:szCs w:val="16"/>
        </w:rPr>
      </w:pPr>
    </w:p>
    <w:p w:rsidR="0066520D" w:rsidRDefault="0066520D" w:rsidP="00E95B7D">
      <w:pPr>
        <w:ind w:left="144"/>
        <w:rPr>
          <w:rFonts w:cs="NewCenturySchlbk-Roman"/>
          <w:szCs w:val="20"/>
        </w:rPr>
      </w:pPr>
      <w:r w:rsidRPr="00084B42">
        <w:rPr>
          <w:rFonts w:cs="NewCenturySchlbk-Roman"/>
          <w:szCs w:val="20"/>
        </w:rPr>
        <w:t>(a) F</w:t>
      </w:r>
      <w:r w:rsidRPr="00084B42">
        <w:rPr>
          <w:rFonts w:cs="NewCenturySchlbk-Roman"/>
          <w:szCs w:val="15"/>
        </w:rPr>
        <w:t>EDERAL</w:t>
      </w:r>
      <w:r w:rsidRPr="00084B42">
        <w:rPr>
          <w:rFonts w:cs="NewCenturySchlbk-Roman"/>
          <w:szCs w:val="20"/>
        </w:rPr>
        <w:t>-S</w:t>
      </w:r>
      <w:r w:rsidRPr="00084B42">
        <w:rPr>
          <w:rFonts w:cs="NewCenturySchlbk-Roman"/>
          <w:szCs w:val="15"/>
        </w:rPr>
        <w:t xml:space="preserve">TATE </w:t>
      </w:r>
      <w:r w:rsidRPr="00084B42">
        <w:rPr>
          <w:rFonts w:cs="NewCenturySchlbk-Roman"/>
          <w:szCs w:val="20"/>
        </w:rPr>
        <w:t>A</w:t>
      </w:r>
      <w:r w:rsidRPr="00084B42">
        <w:rPr>
          <w:rFonts w:cs="NewCenturySchlbk-Roman"/>
          <w:szCs w:val="15"/>
        </w:rPr>
        <w:t>GREEMENTS</w:t>
      </w:r>
      <w:r w:rsidRPr="00084B42">
        <w:rPr>
          <w:rFonts w:cs="NewCenturySchlbk-Roman"/>
          <w:szCs w:val="20"/>
        </w:rPr>
        <w: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(1) I</w:t>
      </w:r>
      <w:r w:rsidRPr="00084B42">
        <w:rPr>
          <w:rFonts w:cs="NewCenturySchlbk-Roman"/>
          <w:szCs w:val="15"/>
        </w:rPr>
        <w:t>N GENERAL</w:t>
      </w:r>
      <w:r w:rsidRPr="00084B42">
        <w:rPr>
          <w:rFonts w:cs="NewCenturySchlbk-Roman"/>
          <w:szCs w:val="20"/>
        </w:rPr>
        <w:t>.—Any State which desires to do so may</w:t>
      </w:r>
    </w:p>
    <w:p w:rsidR="0066520D" w:rsidRPr="00084B42" w:rsidRDefault="0066520D" w:rsidP="00E95B7D">
      <w:pPr>
        <w:ind w:left="144"/>
        <w:rPr>
          <w:rFonts w:cs="NewCenturySchlbk-Roman"/>
          <w:szCs w:val="20"/>
        </w:rPr>
      </w:pPr>
      <w:proofErr w:type="gramStart"/>
      <w:r w:rsidRPr="00084B42">
        <w:rPr>
          <w:rFonts w:cs="NewCenturySchlbk-Roman"/>
          <w:szCs w:val="20"/>
        </w:rPr>
        <w:t>enter</w:t>
      </w:r>
      <w:proofErr w:type="gramEnd"/>
      <w:r w:rsidRPr="00084B42">
        <w:rPr>
          <w:rFonts w:cs="NewCenturySchlbk-Roman"/>
          <w:szCs w:val="20"/>
        </w:rPr>
        <w:t xml:space="preserve"> into, and participate in, an agreement under this section</w:t>
      </w:r>
    </w:p>
    <w:p w:rsidR="0066520D" w:rsidRPr="00084B42" w:rsidRDefault="0066520D" w:rsidP="00E95B7D">
      <w:pPr>
        <w:ind w:left="144"/>
        <w:rPr>
          <w:rFonts w:cs="NewCenturySchlbk-Roman"/>
          <w:szCs w:val="20"/>
        </w:rPr>
      </w:pPr>
      <w:proofErr w:type="gramStart"/>
      <w:r w:rsidRPr="00084B42">
        <w:rPr>
          <w:rFonts w:cs="NewCenturySchlbk-Roman"/>
          <w:szCs w:val="20"/>
        </w:rPr>
        <w:t>with</w:t>
      </w:r>
      <w:proofErr w:type="gramEnd"/>
      <w:r w:rsidRPr="00084B42">
        <w:rPr>
          <w:rFonts w:cs="NewCenturySchlbk-Roman"/>
          <w:szCs w:val="20"/>
        </w:rPr>
        <w:t xml:space="preserve"> the Secretary provided that such State’s law does not</w:t>
      </w:r>
    </w:p>
    <w:p w:rsidR="0066520D" w:rsidRPr="00084B42" w:rsidRDefault="0066520D" w:rsidP="00E95B7D">
      <w:pPr>
        <w:ind w:left="144"/>
        <w:rPr>
          <w:rFonts w:cs="NewCenturySchlbk-Roman"/>
          <w:szCs w:val="20"/>
        </w:rPr>
      </w:pPr>
      <w:proofErr w:type="gramStart"/>
      <w:r w:rsidRPr="00084B42">
        <w:rPr>
          <w:rFonts w:cs="NewCenturySchlbk-Roman"/>
          <w:szCs w:val="20"/>
        </w:rPr>
        <w:t>provide</w:t>
      </w:r>
      <w:proofErr w:type="gramEnd"/>
      <w:r w:rsidRPr="00084B42">
        <w:rPr>
          <w:rFonts w:cs="NewCenturySchlbk-Roman"/>
          <w:szCs w:val="20"/>
        </w:rPr>
        <w:t xml:space="preserve"> for the payment of short-time compensation under a</w:t>
      </w:r>
    </w:p>
    <w:p w:rsidR="0066520D" w:rsidRPr="00084B42" w:rsidRDefault="0066520D" w:rsidP="00E95B7D">
      <w:pPr>
        <w:ind w:left="144"/>
        <w:rPr>
          <w:rFonts w:cs="NewCenturySchlbk-Roman"/>
          <w:szCs w:val="20"/>
        </w:rPr>
      </w:pPr>
      <w:proofErr w:type="gramStart"/>
      <w:r w:rsidRPr="00084B42">
        <w:rPr>
          <w:rFonts w:cs="NewCenturySchlbk-Roman"/>
          <w:szCs w:val="20"/>
        </w:rPr>
        <w:t>short-time</w:t>
      </w:r>
      <w:proofErr w:type="gramEnd"/>
      <w:r w:rsidRPr="00084B42">
        <w:rPr>
          <w:rFonts w:cs="NewCenturySchlbk-Roman"/>
          <w:szCs w:val="20"/>
        </w:rPr>
        <w:t xml:space="preserve"> compensation program (as defined in section 3306(v)</w:t>
      </w:r>
    </w:p>
    <w:p w:rsidR="0066520D" w:rsidRPr="00084B42" w:rsidRDefault="0066520D" w:rsidP="00E95B7D">
      <w:pPr>
        <w:ind w:left="144"/>
        <w:rPr>
          <w:rFonts w:cs="NewCenturySchlbk-Roman"/>
          <w:szCs w:val="20"/>
        </w:rPr>
      </w:pPr>
      <w:proofErr w:type="gramStart"/>
      <w:r w:rsidRPr="00084B42">
        <w:rPr>
          <w:rFonts w:cs="NewCenturySchlbk-Roman"/>
          <w:szCs w:val="20"/>
        </w:rPr>
        <w:t>of</w:t>
      </w:r>
      <w:proofErr w:type="gramEnd"/>
      <w:r w:rsidRPr="00084B42">
        <w:rPr>
          <w:rFonts w:cs="NewCenturySchlbk-Roman"/>
          <w:szCs w:val="20"/>
        </w:rPr>
        <w:t xml:space="preserve"> the Internal Revenue Code of 1986, as added by section</w:t>
      </w:r>
    </w:p>
    <w:p w:rsidR="0066520D" w:rsidRDefault="0066520D" w:rsidP="00E95B7D">
      <w:pPr>
        <w:ind w:left="144"/>
        <w:rPr>
          <w:rFonts w:cs="NewCenturySchlbk-Roman"/>
          <w:szCs w:val="20"/>
        </w:rPr>
      </w:pPr>
      <w:proofErr w:type="gramStart"/>
      <w:r w:rsidRPr="00084B42">
        <w:rPr>
          <w:rFonts w:cs="NewCenturySchlbk-Roman"/>
          <w:szCs w:val="20"/>
        </w:rPr>
        <w:t>2161(a)).</w:t>
      </w:r>
      <w:proofErr w:type="gramEnd"/>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(2) A</w:t>
      </w:r>
      <w:r w:rsidRPr="00084B42">
        <w:rPr>
          <w:rFonts w:cs="NewCenturySchlbk-Roman"/>
          <w:szCs w:val="15"/>
        </w:rPr>
        <w:t>BILITY TO TERMINATE</w:t>
      </w:r>
      <w:r w:rsidRPr="00084B42">
        <w:rPr>
          <w:rFonts w:cs="NewCenturySchlbk-Roman"/>
          <w:szCs w:val="20"/>
        </w:rPr>
        <w:t>.—Any State which is a party</w:t>
      </w:r>
    </w:p>
    <w:p w:rsidR="0066520D" w:rsidRPr="00084B42" w:rsidRDefault="0066520D" w:rsidP="00E95B7D">
      <w:pPr>
        <w:ind w:left="144"/>
        <w:rPr>
          <w:rFonts w:cs="NewCenturySchlbk-Roman"/>
          <w:szCs w:val="20"/>
        </w:rPr>
      </w:pPr>
      <w:proofErr w:type="gramStart"/>
      <w:r w:rsidRPr="00084B42">
        <w:rPr>
          <w:rFonts w:cs="NewCenturySchlbk-Roman"/>
          <w:szCs w:val="20"/>
        </w:rPr>
        <w:t>to</w:t>
      </w:r>
      <w:proofErr w:type="gramEnd"/>
      <w:r w:rsidRPr="00084B42">
        <w:rPr>
          <w:rFonts w:cs="NewCenturySchlbk-Roman"/>
          <w:szCs w:val="20"/>
        </w:rPr>
        <w:t xml:space="preserve"> an agreement under this section may, upon providing 30</w:t>
      </w:r>
    </w:p>
    <w:p w:rsidR="0066520D" w:rsidRDefault="0066520D" w:rsidP="00E95B7D">
      <w:pPr>
        <w:ind w:left="144"/>
        <w:rPr>
          <w:rFonts w:cs="NewCenturySchlbk-Roman"/>
          <w:szCs w:val="20"/>
        </w:rPr>
      </w:pPr>
      <w:proofErr w:type="gramStart"/>
      <w:r w:rsidRPr="00084B42">
        <w:rPr>
          <w:rFonts w:cs="NewCenturySchlbk-Roman"/>
          <w:szCs w:val="20"/>
        </w:rPr>
        <w:t>days</w:t>
      </w:r>
      <w:proofErr w:type="gramEnd"/>
      <w:r w:rsidRPr="00084B42">
        <w:rPr>
          <w:rFonts w:cs="NewCenturySchlbk-Roman"/>
          <w:szCs w:val="20"/>
        </w:rPr>
        <w:t>’ written notice to the Secretary, terminate such agreement.</w:t>
      </w:r>
    </w:p>
    <w:p w:rsidR="0066520D" w:rsidRPr="00084B42" w:rsidRDefault="0066520D" w:rsidP="00E95B7D">
      <w:pPr>
        <w:ind w:left="144"/>
        <w:rPr>
          <w:rFonts w:cs="NewCenturySchlbk-Roman"/>
          <w:szCs w:val="20"/>
        </w:rPr>
      </w:pPr>
    </w:p>
    <w:p w:rsidR="0066520D" w:rsidRDefault="0066520D" w:rsidP="00E95B7D">
      <w:pPr>
        <w:ind w:left="144"/>
        <w:rPr>
          <w:rFonts w:cs="NewCenturySchlbk-Roman"/>
          <w:szCs w:val="20"/>
        </w:rPr>
      </w:pPr>
      <w:r w:rsidRPr="00084B42">
        <w:rPr>
          <w:rFonts w:cs="NewCenturySchlbk-Roman"/>
          <w:szCs w:val="20"/>
        </w:rPr>
        <w:t>(b) P</w:t>
      </w:r>
      <w:r w:rsidRPr="00084B42">
        <w:rPr>
          <w:rFonts w:cs="NewCenturySchlbk-Roman"/>
          <w:szCs w:val="15"/>
        </w:rPr>
        <w:t xml:space="preserve">ROVISIONS OF </w:t>
      </w:r>
      <w:r w:rsidRPr="00084B42">
        <w:rPr>
          <w:rFonts w:cs="NewCenturySchlbk-Roman"/>
          <w:szCs w:val="20"/>
        </w:rPr>
        <w:t>F</w:t>
      </w:r>
      <w:r w:rsidRPr="00084B42">
        <w:rPr>
          <w:rFonts w:cs="NewCenturySchlbk-Roman"/>
          <w:szCs w:val="15"/>
        </w:rPr>
        <w:t>EDERAL</w:t>
      </w:r>
      <w:r w:rsidRPr="00084B42">
        <w:rPr>
          <w:rFonts w:cs="NewCenturySchlbk-Roman"/>
          <w:szCs w:val="20"/>
        </w:rPr>
        <w:t>-S</w:t>
      </w:r>
      <w:r w:rsidRPr="00084B42">
        <w:rPr>
          <w:rFonts w:cs="NewCenturySchlbk-Roman"/>
          <w:szCs w:val="15"/>
        </w:rPr>
        <w:t xml:space="preserve">TATE </w:t>
      </w:r>
      <w:r w:rsidRPr="00084B42">
        <w:rPr>
          <w:rFonts w:cs="NewCenturySchlbk-Roman"/>
          <w:szCs w:val="20"/>
        </w:rPr>
        <w:t>A</w:t>
      </w:r>
      <w:r w:rsidRPr="00084B42">
        <w:rPr>
          <w:rFonts w:cs="NewCenturySchlbk-Roman"/>
          <w:szCs w:val="15"/>
        </w:rPr>
        <w:t>GREEMENT</w:t>
      </w:r>
      <w:r w:rsidRPr="00084B42">
        <w:rPr>
          <w:rFonts w:cs="NewCenturySchlbk-Roman"/>
          <w:szCs w:val="20"/>
        </w:rPr>
        <w: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(1) I</w:t>
      </w:r>
      <w:r w:rsidRPr="00084B42">
        <w:rPr>
          <w:rFonts w:cs="NewCenturySchlbk-Roman"/>
          <w:szCs w:val="15"/>
        </w:rPr>
        <w:t>N GENERAL</w:t>
      </w:r>
      <w:r w:rsidRPr="00084B42">
        <w:rPr>
          <w:rFonts w:cs="NewCenturySchlbk-Roman"/>
          <w:szCs w:val="20"/>
        </w:rPr>
        <w:t>.—</w:t>
      </w:r>
      <w:proofErr w:type="gramStart"/>
      <w:r w:rsidRPr="00084B42">
        <w:rPr>
          <w:rFonts w:cs="NewCenturySchlbk-Roman"/>
          <w:szCs w:val="20"/>
        </w:rPr>
        <w:t>Any</w:t>
      </w:r>
      <w:proofErr w:type="gramEnd"/>
      <w:r w:rsidRPr="00084B42">
        <w:rPr>
          <w:rFonts w:cs="NewCenturySchlbk-Roman"/>
          <w:szCs w:val="20"/>
        </w:rPr>
        <w:t xml:space="preserve"> agreement under this section shall</w:t>
      </w:r>
    </w:p>
    <w:p w:rsidR="0066520D" w:rsidRPr="00084B42" w:rsidRDefault="0066520D" w:rsidP="00E95B7D">
      <w:pPr>
        <w:ind w:left="144"/>
        <w:rPr>
          <w:rFonts w:cs="NewCenturySchlbk-Roman"/>
          <w:szCs w:val="20"/>
        </w:rPr>
      </w:pPr>
      <w:proofErr w:type="gramStart"/>
      <w:r w:rsidRPr="00084B42">
        <w:rPr>
          <w:rFonts w:cs="NewCenturySchlbk-Roman"/>
          <w:szCs w:val="20"/>
        </w:rPr>
        <w:t>provide</w:t>
      </w:r>
      <w:proofErr w:type="gramEnd"/>
      <w:r w:rsidRPr="00084B42">
        <w:rPr>
          <w:rFonts w:cs="NewCenturySchlbk-Roman"/>
          <w:szCs w:val="20"/>
        </w:rPr>
        <w:t xml:space="preserve"> that the State agency of the State will make payments</w:t>
      </w:r>
    </w:p>
    <w:p w:rsidR="0066520D" w:rsidRPr="00084B42" w:rsidRDefault="0066520D" w:rsidP="00E95B7D">
      <w:pPr>
        <w:ind w:left="144"/>
        <w:rPr>
          <w:rFonts w:cs="NewCenturySchlbk-Roman"/>
          <w:szCs w:val="20"/>
        </w:rPr>
      </w:pPr>
      <w:proofErr w:type="gramStart"/>
      <w:r w:rsidRPr="00084B42">
        <w:rPr>
          <w:rFonts w:cs="NewCenturySchlbk-Roman"/>
          <w:szCs w:val="20"/>
        </w:rPr>
        <w:t>of</w:t>
      </w:r>
      <w:proofErr w:type="gramEnd"/>
      <w:r w:rsidRPr="00084B42">
        <w:rPr>
          <w:rFonts w:cs="NewCenturySchlbk-Roman"/>
          <w:szCs w:val="20"/>
        </w:rPr>
        <w:t xml:space="preserve"> short-time compensation under a plan approved by the State.</w:t>
      </w:r>
    </w:p>
    <w:p w:rsidR="0066520D" w:rsidRPr="00084B42" w:rsidRDefault="0066520D" w:rsidP="00E95B7D">
      <w:pPr>
        <w:ind w:left="144"/>
        <w:rPr>
          <w:rFonts w:cs="NewCenturySchlbk-Roman"/>
          <w:szCs w:val="20"/>
        </w:rPr>
      </w:pPr>
      <w:r w:rsidRPr="00084B42">
        <w:rPr>
          <w:rFonts w:cs="NewCenturySchlbk-Roman"/>
          <w:szCs w:val="20"/>
        </w:rPr>
        <w:t>Such plan shall provide that payments are made in accordance</w:t>
      </w:r>
    </w:p>
    <w:p w:rsidR="0066520D" w:rsidRPr="00084B42" w:rsidRDefault="0066520D" w:rsidP="00E95B7D">
      <w:pPr>
        <w:ind w:left="144"/>
        <w:rPr>
          <w:rFonts w:cs="NewCenturySchlbk-Roman"/>
          <w:szCs w:val="20"/>
        </w:rPr>
      </w:pPr>
      <w:proofErr w:type="gramStart"/>
      <w:r w:rsidRPr="00084B42">
        <w:rPr>
          <w:rFonts w:cs="NewCenturySchlbk-Roman"/>
          <w:szCs w:val="20"/>
        </w:rPr>
        <w:t>with</w:t>
      </w:r>
      <w:proofErr w:type="gramEnd"/>
      <w:r w:rsidRPr="00084B42">
        <w:rPr>
          <w:rFonts w:cs="NewCenturySchlbk-Roman"/>
          <w:szCs w:val="20"/>
        </w:rPr>
        <w:t xml:space="preserve"> the requirements under section 3306(v) of the Internal</w:t>
      </w:r>
    </w:p>
    <w:p w:rsidR="0066520D" w:rsidRDefault="0066520D" w:rsidP="00E95B7D">
      <w:pPr>
        <w:ind w:left="144"/>
        <w:rPr>
          <w:rFonts w:cs="NewCenturySchlbk-Roman"/>
          <w:szCs w:val="20"/>
        </w:rPr>
      </w:pPr>
      <w:proofErr w:type="gramStart"/>
      <w:r w:rsidRPr="00084B42">
        <w:rPr>
          <w:rFonts w:cs="NewCenturySchlbk-Roman"/>
          <w:szCs w:val="20"/>
        </w:rPr>
        <w:t>Revenue Code of 1986, as added by section 2161(a).</w:t>
      </w:r>
      <w:proofErr w:type="gramEnd"/>
    </w:p>
    <w:p w:rsidR="0066520D" w:rsidRPr="00084B42" w:rsidRDefault="0066520D" w:rsidP="00E95B7D">
      <w:pPr>
        <w:ind w:left="144"/>
        <w:rPr>
          <w:rFonts w:cs="NewCenturySchlbk-Roman"/>
          <w:szCs w:val="20"/>
        </w:rPr>
      </w:pPr>
    </w:p>
    <w:p w:rsidR="0066520D" w:rsidRDefault="0066520D" w:rsidP="00E95B7D">
      <w:pPr>
        <w:ind w:left="144"/>
        <w:rPr>
          <w:rFonts w:cs="NewCenturySchlbk-Roman"/>
          <w:szCs w:val="20"/>
        </w:rPr>
      </w:pPr>
      <w:r w:rsidRPr="00084B42">
        <w:rPr>
          <w:rFonts w:cs="NewCenturySchlbk-Roman"/>
          <w:szCs w:val="20"/>
        </w:rPr>
        <w:t>(2) L</w:t>
      </w:r>
      <w:r w:rsidRPr="00084B42">
        <w:rPr>
          <w:rFonts w:cs="NewCenturySchlbk-Roman"/>
          <w:szCs w:val="15"/>
        </w:rPr>
        <w:t>IMITATIONS ON PLANS</w:t>
      </w:r>
      <w:r w:rsidRPr="00084B42">
        <w:rPr>
          <w:rFonts w:cs="NewCenturySchlbk-Roman"/>
          <w:szCs w:val="20"/>
        </w:rPr>
        <w: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(A) G</w:t>
      </w:r>
      <w:r w:rsidRPr="00084B42">
        <w:rPr>
          <w:rFonts w:cs="NewCenturySchlbk-Roman"/>
          <w:szCs w:val="15"/>
        </w:rPr>
        <w:t>ENERAL PAYMENT LIMITATIONS</w:t>
      </w:r>
      <w:r w:rsidRPr="00084B42">
        <w:rPr>
          <w:rFonts w:cs="NewCenturySchlbk-Roman"/>
          <w:szCs w:val="20"/>
        </w:rPr>
        <w:t>.—A short-time</w:t>
      </w:r>
    </w:p>
    <w:p w:rsidR="0066520D" w:rsidRPr="00084B42" w:rsidRDefault="0066520D" w:rsidP="00E95B7D">
      <w:pPr>
        <w:ind w:left="144"/>
        <w:rPr>
          <w:rFonts w:cs="NewCenturySchlbk-Roman"/>
          <w:szCs w:val="20"/>
        </w:rPr>
      </w:pPr>
      <w:proofErr w:type="gramStart"/>
      <w:r w:rsidRPr="00084B42">
        <w:rPr>
          <w:rFonts w:cs="NewCenturySchlbk-Roman"/>
          <w:szCs w:val="20"/>
        </w:rPr>
        <w:t>compensation</w:t>
      </w:r>
      <w:proofErr w:type="gramEnd"/>
      <w:r w:rsidRPr="00084B42">
        <w:rPr>
          <w:rFonts w:cs="NewCenturySchlbk-Roman"/>
          <w:szCs w:val="20"/>
        </w:rPr>
        <w:t xml:space="preserve"> plan approved by a State shall not permit</w:t>
      </w:r>
    </w:p>
    <w:p w:rsidR="0066520D" w:rsidRPr="00084B42" w:rsidRDefault="0066520D" w:rsidP="00E95B7D">
      <w:pPr>
        <w:ind w:left="144"/>
        <w:rPr>
          <w:rFonts w:cs="NewCenturySchlbk-Roman"/>
          <w:szCs w:val="20"/>
        </w:rPr>
      </w:pPr>
      <w:proofErr w:type="gramStart"/>
      <w:r w:rsidRPr="00084B42">
        <w:rPr>
          <w:rFonts w:cs="NewCenturySchlbk-Roman"/>
          <w:szCs w:val="20"/>
        </w:rPr>
        <w:t>the</w:t>
      </w:r>
      <w:proofErr w:type="gramEnd"/>
      <w:r w:rsidRPr="00084B42">
        <w:rPr>
          <w:rFonts w:cs="NewCenturySchlbk-Roman"/>
          <w:szCs w:val="20"/>
        </w:rPr>
        <w:t xml:space="preserve"> payment of short-time compensation to an individual</w:t>
      </w:r>
    </w:p>
    <w:p w:rsidR="0066520D" w:rsidRPr="00084B42" w:rsidRDefault="0066520D" w:rsidP="00E95B7D">
      <w:pPr>
        <w:ind w:left="144"/>
        <w:rPr>
          <w:rFonts w:cs="NewCenturySchlbk-Roman"/>
          <w:szCs w:val="20"/>
        </w:rPr>
      </w:pPr>
      <w:proofErr w:type="gramStart"/>
      <w:r w:rsidRPr="00084B42">
        <w:rPr>
          <w:rFonts w:cs="NewCenturySchlbk-Roman"/>
          <w:szCs w:val="20"/>
        </w:rPr>
        <w:t>by</w:t>
      </w:r>
      <w:proofErr w:type="gramEnd"/>
      <w:r w:rsidRPr="00084B42">
        <w:rPr>
          <w:rFonts w:cs="NewCenturySchlbk-Roman"/>
          <w:szCs w:val="20"/>
        </w:rPr>
        <w:t xml:space="preserve"> the State during a benefit year in excess of 26 times</w:t>
      </w:r>
    </w:p>
    <w:p w:rsidR="0066520D" w:rsidRPr="00084B42" w:rsidRDefault="0066520D" w:rsidP="00E95B7D">
      <w:pPr>
        <w:ind w:left="144"/>
        <w:rPr>
          <w:rFonts w:cs="NewCenturySchlbk-Roman"/>
          <w:szCs w:val="20"/>
        </w:rPr>
      </w:pPr>
      <w:proofErr w:type="gramStart"/>
      <w:r w:rsidRPr="00084B42">
        <w:rPr>
          <w:rFonts w:cs="NewCenturySchlbk-Roman"/>
          <w:szCs w:val="20"/>
        </w:rPr>
        <w:t>the</w:t>
      </w:r>
      <w:proofErr w:type="gramEnd"/>
      <w:r w:rsidRPr="00084B42">
        <w:rPr>
          <w:rFonts w:cs="NewCenturySchlbk-Roman"/>
          <w:szCs w:val="20"/>
        </w:rPr>
        <w:t xml:space="preserve"> amount of regular compensation (including dependents’</w:t>
      </w:r>
    </w:p>
    <w:p w:rsidR="0066520D" w:rsidRPr="00084B42" w:rsidRDefault="0066520D" w:rsidP="00E95B7D">
      <w:pPr>
        <w:ind w:left="144"/>
        <w:rPr>
          <w:rFonts w:cs="NewCenturySchlbk-Roman"/>
          <w:szCs w:val="20"/>
        </w:rPr>
      </w:pPr>
      <w:proofErr w:type="gramStart"/>
      <w:r w:rsidRPr="00084B42">
        <w:rPr>
          <w:rFonts w:cs="NewCenturySchlbk-Roman"/>
          <w:szCs w:val="20"/>
        </w:rPr>
        <w:t>allowances</w:t>
      </w:r>
      <w:proofErr w:type="gramEnd"/>
      <w:r w:rsidRPr="00084B42">
        <w:rPr>
          <w:rFonts w:cs="NewCenturySchlbk-Roman"/>
          <w:szCs w:val="20"/>
        </w:rPr>
        <w:t>) under the State law payable to such individual</w:t>
      </w:r>
    </w:p>
    <w:p w:rsidR="0066520D" w:rsidRDefault="0066520D" w:rsidP="00E95B7D">
      <w:pPr>
        <w:ind w:left="144"/>
        <w:rPr>
          <w:rFonts w:cs="NewCenturySchlbk-Roman"/>
          <w:szCs w:val="20"/>
        </w:rPr>
      </w:pPr>
      <w:proofErr w:type="gramStart"/>
      <w:r w:rsidRPr="00084B42">
        <w:rPr>
          <w:rFonts w:cs="NewCenturySchlbk-Roman"/>
          <w:szCs w:val="20"/>
        </w:rPr>
        <w:t>for</w:t>
      </w:r>
      <w:proofErr w:type="gramEnd"/>
      <w:r w:rsidRPr="00084B42">
        <w:rPr>
          <w:rFonts w:cs="NewCenturySchlbk-Roman"/>
          <w:szCs w:val="20"/>
        </w:rPr>
        <w:t xml:space="preserve"> a week of total unemployment.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(B) E</w:t>
      </w:r>
      <w:r w:rsidRPr="00084B42">
        <w:rPr>
          <w:rFonts w:cs="NewCenturySchlbk-Roman"/>
          <w:szCs w:val="15"/>
        </w:rPr>
        <w:t>MPLOYER LIMITATIONS</w:t>
      </w:r>
      <w:r w:rsidRPr="00084B42">
        <w:rPr>
          <w:rFonts w:cs="NewCenturySchlbk-Roman"/>
          <w:szCs w:val="20"/>
        </w:rPr>
        <w:t>.—A short-time compensation</w:t>
      </w:r>
    </w:p>
    <w:p w:rsidR="0066520D" w:rsidRPr="00084B42" w:rsidRDefault="0066520D" w:rsidP="00E95B7D">
      <w:pPr>
        <w:ind w:left="144"/>
        <w:rPr>
          <w:rFonts w:cs="NewCenturySchlbk-Roman"/>
          <w:szCs w:val="20"/>
        </w:rPr>
      </w:pPr>
      <w:proofErr w:type="gramStart"/>
      <w:r w:rsidRPr="00084B42">
        <w:rPr>
          <w:rFonts w:cs="NewCenturySchlbk-Roman"/>
          <w:szCs w:val="20"/>
        </w:rPr>
        <w:t>plan</w:t>
      </w:r>
      <w:proofErr w:type="gramEnd"/>
      <w:r w:rsidRPr="00084B42">
        <w:rPr>
          <w:rFonts w:cs="NewCenturySchlbk-Roman"/>
          <w:szCs w:val="20"/>
        </w:rPr>
        <w:t xml:space="preserve"> approved by a State shall not provide payments</w:t>
      </w:r>
    </w:p>
    <w:p w:rsidR="0066520D" w:rsidRPr="00084B42" w:rsidRDefault="0066520D" w:rsidP="00E95B7D">
      <w:pPr>
        <w:ind w:left="144"/>
        <w:rPr>
          <w:rFonts w:cs="NewCenturySchlbk-Roman"/>
          <w:szCs w:val="20"/>
        </w:rPr>
      </w:pPr>
      <w:proofErr w:type="gramStart"/>
      <w:r w:rsidRPr="00084B42">
        <w:rPr>
          <w:rFonts w:cs="NewCenturySchlbk-Roman"/>
          <w:szCs w:val="20"/>
        </w:rPr>
        <w:t>to</w:t>
      </w:r>
      <w:proofErr w:type="gramEnd"/>
      <w:r w:rsidRPr="00084B42">
        <w:rPr>
          <w:rFonts w:cs="NewCenturySchlbk-Roman"/>
          <w:szCs w:val="20"/>
        </w:rPr>
        <w:t xml:space="preserve"> an individual if such individual is employed by the</w:t>
      </w:r>
    </w:p>
    <w:p w:rsidR="0066520D" w:rsidRPr="00084B42" w:rsidRDefault="0066520D" w:rsidP="00E95B7D">
      <w:pPr>
        <w:ind w:left="144"/>
        <w:rPr>
          <w:rFonts w:cs="NewCenturySchlbk-Roman"/>
          <w:szCs w:val="20"/>
        </w:rPr>
      </w:pPr>
      <w:proofErr w:type="gramStart"/>
      <w:r w:rsidRPr="00084B42">
        <w:rPr>
          <w:rFonts w:cs="NewCenturySchlbk-Roman"/>
          <w:szCs w:val="20"/>
        </w:rPr>
        <w:t>participating</w:t>
      </w:r>
      <w:proofErr w:type="gramEnd"/>
      <w:r w:rsidRPr="00084B42">
        <w:rPr>
          <w:rFonts w:cs="NewCenturySchlbk-Roman"/>
          <w:szCs w:val="20"/>
        </w:rPr>
        <w:t xml:space="preserve"> employer on a seasonal, temporary, or intermittent</w:t>
      </w:r>
    </w:p>
    <w:p w:rsidR="0066520D" w:rsidRDefault="0066520D" w:rsidP="00E95B7D">
      <w:pPr>
        <w:ind w:left="144"/>
        <w:rPr>
          <w:rFonts w:cs="NewCenturySchlbk-Roman"/>
          <w:szCs w:val="20"/>
        </w:rPr>
      </w:pPr>
      <w:proofErr w:type="gramStart"/>
      <w:r w:rsidRPr="00084B42">
        <w:rPr>
          <w:rFonts w:cs="NewCenturySchlbk-Roman"/>
          <w:szCs w:val="20"/>
        </w:rPr>
        <w:t>basis</w:t>
      </w:r>
      <w:proofErr w:type="gramEnd"/>
      <w:r w:rsidRPr="00084B42">
        <w:rPr>
          <w:rFonts w:cs="NewCenturySchlbk-Roman"/>
          <w:szCs w:val="20"/>
        </w:rPr>
        <w: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(3) E</w:t>
      </w:r>
      <w:r w:rsidRPr="00084B42">
        <w:rPr>
          <w:rFonts w:cs="NewCenturySchlbk-Roman"/>
          <w:szCs w:val="15"/>
        </w:rPr>
        <w:t>MPLOYER PAYMENT OF COSTS</w:t>
      </w:r>
      <w:r w:rsidRPr="00084B42">
        <w:rPr>
          <w:rFonts w:cs="NewCenturySchlbk-Roman"/>
          <w:szCs w:val="20"/>
        </w:rPr>
        <w:t>.—</w:t>
      </w:r>
      <w:proofErr w:type="gramStart"/>
      <w:r w:rsidRPr="00084B42">
        <w:rPr>
          <w:rFonts w:cs="NewCenturySchlbk-Roman"/>
          <w:szCs w:val="20"/>
        </w:rPr>
        <w:t>Any</w:t>
      </w:r>
      <w:proofErr w:type="gramEnd"/>
      <w:r w:rsidRPr="00084B42">
        <w:rPr>
          <w:rFonts w:cs="NewCenturySchlbk-Roman"/>
          <w:szCs w:val="20"/>
        </w:rPr>
        <w:t xml:space="preserve"> short-time compensation</w:t>
      </w:r>
    </w:p>
    <w:p w:rsidR="0066520D" w:rsidRPr="00084B42" w:rsidRDefault="0066520D" w:rsidP="00E95B7D">
      <w:pPr>
        <w:ind w:left="144"/>
        <w:rPr>
          <w:rFonts w:cs="NewCenturySchlbk-Roman"/>
          <w:szCs w:val="20"/>
        </w:rPr>
      </w:pPr>
      <w:proofErr w:type="gramStart"/>
      <w:r w:rsidRPr="00084B42">
        <w:rPr>
          <w:rFonts w:cs="NewCenturySchlbk-Roman"/>
          <w:szCs w:val="20"/>
        </w:rPr>
        <w:t>plan</w:t>
      </w:r>
      <w:proofErr w:type="gramEnd"/>
      <w:r w:rsidRPr="00084B42">
        <w:rPr>
          <w:rFonts w:cs="NewCenturySchlbk-Roman"/>
          <w:szCs w:val="20"/>
        </w:rPr>
        <w:t xml:space="preserve"> entered into by an employer must provide that</w:t>
      </w:r>
    </w:p>
    <w:p w:rsidR="0066520D" w:rsidRPr="00084B42" w:rsidRDefault="0066520D" w:rsidP="00E95B7D">
      <w:pPr>
        <w:ind w:left="144"/>
        <w:rPr>
          <w:rFonts w:cs="NewCenturySchlbk-Roman"/>
          <w:szCs w:val="20"/>
        </w:rPr>
      </w:pPr>
      <w:proofErr w:type="gramStart"/>
      <w:r w:rsidRPr="00084B42">
        <w:rPr>
          <w:rFonts w:cs="NewCenturySchlbk-Roman"/>
          <w:szCs w:val="20"/>
        </w:rPr>
        <w:t>the</w:t>
      </w:r>
      <w:proofErr w:type="gramEnd"/>
      <w:r w:rsidRPr="00084B42">
        <w:rPr>
          <w:rFonts w:cs="NewCenturySchlbk-Roman"/>
          <w:szCs w:val="20"/>
        </w:rPr>
        <w:t xml:space="preserve"> employer will pay the State an amount equal to one</w:t>
      </w:r>
      <w:r>
        <w:rPr>
          <w:rFonts w:cs="NewCenturySchlbk-Roman"/>
          <w:szCs w:val="20"/>
        </w:rPr>
        <w:t xml:space="preserve"> </w:t>
      </w:r>
      <w:r w:rsidRPr="00084B42">
        <w:rPr>
          <w:rFonts w:cs="NewCenturySchlbk-Roman"/>
          <w:szCs w:val="20"/>
        </w:rPr>
        <w:t>half</w:t>
      </w:r>
    </w:p>
    <w:p w:rsidR="0066520D" w:rsidRPr="00084B42" w:rsidRDefault="0066520D" w:rsidP="00E95B7D">
      <w:pPr>
        <w:ind w:left="144"/>
        <w:rPr>
          <w:rFonts w:cs="NewCenturySchlbk-Roman"/>
          <w:szCs w:val="20"/>
        </w:rPr>
      </w:pPr>
      <w:proofErr w:type="gramStart"/>
      <w:r w:rsidRPr="00084B42">
        <w:rPr>
          <w:rFonts w:cs="NewCenturySchlbk-Roman"/>
          <w:szCs w:val="20"/>
        </w:rPr>
        <w:t>of</w:t>
      </w:r>
      <w:proofErr w:type="gramEnd"/>
      <w:r w:rsidRPr="00084B42">
        <w:rPr>
          <w:rFonts w:cs="NewCenturySchlbk-Roman"/>
          <w:szCs w:val="20"/>
        </w:rPr>
        <w:t xml:space="preserve"> the amount of short-time compensation paid under such</w:t>
      </w:r>
    </w:p>
    <w:p w:rsidR="0066520D" w:rsidRPr="00084B42" w:rsidRDefault="0066520D" w:rsidP="00E95B7D">
      <w:pPr>
        <w:ind w:left="144"/>
        <w:rPr>
          <w:rFonts w:cs="NewCenturySchlbk-Roman"/>
          <w:szCs w:val="20"/>
        </w:rPr>
      </w:pPr>
      <w:proofErr w:type="gramStart"/>
      <w:r w:rsidRPr="00084B42">
        <w:rPr>
          <w:rFonts w:cs="NewCenturySchlbk-Roman"/>
          <w:szCs w:val="20"/>
        </w:rPr>
        <w:t>plan</w:t>
      </w:r>
      <w:proofErr w:type="gramEnd"/>
      <w:r w:rsidRPr="00084B42">
        <w:rPr>
          <w:rFonts w:cs="NewCenturySchlbk-Roman"/>
          <w:szCs w:val="20"/>
        </w:rPr>
        <w:t>. Such amount shall be deposited in the State’s unemployment</w:t>
      </w:r>
    </w:p>
    <w:p w:rsidR="0066520D" w:rsidRPr="00084B42" w:rsidRDefault="0066520D" w:rsidP="00E95B7D">
      <w:pPr>
        <w:ind w:left="144"/>
        <w:rPr>
          <w:rFonts w:cs="NewCenturySchlbk-Roman"/>
          <w:szCs w:val="20"/>
        </w:rPr>
      </w:pPr>
      <w:proofErr w:type="gramStart"/>
      <w:r w:rsidRPr="00084B42">
        <w:rPr>
          <w:rFonts w:cs="NewCenturySchlbk-Roman"/>
          <w:szCs w:val="20"/>
        </w:rPr>
        <w:t>fund</w:t>
      </w:r>
      <w:proofErr w:type="gramEnd"/>
      <w:r w:rsidRPr="00084B42">
        <w:rPr>
          <w:rFonts w:cs="NewCenturySchlbk-Roman"/>
          <w:szCs w:val="20"/>
        </w:rPr>
        <w:t xml:space="preserve"> and shall not be used for purposes of calculating</w:t>
      </w:r>
    </w:p>
    <w:p w:rsidR="0066520D" w:rsidRPr="00084B42" w:rsidRDefault="0066520D" w:rsidP="00E95B7D">
      <w:pPr>
        <w:ind w:left="144"/>
        <w:rPr>
          <w:rFonts w:cs="NewCenturySchlbk-Roman"/>
          <w:szCs w:val="20"/>
        </w:rPr>
      </w:pPr>
      <w:proofErr w:type="gramStart"/>
      <w:r w:rsidRPr="00084B42">
        <w:rPr>
          <w:rFonts w:cs="NewCenturySchlbk-Roman"/>
          <w:szCs w:val="20"/>
        </w:rPr>
        <w:t>an</w:t>
      </w:r>
      <w:proofErr w:type="gramEnd"/>
      <w:r w:rsidRPr="00084B42">
        <w:rPr>
          <w:rFonts w:cs="NewCenturySchlbk-Roman"/>
          <w:szCs w:val="20"/>
        </w:rPr>
        <w:t xml:space="preserve"> employer’s contribution rate under section 3303(a)(1) of the</w:t>
      </w:r>
    </w:p>
    <w:p w:rsidR="0066520D" w:rsidRDefault="0066520D" w:rsidP="00E95B7D">
      <w:pPr>
        <w:ind w:left="144"/>
        <w:rPr>
          <w:rFonts w:cs="NewCenturySchlbk-Roman"/>
          <w:szCs w:val="20"/>
        </w:rPr>
      </w:pPr>
      <w:proofErr w:type="gramStart"/>
      <w:r w:rsidRPr="00084B42">
        <w:rPr>
          <w:rFonts w:cs="NewCenturySchlbk-Roman"/>
          <w:szCs w:val="20"/>
        </w:rPr>
        <w:t>Internal Revenue Code of 1986.</w:t>
      </w:r>
      <w:proofErr w:type="gramEnd"/>
    </w:p>
    <w:p w:rsidR="0066520D" w:rsidRPr="00084B42" w:rsidRDefault="0066520D" w:rsidP="00E95B7D">
      <w:pPr>
        <w:ind w:left="144"/>
        <w:rPr>
          <w:rFonts w:cs="NewCenturySchlbk-Roman"/>
          <w:szCs w:val="20"/>
        </w:rPr>
      </w:pPr>
    </w:p>
    <w:p w:rsidR="0066520D" w:rsidRDefault="0066520D" w:rsidP="00E95B7D">
      <w:pPr>
        <w:ind w:left="144"/>
        <w:rPr>
          <w:rFonts w:cs="NewCenturySchlbk-Roman"/>
          <w:szCs w:val="20"/>
        </w:rPr>
      </w:pPr>
      <w:r w:rsidRPr="00084B42">
        <w:rPr>
          <w:rFonts w:cs="NewCenturySchlbk-Roman"/>
          <w:szCs w:val="20"/>
        </w:rPr>
        <w:t>(c) P</w:t>
      </w:r>
      <w:r w:rsidRPr="00084B42">
        <w:rPr>
          <w:rFonts w:cs="NewCenturySchlbk-Roman"/>
          <w:szCs w:val="15"/>
        </w:rPr>
        <w:t xml:space="preserve">AYMENTS TO </w:t>
      </w:r>
      <w:proofErr w:type="gramStart"/>
      <w:r w:rsidRPr="00084B42">
        <w:rPr>
          <w:rFonts w:cs="NewCenturySchlbk-Roman"/>
          <w:szCs w:val="20"/>
        </w:rPr>
        <w:t>S</w:t>
      </w:r>
      <w:r w:rsidRPr="00084B42">
        <w:rPr>
          <w:rFonts w:cs="NewCenturySchlbk-Roman"/>
          <w:szCs w:val="15"/>
        </w:rPr>
        <w:t>TATES</w:t>
      </w:r>
      <w:r w:rsidRPr="00084B42">
        <w:rPr>
          <w:rFonts w:cs="NewCenturySchlbk-Roman"/>
          <w:szCs w:val="20"/>
        </w:rPr>
        <w:t>.</w:t>
      </w:r>
      <w:proofErr w:type="gramEnd"/>
      <w:r w:rsidRPr="00084B42">
        <w:rPr>
          <w:rFonts w:cs="NewCenturySchlbk-Roman"/>
          <w:szCs w:val="20"/>
        </w:rPr>
        <w: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(1) I</w:t>
      </w:r>
      <w:r w:rsidRPr="00084B42">
        <w:rPr>
          <w:rFonts w:cs="NewCenturySchlbk-Roman"/>
          <w:szCs w:val="15"/>
        </w:rPr>
        <w:t>N GENERAL</w:t>
      </w:r>
      <w:r w:rsidRPr="00084B42">
        <w:rPr>
          <w:rFonts w:cs="NewCenturySchlbk-Roman"/>
          <w:szCs w:val="20"/>
        </w:rPr>
        <w:t>.—</w:t>
      </w:r>
      <w:proofErr w:type="gramStart"/>
      <w:r w:rsidRPr="00084B42">
        <w:rPr>
          <w:rFonts w:cs="NewCenturySchlbk-Roman"/>
          <w:szCs w:val="20"/>
        </w:rPr>
        <w:t>There</w:t>
      </w:r>
      <w:proofErr w:type="gramEnd"/>
      <w:r w:rsidRPr="00084B42">
        <w:rPr>
          <w:rFonts w:cs="NewCenturySchlbk-Roman"/>
          <w:szCs w:val="20"/>
        </w:rPr>
        <w:t xml:space="preserve"> shall be paid to each State with</w:t>
      </w:r>
    </w:p>
    <w:p w:rsidR="0066520D" w:rsidRDefault="0066520D" w:rsidP="00E95B7D">
      <w:pPr>
        <w:ind w:left="144"/>
        <w:rPr>
          <w:rFonts w:cs="NewCenturySchlbk-Roman"/>
          <w:szCs w:val="20"/>
        </w:rPr>
      </w:pPr>
      <w:proofErr w:type="gramStart"/>
      <w:r w:rsidRPr="00084B42">
        <w:rPr>
          <w:rFonts w:cs="NewCenturySchlbk-Roman"/>
          <w:szCs w:val="20"/>
        </w:rPr>
        <w:t>an</w:t>
      </w:r>
      <w:proofErr w:type="gramEnd"/>
      <w:r w:rsidRPr="00084B42">
        <w:rPr>
          <w:rFonts w:cs="NewCenturySchlbk-Roman"/>
          <w:szCs w:val="20"/>
        </w:rPr>
        <w:t xml:space="preserve"> agreement under this section an amount equal to—</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(A) </w:t>
      </w:r>
      <w:proofErr w:type="gramStart"/>
      <w:r w:rsidRPr="00084B42">
        <w:rPr>
          <w:rFonts w:cs="NewCenturySchlbk-Roman"/>
          <w:szCs w:val="20"/>
        </w:rPr>
        <w:t>one-half</w:t>
      </w:r>
      <w:proofErr w:type="gramEnd"/>
      <w:r w:rsidRPr="00084B42">
        <w:rPr>
          <w:rFonts w:cs="NewCenturySchlbk-Roman"/>
          <w:szCs w:val="20"/>
        </w:rPr>
        <w:t xml:space="preserve"> of the amount of short-time compensation</w:t>
      </w:r>
    </w:p>
    <w:p w:rsidR="0066520D" w:rsidRPr="00084B42" w:rsidRDefault="0066520D" w:rsidP="00E95B7D">
      <w:pPr>
        <w:ind w:left="144"/>
        <w:rPr>
          <w:rFonts w:cs="NewCenturySchlbk-Roman"/>
          <w:szCs w:val="20"/>
        </w:rPr>
      </w:pPr>
      <w:proofErr w:type="gramStart"/>
      <w:r w:rsidRPr="00084B42">
        <w:rPr>
          <w:rFonts w:cs="NewCenturySchlbk-Roman"/>
          <w:szCs w:val="20"/>
        </w:rPr>
        <w:t>paid</w:t>
      </w:r>
      <w:proofErr w:type="gramEnd"/>
      <w:r w:rsidRPr="00084B42">
        <w:rPr>
          <w:rFonts w:cs="NewCenturySchlbk-Roman"/>
          <w:szCs w:val="20"/>
        </w:rPr>
        <w:t xml:space="preserve"> to individuals by the State pursuant to such agreement;</w:t>
      </w:r>
    </w:p>
    <w:p w:rsidR="0066520D" w:rsidRDefault="0066520D" w:rsidP="00E95B7D">
      <w:pPr>
        <w:ind w:left="144"/>
        <w:rPr>
          <w:rFonts w:cs="NewCenturySchlbk-Roman"/>
          <w:szCs w:val="20"/>
        </w:rPr>
      </w:pPr>
      <w:proofErr w:type="gramStart"/>
      <w:r w:rsidRPr="00084B42">
        <w:rPr>
          <w:rFonts w:cs="NewCenturySchlbk-Roman"/>
          <w:szCs w:val="20"/>
        </w:rPr>
        <w:t>and</w:t>
      </w:r>
      <w:proofErr w:type="gramEnd"/>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(B) </w:t>
      </w:r>
      <w:proofErr w:type="gramStart"/>
      <w:r w:rsidRPr="00084B42">
        <w:rPr>
          <w:rFonts w:cs="NewCenturySchlbk-Roman"/>
          <w:szCs w:val="20"/>
        </w:rPr>
        <w:t>any</w:t>
      </w:r>
      <w:proofErr w:type="gramEnd"/>
      <w:r w:rsidRPr="00084B42">
        <w:rPr>
          <w:rFonts w:cs="NewCenturySchlbk-Roman"/>
          <w:szCs w:val="20"/>
        </w:rPr>
        <w:t xml:space="preserve"> additional administrative expenses incurred</w:t>
      </w:r>
    </w:p>
    <w:p w:rsidR="0066520D" w:rsidRPr="00084B42" w:rsidRDefault="0066520D" w:rsidP="00E95B7D">
      <w:pPr>
        <w:ind w:left="144"/>
        <w:rPr>
          <w:rFonts w:cs="NewCenturySchlbk-Roman"/>
          <w:szCs w:val="20"/>
        </w:rPr>
      </w:pPr>
      <w:proofErr w:type="gramStart"/>
      <w:r w:rsidRPr="00084B42">
        <w:rPr>
          <w:rFonts w:cs="NewCenturySchlbk-Roman"/>
          <w:szCs w:val="20"/>
        </w:rPr>
        <w:t>by</w:t>
      </w:r>
      <w:proofErr w:type="gramEnd"/>
      <w:r w:rsidRPr="00084B42">
        <w:rPr>
          <w:rFonts w:cs="NewCenturySchlbk-Roman"/>
          <w:szCs w:val="20"/>
        </w:rPr>
        <w:t xml:space="preserve"> the State by reason of such agreement (as determined</w:t>
      </w:r>
    </w:p>
    <w:p w:rsidR="0066520D" w:rsidRDefault="0066520D" w:rsidP="00E95B7D">
      <w:pPr>
        <w:ind w:left="144"/>
        <w:rPr>
          <w:rFonts w:cs="NewCenturySchlbk-Roman"/>
          <w:szCs w:val="20"/>
        </w:rPr>
      </w:pPr>
      <w:proofErr w:type="gramStart"/>
      <w:r w:rsidRPr="00084B42">
        <w:rPr>
          <w:rFonts w:cs="NewCenturySchlbk-Roman"/>
          <w:szCs w:val="20"/>
        </w:rPr>
        <w:t>by</w:t>
      </w:r>
      <w:proofErr w:type="gramEnd"/>
      <w:r w:rsidRPr="00084B42">
        <w:rPr>
          <w:rFonts w:cs="NewCenturySchlbk-Roman"/>
          <w:szCs w:val="20"/>
        </w:rPr>
        <w:t xml:space="preserve"> the Secretary).</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(2) T</w:t>
      </w:r>
      <w:r w:rsidRPr="00084B42">
        <w:rPr>
          <w:rFonts w:cs="NewCenturySchlbk-Roman"/>
          <w:szCs w:val="15"/>
        </w:rPr>
        <w:t>ERMS OF PAYMENTS</w:t>
      </w:r>
      <w:r w:rsidRPr="00084B42">
        <w:rPr>
          <w:rFonts w:cs="NewCenturySchlbk-Roman"/>
          <w:szCs w:val="20"/>
        </w:rPr>
        <w:t>.—Payments made to a State under</w:t>
      </w:r>
    </w:p>
    <w:p w:rsidR="0066520D" w:rsidRPr="00084B42" w:rsidRDefault="0066520D" w:rsidP="00E95B7D">
      <w:pPr>
        <w:ind w:left="144"/>
        <w:rPr>
          <w:rFonts w:cs="NewCenturySchlbk-Roman"/>
          <w:szCs w:val="20"/>
        </w:rPr>
      </w:pPr>
      <w:proofErr w:type="gramStart"/>
      <w:r w:rsidRPr="00084B42">
        <w:rPr>
          <w:rFonts w:cs="NewCenturySchlbk-Roman"/>
          <w:szCs w:val="20"/>
        </w:rPr>
        <w:t>paragraph</w:t>
      </w:r>
      <w:proofErr w:type="gramEnd"/>
      <w:r w:rsidRPr="00084B42">
        <w:rPr>
          <w:rFonts w:cs="NewCenturySchlbk-Roman"/>
          <w:szCs w:val="20"/>
        </w:rPr>
        <w:t xml:space="preserve"> (1) shall be payable by way of reimbursement in</w:t>
      </w:r>
    </w:p>
    <w:p w:rsidR="0066520D" w:rsidRPr="00084B42" w:rsidRDefault="0066520D" w:rsidP="00E95B7D">
      <w:pPr>
        <w:ind w:left="144"/>
        <w:rPr>
          <w:rFonts w:cs="NewCenturySchlbk-Roman"/>
          <w:szCs w:val="20"/>
        </w:rPr>
      </w:pPr>
      <w:proofErr w:type="gramStart"/>
      <w:r w:rsidRPr="00084B42">
        <w:rPr>
          <w:rFonts w:cs="NewCenturySchlbk-Roman"/>
          <w:szCs w:val="20"/>
        </w:rPr>
        <w:t>such</w:t>
      </w:r>
      <w:proofErr w:type="gramEnd"/>
      <w:r w:rsidRPr="00084B42">
        <w:rPr>
          <w:rFonts w:cs="NewCenturySchlbk-Roman"/>
          <w:szCs w:val="20"/>
        </w:rPr>
        <w:t xml:space="preserve"> amounts as the Secretary estimates the State will be</w:t>
      </w:r>
    </w:p>
    <w:p w:rsidR="0066520D" w:rsidRPr="00084B42" w:rsidRDefault="0066520D" w:rsidP="00E95B7D">
      <w:pPr>
        <w:ind w:left="144"/>
        <w:rPr>
          <w:rFonts w:cs="NewCenturySchlbk-Roman"/>
          <w:szCs w:val="20"/>
        </w:rPr>
      </w:pPr>
      <w:proofErr w:type="gramStart"/>
      <w:r w:rsidRPr="00084B42">
        <w:rPr>
          <w:rFonts w:cs="NewCenturySchlbk-Roman"/>
          <w:szCs w:val="20"/>
        </w:rPr>
        <w:t>entitled</w:t>
      </w:r>
      <w:proofErr w:type="gramEnd"/>
      <w:r w:rsidRPr="00084B42">
        <w:rPr>
          <w:rFonts w:cs="NewCenturySchlbk-Roman"/>
          <w:szCs w:val="20"/>
        </w:rPr>
        <w:t xml:space="preserve"> to receive under this section for each calendar month,</w:t>
      </w:r>
    </w:p>
    <w:p w:rsidR="0066520D" w:rsidRPr="00084B42" w:rsidRDefault="0066520D" w:rsidP="00E95B7D">
      <w:pPr>
        <w:ind w:left="144"/>
        <w:rPr>
          <w:rFonts w:cs="NewCenturySchlbk-Roman"/>
          <w:szCs w:val="20"/>
        </w:rPr>
      </w:pPr>
      <w:proofErr w:type="gramStart"/>
      <w:r w:rsidRPr="00084B42">
        <w:rPr>
          <w:rFonts w:cs="NewCenturySchlbk-Roman"/>
          <w:szCs w:val="20"/>
        </w:rPr>
        <w:t>reduced</w:t>
      </w:r>
      <w:proofErr w:type="gramEnd"/>
      <w:r w:rsidRPr="00084B42">
        <w:rPr>
          <w:rFonts w:cs="NewCenturySchlbk-Roman"/>
          <w:szCs w:val="20"/>
        </w:rPr>
        <w:t xml:space="preserve"> or increased, as the case may be, by any amount</w:t>
      </w:r>
    </w:p>
    <w:p w:rsidR="0066520D" w:rsidRPr="00084B42" w:rsidRDefault="0066520D" w:rsidP="00E95B7D">
      <w:pPr>
        <w:ind w:left="144"/>
        <w:rPr>
          <w:rFonts w:cs="NewCenturySchlbk-Roman"/>
          <w:szCs w:val="20"/>
        </w:rPr>
      </w:pPr>
      <w:proofErr w:type="gramStart"/>
      <w:r w:rsidRPr="00084B42">
        <w:rPr>
          <w:rFonts w:cs="NewCenturySchlbk-Roman"/>
          <w:szCs w:val="20"/>
        </w:rPr>
        <w:t>by</w:t>
      </w:r>
      <w:proofErr w:type="gramEnd"/>
      <w:r w:rsidRPr="00084B42">
        <w:rPr>
          <w:rFonts w:cs="NewCenturySchlbk-Roman"/>
          <w:szCs w:val="20"/>
        </w:rPr>
        <w:t xml:space="preserve"> which the Secretary finds that the Secretary’s estimates</w:t>
      </w:r>
    </w:p>
    <w:p w:rsidR="0066520D" w:rsidRPr="00084B42" w:rsidRDefault="0066520D" w:rsidP="00E95B7D">
      <w:pPr>
        <w:ind w:left="144"/>
        <w:rPr>
          <w:rFonts w:cs="NewCenturySchlbk-Roman"/>
          <w:szCs w:val="20"/>
        </w:rPr>
      </w:pPr>
      <w:proofErr w:type="gramStart"/>
      <w:r w:rsidRPr="00084B42">
        <w:rPr>
          <w:rFonts w:cs="NewCenturySchlbk-Roman"/>
          <w:szCs w:val="20"/>
        </w:rPr>
        <w:t>for</w:t>
      </w:r>
      <w:proofErr w:type="gramEnd"/>
      <w:r w:rsidRPr="00084B42">
        <w:rPr>
          <w:rFonts w:cs="NewCenturySchlbk-Roman"/>
          <w:szCs w:val="20"/>
        </w:rPr>
        <w:t xml:space="preserve"> any prior calendar month were greater or less than the</w:t>
      </w:r>
    </w:p>
    <w:p w:rsidR="0066520D" w:rsidRPr="00084B42" w:rsidRDefault="0066520D" w:rsidP="00E95B7D">
      <w:pPr>
        <w:ind w:left="144"/>
        <w:rPr>
          <w:rFonts w:cs="NewCenturySchlbk-Roman"/>
          <w:szCs w:val="20"/>
        </w:rPr>
      </w:pPr>
      <w:proofErr w:type="gramStart"/>
      <w:r w:rsidRPr="00084B42">
        <w:rPr>
          <w:rFonts w:cs="NewCenturySchlbk-Roman"/>
          <w:szCs w:val="20"/>
        </w:rPr>
        <w:t>amounts</w:t>
      </w:r>
      <w:proofErr w:type="gramEnd"/>
      <w:r w:rsidRPr="00084B42">
        <w:rPr>
          <w:rFonts w:cs="NewCenturySchlbk-Roman"/>
          <w:szCs w:val="20"/>
        </w:rPr>
        <w:t xml:space="preserve"> which should have been paid to the State. Such estimates</w:t>
      </w:r>
    </w:p>
    <w:p w:rsidR="0066520D" w:rsidRPr="00084B42" w:rsidRDefault="0066520D" w:rsidP="00E95B7D">
      <w:pPr>
        <w:ind w:left="144"/>
        <w:rPr>
          <w:rFonts w:cs="NewCenturySchlbk-Roman"/>
          <w:szCs w:val="20"/>
        </w:rPr>
      </w:pPr>
      <w:proofErr w:type="gramStart"/>
      <w:r w:rsidRPr="00084B42">
        <w:rPr>
          <w:rFonts w:cs="NewCenturySchlbk-Roman"/>
          <w:szCs w:val="20"/>
        </w:rPr>
        <w:t>may</w:t>
      </w:r>
      <w:proofErr w:type="gramEnd"/>
      <w:r w:rsidRPr="00084B42">
        <w:rPr>
          <w:rFonts w:cs="NewCenturySchlbk-Roman"/>
          <w:szCs w:val="20"/>
        </w:rPr>
        <w:t xml:space="preserve"> be made on the basis of such statistical, sampling,</w:t>
      </w:r>
    </w:p>
    <w:p w:rsidR="0066520D" w:rsidRPr="00084B42" w:rsidRDefault="0066520D" w:rsidP="00E95B7D">
      <w:pPr>
        <w:ind w:left="144"/>
        <w:rPr>
          <w:rFonts w:cs="NewCenturySchlbk-Roman"/>
          <w:szCs w:val="20"/>
        </w:rPr>
      </w:pPr>
      <w:proofErr w:type="gramStart"/>
      <w:r w:rsidRPr="00084B42">
        <w:rPr>
          <w:rFonts w:cs="NewCenturySchlbk-Roman"/>
          <w:szCs w:val="20"/>
        </w:rPr>
        <w:t>or</w:t>
      </w:r>
      <w:proofErr w:type="gramEnd"/>
      <w:r w:rsidRPr="00084B42">
        <w:rPr>
          <w:rFonts w:cs="NewCenturySchlbk-Roman"/>
          <w:szCs w:val="20"/>
        </w:rPr>
        <w:t xml:space="preserve"> other method as may be agreed upon by the Secretary</w:t>
      </w:r>
    </w:p>
    <w:p w:rsidR="0066520D" w:rsidRDefault="0066520D" w:rsidP="00E95B7D">
      <w:pPr>
        <w:ind w:left="144"/>
        <w:rPr>
          <w:rFonts w:cs="NewCenturySchlbk-Roman"/>
          <w:szCs w:val="20"/>
        </w:rPr>
      </w:pPr>
      <w:proofErr w:type="gramStart"/>
      <w:r w:rsidRPr="00084B42">
        <w:rPr>
          <w:rFonts w:cs="NewCenturySchlbk-Roman"/>
          <w:szCs w:val="20"/>
        </w:rPr>
        <w:t>and</w:t>
      </w:r>
      <w:proofErr w:type="gramEnd"/>
      <w:r w:rsidRPr="00084B42">
        <w:rPr>
          <w:rFonts w:cs="NewCenturySchlbk-Roman"/>
          <w:szCs w:val="20"/>
        </w:rPr>
        <w:t xml:space="preserve"> the State agency of the State involved.</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(3) F</w:t>
      </w:r>
      <w:r w:rsidRPr="00084B42">
        <w:rPr>
          <w:rFonts w:cs="NewCenturySchlbk-Roman"/>
          <w:szCs w:val="15"/>
        </w:rPr>
        <w:t>UNDING</w:t>
      </w:r>
      <w:r w:rsidRPr="00084B42">
        <w:rPr>
          <w:rFonts w:cs="NewCenturySchlbk-Roman"/>
          <w:szCs w:val="20"/>
        </w:rPr>
        <w:t>.—</w:t>
      </w:r>
      <w:proofErr w:type="gramStart"/>
      <w:r w:rsidRPr="00084B42">
        <w:rPr>
          <w:rFonts w:cs="NewCenturySchlbk-Roman"/>
          <w:szCs w:val="20"/>
        </w:rPr>
        <w:t>There</w:t>
      </w:r>
      <w:proofErr w:type="gramEnd"/>
      <w:r w:rsidRPr="00084B42">
        <w:rPr>
          <w:rFonts w:cs="NewCenturySchlbk-Roman"/>
          <w:szCs w:val="20"/>
        </w:rPr>
        <w:t xml:space="preserve"> are appropriated, out of moneys in</w:t>
      </w:r>
    </w:p>
    <w:p w:rsidR="0066520D" w:rsidRPr="00084B42" w:rsidRDefault="0066520D" w:rsidP="00E95B7D">
      <w:pPr>
        <w:ind w:left="144"/>
        <w:rPr>
          <w:rFonts w:cs="NewCenturySchlbk-Roman"/>
          <w:szCs w:val="20"/>
        </w:rPr>
      </w:pPr>
      <w:proofErr w:type="gramStart"/>
      <w:r w:rsidRPr="00084B42">
        <w:rPr>
          <w:rFonts w:cs="NewCenturySchlbk-Roman"/>
          <w:szCs w:val="20"/>
        </w:rPr>
        <w:t>the</w:t>
      </w:r>
      <w:proofErr w:type="gramEnd"/>
      <w:r w:rsidRPr="00084B42">
        <w:rPr>
          <w:rFonts w:cs="NewCenturySchlbk-Roman"/>
          <w:szCs w:val="20"/>
        </w:rPr>
        <w:t xml:space="preserve"> Treasury not otherwise appropriated, such sums as may</w:t>
      </w:r>
    </w:p>
    <w:p w:rsidR="0066520D" w:rsidRDefault="0066520D" w:rsidP="00E95B7D">
      <w:pPr>
        <w:ind w:left="144"/>
        <w:rPr>
          <w:rFonts w:cs="NewCenturySchlbk-Roman"/>
          <w:szCs w:val="20"/>
        </w:rPr>
      </w:pPr>
      <w:proofErr w:type="gramStart"/>
      <w:r w:rsidRPr="00084B42">
        <w:rPr>
          <w:rFonts w:cs="NewCenturySchlbk-Roman"/>
          <w:szCs w:val="20"/>
        </w:rPr>
        <w:t>be</w:t>
      </w:r>
      <w:proofErr w:type="gramEnd"/>
      <w:r w:rsidRPr="00084B42">
        <w:rPr>
          <w:rFonts w:cs="NewCenturySchlbk-Roman"/>
          <w:szCs w:val="20"/>
        </w:rPr>
        <w:t xml:space="preserve"> necessary for purposes of carrying out this section.</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(4) C</w:t>
      </w:r>
      <w:r w:rsidRPr="00084B42">
        <w:rPr>
          <w:rFonts w:cs="NewCenturySchlbk-Roman"/>
          <w:szCs w:val="15"/>
        </w:rPr>
        <w:t>ERTIFICATIONS</w:t>
      </w:r>
      <w:r w:rsidRPr="00084B42">
        <w:rPr>
          <w:rFonts w:cs="NewCenturySchlbk-Roman"/>
          <w:szCs w:val="20"/>
        </w:rPr>
        <w:t>.—</w:t>
      </w:r>
      <w:proofErr w:type="gramStart"/>
      <w:r w:rsidRPr="00084B42">
        <w:rPr>
          <w:rFonts w:cs="NewCenturySchlbk-Roman"/>
          <w:szCs w:val="20"/>
        </w:rPr>
        <w:t>The</w:t>
      </w:r>
      <w:proofErr w:type="gramEnd"/>
      <w:r w:rsidRPr="00084B42">
        <w:rPr>
          <w:rFonts w:cs="NewCenturySchlbk-Roman"/>
          <w:szCs w:val="20"/>
        </w:rPr>
        <w:t xml:space="preserve"> Secretary shall from time to time</w:t>
      </w:r>
    </w:p>
    <w:p w:rsidR="0066520D" w:rsidRPr="00084B42" w:rsidRDefault="0066520D" w:rsidP="00E95B7D">
      <w:pPr>
        <w:ind w:left="144"/>
        <w:rPr>
          <w:rFonts w:cs="NewCenturySchlbk-Roman"/>
          <w:szCs w:val="20"/>
        </w:rPr>
      </w:pPr>
      <w:proofErr w:type="gramStart"/>
      <w:r w:rsidRPr="00084B42">
        <w:rPr>
          <w:rFonts w:cs="NewCenturySchlbk-Roman"/>
          <w:szCs w:val="20"/>
        </w:rPr>
        <w:t>certify</w:t>
      </w:r>
      <w:proofErr w:type="gramEnd"/>
      <w:r w:rsidRPr="00084B42">
        <w:rPr>
          <w:rFonts w:cs="NewCenturySchlbk-Roman"/>
          <w:szCs w:val="20"/>
        </w:rPr>
        <w:t xml:space="preserve"> to the Secretary of the Treasury for payment to each</w:t>
      </w:r>
    </w:p>
    <w:p w:rsidR="0066520D" w:rsidRDefault="0066520D" w:rsidP="00E95B7D">
      <w:pPr>
        <w:ind w:left="144"/>
        <w:rPr>
          <w:rFonts w:cs="NewCenturySchlbk-Roman"/>
          <w:szCs w:val="20"/>
        </w:rPr>
      </w:pPr>
      <w:r w:rsidRPr="00084B42">
        <w:rPr>
          <w:rFonts w:cs="NewCenturySchlbk-Roman"/>
          <w:szCs w:val="20"/>
        </w:rPr>
        <w:t>State the sums payable to such State under this section.</w:t>
      </w:r>
    </w:p>
    <w:p w:rsidR="0066520D" w:rsidRPr="00084B42" w:rsidRDefault="0066520D" w:rsidP="00E95B7D">
      <w:pPr>
        <w:ind w:left="144"/>
        <w:rPr>
          <w:rFonts w:cs="NewCenturySchlbk-Roman"/>
          <w:szCs w:val="20"/>
        </w:rPr>
      </w:pPr>
    </w:p>
    <w:p w:rsidR="0066520D" w:rsidRDefault="0066520D" w:rsidP="00E95B7D">
      <w:pPr>
        <w:ind w:left="144"/>
        <w:rPr>
          <w:rFonts w:cs="NewCenturySchlbk-Roman"/>
          <w:szCs w:val="20"/>
        </w:rPr>
      </w:pPr>
      <w:r w:rsidRPr="00084B42">
        <w:rPr>
          <w:rFonts w:cs="NewCenturySchlbk-Roman"/>
          <w:szCs w:val="20"/>
        </w:rPr>
        <w:t>(d) A</w:t>
      </w:r>
      <w:r w:rsidRPr="00084B42">
        <w:rPr>
          <w:rFonts w:cs="NewCenturySchlbk-Roman"/>
          <w:szCs w:val="15"/>
        </w:rPr>
        <w:t>PPLICABILITY</w:t>
      </w:r>
      <w:r w:rsidRPr="00084B42">
        <w:rPr>
          <w:rFonts w:cs="NewCenturySchlbk-Roman"/>
          <w:szCs w:val="20"/>
        </w:rPr>
        <w: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(1) I</w:t>
      </w:r>
      <w:r w:rsidRPr="00084B42">
        <w:rPr>
          <w:rFonts w:cs="NewCenturySchlbk-Roman"/>
          <w:szCs w:val="15"/>
        </w:rPr>
        <w:t>N GENERAL</w:t>
      </w:r>
      <w:r w:rsidRPr="00084B42">
        <w:rPr>
          <w:rFonts w:cs="NewCenturySchlbk-Roman"/>
          <w:szCs w:val="20"/>
        </w:rPr>
        <w:t>.—</w:t>
      </w:r>
      <w:proofErr w:type="gramStart"/>
      <w:r w:rsidRPr="00084B42">
        <w:rPr>
          <w:rFonts w:cs="NewCenturySchlbk-Roman"/>
          <w:szCs w:val="20"/>
        </w:rPr>
        <w:t>An</w:t>
      </w:r>
      <w:proofErr w:type="gramEnd"/>
      <w:r w:rsidRPr="00084B42">
        <w:rPr>
          <w:rFonts w:cs="NewCenturySchlbk-Roman"/>
          <w:szCs w:val="20"/>
        </w:rPr>
        <w:t xml:space="preserve"> agreement entered into under this</w:t>
      </w:r>
    </w:p>
    <w:p w:rsidR="0066520D" w:rsidRDefault="0066520D" w:rsidP="00E95B7D">
      <w:pPr>
        <w:ind w:left="144"/>
        <w:rPr>
          <w:rFonts w:cs="NewCenturySchlbk-Roman"/>
          <w:szCs w:val="20"/>
        </w:rPr>
      </w:pPr>
      <w:proofErr w:type="gramStart"/>
      <w:r w:rsidRPr="00084B42">
        <w:rPr>
          <w:rFonts w:cs="NewCenturySchlbk-Roman"/>
          <w:szCs w:val="20"/>
        </w:rPr>
        <w:t>section</w:t>
      </w:r>
      <w:proofErr w:type="gramEnd"/>
      <w:r w:rsidRPr="00084B42">
        <w:rPr>
          <w:rFonts w:cs="NewCenturySchlbk-Roman"/>
          <w:szCs w:val="20"/>
        </w:rPr>
        <w:t xml:space="preserve"> shall apply to weeks of unemployment—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(A) </w:t>
      </w:r>
      <w:proofErr w:type="gramStart"/>
      <w:r w:rsidRPr="00084B42">
        <w:rPr>
          <w:rFonts w:cs="NewCenturySchlbk-Roman"/>
          <w:szCs w:val="20"/>
        </w:rPr>
        <w:t>beginning</w:t>
      </w:r>
      <w:proofErr w:type="gramEnd"/>
      <w:r w:rsidRPr="00084B42">
        <w:rPr>
          <w:rFonts w:cs="NewCenturySchlbk-Roman"/>
          <w:szCs w:val="20"/>
        </w:rPr>
        <w:t xml:space="preserve"> on or after the date on which such agreement</w:t>
      </w:r>
    </w:p>
    <w:p w:rsidR="0066520D" w:rsidRDefault="0066520D" w:rsidP="00E95B7D">
      <w:pPr>
        <w:ind w:left="144"/>
        <w:rPr>
          <w:rFonts w:cs="NewCenturySchlbk-Roman"/>
          <w:szCs w:val="20"/>
        </w:rPr>
      </w:pPr>
      <w:proofErr w:type="gramStart"/>
      <w:r w:rsidRPr="00084B42">
        <w:rPr>
          <w:rFonts w:cs="NewCenturySchlbk-Roman"/>
          <w:szCs w:val="20"/>
        </w:rPr>
        <w:t>is</w:t>
      </w:r>
      <w:proofErr w:type="gramEnd"/>
      <w:r w:rsidRPr="00084B42">
        <w:rPr>
          <w:rFonts w:cs="NewCenturySchlbk-Roman"/>
          <w:szCs w:val="20"/>
        </w:rPr>
        <w:t xml:space="preserve"> entered into; and</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(B) </w:t>
      </w:r>
      <w:proofErr w:type="gramStart"/>
      <w:r w:rsidRPr="00084B42">
        <w:rPr>
          <w:rFonts w:cs="NewCenturySchlbk-Roman"/>
          <w:szCs w:val="20"/>
        </w:rPr>
        <w:t>ending</w:t>
      </w:r>
      <w:proofErr w:type="gramEnd"/>
      <w:r w:rsidRPr="00084B42">
        <w:rPr>
          <w:rFonts w:cs="NewCenturySchlbk-Roman"/>
          <w:szCs w:val="20"/>
        </w:rPr>
        <w:t xml:space="preserve"> on or before the date that is 2 years and</w:t>
      </w:r>
    </w:p>
    <w:p w:rsidR="0066520D" w:rsidRDefault="0066520D" w:rsidP="00E95B7D">
      <w:pPr>
        <w:ind w:left="144"/>
        <w:rPr>
          <w:rFonts w:cs="NewCenturySchlbk-Roman"/>
          <w:szCs w:val="20"/>
        </w:rPr>
      </w:pPr>
      <w:r w:rsidRPr="00084B42">
        <w:rPr>
          <w:rFonts w:cs="NewCenturySchlbk-Roman"/>
          <w:szCs w:val="20"/>
        </w:rPr>
        <w:t>13 weeks after the date of the enactment of this Act.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(2) T</w:t>
      </w:r>
      <w:r w:rsidRPr="00084B42">
        <w:rPr>
          <w:rFonts w:cs="NewCenturySchlbk-Roman"/>
          <w:szCs w:val="15"/>
        </w:rPr>
        <w:t>WO</w:t>
      </w:r>
      <w:r w:rsidRPr="00084B42">
        <w:rPr>
          <w:rFonts w:cs="NewCenturySchlbk-Roman"/>
          <w:szCs w:val="20"/>
        </w:rPr>
        <w:t>-</w:t>
      </w:r>
      <w:r w:rsidRPr="00084B42">
        <w:rPr>
          <w:rFonts w:cs="NewCenturySchlbk-Roman"/>
          <w:szCs w:val="15"/>
        </w:rPr>
        <w:t>YEAR FUNDING LIMITATION</w:t>
      </w:r>
      <w:r w:rsidRPr="00084B42">
        <w:rPr>
          <w:rFonts w:cs="NewCenturySchlbk-Roman"/>
          <w:szCs w:val="20"/>
        </w:rPr>
        <w:t>.—States may receive</w:t>
      </w:r>
    </w:p>
    <w:p w:rsidR="0066520D" w:rsidRPr="00084B42" w:rsidRDefault="0066520D" w:rsidP="00E95B7D">
      <w:pPr>
        <w:ind w:left="144"/>
        <w:rPr>
          <w:rFonts w:cs="NewCenturySchlbk-Roman"/>
          <w:szCs w:val="20"/>
        </w:rPr>
      </w:pPr>
      <w:proofErr w:type="gramStart"/>
      <w:r w:rsidRPr="00084B42">
        <w:rPr>
          <w:rFonts w:cs="NewCenturySchlbk-Roman"/>
          <w:szCs w:val="20"/>
        </w:rPr>
        <w:t>payments</w:t>
      </w:r>
      <w:proofErr w:type="gramEnd"/>
      <w:r w:rsidRPr="00084B42">
        <w:rPr>
          <w:rFonts w:cs="NewCenturySchlbk-Roman"/>
          <w:szCs w:val="20"/>
        </w:rPr>
        <w:t xml:space="preserve"> under this section with respect to a total of not</w:t>
      </w:r>
    </w:p>
    <w:p w:rsidR="0066520D" w:rsidRDefault="0066520D" w:rsidP="00E95B7D">
      <w:pPr>
        <w:ind w:left="144"/>
        <w:rPr>
          <w:rFonts w:cs="NewCenturySchlbk-Roman"/>
          <w:szCs w:val="20"/>
        </w:rPr>
      </w:pPr>
      <w:proofErr w:type="gramStart"/>
      <w:r w:rsidRPr="00084B42">
        <w:rPr>
          <w:rFonts w:cs="NewCenturySchlbk-Roman"/>
          <w:szCs w:val="20"/>
        </w:rPr>
        <w:t>more</w:t>
      </w:r>
      <w:proofErr w:type="gramEnd"/>
      <w:r w:rsidRPr="00084B42">
        <w:rPr>
          <w:rFonts w:cs="NewCenturySchlbk-Roman"/>
          <w:szCs w:val="20"/>
        </w:rPr>
        <w:t xml:space="preserve"> than 104 weeks.</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(e) S</w:t>
      </w:r>
      <w:r w:rsidRPr="00084B42">
        <w:rPr>
          <w:rFonts w:cs="NewCenturySchlbk-Roman"/>
          <w:szCs w:val="15"/>
        </w:rPr>
        <w:t xml:space="preserve">PECIAL </w:t>
      </w:r>
      <w:r w:rsidRPr="00084B42">
        <w:rPr>
          <w:rFonts w:cs="NewCenturySchlbk-Roman"/>
          <w:szCs w:val="20"/>
        </w:rPr>
        <w:t>R</w:t>
      </w:r>
      <w:r w:rsidRPr="00084B42">
        <w:rPr>
          <w:rFonts w:cs="NewCenturySchlbk-Roman"/>
          <w:szCs w:val="15"/>
        </w:rPr>
        <w:t>ULE</w:t>
      </w:r>
      <w:r w:rsidRPr="00084B42">
        <w:rPr>
          <w:rFonts w:cs="NewCenturySchlbk-Roman"/>
          <w:szCs w:val="20"/>
        </w:rPr>
        <w:t>.—</w:t>
      </w:r>
      <w:proofErr w:type="gramStart"/>
      <w:r w:rsidRPr="00084B42">
        <w:rPr>
          <w:rFonts w:cs="NewCenturySchlbk-Roman"/>
          <w:szCs w:val="20"/>
        </w:rPr>
        <w:t>If</w:t>
      </w:r>
      <w:proofErr w:type="gramEnd"/>
      <w:r w:rsidRPr="00084B42">
        <w:rPr>
          <w:rFonts w:cs="NewCenturySchlbk-Roman"/>
          <w:szCs w:val="20"/>
        </w:rPr>
        <w:t xml:space="preserve"> a State has entered into an agreement</w:t>
      </w:r>
    </w:p>
    <w:p w:rsidR="0066520D" w:rsidRPr="00084B42" w:rsidRDefault="0066520D" w:rsidP="00E95B7D">
      <w:pPr>
        <w:ind w:left="144"/>
        <w:rPr>
          <w:rFonts w:cs="NewCenturySchlbk-Roman"/>
          <w:szCs w:val="20"/>
        </w:rPr>
      </w:pPr>
      <w:proofErr w:type="gramStart"/>
      <w:r w:rsidRPr="00084B42">
        <w:rPr>
          <w:rFonts w:cs="NewCenturySchlbk-Roman"/>
          <w:szCs w:val="20"/>
        </w:rPr>
        <w:t>under</w:t>
      </w:r>
      <w:proofErr w:type="gramEnd"/>
      <w:r w:rsidRPr="00084B42">
        <w:rPr>
          <w:rFonts w:cs="NewCenturySchlbk-Roman"/>
          <w:szCs w:val="20"/>
        </w:rPr>
        <w:t xml:space="preserve"> this section and subsequently enacts a State law providing</w:t>
      </w:r>
    </w:p>
    <w:p w:rsidR="0066520D" w:rsidRPr="00084B42" w:rsidRDefault="0066520D" w:rsidP="00E95B7D">
      <w:pPr>
        <w:ind w:left="144"/>
        <w:rPr>
          <w:rFonts w:cs="NewCenturySchlbk-Roman"/>
          <w:szCs w:val="20"/>
        </w:rPr>
      </w:pPr>
      <w:proofErr w:type="gramStart"/>
      <w:r w:rsidRPr="00084B42">
        <w:rPr>
          <w:rFonts w:cs="NewCenturySchlbk-Roman"/>
          <w:szCs w:val="20"/>
        </w:rPr>
        <w:t>for</w:t>
      </w:r>
      <w:proofErr w:type="gramEnd"/>
      <w:r w:rsidRPr="00084B42">
        <w:rPr>
          <w:rFonts w:cs="NewCenturySchlbk-Roman"/>
          <w:szCs w:val="20"/>
        </w:rPr>
        <w:t xml:space="preserve"> the payment of short-time compensation under a short-time</w:t>
      </w:r>
    </w:p>
    <w:p w:rsidR="0066520D" w:rsidRPr="00084B42" w:rsidRDefault="0066520D" w:rsidP="00E95B7D">
      <w:pPr>
        <w:ind w:left="144"/>
        <w:rPr>
          <w:rFonts w:cs="NewCenturySchlbk-Roman"/>
          <w:szCs w:val="20"/>
        </w:rPr>
      </w:pPr>
      <w:proofErr w:type="gramStart"/>
      <w:r w:rsidRPr="00084B42">
        <w:rPr>
          <w:rFonts w:cs="NewCenturySchlbk-Roman"/>
          <w:szCs w:val="20"/>
        </w:rPr>
        <w:t>compensation</w:t>
      </w:r>
      <w:proofErr w:type="gramEnd"/>
      <w:r w:rsidRPr="00084B42">
        <w:rPr>
          <w:rFonts w:cs="NewCenturySchlbk-Roman"/>
          <w:szCs w:val="20"/>
        </w:rPr>
        <w:t xml:space="preserve"> program that meets the definition of such a program</w:t>
      </w:r>
    </w:p>
    <w:p w:rsidR="0066520D" w:rsidRPr="00084B42" w:rsidRDefault="0066520D" w:rsidP="00E95B7D">
      <w:pPr>
        <w:ind w:left="144"/>
        <w:rPr>
          <w:rFonts w:cs="NewCenturySchlbk-Roman"/>
          <w:szCs w:val="20"/>
        </w:rPr>
      </w:pPr>
      <w:proofErr w:type="gramStart"/>
      <w:r w:rsidRPr="00084B42">
        <w:rPr>
          <w:rFonts w:cs="NewCenturySchlbk-Roman"/>
          <w:szCs w:val="20"/>
        </w:rPr>
        <w:t>under</w:t>
      </w:r>
      <w:proofErr w:type="gramEnd"/>
      <w:r w:rsidRPr="00084B42">
        <w:rPr>
          <w:rFonts w:cs="NewCenturySchlbk-Roman"/>
          <w:szCs w:val="20"/>
        </w:rPr>
        <w:t xml:space="preserve"> section 3306(v) of the Internal Revenue Code of 1986, as</w:t>
      </w:r>
    </w:p>
    <w:p w:rsidR="0066520D" w:rsidRDefault="0066520D" w:rsidP="00E95B7D">
      <w:pPr>
        <w:ind w:left="144"/>
        <w:rPr>
          <w:rFonts w:cs="NewCenturySchlbk-Roman"/>
          <w:szCs w:val="20"/>
        </w:rPr>
      </w:pPr>
      <w:proofErr w:type="gramStart"/>
      <w:r w:rsidRPr="00084B42">
        <w:rPr>
          <w:rFonts w:cs="NewCenturySchlbk-Roman"/>
          <w:szCs w:val="20"/>
        </w:rPr>
        <w:t>added</w:t>
      </w:r>
      <w:proofErr w:type="gramEnd"/>
      <w:r w:rsidRPr="00084B42">
        <w:rPr>
          <w:rFonts w:cs="NewCenturySchlbk-Roman"/>
          <w:szCs w:val="20"/>
        </w:rPr>
        <w:t xml:space="preserve"> by section 2161(a), the State—</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(1) </w:t>
      </w:r>
      <w:proofErr w:type="gramStart"/>
      <w:r w:rsidRPr="00084B42">
        <w:rPr>
          <w:rFonts w:cs="NewCenturySchlbk-Roman"/>
          <w:szCs w:val="20"/>
        </w:rPr>
        <w:t>shall</w:t>
      </w:r>
      <w:proofErr w:type="gramEnd"/>
      <w:r w:rsidRPr="00084B42">
        <w:rPr>
          <w:rFonts w:cs="NewCenturySchlbk-Roman"/>
          <w:szCs w:val="20"/>
        </w:rPr>
        <w:t xml:space="preserve"> not be eligible for payments under this section</w:t>
      </w:r>
    </w:p>
    <w:p w:rsidR="0066520D" w:rsidRPr="00084B42" w:rsidRDefault="0066520D" w:rsidP="00E95B7D">
      <w:pPr>
        <w:ind w:left="144"/>
        <w:rPr>
          <w:rFonts w:cs="NewCenturySchlbk-Roman"/>
          <w:szCs w:val="20"/>
        </w:rPr>
      </w:pPr>
      <w:proofErr w:type="gramStart"/>
      <w:r w:rsidRPr="00084B42">
        <w:rPr>
          <w:rFonts w:cs="NewCenturySchlbk-Roman"/>
          <w:szCs w:val="20"/>
        </w:rPr>
        <w:t>for</w:t>
      </w:r>
      <w:proofErr w:type="gramEnd"/>
      <w:r w:rsidRPr="00084B42">
        <w:rPr>
          <w:rFonts w:cs="NewCenturySchlbk-Roman"/>
          <w:szCs w:val="20"/>
        </w:rPr>
        <w:t xml:space="preserve"> weeks of unemployment beginning after the effective date</w:t>
      </w:r>
    </w:p>
    <w:p w:rsidR="0066520D" w:rsidRDefault="0066520D" w:rsidP="00E95B7D">
      <w:pPr>
        <w:ind w:left="144"/>
        <w:rPr>
          <w:rFonts w:cs="NewCenturySchlbk-Roman"/>
          <w:szCs w:val="20"/>
        </w:rPr>
      </w:pPr>
      <w:proofErr w:type="gramStart"/>
      <w:r w:rsidRPr="00084B42">
        <w:rPr>
          <w:rFonts w:cs="NewCenturySchlbk-Roman"/>
          <w:szCs w:val="20"/>
        </w:rPr>
        <w:t>of</w:t>
      </w:r>
      <w:proofErr w:type="gramEnd"/>
      <w:r w:rsidRPr="00084B42">
        <w:rPr>
          <w:rFonts w:cs="NewCenturySchlbk-Roman"/>
          <w:szCs w:val="20"/>
        </w:rPr>
        <w:t xml:space="preserve"> such State law; and</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(2) </w:t>
      </w:r>
      <w:proofErr w:type="gramStart"/>
      <w:r w:rsidRPr="00084B42">
        <w:rPr>
          <w:rFonts w:cs="NewCenturySchlbk-Roman"/>
          <w:szCs w:val="20"/>
        </w:rPr>
        <w:t>subject</w:t>
      </w:r>
      <w:proofErr w:type="gramEnd"/>
      <w:r w:rsidRPr="00084B42">
        <w:rPr>
          <w:rFonts w:cs="NewCenturySchlbk-Roman"/>
          <w:szCs w:val="20"/>
        </w:rPr>
        <w:t xml:space="preserve"> to paragraphs (1)(B) and (2) of section 2162(b),</w:t>
      </w:r>
    </w:p>
    <w:p w:rsidR="0066520D" w:rsidRPr="00084B42" w:rsidRDefault="0066520D" w:rsidP="00E95B7D">
      <w:pPr>
        <w:ind w:left="144"/>
        <w:rPr>
          <w:rFonts w:cs="NewCenturySchlbk-Roman"/>
          <w:szCs w:val="20"/>
        </w:rPr>
      </w:pPr>
      <w:proofErr w:type="gramStart"/>
      <w:r w:rsidRPr="00084B42">
        <w:rPr>
          <w:rFonts w:cs="NewCenturySchlbk-Roman"/>
          <w:szCs w:val="20"/>
        </w:rPr>
        <w:t>shall</w:t>
      </w:r>
      <w:proofErr w:type="gramEnd"/>
      <w:r w:rsidRPr="00084B42">
        <w:rPr>
          <w:rFonts w:cs="NewCenturySchlbk-Roman"/>
          <w:szCs w:val="20"/>
        </w:rPr>
        <w:t xml:space="preserve"> be eligible to receive payments under section 2162 after</w:t>
      </w:r>
    </w:p>
    <w:p w:rsidR="0066520D" w:rsidRDefault="0066520D" w:rsidP="00E95B7D">
      <w:pPr>
        <w:ind w:left="144"/>
        <w:rPr>
          <w:rFonts w:cs="NewCenturySchlbk-Roman"/>
          <w:szCs w:val="20"/>
        </w:rPr>
      </w:pPr>
      <w:proofErr w:type="gramStart"/>
      <w:r w:rsidRPr="00084B42">
        <w:rPr>
          <w:rFonts w:cs="NewCenturySchlbk-Roman"/>
          <w:szCs w:val="20"/>
        </w:rPr>
        <w:t>the</w:t>
      </w:r>
      <w:proofErr w:type="gramEnd"/>
      <w:r w:rsidRPr="00084B42">
        <w:rPr>
          <w:rFonts w:cs="NewCenturySchlbk-Roman"/>
          <w:szCs w:val="20"/>
        </w:rPr>
        <w:t xml:space="preserve"> effective date of such State law.</w:t>
      </w:r>
    </w:p>
    <w:p w:rsidR="0066520D" w:rsidRPr="00084B42" w:rsidRDefault="0066520D" w:rsidP="00E95B7D">
      <w:pPr>
        <w:ind w:left="144"/>
        <w:rPr>
          <w:rFonts w:cs="NewCenturySchlbk-Roman"/>
          <w:szCs w:val="20"/>
        </w:rPr>
      </w:pPr>
    </w:p>
    <w:p w:rsidR="0066520D" w:rsidRDefault="0066520D" w:rsidP="00E95B7D">
      <w:pPr>
        <w:ind w:left="144"/>
        <w:rPr>
          <w:rFonts w:cs="NewCenturySchlbk-Roman"/>
          <w:szCs w:val="20"/>
        </w:rPr>
      </w:pPr>
      <w:r w:rsidRPr="00084B42">
        <w:rPr>
          <w:rFonts w:cs="NewCenturySchlbk-Roman"/>
          <w:szCs w:val="20"/>
        </w:rPr>
        <w:t>(f) D</w:t>
      </w:r>
      <w:r w:rsidRPr="00084B42">
        <w:rPr>
          <w:rFonts w:cs="NewCenturySchlbk-Roman"/>
          <w:szCs w:val="15"/>
        </w:rPr>
        <w:t>EFINITIONS</w:t>
      </w:r>
      <w:r w:rsidRPr="00084B42">
        <w:rPr>
          <w:rFonts w:cs="NewCenturySchlbk-Roman"/>
          <w:szCs w:val="20"/>
        </w:rPr>
        <w:t>.—</w:t>
      </w:r>
      <w:proofErr w:type="gramStart"/>
      <w:r w:rsidRPr="00084B42">
        <w:rPr>
          <w:rFonts w:cs="NewCenturySchlbk-Roman"/>
          <w:szCs w:val="20"/>
        </w:rPr>
        <w:t>In</w:t>
      </w:r>
      <w:proofErr w:type="gramEnd"/>
      <w:r w:rsidRPr="00084B42">
        <w:rPr>
          <w:rFonts w:cs="NewCenturySchlbk-Roman"/>
          <w:szCs w:val="20"/>
        </w:rPr>
        <w:t xml:space="preserve"> this section:</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(1) S</w:t>
      </w:r>
      <w:r w:rsidRPr="00084B42">
        <w:rPr>
          <w:rFonts w:cs="NewCenturySchlbk-Roman"/>
          <w:szCs w:val="15"/>
        </w:rPr>
        <w:t>ECRETARY</w:t>
      </w:r>
      <w:r w:rsidRPr="00084B42">
        <w:rPr>
          <w:rFonts w:cs="NewCenturySchlbk-Roman"/>
          <w:szCs w:val="20"/>
        </w:rPr>
        <w:t>.—</w:t>
      </w:r>
      <w:proofErr w:type="gramStart"/>
      <w:r w:rsidRPr="00084B42">
        <w:rPr>
          <w:rFonts w:cs="NewCenturySchlbk-Roman"/>
          <w:szCs w:val="20"/>
        </w:rPr>
        <w:t>The</w:t>
      </w:r>
      <w:proofErr w:type="gramEnd"/>
      <w:r w:rsidRPr="00084B42">
        <w:rPr>
          <w:rFonts w:cs="NewCenturySchlbk-Roman"/>
          <w:szCs w:val="20"/>
        </w:rPr>
        <w:t xml:space="preserve"> term ‘‘Secretary’’ means the Secretary</w:t>
      </w:r>
    </w:p>
    <w:p w:rsidR="0066520D" w:rsidRDefault="0066520D" w:rsidP="00E95B7D">
      <w:pPr>
        <w:ind w:left="144"/>
        <w:rPr>
          <w:rFonts w:cs="NewCenturySchlbk-Roman"/>
          <w:szCs w:val="20"/>
        </w:rPr>
      </w:pPr>
      <w:proofErr w:type="gramStart"/>
      <w:r w:rsidRPr="00084B42">
        <w:rPr>
          <w:rFonts w:cs="NewCenturySchlbk-Roman"/>
          <w:szCs w:val="20"/>
        </w:rPr>
        <w:t>of</w:t>
      </w:r>
      <w:proofErr w:type="gramEnd"/>
      <w:r w:rsidRPr="00084B42">
        <w:rPr>
          <w:rFonts w:cs="NewCenturySchlbk-Roman"/>
          <w:szCs w:val="20"/>
        </w:rPr>
        <w:t xml:space="preserve"> Labor.</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(2) S</w:t>
      </w:r>
      <w:r w:rsidRPr="00084B42">
        <w:rPr>
          <w:rFonts w:cs="NewCenturySchlbk-Roman"/>
          <w:szCs w:val="15"/>
        </w:rPr>
        <w:t>TATE</w:t>
      </w:r>
      <w:r w:rsidRPr="00084B42">
        <w:rPr>
          <w:rFonts w:cs="NewCenturySchlbk-Roman"/>
          <w:szCs w:val="20"/>
        </w:rPr>
        <w:t xml:space="preserve">; </w:t>
      </w:r>
      <w:r w:rsidRPr="00084B42">
        <w:rPr>
          <w:rFonts w:cs="NewCenturySchlbk-Roman"/>
          <w:szCs w:val="15"/>
        </w:rPr>
        <w:t>STATE AGENCY</w:t>
      </w:r>
      <w:r w:rsidRPr="00084B42">
        <w:rPr>
          <w:rFonts w:cs="NewCenturySchlbk-Roman"/>
          <w:szCs w:val="20"/>
        </w:rPr>
        <w:t xml:space="preserve">; </w:t>
      </w:r>
      <w:r w:rsidRPr="00084B42">
        <w:rPr>
          <w:rFonts w:cs="NewCenturySchlbk-Roman"/>
          <w:szCs w:val="15"/>
        </w:rPr>
        <w:t>STATE LAW</w:t>
      </w:r>
      <w:r w:rsidRPr="00084B42">
        <w:rPr>
          <w:rFonts w:cs="NewCenturySchlbk-Roman"/>
          <w:szCs w:val="20"/>
        </w:rPr>
        <w:t>.—</w:t>
      </w:r>
      <w:proofErr w:type="gramStart"/>
      <w:r w:rsidRPr="00084B42">
        <w:rPr>
          <w:rFonts w:cs="NewCenturySchlbk-Roman"/>
          <w:szCs w:val="20"/>
        </w:rPr>
        <w:t>The</w:t>
      </w:r>
      <w:proofErr w:type="gramEnd"/>
      <w:r w:rsidRPr="00084B42">
        <w:rPr>
          <w:rFonts w:cs="NewCenturySchlbk-Roman"/>
          <w:szCs w:val="20"/>
        </w:rPr>
        <w:t xml:space="preserve"> terms ‘‘State’’,</w:t>
      </w:r>
    </w:p>
    <w:p w:rsidR="0066520D" w:rsidRPr="00084B42" w:rsidRDefault="0066520D" w:rsidP="00E95B7D">
      <w:pPr>
        <w:ind w:left="144"/>
        <w:rPr>
          <w:rFonts w:cs="NewCenturySchlbk-Roman"/>
          <w:szCs w:val="20"/>
        </w:rPr>
      </w:pPr>
      <w:r w:rsidRPr="00084B42">
        <w:rPr>
          <w:rFonts w:cs="NewCenturySchlbk-Roman"/>
          <w:szCs w:val="20"/>
        </w:rPr>
        <w:t>‘‘State agency’’, and ‘‘State law’’ have the meanings given those</w:t>
      </w:r>
    </w:p>
    <w:p w:rsidR="0066520D" w:rsidRPr="00084B42" w:rsidRDefault="0066520D" w:rsidP="00E95B7D">
      <w:pPr>
        <w:ind w:left="144"/>
        <w:rPr>
          <w:rFonts w:cs="NewCenturySchlbk-Roman"/>
          <w:szCs w:val="20"/>
        </w:rPr>
      </w:pPr>
      <w:proofErr w:type="gramStart"/>
      <w:r w:rsidRPr="00084B42">
        <w:rPr>
          <w:rFonts w:cs="NewCenturySchlbk-Roman"/>
          <w:szCs w:val="20"/>
        </w:rPr>
        <w:t>terms</w:t>
      </w:r>
      <w:proofErr w:type="gramEnd"/>
      <w:r w:rsidRPr="00084B42">
        <w:rPr>
          <w:rFonts w:cs="NewCenturySchlbk-Roman"/>
          <w:szCs w:val="20"/>
        </w:rPr>
        <w:t xml:space="preserve"> in section 205 of the Federal-State Extended Unemployment</w:t>
      </w:r>
    </w:p>
    <w:p w:rsidR="0066520D" w:rsidRDefault="0066520D" w:rsidP="00E95B7D">
      <w:pPr>
        <w:ind w:left="144"/>
        <w:rPr>
          <w:rFonts w:cs="NewCenturySchlbk-Roman"/>
          <w:szCs w:val="20"/>
        </w:rPr>
      </w:pPr>
      <w:proofErr w:type="gramStart"/>
      <w:r w:rsidRPr="00084B42">
        <w:rPr>
          <w:rFonts w:cs="NewCenturySchlbk-Roman"/>
          <w:szCs w:val="20"/>
        </w:rPr>
        <w:t>Compensation Act of 1970 (26 U.S.C. 3304 note).</w:t>
      </w:r>
      <w:proofErr w:type="gramEnd"/>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p>
    <w:p w:rsidR="0066520D" w:rsidRDefault="0066520D" w:rsidP="00E95B7D">
      <w:pPr>
        <w:ind w:left="144"/>
        <w:rPr>
          <w:rFonts w:cs="NewCenturySchlbk-Bold"/>
          <w:bCs/>
          <w:szCs w:val="16"/>
        </w:rPr>
      </w:pPr>
      <w:proofErr w:type="gramStart"/>
      <w:r w:rsidRPr="00084B42">
        <w:rPr>
          <w:rFonts w:cs="NewCenturySchlbk-Bold"/>
          <w:bCs/>
          <w:szCs w:val="16"/>
        </w:rPr>
        <w:t>SEC. 2164.</w:t>
      </w:r>
      <w:proofErr w:type="gramEnd"/>
      <w:r w:rsidRPr="00084B42">
        <w:rPr>
          <w:rFonts w:cs="NewCenturySchlbk-Bold"/>
          <w:bCs/>
          <w:szCs w:val="16"/>
        </w:rPr>
        <w:t xml:space="preserve"> </w:t>
      </w:r>
      <w:proofErr w:type="gramStart"/>
      <w:r w:rsidRPr="00084B42">
        <w:rPr>
          <w:rFonts w:cs="NewCenturySchlbk-Bold"/>
          <w:bCs/>
          <w:szCs w:val="16"/>
        </w:rPr>
        <w:t>GRANTS FOR SHORT-TIME COMPENSATION PROGRAMS.</w:t>
      </w:r>
      <w:proofErr w:type="gramEnd"/>
    </w:p>
    <w:p w:rsidR="0066520D" w:rsidRPr="00084B42" w:rsidRDefault="0066520D" w:rsidP="00E95B7D">
      <w:pPr>
        <w:ind w:left="144"/>
        <w:rPr>
          <w:rFonts w:cs="NewCenturySchlbk-Bold"/>
          <w:bCs/>
          <w:szCs w:val="16"/>
        </w:rPr>
      </w:pPr>
    </w:p>
    <w:p w:rsidR="0066520D" w:rsidRDefault="0066520D" w:rsidP="00E95B7D">
      <w:pPr>
        <w:ind w:left="144"/>
        <w:rPr>
          <w:rFonts w:cs="NewCenturySchlbk-Roman"/>
          <w:szCs w:val="20"/>
        </w:rPr>
      </w:pPr>
      <w:r w:rsidRPr="00084B42">
        <w:rPr>
          <w:rFonts w:cs="NewCenturySchlbk-Roman"/>
          <w:szCs w:val="20"/>
        </w:rPr>
        <w:t>(a) G</w:t>
      </w:r>
      <w:r w:rsidRPr="00084B42">
        <w:rPr>
          <w:rFonts w:cs="NewCenturySchlbk-Roman"/>
          <w:szCs w:val="15"/>
        </w:rPr>
        <w:t>RANTS</w:t>
      </w:r>
      <w:r w:rsidRPr="00084B42">
        <w:rPr>
          <w:rFonts w:cs="NewCenturySchlbk-Roman"/>
          <w:szCs w:val="20"/>
        </w:rPr>
        <w:t>.—</w:t>
      </w:r>
    </w:p>
    <w:p w:rsidR="0066520D" w:rsidRPr="00084B42" w:rsidRDefault="0066520D" w:rsidP="00E95B7D">
      <w:pPr>
        <w:kinsoku w:val="0"/>
        <w:overflowPunct w:val="0"/>
        <w:ind w:left="144"/>
        <w:rPr>
          <w:rFonts w:cs="NewCenturySchlbk-Roman"/>
          <w:szCs w:val="20"/>
        </w:rPr>
      </w:pPr>
    </w:p>
    <w:p w:rsidR="0066520D" w:rsidRPr="00084B42" w:rsidRDefault="0066520D" w:rsidP="00E95B7D">
      <w:pPr>
        <w:kinsoku w:val="0"/>
        <w:overflowPunct w:val="0"/>
        <w:ind w:left="144"/>
        <w:rPr>
          <w:rFonts w:cs="NewCenturySchlbk-Roman"/>
          <w:szCs w:val="20"/>
        </w:rPr>
      </w:pPr>
      <w:r w:rsidRPr="00084B42">
        <w:rPr>
          <w:rFonts w:cs="NewCenturySchlbk-Roman"/>
          <w:szCs w:val="20"/>
        </w:rPr>
        <w:t>(1) F</w:t>
      </w:r>
      <w:r w:rsidRPr="00084B42">
        <w:rPr>
          <w:rFonts w:cs="NewCenturySchlbk-Roman"/>
          <w:szCs w:val="15"/>
        </w:rPr>
        <w:t>OR IMPLEMENTATION OR IMPROVED ADMINISTRATION</w:t>
      </w:r>
      <w:r w:rsidRPr="00084B42">
        <w:rPr>
          <w:rFonts w:cs="NewCenturySchlbk-Roman"/>
          <w:szCs w:val="20"/>
        </w:rPr>
        <w:t>.—</w:t>
      </w:r>
    </w:p>
    <w:p w:rsidR="0066520D" w:rsidRPr="00084B42" w:rsidRDefault="0066520D" w:rsidP="00E95B7D">
      <w:pPr>
        <w:kinsoku w:val="0"/>
        <w:overflowPunct w:val="0"/>
        <w:ind w:left="144"/>
        <w:rPr>
          <w:rFonts w:cs="NewCenturySchlbk-Roman"/>
          <w:szCs w:val="20"/>
        </w:rPr>
      </w:pPr>
      <w:r w:rsidRPr="00084B42">
        <w:rPr>
          <w:rFonts w:cs="NewCenturySchlbk-Roman"/>
          <w:szCs w:val="20"/>
        </w:rPr>
        <w:t>The Secretary shall award grants to States that enact short</w:t>
      </w:r>
      <w:r>
        <w:rPr>
          <w:rFonts w:cs="NewCenturySchlbk-Roman"/>
          <w:szCs w:val="20"/>
        </w:rPr>
        <w:t xml:space="preserve"> </w:t>
      </w:r>
      <w:r w:rsidRPr="00084B42">
        <w:rPr>
          <w:rFonts w:cs="NewCenturySchlbk-Roman"/>
          <w:szCs w:val="20"/>
        </w:rPr>
        <w:t>time</w:t>
      </w:r>
    </w:p>
    <w:p w:rsidR="0066520D" w:rsidRPr="00084B42" w:rsidRDefault="0066520D" w:rsidP="00E95B7D">
      <w:pPr>
        <w:kinsoku w:val="0"/>
        <w:overflowPunct w:val="0"/>
        <w:ind w:left="144"/>
        <w:rPr>
          <w:rFonts w:cs="NewCenturySchlbk-Roman"/>
          <w:szCs w:val="20"/>
        </w:rPr>
      </w:pPr>
      <w:proofErr w:type="gramStart"/>
      <w:r w:rsidRPr="00084B42">
        <w:rPr>
          <w:rFonts w:cs="NewCenturySchlbk-Roman"/>
          <w:szCs w:val="20"/>
        </w:rPr>
        <w:t>compensation</w:t>
      </w:r>
      <w:proofErr w:type="gramEnd"/>
      <w:r w:rsidRPr="00084B42">
        <w:rPr>
          <w:rFonts w:cs="NewCenturySchlbk-Roman"/>
          <w:szCs w:val="20"/>
        </w:rPr>
        <w:t xml:space="preserve"> programs (as defined in subsection (</w:t>
      </w:r>
      <w:proofErr w:type="spellStart"/>
      <w:r w:rsidRPr="00084B42">
        <w:rPr>
          <w:rFonts w:cs="NewCenturySchlbk-Roman"/>
          <w:szCs w:val="20"/>
        </w:rPr>
        <w:t>i</w:t>
      </w:r>
      <w:proofErr w:type="spellEnd"/>
      <w:r w:rsidRPr="00084B42">
        <w:rPr>
          <w:rFonts w:cs="NewCenturySchlbk-Roman"/>
          <w:szCs w:val="20"/>
        </w:rPr>
        <w:t>)(2))</w:t>
      </w:r>
    </w:p>
    <w:p w:rsidR="0066520D" w:rsidRPr="00084B42" w:rsidRDefault="0066520D" w:rsidP="00E95B7D">
      <w:pPr>
        <w:kinsoku w:val="0"/>
        <w:overflowPunct w:val="0"/>
        <w:ind w:left="144"/>
        <w:rPr>
          <w:rFonts w:cs="NewCenturySchlbk-Roman"/>
          <w:szCs w:val="20"/>
        </w:rPr>
      </w:pPr>
      <w:proofErr w:type="gramStart"/>
      <w:r w:rsidRPr="00084B42">
        <w:rPr>
          <w:rFonts w:cs="NewCenturySchlbk-Roman"/>
          <w:szCs w:val="20"/>
        </w:rPr>
        <w:t>for</w:t>
      </w:r>
      <w:proofErr w:type="gramEnd"/>
      <w:r w:rsidRPr="00084B42">
        <w:rPr>
          <w:rFonts w:cs="NewCenturySchlbk-Roman"/>
          <w:szCs w:val="20"/>
        </w:rPr>
        <w:t xml:space="preserve"> the purpose of implementation or improved administration</w:t>
      </w:r>
    </w:p>
    <w:p w:rsidR="0066520D" w:rsidRDefault="0066520D" w:rsidP="00E95B7D">
      <w:pPr>
        <w:kinsoku w:val="0"/>
        <w:overflowPunct w:val="0"/>
        <w:ind w:left="144"/>
        <w:rPr>
          <w:rFonts w:cs="NewCenturySchlbk-Roman"/>
          <w:szCs w:val="20"/>
        </w:rPr>
      </w:pPr>
      <w:proofErr w:type="gramStart"/>
      <w:r w:rsidRPr="00084B42">
        <w:rPr>
          <w:rFonts w:cs="NewCenturySchlbk-Roman"/>
          <w:szCs w:val="20"/>
        </w:rPr>
        <w:t>of</w:t>
      </w:r>
      <w:proofErr w:type="gramEnd"/>
      <w:r w:rsidRPr="00084B42">
        <w:rPr>
          <w:rFonts w:cs="NewCenturySchlbk-Roman"/>
          <w:szCs w:val="20"/>
        </w:rPr>
        <w:t xml:space="preserve"> such programs.</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(2) F</w:t>
      </w:r>
      <w:r w:rsidRPr="00084B42">
        <w:rPr>
          <w:rFonts w:cs="NewCenturySchlbk-Roman"/>
          <w:szCs w:val="15"/>
        </w:rPr>
        <w:t>OR PROMOTION AND ENROLLMENT</w:t>
      </w:r>
      <w:r w:rsidRPr="00084B42">
        <w:rPr>
          <w:rFonts w:cs="NewCenturySchlbk-Roman"/>
          <w:szCs w:val="20"/>
        </w:rPr>
        <w:t>.—The Secretary shall</w:t>
      </w:r>
    </w:p>
    <w:p w:rsidR="0066520D" w:rsidRPr="00084B42" w:rsidRDefault="0066520D" w:rsidP="00E95B7D">
      <w:pPr>
        <w:ind w:left="144"/>
        <w:rPr>
          <w:rFonts w:cs="NewCenturySchlbk-Roman"/>
          <w:szCs w:val="20"/>
        </w:rPr>
      </w:pPr>
      <w:proofErr w:type="gramStart"/>
      <w:r w:rsidRPr="00084B42">
        <w:rPr>
          <w:rFonts w:cs="NewCenturySchlbk-Roman"/>
          <w:szCs w:val="20"/>
        </w:rPr>
        <w:t>award</w:t>
      </w:r>
      <w:proofErr w:type="gramEnd"/>
      <w:r w:rsidRPr="00084B42">
        <w:rPr>
          <w:rFonts w:cs="NewCenturySchlbk-Roman"/>
          <w:szCs w:val="20"/>
        </w:rPr>
        <w:t xml:space="preserve"> grants to States that are eligible and submit plans</w:t>
      </w:r>
    </w:p>
    <w:p w:rsidR="0066520D" w:rsidRPr="00084B42" w:rsidRDefault="0066520D" w:rsidP="00E95B7D">
      <w:pPr>
        <w:ind w:left="144"/>
        <w:rPr>
          <w:rFonts w:cs="NewCenturySchlbk-Roman"/>
          <w:szCs w:val="20"/>
        </w:rPr>
      </w:pPr>
      <w:proofErr w:type="gramStart"/>
      <w:r w:rsidRPr="00084B42">
        <w:rPr>
          <w:rFonts w:cs="NewCenturySchlbk-Roman"/>
          <w:szCs w:val="20"/>
        </w:rPr>
        <w:t>for</w:t>
      </w:r>
      <w:proofErr w:type="gramEnd"/>
      <w:r w:rsidRPr="00084B42">
        <w:rPr>
          <w:rFonts w:cs="NewCenturySchlbk-Roman"/>
          <w:szCs w:val="20"/>
        </w:rPr>
        <w:t xml:space="preserve"> a grant under paragraph (1) for such States to promote</w:t>
      </w:r>
    </w:p>
    <w:p w:rsidR="0066520D" w:rsidRPr="00084B42" w:rsidRDefault="0066520D" w:rsidP="00E95B7D">
      <w:pPr>
        <w:ind w:left="144"/>
        <w:rPr>
          <w:rFonts w:cs="NewCenturySchlbk-Roman"/>
          <w:szCs w:val="20"/>
        </w:rPr>
      </w:pPr>
      <w:proofErr w:type="gramStart"/>
      <w:r w:rsidRPr="00084B42">
        <w:rPr>
          <w:rFonts w:cs="NewCenturySchlbk-Roman"/>
          <w:szCs w:val="20"/>
        </w:rPr>
        <w:t>and</w:t>
      </w:r>
      <w:proofErr w:type="gramEnd"/>
      <w:r w:rsidRPr="00084B42">
        <w:rPr>
          <w:rFonts w:cs="NewCenturySchlbk-Roman"/>
          <w:szCs w:val="20"/>
        </w:rPr>
        <w:t xml:space="preserve"> enroll employers in short-time compensation programs (as</w:t>
      </w:r>
    </w:p>
    <w:p w:rsidR="0066520D" w:rsidRDefault="0066520D" w:rsidP="00E95B7D">
      <w:pPr>
        <w:ind w:left="144"/>
        <w:rPr>
          <w:rFonts w:cs="NewCenturySchlbk-Roman"/>
          <w:szCs w:val="20"/>
        </w:rPr>
      </w:pPr>
      <w:proofErr w:type="gramStart"/>
      <w:r w:rsidRPr="00084B42">
        <w:rPr>
          <w:rFonts w:cs="NewCenturySchlbk-Roman"/>
          <w:szCs w:val="20"/>
        </w:rPr>
        <w:t>so</w:t>
      </w:r>
      <w:proofErr w:type="gramEnd"/>
      <w:r w:rsidRPr="00084B42">
        <w:rPr>
          <w:rFonts w:cs="NewCenturySchlbk-Roman"/>
          <w:szCs w:val="20"/>
        </w:rPr>
        <w:t xml:space="preserve"> defined).</w:t>
      </w:r>
    </w:p>
    <w:p w:rsidR="0066520D" w:rsidRPr="00084B42" w:rsidRDefault="0066520D" w:rsidP="00E95B7D">
      <w:pPr>
        <w:ind w:left="144"/>
        <w:rPr>
          <w:rFonts w:cs="NewCenturySchlbk-Roman"/>
          <w:szCs w:val="20"/>
        </w:rPr>
      </w:pPr>
    </w:p>
    <w:p w:rsidR="0066520D" w:rsidRDefault="0066520D" w:rsidP="00E95B7D">
      <w:pPr>
        <w:ind w:left="144"/>
        <w:rPr>
          <w:rFonts w:cs="NewCenturySchlbk-Roman"/>
          <w:szCs w:val="20"/>
        </w:rPr>
      </w:pPr>
      <w:r w:rsidRPr="00084B42">
        <w:rPr>
          <w:rFonts w:cs="NewCenturySchlbk-Roman"/>
          <w:szCs w:val="20"/>
        </w:rPr>
        <w:t>(3) E</w:t>
      </w:r>
      <w:r w:rsidRPr="00084B42">
        <w:rPr>
          <w:rFonts w:cs="NewCenturySchlbk-Roman"/>
          <w:szCs w:val="15"/>
        </w:rPr>
        <w:t>LIGIBILITY</w:t>
      </w:r>
      <w:r w:rsidRPr="00084B42">
        <w:rPr>
          <w:rFonts w:cs="NewCenturySchlbk-Roman"/>
          <w:szCs w:val="20"/>
        </w:rPr>
        <w: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(A) I</w:t>
      </w:r>
      <w:r w:rsidRPr="00084B42">
        <w:rPr>
          <w:rFonts w:cs="NewCenturySchlbk-Roman"/>
          <w:szCs w:val="15"/>
        </w:rPr>
        <w:t>N GENERAL</w:t>
      </w:r>
      <w:r w:rsidRPr="00084B42">
        <w:rPr>
          <w:rFonts w:cs="NewCenturySchlbk-Roman"/>
          <w:szCs w:val="20"/>
        </w:rPr>
        <w:t>.—The Secretary shall determine eligibility</w:t>
      </w:r>
    </w:p>
    <w:p w:rsidR="0066520D" w:rsidRPr="00084B42" w:rsidRDefault="0066520D" w:rsidP="00E95B7D">
      <w:pPr>
        <w:ind w:left="144"/>
        <w:rPr>
          <w:rFonts w:cs="NewCenturySchlbk-Roman"/>
          <w:szCs w:val="20"/>
        </w:rPr>
      </w:pPr>
      <w:proofErr w:type="gramStart"/>
      <w:r w:rsidRPr="00084B42">
        <w:rPr>
          <w:rFonts w:cs="NewCenturySchlbk-Roman"/>
          <w:szCs w:val="20"/>
        </w:rPr>
        <w:t>criteria</w:t>
      </w:r>
      <w:proofErr w:type="gramEnd"/>
      <w:r w:rsidRPr="00084B42">
        <w:rPr>
          <w:rFonts w:cs="NewCenturySchlbk-Roman"/>
          <w:szCs w:val="20"/>
        </w:rPr>
        <w:t xml:space="preserve"> for the grants under paragraphs (1) and</w:t>
      </w:r>
    </w:p>
    <w:p w:rsidR="0066520D" w:rsidRDefault="0066520D" w:rsidP="00E95B7D">
      <w:pPr>
        <w:ind w:left="144"/>
        <w:rPr>
          <w:rFonts w:cs="NewCenturySchlbk-Roman"/>
          <w:szCs w:val="20"/>
        </w:rPr>
      </w:pPr>
      <w:r w:rsidRPr="00084B42">
        <w:rPr>
          <w:rFonts w:cs="NewCenturySchlbk-Roman"/>
          <w:szCs w:val="20"/>
        </w:rPr>
        <w:t>(2).</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(B) C</w:t>
      </w:r>
      <w:r w:rsidRPr="00084B42">
        <w:rPr>
          <w:rFonts w:cs="NewCenturySchlbk-Roman"/>
          <w:szCs w:val="15"/>
        </w:rPr>
        <w:t>LARIFICATION</w:t>
      </w:r>
      <w:r w:rsidRPr="00084B42">
        <w:rPr>
          <w:rFonts w:cs="NewCenturySchlbk-Roman"/>
          <w:szCs w:val="20"/>
        </w:rPr>
        <w:t>.—A State administering a short</w:t>
      </w:r>
      <w:r>
        <w:rPr>
          <w:rFonts w:cs="NewCenturySchlbk-Roman"/>
          <w:szCs w:val="20"/>
        </w:rPr>
        <w:t xml:space="preserve"> </w:t>
      </w:r>
      <w:r w:rsidRPr="00084B42">
        <w:rPr>
          <w:rFonts w:cs="NewCenturySchlbk-Roman"/>
          <w:szCs w:val="20"/>
        </w:rPr>
        <w:t>time</w:t>
      </w:r>
    </w:p>
    <w:p w:rsidR="0066520D" w:rsidRPr="00084B42" w:rsidRDefault="0066520D" w:rsidP="00E95B7D">
      <w:pPr>
        <w:ind w:left="144"/>
        <w:rPr>
          <w:rFonts w:cs="NewCenturySchlbk-Roman"/>
          <w:szCs w:val="20"/>
        </w:rPr>
      </w:pPr>
      <w:proofErr w:type="gramStart"/>
      <w:r w:rsidRPr="00084B42">
        <w:rPr>
          <w:rFonts w:cs="NewCenturySchlbk-Roman"/>
          <w:szCs w:val="20"/>
        </w:rPr>
        <w:t>compensation</w:t>
      </w:r>
      <w:proofErr w:type="gramEnd"/>
      <w:r w:rsidRPr="00084B42">
        <w:rPr>
          <w:rFonts w:cs="NewCenturySchlbk-Roman"/>
          <w:szCs w:val="20"/>
        </w:rPr>
        <w:t xml:space="preserve"> program, including a program being</w:t>
      </w:r>
    </w:p>
    <w:p w:rsidR="0066520D" w:rsidRPr="00084B42" w:rsidRDefault="0066520D" w:rsidP="00E95B7D">
      <w:pPr>
        <w:ind w:left="144"/>
        <w:rPr>
          <w:rFonts w:cs="NewCenturySchlbk-Roman"/>
          <w:szCs w:val="20"/>
        </w:rPr>
      </w:pPr>
      <w:proofErr w:type="gramStart"/>
      <w:r w:rsidRPr="00084B42">
        <w:rPr>
          <w:rFonts w:cs="NewCenturySchlbk-Roman"/>
          <w:szCs w:val="20"/>
        </w:rPr>
        <w:t>administered</w:t>
      </w:r>
      <w:proofErr w:type="gramEnd"/>
      <w:r w:rsidRPr="00084B42">
        <w:rPr>
          <w:rFonts w:cs="NewCenturySchlbk-Roman"/>
          <w:szCs w:val="20"/>
        </w:rPr>
        <w:t xml:space="preserve"> by a State that is participating in the transition</w:t>
      </w:r>
    </w:p>
    <w:p w:rsidR="0066520D" w:rsidRPr="00084B42" w:rsidRDefault="0066520D" w:rsidP="00E95B7D">
      <w:pPr>
        <w:ind w:left="144"/>
        <w:rPr>
          <w:rFonts w:cs="NewCenturySchlbk-Roman"/>
          <w:szCs w:val="20"/>
        </w:rPr>
      </w:pPr>
      <w:proofErr w:type="gramStart"/>
      <w:r w:rsidRPr="00084B42">
        <w:rPr>
          <w:rFonts w:cs="NewCenturySchlbk-Roman"/>
          <w:szCs w:val="20"/>
        </w:rPr>
        <w:t>under</w:t>
      </w:r>
      <w:proofErr w:type="gramEnd"/>
      <w:r w:rsidRPr="00084B42">
        <w:rPr>
          <w:rFonts w:cs="NewCenturySchlbk-Roman"/>
          <w:szCs w:val="20"/>
        </w:rPr>
        <w:t xml:space="preserve"> the provisions of sections 301(a)(3) and 302(c),</w:t>
      </w:r>
    </w:p>
    <w:p w:rsidR="0066520D" w:rsidRPr="00084B42" w:rsidRDefault="0066520D" w:rsidP="00E95B7D">
      <w:pPr>
        <w:ind w:left="144"/>
        <w:rPr>
          <w:rFonts w:cs="NewCenturySchlbk-Roman"/>
          <w:szCs w:val="20"/>
        </w:rPr>
      </w:pPr>
      <w:proofErr w:type="gramStart"/>
      <w:r w:rsidRPr="00084B42">
        <w:rPr>
          <w:rFonts w:cs="NewCenturySchlbk-Roman"/>
          <w:szCs w:val="20"/>
        </w:rPr>
        <w:t>that</w:t>
      </w:r>
      <w:proofErr w:type="gramEnd"/>
      <w:r w:rsidRPr="00084B42">
        <w:rPr>
          <w:rFonts w:cs="NewCenturySchlbk-Roman"/>
          <w:szCs w:val="20"/>
        </w:rPr>
        <w:t xml:space="preserve"> does not meet the definition of a short-time compensation</w:t>
      </w:r>
    </w:p>
    <w:p w:rsidR="0066520D" w:rsidRPr="00084B42" w:rsidRDefault="0066520D" w:rsidP="00E95B7D">
      <w:pPr>
        <w:ind w:left="144"/>
        <w:rPr>
          <w:rFonts w:cs="NewCenturySchlbk-Roman"/>
          <w:szCs w:val="20"/>
        </w:rPr>
      </w:pPr>
      <w:proofErr w:type="gramStart"/>
      <w:r w:rsidRPr="00084B42">
        <w:rPr>
          <w:rFonts w:cs="NewCenturySchlbk-Roman"/>
          <w:szCs w:val="20"/>
        </w:rPr>
        <w:t>program</w:t>
      </w:r>
      <w:proofErr w:type="gramEnd"/>
      <w:r w:rsidRPr="00084B42">
        <w:rPr>
          <w:rFonts w:cs="NewCenturySchlbk-Roman"/>
          <w:szCs w:val="20"/>
        </w:rPr>
        <w:t xml:space="preserve"> under section 3306(v) of the Internal Revenue</w:t>
      </w:r>
    </w:p>
    <w:p w:rsidR="0066520D" w:rsidRPr="00084B42" w:rsidRDefault="0066520D" w:rsidP="00E95B7D">
      <w:pPr>
        <w:ind w:left="144"/>
        <w:rPr>
          <w:rFonts w:cs="NewCenturySchlbk-Roman"/>
          <w:szCs w:val="20"/>
        </w:rPr>
      </w:pPr>
      <w:r w:rsidRPr="00084B42">
        <w:rPr>
          <w:rFonts w:cs="NewCenturySchlbk-Roman"/>
          <w:szCs w:val="20"/>
        </w:rPr>
        <w:t>Code of 1986 (as added by 211(a)), and a State with an</w:t>
      </w:r>
    </w:p>
    <w:p w:rsidR="0066520D" w:rsidRPr="00084B42" w:rsidRDefault="0066520D" w:rsidP="00E95B7D">
      <w:pPr>
        <w:ind w:left="144"/>
        <w:rPr>
          <w:rFonts w:cs="NewCenturySchlbk-Roman"/>
          <w:szCs w:val="20"/>
        </w:rPr>
      </w:pPr>
      <w:proofErr w:type="gramStart"/>
      <w:r w:rsidRPr="00084B42">
        <w:rPr>
          <w:rFonts w:cs="NewCenturySchlbk-Roman"/>
          <w:szCs w:val="20"/>
        </w:rPr>
        <w:t>agreement</w:t>
      </w:r>
      <w:proofErr w:type="gramEnd"/>
      <w:r w:rsidRPr="00084B42">
        <w:rPr>
          <w:rFonts w:cs="NewCenturySchlbk-Roman"/>
          <w:szCs w:val="20"/>
        </w:rPr>
        <w:t xml:space="preserve"> under section 2163, shall not be eligible to</w:t>
      </w:r>
    </w:p>
    <w:p w:rsidR="0066520D" w:rsidRPr="00084B42" w:rsidRDefault="0066520D" w:rsidP="00E95B7D">
      <w:pPr>
        <w:ind w:left="144"/>
        <w:rPr>
          <w:rFonts w:cs="NewCenturySchlbk-Roman"/>
          <w:szCs w:val="20"/>
        </w:rPr>
      </w:pPr>
      <w:proofErr w:type="gramStart"/>
      <w:r w:rsidRPr="00084B42">
        <w:rPr>
          <w:rFonts w:cs="NewCenturySchlbk-Roman"/>
          <w:szCs w:val="20"/>
        </w:rPr>
        <w:t>receive</w:t>
      </w:r>
      <w:proofErr w:type="gramEnd"/>
      <w:r w:rsidRPr="00084B42">
        <w:rPr>
          <w:rFonts w:cs="NewCenturySchlbk-Roman"/>
          <w:szCs w:val="20"/>
        </w:rPr>
        <w:t xml:space="preserve"> a grant under this section until such time as the</w:t>
      </w:r>
    </w:p>
    <w:p w:rsidR="0066520D" w:rsidRPr="00084B42" w:rsidRDefault="0066520D" w:rsidP="00E95B7D">
      <w:pPr>
        <w:ind w:left="144"/>
        <w:rPr>
          <w:rFonts w:cs="NewCenturySchlbk-Roman"/>
          <w:szCs w:val="20"/>
        </w:rPr>
      </w:pPr>
      <w:r w:rsidRPr="00084B42">
        <w:rPr>
          <w:rFonts w:cs="NewCenturySchlbk-Roman"/>
          <w:szCs w:val="20"/>
        </w:rPr>
        <w:t>State law of the State provides for payments under a</w:t>
      </w:r>
    </w:p>
    <w:p w:rsidR="0066520D" w:rsidRPr="00084B42" w:rsidRDefault="0066520D" w:rsidP="00E95B7D">
      <w:pPr>
        <w:ind w:left="144"/>
        <w:rPr>
          <w:rFonts w:cs="NewCenturySchlbk-Roman"/>
          <w:szCs w:val="20"/>
        </w:rPr>
      </w:pPr>
      <w:proofErr w:type="gramStart"/>
      <w:r w:rsidRPr="00084B42">
        <w:rPr>
          <w:rFonts w:cs="NewCenturySchlbk-Roman"/>
          <w:szCs w:val="20"/>
        </w:rPr>
        <w:t>short-time</w:t>
      </w:r>
      <w:proofErr w:type="gramEnd"/>
      <w:r w:rsidRPr="00084B42">
        <w:rPr>
          <w:rFonts w:cs="NewCenturySchlbk-Roman"/>
          <w:szCs w:val="20"/>
        </w:rPr>
        <w:t xml:space="preserve"> compensation program that meets such definition</w:t>
      </w:r>
    </w:p>
    <w:p w:rsidR="0066520D" w:rsidRDefault="0066520D" w:rsidP="00E95B7D">
      <w:pPr>
        <w:ind w:left="144"/>
        <w:rPr>
          <w:rFonts w:cs="NewCenturySchlbk-Roman"/>
          <w:szCs w:val="20"/>
        </w:rPr>
      </w:pPr>
      <w:proofErr w:type="gramStart"/>
      <w:r w:rsidRPr="00084B42">
        <w:rPr>
          <w:rFonts w:cs="NewCenturySchlbk-Roman"/>
          <w:szCs w:val="20"/>
        </w:rPr>
        <w:t>and</w:t>
      </w:r>
      <w:proofErr w:type="gramEnd"/>
      <w:r w:rsidRPr="00084B42">
        <w:rPr>
          <w:rFonts w:cs="NewCenturySchlbk-Roman"/>
          <w:szCs w:val="20"/>
        </w:rPr>
        <w:t xml:space="preserve"> such law.</w:t>
      </w:r>
    </w:p>
    <w:p w:rsidR="0066520D" w:rsidRPr="00084B42" w:rsidRDefault="0066520D" w:rsidP="00E95B7D">
      <w:pPr>
        <w:ind w:left="144"/>
        <w:rPr>
          <w:rFonts w:cs="NewCenturySchlbk-Roman"/>
          <w:szCs w:val="20"/>
        </w:rPr>
      </w:pPr>
    </w:p>
    <w:p w:rsidR="0066520D" w:rsidRDefault="0066520D" w:rsidP="00E95B7D">
      <w:pPr>
        <w:ind w:left="144"/>
        <w:rPr>
          <w:rFonts w:cs="NewCenturySchlbk-Roman"/>
          <w:szCs w:val="20"/>
        </w:rPr>
      </w:pPr>
      <w:r w:rsidRPr="00084B42">
        <w:rPr>
          <w:rFonts w:cs="NewCenturySchlbk-Roman"/>
          <w:szCs w:val="20"/>
        </w:rPr>
        <w:t>(b) A</w:t>
      </w:r>
      <w:r w:rsidRPr="00084B42">
        <w:rPr>
          <w:rFonts w:cs="NewCenturySchlbk-Roman"/>
          <w:szCs w:val="15"/>
        </w:rPr>
        <w:t xml:space="preserve">MOUNT OF </w:t>
      </w:r>
      <w:r w:rsidRPr="00084B42">
        <w:rPr>
          <w:rFonts w:cs="NewCenturySchlbk-Roman"/>
          <w:szCs w:val="20"/>
        </w:rPr>
        <w:t>G</w:t>
      </w:r>
      <w:r w:rsidRPr="00084B42">
        <w:rPr>
          <w:rFonts w:cs="NewCenturySchlbk-Roman"/>
          <w:szCs w:val="15"/>
        </w:rPr>
        <w:t>RANTS</w:t>
      </w:r>
      <w:r w:rsidRPr="00084B42">
        <w:rPr>
          <w:rFonts w:cs="NewCenturySchlbk-Roman"/>
          <w:szCs w:val="20"/>
        </w:rPr>
        <w: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(1) I</w:t>
      </w:r>
      <w:r w:rsidRPr="00084B42">
        <w:rPr>
          <w:rFonts w:cs="NewCenturySchlbk-Roman"/>
          <w:szCs w:val="15"/>
        </w:rPr>
        <w:t>N GENERAL</w:t>
      </w:r>
      <w:r w:rsidRPr="00084B42">
        <w:rPr>
          <w:rFonts w:cs="NewCenturySchlbk-Roman"/>
          <w:szCs w:val="20"/>
        </w:rPr>
        <w:t>.—</w:t>
      </w:r>
      <w:proofErr w:type="gramStart"/>
      <w:r w:rsidRPr="00084B42">
        <w:rPr>
          <w:rFonts w:cs="NewCenturySchlbk-Roman"/>
          <w:szCs w:val="20"/>
        </w:rPr>
        <w:t>The</w:t>
      </w:r>
      <w:proofErr w:type="gramEnd"/>
      <w:r w:rsidRPr="00084B42">
        <w:rPr>
          <w:rFonts w:cs="NewCenturySchlbk-Roman"/>
          <w:szCs w:val="20"/>
        </w:rPr>
        <w:t xml:space="preserve"> maximum amount available for</w:t>
      </w:r>
    </w:p>
    <w:p w:rsidR="0066520D" w:rsidRPr="00084B42" w:rsidRDefault="0066520D" w:rsidP="00E95B7D">
      <w:pPr>
        <w:ind w:left="144"/>
        <w:rPr>
          <w:rFonts w:cs="NewCenturySchlbk-Roman"/>
          <w:szCs w:val="20"/>
        </w:rPr>
      </w:pPr>
      <w:proofErr w:type="gramStart"/>
      <w:r w:rsidRPr="00084B42">
        <w:rPr>
          <w:rFonts w:cs="NewCenturySchlbk-Roman"/>
          <w:szCs w:val="20"/>
        </w:rPr>
        <w:t>making</w:t>
      </w:r>
      <w:proofErr w:type="gramEnd"/>
      <w:r w:rsidRPr="00084B42">
        <w:rPr>
          <w:rFonts w:cs="NewCenturySchlbk-Roman"/>
          <w:szCs w:val="20"/>
        </w:rPr>
        <w:t xml:space="preserve"> grants to a State under paragraphs (1) and (2) shall</w:t>
      </w:r>
    </w:p>
    <w:p w:rsidR="0066520D" w:rsidRPr="00084B42" w:rsidRDefault="0066520D" w:rsidP="00E95B7D">
      <w:pPr>
        <w:ind w:left="144"/>
        <w:rPr>
          <w:rFonts w:cs="NewCenturySchlbk-Roman"/>
          <w:szCs w:val="20"/>
        </w:rPr>
      </w:pPr>
      <w:proofErr w:type="gramStart"/>
      <w:r w:rsidRPr="00084B42">
        <w:rPr>
          <w:rFonts w:cs="NewCenturySchlbk-Roman"/>
          <w:szCs w:val="20"/>
        </w:rPr>
        <w:t>be</w:t>
      </w:r>
      <w:proofErr w:type="gramEnd"/>
      <w:r w:rsidRPr="00084B42">
        <w:rPr>
          <w:rFonts w:cs="NewCenturySchlbk-Roman"/>
          <w:szCs w:val="20"/>
        </w:rPr>
        <w:t xml:space="preserve"> equal to the amount obtained by multiplying $100,000,000</w:t>
      </w:r>
    </w:p>
    <w:p w:rsidR="0066520D" w:rsidRPr="00084B42" w:rsidRDefault="0066520D" w:rsidP="00E95B7D">
      <w:pPr>
        <w:ind w:left="144"/>
        <w:rPr>
          <w:rFonts w:cs="NewCenturySchlbk-Roman"/>
          <w:szCs w:val="20"/>
        </w:rPr>
      </w:pPr>
      <w:r w:rsidRPr="00084B42">
        <w:rPr>
          <w:rFonts w:cs="NewCenturySchlbk-Roman"/>
          <w:szCs w:val="20"/>
        </w:rPr>
        <w:t>(</w:t>
      </w:r>
      <w:proofErr w:type="gramStart"/>
      <w:r w:rsidRPr="00084B42">
        <w:rPr>
          <w:rFonts w:cs="NewCenturySchlbk-Roman"/>
          <w:szCs w:val="20"/>
        </w:rPr>
        <w:t>less</w:t>
      </w:r>
      <w:proofErr w:type="gramEnd"/>
      <w:r w:rsidRPr="00084B42">
        <w:rPr>
          <w:rFonts w:cs="NewCenturySchlbk-Roman"/>
          <w:szCs w:val="20"/>
        </w:rPr>
        <w:t xml:space="preserve"> the amount used by the Secretary under subsection (e))</w:t>
      </w:r>
    </w:p>
    <w:p w:rsidR="0066520D" w:rsidRPr="00084B42" w:rsidRDefault="0066520D" w:rsidP="00E95B7D">
      <w:pPr>
        <w:ind w:left="144"/>
        <w:rPr>
          <w:rFonts w:cs="NewCenturySchlbk-Roman"/>
          <w:szCs w:val="20"/>
        </w:rPr>
      </w:pPr>
      <w:proofErr w:type="gramStart"/>
      <w:r w:rsidRPr="00084B42">
        <w:rPr>
          <w:rFonts w:cs="NewCenturySchlbk-Roman"/>
          <w:szCs w:val="20"/>
        </w:rPr>
        <w:t>by</w:t>
      </w:r>
      <w:proofErr w:type="gramEnd"/>
      <w:r w:rsidRPr="00084B42">
        <w:rPr>
          <w:rFonts w:cs="NewCenturySchlbk-Roman"/>
          <w:szCs w:val="20"/>
        </w:rPr>
        <w:t xml:space="preserve"> the same ratio as would apply under subsection (a)(2)(B)</w:t>
      </w:r>
    </w:p>
    <w:p w:rsidR="0066520D" w:rsidRPr="00084B42" w:rsidRDefault="0066520D" w:rsidP="00E95B7D">
      <w:pPr>
        <w:ind w:left="144"/>
        <w:rPr>
          <w:rFonts w:cs="NewCenturySchlbk-Roman"/>
          <w:szCs w:val="20"/>
        </w:rPr>
      </w:pPr>
      <w:proofErr w:type="gramStart"/>
      <w:r w:rsidRPr="00084B42">
        <w:rPr>
          <w:rFonts w:cs="NewCenturySchlbk-Roman"/>
          <w:szCs w:val="20"/>
        </w:rPr>
        <w:t>of</w:t>
      </w:r>
      <w:proofErr w:type="gramEnd"/>
      <w:r w:rsidRPr="00084B42">
        <w:rPr>
          <w:rFonts w:cs="NewCenturySchlbk-Roman"/>
          <w:szCs w:val="20"/>
        </w:rPr>
        <w:t xml:space="preserve"> section 903 of the Social Security Act (42 U.S.C. 1103)</w:t>
      </w:r>
    </w:p>
    <w:p w:rsidR="0066520D" w:rsidRPr="00084B42" w:rsidRDefault="0066520D" w:rsidP="00E95B7D">
      <w:pPr>
        <w:ind w:left="144"/>
        <w:rPr>
          <w:rFonts w:cs="NewCenturySchlbk-Roman"/>
          <w:szCs w:val="20"/>
        </w:rPr>
      </w:pPr>
      <w:proofErr w:type="gramStart"/>
      <w:r w:rsidRPr="00084B42">
        <w:rPr>
          <w:rFonts w:cs="NewCenturySchlbk-Roman"/>
          <w:szCs w:val="20"/>
        </w:rPr>
        <w:t>for</w:t>
      </w:r>
      <w:proofErr w:type="gramEnd"/>
      <w:r w:rsidRPr="00084B42">
        <w:rPr>
          <w:rFonts w:cs="NewCenturySchlbk-Roman"/>
          <w:szCs w:val="20"/>
        </w:rPr>
        <w:t xml:space="preserve"> purposes of determining such State’s share of any excess</w:t>
      </w:r>
    </w:p>
    <w:p w:rsidR="0066520D" w:rsidRPr="00084B42" w:rsidRDefault="0066520D" w:rsidP="00E95B7D">
      <w:pPr>
        <w:ind w:left="144"/>
        <w:rPr>
          <w:rFonts w:cs="NewCenturySchlbk-Roman"/>
          <w:szCs w:val="20"/>
        </w:rPr>
      </w:pPr>
      <w:proofErr w:type="gramStart"/>
      <w:r w:rsidRPr="00084B42">
        <w:rPr>
          <w:rFonts w:cs="NewCenturySchlbk-Roman"/>
          <w:szCs w:val="20"/>
        </w:rPr>
        <w:t>amount</w:t>
      </w:r>
      <w:proofErr w:type="gramEnd"/>
      <w:r w:rsidRPr="00084B42">
        <w:rPr>
          <w:rFonts w:cs="NewCenturySchlbk-Roman"/>
          <w:szCs w:val="20"/>
        </w:rPr>
        <w:t xml:space="preserve"> (as described in subsection (a)(1) of such section) that</w:t>
      </w:r>
    </w:p>
    <w:p w:rsidR="0066520D" w:rsidRPr="00084B42" w:rsidRDefault="0066520D" w:rsidP="00E95B7D">
      <w:pPr>
        <w:ind w:left="144"/>
        <w:rPr>
          <w:rFonts w:cs="NewCenturySchlbk-Roman"/>
          <w:szCs w:val="20"/>
        </w:rPr>
      </w:pPr>
      <w:proofErr w:type="gramStart"/>
      <w:r w:rsidRPr="00084B42">
        <w:rPr>
          <w:rFonts w:cs="NewCenturySchlbk-Roman"/>
          <w:szCs w:val="20"/>
        </w:rPr>
        <w:t>would</w:t>
      </w:r>
      <w:proofErr w:type="gramEnd"/>
      <w:r w:rsidRPr="00084B42">
        <w:rPr>
          <w:rFonts w:cs="NewCenturySchlbk-Roman"/>
          <w:szCs w:val="20"/>
        </w:rPr>
        <w:t xml:space="preserve"> have been subject to transfer to State accounts, as of</w:t>
      </w:r>
    </w:p>
    <w:p w:rsidR="0066520D" w:rsidRPr="00084B42" w:rsidRDefault="0066520D" w:rsidP="00E95B7D">
      <w:pPr>
        <w:ind w:left="144"/>
        <w:rPr>
          <w:rFonts w:cs="NewCenturySchlbk-Roman"/>
          <w:szCs w:val="20"/>
        </w:rPr>
      </w:pPr>
      <w:r w:rsidRPr="00084B42">
        <w:rPr>
          <w:rFonts w:cs="NewCenturySchlbk-Roman"/>
          <w:szCs w:val="20"/>
        </w:rPr>
        <w:t>October 1, 2010, under the provisions of subsection (a) of such</w:t>
      </w:r>
    </w:p>
    <w:p w:rsidR="0066520D" w:rsidRDefault="0066520D" w:rsidP="00E95B7D">
      <w:pPr>
        <w:ind w:left="144"/>
        <w:rPr>
          <w:rFonts w:cs="NewCenturySchlbk-Roman"/>
          <w:szCs w:val="20"/>
        </w:rPr>
      </w:pPr>
      <w:proofErr w:type="gramStart"/>
      <w:r w:rsidRPr="00084B42">
        <w:rPr>
          <w:rFonts w:cs="NewCenturySchlbk-Roman"/>
          <w:szCs w:val="20"/>
        </w:rPr>
        <w:t>section</w:t>
      </w:r>
      <w:proofErr w:type="gramEnd"/>
      <w:r w:rsidRPr="00084B42">
        <w:rPr>
          <w:rFonts w:cs="NewCenturySchlbk-Roman"/>
          <w:szCs w:val="20"/>
        </w:rPr>
        <w: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(2) A</w:t>
      </w:r>
      <w:r w:rsidRPr="00084B42">
        <w:rPr>
          <w:rFonts w:cs="NewCenturySchlbk-Roman"/>
          <w:szCs w:val="15"/>
        </w:rPr>
        <w:t>MOUNT AVAILABLE FOR DIFFERENT GRANTS</w:t>
      </w:r>
      <w:r w:rsidRPr="00084B42">
        <w:rPr>
          <w:rFonts w:cs="NewCenturySchlbk-Roman"/>
          <w:szCs w:val="20"/>
        </w:rPr>
        <w:t>.—Of the</w:t>
      </w:r>
    </w:p>
    <w:p w:rsidR="0066520D" w:rsidRPr="00084B42" w:rsidRDefault="0066520D" w:rsidP="00E95B7D">
      <w:pPr>
        <w:ind w:left="144"/>
        <w:rPr>
          <w:rFonts w:cs="NewCenturySchlbk-Roman"/>
          <w:szCs w:val="20"/>
        </w:rPr>
      </w:pPr>
      <w:proofErr w:type="gramStart"/>
      <w:r w:rsidRPr="00084B42">
        <w:rPr>
          <w:rFonts w:cs="NewCenturySchlbk-Roman"/>
          <w:szCs w:val="20"/>
        </w:rPr>
        <w:t>maximum</w:t>
      </w:r>
      <w:proofErr w:type="gramEnd"/>
      <w:r w:rsidRPr="00084B42">
        <w:rPr>
          <w:rFonts w:cs="NewCenturySchlbk-Roman"/>
          <w:szCs w:val="20"/>
        </w:rPr>
        <w:t xml:space="preserve"> incentive payment determined under paragraph (1)</w:t>
      </w:r>
    </w:p>
    <w:p w:rsidR="0066520D" w:rsidRDefault="0066520D" w:rsidP="00E95B7D">
      <w:pPr>
        <w:ind w:left="144"/>
        <w:rPr>
          <w:rFonts w:cs="NewCenturySchlbk-Roman"/>
          <w:szCs w:val="20"/>
        </w:rPr>
      </w:pPr>
      <w:proofErr w:type="gramStart"/>
      <w:r w:rsidRPr="00084B42">
        <w:rPr>
          <w:rFonts w:cs="NewCenturySchlbk-Roman"/>
          <w:szCs w:val="20"/>
        </w:rPr>
        <w:t>with</w:t>
      </w:r>
      <w:proofErr w:type="gramEnd"/>
      <w:r w:rsidRPr="00084B42">
        <w:rPr>
          <w:rFonts w:cs="NewCenturySchlbk-Roman"/>
          <w:szCs w:val="20"/>
        </w:rPr>
        <w:t xml:space="preserve"> respect to a State—</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(A) </w:t>
      </w:r>
      <w:proofErr w:type="gramStart"/>
      <w:r w:rsidRPr="00084B42">
        <w:rPr>
          <w:rFonts w:cs="NewCenturySchlbk-Roman"/>
          <w:szCs w:val="20"/>
        </w:rPr>
        <w:t>one-</w:t>
      </w:r>
      <w:proofErr w:type="gramEnd"/>
      <w:r w:rsidRPr="00084B42">
        <w:rPr>
          <w:rFonts w:cs="NewCenturySchlbk-Roman"/>
          <w:szCs w:val="20"/>
        </w:rPr>
        <w:t>third shall be available for a grant under subsection</w:t>
      </w:r>
    </w:p>
    <w:p w:rsidR="0066520D" w:rsidRDefault="0066520D" w:rsidP="00E95B7D">
      <w:pPr>
        <w:ind w:left="144"/>
        <w:rPr>
          <w:rFonts w:cs="NewCenturySchlbk-Roman"/>
          <w:szCs w:val="20"/>
        </w:rPr>
      </w:pPr>
      <w:r w:rsidRPr="00084B42">
        <w:rPr>
          <w:rFonts w:cs="NewCenturySchlbk-Roman"/>
          <w:szCs w:val="20"/>
        </w:rPr>
        <w:t>(a)(1); and</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(B) two-thirds shall be available for a grant under</w:t>
      </w:r>
    </w:p>
    <w:p w:rsidR="0066520D" w:rsidRDefault="0066520D" w:rsidP="00E95B7D">
      <w:pPr>
        <w:ind w:left="144"/>
        <w:rPr>
          <w:rFonts w:cs="NewCenturySchlbk-Roman"/>
          <w:szCs w:val="20"/>
        </w:rPr>
      </w:pPr>
      <w:proofErr w:type="gramStart"/>
      <w:r w:rsidRPr="00084B42">
        <w:rPr>
          <w:rFonts w:cs="NewCenturySchlbk-Roman"/>
          <w:szCs w:val="20"/>
        </w:rPr>
        <w:t>subsection</w:t>
      </w:r>
      <w:proofErr w:type="gramEnd"/>
      <w:r w:rsidRPr="00084B42">
        <w:rPr>
          <w:rFonts w:cs="NewCenturySchlbk-Roman"/>
          <w:szCs w:val="20"/>
        </w:rPr>
        <w:t xml:space="preserve"> (a)(2).</w:t>
      </w:r>
    </w:p>
    <w:p w:rsidR="0066520D" w:rsidRPr="00084B42" w:rsidRDefault="0066520D" w:rsidP="00E95B7D">
      <w:pPr>
        <w:ind w:left="144"/>
        <w:rPr>
          <w:rFonts w:cs="NewCenturySchlbk-Roman"/>
          <w:szCs w:val="20"/>
        </w:rPr>
      </w:pPr>
    </w:p>
    <w:p w:rsidR="0066520D" w:rsidRDefault="0066520D" w:rsidP="00E95B7D">
      <w:pPr>
        <w:ind w:left="144"/>
        <w:rPr>
          <w:rFonts w:cs="NewCenturySchlbk-Roman"/>
          <w:szCs w:val="20"/>
        </w:rPr>
      </w:pPr>
      <w:r w:rsidRPr="00084B42">
        <w:rPr>
          <w:rFonts w:cs="NewCenturySchlbk-Roman"/>
          <w:szCs w:val="20"/>
        </w:rPr>
        <w:t>(c) G</w:t>
      </w:r>
      <w:r w:rsidRPr="00084B42">
        <w:rPr>
          <w:rFonts w:cs="NewCenturySchlbk-Roman"/>
          <w:szCs w:val="15"/>
        </w:rPr>
        <w:t xml:space="preserve">RANT </w:t>
      </w:r>
      <w:r w:rsidRPr="00084B42">
        <w:rPr>
          <w:rFonts w:cs="NewCenturySchlbk-Roman"/>
          <w:szCs w:val="20"/>
        </w:rPr>
        <w:t>A</w:t>
      </w:r>
      <w:r w:rsidRPr="00084B42">
        <w:rPr>
          <w:rFonts w:cs="NewCenturySchlbk-Roman"/>
          <w:szCs w:val="15"/>
        </w:rPr>
        <w:t xml:space="preserve">PPLICATION AND </w:t>
      </w:r>
      <w:r w:rsidRPr="00084B42">
        <w:rPr>
          <w:rFonts w:cs="NewCenturySchlbk-Roman"/>
          <w:szCs w:val="20"/>
        </w:rPr>
        <w:t>D</w:t>
      </w:r>
      <w:r w:rsidRPr="00084B42">
        <w:rPr>
          <w:rFonts w:cs="NewCenturySchlbk-Roman"/>
          <w:szCs w:val="15"/>
        </w:rPr>
        <w:t>ISBURSAL</w:t>
      </w:r>
      <w:r w:rsidRPr="00084B42">
        <w:rPr>
          <w:rFonts w:cs="NewCenturySchlbk-Roman"/>
          <w:szCs w:val="20"/>
        </w:rPr>
        <w: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(1) A</w:t>
      </w:r>
      <w:r w:rsidRPr="00084B42">
        <w:rPr>
          <w:rFonts w:cs="NewCenturySchlbk-Roman"/>
          <w:szCs w:val="15"/>
        </w:rPr>
        <w:t>PPLICATION</w:t>
      </w:r>
      <w:r w:rsidRPr="00084B42">
        <w:rPr>
          <w:rFonts w:cs="NewCenturySchlbk-Roman"/>
          <w:szCs w:val="20"/>
        </w:rPr>
        <w:t>.—Any State seeking a grant under paragraph</w:t>
      </w:r>
    </w:p>
    <w:p w:rsidR="0066520D" w:rsidRPr="00084B42" w:rsidRDefault="0066520D" w:rsidP="00E95B7D">
      <w:pPr>
        <w:ind w:left="144"/>
        <w:rPr>
          <w:rFonts w:cs="NewCenturySchlbk-Roman"/>
          <w:szCs w:val="20"/>
        </w:rPr>
      </w:pPr>
      <w:r w:rsidRPr="00084B42">
        <w:rPr>
          <w:rFonts w:cs="NewCenturySchlbk-Roman"/>
          <w:szCs w:val="20"/>
        </w:rPr>
        <w:t xml:space="preserve">(1) </w:t>
      </w:r>
      <w:proofErr w:type="gramStart"/>
      <w:r w:rsidRPr="00084B42">
        <w:rPr>
          <w:rFonts w:cs="NewCenturySchlbk-Roman"/>
          <w:szCs w:val="20"/>
        </w:rPr>
        <w:t>or</w:t>
      </w:r>
      <w:proofErr w:type="gramEnd"/>
      <w:r w:rsidRPr="00084B42">
        <w:rPr>
          <w:rFonts w:cs="NewCenturySchlbk-Roman"/>
          <w:szCs w:val="20"/>
        </w:rPr>
        <w:t xml:space="preserve"> (2) of subsection (a) shall submit an application</w:t>
      </w:r>
    </w:p>
    <w:p w:rsidR="0066520D" w:rsidRPr="00084B42" w:rsidRDefault="0066520D" w:rsidP="00E95B7D">
      <w:pPr>
        <w:ind w:left="144"/>
        <w:rPr>
          <w:rFonts w:cs="NewCenturySchlbk-Roman"/>
          <w:szCs w:val="20"/>
        </w:rPr>
      </w:pPr>
      <w:proofErr w:type="gramStart"/>
      <w:r w:rsidRPr="00084B42">
        <w:rPr>
          <w:rFonts w:cs="NewCenturySchlbk-Roman"/>
          <w:szCs w:val="20"/>
        </w:rPr>
        <w:t>to</w:t>
      </w:r>
      <w:proofErr w:type="gramEnd"/>
      <w:r w:rsidRPr="00084B42">
        <w:rPr>
          <w:rFonts w:cs="NewCenturySchlbk-Roman"/>
          <w:szCs w:val="20"/>
        </w:rPr>
        <w:t xml:space="preserve"> the Secretary at such time, in such manner, and complete</w:t>
      </w:r>
    </w:p>
    <w:p w:rsidR="0066520D" w:rsidRPr="00084B42" w:rsidRDefault="0066520D" w:rsidP="00E95B7D">
      <w:pPr>
        <w:ind w:left="144"/>
        <w:rPr>
          <w:rFonts w:cs="NewCenturySchlbk-Roman"/>
          <w:szCs w:val="20"/>
        </w:rPr>
      </w:pPr>
      <w:proofErr w:type="gramStart"/>
      <w:r w:rsidRPr="00084B42">
        <w:rPr>
          <w:rFonts w:cs="NewCenturySchlbk-Roman"/>
          <w:szCs w:val="20"/>
        </w:rPr>
        <w:t>with</w:t>
      </w:r>
      <w:proofErr w:type="gramEnd"/>
      <w:r w:rsidRPr="00084B42">
        <w:rPr>
          <w:rFonts w:cs="NewCenturySchlbk-Roman"/>
          <w:szCs w:val="20"/>
        </w:rPr>
        <w:t xml:space="preserve"> such information as the Secretary may require. In no</w:t>
      </w:r>
    </w:p>
    <w:p w:rsidR="0066520D" w:rsidRPr="00084B42" w:rsidRDefault="0066520D" w:rsidP="00E95B7D">
      <w:pPr>
        <w:ind w:left="144"/>
        <w:rPr>
          <w:rFonts w:cs="NewCenturySchlbk-Roman"/>
          <w:szCs w:val="20"/>
        </w:rPr>
      </w:pPr>
      <w:proofErr w:type="gramStart"/>
      <w:r w:rsidRPr="00084B42">
        <w:rPr>
          <w:rFonts w:cs="NewCenturySchlbk-Roman"/>
          <w:szCs w:val="20"/>
        </w:rPr>
        <w:t>case</w:t>
      </w:r>
      <w:proofErr w:type="gramEnd"/>
      <w:r w:rsidRPr="00084B42">
        <w:rPr>
          <w:rFonts w:cs="NewCenturySchlbk-Roman"/>
          <w:szCs w:val="20"/>
        </w:rPr>
        <w:t xml:space="preserve"> may the Secretary award a grant under this section with</w:t>
      </w:r>
    </w:p>
    <w:p w:rsidR="0066520D" w:rsidRPr="00084B42" w:rsidRDefault="0066520D" w:rsidP="00E95B7D">
      <w:pPr>
        <w:ind w:left="144"/>
        <w:rPr>
          <w:rFonts w:cs="NewCenturySchlbk-Roman"/>
          <w:szCs w:val="20"/>
        </w:rPr>
      </w:pPr>
      <w:proofErr w:type="gramStart"/>
      <w:r w:rsidRPr="00084B42">
        <w:rPr>
          <w:rFonts w:cs="NewCenturySchlbk-Roman"/>
          <w:szCs w:val="20"/>
        </w:rPr>
        <w:t>respect</w:t>
      </w:r>
      <w:proofErr w:type="gramEnd"/>
      <w:r w:rsidRPr="00084B42">
        <w:rPr>
          <w:rFonts w:cs="NewCenturySchlbk-Roman"/>
          <w:szCs w:val="20"/>
        </w:rPr>
        <w:t xml:space="preserve"> to an application that is submitted after December</w:t>
      </w:r>
    </w:p>
    <w:p w:rsidR="0066520D" w:rsidRDefault="0066520D" w:rsidP="00E95B7D">
      <w:pPr>
        <w:ind w:left="144"/>
        <w:rPr>
          <w:rFonts w:cs="NewCenturySchlbk-Roman"/>
          <w:szCs w:val="20"/>
        </w:rPr>
      </w:pPr>
      <w:proofErr w:type="gramStart"/>
      <w:r w:rsidRPr="00084B42">
        <w:rPr>
          <w:rFonts w:cs="NewCenturySchlbk-Roman"/>
          <w:szCs w:val="20"/>
        </w:rPr>
        <w:t>31, 2014.</w:t>
      </w:r>
      <w:proofErr w:type="gramEnd"/>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(2) N</w:t>
      </w:r>
      <w:r w:rsidRPr="00084B42">
        <w:rPr>
          <w:rFonts w:cs="NewCenturySchlbk-Roman"/>
          <w:szCs w:val="15"/>
        </w:rPr>
        <w:t>OTICE</w:t>
      </w:r>
      <w:r w:rsidRPr="00084B42">
        <w:rPr>
          <w:rFonts w:cs="NewCenturySchlbk-Roman"/>
          <w:szCs w:val="20"/>
        </w:rPr>
        <w:t>.—</w:t>
      </w:r>
      <w:proofErr w:type="gramStart"/>
      <w:r w:rsidRPr="00084B42">
        <w:rPr>
          <w:rFonts w:cs="NewCenturySchlbk-Roman"/>
          <w:szCs w:val="20"/>
        </w:rPr>
        <w:t>The</w:t>
      </w:r>
      <w:proofErr w:type="gramEnd"/>
      <w:r w:rsidRPr="00084B42">
        <w:rPr>
          <w:rFonts w:cs="NewCenturySchlbk-Roman"/>
          <w:szCs w:val="20"/>
        </w:rPr>
        <w:t xml:space="preserve"> Secretary shall, within 30 days after</w:t>
      </w:r>
    </w:p>
    <w:p w:rsidR="0066520D" w:rsidRPr="00084B42" w:rsidRDefault="0066520D" w:rsidP="00E95B7D">
      <w:pPr>
        <w:ind w:left="144"/>
        <w:rPr>
          <w:rFonts w:cs="NewCenturySchlbk-Roman"/>
          <w:szCs w:val="20"/>
        </w:rPr>
      </w:pPr>
      <w:proofErr w:type="gramStart"/>
      <w:r w:rsidRPr="00084B42">
        <w:rPr>
          <w:rFonts w:cs="NewCenturySchlbk-Roman"/>
          <w:szCs w:val="20"/>
        </w:rPr>
        <w:t>receiving</w:t>
      </w:r>
      <w:proofErr w:type="gramEnd"/>
      <w:r w:rsidRPr="00084B42">
        <w:rPr>
          <w:rFonts w:cs="NewCenturySchlbk-Roman"/>
          <w:szCs w:val="20"/>
        </w:rPr>
        <w:t xml:space="preserve"> a complete application, notify the State agency of</w:t>
      </w:r>
    </w:p>
    <w:p w:rsidR="0066520D" w:rsidRPr="00084B42" w:rsidRDefault="0066520D" w:rsidP="00E95B7D">
      <w:pPr>
        <w:ind w:left="144"/>
        <w:rPr>
          <w:rFonts w:cs="NewCenturySchlbk-Roman"/>
          <w:szCs w:val="20"/>
        </w:rPr>
      </w:pPr>
      <w:proofErr w:type="gramStart"/>
      <w:r w:rsidRPr="00084B42">
        <w:rPr>
          <w:rFonts w:cs="NewCenturySchlbk-Roman"/>
          <w:szCs w:val="20"/>
        </w:rPr>
        <w:t>the</w:t>
      </w:r>
      <w:proofErr w:type="gramEnd"/>
      <w:r w:rsidRPr="00084B42">
        <w:rPr>
          <w:rFonts w:cs="NewCenturySchlbk-Roman"/>
          <w:szCs w:val="20"/>
        </w:rPr>
        <w:t xml:space="preserve"> State of the Secretary’s findings with respect to the requirements</w:t>
      </w:r>
    </w:p>
    <w:p w:rsidR="0066520D" w:rsidRPr="00084B42" w:rsidRDefault="0066520D" w:rsidP="00E95B7D">
      <w:pPr>
        <w:ind w:left="144"/>
        <w:rPr>
          <w:rFonts w:cs="NewCenturySchlbk-Roman"/>
          <w:szCs w:val="20"/>
        </w:rPr>
      </w:pPr>
      <w:proofErr w:type="gramStart"/>
      <w:r w:rsidRPr="00084B42">
        <w:rPr>
          <w:rFonts w:cs="NewCenturySchlbk-Roman"/>
          <w:szCs w:val="20"/>
        </w:rPr>
        <w:t>for</w:t>
      </w:r>
      <w:proofErr w:type="gramEnd"/>
      <w:r w:rsidRPr="00084B42">
        <w:rPr>
          <w:rFonts w:cs="NewCenturySchlbk-Roman"/>
          <w:szCs w:val="20"/>
        </w:rPr>
        <w:t xml:space="preserve"> a grant under paragraph (1) or (2) (or both) of</w:t>
      </w:r>
    </w:p>
    <w:p w:rsidR="0066520D" w:rsidRDefault="0066520D" w:rsidP="00E95B7D">
      <w:pPr>
        <w:ind w:left="144"/>
        <w:rPr>
          <w:rFonts w:cs="NewCenturySchlbk-Roman"/>
          <w:szCs w:val="20"/>
        </w:rPr>
      </w:pPr>
      <w:proofErr w:type="gramStart"/>
      <w:r w:rsidRPr="00084B42">
        <w:rPr>
          <w:rFonts w:cs="NewCenturySchlbk-Roman"/>
          <w:szCs w:val="20"/>
        </w:rPr>
        <w:t>subsection</w:t>
      </w:r>
      <w:proofErr w:type="gramEnd"/>
      <w:r w:rsidRPr="00084B42">
        <w:rPr>
          <w:rFonts w:cs="NewCenturySchlbk-Roman"/>
          <w:szCs w:val="20"/>
        </w:rPr>
        <w:t xml:space="preserve"> (a).</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(3) C</w:t>
      </w:r>
      <w:r w:rsidRPr="00084B42">
        <w:rPr>
          <w:rFonts w:cs="NewCenturySchlbk-Roman"/>
          <w:szCs w:val="15"/>
        </w:rPr>
        <w:t>ERTIFICATION</w:t>
      </w:r>
      <w:r w:rsidRPr="00084B42">
        <w:rPr>
          <w:rFonts w:cs="NewCenturySchlbk-Roman"/>
          <w:szCs w:val="20"/>
        </w:rPr>
        <w:t>.—If the Secretary finds that the State</w:t>
      </w:r>
    </w:p>
    <w:p w:rsidR="0066520D" w:rsidRPr="00084B42" w:rsidRDefault="0066520D" w:rsidP="00E95B7D">
      <w:pPr>
        <w:ind w:left="144"/>
        <w:rPr>
          <w:rFonts w:cs="NewCenturySchlbk-Roman"/>
          <w:szCs w:val="20"/>
        </w:rPr>
      </w:pPr>
      <w:proofErr w:type="gramStart"/>
      <w:r w:rsidRPr="00084B42">
        <w:rPr>
          <w:rFonts w:cs="NewCenturySchlbk-Roman"/>
          <w:szCs w:val="20"/>
        </w:rPr>
        <w:t>law</w:t>
      </w:r>
      <w:proofErr w:type="gramEnd"/>
      <w:r w:rsidRPr="00084B42">
        <w:rPr>
          <w:rFonts w:cs="NewCenturySchlbk-Roman"/>
          <w:szCs w:val="20"/>
        </w:rPr>
        <w:t xml:space="preserve"> provisions meet the requirements for a grant under subsection</w:t>
      </w:r>
    </w:p>
    <w:p w:rsidR="0066520D" w:rsidRPr="00084B42" w:rsidRDefault="0066520D" w:rsidP="00E95B7D">
      <w:pPr>
        <w:ind w:left="144"/>
        <w:rPr>
          <w:rFonts w:cs="NewCenturySchlbk-Roman"/>
          <w:szCs w:val="20"/>
        </w:rPr>
      </w:pPr>
      <w:r w:rsidRPr="00084B42">
        <w:rPr>
          <w:rFonts w:cs="NewCenturySchlbk-Roman"/>
          <w:szCs w:val="20"/>
        </w:rPr>
        <w:t>(a), the Secretary shall thereupon make a certification</w:t>
      </w:r>
    </w:p>
    <w:p w:rsidR="0066520D" w:rsidRPr="00084B42" w:rsidRDefault="0066520D" w:rsidP="00E95B7D">
      <w:pPr>
        <w:ind w:left="144"/>
        <w:rPr>
          <w:rFonts w:cs="NewCenturySchlbk-Roman"/>
          <w:szCs w:val="20"/>
        </w:rPr>
      </w:pPr>
      <w:proofErr w:type="gramStart"/>
      <w:r w:rsidRPr="00084B42">
        <w:rPr>
          <w:rFonts w:cs="NewCenturySchlbk-Roman"/>
          <w:szCs w:val="20"/>
        </w:rPr>
        <w:t>to</w:t>
      </w:r>
      <w:proofErr w:type="gramEnd"/>
      <w:r w:rsidRPr="00084B42">
        <w:rPr>
          <w:rFonts w:cs="NewCenturySchlbk-Roman"/>
          <w:szCs w:val="20"/>
        </w:rPr>
        <w:t xml:space="preserve"> that effect to the Secretary of the Treasury, together with</w:t>
      </w:r>
    </w:p>
    <w:p w:rsidR="0066520D" w:rsidRPr="00084B42" w:rsidRDefault="0066520D" w:rsidP="00E95B7D">
      <w:pPr>
        <w:ind w:left="144"/>
        <w:rPr>
          <w:rFonts w:cs="NewCenturySchlbk-Roman"/>
          <w:szCs w:val="20"/>
        </w:rPr>
      </w:pPr>
      <w:proofErr w:type="gramStart"/>
      <w:r w:rsidRPr="00084B42">
        <w:rPr>
          <w:rFonts w:cs="NewCenturySchlbk-Roman"/>
          <w:szCs w:val="20"/>
        </w:rPr>
        <w:t>a</w:t>
      </w:r>
      <w:proofErr w:type="gramEnd"/>
      <w:r w:rsidRPr="00084B42">
        <w:rPr>
          <w:rFonts w:cs="NewCenturySchlbk-Roman"/>
          <w:szCs w:val="20"/>
        </w:rPr>
        <w:t xml:space="preserve"> certification as to the amount of the grant payment to be</w:t>
      </w:r>
    </w:p>
    <w:p w:rsidR="0066520D" w:rsidRPr="00084B42" w:rsidRDefault="0066520D" w:rsidP="00E95B7D">
      <w:pPr>
        <w:ind w:left="144"/>
        <w:rPr>
          <w:rFonts w:cs="NewCenturySchlbk-Roman"/>
          <w:szCs w:val="20"/>
        </w:rPr>
      </w:pPr>
      <w:proofErr w:type="gramStart"/>
      <w:r w:rsidRPr="00084B42">
        <w:rPr>
          <w:rFonts w:cs="NewCenturySchlbk-Roman"/>
          <w:szCs w:val="20"/>
        </w:rPr>
        <w:t>transferred</w:t>
      </w:r>
      <w:proofErr w:type="gramEnd"/>
      <w:r w:rsidRPr="00084B42">
        <w:rPr>
          <w:rFonts w:cs="NewCenturySchlbk-Roman"/>
          <w:szCs w:val="20"/>
        </w:rPr>
        <w:t xml:space="preserve"> to the State account in the Unemployment Trust</w:t>
      </w:r>
    </w:p>
    <w:p w:rsidR="0066520D" w:rsidRPr="00084B42" w:rsidRDefault="0066520D" w:rsidP="00E95B7D">
      <w:pPr>
        <w:ind w:left="144"/>
        <w:rPr>
          <w:rFonts w:cs="NewCenturySchlbk-Roman"/>
          <w:szCs w:val="20"/>
        </w:rPr>
      </w:pPr>
      <w:r w:rsidRPr="00084B42">
        <w:rPr>
          <w:rFonts w:cs="NewCenturySchlbk-Roman"/>
          <w:szCs w:val="20"/>
        </w:rPr>
        <w:t>Fund (as established in section 904(a) of the Social Security</w:t>
      </w:r>
    </w:p>
    <w:p w:rsidR="0066520D" w:rsidRPr="00084B42" w:rsidRDefault="0066520D" w:rsidP="00E95B7D">
      <w:pPr>
        <w:ind w:left="144"/>
        <w:rPr>
          <w:rFonts w:cs="NewCenturySchlbk-Roman"/>
          <w:szCs w:val="20"/>
        </w:rPr>
      </w:pPr>
      <w:proofErr w:type="gramStart"/>
      <w:r w:rsidRPr="00084B42">
        <w:rPr>
          <w:rFonts w:cs="NewCenturySchlbk-Roman"/>
          <w:szCs w:val="20"/>
        </w:rPr>
        <w:t>Act (42 U.S.C. 1104(a))) pursuant to that finding.</w:t>
      </w:r>
      <w:proofErr w:type="gramEnd"/>
      <w:r w:rsidRPr="00084B42">
        <w:rPr>
          <w:rFonts w:cs="NewCenturySchlbk-Roman"/>
          <w:szCs w:val="20"/>
        </w:rPr>
        <w:t xml:space="preserve"> The Secretary</w:t>
      </w:r>
    </w:p>
    <w:p w:rsidR="0066520D" w:rsidRPr="00084B42" w:rsidRDefault="0066520D" w:rsidP="00E95B7D">
      <w:pPr>
        <w:ind w:left="144"/>
        <w:rPr>
          <w:rFonts w:cs="NewCenturySchlbk-Roman"/>
          <w:szCs w:val="20"/>
        </w:rPr>
      </w:pPr>
      <w:proofErr w:type="gramStart"/>
      <w:r w:rsidRPr="00084B42">
        <w:rPr>
          <w:rFonts w:cs="NewCenturySchlbk-Roman"/>
          <w:szCs w:val="20"/>
        </w:rPr>
        <w:t>of</w:t>
      </w:r>
      <w:proofErr w:type="gramEnd"/>
      <w:r w:rsidRPr="00084B42">
        <w:rPr>
          <w:rFonts w:cs="NewCenturySchlbk-Roman"/>
          <w:szCs w:val="20"/>
        </w:rPr>
        <w:t xml:space="preserve"> the Treasury shall make the appropriate transfer to the</w:t>
      </w:r>
    </w:p>
    <w:p w:rsidR="0066520D" w:rsidRDefault="0066520D" w:rsidP="00E95B7D">
      <w:pPr>
        <w:ind w:left="144"/>
        <w:rPr>
          <w:rFonts w:cs="NewCenturySchlbk-Roman"/>
          <w:szCs w:val="20"/>
        </w:rPr>
      </w:pPr>
      <w:proofErr w:type="gramStart"/>
      <w:r w:rsidRPr="00084B42">
        <w:rPr>
          <w:rFonts w:cs="NewCenturySchlbk-Roman"/>
          <w:szCs w:val="20"/>
        </w:rPr>
        <w:t>State account within 7 days after receiving such certification.</w:t>
      </w:r>
      <w:proofErr w:type="gramEnd"/>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(4) R</w:t>
      </w:r>
      <w:r w:rsidRPr="00084B42">
        <w:rPr>
          <w:rFonts w:cs="NewCenturySchlbk-Roman"/>
          <w:szCs w:val="15"/>
        </w:rPr>
        <w:t>EQUIREMENT</w:t>
      </w:r>
      <w:r w:rsidRPr="00084B42">
        <w:rPr>
          <w:rFonts w:cs="NewCenturySchlbk-Roman"/>
          <w:szCs w:val="20"/>
        </w:rPr>
        <w:t>.—No certification of compliance with the</w:t>
      </w:r>
    </w:p>
    <w:p w:rsidR="0066520D" w:rsidRPr="00084B42" w:rsidRDefault="0066520D" w:rsidP="00E95B7D">
      <w:pPr>
        <w:ind w:left="144"/>
        <w:rPr>
          <w:rFonts w:cs="NewCenturySchlbk-Roman"/>
          <w:szCs w:val="20"/>
        </w:rPr>
      </w:pPr>
      <w:proofErr w:type="gramStart"/>
      <w:r w:rsidRPr="00084B42">
        <w:rPr>
          <w:rFonts w:cs="NewCenturySchlbk-Roman"/>
          <w:szCs w:val="20"/>
        </w:rPr>
        <w:t>requirements</w:t>
      </w:r>
      <w:proofErr w:type="gramEnd"/>
      <w:r w:rsidRPr="00084B42">
        <w:rPr>
          <w:rFonts w:cs="NewCenturySchlbk-Roman"/>
          <w:szCs w:val="20"/>
        </w:rPr>
        <w:t xml:space="preserve"> for a grant under paragraph (1) or (2) of subsection</w:t>
      </w:r>
    </w:p>
    <w:p w:rsidR="0066520D" w:rsidRDefault="0066520D" w:rsidP="00E95B7D">
      <w:pPr>
        <w:ind w:left="144"/>
        <w:rPr>
          <w:rFonts w:cs="NewCenturySchlbk-Roman"/>
          <w:szCs w:val="20"/>
        </w:rPr>
      </w:pPr>
      <w:r w:rsidRPr="00084B42">
        <w:rPr>
          <w:rFonts w:cs="NewCenturySchlbk-Roman"/>
          <w:szCs w:val="20"/>
        </w:rPr>
        <w:t xml:space="preserve">(a) </w:t>
      </w:r>
      <w:proofErr w:type="gramStart"/>
      <w:r w:rsidRPr="00084B42">
        <w:rPr>
          <w:rFonts w:cs="NewCenturySchlbk-Roman"/>
          <w:szCs w:val="20"/>
        </w:rPr>
        <w:t>may</w:t>
      </w:r>
      <w:proofErr w:type="gramEnd"/>
      <w:r w:rsidRPr="00084B42">
        <w:rPr>
          <w:rFonts w:cs="NewCenturySchlbk-Roman"/>
          <w:szCs w:val="20"/>
        </w:rPr>
        <w:t xml:space="preserve"> be made with respect to any State whose—</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(A) State law is not otherwise eligible for certification</w:t>
      </w:r>
    </w:p>
    <w:p w:rsidR="0066520D" w:rsidRPr="00084B42" w:rsidRDefault="0066520D" w:rsidP="00E95B7D">
      <w:pPr>
        <w:ind w:left="144"/>
        <w:rPr>
          <w:rFonts w:cs="NewCenturySchlbk-Roman"/>
          <w:szCs w:val="20"/>
        </w:rPr>
      </w:pPr>
      <w:proofErr w:type="gramStart"/>
      <w:r w:rsidRPr="00084B42">
        <w:rPr>
          <w:rFonts w:cs="NewCenturySchlbk-Roman"/>
          <w:szCs w:val="20"/>
        </w:rPr>
        <w:t>under</w:t>
      </w:r>
      <w:proofErr w:type="gramEnd"/>
      <w:r w:rsidRPr="00084B42">
        <w:rPr>
          <w:rFonts w:cs="NewCenturySchlbk-Roman"/>
          <w:szCs w:val="20"/>
        </w:rPr>
        <w:t xml:space="preserve"> section 303 of the Social Security Act (42 U.S.C.</w:t>
      </w:r>
    </w:p>
    <w:p w:rsidR="0066520D" w:rsidRPr="00084B42" w:rsidRDefault="0066520D" w:rsidP="00E95B7D">
      <w:pPr>
        <w:ind w:left="144"/>
        <w:rPr>
          <w:rFonts w:cs="NewCenturySchlbk-Roman"/>
          <w:szCs w:val="20"/>
        </w:rPr>
      </w:pPr>
      <w:r w:rsidRPr="00084B42">
        <w:rPr>
          <w:rFonts w:cs="NewCenturySchlbk-Roman"/>
          <w:szCs w:val="20"/>
        </w:rPr>
        <w:t>503) or approvable under section 3304 of the Internal Revenue</w:t>
      </w:r>
    </w:p>
    <w:p w:rsidR="0066520D" w:rsidRDefault="0066520D" w:rsidP="00E95B7D">
      <w:pPr>
        <w:ind w:left="144"/>
        <w:rPr>
          <w:rFonts w:cs="NewCenturySchlbk-Roman"/>
          <w:szCs w:val="20"/>
        </w:rPr>
      </w:pPr>
      <w:r w:rsidRPr="00084B42">
        <w:rPr>
          <w:rFonts w:cs="NewCenturySchlbk-Roman"/>
          <w:szCs w:val="20"/>
        </w:rPr>
        <w:t>Code of 1986; or</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(B) short-time compensation program is subject to discontinuation</w:t>
      </w:r>
    </w:p>
    <w:p w:rsidR="0066520D" w:rsidRPr="00084B42" w:rsidRDefault="0066520D" w:rsidP="00E95B7D">
      <w:pPr>
        <w:ind w:left="144"/>
        <w:rPr>
          <w:rFonts w:cs="NewCenturySchlbk-Roman"/>
          <w:szCs w:val="20"/>
        </w:rPr>
      </w:pPr>
      <w:proofErr w:type="gramStart"/>
      <w:r w:rsidRPr="00084B42">
        <w:rPr>
          <w:rFonts w:cs="NewCenturySchlbk-Roman"/>
          <w:szCs w:val="20"/>
        </w:rPr>
        <w:t>or</w:t>
      </w:r>
      <w:proofErr w:type="gramEnd"/>
      <w:r w:rsidRPr="00084B42">
        <w:rPr>
          <w:rFonts w:cs="NewCenturySchlbk-Roman"/>
          <w:szCs w:val="20"/>
        </w:rPr>
        <w:t xml:space="preserve"> is not scheduled to take effect within 12</w:t>
      </w:r>
    </w:p>
    <w:p w:rsidR="0066520D" w:rsidRDefault="0066520D" w:rsidP="00E95B7D">
      <w:pPr>
        <w:ind w:left="144"/>
        <w:rPr>
          <w:rFonts w:cs="NewCenturySchlbk-Roman"/>
          <w:szCs w:val="20"/>
        </w:rPr>
      </w:pPr>
      <w:proofErr w:type="gramStart"/>
      <w:r w:rsidRPr="00084B42">
        <w:rPr>
          <w:rFonts w:cs="NewCenturySchlbk-Roman"/>
          <w:szCs w:val="20"/>
        </w:rPr>
        <w:t>months</w:t>
      </w:r>
      <w:proofErr w:type="gramEnd"/>
      <w:r w:rsidRPr="00084B42">
        <w:rPr>
          <w:rFonts w:cs="NewCenturySchlbk-Roman"/>
          <w:szCs w:val="20"/>
        </w:rPr>
        <w:t xml:space="preserve"> of the certification.</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(d) U</w:t>
      </w:r>
      <w:r w:rsidRPr="00084B42">
        <w:rPr>
          <w:rFonts w:cs="NewCenturySchlbk-Roman"/>
          <w:szCs w:val="15"/>
        </w:rPr>
        <w:t xml:space="preserve">SE OF </w:t>
      </w:r>
      <w:r w:rsidRPr="00084B42">
        <w:rPr>
          <w:rFonts w:cs="NewCenturySchlbk-Roman"/>
          <w:szCs w:val="20"/>
        </w:rPr>
        <w:t>F</w:t>
      </w:r>
      <w:r w:rsidRPr="00084B42">
        <w:rPr>
          <w:rFonts w:cs="NewCenturySchlbk-Roman"/>
          <w:szCs w:val="15"/>
        </w:rPr>
        <w:t>UNDS</w:t>
      </w:r>
      <w:r w:rsidRPr="00084B42">
        <w:rPr>
          <w:rFonts w:cs="NewCenturySchlbk-Roman"/>
          <w:szCs w:val="20"/>
        </w:rPr>
        <w:t>.—</w:t>
      </w:r>
      <w:proofErr w:type="gramStart"/>
      <w:r w:rsidRPr="00084B42">
        <w:rPr>
          <w:rFonts w:cs="NewCenturySchlbk-Roman"/>
          <w:szCs w:val="20"/>
        </w:rPr>
        <w:t>The</w:t>
      </w:r>
      <w:proofErr w:type="gramEnd"/>
      <w:r w:rsidRPr="00084B42">
        <w:rPr>
          <w:rFonts w:cs="NewCenturySchlbk-Roman"/>
          <w:szCs w:val="20"/>
        </w:rPr>
        <w:t xml:space="preserve"> amount of any grant awarded under</w:t>
      </w:r>
    </w:p>
    <w:p w:rsidR="0066520D" w:rsidRPr="00084B42" w:rsidRDefault="0066520D" w:rsidP="00E95B7D">
      <w:pPr>
        <w:ind w:left="144"/>
        <w:rPr>
          <w:rFonts w:cs="NewCenturySchlbk-Roman"/>
          <w:szCs w:val="20"/>
        </w:rPr>
      </w:pPr>
      <w:proofErr w:type="gramStart"/>
      <w:r w:rsidRPr="00084B42">
        <w:rPr>
          <w:rFonts w:cs="NewCenturySchlbk-Roman"/>
          <w:szCs w:val="20"/>
        </w:rPr>
        <w:t>this</w:t>
      </w:r>
      <w:proofErr w:type="gramEnd"/>
      <w:r w:rsidRPr="00084B42">
        <w:rPr>
          <w:rFonts w:cs="NewCenturySchlbk-Roman"/>
          <w:szCs w:val="20"/>
        </w:rPr>
        <w:t xml:space="preserve"> section shall be used for the implementation of short-time</w:t>
      </w:r>
    </w:p>
    <w:p w:rsidR="0066520D" w:rsidRPr="00084B42" w:rsidRDefault="0066520D" w:rsidP="00E95B7D">
      <w:pPr>
        <w:ind w:left="144"/>
        <w:rPr>
          <w:rFonts w:cs="NewCenturySchlbk-Roman"/>
          <w:szCs w:val="20"/>
        </w:rPr>
      </w:pPr>
      <w:proofErr w:type="gramStart"/>
      <w:r w:rsidRPr="00084B42">
        <w:rPr>
          <w:rFonts w:cs="NewCenturySchlbk-Roman"/>
          <w:szCs w:val="20"/>
        </w:rPr>
        <w:t>compensation</w:t>
      </w:r>
      <w:proofErr w:type="gramEnd"/>
      <w:r w:rsidRPr="00084B42">
        <w:rPr>
          <w:rFonts w:cs="NewCenturySchlbk-Roman"/>
          <w:szCs w:val="20"/>
        </w:rPr>
        <w:t xml:space="preserve"> programs and the overall administration of such programs</w:t>
      </w:r>
    </w:p>
    <w:p w:rsidR="0066520D" w:rsidRPr="00084B42" w:rsidRDefault="0066520D" w:rsidP="00E95B7D">
      <w:pPr>
        <w:ind w:left="144"/>
        <w:rPr>
          <w:rFonts w:cs="NewCenturySchlbk-Roman"/>
          <w:szCs w:val="20"/>
        </w:rPr>
      </w:pPr>
      <w:proofErr w:type="gramStart"/>
      <w:r w:rsidRPr="00084B42">
        <w:rPr>
          <w:rFonts w:cs="NewCenturySchlbk-Roman"/>
          <w:szCs w:val="20"/>
        </w:rPr>
        <w:t>and</w:t>
      </w:r>
      <w:proofErr w:type="gramEnd"/>
      <w:r w:rsidRPr="00084B42">
        <w:rPr>
          <w:rFonts w:cs="NewCenturySchlbk-Roman"/>
          <w:szCs w:val="20"/>
        </w:rPr>
        <w:t xml:space="preserve"> the promotion and enrollment efforts associated with</w:t>
      </w:r>
    </w:p>
    <w:p w:rsidR="0066520D" w:rsidRDefault="0066520D" w:rsidP="00E95B7D">
      <w:pPr>
        <w:ind w:left="144"/>
        <w:rPr>
          <w:rFonts w:cs="NewCenturySchlbk-Roman"/>
          <w:szCs w:val="20"/>
        </w:rPr>
      </w:pPr>
      <w:proofErr w:type="gramStart"/>
      <w:r w:rsidRPr="00084B42">
        <w:rPr>
          <w:rFonts w:cs="NewCenturySchlbk-Roman"/>
          <w:szCs w:val="20"/>
        </w:rPr>
        <w:t>such</w:t>
      </w:r>
      <w:proofErr w:type="gramEnd"/>
      <w:r w:rsidRPr="00084B42">
        <w:rPr>
          <w:rFonts w:cs="NewCenturySchlbk-Roman"/>
          <w:szCs w:val="20"/>
        </w:rPr>
        <w:t xml:space="preserve"> programs, such as through—</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(1) </w:t>
      </w:r>
      <w:proofErr w:type="gramStart"/>
      <w:r w:rsidRPr="00084B42">
        <w:rPr>
          <w:rFonts w:cs="NewCenturySchlbk-Roman"/>
          <w:szCs w:val="20"/>
        </w:rPr>
        <w:t>the</w:t>
      </w:r>
      <w:proofErr w:type="gramEnd"/>
      <w:r w:rsidRPr="00084B42">
        <w:rPr>
          <w:rFonts w:cs="NewCenturySchlbk-Roman"/>
          <w:szCs w:val="20"/>
        </w:rPr>
        <w:t xml:space="preserve"> creation or support of rapid response teams to</w:t>
      </w:r>
    </w:p>
    <w:p w:rsidR="0066520D" w:rsidRDefault="0066520D" w:rsidP="00E95B7D">
      <w:pPr>
        <w:ind w:left="144"/>
        <w:rPr>
          <w:rFonts w:cs="NewCenturySchlbk-Roman"/>
          <w:szCs w:val="20"/>
        </w:rPr>
      </w:pPr>
      <w:proofErr w:type="gramStart"/>
      <w:r w:rsidRPr="00084B42">
        <w:rPr>
          <w:rFonts w:cs="NewCenturySchlbk-Roman"/>
          <w:szCs w:val="20"/>
        </w:rPr>
        <w:t>advise</w:t>
      </w:r>
      <w:proofErr w:type="gramEnd"/>
      <w:r w:rsidRPr="00084B42">
        <w:rPr>
          <w:rFonts w:cs="NewCenturySchlbk-Roman"/>
          <w:szCs w:val="20"/>
        </w:rPr>
        <w:t xml:space="preserve"> employers about alternatives to layoffs;</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(2) </w:t>
      </w:r>
      <w:proofErr w:type="gramStart"/>
      <w:r w:rsidRPr="00084B42">
        <w:rPr>
          <w:rFonts w:cs="NewCenturySchlbk-Roman"/>
          <w:szCs w:val="20"/>
        </w:rPr>
        <w:t>the</w:t>
      </w:r>
      <w:proofErr w:type="gramEnd"/>
      <w:r w:rsidRPr="00084B42">
        <w:rPr>
          <w:rFonts w:cs="NewCenturySchlbk-Roman"/>
          <w:szCs w:val="20"/>
        </w:rPr>
        <w:t xml:space="preserve"> provision of education or assistance to employers</w:t>
      </w:r>
    </w:p>
    <w:p w:rsidR="0066520D" w:rsidRPr="00084B42" w:rsidRDefault="0066520D" w:rsidP="00E95B7D">
      <w:pPr>
        <w:ind w:left="144"/>
        <w:rPr>
          <w:rFonts w:cs="NewCenturySchlbk-Roman"/>
          <w:szCs w:val="20"/>
        </w:rPr>
      </w:pPr>
      <w:proofErr w:type="gramStart"/>
      <w:r w:rsidRPr="00084B42">
        <w:rPr>
          <w:rFonts w:cs="NewCenturySchlbk-Roman"/>
          <w:szCs w:val="20"/>
        </w:rPr>
        <w:t>to</w:t>
      </w:r>
      <w:proofErr w:type="gramEnd"/>
      <w:r w:rsidRPr="00084B42">
        <w:rPr>
          <w:rFonts w:cs="NewCenturySchlbk-Roman"/>
          <w:szCs w:val="20"/>
        </w:rPr>
        <w:t xml:space="preserve"> enable them to assess the feasibility of participating in</w:t>
      </w:r>
    </w:p>
    <w:p w:rsidR="0066520D" w:rsidRDefault="0066520D" w:rsidP="00E95B7D">
      <w:pPr>
        <w:ind w:left="144"/>
        <w:rPr>
          <w:rFonts w:cs="NewCenturySchlbk-Roman"/>
          <w:szCs w:val="20"/>
        </w:rPr>
      </w:pPr>
      <w:proofErr w:type="gramStart"/>
      <w:r w:rsidRPr="00084B42">
        <w:rPr>
          <w:rFonts w:cs="NewCenturySchlbk-Roman"/>
          <w:szCs w:val="20"/>
        </w:rPr>
        <w:t>short-time</w:t>
      </w:r>
      <w:proofErr w:type="gramEnd"/>
      <w:r w:rsidRPr="00084B42">
        <w:rPr>
          <w:rFonts w:cs="NewCenturySchlbk-Roman"/>
          <w:szCs w:val="20"/>
        </w:rPr>
        <w:t xml:space="preserve"> compensation programs; and</w:t>
      </w:r>
    </w:p>
    <w:p w:rsidR="0066520D" w:rsidRPr="00084B42" w:rsidRDefault="0066520D" w:rsidP="00E95B7D">
      <w:pPr>
        <w:ind w:left="144"/>
        <w:rPr>
          <w:rFonts w:cs="NewCenturySchlbk-Roman"/>
          <w:szCs w:val="20"/>
        </w:rPr>
      </w:pPr>
    </w:p>
    <w:p w:rsidR="0066520D" w:rsidRDefault="0066520D" w:rsidP="00E95B7D">
      <w:pPr>
        <w:ind w:left="144"/>
        <w:rPr>
          <w:rFonts w:cs="NewCenturySchlbk-Roman"/>
          <w:szCs w:val="20"/>
        </w:rPr>
      </w:pPr>
      <w:r w:rsidRPr="00084B42">
        <w:rPr>
          <w:rFonts w:cs="NewCenturySchlbk-Roman"/>
          <w:szCs w:val="20"/>
        </w:rPr>
        <w:t xml:space="preserve">(3) </w:t>
      </w:r>
      <w:proofErr w:type="gramStart"/>
      <w:r w:rsidRPr="00084B42">
        <w:rPr>
          <w:rFonts w:cs="NewCenturySchlbk-Roman"/>
          <w:szCs w:val="20"/>
        </w:rPr>
        <w:t>the</w:t>
      </w:r>
      <w:proofErr w:type="gramEnd"/>
      <w:r w:rsidRPr="00084B42">
        <w:rPr>
          <w:rFonts w:cs="NewCenturySchlbk-Roman"/>
          <w:szCs w:val="20"/>
        </w:rPr>
        <w:t xml:space="preserve"> development or enhancement of systems to automate—</w:t>
      </w:r>
    </w:p>
    <w:p w:rsidR="0066520D" w:rsidRPr="00084B42" w:rsidRDefault="0066520D" w:rsidP="00E95B7D">
      <w:pPr>
        <w:ind w:left="144"/>
        <w:rPr>
          <w:rFonts w:cs="NewCenturySchlbk-Roman"/>
          <w:szCs w:val="20"/>
        </w:rPr>
      </w:pPr>
    </w:p>
    <w:p w:rsidR="0066520D" w:rsidRDefault="0066520D" w:rsidP="00E95B7D">
      <w:pPr>
        <w:ind w:left="144"/>
        <w:rPr>
          <w:rFonts w:cs="NewCenturySchlbk-Roman"/>
          <w:szCs w:val="20"/>
        </w:rPr>
      </w:pPr>
      <w:r w:rsidRPr="00084B42">
        <w:rPr>
          <w:rFonts w:cs="NewCenturySchlbk-Roman"/>
          <w:szCs w:val="20"/>
        </w:rPr>
        <w:t xml:space="preserve">(A) </w:t>
      </w:r>
      <w:proofErr w:type="gramStart"/>
      <w:r w:rsidRPr="00084B42">
        <w:rPr>
          <w:rFonts w:cs="NewCenturySchlbk-Roman"/>
          <w:szCs w:val="20"/>
        </w:rPr>
        <w:t>the</w:t>
      </w:r>
      <w:proofErr w:type="gramEnd"/>
      <w:r w:rsidRPr="00084B42">
        <w:rPr>
          <w:rFonts w:cs="NewCenturySchlbk-Roman"/>
          <w:szCs w:val="20"/>
        </w:rPr>
        <w:t xml:space="preserve"> submission and approval of plans; and</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(B) </w:t>
      </w:r>
      <w:proofErr w:type="gramStart"/>
      <w:r w:rsidRPr="00084B42">
        <w:rPr>
          <w:rFonts w:cs="NewCenturySchlbk-Roman"/>
          <w:szCs w:val="20"/>
        </w:rPr>
        <w:t>the</w:t>
      </w:r>
      <w:proofErr w:type="gramEnd"/>
      <w:r w:rsidRPr="00084B42">
        <w:rPr>
          <w:rFonts w:cs="NewCenturySchlbk-Roman"/>
          <w:szCs w:val="20"/>
        </w:rPr>
        <w:t xml:space="preserve"> filing and approval of new and ongoing short</w:t>
      </w:r>
      <w:r>
        <w:rPr>
          <w:rFonts w:cs="NewCenturySchlbk-Roman"/>
          <w:szCs w:val="20"/>
        </w:rPr>
        <w:t xml:space="preserve"> </w:t>
      </w:r>
      <w:r w:rsidRPr="00084B42">
        <w:rPr>
          <w:rFonts w:cs="NewCenturySchlbk-Roman"/>
          <w:szCs w:val="20"/>
        </w:rPr>
        <w:t>time</w:t>
      </w:r>
    </w:p>
    <w:p w:rsidR="0066520D" w:rsidRDefault="0066520D" w:rsidP="00E95B7D">
      <w:pPr>
        <w:ind w:left="144"/>
        <w:rPr>
          <w:rFonts w:cs="NewCenturySchlbk-Roman"/>
          <w:szCs w:val="20"/>
        </w:rPr>
      </w:pPr>
      <w:proofErr w:type="gramStart"/>
      <w:r w:rsidRPr="00084B42">
        <w:rPr>
          <w:rFonts w:cs="NewCenturySchlbk-Roman"/>
          <w:szCs w:val="20"/>
        </w:rPr>
        <w:t>compensation</w:t>
      </w:r>
      <w:proofErr w:type="gramEnd"/>
      <w:r w:rsidRPr="00084B42">
        <w:rPr>
          <w:rFonts w:cs="NewCenturySchlbk-Roman"/>
          <w:szCs w:val="20"/>
        </w:rPr>
        <w:t xml:space="preserve"> claims.</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(e) A</w:t>
      </w:r>
      <w:r w:rsidRPr="00084B42">
        <w:rPr>
          <w:rFonts w:cs="NewCenturySchlbk-Roman"/>
          <w:szCs w:val="15"/>
        </w:rPr>
        <w:t>DMINISTRATION</w:t>
      </w:r>
      <w:r w:rsidRPr="00084B42">
        <w:rPr>
          <w:rFonts w:cs="NewCenturySchlbk-Roman"/>
          <w:szCs w:val="20"/>
        </w:rPr>
        <w:t>.—The Secretary is authorized to use 0.25</w:t>
      </w:r>
    </w:p>
    <w:p w:rsidR="0066520D" w:rsidRPr="00084B42" w:rsidRDefault="0066520D" w:rsidP="00E95B7D">
      <w:pPr>
        <w:ind w:left="144"/>
        <w:rPr>
          <w:rFonts w:cs="NewCenturySchlbk-Roman"/>
          <w:szCs w:val="20"/>
        </w:rPr>
      </w:pPr>
      <w:proofErr w:type="gramStart"/>
      <w:r w:rsidRPr="00084B42">
        <w:rPr>
          <w:rFonts w:cs="NewCenturySchlbk-Roman"/>
          <w:szCs w:val="20"/>
        </w:rPr>
        <w:t>percent</w:t>
      </w:r>
      <w:proofErr w:type="gramEnd"/>
      <w:r w:rsidRPr="00084B42">
        <w:rPr>
          <w:rFonts w:cs="NewCenturySchlbk-Roman"/>
          <w:szCs w:val="20"/>
        </w:rPr>
        <w:t xml:space="preserve"> of the funds available under subsection (g) to provide for</w:t>
      </w:r>
    </w:p>
    <w:p w:rsidR="0066520D" w:rsidRPr="00084B42" w:rsidRDefault="0066520D" w:rsidP="00E95B7D">
      <w:pPr>
        <w:ind w:left="144"/>
        <w:rPr>
          <w:rFonts w:cs="NewCenturySchlbk-Roman"/>
          <w:szCs w:val="20"/>
        </w:rPr>
      </w:pPr>
      <w:proofErr w:type="gramStart"/>
      <w:r w:rsidRPr="00084B42">
        <w:rPr>
          <w:rFonts w:cs="NewCenturySchlbk-Roman"/>
          <w:szCs w:val="20"/>
        </w:rPr>
        <w:t>outreach</w:t>
      </w:r>
      <w:proofErr w:type="gramEnd"/>
      <w:r w:rsidRPr="00084B42">
        <w:rPr>
          <w:rFonts w:cs="NewCenturySchlbk-Roman"/>
          <w:szCs w:val="20"/>
        </w:rPr>
        <w:t xml:space="preserve"> and to share best practices with respect to this section</w:t>
      </w:r>
    </w:p>
    <w:p w:rsidR="0066520D" w:rsidRDefault="0066520D" w:rsidP="00E95B7D">
      <w:pPr>
        <w:ind w:left="144"/>
        <w:rPr>
          <w:rFonts w:cs="NewCenturySchlbk-Roman"/>
          <w:szCs w:val="20"/>
        </w:rPr>
      </w:pPr>
      <w:proofErr w:type="gramStart"/>
      <w:r w:rsidRPr="00084B42">
        <w:rPr>
          <w:rFonts w:cs="NewCenturySchlbk-Roman"/>
          <w:szCs w:val="20"/>
        </w:rPr>
        <w:t>and</w:t>
      </w:r>
      <w:proofErr w:type="gramEnd"/>
      <w:r w:rsidRPr="00084B42">
        <w:rPr>
          <w:rFonts w:cs="NewCenturySchlbk-Roman"/>
          <w:szCs w:val="20"/>
        </w:rPr>
        <w:t xml:space="preserve"> short-time compensation programs.</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(f) R</w:t>
      </w:r>
      <w:r w:rsidRPr="00084B42">
        <w:rPr>
          <w:rFonts w:cs="NewCenturySchlbk-Roman"/>
          <w:szCs w:val="15"/>
        </w:rPr>
        <w:t>ECOUPMENT</w:t>
      </w:r>
      <w:r w:rsidRPr="00084B42">
        <w:rPr>
          <w:rFonts w:cs="NewCenturySchlbk-Roman"/>
          <w:szCs w:val="20"/>
        </w:rPr>
        <w:t>.—The Secretary shall establish a process under</w:t>
      </w:r>
    </w:p>
    <w:p w:rsidR="0066520D" w:rsidRPr="00084B42" w:rsidRDefault="0066520D" w:rsidP="00E95B7D">
      <w:pPr>
        <w:ind w:left="144"/>
        <w:rPr>
          <w:rFonts w:cs="NewCenturySchlbk-Roman"/>
          <w:szCs w:val="20"/>
        </w:rPr>
      </w:pPr>
      <w:proofErr w:type="gramStart"/>
      <w:r w:rsidRPr="00084B42">
        <w:rPr>
          <w:rFonts w:cs="NewCenturySchlbk-Roman"/>
          <w:szCs w:val="20"/>
        </w:rPr>
        <w:t>which</w:t>
      </w:r>
      <w:proofErr w:type="gramEnd"/>
      <w:r w:rsidRPr="00084B42">
        <w:rPr>
          <w:rFonts w:cs="NewCenturySchlbk-Roman"/>
          <w:szCs w:val="20"/>
        </w:rPr>
        <w:t xml:space="preserve"> the Secretary shall recoup the amount of any grant awarded</w:t>
      </w:r>
    </w:p>
    <w:p w:rsidR="0066520D" w:rsidRPr="00084B42" w:rsidRDefault="0066520D" w:rsidP="00E95B7D">
      <w:pPr>
        <w:ind w:left="144"/>
        <w:rPr>
          <w:rFonts w:cs="NewCenturySchlbk-Roman"/>
          <w:szCs w:val="20"/>
        </w:rPr>
      </w:pPr>
      <w:proofErr w:type="gramStart"/>
      <w:r w:rsidRPr="00084B42">
        <w:rPr>
          <w:rFonts w:cs="NewCenturySchlbk-Roman"/>
          <w:szCs w:val="20"/>
        </w:rPr>
        <w:t>under</w:t>
      </w:r>
      <w:proofErr w:type="gramEnd"/>
      <w:r w:rsidRPr="00084B42">
        <w:rPr>
          <w:rFonts w:cs="NewCenturySchlbk-Roman"/>
          <w:szCs w:val="20"/>
        </w:rPr>
        <w:t xml:space="preserve"> paragraph (1) or (2) of subsection (a) if the Secretary determines</w:t>
      </w:r>
    </w:p>
    <w:p w:rsidR="0066520D" w:rsidRPr="00084B42" w:rsidRDefault="0066520D" w:rsidP="00E95B7D">
      <w:pPr>
        <w:ind w:left="144"/>
        <w:rPr>
          <w:rFonts w:cs="NewCenturySchlbk-Roman"/>
          <w:szCs w:val="20"/>
        </w:rPr>
      </w:pPr>
      <w:proofErr w:type="gramStart"/>
      <w:r w:rsidRPr="00084B42">
        <w:rPr>
          <w:rFonts w:cs="NewCenturySchlbk-Roman"/>
          <w:szCs w:val="20"/>
        </w:rPr>
        <w:t>that</w:t>
      </w:r>
      <w:proofErr w:type="gramEnd"/>
      <w:r w:rsidRPr="00084B42">
        <w:rPr>
          <w:rFonts w:cs="NewCenturySchlbk-Roman"/>
          <w:szCs w:val="20"/>
        </w:rPr>
        <w:t>, during the 5-year period beginning on the first date</w:t>
      </w:r>
    </w:p>
    <w:p w:rsidR="0066520D" w:rsidRDefault="0066520D" w:rsidP="00E95B7D">
      <w:pPr>
        <w:ind w:left="144"/>
        <w:rPr>
          <w:rFonts w:cs="NewCenturySchlbk-Roman"/>
          <w:szCs w:val="20"/>
        </w:rPr>
      </w:pPr>
      <w:proofErr w:type="gramStart"/>
      <w:r w:rsidRPr="00084B42">
        <w:rPr>
          <w:rFonts w:cs="NewCenturySchlbk-Roman"/>
          <w:szCs w:val="20"/>
        </w:rPr>
        <w:t>that</w:t>
      </w:r>
      <w:proofErr w:type="gramEnd"/>
      <w:r w:rsidRPr="00084B42">
        <w:rPr>
          <w:rFonts w:cs="NewCenturySchlbk-Roman"/>
          <w:szCs w:val="20"/>
        </w:rPr>
        <w:t xml:space="preserve"> any such grant is awarded to the State, the State—</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(1) terminated the State’s short-time compensation program;</w:t>
      </w:r>
    </w:p>
    <w:p w:rsidR="0066520D" w:rsidRDefault="0066520D" w:rsidP="00E95B7D">
      <w:pPr>
        <w:ind w:left="144"/>
        <w:rPr>
          <w:rFonts w:cs="NewCenturySchlbk-Roman"/>
          <w:szCs w:val="20"/>
        </w:rPr>
      </w:pPr>
      <w:r w:rsidRPr="00084B42">
        <w:rPr>
          <w:rFonts w:cs="NewCenturySchlbk-Roman"/>
          <w:szCs w:val="20"/>
        </w:rPr>
        <w:t>Or</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(2) </w:t>
      </w:r>
      <w:proofErr w:type="gramStart"/>
      <w:r w:rsidRPr="00084B42">
        <w:rPr>
          <w:rFonts w:cs="NewCenturySchlbk-Roman"/>
          <w:szCs w:val="20"/>
        </w:rPr>
        <w:t>failed</w:t>
      </w:r>
      <w:proofErr w:type="gramEnd"/>
      <w:r w:rsidRPr="00084B42">
        <w:rPr>
          <w:rFonts w:cs="NewCenturySchlbk-Roman"/>
          <w:szCs w:val="20"/>
        </w:rPr>
        <w:t xml:space="preserve"> to meet appropriate requirements with respect</w:t>
      </w:r>
    </w:p>
    <w:p w:rsidR="0066520D" w:rsidRDefault="0066520D" w:rsidP="00E95B7D">
      <w:pPr>
        <w:ind w:left="144"/>
        <w:rPr>
          <w:rFonts w:cs="NewCenturySchlbk-Roman"/>
          <w:szCs w:val="20"/>
        </w:rPr>
      </w:pPr>
      <w:proofErr w:type="gramStart"/>
      <w:r w:rsidRPr="00084B42">
        <w:rPr>
          <w:rFonts w:cs="NewCenturySchlbk-Roman"/>
          <w:szCs w:val="20"/>
        </w:rPr>
        <w:t>to</w:t>
      </w:r>
      <w:proofErr w:type="gramEnd"/>
      <w:r w:rsidRPr="00084B42">
        <w:rPr>
          <w:rFonts w:cs="NewCenturySchlbk-Roman"/>
          <w:szCs w:val="20"/>
        </w:rPr>
        <w:t xml:space="preserve"> such program (as established by the Secretary).</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(g) F</w:t>
      </w:r>
      <w:r w:rsidRPr="00084B42">
        <w:rPr>
          <w:rFonts w:cs="NewCenturySchlbk-Roman"/>
          <w:szCs w:val="15"/>
        </w:rPr>
        <w:t>UNDING</w:t>
      </w:r>
      <w:r w:rsidRPr="00084B42">
        <w:rPr>
          <w:rFonts w:cs="NewCenturySchlbk-Roman"/>
          <w:szCs w:val="20"/>
        </w:rPr>
        <w:t>.—There are appropriated, out of moneys in the</w:t>
      </w:r>
    </w:p>
    <w:p w:rsidR="0066520D" w:rsidRPr="00084B42" w:rsidRDefault="0066520D" w:rsidP="00E95B7D">
      <w:pPr>
        <w:ind w:left="144"/>
        <w:rPr>
          <w:rFonts w:cs="NewCenturySchlbk-Roman"/>
          <w:szCs w:val="20"/>
        </w:rPr>
      </w:pPr>
      <w:r w:rsidRPr="00084B42">
        <w:rPr>
          <w:rFonts w:cs="NewCenturySchlbk-Roman"/>
          <w:szCs w:val="20"/>
        </w:rPr>
        <w:t>Treasury not otherwise appropriated, to the Secretary, $100,000,000</w:t>
      </w:r>
    </w:p>
    <w:p w:rsidR="0066520D" w:rsidRPr="00084B42" w:rsidRDefault="0066520D" w:rsidP="00E95B7D">
      <w:pPr>
        <w:ind w:left="144"/>
        <w:rPr>
          <w:rFonts w:cs="NewCenturySchlbk-Roman"/>
          <w:szCs w:val="20"/>
        </w:rPr>
      </w:pPr>
      <w:proofErr w:type="gramStart"/>
      <w:r w:rsidRPr="00084B42">
        <w:rPr>
          <w:rFonts w:cs="NewCenturySchlbk-Roman"/>
          <w:szCs w:val="20"/>
        </w:rPr>
        <w:t>to</w:t>
      </w:r>
      <w:proofErr w:type="gramEnd"/>
      <w:r w:rsidRPr="00084B42">
        <w:rPr>
          <w:rFonts w:cs="NewCenturySchlbk-Roman"/>
          <w:szCs w:val="20"/>
        </w:rPr>
        <w:t xml:space="preserve"> carry out this section, to remain available without fiscal year</w:t>
      </w:r>
    </w:p>
    <w:p w:rsidR="0066520D" w:rsidRPr="00084B42" w:rsidRDefault="0066520D" w:rsidP="00E95B7D">
      <w:pPr>
        <w:ind w:left="144"/>
        <w:rPr>
          <w:rFonts w:cs="NewCenturySchlbk-Roman"/>
          <w:szCs w:val="20"/>
        </w:rPr>
      </w:pPr>
      <w:proofErr w:type="gramStart"/>
      <w:r w:rsidRPr="00084B42">
        <w:rPr>
          <w:rFonts w:cs="NewCenturySchlbk-Roman"/>
          <w:szCs w:val="20"/>
        </w:rPr>
        <w:t>limitation</w:t>
      </w:r>
      <w:proofErr w:type="gramEnd"/>
      <w:r w:rsidRPr="00084B42">
        <w:rPr>
          <w:rFonts w:cs="NewCenturySchlbk-Roman"/>
          <w:szCs w:val="20"/>
        </w:rPr>
        <w: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(h) R</w:t>
      </w:r>
      <w:r w:rsidRPr="00084B42">
        <w:rPr>
          <w:rFonts w:cs="NewCenturySchlbk-Roman"/>
          <w:szCs w:val="15"/>
        </w:rPr>
        <w:t>EPORTING</w:t>
      </w:r>
      <w:r w:rsidRPr="00084B42">
        <w:rPr>
          <w:rFonts w:cs="NewCenturySchlbk-Roman"/>
          <w:szCs w:val="20"/>
        </w:rPr>
        <w:t>.—</w:t>
      </w:r>
      <w:proofErr w:type="gramStart"/>
      <w:r w:rsidRPr="00084B42">
        <w:rPr>
          <w:rFonts w:cs="NewCenturySchlbk-Roman"/>
          <w:szCs w:val="20"/>
        </w:rPr>
        <w:t>The</w:t>
      </w:r>
      <w:proofErr w:type="gramEnd"/>
      <w:r w:rsidRPr="00084B42">
        <w:rPr>
          <w:rFonts w:cs="NewCenturySchlbk-Roman"/>
          <w:szCs w:val="20"/>
        </w:rPr>
        <w:t xml:space="preserve"> Secretary may establish reporting requirements</w:t>
      </w:r>
    </w:p>
    <w:p w:rsidR="0066520D" w:rsidRPr="00084B42" w:rsidRDefault="0066520D" w:rsidP="00E95B7D">
      <w:pPr>
        <w:ind w:left="144"/>
        <w:rPr>
          <w:rFonts w:cs="NewCenturySchlbk-Roman"/>
          <w:szCs w:val="20"/>
        </w:rPr>
      </w:pPr>
      <w:proofErr w:type="gramStart"/>
      <w:r w:rsidRPr="00084B42">
        <w:rPr>
          <w:rFonts w:cs="NewCenturySchlbk-Roman"/>
          <w:szCs w:val="20"/>
        </w:rPr>
        <w:t>for</w:t>
      </w:r>
      <w:proofErr w:type="gramEnd"/>
      <w:r w:rsidRPr="00084B42">
        <w:rPr>
          <w:rFonts w:cs="NewCenturySchlbk-Roman"/>
          <w:szCs w:val="20"/>
        </w:rPr>
        <w:t xml:space="preserve"> States receiving a grant under this section in order</w:t>
      </w:r>
    </w:p>
    <w:p w:rsidR="0066520D" w:rsidRDefault="0066520D" w:rsidP="00E95B7D">
      <w:pPr>
        <w:ind w:left="144"/>
        <w:rPr>
          <w:rFonts w:cs="NewCenturySchlbk-Roman"/>
          <w:szCs w:val="20"/>
        </w:rPr>
      </w:pPr>
      <w:proofErr w:type="gramStart"/>
      <w:r w:rsidRPr="00084B42">
        <w:rPr>
          <w:rFonts w:cs="NewCenturySchlbk-Roman"/>
          <w:szCs w:val="20"/>
        </w:rPr>
        <w:t>to</w:t>
      </w:r>
      <w:proofErr w:type="gramEnd"/>
      <w:r w:rsidRPr="00084B42">
        <w:rPr>
          <w:rFonts w:cs="NewCenturySchlbk-Roman"/>
          <w:szCs w:val="20"/>
        </w:rPr>
        <w:t xml:space="preserve"> provide oversight of grant funds.</w:t>
      </w:r>
    </w:p>
    <w:p w:rsidR="0066520D" w:rsidRPr="00084B42" w:rsidRDefault="0066520D" w:rsidP="00E95B7D">
      <w:pPr>
        <w:ind w:left="144"/>
        <w:rPr>
          <w:rFonts w:cs="NewCenturySchlbk-Roman"/>
          <w:szCs w:val="20"/>
        </w:rPr>
      </w:pPr>
    </w:p>
    <w:p w:rsidR="0066520D" w:rsidRDefault="0066520D" w:rsidP="00E95B7D">
      <w:pPr>
        <w:ind w:left="144"/>
        <w:rPr>
          <w:rFonts w:cs="NewCenturySchlbk-Roman"/>
          <w:szCs w:val="20"/>
        </w:rPr>
      </w:pPr>
      <w:r w:rsidRPr="00084B42">
        <w:rPr>
          <w:rFonts w:cs="NewCenturySchlbk-Roman"/>
          <w:szCs w:val="20"/>
        </w:rPr>
        <w:t>(</w:t>
      </w:r>
      <w:proofErr w:type="spellStart"/>
      <w:r w:rsidRPr="00084B42">
        <w:rPr>
          <w:rFonts w:cs="NewCenturySchlbk-Roman"/>
          <w:szCs w:val="20"/>
        </w:rPr>
        <w:t>i</w:t>
      </w:r>
      <w:proofErr w:type="spellEnd"/>
      <w:r w:rsidRPr="00084B42">
        <w:rPr>
          <w:rFonts w:cs="NewCenturySchlbk-Roman"/>
          <w:szCs w:val="20"/>
        </w:rPr>
        <w:t>) D</w:t>
      </w:r>
      <w:r w:rsidRPr="00084B42">
        <w:rPr>
          <w:rFonts w:cs="NewCenturySchlbk-Roman"/>
          <w:szCs w:val="15"/>
        </w:rPr>
        <w:t>EFINITIONS</w:t>
      </w:r>
      <w:r w:rsidRPr="00084B42">
        <w:rPr>
          <w:rFonts w:cs="NewCenturySchlbk-Roman"/>
          <w:szCs w:val="20"/>
        </w:rPr>
        <w:t>.—</w:t>
      </w:r>
      <w:proofErr w:type="gramStart"/>
      <w:r w:rsidRPr="00084B42">
        <w:rPr>
          <w:rFonts w:cs="NewCenturySchlbk-Roman"/>
          <w:szCs w:val="20"/>
        </w:rPr>
        <w:t>In</w:t>
      </w:r>
      <w:proofErr w:type="gramEnd"/>
      <w:r w:rsidRPr="00084B42">
        <w:rPr>
          <w:rFonts w:cs="NewCenturySchlbk-Roman"/>
          <w:szCs w:val="20"/>
        </w:rPr>
        <w:t xml:space="preserve"> this section:</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(1) S</w:t>
      </w:r>
      <w:r w:rsidRPr="00084B42">
        <w:rPr>
          <w:rFonts w:cs="NewCenturySchlbk-Roman"/>
          <w:szCs w:val="15"/>
        </w:rPr>
        <w:t>ECRETARY</w:t>
      </w:r>
      <w:r w:rsidRPr="00084B42">
        <w:rPr>
          <w:rFonts w:cs="NewCenturySchlbk-Roman"/>
          <w:szCs w:val="20"/>
        </w:rPr>
        <w:t>.—</w:t>
      </w:r>
      <w:proofErr w:type="gramStart"/>
      <w:r w:rsidRPr="00084B42">
        <w:rPr>
          <w:rFonts w:cs="NewCenturySchlbk-Roman"/>
          <w:szCs w:val="20"/>
        </w:rPr>
        <w:t>The</w:t>
      </w:r>
      <w:proofErr w:type="gramEnd"/>
      <w:r w:rsidRPr="00084B42">
        <w:rPr>
          <w:rFonts w:cs="NewCenturySchlbk-Roman"/>
          <w:szCs w:val="20"/>
        </w:rPr>
        <w:t xml:space="preserve"> term ‘‘Secretary’’ means the Secretary</w:t>
      </w:r>
    </w:p>
    <w:p w:rsidR="0066520D" w:rsidRDefault="0066520D" w:rsidP="00E95B7D">
      <w:pPr>
        <w:ind w:left="144"/>
        <w:rPr>
          <w:rFonts w:cs="NewCenturySchlbk-Roman"/>
          <w:szCs w:val="20"/>
        </w:rPr>
      </w:pPr>
      <w:proofErr w:type="gramStart"/>
      <w:r w:rsidRPr="00084B42">
        <w:rPr>
          <w:rFonts w:cs="NewCenturySchlbk-Roman"/>
          <w:szCs w:val="20"/>
        </w:rPr>
        <w:t>of</w:t>
      </w:r>
      <w:proofErr w:type="gramEnd"/>
      <w:r w:rsidRPr="00084B42">
        <w:rPr>
          <w:rFonts w:cs="NewCenturySchlbk-Roman"/>
          <w:szCs w:val="20"/>
        </w:rPr>
        <w:t xml:space="preserve"> Labor.</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(2) S</w:t>
      </w:r>
      <w:r w:rsidRPr="00084B42">
        <w:rPr>
          <w:rFonts w:cs="NewCenturySchlbk-Roman"/>
          <w:szCs w:val="15"/>
        </w:rPr>
        <w:t>HORT</w:t>
      </w:r>
      <w:r w:rsidRPr="00084B42">
        <w:rPr>
          <w:rFonts w:cs="NewCenturySchlbk-Roman"/>
          <w:szCs w:val="20"/>
        </w:rPr>
        <w:t>-</w:t>
      </w:r>
      <w:r w:rsidRPr="00084B42">
        <w:rPr>
          <w:rFonts w:cs="NewCenturySchlbk-Roman"/>
          <w:szCs w:val="15"/>
        </w:rPr>
        <w:t>TIME COMPENSATION PROGRAM</w:t>
      </w:r>
      <w:r w:rsidRPr="00084B42">
        <w:rPr>
          <w:rFonts w:cs="NewCenturySchlbk-Roman"/>
          <w:szCs w:val="20"/>
        </w:rPr>
        <w:t>.—The term ‘‘short</w:t>
      </w:r>
      <w:r>
        <w:rPr>
          <w:rFonts w:cs="NewCenturySchlbk-Roman"/>
          <w:szCs w:val="20"/>
        </w:rPr>
        <w:t xml:space="preserve"> </w:t>
      </w:r>
      <w:r w:rsidRPr="00084B42">
        <w:rPr>
          <w:rFonts w:cs="NewCenturySchlbk-Roman"/>
          <w:szCs w:val="20"/>
        </w:rPr>
        <w:t>time</w:t>
      </w:r>
    </w:p>
    <w:p w:rsidR="0066520D" w:rsidRPr="00084B42" w:rsidRDefault="0066520D" w:rsidP="00E95B7D">
      <w:pPr>
        <w:ind w:left="144"/>
        <w:rPr>
          <w:rFonts w:cs="NewCenturySchlbk-Roman"/>
          <w:szCs w:val="20"/>
        </w:rPr>
      </w:pPr>
      <w:proofErr w:type="gramStart"/>
      <w:r w:rsidRPr="00084B42">
        <w:rPr>
          <w:rFonts w:cs="NewCenturySchlbk-Roman"/>
          <w:szCs w:val="20"/>
        </w:rPr>
        <w:t>compensation</w:t>
      </w:r>
      <w:proofErr w:type="gramEnd"/>
      <w:r w:rsidRPr="00084B42">
        <w:rPr>
          <w:rFonts w:cs="NewCenturySchlbk-Roman"/>
          <w:szCs w:val="20"/>
        </w:rPr>
        <w:t xml:space="preserve"> program’’ has the meaning given such term</w:t>
      </w:r>
    </w:p>
    <w:p w:rsidR="0066520D" w:rsidRPr="00084B42" w:rsidRDefault="0066520D" w:rsidP="00E95B7D">
      <w:pPr>
        <w:ind w:left="144"/>
        <w:rPr>
          <w:rFonts w:cs="NewCenturySchlbk-Roman"/>
          <w:szCs w:val="20"/>
        </w:rPr>
      </w:pPr>
      <w:proofErr w:type="gramStart"/>
      <w:r w:rsidRPr="00084B42">
        <w:rPr>
          <w:rFonts w:cs="NewCenturySchlbk-Roman"/>
          <w:szCs w:val="20"/>
        </w:rPr>
        <w:t>in</w:t>
      </w:r>
      <w:proofErr w:type="gramEnd"/>
      <w:r w:rsidRPr="00084B42">
        <w:rPr>
          <w:rFonts w:cs="NewCenturySchlbk-Roman"/>
          <w:szCs w:val="20"/>
        </w:rPr>
        <w:t xml:space="preserve"> section 3306(v) of the Internal Revenue Code of 1986, as</w:t>
      </w:r>
    </w:p>
    <w:p w:rsidR="0066520D" w:rsidRDefault="0066520D" w:rsidP="00E95B7D">
      <w:pPr>
        <w:ind w:left="144"/>
        <w:rPr>
          <w:rFonts w:cs="NewCenturySchlbk-Roman"/>
          <w:szCs w:val="20"/>
        </w:rPr>
      </w:pPr>
      <w:proofErr w:type="gramStart"/>
      <w:r w:rsidRPr="00084B42">
        <w:rPr>
          <w:rFonts w:cs="NewCenturySchlbk-Roman"/>
          <w:szCs w:val="20"/>
        </w:rPr>
        <w:t>added</w:t>
      </w:r>
      <w:proofErr w:type="gramEnd"/>
      <w:r w:rsidRPr="00084B42">
        <w:rPr>
          <w:rFonts w:cs="NewCenturySchlbk-Roman"/>
          <w:szCs w:val="20"/>
        </w:rPr>
        <w:t xml:space="preserve"> by section 2161(a).</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(3) S</w:t>
      </w:r>
      <w:r w:rsidRPr="00084B42">
        <w:rPr>
          <w:rFonts w:cs="NewCenturySchlbk-Roman"/>
          <w:szCs w:val="15"/>
        </w:rPr>
        <w:t>TATE</w:t>
      </w:r>
      <w:r w:rsidRPr="00084B42">
        <w:rPr>
          <w:rFonts w:cs="NewCenturySchlbk-Roman"/>
          <w:szCs w:val="20"/>
        </w:rPr>
        <w:t xml:space="preserve">; </w:t>
      </w:r>
      <w:r w:rsidRPr="00084B42">
        <w:rPr>
          <w:rFonts w:cs="NewCenturySchlbk-Roman"/>
          <w:szCs w:val="15"/>
        </w:rPr>
        <w:t>STATE AGENCY</w:t>
      </w:r>
      <w:r w:rsidRPr="00084B42">
        <w:rPr>
          <w:rFonts w:cs="NewCenturySchlbk-Roman"/>
          <w:szCs w:val="20"/>
        </w:rPr>
        <w:t xml:space="preserve">; </w:t>
      </w:r>
      <w:r w:rsidRPr="00084B42">
        <w:rPr>
          <w:rFonts w:cs="NewCenturySchlbk-Roman"/>
          <w:szCs w:val="15"/>
        </w:rPr>
        <w:t>STATE LAW</w:t>
      </w:r>
      <w:r w:rsidRPr="00084B42">
        <w:rPr>
          <w:rFonts w:cs="NewCenturySchlbk-Roman"/>
          <w:szCs w:val="20"/>
        </w:rPr>
        <w:t>.—</w:t>
      </w:r>
      <w:proofErr w:type="gramStart"/>
      <w:r w:rsidRPr="00084B42">
        <w:rPr>
          <w:rFonts w:cs="NewCenturySchlbk-Roman"/>
          <w:szCs w:val="20"/>
        </w:rPr>
        <w:t>The</w:t>
      </w:r>
      <w:proofErr w:type="gramEnd"/>
      <w:r w:rsidRPr="00084B42">
        <w:rPr>
          <w:rFonts w:cs="NewCenturySchlbk-Roman"/>
          <w:szCs w:val="20"/>
        </w:rPr>
        <w:t xml:space="preserve"> terms ‘‘State’’,</w:t>
      </w:r>
    </w:p>
    <w:p w:rsidR="0066520D" w:rsidRPr="00084B42" w:rsidRDefault="0066520D" w:rsidP="00E95B7D">
      <w:pPr>
        <w:ind w:left="144"/>
        <w:rPr>
          <w:rFonts w:cs="NewCenturySchlbk-Roman"/>
          <w:szCs w:val="20"/>
        </w:rPr>
      </w:pPr>
      <w:r w:rsidRPr="00084B42">
        <w:rPr>
          <w:rFonts w:cs="NewCenturySchlbk-Roman"/>
          <w:szCs w:val="20"/>
        </w:rPr>
        <w:t>‘‘State agency’’, and ‘‘State law’’ have the meanings given those</w:t>
      </w:r>
    </w:p>
    <w:p w:rsidR="0066520D" w:rsidRPr="00084B42" w:rsidRDefault="0066520D" w:rsidP="00E95B7D">
      <w:pPr>
        <w:ind w:left="144"/>
        <w:rPr>
          <w:rFonts w:cs="NewCenturySchlbk-Roman"/>
          <w:szCs w:val="20"/>
        </w:rPr>
      </w:pPr>
      <w:proofErr w:type="gramStart"/>
      <w:r w:rsidRPr="00084B42">
        <w:rPr>
          <w:rFonts w:cs="NewCenturySchlbk-Roman"/>
          <w:szCs w:val="20"/>
        </w:rPr>
        <w:t>terms</w:t>
      </w:r>
      <w:proofErr w:type="gramEnd"/>
      <w:r w:rsidRPr="00084B42">
        <w:rPr>
          <w:rFonts w:cs="NewCenturySchlbk-Roman"/>
          <w:szCs w:val="20"/>
        </w:rPr>
        <w:t xml:space="preserve"> in section 205 of the Federal-State Extended Unemployment</w:t>
      </w:r>
    </w:p>
    <w:p w:rsidR="0066520D" w:rsidRDefault="0066520D" w:rsidP="00E95B7D">
      <w:pPr>
        <w:ind w:left="144"/>
        <w:rPr>
          <w:rFonts w:cs="NewCenturySchlbk-Roman"/>
          <w:szCs w:val="20"/>
        </w:rPr>
      </w:pPr>
      <w:proofErr w:type="gramStart"/>
      <w:r w:rsidRPr="00084B42">
        <w:rPr>
          <w:rFonts w:cs="NewCenturySchlbk-Roman"/>
          <w:szCs w:val="20"/>
        </w:rPr>
        <w:t>Compensation Act of 1970 (26 U.S.C. 3304 note).</w:t>
      </w:r>
      <w:proofErr w:type="gramEnd"/>
    </w:p>
    <w:p w:rsidR="0066520D" w:rsidRPr="00084B42" w:rsidRDefault="0066520D" w:rsidP="00E95B7D">
      <w:pPr>
        <w:ind w:left="144"/>
        <w:rPr>
          <w:rFonts w:cs="NewCenturySchlbk-Roman"/>
          <w:szCs w:val="20"/>
        </w:rPr>
      </w:pPr>
    </w:p>
    <w:p w:rsidR="0066520D" w:rsidRDefault="0066520D" w:rsidP="00E95B7D">
      <w:pPr>
        <w:ind w:left="144"/>
        <w:rPr>
          <w:rFonts w:cs="NewCenturySchlbk-Bold"/>
          <w:bCs/>
          <w:szCs w:val="16"/>
        </w:rPr>
      </w:pPr>
      <w:proofErr w:type="gramStart"/>
      <w:r w:rsidRPr="00084B42">
        <w:rPr>
          <w:rFonts w:cs="NewCenturySchlbk-Bold"/>
          <w:bCs/>
          <w:szCs w:val="16"/>
        </w:rPr>
        <w:t>SEC. 2165.</w:t>
      </w:r>
      <w:proofErr w:type="gramEnd"/>
      <w:r w:rsidRPr="00084B42">
        <w:rPr>
          <w:rFonts w:cs="NewCenturySchlbk-Bold"/>
          <w:bCs/>
          <w:szCs w:val="16"/>
        </w:rPr>
        <w:t xml:space="preserve"> </w:t>
      </w:r>
      <w:proofErr w:type="gramStart"/>
      <w:r w:rsidRPr="00084B42">
        <w:rPr>
          <w:rFonts w:cs="NewCenturySchlbk-Bold"/>
          <w:bCs/>
          <w:szCs w:val="16"/>
        </w:rPr>
        <w:t>ASSISTANCE AND GUIDANCE IN IMPLEMENTING PROGRAMS.</w:t>
      </w:r>
      <w:proofErr w:type="gramEnd"/>
    </w:p>
    <w:p w:rsidR="0066520D" w:rsidRPr="00084B42" w:rsidRDefault="0066520D" w:rsidP="00E95B7D">
      <w:pPr>
        <w:ind w:left="144"/>
        <w:rPr>
          <w:rFonts w:cs="NewCenturySchlbk-Bold"/>
          <w:bCs/>
          <w:szCs w:val="16"/>
        </w:rPr>
      </w:pPr>
    </w:p>
    <w:p w:rsidR="0066520D" w:rsidRPr="00084B42" w:rsidRDefault="0066520D" w:rsidP="00E95B7D">
      <w:pPr>
        <w:ind w:left="144"/>
        <w:rPr>
          <w:rFonts w:cs="NewCenturySchlbk-Roman"/>
          <w:szCs w:val="20"/>
        </w:rPr>
      </w:pPr>
      <w:r w:rsidRPr="00084B42">
        <w:rPr>
          <w:rFonts w:cs="NewCenturySchlbk-Roman"/>
          <w:szCs w:val="20"/>
        </w:rPr>
        <w:t>(a) I</w:t>
      </w:r>
      <w:r w:rsidRPr="00084B42">
        <w:rPr>
          <w:rFonts w:cs="NewCenturySchlbk-Roman"/>
          <w:szCs w:val="15"/>
        </w:rPr>
        <w:t xml:space="preserve">N </w:t>
      </w:r>
      <w:r w:rsidRPr="00084B42">
        <w:rPr>
          <w:rFonts w:cs="NewCenturySchlbk-Roman"/>
          <w:szCs w:val="20"/>
        </w:rPr>
        <w:t>G</w:t>
      </w:r>
      <w:r w:rsidRPr="00084B42">
        <w:rPr>
          <w:rFonts w:cs="NewCenturySchlbk-Roman"/>
          <w:szCs w:val="15"/>
        </w:rPr>
        <w:t>ENERAL</w:t>
      </w:r>
      <w:r w:rsidRPr="00084B42">
        <w:rPr>
          <w:rFonts w:cs="NewCenturySchlbk-Roman"/>
          <w:szCs w:val="20"/>
        </w:rPr>
        <w:t>.—In order to assist States in establishing,</w:t>
      </w:r>
    </w:p>
    <w:p w:rsidR="0066520D" w:rsidRPr="00084B42" w:rsidRDefault="0066520D" w:rsidP="00E95B7D">
      <w:pPr>
        <w:ind w:left="144"/>
        <w:rPr>
          <w:rFonts w:cs="NewCenturySchlbk-Roman"/>
          <w:szCs w:val="20"/>
        </w:rPr>
      </w:pPr>
      <w:proofErr w:type="gramStart"/>
      <w:r w:rsidRPr="00084B42">
        <w:rPr>
          <w:rFonts w:cs="NewCenturySchlbk-Roman"/>
          <w:szCs w:val="20"/>
        </w:rPr>
        <w:t>qualifying</w:t>
      </w:r>
      <w:proofErr w:type="gramEnd"/>
      <w:r w:rsidRPr="00084B42">
        <w:rPr>
          <w:rFonts w:cs="NewCenturySchlbk-Roman"/>
          <w:szCs w:val="20"/>
        </w:rPr>
        <w:t>, and implementing short-time compensation programs</w:t>
      </w:r>
    </w:p>
    <w:p w:rsidR="0066520D" w:rsidRPr="00084B42" w:rsidRDefault="0066520D" w:rsidP="00E95B7D">
      <w:pPr>
        <w:ind w:left="144"/>
        <w:rPr>
          <w:rFonts w:cs="NewCenturySchlbk-Roman"/>
          <w:szCs w:val="20"/>
        </w:rPr>
      </w:pPr>
      <w:r w:rsidRPr="00084B42">
        <w:rPr>
          <w:rFonts w:cs="NewCenturySchlbk-Roman"/>
          <w:szCs w:val="20"/>
        </w:rPr>
        <w:t>(</w:t>
      </w:r>
      <w:proofErr w:type="gramStart"/>
      <w:r w:rsidRPr="00084B42">
        <w:rPr>
          <w:rFonts w:cs="NewCenturySchlbk-Roman"/>
          <w:szCs w:val="20"/>
        </w:rPr>
        <w:t>as</w:t>
      </w:r>
      <w:proofErr w:type="gramEnd"/>
      <w:r w:rsidRPr="00084B42">
        <w:rPr>
          <w:rFonts w:cs="NewCenturySchlbk-Roman"/>
          <w:szCs w:val="20"/>
        </w:rPr>
        <w:t xml:space="preserve"> defined in section 3306(v) of the Internal Revenue Code of</w:t>
      </w:r>
    </w:p>
    <w:p w:rsidR="0066520D" w:rsidRPr="00084B42" w:rsidRDefault="0066520D" w:rsidP="00E95B7D">
      <w:pPr>
        <w:ind w:left="144"/>
        <w:rPr>
          <w:rFonts w:cs="NewCenturySchlbk-Roman"/>
          <w:szCs w:val="20"/>
        </w:rPr>
      </w:pPr>
      <w:r w:rsidRPr="00084B42">
        <w:rPr>
          <w:rFonts w:cs="NewCenturySchlbk-Roman"/>
          <w:szCs w:val="20"/>
        </w:rPr>
        <w:t>1986, as added by section 2161(a)), the Secretary of Labor (in</w:t>
      </w:r>
    </w:p>
    <w:p w:rsidR="0066520D" w:rsidRDefault="0066520D" w:rsidP="00E95B7D">
      <w:pPr>
        <w:ind w:left="144"/>
        <w:rPr>
          <w:rFonts w:cs="NewCenturySchlbk-Roman"/>
          <w:szCs w:val="20"/>
        </w:rPr>
      </w:pPr>
      <w:proofErr w:type="gramStart"/>
      <w:r w:rsidRPr="00084B42">
        <w:rPr>
          <w:rFonts w:cs="NewCenturySchlbk-Roman"/>
          <w:szCs w:val="20"/>
        </w:rPr>
        <w:t>this</w:t>
      </w:r>
      <w:proofErr w:type="gramEnd"/>
      <w:r w:rsidRPr="00084B42">
        <w:rPr>
          <w:rFonts w:cs="NewCenturySchlbk-Roman"/>
          <w:szCs w:val="20"/>
        </w:rPr>
        <w:t xml:space="preserve"> section referred to as the ‘‘Secretary’’) shall—</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(1) </w:t>
      </w:r>
      <w:proofErr w:type="gramStart"/>
      <w:r w:rsidRPr="00084B42">
        <w:rPr>
          <w:rFonts w:cs="NewCenturySchlbk-Roman"/>
          <w:szCs w:val="20"/>
        </w:rPr>
        <w:t>develop</w:t>
      </w:r>
      <w:proofErr w:type="gramEnd"/>
      <w:r w:rsidRPr="00084B42">
        <w:rPr>
          <w:rFonts w:cs="NewCenturySchlbk-Roman"/>
          <w:szCs w:val="20"/>
        </w:rPr>
        <w:t xml:space="preserve"> model legislative language which may be used</w:t>
      </w:r>
    </w:p>
    <w:p w:rsidR="0066520D" w:rsidRPr="00084B42" w:rsidRDefault="0066520D" w:rsidP="00E95B7D">
      <w:pPr>
        <w:ind w:left="144"/>
        <w:rPr>
          <w:rFonts w:cs="NewCenturySchlbk-Roman"/>
          <w:szCs w:val="20"/>
        </w:rPr>
      </w:pPr>
      <w:proofErr w:type="gramStart"/>
      <w:r w:rsidRPr="00084B42">
        <w:rPr>
          <w:rFonts w:cs="NewCenturySchlbk-Roman"/>
          <w:szCs w:val="20"/>
        </w:rPr>
        <w:t>by</w:t>
      </w:r>
      <w:proofErr w:type="gramEnd"/>
      <w:r w:rsidRPr="00084B42">
        <w:rPr>
          <w:rFonts w:cs="NewCenturySchlbk-Roman"/>
          <w:szCs w:val="20"/>
        </w:rPr>
        <w:t xml:space="preserve"> States in developing and enacting such programs and</w:t>
      </w:r>
    </w:p>
    <w:p w:rsidR="0066520D" w:rsidRDefault="0066520D" w:rsidP="00E95B7D">
      <w:pPr>
        <w:ind w:left="144"/>
        <w:rPr>
          <w:rFonts w:cs="NewCenturySchlbk-Roman"/>
          <w:szCs w:val="20"/>
        </w:rPr>
      </w:pPr>
      <w:proofErr w:type="gramStart"/>
      <w:r w:rsidRPr="00084B42">
        <w:rPr>
          <w:rFonts w:cs="NewCenturySchlbk-Roman"/>
          <w:szCs w:val="20"/>
        </w:rPr>
        <w:t>periodically</w:t>
      </w:r>
      <w:proofErr w:type="gramEnd"/>
      <w:r w:rsidRPr="00084B42">
        <w:rPr>
          <w:rFonts w:cs="NewCenturySchlbk-Roman"/>
          <w:szCs w:val="20"/>
        </w:rPr>
        <w:t xml:space="preserve"> review and revise such model legislative language;</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(2) provide technical assistance and guidance in developing,</w:t>
      </w:r>
    </w:p>
    <w:p w:rsidR="0066520D" w:rsidRDefault="0066520D" w:rsidP="00E95B7D">
      <w:pPr>
        <w:ind w:left="144"/>
        <w:rPr>
          <w:rFonts w:cs="NewCenturySchlbk-Roman"/>
          <w:szCs w:val="20"/>
        </w:rPr>
      </w:pPr>
      <w:proofErr w:type="gramStart"/>
      <w:r w:rsidRPr="00084B42">
        <w:rPr>
          <w:rFonts w:cs="NewCenturySchlbk-Roman"/>
          <w:szCs w:val="20"/>
        </w:rPr>
        <w:t>enacting</w:t>
      </w:r>
      <w:proofErr w:type="gramEnd"/>
      <w:r w:rsidRPr="00084B42">
        <w:rPr>
          <w:rFonts w:cs="NewCenturySchlbk-Roman"/>
          <w:szCs w:val="20"/>
        </w:rPr>
        <w:t>, and implementing such programs;</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(3) </w:t>
      </w:r>
      <w:proofErr w:type="gramStart"/>
      <w:r w:rsidRPr="00084B42">
        <w:rPr>
          <w:rFonts w:cs="NewCenturySchlbk-Roman"/>
          <w:szCs w:val="20"/>
        </w:rPr>
        <w:t>establish</w:t>
      </w:r>
      <w:proofErr w:type="gramEnd"/>
      <w:r w:rsidRPr="00084B42">
        <w:rPr>
          <w:rFonts w:cs="NewCenturySchlbk-Roman"/>
          <w:szCs w:val="20"/>
        </w:rPr>
        <w:t xml:space="preserve"> reporting requirements for States, including</w:t>
      </w:r>
    </w:p>
    <w:p w:rsidR="0066520D" w:rsidRDefault="0066520D" w:rsidP="00E95B7D">
      <w:pPr>
        <w:ind w:left="144"/>
        <w:rPr>
          <w:rFonts w:cs="NewCenturySchlbk-Roman"/>
          <w:szCs w:val="20"/>
        </w:rPr>
      </w:pPr>
      <w:proofErr w:type="gramStart"/>
      <w:r w:rsidRPr="00084B42">
        <w:rPr>
          <w:rFonts w:cs="NewCenturySchlbk-Roman"/>
          <w:szCs w:val="20"/>
        </w:rPr>
        <w:t>reporting</w:t>
      </w:r>
      <w:proofErr w:type="gramEnd"/>
      <w:r w:rsidRPr="00084B42">
        <w:rPr>
          <w:rFonts w:cs="NewCenturySchlbk-Roman"/>
          <w:szCs w:val="20"/>
        </w:rPr>
        <w:t xml:space="preserve"> on—</w:t>
      </w:r>
    </w:p>
    <w:p w:rsidR="0066520D" w:rsidRPr="00084B42" w:rsidRDefault="0066520D" w:rsidP="00E95B7D">
      <w:pPr>
        <w:ind w:left="144"/>
        <w:rPr>
          <w:rFonts w:cs="NewCenturySchlbk-Roman"/>
          <w:szCs w:val="20"/>
        </w:rPr>
      </w:pPr>
    </w:p>
    <w:p w:rsidR="0066520D" w:rsidRDefault="0066520D" w:rsidP="00E95B7D">
      <w:pPr>
        <w:ind w:left="144"/>
        <w:rPr>
          <w:rFonts w:cs="NewCenturySchlbk-Roman"/>
          <w:szCs w:val="20"/>
        </w:rPr>
      </w:pPr>
      <w:r w:rsidRPr="00084B42">
        <w:rPr>
          <w:rFonts w:cs="NewCenturySchlbk-Roman"/>
          <w:szCs w:val="20"/>
        </w:rPr>
        <w:t xml:space="preserve">(A) </w:t>
      </w:r>
      <w:proofErr w:type="gramStart"/>
      <w:r w:rsidRPr="00084B42">
        <w:rPr>
          <w:rFonts w:cs="NewCenturySchlbk-Roman"/>
          <w:szCs w:val="20"/>
        </w:rPr>
        <w:t>the</w:t>
      </w:r>
      <w:proofErr w:type="gramEnd"/>
      <w:r w:rsidRPr="00084B42">
        <w:rPr>
          <w:rFonts w:cs="NewCenturySchlbk-Roman"/>
          <w:szCs w:val="20"/>
        </w:rPr>
        <w:t xml:space="preserve"> number of estimated averted layoffs;</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(B) </w:t>
      </w:r>
      <w:proofErr w:type="gramStart"/>
      <w:r w:rsidRPr="00084B42">
        <w:rPr>
          <w:rFonts w:cs="NewCenturySchlbk-Roman"/>
          <w:szCs w:val="20"/>
        </w:rPr>
        <w:t>the</w:t>
      </w:r>
      <w:proofErr w:type="gramEnd"/>
      <w:r w:rsidRPr="00084B42">
        <w:rPr>
          <w:rFonts w:cs="NewCenturySchlbk-Roman"/>
          <w:szCs w:val="20"/>
        </w:rPr>
        <w:t xml:space="preserve"> number of participating employers and workers;</w:t>
      </w:r>
    </w:p>
    <w:p w:rsidR="0066520D" w:rsidRDefault="0066520D" w:rsidP="00E95B7D">
      <w:pPr>
        <w:ind w:left="144"/>
        <w:rPr>
          <w:rFonts w:cs="NewCenturySchlbk-Roman"/>
          <w:szCs w:val="20"/>
        </w:rPr>
      </w:pPr>
      <w:r w:rsidRPr="00084B42">
        <w:rPr>
          <w:rFonts w:cs="NewCenturySchlbk-Roman"/>
          <w:szCs w:val="20"/>
        </w:rPr>
        <w:t>And</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 xml:space="preserve">(C) </w:t>
      </w:r>
      <w:proofErr w:type="gramStart"/>
      <w:r w:rsidRPr="00084B42">
        <w:rPr>
          <w:rFonts w:cs="NewCenturySchlbk-Roman"/>
          <w:szCs w:val="20"/>
        </w:rPr>
        <w:t>such</w:t>
      </w:r>
      <w:proofErr w:type="gramEnd"/>
      <w:r w:rsidRPr="00084B42">
        <w:rPr>
          <w:rFonts w:cs="NewCenturySchlbk-Roman"/>
          <w:szCs w:val="20"/>
        </w:rPr>
        <w:t xml:space="preserve"> other items as the Secretary of Labor determines</w:t>
      </w:r>
    </w:p>
    <w:p w:rsidR="0066520D" w:rsidRDefault="0066520D" w:rsidP="00E95B7D">
      <w:pPr>
        <w:ind w:left="144"/>
        <w:rPr>
          <w:rFonts w:cs="NewCenturySchlbk-Roman"/>
          <w:szCs w:val="20"/>
        </w:rPr>
      </w:pPr>
      <w:proofErr w:type="gramStart"/>
      <w:r w:rsidRPr="00084B42">
        <w:rPr>
          <w:rFonts w:cs="NewCenturySchlbk-Roman"/>
          <w:szCs w:val="20"/>
        </w:rPr>
        <w:t>are</w:t>
      </w:r>
      <w:proofErr w:type="gramEnd"/>
      <w:r w:rsidRPr="00084B42">
        <w:rPr>
          <w:rFonts w:cs="NewCenturySchlbk-Roman"/>
          <w:szCs w:val="20"/>
        </w:rPr>
        <w:t xml:space="preserve"> appropriate.</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(b) M</w:t>
      </w:r>
      <w:r w:rsidRPr="00084B42">
        <w:rPr>
          <w:rFonts w:cs="NewCenturySchlbk-Roman"/>
          <w:szCs w:val="15"/>
        </w:rPr>
        <w:t xml:space="preserve">ODEL </w:t>
      </w:r>
      <w:r w:rsidRPr="00084B42">
        <w:rPr>
          <w:rFonts w:cs="NewCenturySchlbk-Roman"/>
          <w:szCs w:val="20"/>
        </w:rPr>
        <w:t>L</w:t>
      </w:r>
      <w:r w:rsidRPr="00084B42">
        <w:rPr>
          <w:rFonts w:cs="NewCenturySchlbk-Roman"/>
          <w:szCs w:val="15"/>
        </w:rPr>
        <w:t xml:space="preserve">ANGUAGE AND </w:t>
      </w:r>
      <w:r w:rsidRPr="00084B42">
        <w:rPr>
          <w:rFonts w:cs="NewCenturySchlbk-Roman"/>
          <w:szCs w:val="20"/>
        </w:rPr>
        <w:t>G</w:t>
      </w:r>
      <w:r w:rsidRPr="00084B42">
        <w:rPr>
          <w:rFonts w:cs="NewCenturySchlbk-Roman"/>
          <w:szCs w:val="15"/>
        </w:rPr>
        <w:t>UIDANCE</w:t>
      </w:r>
      <w:r w:rsidRPr="00084B42">
        <w:rPr>
          <w:rFonts w:cs="NewCenturySchlbk-Roman"/>
          <w:szCs w:val="20"/>
        </w:rPr>
        <w:t>.—</w:t>
      </w:r>
      <w:proofErr w:type="gramStart"/>
      <w:r w:rsidRPr="00084B42">
        <w:rPr>
          <w:rFonts w:cs="NewCenturySchlbk-Roman"/>
          <w:szCs w:val="20"/>
        </w:rPr>
        <w:t>The</w:t>
      </w:r>
      <w:proofErr w:type="gramEnd"/>
      <w:r w:rsidRPr="00084B42">
        <w:rPr>
          <w:rFonts w:cs="NewCenturySchlbk-Roman"/>
          <w:szCs w:val="20"/>
        </w:rPr>
        <w:t xml:space="preserve"> model language</w:t>
      </w:r>
    </w:p>
    <w:p w:rsidR="0066520D" w:rsidRPr="00084B42" w:rsidRDefault="0066520D" w:rsidP="00E95B7D">
      <w:pPr>
        <w:ind w:left="144"/>
        <w:rPr>
          <w:rFonts w:cs="NewCenturySchlbk-Roman"/>
          <w:szCs w:val="20"/>
        </w:rPr>
      </w:pPr>
      <w:proofErr w:type="gramStart"/>
      <w:r w:rsidRPr="00084B42">
        <w:rPr>
          <w:rFonts w:cs="NewCenturySchlbk-Roman"/>
          <w:szCs w:val="20"/>
        </w:rPr>
        <w:t>and</w:t>
      </w:r>
      <w:proofErr w:type="gramEnd"/>
      <w:r w:rsidRPr="00084B42">
        <w:rPr>
          <w:rFonts w:cs="NewCenturySchlbk-Roman"/>
          <w:szCs w:val="20"/>
        </w:rPr>
        <w:t xml:space="preserve"> guidance developed under subsection (a) shall allow sufficient</w:t>
      </w:r>
    </w:p>
    <w:p w:rsidR="0066520D" w:rsidRPr="00084B42" w:rsidRDefault="0066520D" w:rsidP="00E95B7D">
      <w:pPr>
        <w:ind w:left="144"/>
        <w:rPr>
          <w:rFonts w:cs="NewCenturySchlbk-Roman"/>
          <w:szCs w:val="20"/>
        </w:rPr>
      </w:pPr>
      <w:proofErr w:type="gramStart"/>
      <w:r w:rsidRPr="00084B42">
        <w:rPr>
          <w:rFonts w:cs="NewCenturySchlbk-Roman"/>
          <w:szCs w:val="20"/>
        </w:rPr>
        <w:t>flexibility</w:t>
      </w:r>
      <w:proofErr w:type="gramEnd"/>
      <w:r w:rsidRPr="00084B42">
        <w:rPr>
          <w:rFonts w:cs="NewCenturySchlbk-Roman"/>
          <w:szCs w:val="20"/>
        </w:rPr>
        <w:t xml:space="preserve"> by States and participating employers while ensuring</w:t>
      </w:r>
    </w:p>
    <w:p w:rsidR="0066520D" w:rsidRDefault="0066520D" w:rsidP="00E95B7D">
      <w:pPr>
        <w:ind w:left="144"/>
        <w:rPr>
          <w:rFonts w:cs="NewCenturySchlbk-Roman"/>
          <w:szCs w:val="20"/>
        </w:rPr>
      </w:pPr>
      <w:proofErr w:type="gramStart"/>
      <w:r w:rsidRPr="00084B42">
        <w:rPr>
          <w:rFonts w:cs="NewCenturySchlbk-Roman"/>
          <w:szCs w:val="20"/>
        </w:rPr>
        <w:t>accountability</w:t>
      </w:r>
      <w:proofErr w:type="gramEnd"/>
      <w:r w:rsidRPr="00084B42">
        <w:rPr>
          <w:rFonts w:cs="NewCenturySchlbk-Roman"/>
          <w:szCs w:val="20"/>
        </w:rPr>
        <w:t xml:space="preserve"> and program integrity.</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(c) C</w:t>
      </w:r>
      <w:r w:rsidRPr="00084B42">
        <w:rPr>
          <w:rFonts w:cs="NewCenturySchlbk-Roman"/>
          <w:szCs w:val="15"/>
        </w:rPr>
        <w:t>ONSULTATION</w:t>
      </w:r>
      <w:r w:rsidRPr="00084B42">
        <w:rPr>
          <w:rFonts w:cs="NewCenturySchlbk-Roman"/>
          <w:szCs w:val="20"/>
        </w:rPr>
        <w:t>.—</w:t>
      </w:r>
      <w:proofErr w:type="gramStart"/>
      <w:r w:rsidRPr="00084B42">
        <w:rPr>
          <w:rFonts w:cs="NewCenturySchlbk-Roman"/>
          <w:szCs w:val="20"/>
        </w:rPr>
        <w:t>In</w:t>
      </w:r>
      <w:proofErr w:type="gramEnd"/>
      <w:r w:rsidRPr="00084B42">
        <w:rPr>
          <w:rFonts w:cs="NewCenturySchlbk-Roman"/>
          <w:szCs w:val="20"/>
        </w:rPr>
        <w:t xml:space="preserve"> developing the model legislative language</w:t>
      </w:r>
    </w:p>
    <w:p w:rsidR="0066520D" w:rsidRPr="00084B42" w:rsidRDefault="0066520D" w:rsidP="00E95B7D">
      <w:pPr>
        <w:ind w:left="144"/>
        <w:rPr>
          <w:rFonts w:cs="NewCenturySchlbk-Roman"/>
          <w:szCs w:val="20"/>
        </w:rPr>
      </w:pPr>
      <w:proofErr w:type="gramStart"/>
      <w:r w:rsidRPr="00084B42">
        <w:rPr>
          <w:rFonts w:cs="NewCenturySchlbk-Roman"/>
          <w:szCs w:val="20"/>
        </w:rPr>
        <w:t>and</w:t>
      </w:r>
      <w:proofErr w:type="gramEnd"/>
      <w:r w:rsidRPr="00084B42">
        <w:rPr>
          <w:rFonts w:cs="NewCenturySchlbk-Roman"/>
          <w:szCs w:val="20"/>
        </w:rPr>
        <w:t xml:space="preserve"> guidance under subsection (a), and in order to meet</w:t>
      </w:r>
    </w:p>
    <w:p w:rsidR="0066520D" w:rsidRPr="00084B42" w:rsidRDefault="0066520D" w:rsidP="00E95B7D">
      <w:pPr>
        <w:ind w:left="144"/>
        <w:rPr>
          <w:rFonts w:cs="NewCenturySchlbk-Roman"/>
          <w:szCs w:val="20"/>
        </w:rPr>
      </w:pPr>
      <w:proofErr w:type="gramStart"/>
      <w:r w:rsidRPr="00084B42">
        <w:rPr>
          <w:rFonts w:cs="NewCenturySchlbk-Roman"/>
          <w:szCs w:val="20"/>
        </w:rPr>
        <w:t>the</w:t>
      </w:r>
      <w:proofErr w:type="gramEnd"/>
      <w:r w:rsidRPr="00084B42">
        <w:rPr>
          <w:rFonts w:cs="NewCenturySchlbk-Roman"/>
          <w:szCs w:val="20"/>
        </w:rPr>
        <w:t xml:space="preserve"> requirements of subsection (b), the Secretary shall consult with</w:t>
      </w:r>
    </w:p>
    <w:p w:rsidR="0066520D" w:rsidRPr="00084B42" w:rsidRDefault="0066520D" w:rsidP="00E95B7D">
      <w:pPr>
        <w:ind w:left="144"/>
        <w:rPr>
          <w:rFonts w:cs="NewCenturySchlbk-Roman"/>
          <w:szCs w:val="20"/>
        </w:rPr>
      </w:pPr>
      <w:proofErr w:type="gramStart"/>
      <w:r w:rsidRPr="00084B42">
        <w:rPr>
          <w:rFonts w:cs="NewCenturySchlbk-Roman"/>
          <w:szCs w:val="20"/>
        </w:rPr>
        <w:t>employers</w:t>
      </w:r>
      <w:proofErr w:type="gramEnd"/>
      <w:r w:rsidRPr="00084B42">
        <w:rPr>
          <w:rFonts w:cs="NewCenturySchlbk-Roman"/>
          <w:szCs w:val="20"/>
        </w:rPr>
        <w:t>, labor organizations, State workforce agencies, and other</w:t>
      </w:r>
    </w:p>
    <w:p w:rsidR="0066520D" w:rsidRDefault="0066520D" w:rsidP="00E95B7D">
      <w:pPr>
        <w:ind w:left="144"/>
        <w:rPr>
          <w:rFonts w:cs="NewCenturySchlbk-Roman"/>
          <w:szCs w:val="20"/>
        </w:rPr>
      </w:pPr>
      <w:proofErr w:type="gramStart"/>
      <w:r w:rsidRPr="00084B42">
        <w:rPr>
          <w:rFonts w:cs="NewCenturySchlbk-Roman"/>
          <w:szCs w:val="20"/>
        </w:rPr>
        <w:t>program</w:t>
      </w:r>
      <w:proofErr w:type="gramEnd"/>
      <w:r w:rsidRPr="00084B42">
        <w:rPr>
          <w:rFonts w:cs="NewCenturySchlbk-Roman"/>
          <w:szCs w:val="20"/>
        </w:rPr>
        <w:t xml:space="preserve"> experts.</w:t>
      </w:r>
    </w:p>
    <w:p w:rsidR="0066520D" w:rsidRPr="00084B42" w:rsidRDefault="0066520D" w:rsidP="00E95B7D">
      <w:pPr>
        <w:ind w:left="144"/>
        <w:rPr>
          <w:rFonts w:cs="NewCenturySchlbk-Roman"/>
          <w:szCs w:val="20"/>
        </w:rPr>
      </w:pPr>
    </w:p>
    <w:p w:rsidR="0066520D" w:rsidRDefault="0066520D" w:rsidP="00E95B7D">
      <w:pPr>
        <w:ind w:left="144"/>
        <w:rPr>
          <w:rFonts w:cs="NewCenturySchlbk-Bold"/>
          <w:bCs/>
          <w:szCs w:val="16"/>
        </w:rPr>
      </w:pPr>
      <w:proofErr w:type="gramStart"/>
      <w:r w:rsidRPr="00084B42">
        <w:rPr>
          <w:rFonts w:cs="NewCenturySchlbk-Bold"/>
          <w:bCs/>
          <w:szCs w:val="16"/>
        </w:rPr>
        <w:t>SEC. 2166.</w:t>
      </w:r>
      <w:proofErr w:type="gramEnd"/>
      <w:r w:rsidRPr="00084B42">
        <w:rPr>
          <w:rFonts w:cs="NewCenturySchlbk-Bold"/>
          <w:bCs/>
          <w:szCs w:val="16"/>
        </w:rPr>
        <w:t xml:space="preserve"> </w:t>
      </w:r>
      <w:proofErr w:type="gramStart"/>
      <w:r w:rsidRPr="00084B42">
        <w:rPr>
          <w:rFonts w:cs="NewCenturySchlbk-Bold"/>
          <w:bCs/>
          <w:szCs w:val="16"/>
        </w:rPr>
        <w:t>REPORTS.</w:t>
      </w:r>
      <w:proofErr w:type="gramEnd"/>
    </w:p>
    <w:p w:rsidR="0066520D" w:rsidRPr="00084B42" w:rsidRDefault="0066520D" w:rsidP="00E95B7D">
      <w:pPr>
        <w:ind w:left="144"/>
        <w:rPr>
          <w:rFonts w:cs="NewCenturySchlbk-Bold"/>
          <w:bCs/>
          <w:szCs w:val="16"/>
        </w:rPr>
      </w:pPr>
    </w:p>
    <w:p w:rsidR="0066520D" w:rsidRDefault="0066520D" w:rsidP="00E95B7D">
      <w:pPr>
        <w:ind w:left="144"/>
        <w:rPr>
          <w:rFonts w:cs="NewCenturySchlbk-Roman"/>
          <w:szCs w:val="20"/>
        </w:rPr>
      </w:pPr>
      <w:r w:rsidRPr="00084B42">
        <w:rPr>
          <w:rFonts w:cs="NewCenturySchlbk-Roman"/>
          <w:szCs w:val="20"/>
        </w:rPr>
        <w:t>(a) R</w:t>
      </w:r>
      <w:r w:rsidRPr="00084B42">
        <w:rPr>
          <w:rFonts w:cs="NewCenturySchlbk-Roman"/>
          <w:szCs w:val="15"/>
        </w:rPr>
        <w:t>EPORT</w:t>
      </w:r>
      <w:r w:rsidRPr="00084B42">
        <w:rPr>
          <w:rFonts w:cs="NewCenturySchlbk-Roman"/>
          <w:szCs w:val="20"/>
        </w:rPr>
        <w: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(1) I</w:t>
      </w:r>
      <w:r w:rsidRPr="00084B42">
        <w:rPr>
          <w:rFonts w:cs="NewCenturySchlbk-Roman"/>
          <w:szCs w:val="15"/>
        </w:rPr>
        <w:t>N GENERAL</w:t>
      </w:r>
      <w:r w:rsidRPr="00084B42">
        <w:rPr>
          <w:rFonts w:cs="NewCenturySchlbk-Roman"/>
          <w:szCs w:val="20"/>
        </w:rPr>
        <w:t>.—</w:t>
      </w:r>
      <w:proofErr w:type="gramStart"/>
      <w:r w:rsidRPr="00084B42">
        <w:rPr>
          <w:rFonts w:cs="NewCenturySchlbk-Roman"/>
          <w:szCs w:val="20"/>
        </w:rPr>
        <w:t>Not</w:t>
      </w:r>
      <w:proofErr w:type="gramEnd"/>
      <w:r w:rsidRPr="00084B42">
        <w:rPr>
          <w:rFonts w:cs="NewCenturySchlbk-Roman"/>
          <w:szCs w:val="20"/>
        </w:rPr>
        <w:t xml:space="preserve"> later than 4 years after the date</w:t>
      </w:r>
    </w:p>
    <w:p w:rsidR="0066520D" w:rsidRPr="00084B42" w:rsidRDefault="0066520D" w:rsidP="00E95B7D">
      <w:pPr>
        <w:ind w:left="144"/>
        <w:rPr>
          <w:rFonts w:cs="NewCenturySchlbk-Roman"/>
          <w:szCs w:val="20"/>
        </w:rPr>
      </w:pPr>
      <w:proofErr w:type="gramStart"/>
      <w:r w:rsidRPr="00084B42">
        <w:rPr>
          <w:rFonts w:cs="NewCenturySchlbk-Roman"/>
          <w:szCs w:val="20"/>
        </w:rPr>
        <w:t>of</w:t>
      </w:r>
      <w:proofErr w:type="gramEnd"/>
      <w:r w:rsidRPr="00084B42">
        <w:rPr>
          <w:rFonts w:cs="NewCenturySchlbk-Roman"/>
          <w:szCs w:val="20"/>
        </w:rPr>
        <w:t xml:space="preserve"> the enactment of this Act, the Secretary of Labor shall</w:t>
      </w:r>
    </w:p>
    <w:p w:rsidR="0066520D" w:rsidRPr="00084B42" w:rsidRDefault="0066520D" w:rsidP="00E95B7D">
      <w:pPr>
        <w:ind w:left="144"/>
        <w:rPr>
          <w:rFonts w:cs="NewCenturySchlbk-Roman"/>
          <w:szCs w:val="20"/>
        </w:rPr>
      </w:pPr>
      <w:proofErr w:type="gramStart"/>
      <w:r w:rsidRPr="00084B42">
        <w:rPr>
          <w:rFonts w:cs="NewCenturySchlbk-Roman"/>
          <w:szCs w:val="20"/>
        </w:rPr>
        <w:t>submit</w:t>
      </w:r>
      <w:proofErr w:type="gramEnd"/>
      <w:r w:rsidRPr="00084B42">
        <w:rPr>
          <w:rFonts w:cs="NewCenturySchlbk-Roman"/>
          <w:szCs w:val="20"/>
        </w:rPr>
        <w:t xml:space="preserve"> to Congress and to the President a report or reports</w:t>
      </w:r>
    </w:p>
    <w:p w:rsidR="0066520D" w:rsidRDefault="0066520D" w:rsidP="00E95B7D">
      <w:pPr>
        <w:ind w:left="144"/>
        <w:rPr>
          <w:rFonts w:cs="NewCenturySchlbk-Roman"/>
          <w:szCs w:val="20"/>
        </w:rPr>
      </w:pPr>
      <w:proofErr w:type="gramStart"/>
      <w:r w:rsidRPr="00084B42">
        <w:rPr>
          <w:rFonts w:cs="NewCenturySchlbk-Roman"/>
          <w:szCs w:val="20"/>
        </w:rPr>
        <w:t>on</w:t>
      </w:r>
      <w:proofErr w:type="gramEnd"/>
      <w:r w:rsidRPr="00084B42">
        <w:rPr>
          <w:rFonts w:cs="NewCenturySchlbk-Roman"/>
          <w:szCs w:val="20"/>
        </w:rPr>
        <w:t xml:space="preserve"> the implementation of the provisions of this subtitle.</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(2) R</w:t>
      </w:r>
      <w:r w:rsidRPr="00084B42">
        <w:rPr>
          <w:rFonts w:cs="NewCenturySchlbk-Roman"/>
          <w:szCs w:val="15"/>
        </w:rPr>
        <w:t>EQUIREMENTS</w:t>
      </w:r>
      <w:r w:rsidRPr="00084B42">
        <w:rPr>
          <w:rFonts w:cs="NewCenturySchlbk-Roman"/>
          <w:szCs w:val="20"/>
        </w:rPr>
        <w:t>.—</w:t>
      </w:r>
      <w:proofErr w:type="gramStart"/>
      <w:r w:rsidRPr="00084B42">
        <w:rPr>
          <w:rFonts w:cs="NewCenturySchlbk-Roman"/>
          <w:szCs w:val="20"/>
        </w:rPr>
        <w:t>Any</w:t>
      </w:r>
      <w:proofErr w:type="gramEnd"/>
      <w:r w:rsidRPr="00084B42">
        <w:rPr>
          <w:rFonts w:cs="NewCenturySchlbk-Roman"/>
          <w:szCs w:val="20"/>
        </w:rPr>
        <w:t xml:space="preserve"> report under paragraph (1) shall</w:t>
      </w:r>
    </w:p>
    <w:p w:rsidR="0066520D" w:rsidRDefault="0066520D" w:rsidP="00E95B7D">
      <w:pPr>
        <w:ind w:left="144"/>
        <w:rPr>
          <w:rFonts w:cs="NewCenturySchlbk-Roman"/>
          <w:szCs w:val="20"/>
        </w:rPr>
      </w:pPr>
      <w:proofErr w:type="gramStart"/>
      <w:r w:rsidRPr="00084B42">
        <w:rPr>
          <w:rFonts w:cs="NewCenturySchlbk-Roman"/>
          <w:szCs w:val="20"/>
        </w:rPr>
        <w:t>at</w:t>
      </w:r>
      <w:proofErr w:type="gramEnd"/>
      <w:r w:rsidRPr="00084B42">
        <w:rPr>
          <w:rFonts w:cs="NewCenturySchlbk-Roman"/>
          <w:szCs w:val="20"/>
        </w:rPr>
        <w:t xml:space="preserve"> a minimum include the following:</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(A) A description of best practices by States and</w:t>
      </w:r>
    </w:p>
    <w:p w:rsidR="0066520D" w:rsidRPr="00084B42" w:rsidRDefault="0066520D" w:rsidP="00E95B7D">
      <w:pPr>
        <w:ind w:left="144"/>
        <w:rPr>
          <w:rFonts w:cs="NewCenturySchlbk-Roman"/>
          <w:szCs w:val="20"/>
        </w:rPr>
      </w:pPr>
      <w:proofErr w:type="gramStart"/>
      <w:r w:rsidRPr="00084B42">
        <w:rPr>
          <w:rFonts w:cs="NewCenturySchlbk-Roman"/>
          <w:szCs w:val="20"/>
        </w:rPr>
        <w:t>employers</w:t>
      </w:r>
      <w:proofErr w:type="gramEnd"/>
      <w:r w:rsidRPr="00084B42">
        <w:rPr>
          <w:rFonts w:cs="NewCenturySchlbk-Roman"/>
          <w:szCs w:val="20"/>
        </w:rPr>
        <w:t xml:space="preserve"> in the administration, promotion, and use of</w:t>
      </w:r>
    </w:p>
    <w:p w:rsidR="0066520D" w:rsidRPr="00084B42" w:rsidRDefault="0066520D" w:rsidP="00E95B7D">
      <w:pPr>
        <w:ind w:left="144"/>
        <w:rPr>
          <w:rFonts w:cs="NewCenturySchlbk-Roman"/>
          <w:szCs w:val="20"/>
        </w:rPr>
      </w:pPr>
      <w:proofErr w:type="gramStart"/>
      <w:r w:rsidRPr="00084B42">
        <w:rPr>
          <w:rFonts w:cs="NewCenturySchlbk-Roman"/>
          <w:szCs w:val="20"/>
        </w:rPr>
        <w:t>short-time</w:t>
      </w:r>
      <w:proofErr w:type="gramEnd"/>
      <w:r w:rsidRPr="00084B42">
        <w:rPr>
          <w:rFonts w:cs="NewCenturySchlbk-Roman"/>
          <w:szCs w:val="20"/>
        </w:rPr>
        <w:t xml:space="preserve"> compensation programs (as defined in section</w:t>
      </w:r>
    </w:p>
    <w:p w:rsidR="0066520D" w:rsidRPr="00084B42" w:rsidRDefault="0066520D" w:rsidP="00E95B7D">
      <w:pPr>
        <w:ind w:left="144"/>
        <w:rPr>
          <w:rFonts w:cs="NewCenturySchlbk-Roman"/>
          <w:szCs w:val="20"/>
        </w:rPr>
      </w:pPr>
      <w:r w:rsidRPr="00084B42">
        <w:rPr>
          <w:rFonts w:cs="NewCenturySchlbk-Roman"/>
          <w:szCs w:val="20"/>
        </w:rPr>
        <w:t>3306(v) of the Internal Revenue Code of 1986, as added</w:t>
      </w:r>
    </w:p>
    <w:p w:rsidR="0066520D" w:rsidRPr="00084B42" w:rsidRDefault="0066520D" w:rsidP="00E95B7D">
      <w:pPr>
        <w:ind w:left="144"/>
        <w:rPr>
          <w:rFonts w:cs="NewCenturySchlbk-Roman"/>
          <w:szCs w:val="20"/>
        </w:rPr>
      </w:pPr>
      <w:proofErr w:type="gramStart"/>
      <w:r w:rsidRPr="00084B42">
        <w:rPr>
          <w:rFonts w:cs="NewCenturySchlbk-Roman"/>
          <w:szCs w:val="20"/>
        </w:rPr>
        <w:t>by</w:t>
      </w:r>
      <w:proofErr w:type="gramEnd"/>
      <w:r w:rsidRPr="00084B42">
        <w:rPr>
          <w:rFonts w:cs="NewCenturySchlbk-Roman"/>
          <w:szCs w:val="20"/>
        </w:rPr>
        <w:t xml:space="preserve"> section 2161(a)).</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(B) An analysis of the significant challenges to State</w:t>
      </w:r>
    </w:p>
    <w:p w:rsidR="0066520D" w:rsidRPr="00084B42" w:rsidRDefault="0066520D" w:rsidP="00E95B7D">
      <w:pPr>
        <w:ind w:left="144"/>
        <w:rPr>
          <w:rFonts w:cs="NewCenturySchlbk-Roman"/>
          <w:szCs w:val="20"/>
        </w:rPr>
      </w:pPr>
      <w:proofErr w:type="gramStart"/>
      <w:r w:rsidRPr="00084B42">
        <w:rPr>
          <w:rFonts w:cs="NewCenturySchlbk-Roman"/>
          <w:szCs w:val="20"/>
        </w:rPr>
        <w:t>enactment</w:t>
      </w:r>
      <w:proofErr w:type="gramEnd"/>
      <w:r w:rsidRPr="00084B42">
        <w:rPr>
          <w:rFonts w:cs="NewCenturySchlbk-Roman"/>
          <w:szCs w:val="20"/>
        </w:rPr>
        <w:t xml:space="preserve"> and implementation of short-time compensation</w:t>
      </w:r>
    </w:p>
    <w:p w:rsidR="0066520D" w:rsidRDefault="0066520D" w:rsidP="00E95B7D">
      <w:pPr>
        <w:ind w:left="144"/>
        <w:rPr>
          <w:rFonts w:cs="NewCenturySchlbk-Roman"/>
          <w:szCs w:val="20"/>
        </w:rPr>
      </w:pPr>
      <w:proofErr w:type="gramStart"/>
      <w:r w:rsidRPr="00084B42">
        <w:rPr>
          <w:rFonts w:cs="NewCenturySchlbk-Roman"/>
          <w:szCs w:val="20"/>
        </w:rPr>
        <w:t>programs</w:t>
      </w:r>
      <w:proofErr w:type="gramEnd"/>
      <w:r w:rsidRPr="00084B42">
        <w:rPr>
          <w:rFonts w:cs="NewCenturySchlbk-Roman"/>
          <w:szCs w:val="20"/>
        </w:rPr>
        <w: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(C) A survey of employers in all States to determine</w:t>
      </w:r>
    </w:p>
    <w:p w:rsidR="0066520D" w:rsidRPr="00084B42" w:rsidRDefault="0066520D" w:rsidP="00E95B7D">
      <w:pPr>
        <w:ind w:left="144"/>
        <w:rPr>
          <w:rFonts w:cs="NewCenturySchlbk-Roman"/>
          <w:szCs w:val="20"/>
        </w:rPr>
      </w:pPr>
      <w:proofErr w:type="gramStart"/>
      <w:r w:rsidRPr="00084B42">
        <w:rPr>
          <w:rFonts w:cs="NewCenturySchlbk-Roman"/>
          <w:szCs w:val="20"/>
        </w:rPr>
        <w:t>the</w:t>
      </w:r>
      <w:proofErr w:type="gramEnd"/>
      <w:r w:rsidRPr="00084B42">
        <w:rPr>
          <w:rFonts w:cs="NewCenturySchlbk-Roman"/>
          <w:szCs w:val="20"/>
        </w:rPr>
        <w:t xml:space="preserve"> level of interest in participating in short-time compensation</w:t>
      </w:r>
    </w:p>
    <w:p w:rsidR="0066520D" w:rsidRDefault="0066520D" w:rsidP="00E95B7D">
      <w:pPr>
        <w:ind w:left="144"/>
        <w:rPr>
          <w:rFonts w:cs="NewCenturySchlbk-Roman"/>
          <w:szCs w:val="20"/>
        </w:rPr>
      </w:pPr>
      <w:proofErr w:type="gramStart"/>
      <w:r w:rsidRPr="00084B42">
        <w:rPr>
          <w:rFonts w:cs="NewCenturySchlbk-Roman"/>
          <w:szCs w:val="20"/>
        </w:rPr>
        <w:t>programs</w:t>
      </w:r>
      <w:proofErr w:type="gramEnd"/>
      <w:r w:rsidRPr="00084B42">
        <w:rPr>
          <w:rFonts w:cs="NewCenturySchlbk-Roman"/>
          <w:szCs w:val="20"/>
        </w:rPr>
        <w:t>.</w:t>
      </w:r>
    </w:p>
    <w:p w:rsidR="0066520D" w:rsidRPr="00084B42" w:rsidRDefault="0066520D" w:rsidP="00E95B7D">
      <w:pPr>
        <w:ind w:left="144"/>
        <w:rPr>
          <w:rFonts w:cs="NewCenturySchlbk-Roman"/>
          <w:szCs w:val="20"/>
        </w:rPr>
      </w:pPr>
    </w:p>
    <w:p w:rsidR="0066520D" w:rsidRPr="00084B42" w:rsidRDefault="0066520D" w:rsidP="00E95B7D">
      <w:pPr>
        <w:ind w:left="144"/>
        <w:rPr>
          <w:rFonts w:cs="NewCenturySchlbk-Roman"/>
          <w:szCs w:val="20"/>
        </w:rPr>
      </w:pPr>
      <w:r w:rsidRPr="00084B42">
        <w:rPr>
          <w:rFonts w:cs="NewCenturySchlbk-Roman"/>
          <w:szCs w:val="20"/>
        </w:rPr>
        <w:t>(b) F</w:t>
      </w:r>
      <w:r w:rsidRPr="00084B42">
        <w:rPr>
          <w:rFonts w:cs="NewCenturySchlbk-Roman"/>
          <w:szCs w:val="15"/>
        </w:rPr>
        <w:t>UNDING</w:t>
      </w:r>
      <w:r w:rsidRPr="00084B42">
        <w:rPr>
          <w:rFonts w:cs="NewCenturySchlbk-Roman"/>
          <w:szCs w:val="20"/>
        </w:rPr>
        <w:t>.—</w:t>
      </w:r>
      <w:proofErr w:type="gramStart"/>
      <w:r w:rsidRPr="00084B42">
        <w:rPr>
          <w:rFonts w:cs="NewCenturySchlbk-Roman"/>
          <w:szCs w:val="20"/>
        </w:rPr>
        <w:t>There</w:t>
      </w:r>
      <w:proofErr w:type="gramEnd"/>
      <w:r w:rsidRPr="00084B42">
        <w:rPr>
          <w:rFonts w:cs="NewCenturySchlbk-Roman"/>
          <w:szCs w:val="20"/>
        </w:rPr>
        <w:t xml:space="preserve"> are appropriated, out of any moneys in</w:t>
      </w:r>
    </w:p>
    <w:p w:rsidR="0066520D" w:rsidRPr="00084B42" w:rsidRDefault="0066520D" w:rsidP="00E95B7D">
      <w:pPr>
        <w:ind w:left="144"/>
        <w:rPr>
          <w:rFonts w:cs="NewCenturySchlbk-Roman"/>
          <w:szCs w:val="20"/>
        </w:rPr>
      </w:pPr>
      <w:proofErr w:type="gramStart"/>
      <w:r w:rsidRPr="00084B42">
        <w:rPr>
          <w:rFonts w:cs="NewCenturySchlbk-Roman"/>
          <w:szCs w:val="20"/>
        </w:rPr>
        <w:t>the</w:t>
      </w:r>
      <w:proofErr w:type="gramEnd"/>
      <w:r w:rsidRPr="00084B42">
        <w:rPr>
          <w:rFonts w:cs="NewCenturySchlbk-Roman"/>
          <w:szCs w:val="20"/>
        </w:rPr>
        <w:t xml:space="preserve"> Treasury not otherwise appropriated, to the Secretary of Labor,</w:t>
      </w:r>
    </w:p>
    <w:p w:rsidR="0066520D" w:rsidRPr="00084B42" w:rsidRDefault="0066520D" w:rsidP="00E95B7D">
      <w:pPr>
        <w:ind w:left="144"/>
        <w:rPr>
          <w:rFonts w:cs="NewCenturySchlbk-Roman"/>
          <w:szCs w:val="20"/>
        </w:rPr>
      </w:pPr>
      <w:r w:rsidRPr="00084B42">
        <w:rPr>
          <w:rFonts w:cs="NewCenturySchlbk-Roman"/>
          <w:szCs w:val="20"/>
        </w:rPr>
        <w:t>$1,500,000 to carry out this section, to remain available without</w:t>
      </w:r>
    </w:p>
    <w:p w:rsidR="0066520D" w:rsidRPr="00084B42" w:rsidRDefault="0066520D" w:rsidP="00E95B7D">
      <w:pPr>
        <w:ind w:left="144"/>
      </w:pPr>
      <w:proofErr w:type="gramStart"/>
      <w:r w:rsidRPr="00084B42">
        <w:rPr>
          <w:rFonts w:cs="NewCenturySchlbk-Roman"/>
          <w:szCs w:val="20"/>
        </w:rPr>
        <w:t>fiscal</w:t>
      </w:r>
      <w:proofErr w:type="gramEnd"/>
      <w:r w:rsidRPr="00084B42">
        <w:rPr>
          <w:rFonts w:cs="NewCenturySchlbk-Roman"/>
          <w:szCs w:val="20"/>
        </w:rPr>
        <w:t xml:space="preserve"> year limitation.</w:t>
      </w:r>
    </w:p>
    <w:p w:rsidR="0066520D" w:rsidRDefault="0066520D" w:rsidP="00372C89">
      <w:pPr>
        <w:pStyle w:val="BodyTextFirstIndent2"/>
        <w:widowControl w:val="0"/>
        <w:spacing w:after="0"/>
        <w:ind w:left="720" w:firstLine="0"/>
      </w:pPr>
    </w:p>
    <w:p w:rsidR="0066520D" w:rsidRPr="00E507C2" w:rsidRDefault="0066520D" w:rsidP="00E507C2">
      <w:pPr>
        <w:tabs>
          <w:tab w:val="left" w:pos="-1440"/>
        </w:tabs>
        <w:ind w:left="720"/>
        <w:rPr>
          <w:b/>
        </w:rPr>
      </w:pPr>
      <w:r>
        <w:t xml:space="preserve">           </w:t>
      </w:r>
      <w:r>
        <w:br/>
      </w:r>
      <w:r>
        <w:br/>
      </w:r>
      <w:r>
        <w:br/>
      </w:r>
      <w:r>
        <w:rPr>
          <w:b/>
        </w:rPr>
        <w:t xml:space="preserve">  </w:t>
      </w:r>
      <w:r>
        <w:t xml:space="preserve">   </w:t>
      </w:r>
      <w:r>
        <w:rPr>
          <w:b/>
        </w:rPr>
        <w:br/>
      </w:r>
    </w:p>
    <w:p w:rsidR="0066520D" w:rsidRDefault="0066520D">
      <w:pPr>
        <w:rPr>
          <w:rFonts w:ascii="Tms Rmn" w:hAnsi="Tms Rmn"/>
        </w:rPr>
      </w:pPr>
    </w:p>
    <w:p w:rsidR="0066520D" w:rsidRDefault="0066520D">
      <w:pPr>
        <w:rPr>
          <w:rFonts w:ascii="Tms Rmn" w:hAnsi="Tms Rmn"/>
        </w:rPr>
        <w:sectPr w:rsidR="0066520D" w:rsidSect="00C10B9F">
          <w:footerReference w:type="default" r:id="rId10"/>
          <w:endnotePr>
            <w:numFmt w:val="decimal"/>
          </w:endnotePr>
          <w:pgSz w:w="12240" w:h="15840"/>
          <w:pgMar w:top="1440" w:right="1296" w:bottom="1354" w:left="1440" w:header="1440" w:footer="1354" w:gutter="0"/>
          <w:pgNumType w:chapStyle="1"/>
          <w:cols w:space="720"/>
          <w:noEndnote/>
          <w:titlePg/>
          <w:docGrid w:linePitch="326"/>
        </w:sectPr>
      </w:pPr>
    </w:p>
    <w:p w:rsidR="0066520D" w:rsidRDefault="0066520D">
      <w:pPr>
        <w:rPr>
          <w:rFonts w:ascii="Tms Rmn" w:hAnsi="Tms Rmn"/>
        </w:rPr>
      </w:pPr>
    </w:p>
    <w:p w:rsidR="0066520D" w:rsidRDefault="0066520D">
      <w:pPr>
        <w:rPr>
          <w:rFonts w:ascii="Tms Rmn" w:hAnsi="Tms Rmn"/>
        </w:rPr>
      </w:pPr>
    </w:p>
    <w:p w:rsidR="0066520D" w:rsidRDefault="0066520D">
      <w:pPr>
        <w:rPr>
          <w:rFonts w:ascii="Tms Rmn" w:hAnsi="Tms Rmn"/>
        </w:rPr>
      </w:pPr>
      <w:r>
        <w:rPr>
          <w:rFonts w:ascii="Tms Rmn" w:hAnsi="Tms Rmn"/>
        </w:rPr>
        <w:br w:type="page"/>
      </w:r>
      <w:r>
        <w:rPr>
          <w:rFonts w:ascii="Tms Rmn" w:hAnsi="Tms Rmn"/>
        </w:rPr>
        <w:tab/>
      </w:r>
      <w:r>
        <w:rPr>
          <w:rFonts w:ascii="Tms Rmn" w:hAnsi="Tms Rmn"/>
        </w:rPr>
        <w:tab/>
      </w:r>
      <w:r>
        <w:rPr>
          <w:rFonts w:ascii="Tms Rmn" w:hAnsi="Tms Rmn"/>
        </w:rPr>
        <w:tab/>
      </w:r>
      <w:r>
        <w:rPr>
          <w:rFonts w:ascii="Tms Rmn" w:hAnsi="Tms Rmn"/>
        </w:rPr>
        <w:tab/>
      </w:r>
      <w:r>
        <w:rPr>
          <w:rFonts w:ascii="Tms Rmn" w:hAnsi="Tms Rmn"/>
        </w:rPr>
        <w:tab/>
      </w:r>
      <w:r>
        <w:rPr>
          <w:rFonts w:ascii="Tms Rmn" w:hAnsi="Tms Rmn"/>
        </w:rPr>
        <w:tab/>
      </w:r>
      <w:r>
        <w:rPr>
          <w:rFonts w:ascii="Tms Rmn" w:hAnsi="Tms Rmn"/>
        </w:rPr>
        <w:tab/>
      </w:r>
      <w:r>
        <w:rPr>
          <w:rFonts w:ascii="Tms Rmn" w:hAnsi="Tms Rmn"/>
        </w:rPr>
        <w:tab/>
      </w:r>
      <w:r>
        <w:rPr>
          <w:rFonts w:ascii="Tms Rmn" w:hAnsi="Tms Rmn"/>
        </w:rPr>
        <w:tab/>
      </w:r>
      <w:r>
        <w:rPr>
          <w:rFonts w:ascii="Tms Rmn" w:hAnsi="Tms Rmn"/>
        </w:rPr>
        <w:tab/>
      </w:r>
      <w:r>
        <w:rPr>
          <w:rFonts w:ascii="Tms Rmn" w:hAnsi="Tms Rmn"/>
        </w:rPr>
        <w:tab/>
      </w:r>
      <w:r>
        <w:rPr>
          <w:rFonts w:ascii="Tms Rmn" w:hAnsi="Tms Rmn"/>
        </w:rPr>
        <w:tab/>
      </w:r>
      <w:r>
        <w:rPr>
          <w:rFonts w:ascii="Tms Rmn" w:hAnsi="Tms Rmn"/>
        </w:rPr>
        <w:tab/>
      </w:r>
      <w:r>
        <w:rPr>
          <w:rFonts w:ascii="Tms Rmn" w:hAnsi="Tms Rmn"/>
        </w:rPr>
        <w:tab/>
      </w:r>
      <w:r>
        <w:rPr>
          <w:rFonts w:ascii="Tms Rmn" w:hAnsi="Tms Rmn"/>
        </w:rPr>
        <w:tab/>
      </w:r>
      <w:r>
        <w:rPr>
          <w:rFonts w:ascii="Tms Rmn" w:hAnsi="Tms Rmn"/>
        </w:rPr>
        <w:tab/>
      </w:r>
      <w:r>
        <w:rPr>
          <w:rFonts w:ascii="Tms Rmn" w:hAnsi="Tms Rmn"/>
        </w:rPr>
        <w:tab/>
      </w:r>
      <w:r>
        <w:rPr>
          <w:rFonts w:ascii="Tms Rmn" w:hAnsi="Tms Rmn"/>
        </w:rPr>
        <w:tab/>
      </w:r>
      <w:r w:rsidRPr="00DD66B1">
        <w:rPr>
          <w:rFonts w:ascii="Tms Rmn" w:hAnsi="Tms Rmn"/>
          <w:b/>
        </w:rPr>
        <w:t>Attachment I</w:t>
      </w:r>
      <w:r>
        <w:rPr>
          <w:rFonts w:ascii="Tms Rmn" w:hAnsi="Tms Rmn"/>
          <w:b/>
        </w:rPr>
        <w:t>I</w:t>
      </w:r>
      <w:r w:rsidRPr="00DD66B1">
        <w:rPr>
          <w:rFonts w:ascii="Tms Rmn" w:hAnsi="Tms Rmn"/>
          <w:b/>
        </w:rPr>
        <w:tab/>
      </w:r>
    </w:p>
    <w:p w:rsidR="0066520D" w:rsidRPr="008C46C6" w:rsidRDefault="0066520D" w:rsidP="004E053B">
      <w:pPr>
        <w:tabs>
          <w:tab w:val="center" w:pos="4680"/>
          <w:tab w:val="right" w:pos="9360"/>
        </w:tabs>
        <w:rPr>
          <w:b/>
          <w:sz w:val="36"/>
          <w:szCs w:val="36"/>
        </w:rPr>
      </w:pPr>
      <w:r w:rsidRPr="008C46C6">
        <w:rPr>
          <w:b/>
          <w:sz w:val="36"/>
          <w:szCs w:val="36"/>
        </w:rPr>
        <w:t>DRAFT</w:t>
      </w:r>
      <w:r w:rsidRPr="008C46C6">
        <w:rPr>
          <w:b/>
          <w:sz w:val="36"/>
          <w:szCs w:val="36"/>
        </w:rPr>
        <w:tab/>
        <w:t>DRAFT</w:t>
      </w:r>
      <w:r w:rsidRPr="008C46C6">
        <w:rPr>
          <w:b/>
          <w:sz w:val="36"/>
          <w:szCs w:val="36"/>
        </w:rPr>
        <w:tab/>
        <w:t>DRAFT</w:t>
      </w:r>
    </w:p>
    <w:p w:rsidR="0066520D" w:rsidRPr="00461556" w:rsidRDefault="0066520D" w:rsidP="00FA2A30"/>
    <w:p w:rsidR="0066520D" w:rsidRPr="00461556" w:rsidRDefault="0066520D" w:rsidP="00FA2A30"/>
    <w:p w:rsidR="0066520D" w:rsidRPr="00381B91" w:rsidRDefault="0066520D" w:rsidP="00FA2A30">
      <w:pPr>
        <w:jc w:val="center"/>
        <w:rPr>
          <w:b/>
          <w:bCs/>
          <w:sz w:val="28"/>
          <w:szCs w:val="28"/>
          <w:u w:val="single"/>
        </w:rPr>
      </w:pPr>
      <w:r w:rsidRPr="009A4780">
        <w:rPr>
          <w:b/>
          <w:bCs/>
          <w:sz w:val="28"/>
          <w:szCs w:val="28"/>
          <w:u w:val="single"/>
        </w:rPr>
        <w:t>Layoff Prevention Act of 2012</w:t>
      </w:r>
    </w:p>
    <w:p w:rsidR="0066520D" w:rsidRPr="00381B91" w:rsidRDefault="0066520D" w:rsidP="00FA2A30">
      <w:pPr>
        <w:jc w:val="center"/>
        <w:rPr>
          <w:b/>
          <w:bCs/>
          <w:sz w:val="28"/>
          <w:szCs w:val="28"/>
        </w:rPr>
      </w:pPr>
    </w:p>
    <w:p w:rsidR="0066520D" w:rsidRPr="00381B91" w:rsidRDefault="0066520D" w:rsidP="00FA2A30">
      <w:pPr>
        <w:jc w:val="center"/>
        <w:rPr>
          <w:b/>
          <w:bCs/>
          <w:sz w:val="28"/>
          <w:szCs w:val="28"/>
        </w:rPr>
      </w:pPr>
      <w:r w:rsidRPr="009A4780">
        <w:rPr>
          <w:b/>
          <w:bCs/>
          <w:sz w:val="28"/>
          <w:szCs w:val="28"/>
        </w:rPr>
        <w:t>100</w:t>
      </w:r>
      <w:r w:rsidR="00F9511C">
        <w:rPr>
          <w:b/>
          <w:bCs/>
          <w:sz w:val="28"/>
          <w:szCs w:val="28"/>
        </w:rPr>
        <w:t xml:space="preserve"> Percent</w:t>
      </w:r>
      <w:r w:rsidRPr="009A4780">
        <w:rPr>
          <w:b/>
          <w:bCs/>
          <w:sz w:val="28"/>
          <w:szCs w:val="28"/>
        </w:rPr>
        <w:t xml:space="preserve"> Reimbursement of Short Time Compensation </w:t>
      </w:r>
    </w:p>
    <w:p w:rsidR="0066520D" w:rsidRPr="00381B91" w:rsidRDefault="0066520D" w:rsidP="00FA2A30">
      <w:pPr>
        <w:jc w:val="center"/>
        <w:rPr>
          <w:b/>
          <w:bCs/>
          <w:sz w:val="28"/>
          <w:szCs w:val="28"/>
        </w:rPr>
      </w:pPr>
      <w:r w:rsidRPr="009A4780">
        <w:rPr>
          <w:b/>
          <w:bCs/>
          <w:sz w:val="28"/>
          <w:szCs w:val="28"/>
        </w:rPr>
        <w:t xml:space="preserve"> Benefit Costs Paid Under State Law</w:t>
      </w:r>
    </w:p>
    <w:p w:rsidR="0066520D" w:rsidRPr="00461556" w:rsidRDefault="0066520D" w:rsidP="00FA2A30">
      <w:pPr>
        <w:rPr>
          <w:b/>
          <w:bCs/>
        </w:rPr>
      </w:pPr>
    </w:p>
    <w:p w:rsidR="0066520D" w:rsidRPr="00461556" w:rsidRDefault="0066520D" w:rsidP="00FA2A30">
      <w:pPr>
        <w:rPr>
          <w:b/>
          <w:bCs/>
        </w:rPr>
      </w:pPr>
    </w:p>
    <w:p w:rsidR="0066520D" w:rsidRPr="00461556" w:rsidRDefault="0066520D" w:rsidP="00FA2A30">
      <w:pPr>
        <w:jc w:val="center"/>
        <w:rPr>
          <w:b/>
          <w:bCs/>
        </w:rPr>
      </w:pPr>
      <w:r w:rsidRPr="00461556">
        <w:rPr>
          <w:b/>
          <w:bCs/>
        </w:rPr>
        <w:t>AGREEMENT BETWEEN</w:t>
      </w:r>
    </w:p>
    <w:p w:rsidR="0066520D" w:rsidRPr="00461556" w:rsidRDefault="0066520D" w:rsidP="00FA2A30">
      <w:pPr>
        <w:rPr>
          <w:b/>
          <w:bCs/>
        </w:rPr>
      </w:pPr>
    </w:p>
    <w:p w:rsidR="0066520D" w:rsidRPr="00461556" w:rsidRDefault="0066520D" w:rsidP="00FA2A30">
      <w:pPr>
        <w:rPr>
          <w:b/>
          <w:bCs/>
        </w:rPr>
      </w:pPr>
    </w:p>
    <w:p w:rsidR="0066520D" w:rsidRPr="00461556" w:rsidRDefault="0066520D" w:rsidP="00FA2A30">
      <w:pPr>
        <w:tabs>
          <w:tab w:val="left" w:pos="1980"/>
          <w:tab w:val="left" w:leader="underscore" w:pos="5760"/>
        </w:tabs>
        <w:jc w:val="center"/>
      </w:pPr>
      <w:r w:rsidRPr="00461556">
        <w:rPr>
          <w:b/>
          <w:bCs/>
        </w:rPr>
        <w:t xml:space="preserve">THE STATE OF </w:t>
      </w:r>
      <w:r>
        <w:rPr>
          <w:b/>
          <w:bCs/>
        </w:rPr>
        <w:tab/>
      </w:r>
      <w:r>
        <w:rPr>
          <w:b/>
          <w:bCs/>
        </w:rPr>
        <w:tab/>
      </w:r>
    </w:p>
    <w:p w:rsidR="0066520D" w:rsidRPr="00461556" w:rsidRDefault="0066520D" w:rsidP="00FA2A30"/>
    <w:p w:rsidR="0066520D" w:rsidRPr="00461556" w:rsidRDefault="0066520D" w:rsidP="00FA2A30">
      <w:pPr>
        <w:jc w:val="center"/>
      </w:pPr>
      <w:r w:rsidRPr="00461556">
        <w:rPr>
          <w:b/>
          <w:bCs/>
        </w:rPr>
        <w:t>AND</w:t>
      </w:r>
    </w:p>
    <w:p w:rsidR="0066520D" w:rsidRPr="00461556" w:rsidRDefault="0066520D" w:rsidP="00FA2A30"/>
    <w:p w:rsidR="0066520D" w:rsidRPr="00461556" w:rsidRDefault="0066520D" w:rsidP="00FA2A30">
      <w:pPr>
        <w:jc w:val="center"/>
        <w:rPr>
          <w:b/>
          <w:bCs/>
        </w:rPr>
      </w:pPr>
      <w:r w:rsidRPr="00461556">
        <w:rPr>
          <w:b/>
          <w:bCs/>
        </w:rPr>
        <w:t xml:space="preserve">THE SECRETARY OF LABOR, </w:t>
      </w:r>
      <w:smartTag w:uri="urn:schemas-microsoft-com:office:smarttags" w:element="country-region">
        <w:smartTag w:uri="urn:schemas-microsoft-com:office:smarttags" w:element="place">
          <w:r w:rsidRPr="00461556">
            <w:rPr>
              <w:b/>
              <w:bCs/>
            </w:rPr>
            <w:t>U.S.</w:t>
          </w:r>
        </w:smartTag>
      </w:smartTag>
      <w:r w:rsidRPr="00461556">
        <w:rPr>
          <w:b/>
          <w:bCs/>
        </w:rPr>
        <w:t xml:space="preserve"> DEPARTMENT OF LABOR</w:t>
      </w:r>
    </w:p>
    <w:p w:rsidR="0066520D" w:rsidRPr="00461556" w:rsidRDefault="0066520D" w:rsidP="00FA2A30">
      <w:pPr>
        <w:rPr>
          <w:b/>
          <w:bCs/>
        </w:rPr>
      </w:pPr>
    </w:p>
    <w:p w:rsidR="0066520D" w:rsidRPr="00461556" w:rsidRDefault="0066520D" w:rsidP="00FA2A30">
      <w:pPr>
        <w:rPr>
          <w:b/>
          <w:bCs/>
        </w:rPr>
      </w:pPr>
    </w:p>
    <w:p w:rsidR="0066520D" w:rsidRPr="00461556" w:rsidRDefault="0066520D" w:rsidP="00FA2A30">
      <w:pPr>
        <w:rPr>
          <w:b/>
          <w:bCs/>
        </w:rPr>
      </w:pPr>
    </w:p>
    <w:p w:rsidR="0066520D" w:rsidRPr="00461556" w:rsidRDefault="0066520D" w:rsidP="00FA2A30">
      <w:pPr>
        <w:rPr>
          <w:b/>
          <w:bCs/>
        </w:rPr>
      </w:pPr>
    </w:p>
    <w:p w:rsidR="0066520D" w:rsidRDefault="0066520D" w:rsidP="00FA2A30">
      <w:pPr>
        <w:spacing w:after="240" w:line="252" w:lineRule="auto"/>
        <w:ind w:firstLine="720"/>
      </w:pPr>
      <w:r w:rsidRPr="00461556">
        <w:t xml:space="preserve">The Secretary of Labor, U.S. Department of Labor, and the State of </w:t>
      </w:r>
      <w:r w:rsidRPr="00461556">
        <w:rPr>
          <w:b/>
          <w:bCs/>
        </w:rPr>
        <w:t>____________________________</w:t>
      </w:r>
      <w:r w:rsidRPr="00461556">
        <w:t xml:space="preserve">, in order to carry out the provisions of </w:t>
      </w:r>
      <w:r>
        <w:rPr>
          <w:bCs/>
        </w:rPr>
        <w:t>the Subtitle D of Title II of the Middle Class Tax Relief and Job Creation Act of 2012 (P</w:t>
      </w:r>
      <w:r w:rsidR="002448E9">
        <w:rPr>
          <w:bCs/>
        </w:rPr>
        <w:t>ub</w:t>
      </w:r>
      <w:r>
        <w:rPr>
          <w:bCs/>
        </w:rPr>
        <w:t>.</w:t>
      </w:r>
      <w:r w:rsidR="002448E9">
        <w:rPr>
          <w:bCs/>
        </w:rPr>
        <w:t xml:space="preserve"> </w:t>
      </w:r>
      <w:r>
        <w:rPr>
          <w:bCs/>
        </w:rPr>
        <w:t>L. 112-96</w:t>
      </w:r>
      <w:proofErr w:type="gramStart"/>
      <w:r>
        <w:rPr>
          <w:bCs/>
        </w:rPr>
        <w:t>)</w:t>
      </w:r>
      <w:r>
        <w:t>,</w:t>
      </w:r>
      <w:proofErr w:type="gramEnd"/>
      <w:r w:rsidRPr="00461556">
        <w:t xml:space="preserve"> hereinafter referred to as the “Act,” hereby agree as follows:</w:t>
      </w:r>
    </w:p>
    <w:p w:rsidR="0066520D" w:rsidRDefault="0066520D" w:rsidP="00FA2A30">
      <w:pPr>
        <w:numPr>
          <w:ilvl w:val="0"/>
          <w:numId w:val="3"/>
        </w:numPr>
        <w:tabs>
          <w:tab w:val="left" w:pos="720"/>
          <w:tab w:val="left" w:pos="1260"/>
          <w:tab w:val="left" w:pos="1620"/>
        </w:tabs>
        <w:spacing w:after="240" w:line="252" w:lineRule="auto"/>
        <w:ind w:left="720" w:firstLine="0"/>
      </w:pPr>
      <w:r w:rsidRPr="00461556">
        <w:t xml:space="preserve">The </w:t>
      </w:r>
      <w:r w:rsidRPr="00461556">
        <w:rPr>
          <w:b/>
          <w:bCs/>
        </w:rPr>
        <w:t xml:space="preserve">__________________________________ </w:t>
      </w:r>
      <w:r w:rsidRPr="00461556">
        <w:t xml:space="preserve">State Workforce Agency, hereinafter referred to as the “Agency,” will make payments of </w:t>
      </w:r>
      <w:r>
        <w:t xml:space="preserve">Short-Time Compensation (STC) </w:t>
      </w:r>
      <w:r w:rsidRPr="00461556">
        <w:t>benefits in accordance with the Act (which is incorporated herein by reference)</w:t>
      </w:r>
      <w:r>
        <w:t>,</w:t>
      </w:r>
      <w:r w:rsidRPr="00461556">
        <w:t xml:space="preserve"> and will cooperate with the U.S. Department of Labor </w:t>
      </w:r>
      <w:r>
        <w:t>(</w:t>
      </w:r>
      <w:r w:rsidRPr="00461556">
        <w:t>Department</w:t>
      </w:r>
      <w:r>
        <w:t>)</w:t>
      </w:r>
      <w:r w:rsidRPr="00461556">
        <w:t>, and with other state agencies in making such payments.</w:t>
      </w:r>
    </w:p>
    <w:p w:rsidR="0066520D" w:rsidRDefault="0066520D" w:rsidP="009A4780">
      <w:pPr>
        <w:numPr>
          <w:ilvl w:val="0"/>
          <w:numId w:val="3"/>
        </w:numPr>
        <w:tabs>
          <w:tab w:val="left" w:pos="720"/>
          <w:tab w:val="left" w:pos="1260"/>
          <w:tab w:val="left" w:pos="1620"/>
        </w:tabs>
        <w:spacing w:after="240" w:line="252" w:lineRule="auto"/>
        <w:ind w:left="720" w:firstLine="0"/>
      </w:pPr>
      <w:r w:rsidRPr="00461556">
        <w:t xml:space="preserve">The Agency and other </w:t>
      </w:r>
      <w:r>
        <w:t xml:space="preserve">appropriate </w:t>
      </w:r>
      <w:r w:rsidRPr="00461556">
        <w:t xml:space="preserve">state officials will perform all of the functions and duties undertaken </w:t>
      </w:r>
      <w:r>
        <w:t>under</w:t>
      </w:r>
      <w:r w:rsidRPr="00461556">
        <w:t xml:space="preserve"> this Agreement in accordance with the terms of this Agreement and the regulations</w:t>
      </w:r>
      <w:r>
        <w:t>,</w:t>
      </w:r>
      <w:r w:rsidRPr="00461556">
        <w:t xml:space="preserve"> operating instructions</w:t>
      </w:r>
      <w:r>
        <w:t>, or guidance</w:t>
      </w:r>
      <w:r w:rsidRPr="00461556">
        <w:t xml:space="preserve"> is</w:t>
      </w:r>
      <w:r>
        <w:t>sued by the Department of Labor.</w:t>
      </w:r>
    </w:p>
    <w:p w:rsidR="0066520D" w:rsidRPr="000323AF" w:rsidRDefault="0066520D" w:rsidP="00FA2A30">
      <w:pPr>
        <w:numPr>
          <w:ilvl w:val="0"/>
          <w:numId w:val="3"/>
        </w:numPr>
        <w:tabs>
          <w:tab w:val="left" w:pos="720"/>
          <w:tab w:val="left" w:pos="1260"/>
          <w:tab w:val="left" w:pos="1620"/>
        </w:tabs>
        <w:spacing w:after="240" w:line="252" w:lineRule="auto"/>
        <w:ind w:left="720" w:firstLine="0"/>
      </w:pPr>
      <w:r w:rsidRPr="000323AF">
        <w:t>If the Agency’s State law was being administered on February 22, 2012 and it cannot be administered consistent with the definition of a</w:t>
      </w:r>
      <w:r>
        <w:t>n</w:t>
      </w:r>
      <w:r w:rsidRPr="000323AF">
        <w:t xml:space="preserve"> STC program </w:t>
      </w:r>
      <w:r w:rsidR="004C60E5">
        <w:t xml:space="preserve">in </w:t>
      </w:r>
      <w:r w:rsidR="00832845">
        <w:t>Section</w:t>
      </w:r>
      <w:r w:rsidR="004C60E5">
        <w:t xml:space="preserve"> 3306(v), FUTA</w:t>
      </w:r>
      <w:r w:rsidRPr="000323AF">
        <w:t xml:space="preserve">, </w:t>
      </w:r>
      <w:r>
        <w:t xml:space="preserve">unless </w:t>
      </w:r>
      <w:r w:rsidRPr="000323AF">
        <w:t>the State amend</w:t>
      </w:r>
      <w:r>
        <w:t>s</w:t>
      </w:r>
      <w:r w:rsidRPr="000323AF">
        <w:t xml:space="preserve"> its law in order to </w:t>
      </w:r>
      <w:r>
        <w:t>conform to</w:t>
      </w:r>
      <w:r w:rsidRPr="000323AF">
        <w:t xml:space="preserve"> </w:t>
      </w:r>
      <w:r>
        <w:t>those requirements effective</w:t>
      </w:r>
      <w:r w:rsidRPr="000323AF">
        <w:t xml:space="preserve"> no later than August 23, 2014</w:t>
      </w:r>
      <w:r>
        <w:t xml:space="preserve">, the </w:t>
      </w:r>
      <w:r w:rsidR="00786ED2">
        <w:t>S</w:t>
      </w:r>
      <w:r>
        <w:t xml:space="preserve">tate may not continue to make </w:t>
      </w:r>
      <w:r w:rsidR="00786ED2">
        <w:t>S</w:t>
      </w:r>
      <w:r>
        <w:t xml:space="preserve">tate STC payments nor receive reimbursement of </w:t>
      </w:r>
      <w:r w:rsidR="00786ED2">
        <w:t>S</w:t>
      </w:r>
      <w:r>
        <w:t>tate STC benefit costs with respect to weeks of unemployment beginning after August 23, 2014.</w:t>
      </w:r>
    </w:p>
    <w:p w:rsidR="0066520D" w:rsidRDefault="0066520D" w:rsidP="00FA2A30">
      <w:pPr>
        <w:numPr>
          <w:ilvl w:val="0"/>
          <w:numId w:val="3"/>
        </w:numPr>
        <w:tabs>
          <w:tab w:val="left" w:pos="720"/>
          <w:tab w:val="left" w:pos="1260"/>
          <w:tab w:val="left" w:pos="1620"/>
        </w:tabs>
        <w:spacing w:after="240" w:line="252" w:lineRule="auto"/>
        <w:ind w:left="720" w:firstLine="0"/>
      </w:pPr>
      <w:r w:rsidRPr="00461556">
        <w:t xml:space="preserve">The Agency will maintain such records pertaining to the administration of the Act as the Department </w:t>
      </w:r>
      <w:r>
        <w:t>requires</w:t>
      </w:r>
      <w:r w:rsidRPr="00461556">
        <w:t xml:space="preserve">, and will make all such records available for inspection, examination, and audit </w:t>
      </w:r>
      <w:r>
        <w:t xml:space="preserve">at such time and </w:t>
      </w:r>
      <w:r w:rsidRPr="00461556">
        <w:t>by such federal officials or employees as the Department may designate or as may be required by law.</w:t>
      </w:r>
    </w:p>
    <w:p w:rsidR="0066520D" w:rsidRDefault="0066520D" w:rsidP="00FA2A30">
      <w:pPr>
        <w:numPr>
          <w:ilvl w:val="0"/>
          <w:numId w:val="3"/>
        </w:numPr>
        <w:tabs>
          <w:tab w:val="left" w:pos="720"/>
          <w:tab w:val="left" w:pos="1260"/>
          <w:tab w:val="left" w:pos="1620"/>
        </w:tabs>
        <w:spacing w:after="240" w:line="252" w:lineRule="auto"/>
        <w:ind w:left="720" w:firstLine="0"/>
      </w:pPr>
      <w:r w:rsidRPr="00461556">
        <w:t>The Agency will furnish to the Department</w:t>
      </w:r>
      <w:r w:rsidR="00C224E6">
        <w:t xml:space="preserve"> or its agents </w:t>
      </w:r>
      <w:r w:rsidRPr="00461556">
        <w:t>such information and reports</w:t>
      </w:r>
      <w:r w:rsidR="008D1C0C">
        <w:t xml:space="preserve">, </w:t>
      </w:r>
      <w:r w:rsidR="008D1C0C" w:rsidRPr="00461556">
        <w:t>and</w:t>
      </w:r>
      <w:r>
        <w:t xml:space="preserve"> will fully participate in any studies or evaluations the Department determines are necessary or appropriate for carrying out the purposes of the Act.</w:t>
      </w:r>
    </w:p>
    <w:p w:rsidR="0066520D" w:rsidRDefault="0066520D" w:rsidP="009A4780">
      <w:pPr>
        <w:numPr>
          <w:ilvl w:val="0"/>
          <w:numId w:val="3"/>
        </w:numPr>
        <w:tabs>
          <w:tab w:val="left" w:pos="720"/>
          <w:tab w:val="left" w:pos="1260"/>
          <w:tab w:val="left" w:pos="1620"/>
        </w:tabs>
        <w:spacing w:after="240" w:line="252" w:lineRule="auto"/>
        <w:ind w:left="720" w:firstLine="0"/>
      </w:pPr>
      <w:r>
        <w:t>The Department will make available in the Payment Management System an amount equal to 100 percent of the estimated amount nee</w:t>
      </w:r>
      <w:r w:rsidR="004C60E5">
        <w:t xml:space="preserve">ded by the State for payment of </w:t>
      </w:r>
      <w:r>
        <w:t>STC eligible for Federal reimbursement during that month, adjusted for any excess or shortfall in amounts provided in any prior month.  T</w:t>
      </w:r>
      <w:r w:rsidRPr="00461556">
        <w:t>he</w:t>
      </w:r>
      <w:r>
        <w:t xml:space="preserve"> first payment to the </w:t>
      </w:r>
      <w:r w:rsidR="004C60E5">
        <w:t>S</w:t>
      </w:r>
      <w:r>
        <w:t xml:space="preserve">tate will be made available after the </w:t>
      </w:r>
      <w:r w:rsidR="004C60E5">
        <w:t>S</w:t>
      </w:r>
      <w:r>
        <w:t xml:space="preserve">tate signs this agreement and the addendum to the FY 2012 Annual Funding Agreement for the </w:t>
      </w:r>
      <w:r w:rsidR="004C60E5">
        <w:t>Unemployment Compensation (UC)</w:t>
      </w:r>
      <w:r>
        <w:t xml:space="preserve"> Program, in an amount equal to the estimated </w:t>
      </w:r>
      <w:r w:rsidR="00786ED2">
        <w:t>S</w:t>
      </w:r>
      <w:r>
        <w:t xml:space="preserve">tate STC payments from the date of enactment through April 30, based on </w:t>
      </w:r>
      <w:r w:rsidR="00217DBC">
        <w:t>S</w:t>
      </w:r>
      <w:r>
        <w:t xml:space="preserve">tate STC payments made in February, as reported on the ETA 5159.  At the beginning of May 2012, and for each month thereafter, the estimated amounts needed for payment of eligible </w:t>
      </w:r>
      <w:r w:rsidR="004C60E5">
        <w:t>State</w:t>
      </w:r>
      <w:r>
        <w:t xml:space="preserve"> STC to be made available will generally </w:t>
      </w:r>
      <w:r w:rsidR="004C60E5">
        <w:t>be equal to eligible S</w:t>
      </w:r>
      <w:r>
        <w:t>tate STC amounts paid in the most recent month for which data are reported, adjusted for any excess or shortfall in amou</w:t>
      </w:r>
      <w:r w:rsidR="00217DBC">
        <w:t xml:space="preserve">nts provided in prior months.  </w:t>
      </w:r>
      <w:r>
        <w:t xml:space="preserve">The Department intends to use the </w:t>
      </w:r>
      <w:r w:rsidR="004C60E5">
        <w:t>S</w:t>
      </w:r>
      <w:r>
        <w:t xml:space="preserve">tate STC reported on the ETA 2112 as the basis for estimates and adjustments except that the initial allocation will be based on the ETA 5159 report as described above. </w:t>
      </w:r>
    </w:p>
    <w:p w:rsidR="0066520D" w:rsidRDefault="0066520D" w:rsidP="00FA2A30">
      <w:pPr>
        <w:tabs>
          <w:tab w:val="left" w:pos="1260"/>
          <w:tab w:val="left" w:pos="1620"/>
        </w:tabs>
        <w:spacing w:after="240" w:line="252" w:lineRule="auto"/>
        <w:ind w:left="720"/>
      </w:pPr>
      <w:r>
        <w:t xml:space="preserve">In making STC payments, the </w:t>
      </w:r>
      <w:r w:rsidRPr="00461556">
        <w:t xml:space="preserve">Agency </w:t>
      </w:r>
      <w:r>
        <w:t xml:space="preserve">agrees that: </w:t>
      </w:r>
    </w:p>
    <w:p w:rsidR="00742301" w:rsidRDefault="00742301" w:rsidP="00742301">
      <w:pPr>
        <w:numPr>
          <w:ilvl w:val="0"/>
          <w:numId w:val="32"/>
        </w:numPr>
        <w:spacing w:after="240" w:line="252" w:lineRule="auto"/>
      </w:pPr>
      <w:r>
        <w:t xml:space="preserve">No payments shall be made to the Agency for </w:t>
      </w:r>
      <w:r w:rsidR="00163351">
        <w:t>STC</w:t>
      </w:r>
      <w:r>
        <w:t xml:space="preserve"> paid to any individual in excess of 26 times the amount of regular compensation (including dependents’ allowances) under the State law payable to the individual for a week of total unemployment.</w:t>
      </w:r>
    </w:p>
    <w:p w:rsidR="00742301" w:rsidRDefault="00742301" w:rsidP="00742301">
      <w:pPr>
        <w:numPr>
          <w:ilvl w:val="0"/>
          <w:numId w:val="32"/>
        </w:numPr>
        <w:spacing w:after="240" w:line="252" w:lineRule="auto"/>
      </w:pPr>
      <w:r>
        <w:t>No payments shall be made to the Agency for benefits paid to any individual by the Agency under a</w:t>
      </w:r>
      <w:r w:rsidR="00267473">
        <w:t>n STC</w:t>
      </w:r>
      <w:r>
        <w:t xml:space="preserve"> program if such individual is employed by the participating employer on a seasonal, temporary, or intermittent basis.</w:t>
      </w:r>
    </w:p>
    <w:p w:rsidR="00742301" w:rsidRDefault="00742301" w:rsidP="00742301">
      <w:pPr>
        <w:numPr>
          <w:ilvl w:val="0"/>
          <w:numId w:val="32"/>
        </w:numPr>
        <w:spacing w:after="240" w:line="252" w:lineRule="auto"/>
      </w:pPr>
      <w:r>
        <w:t>No payment shall be made to the Agency with respect to more than 156 weeks of STC benefits.</w:t>
      </w:r>
    </w:p>
    <w:p w:rsidR="00742301" w:rsidRDefault="00742301" w:rsidP="00742301">
      <w:pPr>
        <w:numPr>
          <w:ilvl w:val="0"/>
          <w:numId w:val="32"/>
        </w:numPr>
        <w:spacing w:after="240" w:line="252" w:lineRule="auto"/>
      </w:pPr>
      <w:r>
        <w:t>No payments shall be made to the Agency under a</w:t>
      </w:r>
      <w:r w:rsidR="00267473">
        <w:t>n STC</w:t>
      </w:r>
      <w:r>
        <w:t xml:space="preserve"> program for weeks of unemployment ending on or after August 23, 2015.</w:t>
      </w:r>
    </w:p>
    <w:p w:rsidR="0066520D" w:rsidRDefault="0066520D" w:rsidP="00FA2A30">
      <w:pPr>
        <w:numPr>
          <w:ilvl w:val="0"/>
          <w:numId w:val="3"/>
        </w:numPr>
        <w:tabs>
          <w:tab w:val="left" w:pos="720"/>
          <w:tab w:val="left" w:pos="1260"/>
          <w:tab w:val="left" w:pos="1620"/>
        </w:tabs>
        <w:spacing w:after="240" w:line="252" w:lineRule="auto"/>
        <w:ind w:left="720" w:firstLine="0"/>
      </w:pPr>
      <w:r>
        <w:t>The Agency will use all funds paid to the State for the payment of benefits solely for the purpose of</w:t>
      </w:r>
      <w:r w:rsidR="001253D8">
        <w:t xml:space="preserve"> STC</w:t>
      </w:r>
      <w:r>
        <w:t xml:space="preserve">.  The Agency will return to the United States Treasury, upon request of the Department, any such funds (a) if the Department finds that the funds were not needed for such purpose or that the funds have been used for a purpose other than that for which </w:t>
      </w:r>
      <w:r w:rsidR="003E78E6">
        <w:t>they were</w:t>
      </w:r>
      <w:r>
        <w:t xml:space="preserve"> intended, or (b) upon termination of this Agreement.  The “Audit Requirements for Grants, Co</w:t>
      </w:r>
      <w:r w:rsidR="003E78E6">
        <w:t>ntracts, and other Agreements,”</w:t>
      </w:r>
      <w:r w:rsidR="002E56BF">
        <w:t xml:space="preserve"> </w:t>
      </w:r>
      <w:r w:rsidR="00BD4134">
        <w:t>29 CFR</w:t>
      </w:r>
      <w:r>
        <w:t xml:space="preserve"> 96, will apply to disagreements under this section.</w:t>
      </w:r>
    </w:p>
    <w:p w:rsidR="0066520D" w:rsidRDefault="0066520D" w:rsidP="00FA2A30">
      <w:pPr>
        <w:numPr>
          <w:ilvl w:val="0"/>
          <w:numId w:val="3"/>
        </w:numPr>
        <w:tabs>
          <w:tab w:val="left" w:pos="720"/>
          <w:tab w:val="left" w:pos="1260"/>
          <w:tab w:val="left" w:pos="1620"/>
        </w:tabs>
        <w:spacing w:after="240" w:line="252" w:lineRule="auto"/>
        <w:ind w:left="720" w:firstLine="0"/>
      </w:pPr>
      <w:r w:rsidRPr="00461556">
        <w:t xml:space="preserve">The Agency will take such action as reasonably may be necessary to recover for the account of the United States all benefit amounts </w:t>
      </w:r>
      <w:r>
        <w:t>improperly</w:t>
      </w:r>
      <w:r w:rsidRPr="00461556">
        <w:t xml:space="preserve"> paid and restore any lost or misapplied funds paid to the </w:t>
      </w:r>
      <w:r w:rsidR="00217DBC">
        <w:t>S</w:t>
      </w:r>
      <w:r w:rsidRPr="00461556">
        <w:t>tate for benefits or the administration of this Agreement.</w:t>
      </w:r>
    </w:p>
    <w:p w:rsidR="0066520D" w:rsidRDefault="0066520D" w:rsidP="00FA2A30">
      <w:pPr>
        <w:numPr>
          <w:ilvl w:val="0"/>
          <w:numId w:val="3"/>
        </w:numPr>
        <w:tabs>
          <w:tab w:val="left" w:pos="720"/>
          <w:tab w:val="left" w:pos="1260"/>
          <w:tab w:val="left" w:pos="1620"/>
        </w:tabs>
        <w:spacing w:after="240" w:line="252" w:lineRule="auto"/>
        <w:ind w:left="720" w:firstLine="0"/>
      </w:pPr>
      <w:r w:rsidRPr="00461556">
        <w:t xml:space="preserve">To the extent that agencies of the </w:t>
      </w:r>
      <w:r w:rsidR="00217DBC">
        <w:t>S</w:t>
      </w:r>
      <w:r w:rsidRPr="00461556">
        <w:t xml:space="preserve">tate obtain bonds to protect funds of the </w:t>
      </w:r>
      <w:r w:rsidR="003A7B03">
        <w:t>S</w:t>
      </w:r>
      <w:r w:rsidRPr="00461556">
        <w:t xml:space="preserve">tate, the Agency will obtain bonds to protect funds made available to it for the payment of benefits and the costs of administration of this Agreement.  The pro rata cost of such bonds shall be considered a necessary cost of administration.  If under </w:t>
      </w:r>
      <w:r w:rsidR="003A7B03">
        <w:t>S</w:t>
      </w:r>
      <w:r w:rsidRPr="00461556">
        <w:t xml:space="preserve">tate law the </w:t>
      </w:r>
      <w:r w:rsidR="003A7B03">
        <w:t>S</w:t>
      </w:r>
      <w:r w:rsidRPr="00461556">
        <w:t xml:space="preserve">tate acts as a self-insurer of </w:t>
      </w:r>
      <w:r w:rsidR="003A7B03">
        <w:t>S</w:t>
      </w:r>
      <w:r w:rsidRPr="00461556">
        <w:t>tate funds and does not obtain bonds to protect them, the Agency shall so inform the Department in writing</w:t>
      </w:r>
      <w:r w:rsidR="003E78E6">
        <w:t>, and in such case</w:t>
      </w:r>
      <w:r w:rsidRPr="00461556">
        <w:t xml:space="preserve"> the </w:t>
      </w:r>
      <w:r w:rsidR="003A7B03">
        <w:t>S</w:t>
      </w:r>
      <w:r w:rsidRPr="00461556">
        <w:t xml:space="preserve">tate will act as a self-insurer with respect to funds which are paid to </w:t>
      </w:r>
      <w:r>
        <w:t xml:space="preserve">the </w:t>
      </w:r>
      <w:r w:rsidR="003A7B03">
        <w:t>S</w:t>
      </w:r>
      <w:r>
        <w:t>tate under this Agreement.</w:t>
      </w:r>
    </w:p>
    <w:p w:rsidR="0066520D" w:rsidRDefault="0066520D" w:rsidP="00FA2A30">
      <w:pPr>
        <w:widowControl/>
        <w:numPr>
          <w:ilvl w:val="0"/>
          <w:numId w:val="3"/>
        </w:numPr>
        <w:tabs>
          <w:tab w:val="left" w:pos="720"/>
          <w:tab w:val="left" w:pos="1260"/>
          <w:tab w:val="left" w:pos="1620"/>
        </w:tabs>
        <w:spacing w:after="240" w:line="252" w:lineRule="auto"/>
        <w:ind w:left="720" w:firstLine="0"/>
      </w:pPr>
      <w:r w:rsidRPr="00461556">
        <w:t xml:space="preserve">The Agency will apply the methods of administration required by </w:t>
      </w:r>
      <w:r w:rsidR="00832845">
        <w:t>Section</w:t>
      </w:r>
      <w:r w:rsidRPr="00461556">
        <w:t xml:space="preserve"> 303(a</w:t>
      </w:r>
      <w:proofErr w:type="gramStart"/>
      <w:r w:rsidRPr="00461556">
        <w:t>)(</w:t>
      </w:r>
      <w:proofErr w:type="gramEnd"/>
      <w:r w:rsidRPr="00461556">
        <w:t xml:space="preserve">1) of the Social Security Act (42 U.S.C. 503(a)(1)) to the functions undertaken </w:t>
      </w:r>
      <w:r>
        <w:t>under</w:t>
      </w:r>
      <w:r w:rsidRPr="00461556">
        <w:t xml:space="preserve"> this Agreement.</w:t>
      </w:r>
    </w:p>
    <w:p w:rsidR="0066520D" w:rsidRPr="00461556" w:rsidRDefault="0066520D" w:rsidP="00FA2A30">
      <w:pPr>
        <w:numPr>
          <w:ilvl w:val="0"/>
          <w:numId w:val="3"/>
        </w:numPr>
        <w:tabs>
          <w:tab w:val="left" w:pos="720"/>
          <w:tab w:val="left" w:pos="1260"/>
          <w:tab w:val="left" w:pos="1620"/>
        </w:tabs>
        <w:spacing w:after="240" w:line="252" w:lineRule="auto"/>
        <w:ind w:left="720" w:firstLine="0"/>
      </w:pPr>
      <w:r>
        <w:t xml:space="preserve">This Agreement may be </w:t>
      </w:r>
      <w:r w:rsidRPr="00461556">
        <w:t xml:space="preserve">terminated by either party on thirty days written notice.  If this Agreement is terminated, the Agency will process and pay benefits for all weeks of unemployment, which end </w:t>
      </w:r>
      <w:r>
        <w:t xml:space="preserve">before </w:t>
      </w:r>
      <w:r w:rsidRPr="00461556">
        <w:t>the date of term</w:t>
      </w:r>
      <w:r w:rsidR="003E78E6">
        <w:t>ination for which such payments</w:t>
      </w:r>
      <w:r w:rsidRPr="00461556">
        <w:t xml:space="preserve"> are due.</w:t>
      </w:r>
    </w:p>
    <w:p w:rsidR="0066520D" w:rsidRPr="00461556" w:rsidRDefault="0066520D" w:rsidP="00FA2A30">
      <w:pPr>
        <w:numPr>
          <w:ilvl w:val="0"/>
          <w:numId w:val="3"/>
        </w:numPr>
        <w:tabs>
          <w:tab w:val="left" w:pos="720"/>
          <w:tab w:val="left" w:pos="1260"/>
          <w:tab w:val="left" w:pos="1620"/>
        </w:tabs>
        <w:spacing w:after="240" w:line="252" w:lineRule="auto"/>
        <w:ind w:left="720" w:firstLine="0"/>
      </w:pPr>
      <w:r w:rsidRPr="00461556">
        <w:t xml:space="preserve">This Agreement shall be effective </w:t>
      </w:r>
      <w:r>
        <w:t xml:space="preserve">beginning </w:t>
      </w:r>
      <w:r w:rsidRPr="00461556">
        <w:t>when both parties have signed it.</w:t>
      </w:r>
    </w:p>
    <w:p w:rsidR="0066520D" w:rsidRPr="00461556" w:rsidRDefault="0066520D" w:rsidP="00FA2A30"/>
    <w:p w:rsidR="0066520D" w:rsidRPr="00461556" w:rsidRDefault="0066520D" w:rsidP="00FA2A30"/>
    <w:p w:rsidR="0066520D" w:rsidRPr="00461556" w:rsidRDefault="0066520D" w:rsidP="00FA2A30">
      <w:pPr>
        <w:rPr>
          <w:b/>
          <w:bCs/>
        </w:rPr>
      </w:pPr>
    </w:p>
    <w:p w:rsidR="0066520D" w:rsidRPr="00461556" w:rsidRDefault="0066520D" w:rsidP="00FA2A30">
      <w:pPr>
        <w:tabs>
          <w:tab w:val="left" w:pos="3600"/>
          <w:tab w:val="left" w:leader="underscore" w:pos="9360"/>
        </w:tabs>
        <w:rPr>
          <w:bCs/>
        </w:rPr>
      </w:pPr>
      <w:r w:rsidRPr="00461556">
        <w:rPr>
          <w:b/>
          <w:bCs/>
        </w:rPr>
        <w:tab/>
      </w:r>
      <w:r w:rsidRPr="00461556">
        <w:rPr>
          <w:b/>
          <w:bCs/>
        </w:rPr>
        <w:tab/>
      </w:r>
    </w:p>
    <w:p w:rsidR="0066520D" w:rsidRPr="00461556" w:rsidRDefault="0066520D" w:rsidP="00FA2A30">
      <w:pPr>
        <w:tabs>
          <w:tab w:val="center" w:pos="5400"/>
          <w:tab w:val="center" w:pos="8460"/>
        </w:tabs>
      </w:pPr>
      <w:r>
        <w:rPr>
          <w:b/>
          <w:bCs/>
        </w:rPr>
        <w:tab/>
      </w:r>
      <w:r w:rsidRPr="00461556">
        <w:rPr>
          <w:b/>
          <w:bCs/>
        </w:rPr>
        <w:t>Secretary of Labor</w:t>
      </w:r>
      <w:r>
        <w:rPr>
          <w:b/>
          <w:bCs/>
        </w:rPr>
        <w:tab/>
      </w:r>
      <w:r w:rsidRPr="00461556">
        <w:rPr>
          <w:b/>
          <w:bCs/>
        </w:rPr>
        <w:t>Date</w:t>
      </w:r>
    </w:p>
    <w:p w:rsidR="0066520D" w:rsidRPr="00461556" w:rsidRDefault="0066520D" w:rsidP="00FA2A30">
      <w:pPr>
        <w:tabs>
          <w:tab w:val="center" w:pos="5400"/>
          <w:tab w:val="center" w:pos="8640"/>
        </w:tabs>
        <w:rPr>
          <w:b/>
          <w:bCs/>
        </w:rPr>
      </w:pPr>
      <w:r>
        <w:rPr>
          <w:b/>
          <w:bCs/>
        </w:rPr>
        <w:tab/>
      </w:r>
      <w:smartTag w:uri="urn:schemas-microsoft-com:office:smarttags" w:element="country-region">
        <w:smartTag w:uri="urn:schemas-microsoft-com:office:smarttags" w:element="place">
          <w:r w:rsidRPr="00461556">
            <w:rPr>
              <w:b/>
              <w:bCs/>
            </w:rPr>
            <w:t>U.S.</w:t>
          </w:r>
        </w:smartTag>
      </w:smartTag>
      <w:r w:rsidRPr="00461556">
        <w:rPr>
          <w:b/>
          <w:bCs/>
        </w:rPr>
        <w:t xml:space="preserve"> Department of Labor</w:t>
      </w:r>
    </w:p>
    <w:p w:rsidR="0066520D" w:rsidRPr="00461556" w:rsidRDefault="0066520D" w:rsidP="00FA2A30">
      <w:pPr>
        <w:rPr>
          <w:b/>
          <w:bCs/>
        </w:rPr>
      </w:pPr>
    </w:p>
    <w:p w:rsidR="0066520D" w:rsidRPr="00461556" w:rsidRDefault="0066520D" w:rsidP="00FA2A30">
      <w:pPr>
        <w:rPr>
          <w:b/>
          <w:bCs/>
        </w:rPr>
      </w:pPr>
      <w:r>
        <w:rPr>
          <w:b/>
          <w:bCs/>
        </w:rPr>
        <w:tab/>
      </w:r>
    </w:p>
    <w:p w:rsidR="0066520D" w:rsidRPr="0084012C" w:rsidRDefault="0066520D" w:rsidP="00FA2A30">
      <w:pPr>
        <w:tabs>
          <w:tab w:val="left" w:pos="720"/>
          <w:tab w:val="left" w:leader="underscore" w:pos="5040"/>
        </w:tabs>
        <w:rPr>
          <w:u w:val="single"/>
        </w:rPr>
      </w:pPr>
      <w:r w:rsidRPr="00461556">
        <w:rPr>
          <w:b/>
          <w:bCs/>
        </w:rPr>
        <w:t>By</w:t>
      </w:r>
      <w:r>
        <w:tab/>
        <w:t>___</w:t>
      </w:r>
      <w:r w:rsidRPr="009A4780">
        <w:rPr>
          <w:b/>
          <w:bCs/>
          <w:u w:val="single"/>
        </w:rPr>
        <w:t>DRAFT ONLY – Not for Signature</w:t>
      </w:r>
      <w:r w:rsidRPr="009A4780">
        <w:rPr>
          <w:u w:val="single"/>
        </w:rPr>
        <w:tab/>
      </w:r>
    </w:p>
    <w:p w:rsidR="0066520D" w:rsidRPr="00461556" w:rsidRDefault="0066520D" w:rsidP="00FA2A30">
      <w:pPr>
        <w:tabs>
          <w:tab w:val="center" w:pos="2880"/>
        </w:tabs>
      </w:pPr>
      <w:r>
        <w:rPr>
          <w:b/>
        </w:rPr>
        <w:tab/>
      </w:r>
      <w:r w:rsidRPr="00461556">
        <w:rPr>
          <w:b/>
        </w:rPr>
        <w:t>(State Signatory)</w:t>
      </w:r>
    </w:p>
    <w:p w:rsidR="0066520D" w:rsidRPr="00461556" w:rsidRDefault="0066520D" w:rsidP="00FA2A30"/>
    <w:p w:rsidR="0066520D" w:rsidRPr="00461556" w:rsidRDefault="0066520D" w:rsidP="00FA2A30"/>
    <w:p w:rsidR="0066520D" w:rsidRPr="009D218F" w:rsidRDefault="0066520D" w:rsidP="00FA2A30">
      <w:pPr>
        <w:tabs>
          <w:tab w:val="left" w:pos="720"/>
          <w:tab w:val="left" w:leader="underscore" w:pos="5040"/>
        </w:tabs>
        <w:rPr>
          <w:b/>
          <w:bCs/>
        </w:rPr>
      </w:pPr>
      <w:r>
        <w:rPr>
          <w:b/>
          <w:bCs/>
        </w:rPr>
        <w:tab/>
      </w:r>
      <w:r>
        <w:rPr>
          <w:b/>
          <w:bCs/>
        </w:rPr>
        <w:tab/>
      </w:r>
    </w:p>
    <w:p w:rsidR="0066520D" w:rsidRPr="00461556" w:rsidRDefault="0066520D" w:rsidP="00FA2A30">
      <w:pPr>
        <w:tabs>
          <w:tab w:val="center" w:pos="2880"/>
        </w:tabs>
        <w:rPr>
          <w:b/>
        </w:rPr>
      </w:pPr>
      <w:r w:rsidRPr="009D218F">
        <w:rPr>
          <w:b/>
        </w:rPr>
        <w:tab/>
      </w:r>
      <w:r w:rsidRPr="00461556">
        <w:rPr>
          <w:b/>
        </w:rPr>
        <w:t>(Title)</w:t>
      </w:r>
    </w:p>
    <w:p w:rsidR="0066520D" w:rsidRPr="00461556" w:rsidRDefault="0066520D" w:rsidP="00FA2A30"/>
    <w:p w:rsidR="0066520D" w:rsidRPr="00461556" w:rsidRDefault="0066520D" w:rsidP="00FA2A30"/>
    <w:p w:rsidR="0066520D" w:rsidRPr="00461556" w:rsidRDefault="0066520D" w:rsidP="00FA2A30">
      <w:pPr>
        <w:tabs>
          <w:tab w:val="left" w:pos="720"/>
          <w:tab w:val="left" w:pos="1080"/>
          <w:tab w:val="left" w:leader="underscore" w:pos="5040"/>
        </w:tabs>
        <w:rPr>
          <w:b/>
          <w:bCs/>
        </w:rPr>
      </w:pPr>
      <w:r w:rsidRPr="00461556">
        <w:rPr>
          <w:b/>
          <w:bCs/>
        </w:rPr>
        <w:t>DATED:</w:t>
      </w:r>
      <w:r>
        <w:rPr>
          <w:b/>
          <w:bCs/>
        </w:rPr>
        <w:tab/>
      </w:r>
      <w:r>
        <w:rPr>
          <w:b/>
          <w:bCs/>
        </w:rPr>
        <w:tab/>
      </w:r>
    </w:p>
    <w:p w:rsidR="0066520D" w:rsidRPr="00461556" w:rsidRDefault="0066520D" w:rsidP="00FA2A30">
      <w:pPr>
        <w:rPr>
          <w:b/>
          <w:bCs/>
          <w:u w:val="single"/>
        </w:rPr>
      </w:pPr>
    </w:p>
    <w:p w:rsidR="0066520D" w:rsidRPr="00461556" w:rsidRDefault="0066520D" w:rsidP="00FA2A30">
      <w:pPr>
        <w:rPr>
          <w:b/>
          <w:bCs/>
          <w:u w:val="single"/>
        </w:rPr>
      </w:pPr>
    </w:p>
    <w:p w:rsidR="0066520D" w:rsidRPr="009D218F" w:rsidRDefault="0066520D" w:rsidP="00FA2A30">
      <w:pPr>
        <w:tabs>
          <w:tab w:val="left" w:pos="720"/>
          <w:tab w:val="left" w:pos="1800"/>
          <w:tab w:val="left" w:leader="underscore" w:pos="5040"/>
        </w:tabs>
        <w:rPr>
          <w:b/>
          <w:bCs/>
        </w:rPr>
      </w:pPr>
      <w:r w:rsidRPr="00461556">
        <w:rPr>
          <w:b/>
          <w:bCs/>
        </w:rPr>
        <w:t>For the State of</w:t>
      </w:r>
      <w:r>
        <w:rPr>
          <w:b/>
          <w:bCs/>
        </w:rPr>
        <w:tab/>
      </w:r>
      <w:r>
        <w:rPr>
          <w:b/>
          <w:bCs/>
        </w:rPr>
        <w:tab/>
      </w:r>
      <w:r w:rsidRPr="009D218F">
        <w:rPr>
          <w:b/>
          <w:bCs/>
        </w:rPr>
        <w:t xml:space="preserve"> </w:t>
      </w:r>
    </w:p>
    <w:p w:rsidR="0066520D" w:rsidRPr="00461556" w:rsidRDefault="0066520D" w:rsidP="00FA2A30">
      <w:pPr>
        <w:rPr>
          <w:u w:val="single"/>
        </w:rPr>
      </w:pPr>
    </w:p>
    <w:p w:rsidR="0066520D" w:rsidRPr="00461556" w:rsidRDefault="0066520D" w:rsidP="00FA2A30">
      <w:pPr>
        <w:tabs>
          <w:tab w:val="left" w:leader="hyphen" w:pos="9360"/>
        </w:tabs>
      </w:pPr>
      <w:r>
        <w:tab/>
      </w:r>
    </w:p>
    <w:p w:rsidR="0066520D" w:rsidRPr="00461556" w:rsidRDefault="0066520D" w:rsidP="00FA2A30">
      <w:pPr>
        <w:jc w:val="center"/>
      </w:pPr>
      <w:r w:rsidRPr="00461556">
        <w:rPr>
          <w:b/>
          <w:bCs/>
        </w:rPr>
        <w:t>CERTIFICATION OF AUTHORITY</w:t>
      </w:r>
    </w:p>
    <w:p w:rsidR="0066520D" w:rsidRPr="00461556" w:rsidRDefault="0066520D" w:rsidP="00FA2A30"/>
    <w:p w:rsidR="0066520D" w:rsidRPr="00461556" w:rsidRDefault="0066520D" w:rsidP="00FA2A30">
      <w:pPr>
        <w:rPr>
          <w:u w:val="single"/>
        </w:rPr>
      </w:pPr>
    </w:p>
    <w:p w:rsidR="0066520D" w:rsidRPr="009D218F" w:rsidRDefault="0066520D" w:rsidP="00FA2A30">
      <w:pPr>
        <w:tabs>
          <w:tab w:val="left" w:pos="720"/>
          <w:tab w:val="left" w:leader="underscore" w:pos="2160"/>
          <w:tab w:val="left" w:leader="underscore" w:pos="5040"/>
        </w:tabs>
        <w:rPr>
          <w:b/>
          <w:bCs/>
        </w:rPr>
      </w:pPr>
      <w:r>
        <w:rPr>
          <w:b/>
          <w:bCs/>
        </w:rPr>
        <w:tab/>
      </w:r>
      <w:r w:rsidRPr="00461556">
        <w:rPr>
          <w:b/>
          <w:bCs/>
        </w:rPr>
        <w:t>NAME</w:t>
      </w:r>
      <w:r w:rsidRPr="00972045">
        <w:rPr>
          <w:b/>
          <w:bCs/>
        </w:rPr>
        <w:t xml:space="preserve"> </w:t>
      </w:r>
      <w:r>
        <w:rPr>
          <w:b/>
          <w:bCs/>
        </w:rPr>
        <w:t xml:space="preserve">      </w:t>
      </w:r>
      <w:r w:rsidRPr="009A4780">
        <w:rPr>
          <w:b/>
          <w:bCs/>
          <w:u w:val="single"/>
        </w:rPr>
        <w:t>DRAFT ONLY – Not for Signature</w:t>
      </w:r>
      <w:r>
        <w:rPr>
          <w:b/>
          <w:bCs/>
        </w:rPr>
        <w:t>___</w:t>
      </w:r>
      <w:r w:rsidDel="00972045">
        <w:rPr>
          <w:b/>
          <w:bCs/>
        </w:rPr>
        <w:t xml:space="preserve"> </w:t>
      </w:r>
    </w:p>
    <w:p w:rsidR="0066520D" w:rsidRPr="00461556" w:rsidRDefault="0066520D" w:rsidP="00FA2A30">
      <w:pPr>
        <w:rPr>
          <w:u w:val="single"/>
        </w:rPr>
      </w:pPr>
    </w:p>
    <w:p w:rsidR="0066520D" w:rsidRPr="00461556" w:rsidRDefault="0066520D" w:rsidP="00FA2A30">
      <w:pPr>
        <w:rPr>
          <w:u w:val="single"/>
        </w:rPr>
      </w:pPr>
    </w:p>
    <w:p w:rsidR="0066520D" w:rsidRPr="009D218F" w:rsidRDefault="0066520D" w:rsidP="00FA2A30">
      <w:pPr>
        <w:tabs>
          <w:tab w:val="left" w:pos="720"/>
          <w:tab w:val="left" w:pos="1620"/>
          <w:tab w:val="left" w:leader="underscore" w:pos="5040"/>
        </w:tabs>
        <w:rPr>
          <w:b/>
          <w:bCs/>
        </w:rPr>
      </w:pPr>
      <w:r>
        <w:rPr>
          <w:b/>
          <w:bCs/>
        </w:rPr>
        <w:tab/>
      </w:r>
      <w:r w:rsidRPr="00461556">
        <w:rPr>
          <w:b/>
          <w:bCs/>
        </w:rPr>
        <w:t>TITLE</w:t>
      </w:r>
      <w:r>
        <w:rPr>
          <w:b/>
          <w:bCs/>
        </w:rPr>
        <w:tab/>
      </w:r>
      <w:r>
        <w:rPr>
          <w:b/>
          <w:bCs/>
        </w:rPr>
        <w:tab/>
      </w:r>
    </w:p>
    <w:p w:rsidR="0066520D" w:rsidRPr="00461556" w:rsidRDefault="0066520D" w:rsidP="00FA2A30"/>
    <w:p w:rsidR="0066520D" w:rsidRPr="00461556" w:rsidRDefault="0066520D" w:rsidP="00FA2A30">
      <w:r w:rsidRPr="00461556">
        <w:t xml:space="preserve">I hereby certify that the above-named person has the authority under the Constitution and laws of this </w:t>
      </w:r>
      <w:r>
        <w:t>S</w:t>
      </w:r>
      <w:r w:rsidRPr="00461556">
        <w:t xml:space="preserve">tate to sign this Agreement on behalf of the </w:t>
      </w:r>
      <w:r>
        <w:t>S</w:t>
      </w:r>
      <w:r w:rsidRPr="00461556">
        <w:t>tate.</w:t>
      </w:r>
    </w:p>
    <w:p w:rsidR="0066520D" w:rsidRPr="00461556" w:rsidRDefault="0066520D" w:rsidP="00FA2A30"/>
    <w:p w:rsidR="0066520D" w:rsidRPr="00461556" w:rsidRDefault="0066520D" w:rsidP="00FA2A30"/>
    <w:p w:rsidR="0066520D" w:rsidRPr="00461556" w:rsidRDefault="0066520D" w:rsidP="00FA2A30">
      <w:pPr>
        <w:tabs>
          <w:tab w:val="left" w:pos="4320"/>
          <w:tab w:val="left" w:pos="5490"/>
          <w:tab w:val="left" w:leader="underscore" w:pos="9270"/>
        </w:tabs>
      </w:pPr>
      <w:r>
        <w:rPr>
          <w:b/>
          <w:bCs/>
        </w:rPr>
        <w:tab/>
      </w:r>
      <w:r w:rsidRPr="00461556">
        <w:rPr>
          <w:b/>
          <w:bCs/>
        </w:rPr>
        <w:t>Signature:</w:t>
      </w:r>
      <w:r>
        <w:rPr>
          <w:b/>
          <w:bCs/>
        </w:rPr>
        <w:tab/>
        <w:t>__</w:t>
      </w:r>
      <w:r w:rsidRPr="009A4780">
        <w:rPr>
          <w:b/>
          <w:bCs/>
          <w:u w:val="single"/>
        </w:rPr>
        <w:t>DRAFT ONLY – Not for Signature</w:t>
      </w:r>
      <w:r>
        <w:rPr>
          <w:bCs/>
        </w:rPr>
        <w:tab/>
      </w:r>
    </w:p>
    <w:p w:rsidR="0066520D" w:rsidRPr="00461556" w:rsidRDefault="0066520D" w:rsidP="00FA2A30">
      <w:pPr>
        <w:tabs>
          <w:tab w:val="left" w:pos="4320"/>
          <w:tab w:val="left" w:pos="5490"/>
          <w:tab w:val="left" w:leader="underscore" w:pos="9270"/>
        </w:tabs>
      </w:pPr>
    </w:p>
    <w:p w:rsidR="0066520D" w:rsidRPr="00FF05E9" w:rsidRDefault="0066520D" w:rsidP="00FA2A30">
      <w:pPr>
        <w:tabs>
          <w:tab w:val="left" w:pos="4320"/>
          <w:tab w:val="left" w:pos="5490"/>
          <w:tab w:val="left" w:leader="underscore" w:pos="9270"/>
        </w:tabs>
        <w:rPr>
          <w:bCs/>
        </w:rPr>
      </w:pPr>
    </w:p>
    <w:p w:rsidR="0066520D" w:rsidRPr="00461556" w:rsidRDefault="0066520D" w:rsidP="00FA2A30">
      <w:pPr>
        <w:tabs>
          <w:tab w:val="left" w:pos="4320"/>
          <w:tab w:val="left" w:pos="5490"/>
          <w:tab w:val="left" w:leader="underscore" w:pos="9270"/>
        </w:tabs>
        <w:rPr>
          <w:u w:val="single"/>
        </w:rPr>
      </w:pPr>
      <w:r>
        <w:rPr>
          <w:b/>
          <w:bCs/>
        </w:rPr>
        <w:tab/>
      </w:r>
      <w:r w:rsidRPr="00461556">
        <w:rPr>
          <w:b/>
          <w:bCs/>
        </w:rPr>
        <w:t>Title</w:t>
      </w:r>
      <w:r>
        <w:rPr>
          <w:b/>
          <w:bCs/>
        </w:rPr>
        <w:t>:</w:t>
      </w:r>
      <w:r>
        <w:rPr>
          <w:b/>
          <w:bCs/>
        </w:rPr>
        <w:tab/>
      </w:r>
      <w:r>
        <w:rPr>
          <w:b/>
          <w:bCs/>
        </w:rPr>
        <w:tab/>
      </w:r>
    </w:p>
    <w:p w:rsidR="0066520D" w:rsidRPr="00461556" w:rsidRDefault="0066520D" w:rsidP="00FA2A30">
      <w:pPr>
        <w:tabs>
          <w:tab w:val="left" w:pos="4320"/>
          <w:tab w:val="left" w:pos="5490"/>
          <w:tab w:val="left" w:leader="underscore" w:pos="9270"/>
        </w:tabs>
      </w:pPr>
    </w:p>
    <w:p w:rsidR="0066520D" w:rsidRPr="00461556" w:rsidRDefault="0066520D" w:rsidP="00FA2A30">
      <w:pPr>
        <w:tabs>
          <w:tab w:val="left" w:pos="4320"/>
          <w:tab w:val="left" w:pos="5490"/>
          <w:tab w:val="left" w:leader="underscore" w:pos="9270"/>
        </w:tabs>
      </w:pPr>
    </w:p>
    <w:p w:rsidR="0066520D" w:rsidRDefault="0066520D" w:rsidP="00FA2A30">
      <w:pPr>
        <w:tabs>
          <w:tab w:val="left" w:pos="4320"/>
          <w:tab w:val="left" w:pos="5490"/>
          <w:tab w:val="left" w:leader="underscore" w:pos="9270"/>
        </w:tabs>
      </w:pPr>
      <w:r>
        <w:rPr>
          <w:b/>
          <w:bCs/>
        </w:rPr>
        <w:tab/>
      </w:r>
      <w:r w:rsidRPr="00461556">
        <w:rPr>
          <w:b/>
          <w:bCs/>
        </w:rPr>
        <w:t>Date:</w:t>
      </w:r>
      <w:r>
        <w:tab/>
      </w:r>
      <w:r>
        <w:tab/>
      </w:r>
    </w:p>
    <w:p w:rsidR="0066520D" w:rsidRDefault="0066520D" w:rsidP="00FA2A30">
      <w:pPr>
        <w:tabs>
          <w:tab w:val="left" w:pos="4320"/>
          <w:tab w:val="left" w:pos="5490"/>
          <w:tab w:val="left" w:leader="underscore" w:pos="9270"/>
        </w:tabs>
      </w:pPr>
    </w:p>
    <w:p w:rsidR="0066520D" w:rsidRDefault="0066520D" w:rsidP="00FA2A30">
      <w:pPr>
        <w:tabs>
          <w:tab w:val="left" w:pos="4320"/>
          <w:tab w:val="left" w:pos="5490"/>
          <w:tab w:val="left" w:leader="underscore" w:pos="9270"/>
        </w:tabs>
      </w:pPr>
    </w:p>
    <w:p w:rsidR="00044EAB" w:rsidRPr="003E78E6" w:rsidRDefault="0066520D" w:rsidP="003E78E6">
      <w:pPr>
        <w:tabs>
          <w:tab w:val="left" w:pos="4320"/>
          <w:tab w:val="left" w:pos="5490"/>
          <w:tab w:val="left" w:leader="underscore" w:pos="9270"/>
        </w:tabs>
        <w:jc w:val="right"/>
        <w:rPr>
          <w:b/>
        </w:rPr>
      </w:pPr>
      <w:r>
        <w:rPr>
          <w:rFonts w:ascii="Tms Rmn" w:hAnsi="Tms Rmn"/>
        </w:rPr>
        <w:br w:type="page"/>
      </w:r>
      <w:r w:rsidR="00044EAB">
        <w:rPr>
          <w:b/>
        </w:rPr>
        <w:t>Attachment III</w:t>
      </w:r>
      <w:r w:rsidR="00044EAB">
        <w:rPr>
          <w:rFonts w:ascii="Tms Rmn" w:hAnsi="Tms Rmn"/>
        </w:rPr>
        <w:t xml:space="preserve"> </w:t>
      </w:r>
    </w:p>
    <w:p w:rsidR="00044EAB" w:rsidRDefault="00044EAB" w:rsidP="00044EAB">
      <w:pPr>
        <w:widowControl/>
        <w:ind w:left="-144" w:right="-144"/>
        <w:jc w:val="center"/>
        <w:rPr>
          <w:b/>
          <w:bCs/>
        </w:rPr>
      </w:pPr>
    </w:p>
    <w:p w:rsidR="00044EAB" w:rsidRPr="003B4321" w:rsidRDefault="00044EAB" w:rsidP="00044EAB">
      <w:pPr>
        <w:widowControl/>
        <w:ind w:left="-144" w:right="-144"/>
        <w:jc w:val="center"/>
        <w:rPr>
          <w:b/>
          <w:bCs/>
          <w:sz w:val="28"/>
          <w:szCs w:val="28"/>
        </w:rPr>
      </w:pPr>
      <w:r w:rsidRPr="009A4780">
        <w:rPr>
          <w:b/>
          <w:bCs/>
          <w:sz w:val="28"/>
          <w:szCs w:val="28"/>
        </w:rPr>
        <w:t>DRAFT</w:t>
      </w:r>
    </w:p>
    <w:p w:rsidR="00044EAB" w:rsidRDefault="00044EAB" w:rsidP="00044EAB">
      <w:pPr>
        <w:widowControl/>
        <w:ind w:left="-144" w:right="-144"/>
        <w:jc w:val="center"/>
        <w:rPr>
          <w:b/>
          <w:bCs/>
        </w:rPr>
      </w:pPr>
    </w:p>
    <w:p w:rsidR="00044EAB" w:rsidRPr="00461CBA" w:rsidRDefault="00044EAB" w:rsidP="00044EAB">
      <w:pPr>
        <w:widowControl/>
        <w:ind w:left="-144" w:right="-144"/>
        <w:jc w:val="center"/>
      </w:pPr>
      <w:r>
        <w:rPr>
          <w:b/>
          <w:bCs/>
        </w:rPr>
        <w:t>UNEMPLOYMENT INSURANCE (UI) PROGRAM</w:t>
      </w:r>
    </w:p>
    <w:p w:rsidR="00044EAB" w:rsidRDefault="00044EAB" w:rsidP="00044EAB">
      <w:pPr>
        <w:widowControl/>
        <w:ind w:left="-144" w:right="-144"/>
        <w:jc w:val="center"/>
        <w:rPr>
          <w:b/>
          <w:bCs/>
        </w:rPr>
      </w:pPr>
      <w:r>
        <w:rPr>
          <w:b/>
          <w:bCs/>
        </w:rPr>
        <w:t xml:space="preserve">FY 2012 ANNUAL </w:t>
      </w:r>
      <w:r w:rsidRPr="00461CBA">
        <w:rPr>
          <w:b/>
          <w:bCs/>
        </w:rPr>
        <w:t>FUNDING AGREEMENT ADDDENDUM</w:t>
      </w:r>
    </w:p>
    <w:p w:rsidR="00044EAB" w:rsidRDefault="00044EAB" w:rsidP="00044EAB">
      <w:pPr>
        <w:widowControl/>
        <w:ind w:left="-144" w:right="-144"/>
        <w:jc w:val="center"/>
        <w:rPr>
          <w:b/>
          <w:bCs/>
        </w:rPr>
      </w:pPr>
      <w:proofErr w:type="gramStart"/>
      <w:r>
        <w:rPr>
          <w:b/>
          <w:bCs/>
        </w:rPr>
        <w:t>for</w:t>
      </w:r>
      <w:proofErr w:type="gramEnd"/>
    </w:p>
    <w:p w:rsidR="00044EAB" w:rsidRPr="00461CBA" w:rsidRDefault="00044EAB" w:rsidP="00044EAB">
      <w:pPr>
        <w:widowControl/>
        <w:jc w:val="center"/>
        <w:rPr>
          <w:b/>
          <w:bCs/>
        </w:rPr>
      </w:pPr>
      <w:r>
        <w:rPr>
          <w:b/>
          <w:bCs/>
        </w:rPr>
        <w:t>MIDDLE CLASS TAX RELIEF AND JOB</w:t>
      </w:r>
      <w:r w:rsidR="003E78E6">
        <w:rPr>
          <w:b/>
          <w:bCs/>
        </w:rPr>
        <w:t xml:space="preserve"> </w:t>
      </w:r>
      <w:r>
        <w:rPr>
          <w:b/>
          <w:bCs/>
        </w:rPr>
        <w:t>CREATION ACT OF 2012</w:t>
      </w:r>
    </w:p>
    <w:p w:rsidR="00044EAB" w:rsidRPr="00461CBA" w:rsidRDefault="00044EAB" w:rsidP="00044EAB">
      <w:pPr>
        <w:widowControl/>
        <w:jc w:val="center"/>
      </w:pPr>
    </w:p>
    <w:p w:rsidR="00044EAB" w:rsidRPr="00461CBA" w:rsidRDefault="00044EAB" w:rsidP="00044EAB">
      <w:pPr>
        <w:widowControl/>
        <w:ind w:left="-144" w:right="-144"/>
      </w:pPr>
    </w:p>
    <w:p w:rsidR="00044EAB" w:rsidRPr="00461CBA" w:rsidRDefault="00044EAB" w:rsidP="003E78E6">
      <w:pPr>
        <w:widowControl/>
        <w:ind w:left="-144" w:right="-144"/>
      </w:pPr>
      <w:proofErr w:type="gramStart"/>
      <w:r w:rsidRPr="00461CBA">
        <w:rPr>
          <w:b/>
          <w:bCs/>
        </w:rPr>
        <w:t>Grant/Agreement No</w:t>
      </w:r>
      <w:r w:rsidRPr="00461CBA">
        <w:t>.</w:t>
      </w:r>
      <w:proofErr w:type="gramEnd"/>
      <w:r w:rsidRPr="00461CBA">
        <w:t xml:space="preserve"> </w:t>
      </w:r>
      <w:r>
        <w:rPr>
          <w:b/>
          <w:bCs/>
        </w:rPr>
        <w:t>UI-XXXXX</w:t>
      </w:r>
      <w:r>
        <w:rPr>
          <w:b/>
          <w:bCs/>
        </w:rPr>
        <w:tab/>
      </w:r>
      <w:r>
        <w:rPr>
          <w:b/>
          <w:bCs/>
        </w:rPr>
        <w:tab/>
      </w:r>
      <w:r>
        <w:rPr>
          <w:b/>
          <w:bCs/>
        </w:rPr>
        <w:tab/>
        <w:t xml:space="preserve">           </w:t>
      </w:r>
      <w:r w:rsidRPr="00461CBA">
        <w:rPr>
          <w:b/>
          <w:bCs/>
        </w:rPr>
        <w:t xml:space="preserve">CFDA # </w:t>
      </w:r>
      <w:r>
        <w:rPr>
          <w:b/>
          <w:bCs/>
        </w:rPr>
        <w:t>17.225 Unemployment Insurance</w:t>
      </w:r>
    </w:p>
    <w:p w:rsidR="00044EAB" w:rsidRPr="00461CBA" w:rsidRDefault="00044EAB" w:rsidP="003E78E6">
      <w:pPr>
        <w:widowControl/>
        <w:ind w:left="-144" w:right="-144"/>
      </w:pPr>
      <w:r w:rsidRPr="00461CBA">
        <w:t xml:space="preserve">  </w:t>
      </w:r>
      <w:r w:rsidRPr="00872404">
        <w:rPr>
          <w:sz w:val="16"/>
          <w:szCs w:val="16"/>
        </w:rPr>
        <w:t>(To be completed by DOL)</w:t>
      </w:r>
      <w:r w:rsidRPr="00461CBA">
        <w:tab/>
      </w:r>
      <w:r w:rsidRPr="00461CBA">
        <w:tab/>
      </w:r>
      <w:r w:rsidRPr="00461CBA">
        <w:tab/>
      </w:r>
      <w:r w:rsidRPr="00461CBA">
        <w:tab/>
      </w:r>
      <w:r>
        <w:t xml:space="preserve">                       </w:t>
      </w:r>
      <w:r w:rsidR="003E78E6">
        <w:tab/>
        <w:t xml:space="preserve">    </w:t>
      </w:r>
      <w:r w:rsidRPr="00461CBA">
        <w:rPr>
          <w:b/>
        </w:rPr>
        <w:t>CFDA</w:t>
      </w:r>
      <w:r>
        <w:rPr>
          <w:b/>
        </w:rPr>
        <w:t>#</w:t>
      </w:r>
      <w:r w:rsidRPr="00B33753">
        <w:rPr>
          <w:b/>
        </w:rPr>
        <w:t>17.2</w:t>
      </w:r>
      <w:r>
        <w:rPr>
          <w:b/>
        </w:rPr>
        <w:t>07 Employment Service</w:t>
      </w:r>
    </w:p>
    <w:p w:rsidR="00044EAB" w:rsidRDefault="00044EAB" w:rsidP="00044EAB">
      <w:pPr>
        <w:widowControl/>
        <w:tabs>
          <w:tab w:val="left" w:pos="-624"/>
          <w:tab w:val="left" w:pos="-144"/>
          <w:tab w:val="left" w:pos="126"/>
          <w:tab w:val="left" w:pos="39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right="-144"/>
        <w:rPr>
          <w:b/>
        </w:rPr>
      </w:pPr>
      <w:r>
        <w:tab/>
      </w:r>
      <w:r>
        <w:tab/>
      </w:r>
      <w:r>
        <w:tab/>
      </w:r>
      <w:r>
        <w:tab/>
      </w:r>
      <w:r>
        <w:tab/>
      </w:r>
      <w:r>
        <w:tab/>
      </w:r>
      <w:r>
        <w:tab/>
      </w:r>
      <w:r>
        <w:tab/>
      </w:r>
      <w:r>
        <w:tab/>
        <w:t xml:space="preserve">  </w:t>
      </w:r>
    </w:p>
    <w:p w:rsidR="00044EAB" w:rsidRPr="00251CE6" w:rsidRDefault="00044EAB" w:rsidP="00044EAB">
      <w:pPr>
        <w:widowControl/>
        <w:tabs>
          <w:tab w:val="left" w:pos="-624"/>
          <w:tab w:val="left" w:pos="-144"/>
          <w:tab w:val="left" w:pos="126"/>
          <w:tab w:val="left" w:pos="39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right="-144"/>
        <w:rPr>
          <w:b/>
        </w:rPr>
      </w:pPr>
    </w:p>
    <w:p w:rsidR="00044EAB" w:rsidRDefault="00044EAB" w:rsidP="00044EAB">
      <w:pPr>
        <w:widowControl/>
        <w:tabs>
          <w:tab w:val="left" w:pos="-624"/>
          <w:tab w:val="left" w:pos="-180"/>
          <w:tab w:val="left" w:pos="-144"/>
          <w:tab w:val="left" w:pos="12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80" w:right="-153" w:hanging="324"/>
      </w:pPr>
      <w:r w:rsidRPr="00461CBA">
        <w:rPr>
          <w:b/>
        </w:rPr>
        <w:t xml:space="preserve">1. </w:t>
      </w:r>
      <w:r w:rsidR="001F4544">
        <w:rPr>
          <w:b/>
        </w:rPr>
        <w:t xml:space="preserve"> </w:t>
      </w:r>
      <w:r w:rsidRPr="00461CBA">
        <w:rPr>
          <w:b/>
        </w:rPr>
        <w:t>Relationship to Other Agreements:</w:t>
      </w:r>
      <w:r>
        <w:t xml:space="preserve">  Unless inconsistent wit</w:t>
      </w:r>
      <w:r w:rsidR="001F4544">
        <w:t xml:space="preserve">h specific terms and conditions </w:t>
      </w:r>
      <w:r>
        <w:t xml:space="preserve">provided herein, the terms and conditions of the Fiscal Year (FY) 2012 UI Program annual funding agreement between the U.S. Department of Labor, Employment and Training Administration (Grantor) and the </w:t>
      </w:r>
      <w:r w:rsidRPr="006A73C1">
        <w:rPr>
          <w:b/>
        </w:rPr>
        <w:t>STATE/COMMONWEALTH</w:t>
      </w:r>
      <w:r>
        <w:t xml:space="preserve"> of  (Grantee) apply to the funds identified in Section 2 and are hereby incorporated by reference.</w:t>
      </w:r>
    </w:p>
    <w:p w:rsidR="00044EAB" w:rsidRDefault="00044EAB" w:rsidP="00044EAB">
      <w:pPr>
        <w:widowControl/>
        <w:tabs>
          <w:tab w:val="left" w:pos="-624"/>
          <w:tab w:val="left" w:pos="-180"/>
          <w:tab w:val="left" w:pos="-144"/>
          <w:tab w:val="left" w:pos="12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44" w:right="-153"/>
      </w:pPr>
    </w:p>
    <w:p w:rsidR="00044EAB" w:rsidRDefault="00044EAB" w:rsidP="00044EAB">
      <w:pPr>
        <w:widowControl/>
        <w:tabs>
          <w:tab w:val="left" w:pos="-624"/>
          <w:tab w:val="left" w:pos="-144"/>
          <w:tab w:val="left" w:pos="126"/>
          <w:tab w:val="left" w:pos="39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80" w:right="-153" w:hanging="360"/>
      </w:pPr>
      <w:r>
        <w:rPr>
          <w:b/>
          <w:bCs/>
        </w:rPr>
        <w:t xml:space="preserve">2.  </w:t>
      </w:r>
      <w:r w:rsidR="001F4544">
        <w:rPr>
          <w:b/>
          <w:bCs/>
        </w:rPr>
        <w:t xml:space="preserve"> </w:t>
      </w:r>
      <w:r>
        <w:rPr>
          <w:b/>
          <w:bCs/>
        </w:rPr>
        <w:t>Grant Funds:</w:t>
      </w:r>
      <w:r w:rsidRPr="00E430F0">
        <w:rPr>
          <w:b/>
          <w:bCs/>
        </w:rPr>
        <w:t xml:space="preserve">  </w:t>
      </w:r>
      <w:r w:rsidRPr="00E430F0">
        <w:t xml:space="preserve">This </w:t>
      </w:r>
      <w:r w:rsidR="00786ED2">
        <w:t xml:space="preserve">annual funding </w:t>
      </w:r>
      <w:r w:rsidRPr="00E430F0">
        <w:t xml:space="preserve">grant agreement </w:t>
      </w:r>
      <w:r>
        <w:t>addendum addresses additional requirements applicable</w:t>
      </w:r>
      <w:r w:rsidRPr="00E430F0">
        <w:t xml:space="preserve"> to funds appropriated </w:t>
      </w:r>
      <w:r>
        <w:t>in the Middle Class Tax Relief and Jobs Creation Act of 2012 (</w:t>
      </w:r>
      <w:r w:rsidR="002448E9">
        <w:t xml:space="preserve">the </w:t>
      </w:r>
      <w:r w:rsidR="00570546">
        <w:t>Act) for</w:t>
      </w:r>
      <w:r>
        <w:t xml:space="preserve"> Reimbursement of Short-Time Compe</w:t>
      </w:r>
      <w:r w:rsidR="00132C03">
        <w:t>nsation (STC) benefit payments</w:t>
      </w:r>
      <w:r>
        <w:t xml:space="preserve">.  </w:t>
      </w:r>
    </w:p>
    <w:p w:rsidR="00044EAB" w:rsidRDefault="00044EAB" w:rsidP="00044EAB">
      <w:pPr>
        <w:widowControl/>
        <w:tabs>
          <w:tab w:val="left" w:pos="-624"/>
          <w:tab w:val="left" w:pos="-144"/>
          <w:tab w:val="left" w:pos="126"/>
          <w:tab w:val="left" w:pos="39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80" w:right="-153" w:hanging="360"/>
      </w:pPr>
    </w:p>
    <w:p w:rsidR="00044EAB" w:rsidRDefault="00044EAB" w:rsidP="00044EAB">
      <w:pPr>
        <w:widowControl/>
        <w:tabs>
          <w:tab w:val="left" w:pos="-624"/>
          <w:tab w:val="left" w:pos="-144"/>
          <w:tab w:val="left" w:pos="126"/>
          <w:tab w:val="left" w:pos="39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80" w:right="-153" w:hanging="324"/>
      </w:pPr>
      <w:r w:rsidRPr="00461CBA">
        <w:rPr>
          <w:b/>
        </w:rPr>
        <w:t>3.</w:t>
      </w:r>
      <w:r>
        <w:t xml:space="preserve">  </w:t>
      </w:r>
      <w:r w:rsidR="001F4544">
        <w:t xml:space="preserve"> </w:t>
      </w:r>
      <w:r w:rsidRPr="00461CBA">
        <w:rPr>
          <w:b/>
        </w:rPr>
        <w:t>P</w:t>
      </w:r>
      <w:r>
        <w:rPr>
          <w:b/>
        </w:rPr>
        <w:t>urposes and Principles</w:t>
      </w:r>
      <w:r w:rsidRPr="00461CBA">
        <w:rPr>
          <w:b/>
        </w:rPr>
        <w:t>:</w:t>
      </w:r>
      <w:r w:rsidRPr="00461CBA">
        <w:t xml:space="preserve">  </w:t>
      </w:r>
      <w:r>
        <w:t xml:space="preserve">A major goal of the Act is to have State Workforce Systems pursue strategies that would positively impact employment levels by satisfying certain needs of unemployed workers and employers. </w:t>
      </w:r>
      <w:r w:rsidR="001A3216">
        <w:t xml:space="preserve"> </w:t>
      </w:r>
      <w:r>
        <w:t xml:space="preserve">To that end the Act makes funds available to states engaging in programs that have been shown capable of supporting the goal. </w:t>
      </w:r>
      <w:r w:rsidR="001A3216">
        <w:t xml:space="preserve"> </w:t>
      </w:r>
      <w:r>
        <w:t>Funds are also made available to evaluate the various strategies to help determine their effectiveness and to understand their impact on workers, employers, and the labor market.  Consistent with transparency and accountability principles, reporting and monitoring of activities and associated funding are essential</w:t>
      </w:r>
      <w:r w:rsidR="003A7B03">
        <w:t>,</w:t>
      </w:r>
      <w:r>
        <w:t xml:space="preserve"> and grantees are expected to support these activities through compliance with all related requirements.   </w:t>
      </w:r>
      <w:r w:rsidRPr="00461CBA">
        <w:t xml:space="preserve"> </w:t>
      </w:r>
    </w:p>
    <w:p w:rsidR="00044EAB" w:rsidRDefault="00044EAB" w:rsidP="00044EAB">
      <w:pPr>
        <w:widowControl/>
        <w:tabs>
          <w:tab w:val="left" w:pos="-624"/>
          <w:tab w:val="left" w:pos="-144"/>
          <w:tab w:val="left" w:pos="126"/>
          <w:tab w:val="left" w:pos="39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80" w:right="-153" w:hanging="324"/>
        <w:rPr>
          <w:b/>
        </w:rPr>
      </w:pPr>
    </w:p>
    <w:p w:rsidR="00044EAB" w:rsidRDefault="00044EAB" w:rsidP="00044EAB">
      <w:pPr>
        <w:widowControl/>
        <w:tabs>
          <w:tab w:val="left" w:pos="-624"/>
          <w:tab w:val="left" w:pos="-180"/>
          <w:tab w:val="left" w:pos="-144"/>
          <w:tab w:val="left" w:pos="39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80" w:right="-153" w:hanging="324"/>
      </w:pPr>
      <w:r w:rsidRPr="00461CBA">
        <w:rPr>
          <w:b/>
        </w:rPr>
        <w:t>4.</w:t>
      </w:r>
      <w:r>
        <w:t xml:space="preserve">  </w:t>
      </w:r>
      <w:r w:rsidR="001F4544">
        <w:t xml:space="preserve"> </w:t>
      </w:r>
      <w:r w:rsidRPr="00461CBA">
        <w:rPr>
          <w:b/>
        </w:rPr>
        <w:t>Limit on Funds:</w:t>
      </w:r>
      <w:r>
        <w:t xml:space="preserve">  F</w:t>
      </w:r>
      <w:r w:rsidRPr="004E1820">
        <w:t xml:space="preserve">unds appropriated or otherwise made available </w:t>
      </w:r>
      <w:r>
        <w:t xml:space="preserve">to states by </w:t>
      </w:r>
      <w:r w:rsidRPr="004E1820">
        <w:t>th</w:t>
      </w:r>
      <w:r w:rsidRPr="00085F7F">
        <w:t>e</w:t>
      </w:r>
      <w:r>
        <w:t xml:space="preserve"> Act are to be strictly used for the intended purposes as stated in agreements and guidance or operating instructions issued by the Department.</w:t>
      </w:r>
    </w:p>
    <w:p w:rsidR="00044EAB" w:rsidRDefault="00044EAB" w:rsidP="00044EAB">
      <w:pPr>
        <w:widowControl/>
        <w:tabs>
          <w:tab w:val="left" w:pos="-624"/>
          <w:tab w:val="left" w:pos="-180"/>
          <w:tab w:val="left" w:pos="-144"/>
          <w:tab w:val="left" w:pos="39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80" w:right="-153" w:hanging="324"/>
      </w:pPr>
    </w:p>
    <w:p w:rsidR="00044EAB" w:rsidRDefault="00044EAB" w:rsidP="00044EAB">
      <w:pPr>
        <w:pStyle w:val="Default"/>
        <w:ind w:left="180" w:hanging="360"/>
      </w:pPr>
      <w:r>
        <w:rPr>
          <w:b/>
        </w:rPr>
        <w:t>5</w:t>
      </w:r>
      <w:r w:rsidRPr="00CC05F4">
        <w:rPr>
          <w:b/>
        </w:rPr>
        <w:t xml:space="preserve">.  </w:t>
      </w:r>
      <w:r w:rsidR="001F4544">
        <w:rPr>
          <w:b/>
        </w:rPr>
        <w:t xml:space="preserve"> </w:t>
      </w:r>
      <w:r w:rsidRPr="00B9032D">
        <w:rPr>
          <w:b/>
          <w:bCs/>
        </w:rPr>
        <w:t>Reporting</w:t>
      </w:r>
      <w:r>
        <w:rPr>
          <w:b/>
          <w:bCs/>
        </w:rPr>
        <w:t>:</w:t>
      </w:r>
      <w:r>
        <w:t xml:space="preserve">  </w:t>
      </w:r>
      <w:r w:rsidRPr="00720819">
        <w:rPr>
          <w:b/>
        </w:rPr>
        <w:t>Program Management and Financial Expenditure</w:t>
      </w:r>
      <w:r>
        <w:t xml:space="preserve">:  For the purposes of funding, accountability, monitoring, administering, and evaluating the various programs and activities required or permitted by the Act, the Grantee agrees to furnish timely to the Department such information, as approved by OMB under the Paperwork Reduction Act, </w:t>
      </w:r>
      <w:r w:rsidR="00786ED2">
        <w:t xml:space="preserve">as </w:t>
      </w:r>
      <w:r>
        <w:t xml:space="preserve">the Department, or representative, requests.  The manner in which states will satisfy such requests will be conveyed in guidance issued by the Department.   </w:t>
      </w:r>
    </w:p>
    <w:p w:rsidR="00044EAB" w:rsidRDefault="00044EAB" w:rsidP="00044EAB"/>
    <w:p w:rsidR="00044EAB" w:rsidRPr="00CC05F4" w:rsidRDefault="00044EAB" w:rsidP="00044EAB">
      <w:pPr>
        <w:ind w:left="180" w:hanging="360"/>
        <w:rPr>
          <w:b/>
          <w:u w:val="single"/>
        </w:rPr>
      </w:pPr>
      <w:r>
        <w:rPr>
          <w:b/>
        </w:rPr>
        <w:t>6</w:t>
      </w:r>
      <w:r w:rsidRPr="00CC05F4">
        <w:rPr>
          <w:b/>
        </w:rPr>
        <w:t xml:space="preserve">. </w:t>
      </w:r>
      <w:r>
        <w:rPr>
          <w:b/>
        </w:rPr>
        <w:t xml:space="preserve"> </w:t>
      </w:r>
      <w:r w:rsidR="001A3216">
        <w:rPr>
          <w:b/>
        </w:rPr>
        <w:t xml:space="preserve"> </w:t>
      </w:r>
      <w:r w:rsidRPr="00E430F0">
        <w:rPr>
          <w:b/>
          <w:bCs/>
        </w:rPr>
        <w:t>Applicable Authority</w:t>
      </w:r>
      <w:r>
        <w:rPr>
          <w:b/>
          <w:bCs/>
        </w:rPr>
        <w:t>:</w:t>
      </w:r>
      <w:r w:rsidRPr="00E430F0">
        <w:t xml:space="preserve">  Funds provided </w:t>
      </w:r>
      <w:r w:rsidR="00786ED2">
        <w:t>under</w:t>
      </w:r>
      <w:r>
        <w:t xml:space="preserve"> the Act and provided </w:t>
      </w:r>
      <w:r w:rsidRPr="00E430F0">
        <w:t xml:space="preserve">under this grant agreement </w:t>
      </w:r>
      <w:r>
        <w:t xml:space="preserve">addendum </w:t>
      </w:r>
      <w:r w:rsidRPr="00E430F0">
        <w:t xml:space="preserve">must be expended in accordance with all applicable </w:t>
      </w:r>
      <w:r w:rsidR="003A7B03">
        <w:t>F</w:t>
      </w:r>
      <w:r w:rsidRPr="00E430F0">
        <w:t>e</w:t>
      </w:r>
      <w:r>
        <w:t xml:space="preserve">deral statutes, regulations, </w:t>
      </w:r>
      <w:r w:rsidRPr="00E430F0">
        <w:t xml:space="preserve">policies, </w:t>
      </w:r>
      <w:r>
        <w:t xml:space="preserve">and guidance.  </w:t>
      </w:r>
    </w:p>
    <w:p w:rsidR="00044EAB" w:rsidRDefault="00044EAB" w:rsidP="00044EAB">
      <w:pPr>
        <w:widowControl/>
        <w:tabs>
          <w:tab w:val="left" w:pos="-624"/>
          <w:tab w:val="left" w:pos="-144"/>
          <w:tab w:val="left" w:pos="126"/>
          <w:tab w:val="left" w:pos="39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right="-153"/>
        <w:rPr>
          <w:b/>
        </w:rPr>
      </w:pPr>
    </w:p>
    <w:p w:rsidR="00044EAB" w:rsidRDefault="00044EAB" w:rsidP="00044EAB">
      <w:pPr>
        <w:widowControl/>
        <w:tabs>
          <w:tab w:val="left" w:pos="-624"/>
          <w:tab w:val="left" w:pos="-144"/>
          <w:tab w:val="left" w:pos="126"/>
          <w:tab w:val="left" w:pos="39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80" w:right="-153" w:hanging="360"/>
      </w:pPr>
      <w:r>
        <w:rPr>
          <w:b/>
        </w:rPr>
        <w:t xml:space="preserve">7. </w:t>
      </w:r>
      <w:r w:rsidR="001A3216">
        <w:rPr>
          <w:b/>
        </w:rPr>
        <w:t xml:space="preserve">  </w:t>
      </w:r>
      <w:r w:rsidRPr="00E430F0">
        <w:rPr>
          <w:b/>
          <w:bCs/>
        </w:rPr>
        <w:t xml:space="preserve">Grant </w:t>
      </w:r>
      <w:r>
        <w:rPr>
          <w:b/>
          <w:bCs/>
        </w:rPr>
        <w:t xml:space="preserve">Expenditure </w:t>
      </w:r>
      <w:r w:rsidRPr="00E430F0">
        <w:rPr>
          <w:b/>
          <w:bCs/>
        </w:rPr>
        <w:t>Period</w:t>
      </w:r>
      <w:r>
        <w:rPr>
          <w:b/>
          <w:bCs/>
        </w:rPr>
        <w:t>:</w:t>
      </w:r>
      <w:r w:rsidRPr="00E430F0">
        <w:t xml:space="preserve">  </w:t>
      </w:r>
      <w:r>
        <w:t xml:space="preserve">The period of availability of funding varies for the different components and will be provided in the Notice of Obligation as funding is provided. </w:t>
      </w:r>
    </w:p>
    <w:p w:rsidR="00044EAB" w:rsidRDefault="00044EAB" w:rsidP="00044EAB">
      <w:pPr>
        <w:widowControl/>
        <w:tabs>
          <w:tab w:val="left" w:pos="-624"/>
          <w:tab w:val="left" w:pos="-144"/>
          <w:tab w:val="left" w:pos="126"/>
          <w:tab w:val="left" w:pos="39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80" w:right="-153" w:hanging="324"/>
      </w:pPr>
    </w:p>
    <w:p w:rsidR="00044EAB" w:rsidRPr="006416B8" w:rsidRDefault="00044EAB" w:rsidP="00044EAB">
      <w:pPr>
        <w:widowControl/>
        <w:tabs>
          <w:tab w:val="left" w:pos="-600"/>
          <w:tab w:val="left" w:pos="33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hanging="360"/>
      </w:pPr>
      <w:r>
        <w:rPr>
          <w:b/>
        </w:rPr>
        <w:t>8</w:t>
      </w:r>
      <w:r w:rsidRPr="00B9032D">
        <w:rPr>
          <w:b/>
        </w:rPr>
        <w:t>.</w:t>
      </w:r>
      <w:r>
        <w:t xml:space="preserve">  </w:t>
      </w:r>
      <w:r w:rsidR="001A3216">
        <w:t xml:space="preserve"> </w:t>
      </w:r>
      <w:r w:rsidRPr="00E430F0">
        <w:rPr>
          <w:b/>
          <w:bCs/>
        </w:rPr>
        <w:t>Notice of Obligation</w:t>
      </w:r>
      <w:r>
        <w:rPr>
          <w:b/>
          <w:bCs/>
        </w:rPr>
        <w:t>:</w:t>
      </w:r>
      <w:r w:rsidRPr="00E430F0">
        <w:t xml:space="preserve">  Funds </w:t>
      </w:r>
      <w:r w:rsidR="00786ED2">
        <w:t>wi</w:t>
      </w:r>
      <w:r w:rsidRPr="00E430F0">
        <w:t>ll be obligated and allocated via a Notice of Obligation (NOO)</w:t>
      </w:r>
      <w:r>
        <w:t xml:space="preserve"> grant modification to the FY 2012 annual funding agreement/grant.</w:t>
      </w:r>
      <w:r w:rsidRPr="00E430F0">
        <w:t xml:space="preserve"> Obligations and costs may not exceed the amount obligated by the NOO </w:t>
      </w:r>
      <w:r>
        <w:t xml:space="preserve">modification </w:t>
      </w:r>
      <w:r w:rsidRPr="00E430F0">
        <w:t xml:space="preserve">unless otherwise modified by the Grantor.  </w:t>
      </w:r>
      <w:r>
        <w:t xml:space="preserve">Upon execution of this addendum, the NOO modification to the FY 2012 grant will be issued.  </w:t>
      </w:r>
      <w:r w:rsidRPr="00E430F0">
        <w:t xml:space="preserve">Funds are obligated for the amount indicated in </w:t>
      </w:r>
      <w:r>
        <w:t>the</w:t>
      </w:r>
      <w:r>
        <w:rPr>
          <w:b/>
          <w:bCs/>
        </w:rPr>
        <w:t xml:space="preserve"> </w:t>
      </w:r>
      <w:r w:rsidRPr="006A5CD9">
        <w:rPr>
          <w:bCs/>
        </w:rPr>
        <w:t xml:space="preserve">NOO </w:t>
      </w:r>
      <w:r>
        <w:t>grant modification document in accordance with the Grantee’</w:t>
      </w:r>
      <w:r w:rsidRPr="00E430F0">
        <w:t xml:space="preserve">s </w:t>
      </w:r>
      <w:r>
        <w:t xml:space="preserve">UI </w:t>
      </w:r>
      <w:r w:rsidRPr="00E430F0">
        <w:t>allotment levels</w:t>
      </w:r>
      <w:r>
        <w:t>.</w:t>
      </w:r>
      <w:r w:rsidRPr="00E430F0">
        <w:t xml:space="preserve"> </w:t>
      </w:r>
      <w:r w:rsidR="001A3216">
        <w:t xml:space="preserve"> </w:t>
      </w:r>
      <w:r w:rsidRPr="00E430F0">
        <w:t>Th</w:t>
      </w:r>
      <w:r>
        <w:t>e Federal obligation</w:t>
      </w:r>
      <w:r w:rsidRPr="00E430F0">
        <w:t xml:space="preserve"> </w:t>
      </w:r>
      <w:r>
        <w:t xml:space="preserve">level </w:t>
      </w:r>
      <w:r w:rsidRPr="00E430F0">
        <w:t>will be amended by the Grant Officer to increase (or adjust) amounts available to the</w:t>
      </w:r>
      <w:r>
        <w:t xml:space="preserve"> Grantee</w:t>
      </w:r>
      <w:r w:rsidRPr="00E430F0">
        <w:t xml:space="preserve"> as funds become available for obligation and additional N</w:t>
      </w:r>
      <w:r>
        <w:t xml:space="preserve">OO (or </w:t>
      </w:r>
      <w:proofErr w:type="spellStart"/>
      <w:r>
        <w:t>Deobligation</w:t>
      </w:r>
      <w:proofErr w:type="spellEnd"/>
      <w:r>
        <w:t>)</w:t>
      </w:r>
      <w:r w:rsidRPr="00E430F0">
        <w:t xml:space="preserve"> grant </w:t>
      </w:r>
      <w:r>
        <w:t>modifications are required and issued.</w:t>
      </w:r>
    </w:p>
    <w:p w:rsidR="00044EAB" w:rsidRPr="00E430F0" w:rsidRDefault="00044EAB" w:rsidP="00044EAB">
      <w:pPr>
        <w:widowControl/>
        <w:tabs>
          <w:tab w:val="left" w:pos="-624"/>
          <w:tab w:val="left" w:pos="-144"/>
          <w:tab w:val="left" w:pos="126"/>
          <w:tab w:val="left" w:pos="39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right="-153"/>
        <w:rPr>
          <w:b/>
          <w:bCs/>
          <w:u w:val="single"/>
        </w:rPr>
      </w:pPr>
      <w:r w:rsidRPr="00B9032D">
        <w:t xml:space="preserve"> </w:t>
      </w:r>
    </w:p>
    <w:p w:rsidR="00044EAB" w:rsidRPr="00514822" w:rsidRDefault="00044EAB" w:rsidP="00044EAB">
      <w:pPr>
        <w:widowControl/>
        <w:tabs>
          <w:tab w:val="left" w:pos="-600"/>
          <w:tab w:val="left" w:pos="-144"/>
          <w:tab w:val="left" w:pos="126"/>
          <w:tab w:val="left" w:pos="18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ind w:left="180" w:right="-153" w:hanging="360"/>
      </w:pPr>
      <w:r>
        <w:rPr>
          <w:b/>
          <w:bCs/>
        </w:rPr>
        <w:t xml:space="preserve">9. </w:t>
      </w:r>
      <w:r w:rsidR="001A3216">
        <w:rPr>
          <w:b/>
          <w:bCs/>
        </w:rPr>
        <w:t xml:space="preserve">  </w:t>
      </w:r>
      <w:r>
        <w:rPr>
          <w:b/>
          <w:bCs/>
        </w:rPr>
        <w:t>Signatory Information:</w:t>
      </w:r>
      <w:r w:rsidRPr="00E430F0">
        <w:rPr>
          <w:b/>
          <w:bCs/>
        </w:rPr>
        <w:t xml:space="preserve"> </w:t>
      </w:r>
      <w:r w:rsidRPr="00E430F0">
        <w:t xml:space="preserve"> By signing below, the signatories agree to the terms and conditions of this </w:t>
      </w:r>
      <w:r>
        <w:t>agreement</w:t>
      </w:r>
      <w:r w:rsidRPr="00E430F0">
        <w:t xml:space="preserve"> </w:t>
      </w:r>
      <w:r>
        <w:t xml:space="preserve">addendum </w:t>
      </w:r>
      <w:r w:rsidRPr="00E430F0">
        <w:t>on behalf of their respective agencies indicated below.</w:t>
      </w:r>
      <w:r>
        <w:t xml:space="preserve">  In addition, the Grantee’s expenditure of any funds properly granted hereunder constitutes acceptance of the award, including any new or additional terms and conditions as may be attached hereto.</w:t>
      </w:r>
    </w:p>
    <w:p w:rsidR="00044EAB" w:rsidRDefault="00044EAB" w:rsidP="00044EAB">
      <w:pPr>
        <w:widowControl/>
        <w:tabs>
          <w:tab w:val="left" w:pos="-600"/>
          <w:tab w:val="left" w:pos="0"/>
          <w:tab w:val="left" w:pos="33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044EAB" w:rsidRDefault="00044EAB" w:rsidP="00044EAB">
      <w:pPr>
        <w:widowControl/>
        <w:tabs>
          <w:tab w:val="left" w:pos="-600"/>
          <w:tab w:val="left" w:pos="0"/>
          <w:tab w:val="left" w:pos="33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044EAB" w:rsidRPr="00E430F0" w:rsidRDefault="00044EAB" w:rsidP="00044EAB">
      <w:pPr>
        <w:widowControl/>
        <w:tabs>
          <w:tab w:val="left" w:pos="-600"/>
          <w:tab w:val="left" w:pos="0"/>
          <w:tab w:val="left" w:pos="33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E430F0">
        <w:rPr>
          <w:b/>
          <w:bCs/>
        </w:rPr>
        <w:t>GRANTEE:</w:t>
      </w:r>
      <w:r w:rsidRPr="00E430F0">
        <w:t xml:space="preserve"> </w:t>
      </w:r>
      <w:r w:rsidRPr="00E430F0">
        <w:rPr>
          <w:b/>
          <w:bCs/>
        </w:rPr>
        <w:t xml:space="preserve"> </w:t>
      </w:r>
    </w:p>
    <w:p w:rsidR="00044EAB" w:rsidRPr="00E430F0" w:rsidRDefault="00044EAB" w:rsidP="00044EAB">
      <w:pPr>
        <w:widowControl/>
        <w:tabs>
          <w:tab w:val="left" w:pos="-600"/>
          <w:tab w:val="left" w:pos="0"/>
          <w:tab w:val="left" w:pos="33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430F0">
        <w:t>(State/Commonwealth)</w:t>
      </w:r>
    </w:p>
    <w:p w:rsidR="00044EAB" w:rsidRPr="00E430F0" w:rsidRDefault="00044EAB" w:rsidP="00044EAB">
      <w:pPr>
        <w:widowControl/>
        <w:tabs>
          <w:tab w:val="left" w:pos="-600"/>
          <w:tab w:val="left" w:pos="0"/>
          <w:tab w:val="left" w:pos="33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44EAB" w:rsidRPr="00273ED2" w:rsidRDefault="00044EAB" w:rsidP="00044EAB">
      <w:pPr>
        <w:widowControl/>
        <w:tabs>
          <w:tab w:val="left" w:pos="-600"/>
          <w:tab w:val="left" w:pos="0"/>
          <w:tab w:val="left" w:pos="33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0" w:hanging="4320"/>
        <w:jc w:val="both"/>
      </w:pPr>
      <w:r w:rsidRPr="00E430F0">
        <w:rPr>
          <w:sz w:val="28"/>
          <w:szCs w:val="28"/>
          <w:u w:val="single"/>
        </w:rPr>
        <w:t xml:space="preserve">                                                             </w:t>
      </w:r>
      <w:r w:rsidRPr="00E430F0">
        <w:rPr>
          <w:sz w:val="28"/>
          <w:szCs w:val="28"/>
        </w:rPr>
        <w:tab/>
      </w:r>
      <w:r w:rsidRPr="00E430F0">
        <w:rPr>
          <w:sz w:val="28"/>
          <w:szCs w:val="28"/>
        </w:rPr>
        <w:tab/>
      </w:r>
      <w:r w:rsidRPr="00273ED2">
        <w:t>TAX EIN# _________________________</w:t>
      </w:r>
    </w:p>
    <w:p w:rsidR="00044EAB" w:rsidRPr="00273ED2" w:rsidRDefault="00044EAB" w:rsidP="00044EAB">
      <w:pPr>
        <w:widowControl/>
        <w:tabs>
          <w:tab w:val="left" w:pos="-600"/>
          <w:tab w:val="left" w:pos="0"/>
          <w:tab w:val="left" w:pos="33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3ED2">
        <w:t>Agency Name</w:t>
      </w:r>
    </w:p>
    <w:p w:rsidR="00044EAB" w:rsidRPr="00E430F0" w:rsidRDefault="00044EAB" w:rsidP="00044EAB">
      <w:pPr>
        <w:widowControl/>
        <w:tabs>
          <w:tab w:val="left" w:pos="-600"/>
          <w:tab w:val="left" w:pos="0"/>
          <w:tab w:val="left" w:pos="33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p>
    <w:p w:rsidR="00044EAB" w:rsidRDefault="00044EAB" w:rsidP="00044EAB">
      <w:pPr>
        <w:widowControl/>
        <w:tabs>
          <w:tab w:val="left" w:pos="-600"/>
          <w:tab w:val="left" w:pos="0"/>
          <w:tab w:val="left" w:pos="33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0" w:hanging="4320"/>
        <w:jc w:val="both"/>
        <w:rPr>
          <w:u w:val="single"/>
        </w:rPr>
      </w:pPr>
      <w:r w:rsidRPr="00E430F0">
        <w:rPr>
          <w:sz w:val="28"/>
          <w:szCs w:val="28"/>
          <w:u w:val="single"/>
        </w:rPr>
        <w:t xml:space="preserve">                                                              </w:t>
      </w:r>
      <w:r w:rsidRPr="00E430F0">
        <w:rPr>
          <w:sz w:val="28"/>
          <w:szCs w:val="28"/>
        </w:rPr>
        <w:tab/>
      </w:r>
      <w:r w:rsidRPr="00273ED2">
        <w:t>PMS EIN# _________________________</w:t>
      </w:r>
      <w:r w:rsidRPr="00273ED2">
        <w:rPr>
          <w:u w:val="single"/>
        </w:rPr>
        <w:t xml:space="preserve"> </w:t>
      </w:r>
    </w:p>
    <w:p w:rsidR="00044EAB" w:rsidRDefault="00044EAB" w:rsidP="00044EAB">
      <w:pPr>
        <w:widowControl/>
        <w:tabs>
          <w:tab w:val="left" w:pos="-600"/>
          <w:tab w:val="left" w:pos="0"/>
          <w:tab w:val="left" w:pos="33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0" w:hanging="4320"/>
        <w:jc w:val="both"/>
        <w:rPr>
          <w:sz w:val="16"/>
          <w:szCs w:val="16"/>
        </w:rPr>
      </w:pPr>
      <w:r w:rsidRPr="003B2A3B">
        <w:t>Mail</w:t>
      </w:r>
      <w:r>
        <w:t>ing</w:t>
      </w:r>
      <w:r w:rsidRPr="003B2A3B">
        <w:t xml:space="preserve"> Address</w:t>
      </w:r>
      <w:r w:rsidRPr="00AD390C">
        <w:t xml:space="preserve">                                                              </w:t>
      </w:r>
      <w:r w:rsidRPr="00AD390C">
        <w:rPr>
          <w:sz w:val="16"/>
          <w:szCs w:val="16"/>
        </w:rPr>
        <w:t>(</w:t>
      </w:r>
      <w:r>
        <w:rPr>
          <w:sz w:val="16"/>
          <w:szCs w:val="16"/>
        </w:rPr>
        <w:t>I</w:t>
      </w:r>
      <w:r w:rsidRPr="00AD390C">
        <w:rPr>
          <w:sz w:val="16"/>
          <w:szCs w:val="16"/>
        </w:rPr>
        <w:t>f known)</w:t>
      </w:r>
    </w:p>
    <w:p w:rsidR="00044EAB" w:rsidRPr="00AD390C" w:rsidRDefault="00044EAB" w:rsidP="00044EAB">
      <w:pPr>
        <w:widowControl/>
        <w:tabs>
          <w:tab w:val="left" w:pos="-600"/>
          <w:tab w:val="left" w:pos="0"/>
          <w:tab w:val="left" w:pos="33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0" w:hanging="4320"/>
        <w:jc w:val="both"/>
        <w:rPr>
          <w:sz w:val="16"/>
          <w:szCs w:val="16"/>
        </w:rPr>
      </w:pPr>
    </w:p>
    <w:p w:rsidR="00044EAB" w:rsidRPr="00273ED2" w:rsidRDefault="00044EAB" w:rsidP="00044EAB">
      <w:pPr>
        <w:widowControl/>
        <w:tabs>
          <w:tab w:val="left" w:pos="-600"/>
          <w:tab w:val="left" w:pos="0"/>
          <w:tab w:val="left" w:pos="33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______________________________________</w:t>
      </w:r>
      <w:r>
        <w:tab/>
      </w:r>
      <w:r w:rsidRPr="00273ED2">
        <w:t>PMS PIN</w:t>
      </w:r>
      <w:r>
        <w:t xml:space="preserve"> ACCT</w:t>
      </w:r>
      <w:r w:rsidRPr="00273ED2">
        <w:t>#____________________</w:t>
      </w:r>
    </w:p>
    <w:p w:rsidR="00044EAB" w:rsidRPr="00E430F0" w:rsidRDefault="00044EAB" w:rsidP="00044EAB">
      <w:pPr>
        <w:widowControl/>
        <w:tabs>
          <w:tab w:val="left" w:pos="-600"/>
          <w:tab w:val="left" w:pos="0"/>
          <w:tab w:val="left" w:pos="33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p>
    <w:p w:rsidR="00044EAB" w:rsidRDefault="00044EAB" w:rsidP="00044EAB">
      <w:pPr>
        <w:widowControl/>
        <w:tabs>
          <w:tab w:val="left" w:pos="-600"/>
          <w:tab w:val="left" w:pos="0"/>
          <w:tab w:val="left" w:pos="33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______________________________________</w:t>
      </w:r>
      <w:r w:rsidRPr="00273ED2">
        <w:tab/>
        <w:t>DUNS#</w:t>
      </w:r>
      <w:r>
        <w:t>___</w:t>
      </w:r>
      <w:r w:rsidRPr="00273ED2">
        <w:t>_________________________</w:t>
      </w:r>
      <w:r w:rsidRPr="00273ED2">
        <w:rPr>
          <w:u w:val="single"/>
        </w:rPr>
        <w:t xml:space="preserve">                       </w:t>
      </w:r>
    </w:p>
    <w:p w:rsidR="00044EAB" w:rsidRDefault="00044EAB" w:rsidP="00044EAB">
      <w:pPr>
        <w:widowControl/>
        <w:tabs>
          <w:tab w:val="left" w:pos="-600"/>
          <w:tab w:val="left" w:pos="0"/>
          <w:tab w:val="left" w:pos="33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tab/>
      </w:r>
      <w:r>
        <w:tab/>
      </w:r>
      <w:r w:rsidRPr="00273ED2">
        <w:rPr>
          <w:u w:val="single"/>
        </w:rPr>
        <w:t xml:space="preserve">                                                                                     </w:t>
      </w:r>
    </w:p>
    <w:p w:rsidR="00044EAB" w:rsidRDefault="00044EAB" w:rsidP="00044EAB">
      <w:pPr>
        <w:widowControl/>
        <w:tabs>
          <w:tab w:val="left" w:pos="-600"/>
          <w:tab w:val="left" w:pos="0"/>
          <w:tab w:val="left" w:pos="33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044EAB" w:rsidRPr="00273ED2" w:rsidRDefault="00044EAB" w:rsidP="00044EAB">
      <w:pPr>
        <w:widowControl/>
        <w:tabs>
          <w:tab w:val="left" w:pos="-600"/>
          <w:tab w:val="left" w:pos="0"/>
          <w:tab w:val="left" w:pos="33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273ED2">
        <w:t>BY</w:t>
      </w:r>
      <w:r>
        <w:t>________</w:t>
      </w:r>
      <w:r w:rsidRPr="00273ED2">
        <w:t>_______________________________________</w:t>
      </w:r>
      <w:r>
        <w:t>____________________________</w:t>
      </w:r>
    </w:p>
    <w:p w:rsidR="00044EAB" w:rsidRPr="00E430F0" w:rsidRDefault="00044EAB" w:rsidP="00044EAB">
      <w:pPr>
        <w:widowControl/>
        <w:tabs>
          <w:tab w:val="left" w:pos="-600"/>
          <w:tab w:val="left" w:pos="0"/>
          <w:tab w:val="left" w:pos="33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40" w:hanging="5040"/>
        <w:jc w:val="both"/>
      </w:pPr>
      <w:r w:rsidRPr="00E430F0">
        <w:t xml:space="preserve">   Governor/Authorized </w:t>
      </w:r>
      <w:r>
        <w:t>Signatory</w:t>
      </w:r>
      <w:r w:rsidRPr="00E430F0">
        <w:t xml:space="preserve">       </w:t>
      </w:r>
      <w:r w:rsidRPr="00E430F0">
        <w:tab/>
        <w:t xml:space="preserve">Signature               </w:t>
      </w:r>
      <w:r w:rsidRPr="00E430F0">
        <w:tab/>
        <w:t xml:space="preserve"> </w:t>
      </w:r>
      <w:r w:rsidRPr="00E430F0">
        <w:tab/>
      </w:r>
      <w:r w:rsidRPr="00E430F0">
        <w:tab/>
      </w:r>
      <w:r w:rsidRPr="00E430F0">
        <w:tab/>
        <w:t xml:space="preserve"> Date</w:t>
      </w:r>
    </w:p>
    <w:p w:rsidR="00044EAB" w:rsidRPr="0093318A" w:rsidRDefault="00044EAB" w:rsidP="00044EAB">
      <w:pPr>
        <w:widowControl/>
        <w:tabs>
          <w:tab w:val="left" w:pos="-600"/>
          <w:tab w:val="left" w:pos="0"/>
          <w:tab w:val="left" w:pos="33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18"/>
          <w:szCs w:val="18"/>
        </w:rPr>
      </w:pPr>
      <w:r w:rsidRPr="0093318A">
        <w:rPr>
          <w:sz w:val="18"/>
          <w:szCs w:val="18"/>
        </w:rPr>
        <w:t xml:space="preserve">               </w:t>
      </w:r>
      <w:r>
        <w:rPr>
          <w:sz w:val="18"/>
          <w:szCs w:val="18"/>
        </w:rPr>
        <w:t xml:space="preserve">         </w:t>
      </w:r>
      <w:r w:rsidRPr="0093318A">
        <w:rPr>
          <w:sz w:val="18"/>
          <w:szCs w:val="18"/>
        </w:rPr>
        <w:t xml:space="preserve"> (Print name)</w:t>
      </w:r>
      <w:r w:rsidRPr="0093318A">
        <w:rPr>
          <w:sz w:val="18"/>
          <w:szCs w:val="18"/>
        </w:rPr>
        <w:tab/>
      </w:r>
      <w:r w:rsidRPr="0093318A">
        <w:rPr>
          <w:sz w:val="18"/>
          <w:szCs w:val="18"/>
        </w:rPr>
        <w:tab/>
      </w:r>
      <w:r w:rsidRPr="0093318A">
        <w:rPr>
          <w:sz w:val="18"/>
          <w:szCs w:val="18"/>
        </w:rPr>
        <w:tab/>
      </w:r>
      <w:r w:rsidRPr="0093318A">
        <w:rPr>
          <w:sz w:val="18"/>
          <w:szCs w:val="18"/>
        </w:rPr>
        <w:tab/>
      </w:r>
      <w:r w:rsidRPr="0093318A">
        <w:rPr>
          <w:sz w:val="18"/>
          <w:szCs w:val="18"/>
        </w:rPr>
        <w:tab/>
      </w:r>
    </w:p>
    <w:p w:rsidR="00044EAB" w:rsidRDefault="00044EAB" w:rsidP="00044EAB">
      <w:pPr>
        <w:widowControl/>
        <w:tabs>
          <w:tab w:val="left" w:pos="-600"/>
          <w:tab w:val="left" w:pos="0"/>
          <w:tab w:val="left" w:pos="33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44EAB" w:rsidRPr="00E430F0" w:rsidRDefault="00044EAB" w:rsidP="00044EAB">
      <w:pPr>
        <w:widowControl/>
        <w:tabs>
          <w:tab w:val="left" w:pos="-600"/>
          <w:tab w:val="left" w:pos="0"/>
          <w:tab w:val="left" w:pos="33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r>
        <w:t>Title</w:t>
      </w:r>
      <w:r>
        <w:rPr>
          <w:sz w:val="28"/>
          <w:szCs w:val="28"/>
        </w:rPr>
        <w:t xml:space="preserve">______________________ </w:t>
      </w:r>
      <w:r>
        <w:t>Email</w:t>
      </w:r>
      <w:r w:rsidRPr="00273ED2">
        <w:t xml:space="preserve"> Address</w:t>
      </w:r>
      <w:r w:rsidRPr="00E430F0">
        <w:rPr>
          <w:sz w:val="28"/>
          <w:szCs w:val="28"/>
        </w:rPr>
        <w:t>_______________________________</w:t>
      </w:r>
      <w:r>
        <w:rPr>
          <w:sz w:val="28"/>
          <w:szCs w:val="28"/>
        </w:rPr>
        <w:t>__</w:t>
      </w:r>
    </w:p>
    <w:p w:rsidR="00044EAB" w:rsidRDefault="00044EAB" w:rsidP="00044EAB">
      <w:pPr>
        <w:widowControl/>
        <w:tabs>
          <w:tab w:val="left" w:pos="-600"/>
          <w:tab w:val="left" w:pos="0"/>
          <w:tab w:val="left" w:pos="33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8"/>
          <w:szCs w:val="28"/>
        </w:rPr>
      </w:pPr>
    </w:p>
    <w:p w:rsidR="00044EAB" w:rsidRDefault="00044EAB" w:rsidP="00044EAB">
      <w:pPr>
        <w:widowControl/>
        <w:tabs>
          <w:tab w:val="left" w:pos="-600"/>
          <w:tab w:val="left" w:pos="0"/>
          <w:tab w:val="left" w:pos="33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sz w:val="28"/>
          <w:szCs w:val="28"/>
        </w:rPr>
      </w:pPr>
    </w:p>
    <w:p w:rsidR="00044EAB" w:rsidRPr="00E430F0" w:rsidRDefault="00044EAB" w:rsidP="00044EAB">
      <w:pPr>
        <w:widowControl/>
        <w:tabs>
          <w:tab w:val="left" w:pos="-600"/>
          <w:tab w:val="left" w:pos="0"/>
          <w:tab w:val="left" w:pos="33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8"/>
          <w:szCs w:val="28"/>
        </w:rPr>
      </w:pPr>
      <w:r w:rsidRPr="00273ED2">
        <w:rPr>
          <w:b/>
          <w:bCs/>
        </w:rPr>
        <w:t>FOR GRANTOR:</w:t>
      </w:r>
      <w:r w:rsidRPr="00E430F0">
        <w:rPr>
          <w:b/>
          <w:bCs/>
          <w:sz w:val="28"/>
          <w:szCs w:val="28"/>
        </w:rPr>
        <w:t xml:space="preserve">  </w:t>
      </w:r>
      <w:smartTag w:uri="urn:schemas-microsoft-com:office:smarttags" w:element="country-region">
        <w:r w:rsidRPr="00E430F0">
          <w:rPr>
            <w:b/>
            <w:bCs/>
          </w:rPr>
          <w:t>U.S.</w:t>
        </w:r>
      </w:smartTag>
      <w:r w:rsidRPr="00E430F0">
        <w:rPr>
          <w:b/>
          <w:bCs/>
        </w:rPr>
        <w:t xml:space="preserve"> Department of Labor/Employment and Training Administration                    </w:t>
      </w:r>
      <w:r w:rsidRPr="00E430F0">
        <w:rPr>
          <w:b/>
          <w:bCs/>
        </w:rPr>
        <w:tab/>
      </w:r>
      <w:r w:rsidRPr="00E430F0">
        <w:rPr>
          <w:b/>
          <w:bCs/>
        </w:rPr>
        <w:tab/>
      </w:r>
      <w:r w:rsidRPr="00E430F0">
        <w:rPr>
          <w:b/>
          <w:bCs/>
        </w:rPr>
        <w:tab/>
        <w:t xml:space="preserve">   </w:t>
      </w:r>
      <w:r>
        <w:rPr>
          <w:b/>
          <w:bCs/>
        </w:rPr>
        <w:t xml:space="preserve">       </w:t>
      </w:r>
      <w:smartTag w:uri="urn:schemas-microsoft-com:office:smarttags" w:element="Street">
        <w:smartTag w:uri="urn:schemas-microsoft-com:office:smarttags" w:element="address">
          <w:r w:rsidRPr="00E430F0">
            <w:rPr>
              <w:b/>
              <w:bCs/>
            </w:rPr>
            <w:t>200 Constitution Ave NW</w:t>
          </w:r>
        </w:smartTag>
      </w:smartTag>
      <w:r w:rsidRPr="00E430F0">
        <w:rPr>
          <w:b/>
          <w:bCs/>
        </w:rPr>
        <w:t xml:space="preserve">; </w:t>
      </w:r>
      <w:r w:rsidRPr="00E430F0">
        <w:rPr>
          <w:b/>
          <w:bCs/>
          <w:i/>
        </w:rPr>
        <w:t>Room N-4</w:t>
      </w:r>
      <w:r>
        <w:rPr>
          <w:b/>
          <w:bCs/>
          <w:i/>
        </w:rPr>
        <w:t>716</w:t>
      </w:r>
      <w:r w:rsidRPr="00E430F0">
        <w:rPr>
          <w:b/>
          <w:bCs/>
        </w:rPr>
        <w:t xml:space="preserve">; </w:t>
      </w:r>
      <w:smartTag w:uri="urn:schemas-microsoft-com:office:smarttags" w:element="place">
        <w:smartTag w:uri="urn:schemas-microsoft-com:office:smarttags" w:element="City">
          <w:r w:rsidRPr="00E430F0">
            <w:rPr>
              <w:b/>
              <w:bCs/>
            </w:rPr>
            <w:t>Washington</w:t>
          </w:r>
        </w:smartTag>
        <w:r w:rsidRPr="00E430F0">
          <w:rPr>
            <w:b/>
            <w:bCs/>
          </w:rPr>
          <w:t>,</w:t>
        </w:r>
        <w:r w:rsidRPr="00E430F0">
          <w:rPr>
            <w:b/>
            <w:bCs/>
            <w:sz w:val="28"/>
            <w:szCs w:val="28"/>
          </w:rPr>
          <w:t xml:space="preserve"> </w:t>
        </w:r>
        <w:smartTag w:uri="urn:schemas-microsoft-com:office:smarttags" w:element="State">
          <w:r w:rsidRPr="00273ED2">
            <w:rPr>
              <w:b/>
              <w:bCs/>
            </w:rPr>
            <w:t>DC</w:t>
          </w:r>
        </w:smartTag>
        <w:r w:rsidRPr="00273ED2">
          <w:rPr>
            <w:b/>
            <w:bCs/>
          </w:rPr>
          <w:t xml:space="preserve"> </w:t>
        </w:r>
        <w:smartTag w:uri="urn:schemas-microsoft-com:office:smarttags" w:element="PostalCode">
          <w:r w:rsidRPr="00273ED2">
            <w:rPr>
              <w:b/>
              <w:bCs/>
            </w:rPr>
            <w:t>20210</w:t>
          </w:r>
        </w:smartTag>
      </w:smartTag>
    </w:p>
    <w:p w:rsidR="00044EAB" w:rsidRDefault="00044EAB" w:rsidP="00044EAB">
      <w:pPr>
        <w:widowControl/>
        <w:tabs>
          <w:tab w:val="left" w:pos="-600"/>
          <w:tab w:val="left" w:pos="0"/>
          <w:tab w:val="left" w:pos="33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p>
    <w:p w:rsidR="00044EAB" w:rsidRDefault="00044EAB" w:rsidP="00044EAB">
      <w:pPr>
        <w:widowControl/>
        <w:tabs>
          <w:tab w:val="left" w:pos="-600"/>
          <w:tab w:val="left" w:pos="0"/>
          <w:tab w:val="left" w:pos="33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p>
    <w:p w:rsidR="00044EAB" w:rsidRPr="00E430F0" w:rsidRDefault="00044EAB" w:rsidP="00044EAB">
      <w:pPr>
        <w:widowControl/>
        <w:tabs>
          <w:tab w:val="left" w:pos="-600"/>
          <w:tab w:val="left" w:pos="0"/>
          <w:tab w:val="left" w:pos="33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8"/>
          <w:szCs w:val="28"/>
        </w:rPr>
      </w:pPr>
      <w:r w:rsidRPr="00E430F0">
        <w:rPr>
          <w:sz w:val="28"/>
          <w:szCs w:val="28"/>
        </w:rPr>
        <w:t>_______________________________________</w:t>
      </w:r>
      <w:r>
        <w:rPr>
          <w:sz w:val="28"/>
          <w:szCs w:val="28"/>
        </w:rPr>
        <w:t>___________________________</w:t>
      </w:r>
    </w:p>
    <w:p w:rsidR="00044EAB" w:rsidRPr="00273ED2" w:rsidRDefault="00044EAB" w:rsidP="00044EAB">
      <w:pPr>
        <w:widowControl/>
        <w:tabs>
          <w:tab w:val="left" w:pos="-600"/>
          <w:tab w:val="left" w:pos="0"/>
          <w:tab w:val="left" w:pos="33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40" w:hanging="5040"/>
        <w:jc w:val="both"/>
        <w:rPr>
          <w:sz w:val="28"/>
          <w:szCs w:val="28"/>
        </w:rPr>
      </w:pPr>
      <w:r>
        <w:t xml:space="preserve">   THOMAS C.MARTIN</w:t>
      </w:r>
      <w:r w:rsidRPr="00273ED2">
        <w:rPr>
          <w:sz w:val="28"/>
          <w:szCs w:val="28"/>
        </w:rPr>
        <w:t xml:space="preserve">           </w:t>
      </w:r>
      <w:r w:rsidRPr="00273ED2">
        <w:rPr>
          <w:sz w:val="28"/>
          <w:szCs w:val="28"/>
        </w:rPr>
        <w:tab/>
        <w:t xml:space="preserve">     </w:t>
      </w:r>
      <w:r w:rsidRPr="00273ED2">
        <w:t>Signatu</w:t>
      </w:r>
      <w:r>
        <w:t xml:space="preserve">re              </w:t>
      </w:r>
      <w:r>
        <w:tab/>
        <w:t xml:space="preserve"> </w:t>
      </w:r>
      <w:r>
        <w:tab/>
      </w:r>
      <w:r>
        <w:tab/>
      </w:r>
      <w:r>
        <w:tab/>
        <w:t xml:space="preserve">       </w:t>
      </w:r>
      <w:r w:rsidRPr="00273ED2">
        <w:t>Date</w:t>
      </w:r>
    </w:p>
    <w:p w:rsidR="00044EAB" w:rsidRDefault="00044EAB" w:rsidP="00044EAB">
      <w:r w:rsidRPr="00273ED2">
        <w:rPr>
          <w:sz w:val="28"/>
          <w:szCs w:val="28"/>
        </w:rPr>
        <w:t xml:space="preserve">   </w:t>
      </w:r>
      <w:r w:rsidRPr="00273ED2">
        <w:t>Grant Officer</w:t>
      </w:r>
    </w:p>
    <w:p w:rsidR="00044EAB" w:rsidRDefault="00044EAB" w:rsidP="00044EAB"/>
    <w:p w:rsidR="00044EAB" w:rsidRDefault="00044EAB">
      <w:pPr>
        <w:widowControl/>
        <w:autoSpaceDE/>
        <w:autoSpaceDN/>
        <w:adjustRightInd/>
        <w:rPr>
          <w:rFonts w:ascii="Tms Rmn" w:hAnsi="Tms Rmn"/>
          <w:b/>
        </w:rPr>
      </w:pPr>
      <w:r>
        <w:rPr>
          <w:rFonts w:ascii="Tms Rmn" w:hAnsi="Tms Rmn"/>
          <w:b/>
        </w:rPr>
        <w:br w:type="page"/>
      </w:r>
    </w:p>
    <w:p w:rsidR="00044EAB" w:rsidRPr="00DD66B1" w:rsidRDefault="00044EAB" w:rsidP="00044EAB">
      <w:pPr>
        <w:jc w:val="right"/>
        <w:rPr>
          <w:rFonts w:ascii="Tms Rmn" w:hAnsi="Tms Rmn"/>
          <w:b/>
        </w:rPr>
      </w:pPr>
      <w:r w:rsidRPr="00DD66B1">
        <w:rPr>
          <w:rFonts w:ascii="Tms Rmn" w:hAnsi="Tms Rmn"/>
          <w:b/>
        </w:rPr>
        <w:t xml:space="preserve"> </w:t>
      </w:r>
    </w:p>
    <w:p w:rsidR="0066520D" w:rsidRDefault="0066520D" w:rsidP="000323B9">
      <w:pPr>
        <w:jc w:val="right"/>
        <w:rPr>
          <w:rFonts w:ascii="Tms Rmn" w:hAnsi="Tms Rmn"/>
        </w:rPr>
      </w:pPr>
      <w:r w:rsidRPr="00DD66B1">
        <w:rPr>
          <w:rFonts w:ascii="Tms Rmn" w:hAnsi="Tms Rmn"/>
          <w:b/>
        </w:rPr>
        <w:t>Attachment I</w:t>
      </w:r>
      <w:r>
        <w:rPr>
          <w:rFonts w:ascii="Tms Rmn" w:hAnsi="Tms Rmn"/>
          <w:b/>
        </w:rPr>
        <w:t>V</w:t>
      </w:r>
      <w:r w:rsidRPr="00DD66B1">
        <w:rPr>
          <w:rFonts w:ascii="Tms Rmn" w:hAnsi="Tms Rmn"/>
          <w:b/>
        </w:rPr>
        <w:tab/>
      </w:r>
    </w:p>
    <w:tbl>
      <w:tblPr>
        <w:tblW w:w="9198" w:type="dxa"/>
        <w:jc w:val="center"/>
        <w:tblLook w:val="01E0"/>
      </w:tblPr>
      <w:tblGrid>
        <w:gridCol w:w="1008"/>
        <w:gridCol w:w="2520"/>
        <w:gridCol w:w="2700"/>
        <w:gridCol w:w="2970"/>
      </w:tblGrid>
      <w:tr w:rsidR="0035572B" w:rsidRPr="00B27FBD" w:rsidTr="00A2355B">
        <w:trPr>
          <w:cantSplit/>
          <w:trHeight w:val="161"/>
          <w:tblHeader/>
          <w:jc w:val="center"/>
        </w:trPr>
        <w:tc>
          <w:tcPr>
            <w:tcW w:w="9198" w:type="dxa"/>
            <w:gridSpan w:val="4"/>
            <w:noWrap/>
          </w:tcPr>
          <w:p w:rsidR="0035572B" w:rsidRPr="004868D7" w:rsidRDefault="0035572B" w:rsidP="00A2355B">
            <w:pPr>
              <w:jc w:val="center"/>
              <w:rPr>
                <w:rFonts w:ascii="Tms Rmn" w:hAnsi="Tms Rmn"/>
                <w:b/>
                <w:sz w:val="18"/>
                <w:szCs w:val="18"/>
              </w:rPr>
            </w:pPr>
            <w:r w:rsidRPr="004868D7">
              <w:rPr>
                <w:rFonts w:ascii="Tms Rmn" w:hAnsi="Tms Rmn"/>
                <w:b/>
                <w:sz w:val="18"/>
                <w:szCs w:val="18"/>
              </w:rPr>
              <w:t>GRANTS FOR STC PROGRAMS - AMOUNTS</w:t>
            </w:r>
          </w:p>
        </w:tc>
      </w:tr>
      <w:tr w:rsidR="0035572B" w:rsidRPr="00B27FBD" w:rsidTr="00A2355B">
        <w:trPr>
          <w:cantSplit/>
          <w:trHeight w:val="161"/>
          <w:tblHeader/>
          <w:jc w:val="center"/>
        </w:trPr>
        <w:tc>
          <w:tcPr>
            <w:tcW w:w="1008" w:type="dxa"/>
            <w:noWrap/>
          </w:tcPr>
          <w:p w:rsidR="0035572B" w:rsidRPr="00B27FBD" w:rsidRDefault="0035572B" w:rsidP="00A2355B">
            <w:pPr>
              <w:jc w:val="center"/>
              <w:rPr>
                <w:rFonts w:ascii="Tms Rmn" w:hAnsi="Tms Rmn"/>
                <w:sz w:val="15"/>
                <w:szCs w:val="15"/>
              </w:rPr>
            </w:pPr>
          </w:p>
        </w:tc>
        <w:tc>
          <w:tcPr>
            <w:tcW w:w="2520" w:type="dxa"/>
            <w:noWrap/>
          </w:tcPr>
          <w:p w:rsidR="0035572B" w:rsidRPr="00B27FBD" w:rsidRDefault="0035572B" w:rsidP="00A2355B">
            <w:pPr>
              <w:jc w:val="center"/>
              <w:rPr>
                <w:rFonts w:ascii="Tms Rmn" w:hAnsi="Tms Rmn"/>
                <w:sz w:val="15"/>
                <w:szCs w:val="15"/>
                <w:u w:val="single"/>
              </w:rPr>
            </w:pPr>
          </w:p>
        </w:tc>
        <w:tc>
          <w:tcPr>
            <w:tcW w:w="2700" w:type="dxa"/>
            <w:noWrap/>
          </w:tcPr>
          <w:p w:rsidR="0035572B" w:rsidRPr="00B27FBD" w:rsidRDefault="0035572B" w:rsidP="00A2355B">
            <w:pPr>
              <w:jc w:val="center"/>
              <w:rPr>
                <w:rFonts w:ascii="Tms Rmn" w:hAnsi="Tms Rmn"/>
                <w:sz w:val="15"/>
                <w:szCs w:val="15"/>
                <w:u w:val="single"/>
              </w:rPr>
            </w:pPr>
          </w:p>
        </w:tc>
        <w:tc>
          <w:tcPr>
            <w:tcW w:w="2970" w:type="dxa"/>
            <w:noWrap/>
          </w:tcPr>
          <w:p w:rsidR="0035572B" w:rsidRPr="00B27FBD" w:rsidRDefault="0035572B" w:rsidP="00A2355B">
            <w:pPr>
              <w:jc w:val="center"/>
              <w:rPr>
                <w:rFonts w:ascii="Tms Rmn" w:hAnsi="Tms Rmn"/>
                <w:sz w:val="15"/>
                <w:szCs w:val="15"/>
                <w:u w:val="single"/>
              </w:rPr>
            </w:pPr>
          </w:p>
        </w:tc>
      </w:tr>
      <w:tr w:rsidR="0035572B" w:rsidRPr="00B27FBD" w:rsidTr="00A2355B">
        <w:trPr>
          <w:cantSplit/>
          <w:trHeight w:val="161"/>
          <w:tblHeader/>
          <w:jc w:val="center"/>
        </w:trPr>
        <w:tc>
          <w:tcPr>
            <w:tcW w:w="1008" w:type="dxa"/>
            <w:noWrap/>
          </w:tcPr>
          <w:p w:rsidR="0035572B" w:rsidRPr="0035572B" w:rsidRDefault="0035572B" w:rsidP="00A2355B">
            <w:pPr>
              <w:jc w:val="center"/>
              <w:rPr>
                <w:rFonts w:ascii="Tms Rmn" w:hAnsi="Tms Rmn"/>
                <w:sz w:val="15"/>
                <w:szCs w:val="15"/>
                <w:u w:val="single"/>
              </w:rPr>
            </w:pPr>
            <w:r w:rsidRPr="0035572B">
              <w:rPr>
                <w:rFonts w:ascii="Tms Rmn" w:hAnsi="Tms Rmn"/>
                <w:sz w:val="15"/>
                <w:szCs w:val="15"/>
                <w:u w:val="single"/>
              </w:rPr>
              <w:t>State</w:t>
            </w:r>
          </w:p>
        </w:tc>
        <w:tc>
          <w:tcPr>
            <w:tcW w:w="2520" w:type="dxa"/>
            <w:noWrap/>
          </w:tcPr>
          <w:p w:rsidR="0035572B" w:rsidRPr="00B27FBD" w:rsidRDefault="0035572B" w:rsidP="00B34CFC">
            <w:pPr>
              <w:jc w:val="right"/>
              <w:rPr>
                <w:rFonts w:ascii="Tms Rmn" w:hAnsi="Tms Rmn"/>
                <w:sz w:val="15"/>
                <w:szCs w:val="15"/>
                <w:u w:val="single"/>
              </w:rPr>
            </w:pPr>
            <w:r w:rsidRPr="00B27FBD">
              <w:rPr>
                <w:rFonts w:ascii="Tms Rmn" w:hAnsi="Tms Rmn"/>
                <w:sz w:val="15"/>
                <w:szCs w:val="15"/>
                <w:u w:val="single"/>
              </w:rPr>
              <w:t>Total Share</w:t>
            </w:r>
          </w:p>
        </w:tc>
        <w:tc>
          <w:tcPr>
            <w:tcW w:w="2700" w:type="dxa"/>
            <w:noWrap/>
          </w:tcPr>
          <w:p w:rsidR="0035572B" w:rsidRPr="00B27FBD" w:rsidRDefault="0035572B" w:rsidP="00B34CFC">
            <w:pPr>
              <w:jc w:val="right"/>
              <w:rPr>
                <w:rFonts w:ascii="Tms Rmn" w:hAnsi="Tms Rmn"/>
                <w:sz w:val="15"/>
                <w:szCs w:val="15"/>
                <w:u w:val="single"/>
              </w:rPr>
            </w:pPr>
            <w:r w:rsidRPr="00B27FBD">
              <w:rPr>
                <w:rFonts w:ascii="Tms Rmn" w:hAnsi="Tms Rmn"/>
                <w:sz w:val="15"/>
                <w:szCs w:val="15"/>
                <w:u w:val="single"/>
              </w:rPr>
              <w:t>1/3 Share</w:t>
            </w:r>
          </w:p>
        </w:tc>
        <w:tc>
          <w:tcPr>
            <w:tcW w:w="2970" w:type="dxa"/>
            <w:noWrap/>
          </w:tcPr>
          <w:p w:rsidR="0035572B" w:rsidRPr="00B27FBD" w:rsidRDefault="0035572B" w:rsidP="00B34CFC">
            <w:pPr>
              <w:jc w:val="right"/>
              <w:rPr>
                <w:rFonts w:ascii="Tms Rmn" w:hAnsi="Tms Rmn"/>
                <w:sz w:val="15"/>
                <w:szCs w:val="15"/>
                <w:u w:val="single"/>
              </w:rPr>
            </w:pPr>
            <w:r w:rsidRPr="00B27FBD">
              <w:rPr>
                <w:rFonts w:ascii="Tms Rmn" w:hAnsi="Tms Rmn"/>
                <w:sz w:val="15"/>
                <w:szCs w:val="15"/>
                <w:u w:val="single"/>
              </w:rPr>
              <w:t>2/3 Share</w:t>
            </w:r>
          </w:p>
        </w:tc>
      </w:tr>
      <w:tr w:rsidR="0035572B" w:rsidRPr="00B27FBD" w:rsidTr="00A2355B">
        <w:trPr>
          <w:cantSplit/>
          <w:trHeight w:val="161"/>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AK</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$240,772</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$80,257</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$160,515</w:t>
            </w:r>
          </w:p>
        </w:tc>
      </w:tr>
      <w:tr w:rsidR="0035572B" w:rsidRPr="00B27FBD" w:rsidTr="00A2355B">
        <w:trPr>
          <w:cantSplit/>
          <w:trHeight w:val="161"/>
          <w:tblHeader/>
          <w:jc w:val="center"/>
        </w:trPr>
        <w:tc>
          <w:tcPr>
            <w:tcW w:w="1008" w:type="dxa"/>
            <w:noWrap/>
          </w:tcPr>
          <w:p w:rsidR="0035572B" w:rsidRPr="00B27FBD" w:rsidRDefault="0035572B" w:rsidP="00A2355B">
            <w:pPr>
              <w:jc w:val="center"/>
              <w:rPr>
                <w:rFonts w:ascii="Tms Rmn" w:hAnsi="Tms Rmn"/>
                <w:sz w:val="15"/>
                <w:szCs w:val="15"/>
              </w:rPr>
            </w:pPr>
            <w:smartTag w:uri="urn:schemas-microsoft-com:office:smarttags" w:element="State">
              <w:smartTag w:uri="urn:schemas-microsoft-com:office:smarttags" w:element="place">
                <w:r w:rsidRPr="00B27FBD">
                  <w:rPr>
                    <w:rFonts w:ascii="Tms Rmn" w:hAnsi="Tms Rmn"/>
                    <w:sz w:val="15"/>
                    <w:szCs w:val="15"/>
                  </w:rPr>
                  <w:t>AL</w:t>
                </w:r>
              </w:smartTag>
            </w:smartTag>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$1,414,715</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$471,572</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$943,143</w:t>
            </w:r>
          </w:p>
        </w:tc>
      </w:tr>
      <w:tr w:rsidR="0035572B" w:rsidRPr="00B27FBD" w:rsidTr="00A2355B">
        <w:trPr>
          <w:cantSplit/>
          <w:trHeight w:val="179"/>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AR</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$879,937</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$293,312</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$586,625</w:t>
            </w:r>
          </w:p>
        </w:tc>
      </w:tr>
      <w:tr w:rsidR="0035572B" w:rsidRPr="00B27FBD" w:rsidTr="00A2355B">
        <w:trPr>
          <w:cantSplit/>
          <w:trHeight w:val="107"/>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AZ</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$1,955,074</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$651,691</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$1,303,383</w:t>
            </w:r>
          </w:p>
        </w:tc>
      </w:tr>
      <w:tr w:rsidR="0035572B" w:rsidRPr="00B27FBD" w:rsidTr="00A2355B">
        <w:trPr>
          <w:cantSplit/>
          <w:trHeight w:val="107"/>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CA</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$11,593,587</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$3,864,529</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$7,729,058</w:t>
            </w:r>
          </w:p>
        </w:tc>
      </w:tr>
      <w:tr w:rsidR="0035572B" w:rsidRPr="00B27FBD" w:rsidTr="00A2355B">
        <w:trPr>
          <w:cantSplit/>
          <w:trHeight w:val="107"/>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CO</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$1,819,895</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$606,632</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$1,213,263</w:t>
            </w:r>
          </w:p>
        </w:tc>
      </w:tr>
      <w:tr w:rsidR="0035572B" w:rsidRPr="00B27FBD" w:rsidTr="00A2355B">
        <w:trPr>
          <w:cantSplit/>
          <w:trHeight w:val="107"/>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CT</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$1,260,659</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$420,220</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$840,439</w:t>
            </w:r>
          </w:p>
        </w:tc>
      </w:tr>
      <w:tr w:rsidR="0035572B" w:rsidRPr="00B27FBD" w:rsidTr="00A2355B">
        <w:trPr>
          <w:cantSplit/>
          <w:trHeight w:val="107"/>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DC</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$416,291</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$138,764</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$277,527</w:t>
            </w:r>
          </w:p>
        </w:tc>
      </w:tr>
      <w:tr w:rsidR="0035572B" w:rsidRPr="00B27FBD" w:rsidTr="00A2355B">
        <w:trPr>
          <w:cantSplit/>
          <w:trHeight w:val="188"/>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DE</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$312,075</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$104,025</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$208,050</w:t>
            </w:r>
          </w:p>
        </w:tc>
      </w:tr>
      <w:tr w:rsidR="0035572B" w:rsidRPr="00B27FBD" w:rsidTr="00A2355B">
        <w:trPr>
          <w:cantSplit/>
          <w:trHeight w:val="179"/>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FL</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$5,913,909</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$1,971,303</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$3,942,606</w:t>
            </w:r>
          </w:p>
        </w:tc>
      </w:tr>
      <w:tr w:rsidR="0035572B" w:rsidRPr="00B27FBD" w:rsidTr="00A2355B">
        <w:trPr>
          <w:cantSplit/>
          <w:trHeight w:val="161"/>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GA</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$3,072,385</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$1,024,128</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$2,048,257</w:t>
            </w:r>
          </w:p>
        </w:tc>
      </w:tr>
      <w:tr w:rsidR="0035572B" w:rsidRPr="00B27FBD" w:rsidTr="00A2355B">
        <w:trPr>
          <w:cantSplit/>
          <w:trHeight w:val="161"/>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HI</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$440,074</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$146,691</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$293,383</w:t>
            </w:r>
          </w:p>
        </w:tc>
      </w:tr>
      <w:tr w:rsidR="0035572B" w:rsidRPr="00B27FBD" w:rsidTr="00A2355B">
        <w:trPr>
          <w:cantSplit/>
          <w:trHeight w:val="161"/>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IA</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$1,061,207</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$353,736</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$707,471</w:t>
            </w:r>
          </w:p>
        </w:tc>
      </w:tr>
      <w:tr w:rsidR="0035572B" w:rsidRPr="00B27FBD" w:rsidTr="00A2355B">
        <w:trPr>
          <w:cantSplit/>
          <w:trHeight w:val="152"/>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ID</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$456,199</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$152,066</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$304,133</w:t>
            </w:r>
          </w:p>
        </w:tc>
      </w:tr>
      <w:tr w:rsidR="0035572B" w:rsidRPr="00B27FBD" w:rsidTr="00A2355B">
        <w:trPr>
          <w:cantSplit/>
          <w:trHeight w:val="152"/>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IL</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$4,307,659</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$1,435,886</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$2,871,773</w:t>
            </w:r>
          </w:p>
        </w:tc>
      </w:tr>
      <w:tr w:rsidR="0035572B" w:rsidRPr="00B27FBD" w:rsidTr="00A2355B">
        <w:trPr>
          <w:cantSplit/>
          <w:trHeight w:val="152"/>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IN</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$2,074,861</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$691,620</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$1,383,241</w:t>
            </w:r>
          </w:p>
        </w:tc>
      </w:tr>
      <w:tr w:rsidR="0035572B" w:rsidRPr="00B27FBD" w:rsidTr="00A2355B">
        <w:trPr>
          <w:cantSplit/>
          <w:trHeight w:val="152"/>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KS</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$1,031,988</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$343,996</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$687,992</w:t>
            </w:r>
          </w:p>
        </w:tc>
      </w:tr>
      <w:tr w:rsidR="0035572B" w:rsidRPr="00B27FBD" w:rsidTr="00A2355B">
        <w:trPr>
          <w:cantSplit/>
          <w:trHeight w:val="152"/>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KY</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$1,330,647</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$443,549</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$887,098</w:t>
            </w:r>
          </w:p>
        </w:tc>
      </w:tr>
      <w:tr w:rsidR="0035572B" w:rsidRPr="00B27FBD" w:rsidTr="00A2355B">
        <w:trPr>
          <w:cantSplit/>
          <w:trHeight w:val="143"/>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LA</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$1,501,852</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$500,617</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$1,001,235</w:t>
            </w:r>
          </w:p>
        </w:tc>
      </w:tr>
      <w:tr w:rsidR="0035572B" w:rsidRPr="00B27FBD" w:rsidTr="00A2355B">
        <w:trPr>
          <w:cantSplit/>
          <w:trHeight w:val="143"/>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MA</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$2,366,515</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$788,838</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$1,577,677</w:t>
            </w:r>
          </w:p>
        </w:tc>
      </w:tr>
      <w:tr w:rsidR="0035572B" w:rsidRPr="00B27FBD" w:rsidTr="00A2355B">
        <w:trPr>
          <w:cantSplit/>
          <w:trHeight w:val="143"/>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MD</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$1,832,552</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$610,851</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$1,221,701</w:t>
            </w:r>
          </w:p>
        </w:tc>
      </w:tr>
      <w:tr w:rsidR="0035572B" w:rsidRPr="00B27FBD" w:rsidTr="00A2355B">
        <w:trPr>
          <w:cantSplit/>
          <w:trHeight w:val="143"/>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ME</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$413,881</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$137,960</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$275,921</w:t>
            </w:r>
          </w:p>
        </w:tc>
      </w:tr>
      <w:tr w:rsidR="0035572B" w:rsidRPr="00B27FBD" w:rsidTr="00A2355B">
        <w:trPr>
          <w:cantSplit/>
          <w:trHeight w:val="143"/>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MI</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$2,840,535</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$946,845</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$1,893,690</w:t>
            </w:r>
          </w:p>
        </w:tc>
      </w:tr>
      <w:tr w:rsidR="0035572B" w:rsidRPr="00B27FBD" w:rsidTr="00A2355B">
        <w:trPr>
          <w:cantSplit/>
          <w:trHeight w:val="125"/>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MN</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$1,879,950</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$626,650</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$1,253,300</w:t>
            </w:r>
          </w:p>
        </w:tc>
      </w:tr>
      <w:tr w:rsidR="0035572B" w:rsidRPr="00B27FBD" w:rsidTr="00A2355B">
        <w:trPr>
          <w:cantSplit/>
          <w:trHeight w:val="125"/>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MO</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$1,930,233</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$643,411</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$1,286,822</w:t>
            </w:r>
          </w:p>
        </w:tc>
      </w:tr>
      <w:tr w:rsidR="0035572B" w:rsidRPr="00B27FBD" w:rsidTr="00A2355B">
        <w:trPr>
          <w:cantSplit/>
          <w:trHeight w:val="125"/>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MS</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$802,670</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$267,557</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$535,113</w:t>
            </w:r>
          </w:p>
        </w:tc>
      </w:tr>
      <w:tr w:rsidR="0035572B" w:rsidRPr="00B27FBD" w:rsidTr="00A2355B">
        <w:trPr>
          <w:cantSplit/>
          <w:trHeight w:val="125"/>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MT</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$283,550</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$94,517</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$189,033</w:t>
            </w:r>
          </w:p>
        </w:tc>
      </w:tr>
      <w:tr w:rsidR="0035572B" w:rsidRPr="00B27FBD" w:rsidTr="00A2355B">
        <w:trPr>
          <w:cantSplit/>
          <w:trHeight w:val="125"/>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NC</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$2,899,754</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$966,585</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$1,933,169</w:t>
            </w:r>
          </w:p>
        </w:tc>
      </w:tr>
      <w:tr w:rsidR="0035572B" w:rsidRPr="00B27FBD" w:rsidTr="00A2355B">
        <w:trPr>
          <w:cantSplit/>
          <w:trHeight w:val="116"/>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ND</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$237,096</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$79,032</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$158,064</w:t>
            </w:r>
          </w:p>
        </w:tc>
      </w:tr>
      <w:tr w:rsidR="0035572B" w:rsidRPr="00B27FBD" w:rsidTr="00A2355B">
        <w:trPr>
          <w:cantSplit/>
          <w:trHeight w:val="206"/>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NE</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$649,799</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$216,600</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$433,199</w:t>
            </w:r>
          </w:p>
        </w:tc>
      </w:tr>
      <w:tr w:rsidR="0035572B" w:rsidRPr="00B27FBD" w:rsidTr="00A2355B">
        <w:trPr>
          <w:cantSplit/>
          <w:trHeight w:val="179"/>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NH</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$451,654</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$150,551</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$301,103</w:t>
            </w:r>
          </w:p>
        </w:tc>
      </w:tr>
      <w:tr w:rsidR="0035572B" w:rsidRPr="00B27FBD" w:rsidTr="00A2355B">
        <w:trPr>
          <w:cantSplit/>
          <w:trHeight w:val="170"/>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NJ</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$2,937,860</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$979,287</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$1,958,573</w:t>
            </w:r>
          </w:p>
        </w:tc>
      </w:tr>
      <w:tr w:rsidR="0035572B" w:rsidRPr="00B27FBD" w:rsidTr="00A2355B">
        <w:trPr>
          <w:cantSplit/>
          <w:trHeight w:val="170"/>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NM</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$572,119</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$190,706</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$381,413</w:t>
            </w:r>
          </w:p>
        </w:tc>
      </w:tr>
      <w:tr w:rsidR="0035572B" w:rsidRPr="00B27FBD" w:rsidTr="00A2355B">
        <w:trPr>
          <w:cantSplit/>
          <w:trHeight w:val="170"/>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NV</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$1,027,665</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$342,555</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$685,110</w:t>
            </w:r>
          </w:p>
        </w:tc>
      </w:tr>
      <w:tr w:rsidR="0035572B" w:rsidRPr="00B27FBD" w:rsidTr="00A2355B">
        <w:trPr>
          <w:cantSplit/>
          <w:trHeight w:val="170"/>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NY</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$6,078,428</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$2,026,143</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$4,052,285</w:t>
            </w:r>
          </w:p>
        </w:tc>
      </w:tr>
      <w:tr w:rsidR="0035572B" w:rsidRPr="00B27FBD" w:rsidTr="00A2355B">
        <w:trPr>
          <w:cantSplit/>
          <w:trHeight w:val="170"/>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OH</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$3,714,908</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$1,238,303</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$2,476,605</w:t>
            </w:r>
          </w:p>
        </w:tc>
      </w:tr>
      <w:tr w:rsidR="0035572B" w:rsidRPr="00B27FBD" w:rsidTr="00A2355B">
        <w:trPr>
          <w:cantSplit/>
          <w:trHeight w:val="161"/>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OK</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$1,129,637</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$376,546</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$753,091</w:t>
            </w:r>
          </w:p>
        </w:tc>
      </w:tr>
      <w:tr w:rsidR="0035572B" w:rsidRPr="00B27FBD" w:rsidTr="00A2355B">
        <w:trPr>
          <w:cantSplit/>
          <w:trHeight w:val="71"/>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OR</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$1,189,281</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$396,427</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$792,854</w:t>
            </w:r>
          </w:p>
        </w:tc>
      </w:tr>
      <w:tr w:rsidR="0035572B" w:rsidRPr="00B27FBD" w:rsidTr="00A2355B">
        <w:trPr>
          <w:cantSplit/>
          <w:trHeight w:val="179"/>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PA</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$4,010,338</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$1,336,779</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$2,673,559</w:t>
            </w:r>
          </w:p>
        </w:tc>
      </w:tr>
      <w:tr w:rsidR="0035572B" w:rsidRPr="00B27FBD" w:rsidTr="00A2355B">
        <w:trPr>
          <w:cantSplit/>
          <w:trHeight w:val="170"/>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PR</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$601,269</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$200,423</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$400,846</w:t>
            </w:r>
          </w:p>
        </w:tc>
      </w:tr>
      <w:tr w:rsidR="0035572B" w:rsidRPr="00B27FBD" w:rsidTr="00A2355B">
        <w:trPr>
          <w:cantSplit/>
          <w:trHeight w:val="170"/>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RI</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$329,158</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$109,719</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$219,439</w:t>
            </w:r>
          </w:p>
        </w:tc>
      </w:tr>
      <w:tr w:rsidR="0035572B" w:rsidRPr="00B27FBD" w:rsidTr="00A2355B">
        <w:trPr>
          <w:cantSplit/>
          <w:trHeight w:val="170"/>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SC</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$1,352,143</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$450,714</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$901,429</w:t>
            </w:r>
          </w:p>
        </w:tc>
      </w:tr>
      <w:tr w:rsidR="0035572B" w:rsidRPr="00B27FBD" w:rsidTr="00A2355B">
        <w:trPr>
          <w:cantSplit/>
          <w:trHeight w:val="170"/>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SD</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$268,073</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$89,358</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$178,715</w:t>
            </w:r>
          </w:p>
        </w:tc>
      </w:tr>
      <w:tr w:rsidR="0035572B" w:rsidRPr="00B27FBD" w:rsidTr="00A2355B">
        <w:trPr>
          <w:cantSplit/>
          <w:trHeight w:val="161"/>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TN</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$1,967,539</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$655,846</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$1,311,693</w:t>
            </w:r>
          </w:p>
        </w:tc>
      </w:tr>
      <w:tr w:rsidR="0035572B" w:rsidRPr="00B27FBD" w:rsidTr="00A2355B">
        <w:trPr>
          <w:cantSplit/>
          <w:trHeight w:val="161"/>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TX</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$8,297,415</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$2,765,805</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$5,531,610</w:t>
            </w:r>
          </w:p>
        </w:tc>
      </w:tr>
      <w:tr w:rsidR="0035572B" w:rsidRPr="00B27FBD" w:rsidTr="00A2355B">
        <w:trPr>
          <w:cantSplit/>
          <w:trHeight w:val="161"/>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UT</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$870,818</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$290,273</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$580,545</w:t>
            </w:r>
          </w:p>
        </w:tc>
      </w:tr>
      <w:tr w:rsidR="0035572B" w:rsidRPr="00B27FBD" w:rsidTr="00A2355B">
        <w:trPr>
          <w:cantSplit/>
          <w:trHeight w:val="161"/>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VA</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$2,739,420</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$913,140</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$1,826,280</w:t>
            </w:r>
          </w:p>
        </w:tc>
      </w:tr>
      <w:tr w:rsidR="0035572B" w:rsidRPr="00B27FBD" w:rsidTr="00A2355B">
        <w:trPr>
          <w:cantSplit/>
          <w:trHeight w:val="161"/>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VI</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$28,519</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$9,506</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$19,013</w:t>
            </w:r>
          </w:p>
        </w:tc>
      </w:tr>
      <w:tr w:rsidR="0035572B" w:rsidRPr="00B27FBD" w:rsidTr="00A2355B">
        <w:trPr>
          <w:cantSplit/>
          <w:trHeight w:val="143"/>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VT</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$202,352</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$67,451</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$134,901</w:t>
            </w:r>
          </w:p>
        </w:tc>
      </w:tr>
      <w:tr w:rsidR="0035572B" w:rsidRPr="00B27FBD" w:rsidTr="00A2355B">
        <w:trPr>
          <w:cantSplit/>
          <w:trHeight w:val="143"/>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WA</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$2,143,527</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$714,509</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$1,429,018</w:t>
            </w:r>
          </w:p>
        </w:tc>
      </w:tr>
      <w:tr w:rsidR="0035572B" w:rsidRPr="00B27FBD" w:rsidTr="00A2355B">
        <w:trPr>
          <w:cantSplit/>
          <w:trHeight w:val="143"/>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WI</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$1,923,648</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$641,216</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$1,282,432</w:t>
            </w:r>
          </w:p>
        </w:tc>
      </w:tr>
      <w:tr w:rsidR="0035572B" w:rsidRPr="00B27FBD" w:rsidTr="00A2355B">
        <w:trPr>
          <w:cantSplit/>
          <w:trHeight w:val="143"/>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WV</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$488,063</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$162,688</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$325,375</w:t>
            </w:r>
          </w:p>
        </w:tc>
      </w:tr>
      <w:tr w:rsidR="0035572B" w:rsidRPr="00B27FBD" w:rsidTr="00A2355B">
        <w:trPr>
          <w:cantSplit/>
          <w:trHeight w:val="143"/>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WY</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$205,845</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$68,615</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$137,230</w:t>
            </w:r>
          </w:p>
        </w:tc>
      </w:tr>
      <w:tr w:rsidR="0035572B" w:rsidRPr="00B27FBD" w:rsidTr="00A2355B">
        <w:trPr>
          <w:cantSplit/>
          <w:trHeight w:val="98"/>
          <w:tblHeader/>
          <w:jc w:val="center"/>
        </w:trPr>
        <w:tc>
          <w:tcPr>
            <w:tcW w:w="1008" w:type="dxa"/>
            <w:noWrap/>
          </w:tcPr>
          <w:p w:rsidR="0035572B" w:rsidRPr="00B27FBD" w:rsidRDefault="0035572B" w:rsidP="00A2355B">
            <w:pPr>
              <w:jc w:val="center"/>
              <w:rPr>
                <w:rFonts w:ascii="Tms Rmn" w:hAnsi="Tms Rmn"/>
                <w:sz w:val="15"/>
                <w:szCs w:val="15"/>
              </w:rPr>
            </w:pPr>
          </w:p>
        </w:tc>
        <w:tc>
          <w:tcPr>
            <w:tcW w:w="2520" w:type="dxa"/>
            <w:noWrap/>
          </w:tcPr>
          <w:p w:rsidR="0035572B" w:rsidRPr="00B27FBD" w:rsidRDefault="0035572B" w:rsidP="00B34CFC">
            <w:pPr>
              <w:jc w:val="right"/>
              <w:rPr>
                <w:rFonts w:ascii="Tms Rmn" w:hAnsi="Tms Rmn"/>
                <w:sz w:val="15"/>
                <w:szCs w:val="15"/>
              </w:rPr>
            </w:pPr>
          </w:p>
        </w:tc>
        <w:tc>
          <w:tcPr>
            <w:tcW w:w="2700" w:type="dxa"/>
            <w:noWrap/>
          </w:tcPr>
          <w:p w:rsidR="0035572B" w:rsidRPr="00B27FBD" w:rsidRDefault="0035572B" w:rsidP="00B34CFC">
            <w:pPr>
              <w:jc w:val="right"/>
              <w:rPr>
                <w:rFonts w:ascii="Tms Rmn" w:hAnsi="Tms Rmn"/>
                <w:sz w:val="15"/>
                <w:szCs w:val="15"/>
              </w:rPr>
            </w:pPr>
          </w:p>
        </w:tc>
        <w:tc>
          <w:tcPr>
            <w:tcW w:w="2970" w:type="dxa"/>
            <w:noWrap/>
          </w:tcPr>
          <w:p w:rsidR="0035572B" w:rsidRPr="00B27FBD" w:rsidRDefault="0035572B" w:rsidP="00B34CFC">
            <w:pPr>
              <w:jc w:val="right"/>
              <w:rPr>
                <w:rFonts w:ascii="Tms Rmn" w:hAnsi="Tms Rmn"/>
                <w:sz w:val="15"/>
                <w:szCs w:val="15"/>
              </w:rPr>
            </w:pPr>
          </w:p>
        </w:tc>
      </w:tr>
      <w:tr w:rsidR="0035572B" w:rsidRPr="00B27FBD" w:rsidTr="00A2355B">
        <w:trPr>
          <w:cantSplit/>
          <w:trHeight w:val="143"/>
          <w:tblHeader/>
          <w:jc w:val="center"/>
        </w:trPr>
        <w:tc>
          <w:tcPr>
            <w:tcW w:w="1008" w:type="dxa"/>
            <w:noWrap/>
          </w:tcPr>
          <w:p w:rsidR="0035572B" w:rsidRPr="00B27FBD" w:rsidRDefault="0035572B" w:rsidP="00A2355B">
            <w:pPr>
              <w:jc w:val="center"/>
              <w:rPr>
                <w:rFonts w:ascii="Tms Rmn" w:hAnsi="Tms Rmn"/>
                <w:sz w:val="15"/>
                <w:szCs w:val="15"/>
              </w:rPr>
            </w:pPr>
            <w:r w:rsidRPr="00B27FBD">
              <w:rPr>
                <w:rFonts w:ascii="Tms Rmn" w:hAnsi="Tms Rmn"/>
                <w:sz w:val="15"/>
                <w:szCs w:val="15"/>
              </w:rPr>
              <w:t>US</w:t>
            </w:r>
          </w:p>
        </w:tc>
        <w:tc>
          <w:tcPr>
            <w:tcW w:w="252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$99,750,000</w:t>
            </w:r>
          </w:p>
        </w:tc>
        <w:tc>
          <w:tcPr>
            <w:tcW w:w="270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$33,250,000</w:t>
            </w:r>
          </w:p>
        </w:tc>
        <w:tc>
          <w:tcPr>
            <w:tcW w:w="2970" w:type="dxa"/>
            <w:noWrap/>
          </w:tcPr>
          <w:p w:rsidR="0035572B" w:rsidRPr="00B27FBD" w:rsidRDefault="0035572B" w:rsidP="00B34CFC">
            <w:pPr>
              <w:jc w:val="right"/>
              <w:rPr>
                <w:rFonts w:ascii="Tms Rmn" w:hAnsi="Tms Rmn"/>
                <w:sz w:val="15"/>
                <w:szCs w:val="15"/>
              </w:rPr>
            </w:pPr>
            <w:r w:rsidRPr="00B27FBD">
              <w:rPr>
                <w:rFonts w:ascii="Tms Rmn" w:hAnsi="Tms Rmn"/>
                <w:sz w:val="15"/>
                <w:szCs w:val="15"/>
              </w:rPr>
              <w:t>$66,500,000</w:t>
            </w:r>
          </w:p>
        </w:tc>
      </w:tr>
    </w:tbl>
    <w:p w:rsidR="0026157A" w:rsidRDefault="0026157A" w:rsidP="0035572B">
      <w:pPr>
        <w:rPr>
          <w:rFonts w:ascii="Tms Rmn" w:hAnsi="Tms Rmn"/>
        </w:rPr>
      </w:pPr>
    </w:p>
    <w:sectPr w:rsidR="0026157A" w:rsidSect="00DB1445">
      <w:headerReference w:type="even" r:id="rId11"/>
      <w:headerReference w:type="default" r:id="rId12"/>
      <w:footerReference w:type="default" r:id="rId13"/>
      <w:headerReference w:type="first" r:id="rId14"/>
      <w:endnotePr>
        <w:numFmt w:val="decimal"/>
      </w:endnotePr>
      <w:type w:val="continuous"/>
      <w:pgSz w:w="12240" w:h="15840"/>
      <w:pgMar w:top="1440" w:right="1440" w:bottom="1350" w:left="1440" w:header="1440" w:footer="135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340" w:rsidRDefault="004E1340">
      <w:r>
        <w:separator/>
      </w:r>
    </w:p>
  </w:endnote>
  <w:endnote w:type="continuationSeparator" w:id="0">
    <w:p w:rsidR="004E1340" w:rsidRDefault="004E13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 w:name="NewCenturySchlbk-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E75" w:rsidRDefault="00800B7D">
    <w:pPr>
      <w:pStyle w:val="Footer"/>
      <w:jc w:val="center"/>
    </w:pPr>
    <w:fldSimple w:instr=" PAGE   \* MERGEFORMAT ">
      <w:r w:rsidR="00D57017">
        <w:rPr>
          <w:noProof/>
        </w:rPr>
        <w:t>13</w:t>
      </w:r>
    </w:fldSimple>
  </w:p>
  <w:p w:rsidR="009B7E75" w:rsidRDefault="009B7E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E75" w:rsidRDefault="009B7E75" w:rsidP="00DB144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340" w:rsidRDefault="004E1340">
      <w:r>
        <w:separator/>
      </w:r>
    </w:p>
  </w:footnote>
  <w:footnote w:type="continuationSeparator" w:id="0">
    <w:p w:rsidR="004E1340" w:rsidRDefault="004E13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E75" w:rsidRDefault="009B7E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E75" w:rsidRDefault="009B7E75"/>
  <w:p w:rsidR="009B7E75" w:rsidRDefault="009B7E75">
    <w:pPr>
      <w:framePr w:w="9361" w:wrap="notBeside" w:vAnchor="text" w:hAnchor="text" w:x="1" w:y="1"/>
      <w:jc w:val="center"/>
    </w:pPr>
  </w:p>
  <w:p w:rsidR="009B7E75" w:rsidRDefault="009B7E75"/>
  <w:p w:rsidR="009B7E75" w:rsidRDefault="009B7E75">
    <w:pPr>
      <w:framePr w:w="9361" w:wrap="notBeside" w:vAnchor="text" w:hAnchor="text" w:x="1" w:y="1"/>
      <w:jc w:val="center"/>
    </w:pPr>
  </w:p>
  <w:p w:rsidR="009B7E75" w:rsidRDefault="009B7E75"/>
  <w:p w:rsidR="009B7E75" w:rsidRDefault="009B7E75">
    <w:pPr>
      <w:spacing w:line="24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E75" w:rsidRDefault="009B7E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2465B9D"/>
    <w:multiLevelType w:val="hybridMultilevel"/>
    <w:tmpl w:val="CBCCED66"/>
    <w:lvl w:ilvl="0" w:tplc="2B281006">
      <w:start w:val="1"/>
      <w:numFmt w:val="upperLetter"/>
      <w:lvlText w:val="%1."/>
      <w:lvlJc w:val="left"/>
      <w:pPr>
        <w:ind w:left="1224" w:hanging="360"/>
      </w:pPr>
      <w:rPr>
        <w:rFonts w:cs="Times New Roman"/>
        <w:b/>
      </w:rPr>
    </w:lvl>
    <w:lvl w:ilvl="1" w:tplc="04090019" w:tentative="1">
      <w:start w:val="1"/>
      <w:numFmt w:val="lowerLetter"/>
      <w:lvlText w:val="%2."/>
      <w:lvlJc w:val="left"/>
      <w:pPr>
        <w:ind w:left="1944" w:hanging="360"/>
      </w:pPr>
      <w:rPr>
        <w:rFonts w:cs="Times New Roman"/>
      </w:rPr>
    </w:lvl>
    <w:lvl w:ilvl="2" w:tplc="0409001B" w:tentative="1">
      <w:start w:val="1"/>
      <w:numFmt w:val="lowerRoman"/>
      <w:lvlText w:val="%3."/>
      <w:lvlJc w:val="right"/>
      <w:pPr>
        <w:ind w:left="2664" w:hanging="180"/>
      </w:pPr>
      <w:rPr>
        <w:rFonts w:cs="Times New Roman"/>
      </w:rPr>
    </w:lvl>
    <w:lvl w:ilvl="3" w:tplc="0409000F" w:tentative="1">
      <w:start w:val="1"/>
      <w:numFmt w:val="decimal"/>
      <w:lvlText w:val="%4."/>
      <w:lvlJc w:val="left"/>
      <w:pPr>
        <w:ind w:left="3384" w:hanging="360"/>
      </w:pPr>
      <w:rPr>
        <w:rFonts w:cs="Times New Roman"/>
      </w:rPr>
    </w:lvl>
    <w:lvl w:ilvl="4" w:tplc="04090019" w:tentative="1">
      <w:start w:val="1"/>
      <w:numFmt w:val="lowerLetter"/>
      <w:lvlText w:val="%5."/>
      <w:lvlJc w:val="left"/>
      <w:pPr>
        <w:ind w:left="4104" w:hanging="360"/>
      </w:pPr>
      <w:rPr>
        <w:rFonts w:cs="Times New Roman"/>
      </w:rPr>
    </w:lvl>
    <w:lvl w:ilvl="5" w:tplc="0409001B" w:tentative="1">
      <w:start w:val="1"/>
      <w:numFmt w:val="lowerRoman"/>
      <w:lvlText w:val="%6."/>
      <w:lvlJc w:val="right"/>
      <w:pPr>
        <w:ind w:left="4824" w:hanging="180"/>
      </w:pPr>
      <w:rPr>
        <w:rFonts w:cs="Times New Roman"/>
      </w:rPr>
    </w:lvl>
    <w:lvl w:ilvl="6" w:tplc="0409000F" w:tentative="1">
      <w:start w:val="1"/>
      <w:numFmt w:val="decimal"/>
      <w:lvlText w:val="%7."/>
      <w:lvlJc w:val="left"/>
      <w:pPr>
        <w:ind w:left="5544" w:hanging="360"/>
      </w:pPr>
      <w:rPr>
        <w:rFonts w:cs="Times New Roman"/>
      </w:rPr>
    </w:lvl>
    <w:lvl w:ilvl="7" w:tplc="04090019" w:tentative="1">
      <w:start w:val="1"/>
      <w:numFmt w:val="lowerLetter"/>
      <w:lvlText w:val="%8."/>
      <w:lvlJc w:val="left"/>
      <w:pPr>
        <w:ind w:left="6264" w:hanging="360"/>
      </w:pPr>
      <w:rPr>
        <w:rFonts w:cs="Times New Roman"/>
      </w:rPr>
    </w:lvl>
    <w:lvl w:ilvl="8" w:tplc="0409001B" w:tentative="1">
      <w:start w:val="1"/>
      <w:numFmt w:val="lowerRoman"/>
      <w:lvlText w:val="%9."/>
      <w:lvlJc w:val="right"/>
      <w:pPr>
        <w:ind w:left="6984" w:hanging="180"/>
      </w:pPr>
      <w:rPr>
        <w:rFonts w:cs="Times New Roman"/>
      </w:rPr>
    </w:lvl>
  </w:abstractNum>
  <w:abstractNum w:abstractNumId="2">
    <w:nsid w:val="04D8785D"/>
    <w:multiLevelType w:val="hybridMultilevel"/>
    <w:tmpl w:val="CDE421B2"/>
    <w:lvl w:ilvl="0" w:tplc="81226D2C">
      <w:start w:val="1"/>
      <w:numFmt w:val="lowerLetter"/>
      <w:lvlText w:val="%1."/>
      <w:lvlJc w:val="left"/>
      <w:pPr>
        <w:tabs>
          <w:tab w:val="num" w:pos="2034"/>
        </w:tabs>
        <w:ind w:left="2034" w:hanging="360"/>
      </w:pPr>
      <w:rPr>
        <w:rFonts w:cs="Times New Roman" w:hint="default"/>
        <w:color w:val="auto"/>
      </w:rPr>
    </w:lvl>
    <w:lvl w:ilvl="1" w:tplc="04090019" w:tentative="1">
      <w:start w:val="1"/>
      <w:numFmt w:val="lowerLetter"/>
      <w:lvlText w:val="%2."/>
      <w:lvlJc w:val="left"/>
      <w:pPr>
        <w:tabs>
          <w:tab w:val="num" w:pos="2304"/>
        </w:tabs>
        <w:ind w:left="2304" w:hanging="360"/>
      </w:pPr>
      <w:rPr>
        <w:rFonts w:cs="Times New Roman"/>
      </w:rPr>
    </w:lvl>
    <w:lvl w:ilvl="2" w:tplc="0409001B" w:tentative="1">
      <w:start w:val="1"/>
      <w:numFmt w:val="lowerRoman"/>
      <w:lvlText w:val="%3."/>
      <w:lvlJc w:val="right"/>
      <w:pPr>
        <w:tabs>
          <w:tab w:val="num" w:pos="3024"/>
        </w:tabs>
        <w:ind w:left="3024" w:hanging="180"/>
      </w:pPr>
      <w:rPr>
        <w:rFonts w:cs="Times New Roman"/>
      </w:rPr>
    </w:lvl>
    <w:lvl w:ilvl="3" w:tplc="0409000F" w:tentative="1">
      <w:start w:val="1"/>
      <w:numFmt w:val="decimal"/>
      <w:lvlText w:val="%4."/>
      <w:lvlJc w:val="left"/>
      <w:pPr>
        <w:tabs>
          <w:tab w:val="num" w:pos="3744"/>
        </w:tabs>
        <w:ind w:left="3744" w:hanging="360"/>
      </w:pPr>
      <w:rPr>
        <w:rFonts w:cs="Times New Roman"/>
      </w:rPr>
    </w:lvl>
    <w:lvl w:ilvl="4" w:tplc="04090019" w:tentative="1">
      <w:start w:val="1"/>
      <w:numFmt w:val="lowerLetter"/>
      <w:lvlText w:val="%5."/>
      <w:lvlJc w:val="left"/>
      <w:pPr>
        <w:tabs>
          <w:tab w:val="num" w:pos="4464"/>
        </w:tabs>
        <w:ind w:left="4464" w:hanging="360"/>
      </w:pPr>
      <w:rPr>
        <w:rFonts w:cs="Times New Roman"/>
      </w:rPr>
    </w:lvl>
    <w:lvl w:ilvl="5" w:tplc="0409001B" w:tentative="1">
      <w:start w:val="1"/>
      <w:numFmt w:val="lowerRoman"/>
      <w:lvlText w:val="%6."/>
      <w:lvlJc w:val="right"/>
      <w:pPr>
        <w:tabs>
          <w:tab w:val="num" w:pos="5184"/>
        </w:tabs>
        <w:ind w:left="5184" w:hanging="180"/>
      </w:pPr>
      <w:rPr>
        <w:rFonts w:cs="Times New Roman"/>
      </w:rPr>
    </w:lvl>
    <w:lvl w:ilvl="6" w:tplc="0409000F" w:tentative="1">
      <w:start w:val="1"/>
      <w:numFmt w:val="decimal"/>
      <w:lvlText w:val="%7."/>
      <w:lvlJc w:val="left"/>
      <w:pPr>
        <w:tabs>
          <w:tab w:val="num" w:pos="5904"/>
        </w:tabs>
        <w:ind w:left="5904" w:hanging="360"/>
      </w:pPr>
      <w:rPr>
        <w:rFonts w:cs="Times New Roman"/>
      </w:rPr>
    </w:lvl>
    <w:lvl w:ilvl="7" w:tplc="04090019" w:tentative="1">
      <w:start w:val="1"/>
      <w:numFmt w:val="lowerLetter"/>
      <w:lvlText w:val="%8."/>
      <w:lvlJc w:val="left"/>
      <w:pPr>
        <w:tabs>
          <w:tab w:val="num" w:pos="6624"/>
        </w:tabs>
        <w:ind w:left="6624" w:hanging="360"/>
      </w:pPr>
      <w:rPr>
        <w:rFonts w:cs="Times New Roman"/>
      </w:rPr>
    </w:lvl>
    <w:lvl w:ilvl="8" w:tplc="0409001B" w:tentative="1">
      <w:start w:val="1"/>
      <w:numFmt w:val="lowerRoman"/>
      <w:lvlText w:val="%9."/>
      <w:lvlJc w:val="right"/>
      <w:pPr>
        <w:tabs>
          <w:tab w:val="num" w:pos="7344"/>
        </w:tabs>
        <w:ind w:left="7344" w:hanging="180"/>
      </w:pPr>
      <w:rPr>
        <w:rFonts w:cs="Times New Roman"/>
      </w:rPr>
    </w:lvl>
  </w:abstractNum>
  <w:abstractNum w:abstractNumId="3">
    <w:nsid w:val="0F5853D5"/>
    <w:multiLevelType w:val="hybridMultilevel"/>
    <w:tmpl w:val="35FA20AE"/>
    <w:lvl w:ilvl="0" w:tplc="82A8F64E">
      <w:start w:val="2"/>
      <w:numFmt w:val="upperLetter"/>
      <w:lvlText w:val="%1."/>
      <w:lvlJc w:val="left"/>
      <w:pPr>
        <w:tabs>
          <w:tab w:val="num" w:pos="1440"/>
        </w:tabs>
        <w:ind w:left="1440" w:hanging="360"/>
      </w:pPr>
      <w:rPr>
        <w:rFonts w:cs="Times New Roman" w:hint="default"/>
        <w:b/>
      </w:rPr>
    </w:lvl>
    <w:lvl w:ilvl="1" w:tplc="04090017">
      <w:start w:val="1"/>
      <w:numFmt w:val="lowerLetter"/>
      <w:lvlText w:val="%2)"/>
      <w:lvlJc w:val="left"/>
      <w:pPr>
        <w:tabs>
          <w:tab w:val="num" w:pos="1440"/>
        </w:tabs>
        <w:ind w:left="1440" w:hanging="360"/>
      </w:pPr>
      <w:rPr>
        <w:rFonts w:cs="Times New Roman" w:hint="default"/>
        <w:b/>
      </w:rPr>
    </w:lvl>
    <w:lvl w:ilvl="2" w:tplc="FAB23A4A">
      <w:start w:val="1"/>
      <w:numFmt w:val="lowerRoman"/>
      <w:lvlText w:val="%3."/>
      <w:lvlJc w:val="right"/>
      <w:pPr>
        <w:tabs>
          <w:tab w:val="num" w:pos="2160"/>
        </w:tabs>
        <w:ind w:left="2160" w:hanging="180"/>
      </w:pPr>
      <w:rPr>
        <w:rFonts w:cs="Times New Roman" w:hint="default"/>
        <w:b/>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32405C0"/>
    <w:multiLevelType w:val="hybridMultilevel"/>
    <w:tmpl w:val="39B439AA"/>
    <w:lvl w:ilvl="0" w:tplc="FCB0A1CA">
      <w:start w:val="2"/>
      <w:numFmt w:val="lowerRoman"/>
      <w:lvlText w:val="%1."/>
      <w:lvlJc w:val="right"/>
      <w:pPr>
        <w:tabs>
          <w:tab w:val="num" w:pos="2160"/>
        </w:tabs>
        <w:ind w:left="2160" w:hanging="18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834433A"/>
    <w:multiLevelType w:val="hybridMultilevel"/>
    <w:tmpl w:val="77C2E35C"/>
    <w:lvl w:ilvl="0" w:tplc="EC3A2428">
      <w:start w:val="1"/>
      <w:numFmt w:val="upperLetter"/>
      <w:lvlText w:val="%1."/>
      <w:lvlJc w:val="left"/>
      <w:pPr>
        <w:tabs>
          <w:tab w:val="num" w:pos="1332"/>
        </w:tabs>
        <w:ind w:left="1332" w:hanging="360"/>
      </w:pPr>
      <w:rPr>
        <w:rFonts w:cs="Times New Roman" w:hint="default"/>
        <w:b/>
      </w:rPr>
    </w:lvl>
    <w:lvl w:ilvl="1" w:tplc="04090019" w:tentative="1">
      <w:start w:val="1"/>
      <w:numFmt w:val="lowerLetter"/>
      <w:lvlText w:val="%2."/>
      <w:lvlJc w:val="left"/>
      <w:pPr>
        <w:tabs>
          <w:tab w:val="num" w:pos="2052"/>
        </w:tabs>
        <w:ind w:left="2052" w:hanging="360"/>
      </w:pPr>
      <w:rPr>
        <w:rFonts w:cs="Times New Roman"/>
      </w:rPr>
    </w:lvl>
    <w:lvl w:ilvl="2" w:tplc="0409001B" w:tentative="1">
      <w:start w:val="1"/>
      <w:numFmt w:val="lowerRoman"/>
      <w:lvlText w:val="%3."/>
      <w:lvlJc w:val="right"/>
      <w:pPr>
        <w:tabs>
          <w:tab w:val="num" w:pos="2772"/>
        </w:tabs>
        <w:ind w:left="2772" w:hanging="180"/>
      </w:pPr>
      <w:rPr>
        <w:rFonts w:cs="Times New Roman"/>
      </w:rPr>
    </w:lvl>
    <w:lvl w:ilvl="3" w:tplc="0409000F" w:tentative="1">
      <w:start w:val="1"/>
      <w:numFmt w:val="decimal"/>
      <w:lvlText w:val="%4."/>
      <w:lvlJc w:val="left"/>
      <w:pPr>
        <w:tabs>
          <w:tab w:val="num" w:pos="3492"/>
        </w:tabs>
        <w:ind w:left="3492" w:hanging="360"/>
      </w:pPr>
      <w:rPr>
        <w:rFonts w:cs="Times New Roman"/>
      </w:rPr>
    </w:lvl>
    <w:lvl w:ilvl="4" w:tplc="04090019" w:tentative="1">
      <w:start w:val="1"/>
      <w:numFmt w:val="lowerLetter"/>
      <w:lvlText w:val="%5."/>
      <w:lvlJc w:val="left"/>
      <w:pPr>
        <w:tabs>
          <w:tab w:val="num" w:pos="4212"/>
        </w:tabs>
        <w:ind w:left="4212" w:hanging="360"/>
      </w:pPr>
      <w:rPr>
        <w:rFonts w:cs="Times New Roman"/>
      </w:rPr>
    </w:lvl>
    <w:lvl w:ilvl="5" w:tplc="0409001B" w:tentative="1">
      <w:start w:val="1"/>
      <w:numFmt w:val="lowerRoman"/>
      <w:lvlText w:val="%6."/>
      <w:lvlJc w:val="right"/>
      <w:pPr>
        <w:tabs>
          <w:tab w:val="num" w:pos="4932"/>
        </w:tabs>
        <w:ind w:left="4932" w:hanging="180"/>
      </w:pPr>
      <w:rPr>
        <w:rFonts w:cs="Times New Roman"/>
      </w:rPr>
    </w:lvl>
    <w:lvl w:ilvl="6" w:tplc="0409000F" w:tentative="1">
      <w:start w:val="1"/>
      <w:numFmt w:val="decimal"/>
      <w:lvlText w:val="%7."/>
      <w:lvlJc w:val="left"/>
      <w:pPr>
        <w:tabs>
          <w:tab w:val="num" w:pos="5652"/>
        </w:tabs>
        <w:ind w:left="5652" w:hanging="360"/>
      </w:pPr>
      <w:rPr>
        <w:rFonts w:cs="Times New Roman"/>
      </w:rPr>
    </w:lvl>
    <w:lvl w:ilvl="7" w:tplc="04090019" w:tentative="1">
      <w:start w:val="1"/>
      <w:numFmt w:val="lowerLetter"/>
      <w:lvlText w:val="%8."/>
      <w:lvlJc w:val="left"/>
      <w:pPr>
        <w:tabs>
          <w:tab w:val="num" w:pos="6372"/>
        </w:tabs>
        <w:ind w:left="6372" w:hanging="360"/>
      </w:pPr>
      <w:rPr>
        <w:rFonts w:cs="Times New Roman"/>
      </w:rPr>
    </w:lvl>
    <w:lvl w:ilvl="8" w:tplc="0409001B" w:tentative="1">
      <w:start w:val="1"/>
      <w:numFmt w:val="lowerRoman"/>
      <w:lvlText w:val="%9."/>
      <w:lvlJc w:val="right"/>
      <w:pPr>
        <w:tabs>
          <w:tab w:val="num" w:pos="7092"/>
        </w:tabs>
        <w:ind w:left="7092" w:hanging="180"/>
      </w:pPr>
      <w:rPr>
        <w:rFonts w:cs="Times New Roman"/>
      </w:rPr>
    </w:lvl>
  </w:abstractNum>
  <w:abstractNum w:abstractNumId="6">
    <w:nsid w:val="1F535DE7"/>
    <w:multiLevelType w:val="hybridMultilevel"/>
    <w:tmpl w:val="A1AE3CDA"/>
    <w:lvl w:ilvl="0" w:tplc="FE1AB93C">
      <w:start w:val="1"/>
      <w:numFmt w:val="lowerLetter"/>
      <w:lvlText w:val="%1."/>
      <w:lvlJc w:val="left"/>
      <w:pPr>
        <w:tabs>
          <w:tab w:val="num" w:pos="1224"/>
        </w:tabs>
        <w:ind w:left="1224" w:hanging="360"/>
      </w:pPr>
      <w:rPr>
        <w:rFonts w:cs="Times New Roman" w:hint="default"/>
        <w:b w:val="0"/>
        <w:color w:val="auto"/>
      </w:rPr>
    </w:lvl>
    <w:lvl w:ilvl="1" w:tplc="04090019" w:tentative="1">
      <w:start w:val="1"/>
      <w:numFmt w:val="lowerLetter"/>
      <w:lvlText w:val="%2."/>
      <w:lvlJc w:val="left"/>
      <w:pPr>
        <w:tabs>
          <w:tab w:val="num" w:pos="1494"/>
        </w:tabs>
        <w:ind w:left="1494" w:hanging="360"/>
      </w:pPr>
      <w:rPr>
        <w:rFonts w:cs="Times New Roman"/>
      </w:rPr>
    </w:lvl>
    <w:lvl w:ilvl="2" w:tplc="0409001B" w:tentative="1">
      <w:start w:val="1"/>
      <w:numFmt w:val="lowerRoman"/>
      <w:lvlText w:val="%3."/>
      <w:lvlJc w:val="right"/>
      <w:pPr>
        <w:tabs>
          <w:tab w:val="num" w:pos="2214"/>
        </w:tabs>
        <w:ind w:left="2214" w:hanging="180"/>
      </w:pPr>
      <w:rPr>
        <w:rFonts w:cs="Times New Roman"/>
      </w:rPr>
    </w:lvl>
    <w:lvl w:ilvl="3" w:tplc="0409000F" w:tentative="1">
      <w:start w:val="1"/>
      <w:numFmt w:val="decimal"/>
      <w:lvlText w:val="%4."/>
      <w:lvlJc w:val="left"/>
      <w:pPr>
        <w:tabs>
          <w:tab w:val="num" w:pos="2934"/>
        </w:tabs>
        <w:ind w:left="2934" w:hanging="360"/>
      </w:pPr>
      <w:rPr>
        <w:rFonts w:cs="Times New Roman"/>
      </w:rPr>
    </w:lvl>
    <w:lvl w:ilvl="4" w:tplc="04090019" w:tentative="1">
      <w:start w:val="1"/>
      <w:numFmt w:val="lowerLetter"/>
      <w:lvlText w:val="%5."/>
      <w:lvlJc w:val="left"/>
      <w:pPr>
        <w:tabs>
          <w:tab w:val="num" w:pos="3654"/>
        </w:tabs>
        <w:ind w:left="3654" w:hanging="360"/>
      </w:pPr>
      <w:rPr>
        <w:rFonts w:cs="Times New Roman"/>
      </w:rPr>
    </w:lvl>
    <w:lvl w:ilvl="5" w:tplc="0409001B" w:tentative="1">
      <w:start w:val="1"/>
      <w:numFmt w:val="lowerRoman"/>
      <w:lvlText w:val="%6."/>
      <w:lvlJc w:val="right"/>
      <w:pPr>
        <w:tabs>
          <w:tab w:val="num" w:pos="4374"/>
        </w:tabs>
        <w:ind w:left="4374" w:hanging="180"/>
      </w:pPr>
      <w:rPr>
        <w:rFonts w:cs="Times New Roman"/>
      </w:rPr>
    </w:lvl>
    <w:lvl w:ilvl="6" w:tplc="0409000F" w:tentative="1">
      <w:start w:val="1"/>
      <w:numFmt w:val="decimal"/>
      <w:lvlText w:val="%7."/>
      <w:lvlJc w:val="left"/>
      <w:pPr>
        <w:tabs>
          <w:tab w:val="num" w:pos="5094"/>
        </w:tabs>
        <w:ind w:left="5094" w:hanging="360"/>
      </w:pPr>
      <w:rPr>
        <w:rFonts w:cs="Times New Roman"/>
      </w:rPr>
    </w:lvl>
    <w:lvl w:ilvl="7" w:tplc="04090019" w:tentative="1">
      <w:start w:val="1"/>
      <w:numFmt w:val="lowerLetter"/>
      <w:lvlText w:val="%8."/>
      <w:lvlJc w:val="left"/>
      <w:pPr>
        <w:tabs>
          <w:tab w:val="num" w:pos="5814"/>
        </w:tabs>
        <w:ind w:left="5814" w:hanging="360"/>
      </w:pPr>
      <w:rPr>
        <w:rFonts w:cs="Times New Roman"/>
      </w:rPr>
    </w:lvl>
    <w:lvl w:ilvl="8" w:tplc="0409001B" w:tentative="1">
      <w:start w:val="1"/>
      <w:numFmt w:val="lowerRoman"/>
      <w:lvlText w:val="%9."/>
      <w:lvlJc w:val="right"/>
      <w:pPr>
        <w:tabs>
          <w:tab w:val="num" w:pos="6534"/>
        </w:tabs>
        <w:ind w:left="6534" w:hanging="180"/>
      </w:pPr>
      <w:rPr>
        <w:rFonts w:cs="Times New Roman"/>
      </w:rPr>
    </w:lvl>
  </w:abstractNum>
  <w:abstractNum w:abstractNumId="7">
    <w:nsid w:val="24EC21AF"/>
    <w:multiLevelType w:val="hybridMultilevel"/>
    <w:tmpl w:val="BEF2CA4A"/>
    <w:lvl w:ilvl="0" w:tplc="17407428">
      <w:start w:val="1"/>
      <w:numFmt w:val="lowerLetter"/>
      <w:lvlText w:val="%1."/>
      <w:lvlJc w:val="left"/>
      <w:pPr>
        <w:tabs>
          <w:tab w:val="num" w:pos="1728"/>
        </w:tabs>
        <w:ind w:left="1728"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2A5127D3"/>
    <w:multiLevelType w:val="hybridMultilevel"/>
    <w:tmpl w:val="0F3A9AB6"/>
    <w:lvl w:ilvl="0" w:tplc="04090015">
      <w:start w:val="1"/>
      <w:numFmt w:val="upperLetter"/>
      <w:lvlText w:val="%1."/>
      <w:lvlJc w:val="left"/>
      <w:pPr>
        <w:ind w:left="1224" w:hanging="360"/>
      </w:pPr>
      <w:rPr>
        <w:rFonts w:cs="Times New Roman"/>
      </w:rPr>
    </w:lvl>
    <w:lvl w:ilvl="1" w:tplc="04090019" w:tentative="1">
      <w:start w:val="1"/>
      <w:numFmt w:val="lowerLetter"/>
      <w:lvlText w:val="%2."/>
      <w:lvlJc w:val="left"/>
      <w:pPr>
        <w:ind w:left="1944" w:hanging="360"/>
      </w:pPr>
      <w:rPr>
        <w:rFonts w:cs="Times New Roman"/>
      </w:rPr>
    </w:lvl>
    <w:lvl w:ilvl="2" w:tplc="0409001B" w:tentative="1">
      <w:start w:val="1"/>
      <w:numFmt w:val="lowerRoman"/>
      <w:lvlText w:val="%3."/>
      <w:lvlJc w:val="right"/>
      <w:pPr>
        <w:ind w:left="2664" w:hanging="180"/>
      </w:pPr>
      <w:rPr>
        <w:rFonts w:cs="Times New Roman"/>
      </w:rPr>
    </w:lvl>
    <w:lvl w:ilvl="3" w:tplc="0409000F" w:tentative="1">
      <w:start w:val="1"/>
      <w:numFmt w:val="decimal"/>
      <w:lvlText w:val="%4."/>
      <w:lvlJc w:val="left"/>
      <w:pPr>
        <w:ind w:left="3384" w:hanging="360"/>
      </w:pPr>
      <w:rPr>
        <w:rFonts w:cs="Times New Roman"/>
      </w:rPr>
    </w:lvl>
    <w:lvl w:ilvl="4" w:tplc="04090019" w:tentative="1">
      <w:start w:val="1"/>
      <w:numFmt w:val="lowerLetter"/>
      <w:lvlText w:val="%5."/>
      <w:lvlJc w:val="left"/>
      <w:pPr>
        <w:ind w:left="4104" w:hanging="360"/>
      </w:pPr>
      <w:rPr>
        <w:rFonts w:cs="Times New Roman"/>
      </w:rPr>
    </w:lvl>
    <w:lvl w:ilvl="5" w:tplc="0409001B" w:tentative="1">
      <w:start w:val="1"/>
      <w:numFmt w:val="lowerRoman"/>
      <w:lvlText w:val="%6."/>
      <w:lvlJc w:val="right"/>
      <w:pPr>
        <w:ind w:left="4824" w:hanging="180"/>
      </w:pPr>
      <w:rPr>
        <w:rFonts w:cs="Times New Roman"/>
      </w:rPr>
    </w:lvl>
    <w:lvl w:ilvl="6" w:tplc="0409000F" w:tentative="1">
      <w:start w:val="1"/>
      <w:numFmt w:val="decimal"/>
      <w:lvlText w:val="%7."/>
      <w:lvlJc w:val="left"/>
      <w:pPr>
        <w:ind w:left="5544" w:hanging="360"/>
      </w:pPr>
      <w:rPr>
        <w:rFonts w:cs="Times New Roman"/>
      </w:rPr>
    </w:lvl>
    <w:lvl w:ilvl="7" w:tplc="04090019" w:tentative="1">
      <w:start w:val="1"/>
      <w:numFmt w:val="lowerLetter"/>
      <w:lvlText w:val="%8."/>
      <w:lvlJc w:val="left"/>
      <w:pPr>
        <w:ind w:left="6264" w:hanging="360"/>
      </w:pPr>
      <w:rPr>
        <w:rFonts w:cs="Times New Roman"/>
      </w:rPr>
    </w:lvl>
    <w:lvl w:ilvl="8" w:tplc="0409001B" w:tentative="1">
      <w:start w:val="1"/>
      <w:numFmt w:val="lowerRoman"/>
      <w:lvlText w:val="%9."/>
      <w:lvlJc w:val="right"/>
      <w:pPr>
        <w:ind w:left="6984" w:hanging="180"/>
      </w:pPr>
      <w:rPr>
        <w:rFonts w:cs="Times New Roman"/>
      </w:rPr>
    </w:lvl>
  </w:abstractNum>
  <w:abstractNum w:abstractNumId="9">
    <w:nsid w:val="309B79D1"/>
    <w:multiLevelType w:val="hybridMultilevel"/>
    <w:tmpl w:val="EFD08A7A"/>
    <w:lvl w:ilvl="0" w:tplc="C9706C58">
      <w:start w:val="2"/>
      <w:numFmt w:val="lowerRoman"/>
      <w:lvlText w:val="%1."/>
      <w:lvlJc w:val="left"/>
      <w:pPr>
        <w:ind w:left="2730" w:hanging="720"/>
      </w:pPr>
      <w:rPr>
        <w:rFonts w:cs="Times New Roman" w:hint="default"/>
      </w:rPr>
    </w:lvl>
    <w:lvl w:ilvl="1" w:tplc="04090019" w:tentative="1">
      <w:start w:val="1"/>
      <w:numFmt w:val="lowerLetter"/>
      <w:lvlText w:val="%2."/>
      <w:lvlJc w:val="left"/>
      <w:pPr>
        <w:ind w:left="3090" w:hanging="360"/>
      </w:pPr>
      <w:rPr>
        <w:rFonts w:cs="Times New Roman"/>
      </w:rPr>
    </w:lvl>
    <w:lvl w:ilvl="2" w:tplc="0409001B">
      <w:start w:val="1"/>
      <w:numFmt w:val="lowerRoman"/>
      <w:lvlText w:val="%3."/>
      <w:lvlJc w:val="right"/>
      <w:pPr>
        <w:ind w:left="3810" w:hanging="180"/>
      </w:pPr>
      <w:rPr>
        <w:rFonts w:cs="Times New Roman"/>
      </w:rPr>
    </w:lvl>
    <w:lvl w:ilvl="3" w:tplc="0409000F" w:tentative="1">
      <w:start w:val="1"/>
      <w:numFmt w:val="decimal"/>
      <w:lvlText w:val="%4."/>
      <w:lvlJc w:val="left"/>
      <w:pPr>
        <w:ind w:left="4530" w:hanging="360"/>
      </w:pPr>
      <w:rPr>
        <w:rFonts w:cs="Times New Roman"/>
      </w:rPr>
    </w:lvl>
    <w:lvl w:ilvl="4" w:tplc="04090019" w:tentative="1">
      <w:start w:val="1"/>
      <w:numFmt w:val="lowerLetter"/>
      <w:lvlText w:val="%5."/>
      <w:lvlJc w:val="left"/>
      <w:pPr>
        <w:ind w:left="5250" w:hanging="360"/>
      </w:pPr>
      <w:rPr>
        <w:rFonts w:cs="Times New Roman"/>
      </w:rPr>
    </w:lvl>
    <w:lvl w:ilvl="5" w:tplc="0409001B" w:tentative="1">
      <w:start w:val="1"/>
      <w:numFmt w:val="lowerRoman"/>
      <w:lvlText w:val="%6."/>
      <w:lvlJc w:val="right"/>
      <w:pPr>
        <w:ind w:left="5970" w:hanging="180"/>
      </w:pPr>
      <w:rPr>
        <w:rFonts w:cs="Times New Roman"/>
      </w:rPr>
    </w:lvl>
    <w:lvl w:ilvl="6" w:tplc="0409000F" w:tentative="1">
      <w:start w:val="1"/>
      <w:numFmt w:val="decimal"/>
      <w:lvlText w:val="%7."/>
      <w:lvlJc w:val="left"/>
      <w:pPr>
        <w:ind w:left="6690" w:hanging="360"/>
      </w:pPr>
      <w:rPr>
        <w:rFonts w:cs="Times New Roman"/>
      </w:rPr>
    </w:lvl>
    <w:lvl w:ilvl="7" w:tplc="04090019" w:tentative="1">
      <w:start w:val="1"/>
      <w:numFmt w:val="lowerLetter"/>
      <w:lvlText w:val="%8."/>
      <w:lvlJc w:val="left"/>
      <w:pPr>
        <w:ind w:left="7410" w:hanging="360"/>
      </w:pPr>
      <w:rPr>
        <w:rFonts w:cs="Times New Roman"/>
      </w:rPr>
    </w:lvl>
    <w:lvl w:ilvl="8" w:tplc="0409001B" w:tentative="1">
      <w:start w:val="1"/>
      <w:numFmt w:val="lowerRoman"/>
      <w:lvlText w:val="%9."/>
      <w:lvlJc w:val="right"/>
      <w:pPr>
        <w:ind w:left="8130" w:hanging="180"/>
      </w:pPr>
      <w:rPr>
        <w:rFonts w:cs="Times New Roman"/>
      </w:rPr>
    </w:lvl>
  </w:abstractNum>
  <w:abstractNum w:abstractNumId="10">
    <w:nsid w:val="323963F3"/>
    <w:multiLevelType w:val="multilevel"/>
    <w:tmpl w:val="EC1A3E4C"/>
    <w:lvl w:ilvl="0">
      <w:start w:val="1"/>
      <w:numFmt w:val="upperRoman"/>
      <w:lvlText w:val="%1."/>
      <w:lvlJc w:val="left"/>
      <w:pPr>
        <w:tabs>
          <w:tab w:val="num" w:pos="792"/>
        </w:tabs>
        <w:ind w:firstLine="720"/>
      </w:pPr>
      <w:rPr>
        <w:rFonts w:cs="Times New Roman" w:hint="default"/>
      </w:rPr>
    </w:lvl>
    <w:lvl w:ilvl="1">
      <w:start w:val="1"/>
      <w:numFmt w:val="upperLetter"/>
      <w:lvlText w:val="%2."/>
      <w:lvlJc w:val="left"/>
      <w:pPr>
        <w:ind w:left="720" w:firstLine="72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3464105C"/>
    <w:multiLevelType w:val="hybridMultilevel"/>
    <w:tmpl w:val="32A8AF22"/>
    <w:lvl w:ilvl="0" w:tplc="5A8E7B04">
      <w:start w:val="1"/>
      <w:numFmt w:val="lowerLetter"/>
      <w:lvlText w:val="%1)"/>
      <w:lvlJc w:val="left"/>
      <w:pPr>
        <w:tabs>
          <w:tab w:val="num" w:pos="1440"/>
        </w:tabs>
        <w:ind w:left="1440" w:hanging="360"/>
      </w:pPr>
      <w:rPr>
        <w:rFonts w:cs="Times New Roman"/>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35745002"/>
    <w:multiLevelType w:val="multilevel"/>
    <w:tmpl w:val="D6228BF8"/>
    <w:lvl w:ilvl="0">
      <w:start w:val="8"/>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731033B"/>
    <w:multiLevelType w:val="hybridMultilevel"/>
    <w:tmpl w:val="34169F48"/>
    <w:lvl w:ilvl="0" w:tplc="9F120250">
      <w:start w:val="1"/>
      <w:numFmt w:val="decimal"/>
      <w:lvlText w:val="%1)"/>
      <w:lvlJc w:val="left"/>
      <w:pPr>
        <w:tabs>
          <w:tab w:val="num" w:pos="1512"/>
        </w:tabs>
        <w:ind w:left="1584" w:hanging="504"/>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3FCF2269"/>
    <w:multiLevelType w:val="multilevel"/>
    <w:tmpl w:val="493A886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7"/>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1C570B1"/>
    <w:multiLevelType w:val="multilevel"/>
    <w:tmpl w:val="1F5C75E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4B694D7B"/>
    <w:multiLevelType w:val="hybridMultilevel"/>
    <w:tmpl w:val="1F0A32E6"/>
    <w:lvl w:ilvl="0" w:tplc="81226D2C">
      <w:start w:val="1"/>
      <w:numFmt w:val="lowerLetter"/>
      <w:lvlText w:val="%1."/>
      <w:lvlJc w:val="left"/>
      <w:pPr>
        <w:tabs>
          <w:tab w:val="num" w:pos="1224"/>
        </w:tabs>
        <w:ind w:left="1224" w:hanging="360"/>
      </w:pPr>
      <w:rPr>
        <w:rFonts w:cs="Times New Roman" w:hint="default"/>
        <w:b w:val="0"/>
        <w:color w:val="auto"/>
      </w:rPr>
    </w:lvl>
    <w:lvl w:ilvl="1" w:tplc="04090019" w:tentative="1">
      <w:start w:val="1"/>
      <w:numFmt w:val="lowerLetter"/>
      <w:lvlText w:val="%2."/>
      <w:lvlJc w:val="left"/>
      <w:pPr>
        <w:ind w:left="1944" w:hanging="360"/>
      </w:pPr>
      <w:rPr>
        <w:rFonts w:cs="Times New Roman"/>
      </w:rPr>
    </w:lvl>
    <w:lvl w:ilvl="2" w:tplc="0409001B" w:tentative="1">
      <w:start w:val="1"/>
      <w:numFmt w:val="lowerRoman"/>
      <w:lvlText w:val="%3."/>
      <w:lvlJc w:val="right"/>
      <w:pPr>
        <w:ind w:left="2664" w:hanging="180"/>
      </w:pPr>
      <w:rPr>
        <w:rFonts w:cs="Times New Roman"/>
      </w:rPr>
    </w:lvl>
    <w:lvl w:ilvl="3" w:tplc="0409000F" w:tentative="1">
      <w:start w:val="1"/>
      <w:numFmt w:val="decimal"/>
      <w:lvlText w:val="%4."/>
      <w:lvlJc w:val="left"/>
      <w:pPr>
        <w:ind w:left="3384" w:hanging="360"/>
      </w:pPr>
      <w:rPr>
        <w:rFonts w:cs="Times New Roman"/>
      </w:rPr>
    </w:lvl>
    <w:lvl w:ilvl="4" w:tplc="04090019" w:tentative="1">
      <w:start w:val="1"/>
      <w:numFmt w:val="lowerLetter"/>
      <w:lvlText w:val="%5."/>
      <w:lvlJc w:val="left"/>
      <w:pPr>
        <w:ind w:left="4104" w:hanging="360"/>
      </w:pPr>
      <w:rPr>
        <w:rFonts w:cs="Times New Roman"/>
      </w:rPr>
    </w:lvl>
    <w:lvl w:ilvl="5" w:tplc="0409001B" w:tentative="1">
      <w:start w:val="1"/>
      <w:numFmt w:val="lowerRoman"/>
      <w:lvlText w:val="%6."/>
      <w:lvlJc w:val="right"/>
      <w:pPr>
        <w:ind w:left="4824" w:hanging="180"/>
      </w:pPr>
      <w:rPr>
        <w:rFonts w:cs="Times New Roman"/>
      </w:rPr>
    </w:lvl>
    <w:lvl w:ilvl="6" w:tplc="0409000F" w:tentative="1">
      <w:start w:val="1"/>
      <w:numFmt w:val="decimal"/>
      <w:lvlText w:val="%7."/>
      <w:lvlJc w:val="left"/>
      <w:pPr>
        <w:ind w:left="5544" w:hanging="360"/>
      </w:pPr>
      <w:rPr>
        <w:rFonts w:cs="Times New Roman"/>
      </w:rPr>
    </w:lvl>
    <w:lvl w:ilvl="7" w:tplc="04090019" w:tentative="1">
      <w:start w:val="1"/>
      <w:numFmt w:val="lowerLetter"/>
      <w:lvlText w:val="%8."/>
      <w:lvlJc w:val="left"/>
      <w:pPr>
        <w:ind w:left="6264" w:hanging="360"/>
      </w:pPr>
      <w:rPr>
        <w:rFonts w:cs="Times New Roman"/>
      </w:rPr>
    </w:lvl>
    <w:lvl w:ilvl="8" w:tplc="0409001B" w:tentative="1">
      <w:start w:val="1"/>
      <w:numFmt w:val="lowerRoman"/>
      <w:lvlText w:val="%9."/>
      <w:lvlJc w:val="right"/>
      <w:pPr>
        <w:ind w:left="6984" w:hanging="180"/>
      </w:pPr>
      <w:rPr>
        <w:rFonts w:cs="Times New Roman"/>
      </w:rPr>
    </w:lvl>
  </w:abstractNum>
  <w:abstractNum w:abstractNumId="17">
    <w:nsid w:val="4E8D4CB4"/>
    <w:multiLevelType w:val="hybridMultilevel"/>
    <w:tmpl w:val="40AC8B18"/>
    <w:lvl w:ilvl="0" w:tplc="990A80B4">
      <w:start w:val="9"/>
      <w:numFmt w:val="decimal"/>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EDF09F3"/>
    <w:multiLevelType w:val="hybridMultilevel"/>
    <w:tmpl w:val="C1C06BD0"/>
    <w:lvl w:ilvl="0" w:tplc="04090015">
      <w:start w:val="1"/>
      <w:numFmt w:val="upperLetter"/>
      <w:lvlText w:val="%1."/>
      <w:lvlJc w:val="left"/>
      <w:pPr>
        <w:ind w:left="1224" w:hanging="360"/>
      </w:pPr>
      <w:rPr>
        <w:rFonts w:cs="Times New Roman"/>
      </w:rPr>
    </w:lvl>
    <w:lvl w:ilvl="1" w:tplc="04090019" w:tentative="1">
      <w:start w:val="1"/>
      <w:numFmt w:val="lowerLetter"/>
      <w:lvlText w:val="%2."/>
      <w:lvlJc w:val="left"/>
      <w:pPr>
        <w:ind w:left="1944" w:hanging="360"/>
      </w:pPr>
      <w:rPr>
        <w:rFonts w:cs="Times New Roman"/>
      </w:rPr>
    </w:lvl>
    <w:lvl w:ilvl="2" w:tplc="0409001B" w:tentative="1">
      <w:start w:val="1"/>
      <w:numFmt w:val="lowerRoman"/>
      <w:lvlText w:val="%3."/>
      <w:lvlJc w:val="right"/>
      <w:pPr>
        <w:ind w:left="2664" w:hanging="180"/>
      </w:pPr>
      <w:rPr>
        <w:rFonts w:cs="Times New Roman"/>
      </w:rPr>
    </w:lvl>
    <w:lvl w:ilvl="3" w:tplc="0409000F" w:tentative="1">
      <w:start w:val="1"/>
      <w:numFmt w:val="decimal"/>
      <w:lvlText w:val="%4."/>
      <w:lvlJc w:val="left"/>
      <w:pPr>
        <w:ind w:left="3384" w:hanging="360"/>
      </w:pPr>
      <w:rPr>
        <w:rFonts w:cs="Times New Roman"/>
      </w:rPr>
    </w:lvl>
    <w:lvl w:ilvl="4" w:tplc="04090019" w:tentative="1">
      <w:start w:val="1"/>
      <w:numFmt w:val="lowerLetter"/>
      <w:lvlText w:val="%5."/>
      <w:lvlJc w:val="left"/>
      <w:pPr>
        <w:ind w:left="4104" w:hanging="360"/>
      </w:pPr>
      <w:rPr>
        <w:rFonts w:cs="Times New Roman"/>
      </w:rPr>
    </w:lvl>
    <w:lvl w:ilvl="5" w:tplc="0409001B" w:tentative="1">
      <w:start w:val="1"/>
      <w:numFmt w:val="lowerRoman"/>
      <w:lvlText w:val="%6."/>
      <w:lvlJc w:val="right"/>
      <w:pPr>
        <w:ind w:left="4824" w:hanging="180"/>
      </w:pPr>
      <w:rPr>
        <w:rFonts w:cs="Times New Roman"/>
      </w:rPr>
    </w:lvl>
    <w:lvl w:ilvl="6" w:tplc="0409000F" w:tentative="1">
      <w:start w:val="1"/>
      <w:numFmt w:val="decimal"/>
      <w:lvlText w:val="%7."/>
      <w:lvlJc w:val="left"/>
      <w:pPr>
        <w:ind w:left="5544" w:hanging="360"/>
      </w:pPr>
      <w:rPr>
        <w:rFonts w:cs="Times New Roman"/>
      </w:rPr>
    </w:lvl>
    <w:lvl w:ilvl="7" w:tplc="04090019" w:tentative="1">
      <w:start w:val="1"/>
      <w:numFmt w:val="lowerLetter"/>
      <w:lvlText w:val="%8."/>
      <w:lvlJc w:val="left"/>
      <w:pPr>
        <w:ind w:left="6264" w:hanging="360"/>
      </w:pPr>
      <w:rPr>
        <w:rFonts w:cs="Times New Roman"/>
      </w:rPr>
    </w:lvl>
    <w:lvl w:ilvl="8" w:tplc="0409001B" w:tentative="1">
      <w:start w:val="1"/>
      <w:numFmt w:val="lowerRoman"/>
      <w:lvlText w:val="%9."/>
      <w:lvlJc w:val="right"/>
      <w:pPr>
        <w:ind w:left="6984" w:hanging="180"/>
      </w:pPr>
      <w:rPr>
        <w:rFonts w:cs="Times New Roman"/>
      </w:rPr>
    </w:lvl>
  </w:abstractNum>
  <w:abstractNum w:abstractNumId="19">
    <w:nsid w:val="51B01A98"/>
    <w:multiLevelType w:val="multilevel"/>
    <w:tmpl w:val="35FA20AE"/>
    <w:lvl w:ilvl="0">
      <w:start w:val="2"/>
      <w:numFmt w:val="upperLetter"/>
      <w:lvlText w:val="%1."/>
      <w:lvlJc w:val="left"/>
      <w:pPr>
        <w:tabs>
          <w:tab w:val="num" w:pos="1440"/>
        </w:tabs>
        <w:ind w:left="1440" w:hanging="36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hint="default"/>
        <w:b/>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3E25CB3"/>
    <w:multiLevelType w:val="hybridMultilevel"/>
    <w:tmpl w:val="0A0271DC"/>
    <w:lvl w:ilvl="0" w:tplc="04090017">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nsid w:val="54AE666D"/>
    <w:multiLevelType w:val="multilevel"/>
    <w:tmpl w:val="2E76E33C"/>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7"/>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556300F6"/>
    <w:multiLevelType w:val="hybridMultilevel"/>
    <w:tmpl w:val="7A88365A"/>
    <w:lvl w:ilvl="0" w:tplc="81226D2C">
      <w:start w:val="1"/>
      <w:numFmt w:val="lowerLetter"/>
      <w:lvlText w:val="%1."/>
      <w:lvlJc w:val="left"/>
      <w:pPr>
        <w:tabs>
          <w:tab w:val="num" w:pos="1170"/>
        </w:tabs>
        <w:ind w:left="1170" w:hanging="360"/>
      </w:pPr>
      <w:rPr>
        <w:rFonts w:cs="Times New Roman" w:hint="default"/>
        <w:color w:val="auto"/>
      </w:rPr>
    </w:lvl>
    <w:lvl w:ilvl="1" w:tplc="9F120250">
      <w:start w:val="1"/>
      <w:numFmt w:val="decimal"/>
      <w:lvlText w:val="%2)"/>
      <w:lvlJc w:val="left"/>
      <w:pPr>
        <w:tabs>
          <w:tab w:val="num" w:pos="1512"/>
        </w:tabs>
        <w:ind w:left="1584" w:hanging="504"/>
      </w:pPr>
      <w:rPr>
        <w:rFonts w:cs="Times New Roman" w:hint="default"/>
        <w:color w:val="auto"/>
      </w:rPr>
    </w:lvl>
    <w:lvl w:ilvl="2" w:tplc="935CA33E">
      <w:start w:val="2"/>
      <w:numFmt w:val="lowerLetter"/>
      <w:lvlText w:val="%3."/>
      <w:lvlJc w:val="left"/>
      <w:pPr>
        <w:tabs>
          <w:tab w:val="num" w:pos="2340"/>
        </w:tabs>
        <w:ind w:left="2340" w:hanging="360"/>
      </w:pPr>
      <w:rPr>
        <w:rFonts w:cs="Times New Roman" w:hint="default"/>
        <w:color w:val="auto"/>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6821237"/>
    <w:multiLevelType w:val="multilevel"/>
    <w:tmpl w:val="493A8864"/>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7"/>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C7E0841"/>
    <w:multiLevelType w:val="hybridMultilevel"/>
    <w:tmpl w:val="AA5407FE"/>
    <w:lvl w:ilvl="0" w:tplc="81226D2C">
      <w:start w:val="1"/>
      <w:numFmt w:val="lowerLetter"/>
      <w:lvlText w:val="%1."/>
      <w:lvlJc w:val="left"/>
      <w:pPr>
        <w:tabs>
          <w:tab w:val="num" w:pos="2250"/>
        </w:tabs>
        <w:ind w:left="2250" w:hanging="360"/>
      </w:pPr>
      <w:rPr>
        <w:rFonts w:cs="Times New Roman" w:hint="default"/>
        <w:color w:val="auto"/>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5">
    <w:nsid w:val="5F383CFD"/>
    <w:multiLevelType w:val="multilevel"/>
    <w:tmpl w:val="E69EDBF4"/>
    <w:lvl w:ilvl="0">
      <w:start w:val="1"/>
      <w:numFmt w:val="upp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61F0026C"/>
    <w:multiLevelType w:val="hybridMultilevel"/>
    <w:tmpl w:val="E74C014E"/>
    <w:lvl w:ilvl="0" w:tplc="1F6E3522">
      <w:start w:val="3"/>
      <w:numFmt w:val="decimal"/>
      <w:lvlText w:val="%1."/>
      <w:lvlJc w:val="left"/>
      <w:pPr>
        <w:tabs>
          <w:tab w:val="num" w:pos="720"/>
        </w:tabs>
        <w:ind w:left="720" w:hanging="360"/>
      </w:pPr>
      <w:rPr>
        <w:rFonts w:cs="Times New Roman" w:hint="default"/>
        <w:b/>
      </w:rPr>
    </w:lvl>
    <w:lvl w:ilvl="1" w:tplc="F460B9E2">
      <w:start w:val="1"/>
      <w:numFmt w:val="lowerLetter"/>
      <w:lvlText w:val="%2."/>
      <w:lvlJc w:val="left"/>
      <w:pPr>
        <w:tabs>
          <w:tab w:val="num" w:pos="1440"/>
        </w:tabs>
        <w:ind w:left="1440" w:hanging="360"/>
      </w:pPr>
      <w:rPr>
        <w:rFonts w:cs="Times New Roman" w:hint="default"/>
        <w:b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362EFCFE">
      <w:start w:val="7"/>
      <w:numFmt w:val="decimal"/>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46A70B1"/>
    <w:multiLevelType w:val="multilevel"/>
    <w:tmpl w:val="A6B2775A"/>
    <w:lvl w:ilvl="0">
      <w:start w:val="1"/>
      <w:numFmt w:val="decimal"/>
      <w:lvlText w:val="%1."/>
      <w:lvlJc w:val="left"/>
      <w:pPr>
        <w:ind w:left="1224" w:hanging="360"/>
      </w:pPr>
      <w:rPr>
        <w:rFonts w:cs="Times New Roman"/>
        <w:b w:val="0"/>
      </w:rPr>
    </w:lvl>
    <w:lvl w:ilvl="1">
      <w:start w:val="1"/>
      <w:numFmt w:val="lowerLetter"/>
      <w:lvlText w:val="%2."/>
      <w:lvlJc w:val="left"/>
      <w:pPr>
        <w:ind w:left="1944" w:hanging="360"/>
      </w:pPr>
      <w:rPr>
        <w:rFonts w:cs="Times New Roman"/>
      </w:rPr>
    </w:lvl>
    <w:lvl w:ilvl="2">
      <w:start w:val="1"/>
      <w:numFmt w:val="lowerRoman"/>
      <w:lvlText w:val="%3."/>
      <w:lvlJc w:val="right"/>
      <w:pPr>
        <w:ind w:left="2664" w:hanging="180"/>
      </w:pPr>
      <w:rPr>
        <w:rFonts w:cs="Times New Roman"/>
      </w:rPr>
    </w:lvl>
    <w:lvl w:ilvl="3">
      <w:start w:val="1"/>
      <w:numFmt w:val="decimal"/>
      <w:lvlText w:val="%4."/>
      <w:lvlJc w:val="left"/>
      <w:pPr>
        <w:ind w:left="3384" w:hanging="360"/>
      </w:pPr>
      <w:rPr>
        <w:rFonts w:cs="Times New Roman"/>
      </w:rPr>
    </w:lvl>
    <w:lvl w:ilvl="4">
      <w:start w:val="1"/>
      <w:numFmt w:val="lowerLetter"/>
      <w:lvlText w:val="%5."/>
      <w:lvlJc w:val="left"/>
      <w:pPr>
        <w:ind w:left="4104" w:hanging="360"/>
      </w:pPr>
      <w:rPr>
        <w:rFonts w:cs="Times New Roman"/>
      </w:rPr>
    </w:lvl>
    <w:lvl w:ilvl="5">
      <w:start w:val="1"/>
      <w:numFmt w:val="lowerRoman"/>
      <w:lvlText w:val="%6."/>
      <w:lvlJc w:val="right"/>
      <w:pPr>
        <w:ind w:left="4824" w:hanging="180"/>
      </w:pPr>
      <w:rPr>
        <w:rFonts w:cs="Times New Roman"/>
      </w:rPr>
    </w:lvl>
    <w:lvl w:ilvl="6">
      <w:start w:val="1"/>
      <w:numFmt w:val="decimal"/>
      <w:lvlText w:val="%7."/>
      <w:lvlJc w:val="left"/>
      <w:pPr>
        <w:ind w:left="5544" w:hanging="360"/>
      </w:pPr>
      <w:rPr>
        <w:rFonts w:cs="Times New Roman"/>
      </w:rPr>
    </w:lvl>
    <w:lvl w:ilvl="7">
      <w:start w:val="1"/>
      <w:numFmt w:val="lowerLetter"/>
      <w:lvlText w:val="%8."/>
      <w:lvlJc w:val="left"/>
      <w:pPr>
        <w:ind w:left="6264" w:hanging="360"/>
      </w:pPr>
      <w:rPr>
        <w:rFonts w:cs="Times New Roman"/>
      </w:rPr>
    </w:lvl>
    <w:lvl w:ilvl="8">
      <w:start w:val="1"/>
      <w:numFmt w:val="lowerRoman"/>
      <w:lvlText w:val="%9."/>
      <w:lvlJc w:val="right"/>
      <w:pPr>
        <w:ind w:left="6984" w:hanging="180"/>
      </w:pPr>
      <w:rPr>
        <w:rFonts w:cs="Times New Roman"/>
      </w:rPr>
    </w:lvl>
  </w:abstractNum>
  <w:abstractNum w:abstractNumId="28">
    <w:nsid w:val="674A4DE5"/>
    <w:multiLevelType w:val="hybridMultilevel"/>
    <w:tmpl w:val="2BE66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7EE575F"/>
    <w:multiLevelType w:val="hybridMultilevel"/>
    <w:tmpl w:val="27B21A56"/>
    <w:lvl w:ilvl="0" w:tplc="0409001B">
      <w:start w:val="1"/>
      <w:numFmt w:val="lowerRoman"/>
      <w:lvlText w:val="%1."/>
      <w:lvlJc w:val="right"/>
      <w:pPr>
        <w:ind w:left="3810" w:hanging="18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F9F68FA"/>
    <w:multiLevelType w:val="multilevel"/>
    <w:tmpl w:val="CBCCED66"/>
    <w:lvl w:ilvl="0">
      <w:start w:val="1"/>
      <w:numFmt w:val="upperLetter"/>
      <w:lvlText w:val="%1."/>
      <w:lvlJc w:val="left"/>
      <w:pPr>
        <w:ind w:left="1224" w:hanging="360"/>
      </w:pPr>
      <w:rPr>
        <w:rFonts w:cs="Times New Roman"/>
        <w:b/>
      </w:rPr>
    </w:lvl>
    <w:lvl w:ilvl="1">
      <w:start w:val="1"/>
      <w:numFmt w:val="lowerLetter"/>
      <w:lvlText w:val="%2."/>
      <w:lvlJc w:val="left"/>
      <w:pPr>
        <w:ind w:left="1944" w:hanging="360"/>
      </w:pPr>
      <w:rPr>
        <w:rFonts w:cs="Times New Roman"/>
      </w:rPr>
    </w:lvl>
    <w:lvl w:ilvl="2">
      <w:start w:val="1"/>
      <w:numFmt w:val="lowerRoman"/>
      <w:lvlText w:val="%3."/>
      <w:lvlJc w:val="right"/>
      <w:pPr>
        <w:ind w:left="2664" w:hanging="180"/>
      </w:pPr>
      <w:rPr>
        <w:rFonts w:cs="Times New Roman"/>
      </w:rPr>
    </w:lvl>
    <w:lvl w:ilvl="3">
      <w:start w:val="1"/>
      <w:numFmt w:val="decimal"/>
      <w:lvlText w:val="%4."/>
      <w:lvlJc w:val="left"/>
      <w:pPr>
        <w:ind w:left="3384" w:hanging="360"/>
      </w:pPr>
      <w:rPr>
        <w:rFonts w:cs="Times New Roman"/>
      </w:rPr>
    </w:lvl>
    <w:lvl w:ilvl="4">
      <w:start w:val="1"/>
      <w:numFmt w:val="lowerLetter"/>
      <w:lvlText w:val="%5."/>
      <w:lvlJc w:val="left"/>
      <w:pPr>
        <w:ind w:left="4104" w:hanging="360"/>
      </w:pPr>
      <w:rPr>
        <w:rFonts w:cs="Times New Roman"/>
      </w:rPr>
    </w:lvl>
    <w:lvl w:ilvl="5">
      <w:start w:val="1"/>
      <w:numFmt w:val="lowerRoman"/>
      <w:lvlText w:val="%6."/>
      <w:lvlJc w:val="right"/>
      <w:pPr>
        <w:ind w:left="4824" w:hanging="180"/>
      </w:pPr>
      <w:rPr>
        <w:rFonts w:cs="Times New Roman"/>
      </w:rPr>
    </w:lvl>
    <w:lvl w:ilvl="6">
      <w:start w:val="1"/>
      <w:numFmt w:val="decimal"/>
      <w:lvlText w:val="%7."/>
      <w:lvlJc w:val="left"/>
      <w:pPr>
        <w:ind w:left="5544" w:hanging="360"/>
      </w:pPr>
      <w:rPr>
        <w:rFonts w:cs="Times New Roman"/>
      </w:rPr>
    </w:lvl>
    <w:lvl w:ilvl="7">
      <w:start w:val="1"/>
      <w:numFmt w:val="lowerLetter"/>
      <w:lvlText w:val="%8."/>
      <w:lvlJc w:val="left"/>
      <w:pPr>
        <w:ind w:left="6264" w:hanging="360"/>
      </w:pPr>
      <w:rPr>
        <w:rFonts w:cs="Times New Roman"/>
      </w:rPr>
    </w:lvl>
    <w:lvl w:ilvl="8">
      <w:start w:val="1"/>
      <w:numFmt w:val="lowerRoman"/>
      <w:lvlText w:val="%9."/>
      <w:lvlJc w:val="right"/>
      <w:pPr>
        <w:ind w:left="6984" w:hanging="180"/>
      </w:pPr>
      <w:rPr>
        <w:rFonts w:cs="Times New Roman"/>
      </w:rPr>
    </w:lvl>
  </w:abstractNum>
  <w:abstractNum w:abstractNumId="31">
    <w:nsid w:val="6FE21052"/>
    <w:multiLevelType w:val="hybridMultilevel"/>
    <w:tmpl w:val="BA90A53E"/>
    <w:lvl w:ilvl="0" w:tplc="81226D2C">
      <w:start w:val="1"/>
      <w:numFmt w:val="lowerLetter"/>
      <w:lvlText w:val="%1."/>
      <w:lvlJc w:val="left"/>
      <w:pPr>
        <w:tabs>
          <w:tab w:val="num" w:pos="1530"/>
        </w:tabs>
        <w:ind w:left="1530" w:hanging="360"/>
      </w:pPr>
      <w:rPr>
        <w:rFonts w:cs="Times New Roman" w:hint="default"/>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nsid w:val="707224D6"/>
    <w:multiLevelType w:val="multilevel"/>
    <w:tmpl w:val="2E76E33C"/>
    <w:lvl w:ilvl="0">
      <w:start w:val="1"/>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7"/>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26"/>
  </w:num>
  <w:num w:numId="3">
    <w:abstractNumId w:val="10"/>
  </w:num>
  <w:num w:numId="4">
    <w:abstractNumId w:val="3"/>
  </w:num>
  <w:num w:numId="5">
    <w:abstractNumId w:val="5"/>
  </w:num>
  <w:num w:numId="6">
    <w:abstractNumId w:val="4"/>
  </w:num>
  <w:num w:numId="7">
    <w:abstractNumId w:val="11"/>
  </w:num>
  <w:num w:numId="8">
    <w:abstractNumId w:val="20"/>
  </w:num>
  <w:num w:numId="9">
    <w:abstractNumId w:val="16"/>
  </w:num>
  <w:num w:numId="10">
    <w:abstractNumId w:val="1"/>
  </w:num>
  <w:num w:numId="11">
    <w:abstractNumId w:val="28"/>
  </w:num>
  <w:num w:numId="12">
    <w:abstractNumId w:val="28"/>
  </w:num>
  <w:num w:numId="13">
    <w:abstractNumId w:val="9"/>
  </w:num>
  <w:num w:numId="14">
    <w:abstractNumId w:val="8"/>
  </w:num>
  <w:num w:numId="15">
    <w:abstractNumId w:val="18"/>
  </w:num>
  <w:num w:numId="16">
    <w:abstractNumId w:val="29"/>
  </w:num>
  <w:num w:numId="17">
    <w:abstractNumId w:val="14"/>
  </w:num>
  <w:num w:numId="18">
    <w:abstractNumId w:val="27"/>
  </w:num>
  <w:num w:numId="19">
    <w:abstractNumId w:val="23"/>
  </w:num>
  <w:num w:numId="20">
    <w:abstractNumId w:val="30"/>
  </w:num>
  <w:num w:numId="21">
    <w:abstractNumId w:val="6"/>
  </w:num>
  <w:num w:numId="22">
    <w:abstractNumId w:val="19"/>
  </w:num>
  <w:num w:numId="23">
    <w:abstractNumId w:val="21"/>
  </w:num>
  <w:num w:numId="24">
    <w:abstractNumId w:val="32"/>
  </w:num>
  <w:num w:numId="25">
    <w:abstractNumId w:val="17"/>
  </w:num>
  <w:num w:numId="26">
    <w:abstractNumId w:val="12"/>
  </w:num>
  <w:num w:numId="27">
    <w:abstractNumId w:val="24"/>
  </w:num>
  <w:num w:numId="28">
    <w:abstractNumId w:val="2"/>
  </w:num>
  <w:num w:numId="29">
    <w:abstractNumId w:val="31"/>
  </w:num>
  <w:num w:numId="30">
    <w:abstractNumId w:val="22"/>
  </w:num>
  <w:num w:numId="31">
    <w:abstractNumId w:val="13"/>
  </w:num>
  <w:num w:numId="32">
    <w:abstractNumId w:val="7"/>
  </w:num>
  <w:num w:numId="33">
    <w:abstractNumId w:val="15"/>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proofState w:spelling="clean" w:grammar="clean"/>
  <w:stylePaneFormatFilter w:val="3F01"/>
  <w:defaultTabStop w:val="432"/>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Pr>
  <w:compat/>
  <w:rsids>
    <w:rsidRoot w:val="00342DB9"/>
    <w:rsid w:val="00000DE4"/>
    <w:rsid w:val="0000618B"/>
    <w:rsid w:val="00010F09"/>
    <w:rsid w:val="00011D56"/>
    <w:rsid w:val="00014C58"/>
    <w:rsid w:val="000172BE"/>
    <w:rsid w:val="00017F6E"/>
    <w:rsid w:val="00021D84"/>
    <w:rsid w:val="000227BA"/>
    <w:rsid w:val="0003126F"/>
    <w:rsid w:val="00031870"/>
    <w:rsid w:val="00031AEC"/>
    <w:rsid w:val="00031D75"/>
    <w:rsid w:val="0003232F"/>
    <w:rsid w:val="000323AF"/>
    <w:rsid w:val="000323B9"/>
    <w:rsid w:val="0003389D"/>
    <w:rsid w:val="00036129"/>
    <w:rsid w:val="00043623"/>
    <w:rsid w:val="00044EAB"/>
    <w:rsid w:val="0004528A"/>
    <w:rsid w:val="00052275"/>
    <w:rsid w:val="00052C53"/>
    <w:rsid w:val="0005445D"/>
    <w:rsid w:val="0005613E"/>
    <w:rsid w:val="0005768D"/>
    <w:rsid w:val="0005778B"/>
    <w:rsid w:val="00057944"/>
    <w:rsid w:val="000605D1"/>
    <w:rsid w:val="00062CED"/>
    <w:rsid w:val="000645F6"/>
    <w:rsid w:val="0006529C"/>
    <w:rsid w:val="000652B8"/>
    <w:rsid w:val="00066479"/>
    <w:rsid w:val="00071345"/>
    <w:rsid w:val="00071A70"/>
    <w:rsid w:val="00073705"/>
    <w:rsid w:val="00076AFC"/>
    <w:rsid w:val="000822F6"/>
    <w:rsid w:val="00083EDF"/>
    <w:rsid w:val="00084B42"/>
    <w:rsid w:val="00085F7F"/>
    <w:rsid w:val="00086B6C"/>
    <w:rsid w:val="000945FA"/>
    <w:rsid w:val="00096540"/>
    <w:rsid w:val="000A74AB"/>
    <w:rsid w:val="000A7DF7"/>
    <w:rsid w:val="000B0C57"/>
    <w:rsid w:val="000C1832"/>
    <w:rsid w:val="000C2ECE"/>
    <w:rsid w:val="000C43CD"/>
    <w:rsid w:val="000C66D2"/>
    <w:rsid w:val="000D0C17"/>
    <w:rsid w:val="000D1D8C"/>
    <w:rsid w:val="000D285C"/>
    <w:rsid w:val="000D4023"/>
    <w:rsid w:val="000E0549"/>
    <w:rsid w:val="000E21BD"/>
    <w:rsid w:val="000E416F"/>
    <w:rsid w:val="000E4794"/>
    <w:rsid w:val="000E5755"/>
    <w:rsid w:val="000E576D"/>
    <w:rsid w:val="000E720D"/>
    <w:rsid w:val="000E7261"/>
    <w:rsid w:val="000F0DF4"/>
    <w:rsid w:val="000F0FC5"/>
    <w:rsid w:val="000F4B68"/>
    <w:rsid w:val="000F729B"/>
    <w:rsid w:val="00101120"/>
    <w:rsid w:val="0010156F"/>
    <w:rsid w:val="001202DA"/>
    <w:rsid w:val="00122558"/>
    <w:rsid w:val="001232EC"/>
    <w:rsid w:val="001253D8"/>
    <w:rsid w:val="0012670B"/>
    <w:rsid w:val="00127EAB"/>
    <w:rsid w:val="00132C03"/>
    <w:rsid w:val="001337F5"/>
    <w:rsid w:val="00135A5D"/>
    <w:rsid w:val="00137B36"/>
    <w:rsid w:val="00141BBB"/>
    <w:rsid w:val="00142081"/>
    <w:rsid w:val="00144656"/>
    <w:rsid w:val="001458B2"/>
    <w:rsid w:val="00145ED6"/>
    <w:rsid w:val="00147605"/>
    <w:rsid w:val="00153C9C"/>
    <w:rsid w:val="001541B4"/>
    <w:rsid w:val="00156420"/>
    <w:rsid w:val="0015677F"/>
    <w:rsid w:val="00156DD7"/>
    <w:rsid w:val="00160260"/>
    <w:rsid w:val="00163351"/>
    <w:rsid w:val="00163C2B"/>
    <w:rsid w:val="00163CCF"/>
    <w:rsid w:val="00166318"/>
    <w:rsid w:val="001755EC"/>
    <w:rsid w:val="0017792A"/>
    <w:rsid w:val="00186567"/>
    <w:rsid w:val="00186ABF"/>
    <w:rsid w:val="0018742F"/>
    <w:rsid w:val="00190704"/>
    <w:rsid w:val="001934DE"/>
    <w:rsid w:val="00196E65"/>
    <w:rsid w:val="00197C1E"/>
    <w:rsid w:val="001A14C0"/>
    <w:rsid w:val="001A3216"/>
    <w:rsid w:val="001A3F58"/>
    <w:rsid w:val="001A71AB"/>
    <w:rsid w:val="001B23D7"/>
    <w:rsid w:val="001B2F71"/>
    <w:rsid w:val="001B5353"/>
    <w:rsid w:val="001B54BF"/>
    <w:rsid w:val="001C462F"/>
    <w:rsid w:val="001C67F0"/>
    <w:rsid w:val="001C69C8"/>
    <w:rsid w:val="001C6D61"/>
    <w:rsid w:val="001C724A"/>
    <w:rsid w:val="001D66E0"/>
    <w:rsid w:val="001D7F39"/>
    <w:rsid w:val="001E1471"/>
    <w:rsid w:val="001E27F8"/>
    <w:rsid w:val="001E3054"/>
    <w:rsid w:val="001E51F0"/>
    <w:rsid w:val="001E66D7"/>
    <w:rsid w:val="001F4544"/>
    <w:rsid w:val="001F476B"/>
    <w:rsid w:val="00200B8A"/>
    <w:rsid w:val="00203890"/>
    <w:rsid w:val="0020418A"/>
    <w:rsid w:val="00206ECF"/>
    <w:rsid w:val="002078A2"/>
    <w:rsid w:val="00207968"/>
    <w:rsid w:val="00210F20"/>
    <w:rsid w:val="002134D2"/>
    <w:rsid w:val="002157FE"/>
    <w:rsid w:val="00216144"/>
    <w:rsid w:val="002161E2"/>
    <w:rsid w:val="0021735C"/>
    <w:rsid w:val="00217DBC"/>
    <w:rsid w:val="00224142"/>
    <w:rsid w:val="002244B1"/>
    <w:rsid w:val="0022479D"/>
    <w:rsid w:val="00225188"/>
    <w:rsid w:val="002301DF"/>
    <w:rsid w:val="002316D6"/>
    <w:rsid w:val="00231B86"/>
    <w:rsid w:val="00235090"/>
    <w:rsid w:val="00236804"/>
    <w:rsid w:val="00237597"/>
    <w:rsid w:val="00240E61"/>
    <w:rsid w:val="002412A2"/>
    <w:rsid w:val="0024280D"/>
    <w:rsid w:val="0024343E"/>
    <w:rsid w:val="002448E9"/>
    <w:rsid w:val="00245603"/>
    <w:rsid w:val="00250D2E"/>
    <w:rsid w:val="00251CE6"/>
    <w:rsid w:val="002524B3"/>
    <w:rsid w:val="00254874"/>
    <w:rsid w:val="00254BF1"/>
    <w:rsid w:val="002579B9"/>
    <w:rsid w:val="00260D38"/>
    <w:rsid w:val="0026157A"/>
    <w:rsid w:val="002615F3"/>
    <w:rsid w:val="00265A26"/>
    <w:rsid w:val="0026628E"/>
    <w:rsid w:val="00266393"/>
    <w:rsid w:val="00266E65"/>
    <w:rsid w:val="00267473"/>
    <w:rsid w:val="00267927"/>
    <w:rsid w:val="00270209"/>
    <w:rsid w:val="00272404"/>
    <w:rsid w:val="0027250E"/>
    <w:rsid w:val="00272FB5"/>
    <w:rsid w:val="00273ED2"/>
    <w:rsid w:val="00275BF2"/>
    <w:rsid w:val="00275F3D"/>
    <w:rsid w:val="00280CEC"/>
    <w:rsid w:val="00282EB8"/>
    <w:rsid w:val="002833C9"/>
    <w:rsid w:val="0028361E"/>
    <w:rsid w:val="002857D1"/>
    <w:rsid w:val="002865A6"/>
    <w:rsid w:val="00292488"/>
    <w:rsid w:val="00292C9C"/>
    <w:rsid w:val="0029388E"/>
    <w:rsid w:val="0029390A"/>
    <w:rsid w:val="00294408"/>
    <w:rsid w:val="002955AC"/>
    <w:rsid w:val="002A06D9"/>
    <w:rsid w:val="002A1C45"/>
    <w:rsid w:val="002A3B95"/>
    <w:rsid w:val="002A4127"/>
    <w:rsid w:val="002A57F4"/>
    <w:rsid w:val="002B1B69"/>
    <w:rsid w:val="002B2A09"/>
    <w:rsid w:val="002C125D"/>
    <w:rsid w:val="002C355C"/>
    <w:rsid w:val="002C7DE3"/>
    <w:rsid w:val="002D236B"/>
    <w:rsid w:val="002D24B3"/>
    <w:rsid w:val="002D27C6"/>
    <w:rsid w:val="002D359C"/>
    <w:rsid w:val="002D4ACC"/>
    <w:rsid w:val="002D5404"/>
    <w:rsid w:val="002D5894"/>
    <w:rsid w:val="002D5FA9"/>
    <w:rsid w:val="002D748C"/>
    <w:rsid w:val="002D7BA9"/>
    <w:rsid w:val="002D7DA6"/>
    <w:rsid w:val="002E1DDD"/>
    <w:rsid w:val="002E2F7F"/>
    <w:rsid w:val="002E3F24"/>
    <w:rsid w:val="002E56BF"/>
    <w:rsid w:val="002E6FB2"/>
    <w:rsid w:val="002F0D17"/>
    <w:rsid w:val="002F72D0"/>
    <w:rsid w:val="002F79A4"/>
    <w:rsid w:val="002F7AAF"/>
    <w:rsid w:val="00305D47"/>
    <w:rsid w:val="00306C86"/>
    <w:rsid w:val="00307900"/>
    <w:rsid w:val="00310EE8"/>
    <w:rsid w:val="00314809"/>
    <w:rsid w:val="0031688C"/>
    <w:rsid w:val="00317445"/>
    <w:rsid w:val="00320550"/>
    <w:rsid w:val="00320E27"/>
    <w:rsid w:val="003218F7"/>
    <w:rsid w:val="00323377"/>
    <w:rsid w:val="003253A4"/>
    <w:rsid w:val="00331B75"/>
    <w:rsid w:val="00331C85"/>
    <w:rsid w:val="00332BF4"/>
    <w:rsid w:val="003351C6"/>
    <w:rsid w:val="003402B4"/>
    <w:rsid w:val="003411AE"/>
    <w:rsid w:val="00342DB9"/>
    <w:rsid w:val="00345AC4"/>
    <w:rsid w:val="00345C78"/>
    <w:rsid w:val="0035189B"/>
    <w:rsid w:val="00351D52"/>
    <w:rsid w:val="0035572B"/>
    <w:rsid w:val="003565C6"/>
    <w:rsid w:val="00356D44"/>
    <w:rsid w:val="00357BD5"/>
    <w:rsid w:val="003609AF"/>
    <w:rsid w:val="00371357"/>
    <w:rsid w:val="00371889"/>
    <w:rsid w:val="003727FB"/>
    <w:rsid w:val="00372C89"/>
    <w:rsid w:val="00373AF8"/>
    <w:rsid w:val="0037627F"/>
    <w:rsid w:val="00380060"/>
    <w:rsid w:val="00381B91"/>
    <w:rsid w:val="00385530"/>
    <w:rsid w:val="0039343C"/>
    <w:rsid w:val="00393896"/>
    <w:rsid w:val="00393FEF"/>
    <w:rsid w:val="00396A6F"/>
    <w:rsid w:val="00397902"/>
    <w:rsid w:val="003A0669"/>
    <w:rsid w:val="003A15F1"/>
    <w:rsid w:val="003A57CD"/>
    <w:rsid w:val="003A6D6E"/>
    <w:rsid w:val="003A7B03"/>
    <w:rsid w:val="003B0C45"/>
    <w:rsid w:val="003B11D3"/>
    <w:rsid w:val="003B1F53"/>
    <w:rsid w:val="003B2A3B"/>
    <w:rsid w:val="003B4321"/>
    <w:rsid w:val="003B6C80"/>
    <w:rsid w:val="003C12CE"/>
    <w:rsid w:val="003C16E8"/>
    <w:rsid w:val="003C230B"/>
    <w:rsid w:val="003C2CF3"/>
    <w:rsid w:val="003C5105"/>
    <w:rsid w:val="003C650E"/>
    <w:rsid w:val="003D0A5E"/>
    <w:rsid w:val="003D1249"/>
    <w:rsid w:val="003D1451"/>
    <w:rsid w:val="003D19E8"/>
    <w:rsid w:val="003D1E08"/>
    <w:rsid w:val="003D30DB"/>
    <w:rsid w:val="003D7F30"/>
    <w:rsid w:val="003E227D"/>
    <w:rsid w:val="003E3587"/>
    <w:rsid w:val="003E78E6"/>
    <w:rsid w:val="003F041A"/>
    <w:rsid w:val="003F167D"/>
    <w:rsid w:val="003F2D1B"/>
    <w:rsid w:val="003F347F"/>
    <w:rsid w:val="003F525C"/>
    <w:rsid w:val="003F5D6B"/>
    <w:rsid w:val="003F778F"/>
    <w:rsid w:val="003F7CA1"/>
    <w:rsid w:val="00402306"/>
    <w:rsid w:val="00402D5D"/>
    <w:rsid w:val="00403944"/>
    <w:rsid w:val="00403E87"/>
    <w:rsid w:val="00405364"/>
    <w:rsid w:val="0041011F"/>
    <w:rsid w:val="004135C8"/>
    <w:rsid w:val="00416244"/>
    <w:rsid w:val="00422B4F"/>
    <w:rsid w:val="00422E26"/>
    <w:rsid w:val="00423D9A"/>
    <w:rsid w:val="00425977"/>
    <w:rsid w:val="00426C78"/>
    <w:rsid w:val="0043245E"/>
    <w:rsid w:val="00433A33"/>
    <w:rsid w:val="004349E6"/>
    <w:rsid w:val="0043635A"/>
    <w:rsid w:val="004371F5"/>
    <w:rsid w:val="00440EAF"/>
    <w:rsid w:val="00444A90"/>
    <w:rsid w:val="00445DB9"/>
    <w:rsid w:val="004467F0"/>
    <w:rsid w:val="00453FDF"/>
    <w:rsid w:val="004547F6"/>
    <w:rsid w:val="0045555D"/>
    <w:rsid w:val="00455A37"/>
    <w:rsid w:val="00456AD1"/>
    <w:rsid w:val="00457163"/>
    <w:rsid w:val="0045756C"/>
    <w:rsid w:val="00461556"/>
    <w:rsid w:val="00461CBA"/>
    <w:rsid w:val="0046293F"/>
    <w:rsid w:val="00462945"/>
    <w:rsid w:val="00464209"/>
    <w:rsid w:val="00465CDE"/>
    <w:rsid w:val="004660DA"/>
    <w:rsid w:val="004829C4"/>
    <w:rsid w:val="004841BD"/>
    <w:rsid w:val="004876A9"/>
    <w:rsid w:val="00487C2F"/>
    <w:rsid w:val="00490EC4"/>
    <w:rsid w:val="00491C83"/>
    <w:rsid w:val="00494254"/>
    <w:rsid w:val="004948AD"/>
    <w:rsid w:val="00494DB9"/>
    <w:rsid w:val="00495435"/>
    <w:rsid w:val="0049662A"/>
    <w:rsid w:val="004A019D"/>
    <w:rsid w:val="004A1BA9"/>
    <w:rsid w:val="004A2F55"/>
    <w:rsid w:val="004A3D21"/>
    <w:rsid w:val="004A4897"/>
    <w:rsid w:val="004A4908"/>
    <w:rsid w:val="004A7EAA"/>
    <w:rsid w:val="004B0268"/>
    <w:rsid w:val="004B4717"/>
    <w:rsid w:val="004B52DB"/>
    <w:rsid w:val="004C0560"/>
    <w:rsid w:val="004C0600"/>
    <w:rsid w:val="004C09BC"/>
    <w:rsid w:val="004C0FC9"/>
    <w:rsid w:val="004C2B18"/>
    <w:rsid w:val="004C3FB0"/>
    <w:rsid w:val="004C60E5"/>
    <w:rsid w:val="004D5C23"/>
    <w:rsid w:val="004D69B0"/>
    <w:rsid w:val="004E053B"/>
    <w:rsid w:val="004E1340"/>
    <w:rsid w:val="004E1820"/>
    <w:rsid w:val="004E2093"/>
    <w:rsid w:val="004E2DC5"/>
    <w:rsid w:val="004E3A2D"/>
    <w:rsid w:val="004E5AF0"/>
    <w:rsid w:val="004E66A3"/>
    <w:rsid w:val="004E6B08"/>
    <w:rsid w:val="004F5E7D"/>
    <w:rsid w:val="004F61A7"/>
    <w:rsid w:val="004F6FB3"/>
    <w:rsid w:val="004F7AD3"/>
    <w:rsid w:val="005004B5"/>
    <w:rsid w:val="005023D7"/>
    <w:rsid w:val="0050359B"/>
    <w:rsid w:val="0050386A"/>
    <w:rsid w:val="005060F6"/>
    <w:rsid w:val="00507253"/>
    <w:rsid w:val="00507604"/>
    <w:rsid w:val="005103BC"/>
    <w:rsid w:val="00513BA4"/>
    <w:rsid w:val="00514822"/>
    <w:rsid w:val="005150F3"/>
    <w:rsid w:val="00516EED"/>
    <w:rsid w:val="00517EDC"/>
    <w:rsid w:val="00520A6C"/>
    <w:rsid w:val="005210D0"/>
    <w:rsid w:val="00521F53"/>
    <w:rsid w:val="005243AE"/>
    <w:rsid w:val="005325AD"/>
    <w:rsid w:val="005345CD"/>
    <w:rsid w:val="00535A96"/>
    <w:rsid w:val="005362B5"/>
    <w:rsid w:val="00536ADF"/>
    <w:rsid w:val="0053774D"/>
    <w:rsid w:val="00543380"/>
    <w:rsid w:val="00543B7B"/>
    <w:rsid w:val="005441B3"/>
    <w:rsid w:val="00545525"/>
    <w:rsid w:val="005500F6"/>
    <w:rsid w:val="00551159"/>
    <w:rsid w:val="005524F9"/>
    <w:rsid w:val="005559AD"/>
    <w:rsid w:val="005578EE"/>
    <w:rsid w:val="00561D29"/>
    <w:rsid w:val="005628E6"/>
    <w:rsid w:val="00562EAB"/>
    <w:rsid w:val="00567114"/>
    <w:rsid w:val="00570546"/>
    <w:rsid w:val="0057096A"/>
    <w:rsid w:val="00573A47"/>
    <w:rsid w:val="00574BD5"/>
    <w:rsid w:val="00576971"/>
    <w:rsid w:val="00576E72"/>
    <w:rsid w:val="00580B5E"/>
    <w:rsid w:val="0058199D"/>
    <w:rsid w:val="00582917"/>
    <w:rsid w:val="00583C0C"/>
    <w:rsid w:val="00587A41"/>
    <w:rsid w:val="00587F08"/>
    <w:rsid w:val="00590125"/>
    <w:rsid w:val="005908AF"/>
    <w:rsid w:val="00590C11"/>
    <w:rsid w:val="00591D03"/>
    <w:rsid w:val="00592A95"/>
    <w:rsid w:val="00592FC2"/>
    <w:rsid w:val="005950A0"/>
    <w:rsid w:val="00597270"/>
    <w:rsid w:val="005A1940"/>
    <w:rsid w:val="005A2104"/>
    <w:rsid w:val="005A7ADF"/>
    <w:rsid w:val="005B07C5"/>
    <w:rsid w:val="005B2BF5"/>
    <w:rsid w:val="005B3D56"/>
    <w:rsid w:val="005B403F"/>
    <w:rsid w:val="005C5B72"/>
    <w:rsid w:val="005D034E"/>
    <w:rsid w:val="005D08A2"/>
    <w:rsid w:val="005D2C8A"/>
    <w:rsid w:val="005D39A5"/>
    <w:rsid w:val="005D3F14"/>
    <w:rsid w:val="005D486D"/>
    <w:rsid w:val="005D6C43"/>
    <w:rsid w:val="005D6FF2"/>
    <w:rsid w:val="005D7A42"/>
    <w:rsid w:val="005D7B26"/>
    <w:rsid w:val="005D7D95"/>
    <w:rsid w:val="005E0F68"/>
    <w:rsid w:val="005E1DD1"/>
    <w:rsid w:val="005E1ECE"/>
    <w:rsid w:val="005E29B3"/>
    <w:rsid w:val="005E320F"/>
    <w:rsid w:val="005E3DFC"/>
    <w:rsid w:val="005E67C8"/>
    <w:rsid w:val="005F0F68"/>
    <w:rsid w:val="005F4123"/>
    <w:rsid w:val="005F5DEC"/>
    <w:rsid w:val="005F62C0"/>
    <w:rsid w:val="005F6477"/>
    <w:rsid w:val="005F7031"/>
    <w:rsid w:val="00600B2A"/>
    <w:rsid w:val="00601ED8"/>
    <w:rsid w:val="006135B3"/>
    <w:rsid w:val="0061587E"/>
    <w:rsid w:val="00615F90"/>
    <w:rsid w:val="0061679B"/>
    <w:rsid w:val="00616AB0"/>
    <w:rsid w:val="00616B36"/>
    <w:rsid w:val="00617562"/>
    <w:rsid w:val="00617B73"/>
    <w:rsid w:val="00620936"/>
    <w:rsid w:val="0062170D"/>
    <w:rsid w:val="00623B67"/>
    <w:rsid w:val="00624F91"/>
    <w:rsid w:val="006304BD"/>
    <w:rsid w:val="00630A4C"/>
    <w:rsid w:val="006337CF"/>
    <w:rsid w:val="0063701D"/>
    <w:rsid w:val="00640337"/>
    <w:rsid w:val="00640688"/>
    <w:rsid w:val="006416B8"/>
    <w:rsid w:val="00644802"/>
    <w:rsid w:val="006462BA"/>
    <w:rsid w:val="00646FF1"/>
    <w:rsid w:val="00655141"/>
    <w:rsid w:val="00655E24"/>
    <w:rsid w:val="00656801"/>
    <w:rsid w:val="006571AC"/>
    <w:rsid w:val="006573DD"/>
    <w:rsid w:val="00657B23"/>
    <w:rsid w:val="006616F5"/>
    <w:rsid w:val="0066520D"/>
    <w:rsid w:val="00672F2C"/>
    <w:rsid w:val="006735D1"/>
    <w:rsid w:val="006753D7"/>
    <w:rsid w:val="00681E66"/>
    <w:rsid w:val="006846ED"/>
    <w:rsid w:val="00691C25"/>
    <w:rsid w:val="00695A52"/>
    <w:rsid w:val="0069697C"/>
    <w:rsid w:val="00697C7F"/>
    <w:rsid w:val="006A5CD9"/>
    <w:rsid w:val="006A5F38"/>
    <w:rsid w:val="006A600B"/>
    <w:rsid w:val="006A709A"/>
    <w:rsid w:val="006A73C1"/>
    <w:rsid w:val="006B184F"/>
    <w:rsid w:val="006B3387"/>
    <w:rsid w:val="006B4287"/>
    <w:rsid w:val="006B4671"/>
    <w:rsid w:val="006B5F5C"/>
    <w:rsid w:val="006C2122"/>
    <w:rsid w:val="006C33ED"/>
    <w:rsid w:val="006C3760"/>
    <w:rsid w:val="006C4DDB"/>
    <w:rsid w:val="006C61B3"/>
    <w:rsid w:val="006C656B"/>
    <w:rsid w:val="006D013F"/>
    <w:rsid w:val="006D14B4"/>
    <w:rsid w:val="006D434A"/>
    <w:rsid w:val="006D4BE4"/>
    <w:rsid w:val="006D640A"/>
    <w:rsid w:val="006D6FA6"/>
    <w:rsid w:val="006E0F03"/>
    <w:rsid w:val="006E132A"/>
    <w:rsid w:val="006E2B16"/>
    <w:rsid w:val="006F0A6C"/>
    <w:rsid w:val="006F2C78"/>
    <w:rsid w:val="006F50DD"/>
    <w:rsid w:val="006F66BA"/>
    <w:rsid w:val="006F6C66"/>
    <w:rsid w:val="0070342E"/>
    <w:rsid w:val="00703FA2"/>
    <w:rsid w:val="00707F7B"/>
    <w:rsid w:val="00714B6A"/>
    <w:rsid w:val="0071582E"/>
    <w:rsid w:val="00716218"/>
    <w:rsid w:val="00716B0F"/>
    <w:rsid w:val="00717D29"/>
    <w:rsid w:val="00720819"/>
    <w:rsid w:val="007210DF"/>
    <w:rsid w:val="00723C89"/>
    <w:rsid w:val="00723CAA"/>
    <w:rsid w:val="007250A9"/>
    <w:rsid w:val="00725282"/>
    <w:rsid w:val="0073003B"/>
    <w:rsid w:val="00730D7F"/>
    <w:rsid w:val="00731AED"/>
    <w:rsid w:val="00731B38"/>
    <w:rsid w:val="00732D1A"/>
    <w:rsid w:val="00733D83"/>
    <w:rsid w:val="007346DA"/>
    <w:rsid w:val="0074028D"/>
    <w:rsid w:val="00742301"/>
    <w:rsid w:val="00742384"/>
    <w:rsid w:val="00743A0D"/>
    <w:rsid w:val="00744E57"/>
    <w:rsid w:val="00746B42"/>
    <w:rsid w:val="00747370"/>
    <w:rsid w:val="00747795"/>
    <w:rsid w:val="00747B3D"/>
    <w:rsid w:val="00750948"/>
    <w:rsid w:val="007531A6"/>
    <w:rsid w:val="00754CA7"/>
    <w:rsid w:val="00761F9C"/>
    <w:rsid w:val="00766D59"/>
    <w:rsid w:val="00766F2A"/>
    <w:rsid w:val="00773879"/>
    <w:rsid w:val="00773CEF"/>
    <w:rsid w:val="00782C58"/>
    <w:rsid w:val="00783252"/>
    <w:rsid w:val="0078338D"/>
    <w:rsid w:val="00783D3A"/>
    <w:rsid w:val="00786ED2"/>
    <w:rsid w:val="007940C4"/>
    <w:rsid w:val="00795C48"/>
    <w:rsid w:val="007A414E"/>
    <w:rsid w:val="007A461F"/>
    <w:rsid w:val="007A522F"/>
    <w:rsid w:val="007A7AB4"/>
    <w:rsid w:val="007A7B27"/>
    <w:rsid w:val="007B1367"/>
    <w:rsid w:val="007B1CFF"/>
    <w:rsid w:val="007B3FDA"/>
    <w:rsid w:val="007B71B8"/>
    <w:rsid w:val="007B7F01"/>
    <w:rsid w:val="007C1DEB"/>
    <w:rsid w:val="007C4321"/>
    <w:rsid w:val="007C49D7"/>
    <w:rsid w:val="007C73AA"/>
    <w:rsid w:val="007C7C13"/>
    <w:rsid w:val="007C7CB7"/>
    <w:rsid w:val="007D0061"/>
    <w:rsid w:val="007D1CEF"/>
    <w:rsid w:val="007D25AA"/>
    <w:rsid w:val="007D551A"/>
    <w:rsid w:val="007E0DD2"/>
    <w:rsid w:val="007E1FD9"/>
    <w:rsid w:val="007E26DD"/>
    <w:rsid w:val="007E4EEA"/>
    <w:rsid w:val="007E5B43"/>
    <w:rsid w:val="007E6EDC"/>
    <w:rsid w:val="007E7445"/>
    <w:rsid w:val="007F14D1"/>
    <w:rsid w:val="007F212F"/>
    <w:rsid w:val="007F27CA"/>
    <w:rsid w:val="007F289A"/>
    <w:rsid w:val="007F4904"/>
    <w:rsid w:val="007F51F7"/>
    <w:rsid w:val="007F6227"/>
    <w:rsid w:val="007F6A54"/>
    <w:rsid w:val="00800B7D"/>
    <w:rsid w:val="008046DB"/>
    <w:rsid w:val="00811832"/>
    <w:rsid w:val="0081340D"/>
    <w:rsid w:val="00813E32"/>
    <w:rsid w:val="00823471"/>
    <w:rsid w:val="00823545"/>
    <w:rsid w:val="00827BF3"/>
    <w:rsid w:val="008327AE"/>
    <w:rsid w:val="00832845"/>
    <w:rsid w:val="00833138"/>
    <w:rsid w:val="0084012C"/>
    <w:rsid w:val="00843DB6"/>
    <w:rsid w:val="00844DA5"/>
    <w:rsid w:val="00845395"/>
    <w:rsid w:val="00845B26"/>
    <w:rsid w:val="008512C7"/>
    <w:rsid w:val="008534C1"/>
    <w:rsid w:val="00854B02"/>
    <w:rsid w:val="00856847"/>
    <w:rsid w:val="008572B0"/>
    <w:rsid w:val="00857547"/>
    <w:rsid w:val="00857B55"/>
    <w:rsid w:val="00862740"/>
    <w:rsid w:val="00863704"/>
    <w:rsid w:val="00864593"/>
    <w:rsid w:val="008656D8"/>
    <w:rsid w:val="00866E1E"/>
    <w:rsid w:val="0087092B"/>
    <w:rsid w:val="00872404"/>
    <w:rsid w:val="00875B27"/>
    <w:rsid w:val="00877713"/>
    <w:rsid w:val="008806AC"/>
    <w:rsid w:val="00882287"/>
    <w:rsid w:val="0088298C"/>
    <w:rsid w:val="00883F47"/>
    <w:rsid w:val="00884BDD"/>
    <w:rsid w:val="00885634"/>
    <w:rsid w:val="008879C8"/>
    <w:rsid w:val="00887EF7"/>
    <w:rsid w:val="008901EE"/>
    <w:rsid w:val="00890AED"/>
    <w:rsid w:val="00892A6F"/>
    <w:rsid w:val="00893482"/>
    <w:rsid w:val="00896198"/>
    <w:rsid w:val="008964C6"/>
    <w:rsid w:val="008973A9"/>
    <w:rsid w:val="008A287B"/>
    <w:rsid w:val="008A3590"/>
    <w:rsid w:val="008A4807"/>
    <w:rsid w:val="008A4C33"/>
    <w:rsid w:val="008A5262"/>
    <w:rsid w:val="008A70D0"/>
    <w:rsid w:val="008A716D"/>
    <w:rsid w:val="008B1603"/>
    <w:rsid w:val="008C1701"/>
    <w:rsid w:val="008C3D8F"/>
    <w:rsid w:val="008C46C6"/>
    <w:rsid w:val="008C6F42"/>
    <w:rsid w:val="008D1C0C"/>
    <w:rsid w:val="008D2029"/>
    <w:rsid w:val="008D3D16"/>
    <w:rsid w:val="008D51B6"/>
    <w:rsid w:val="008D7518"/>
    <w:rsid w:val="008E22AA"/>
    <w:rsid w:val="008E26E7"/>
    <w:rsid w:val="008E38C0"/>
    <w:rsid w:val="00901033"/>
    <w:rsid w:val="009024D9"/>
    <w:rsid w:val="00907EC5"/>
    <w:rsid w:val="00911F30"/>
    <w:rsid w:val="00913B37"/>
    <w:rsid w:val="0091502E"/>
    <w:rsid w:val="00920C6F"/>
    <w:rsid w:val="00930A5C"/>
    <w:rsid w:val="0093112B"/>
    <w:rsid w:val="0093318A"/>
    <w:rsid w:val="00934268"/>
    <w:rsid w:val="00935D64"/>
    <w:rsid w:val="0094072D"/>
    <w:rsid w:val="009410E1"/>
    <w:rsid w:val="009440AB"/>
    <w:rsid w:val="009474BD"/>
    <w:rsid w:val="00951B55"/>
    <w:rsid w:val="00952554"/>
    <w:rsid w:val="00953C99"/>
    <w:rsid w:val="00955070"/>
    <w:rsid w:val="00956430"/>
    <w:rsid w:val="0095651F"/>
    <w:rsid w:val="00957E2B"/>
    <w:rsid w:val="00957EFC"/>
    <w:rsid w:val="00962173"/>
    <w:rsid w:val="00967071"/>
    <w:rsid w:val="0096720D"/>
    <w:rsid w:val="009703DA"/>
    <w:rsid w:val="009707C9"/>
    <w:rsid w:val="00971123"/>
    <w:rsid w:val="00971140"/>
    <w:rsid w:val="00972045"/>
    <w:rsid w:val="00972709"/>
    <w:rsid w:val="009745AD"/>
    <w:rsid w:val="0097699F"/>
    <w:rsid w:val="0097709F"/>
    <w:rsid w:val="0098083A"/>
    <w:rsid w:val="0098206A"/>
    <w:rsid w:val="00982FAF"/>
    <w:rsid w:val="00983623"/>
    <w:rsid w:val="009844A6"/>
    <w:rsid w:val="00984F3B"/>
    <w:rsid w:val="00985AFA"/>
    <w:rsid w:val="00986FE6"/>
    <w:rsid w:val="0098742F"/>
    <w:rsid w:val="009910D4"/>
    <w:rsid w:val="00997861"/>
    <w:rsid w:val="00997DB5"/>
    <w:rsid w:val="009A0280"/>
    <w:rsid w:val="009A43B5"/>
    <w:rsid w:val="009A4780"/>
    <w:rsid w:val="009A7B07"/>
    <w:rsid w:val="009B081F"/>
    <w:rsid w:val="009B087D"/>
    <w:rsid w:val="009B3809"/>
    <w:rsid w:val="009B396D"/>
    <w:rsid w:val="009B3ED1"/>
    <w:rsid w:val="009B5741"/>
    <w:rsid w:val="009B66EC"/>
    <w:rsid w:val="009B7E75"/>
    <w:rsid w:val="009C05DB"/>
    <w:rsid w:val="009C4E09"/>
    <w:rsid w:val="009D0285"/>
    <w:rsid w:val="009D19A9"/>
    <w:rsid w:val="009D1DF6"/>
    <w:rsid w:val="009D218F"/>
    <w:rsid w:val="009D2E74"/>
    <w:rsid w:val="009D30CD"/>
    <w:rsid w:val="009D49C9"/>
    <w:rsid w:val="009D5AFE"/>
    <w:rsid w:val="009E2BB5"/>
    <w:rsid w:val="009E2C4C"/>
    <w:rsid w:val="009E3EA6"/>
    <w:rsid w:val="009E76D2"/>
    <w:rsid w:val="009E7CA9"/>
    <w:rsid w:val="009F533B"/>
    <w:rsid w:val="009F5422"/>
    <w:rsid w:val="009F5B89"/>
    <w:rsid w:val="009F6779"/>
    <w:rsid w:val="009F6847"/>
    <w:rsid w:val="009F69CD"/>
    <w:rsid w:val="009F71C0"/>
    <w:rsid w:val="00A01CD1"/>
    <w:rsid w:val="00A037D5"/>
    <w:rsid w:val="00A04BBD"/>
    <w:rsid w:val="00A07E56"/>
    <w:rsid w:val="00A135F9"/>
    <w:rsid w:val="00A13EAD"/>
    <w:rsid w:val="00A163E0"/>
    <w:rsid w:val="00A20C68"/>
    <w:rsid w:val="00A22BC6"/>
    <w:rsid w:val="00A2355B"/>
    <w:rsid w:val="00A235D1"/>
    <w:rsid w:val="00A23E72"/>
    <w:rsid w:val="00A26726"/>
    <w:rsid w:val="00A30263"/>
    <w:rsid w:val="00A3216F"/>
    <w:rsid w:val="00A32A00"/>
    <w:rsid w:val="00A3359B"/>
    <w:rsid w:val="00A40058"/>
    <w:rsid w:val="00A42481"/>
    <w:rsid w:val="00A42568"/>
    <w:rsid w:val="00A4581B"/>
    <w:rsid w:val="00A462DB"/>
    <w:rsid w:val="00A46C56"/>
    <w:rsid w:val="00A47385"/>
    <w:rsid w:val="00A50127"/>
    <w:rsid w:val="00A518A4"/>
    <w:rsid w:val="00A518D0"/>
    <w:rsid w:val="00A52619"/>
    <w:rsid w:val="00A56F13"/>
    <w:rsid w:val="00A60771"/>
    <w:rsid w:val="00A70E05"/>
    <w:rsid w:val="00A74ABF"/>
    <w:rsid w:val="00A75D28"/>
    <w:rsid w:val="00A77A4A"/>
    <w:rsid w:val="00A81D0B"/>
    <w:rsid w:val="00A81D16"/>
    <w:rsid w:val="00A81FF0"/>
    <w:rsid w:val="00A820BF"/>
    <w:rsid w:val="00A832AD"/>
    <w:rsid w:val="00A83A80"/>
    <w:rsid w:val="00A844E8"/>
    <w:rsid w:val="00A8483B"/>
    <w:rsid w:val="00A84BD8"/>
    <w:rsid w:val="00A8670D"/>
    <w:rsid w:val="00A90F79"/>
    <w:rsid w:val="00A9204A"/>
    <w:rsid w:val="00A923BE"/>
    <w:rsid w:val="00A92C91"/>
    <w:rsid w:val="00A92D77"/>
    <w:rsid w:val="00A93240"/>
    <w:rsid w:val="00A94A95"/>
    <w:rsid w:val="00A968AC"/>
    <w:rsid w:val="00A97E15"/>
    <w:rsid w:val="00AA0B50"/>
    <w:rsid w:val="00AA0D48"/>
    <w:rsid w:val="00AA5175"/>
    <w:rsid w:val="00AA55C9"/>
    <w:rsid w:val="00AA5E12"/>
    <w:rsid w:val="00AA7CA9"/>
    <w:rsid w:val="00AB11AB"/>
    <w:rsid w:val="00AB6199"/>
    <w:rsid w:val="00AB7A9B"/>
    <w:rsid w:val="00AC2540"/>
    <w:rsid w:val="00AC2BC2"/>
    <w:rsid w:val="00AC4952"/>
    <w:rsid w:val="00AD25C8"/>
    <w:rsid w:val="00AD3852"/>
    <w:rsid w:val="00AD390C"/>
    <w:rsid w:val="00AD4FC2"/>
    <w:rsid w:val="00AD5D23"/>
    <w:rsid w:val="00AD6697"/>
    <w:rsid w:val="00AE20CE"/>
    <w:rsid w:val="00AE3043"/>
    <w:rsid w:val="00AE31A3"/>
    <w:rsid w:val="00AE5ACA"/>
    <w:rsid w:val="00AE630A"/>
    <w:rsid w:val="00AF07E9"/>
    <w:rsid w:val="00AF206C"/>
    <w:rsid w:val="00AF2906"/>
    <w:rsid w:val="00AF6C90"/>
    <w:rsid w:val="00AF6FA5"/>
    <w:rsid w:val="00AF79F5"/>
    <w:rsid w:val="00AF7FC5"/>
    <w:rsid w:val="00B02316"/>
    <w:rsid w:val="00B028B4"/>
    <w:rsid w:val="00B02BAF"/>
    <w:rsid w:val="00B04955"/>
    <w:rsid w:val="00B04F62"/>
    <w:rsid w:val="00B13539"/>
    <w:rsid w:val="00B13A33"/>
    <w:rsid w:val="00B13ECE"/>
    <w:rsid w:val="00B1451D"/>
    <w:rsid w:val="00B15E41"/>
    <w:rsid w:val="00B22065"/>
    <w:rsid w:val="00B2220A"/>
    <w:rsid w:val="00B273C4"/>
    <w:rsid w:val="00B31BE8"/>
    <w:rsid w:val="00B3209B"/>
    <w:rsid w:val="00B32B18"/>
    <w:rsid w:val="00B33753"/>
    <w:rsid w:val="00B34CFC"/>
    <w:rsid w:val="00B35D60"/>
    <w:rsid w:val="00B37E81"/>
    <w:rsid w:val="00B408F2"/>
    <w:rsid w:val="00B47FEF"/>
    <w:rsid w:val="00B50225"/>
    <w:rsid w:val="00B515B8"/>
    <w:rsid w:val="00B521A1"/>
    <w:rsid w:val="00B5380A"/>
    <w:rsid w:val="00B53A4C"/>
    <w:rsid w:val="00B5529E"/>
    <w:rsid w:val="00B56127"/>
    <w:rsid w:val="00B5717C"/>
    <w:rsid w:val="00B62F87"/>
    <w:rsid w:val="00B639F4"/>
    <w:rsid w:val="00B6772B"/>
    <w:rsid w:val="00B678D1"/>
    <w:rsid w:val="00B70233"/>
    <w:rsid w:val="00B74852"/>
    <w:rsid w:val="00B74956"/>
    <w:rsid w:val="00B757E8"/>
    <w:rsid w:val="00B7662F"/>
    <w:rsid w:val="00B77981"/>
    <w:rsid w:val="00B8132D"/>
    <w:rsid w:val="00B83098"/>
    <w:rsid w:val="00B8315B"/>
    <w:rsid w:val="00B85300"/>
    <w:rsid w:val="00B858CD"/>
    <w:rsid w:val="00B86083"/>
    <w:rsid w:val="00B875E4"/>
    <w:rsid w:val="00B87C6F"/>
    <w:rsid w:val="00B9032D"/>
    <w:rsid w:val="00B91D53"/>
    <w:rsid w:val="00B93CE0"/>
    <w:rsid w:val="00B9658F"/>
    <w:rsid w:val="00B971A6"/>
    <w:rsid w:val="00B97712"/>
    <w:rsid w:val="00BA0AA8"/>
    <w:rsid w:val="00BA26FD"/>
    <w:rsid w:val="00BA273E"/>
    <w:rsid w:val="00BA48C8"/>
    <w:rsid w:val="00BB0F57"/>
    <w:rsid w:val="00BB1BB1"/>
    <w:rsid w:val="00BB360B"/>
    <w:rsid w:val="00BB51B7"/>
    <w:rsid w:val="00BB6FEC"/>
    <w:rsid w:val="00BC0F98"/>
    <w:rsid w:val="00BC3B71"/>
    <w:rsid w:val="00BC50F8"/>
    <w:rsid w:val="00BC5A55"/>
    <w:rsid w:val="00BD3AAD"/>
    <w:rsid w:val="00BD4134"/>
    <w:rsid w:val="00BD5914"/>
    <w:rsid w:val="00BE742E"/>
    <w:rsid w:val="00BE7AA3"/>
    <w:rsid w:val="00BF34B0"/>
    <w:rsid w:val="00BF4E23"/>
    <w:rsid w:val="00BF7CEA"/>
    <w:rsid w:val="00C01BCF"/>
    <w:rsid w:val="00C02583"/>
    <w:rsid w:val="00C02C21"/>
    <w:rsid w:val="00C02F0D"/>
    <w:rsid w:val="00C04DF3"/>
    <w:rsid w:val="00C05323"/>
    <w:rsid w:val="00C05F12"/>
    <w:rsid w:val="00C0651B"/>
    <w:rsid w:val="00C0657B"/>
    <w:rsid w:val="00C06D06"/>
    <w:rsid w:val="00C100F6"/>
    <w:rsid w:val="00C10B9F"/>
    <w:rsid w:val="00C11014"/>
    <w:rsid w:val="00C119B0"/>
    <w:rsid w:val="00C12799"/>
    <w:rsid w:val="00C13A60"/>
    <w:rsid w:val="00C14879"/>
    <w:rsid w:val="00C17415"/>
    <w:rsid w:val="00C224E6"/>
    <w:rsid w:val="00C22E97"/>
    <w:rsid w:val="00C25B7C"/>
    <w:rsid w:val="00C31F7F"/>
    <w:rsid w:val="00C331FA"/>
    <w:rsid w:val="00C36F66"/>
    <w:rsid w:val="00C37A0C"/>
    <w:rsid w:val="00C4065D"/>
    <w:rsid w:val="00C40B8A"/>
    <w:rsid w:val="00C4135E"/>
    <w:rsid w:val="00C417EE"/>
    <w:rsid w:val="00C43E32"/>
    <w:rsid w:val="00C45F11"/>
    <w:rsid w:val="00C471FC"/>
    <w:rsid w:val="00C516B1"/>
    <w:rsid w:val="00C52AC9"/>
    <w:rsid w:val="00C53765"/>
    <w:rsid w:val="00C54061"/>
    <w:rsid w:val="00C63ABC"/>
    <w:rsid w:val="00C710EE"/>
    <w:rsid w:val="00C7184E"/>
    <w:rsid w:val="00C73FB8"/>
    <w:rsid w:val="00C74ABB"/>
    <w:rsid w:val="00C76E1F"/>
    <w:rsid w:val="00C80EC1"/>
    <w:rsid w:val="00C81154"/>
    <w:rsid w:val="00C81AF4"/>
    <w:rsid w:val="00C82C31"/>
    <w:rsid w:val="00C8378C"/>
    <w:rsid w:val="00C84756"/>
    <w:rsid w:val="00C85635"/>
    <w:rsid w:val="00C85EB9"/>
    <w:rsid w:val="00C86127"/>
    <w:rsid w:val="00C905A7"/>
    <w:rsid w:val="00C91E04"/>
    <w:rsid w:val="00C92654"/>
    <w:rsid w:val="00C93EAE"/>
    <w:rsid w:val="00C94084"/>
    <w:rsid w:val="00CA15DA"/>
    <w:rsid w:val="00CA253D"/>
    <w:rsid w:val="00CA2B5E"/>
    <w:rsid w:val="00CA37D8"/>
    <w:rsid w:val="00CA5C8C"/>
    <w:rsid w:val="00CB08E0"/>
    <w:rsid w:val="00CB0965"/>
    <w:rsid w:val="00CB1E38"/>
    <w:rsid w:val="00CB2F9C"/>
    <w:rsid w:val="00CB452D"/>
    <w:rsid w:val="00CC05F4"/>
    <w:rsid w:val="00CC13E2"/>
    <w:rsid w:val="00CC2B7F"/>
    <w:rsid w:val="00CC42F3"/>
    <w:rsid w:val="00CC49C9"/>
    <w:rsid w:val="00CD0A26"/>
    <w:rsid w:val="00CD723C"/>
    <w:rsid w:val="00CD7404"/>
    <w:rsid w:val="00CE5E40"/>
    <w:rsid w:val="00CF04CA"/>
    <w:rsid w:val="00CF28F3"/>
    <w:rsid w:val="00CF75E1"/>
    <w:rsid w:val="00D0063D"/>
    <w:rsid w:val="00D00A1F"/>
    <w:rsid w:val="00D00DBC"/>
    <w:rsid w:val="00D02741"/>
    <w:rsid w:val="00D02B46"/>
    <w:rsid w:val="00D05918"/>
    <w:rsid w:val="00D10556"/>
    <w:rsid w:val="00D1125F"/>
    <w:rsid w:val="00D114DD"/>
    <w:rsid w:val="00D1235B"/>
    <w:rsid w:val="00D15AB9"/>
    <w:rsid w:val="00D162BD"/>
    <w:rsid w:val="00D17280"/>
    <w:rsid w:val="00D20FFF"/>
    <w:rsid w:val="00D211EC"/>
    <w:rsid w:val="00D26A26"/>
    <w:rsid w:val="00D27DEF"/>
    <w:rsid w:val="00D332D3"/>
    <w:rsid w:val="00D343F3"/>
    <w:rsid w:val="00D362E8"/>
    <w:rsid w:val="00D363B2"/>
    <w:rsid w:val="00D415A9"/>
    <w:rsid w:val="00D417C7"/>
    <w:rsid w:val="00D44A31"/>
    <w:rsid w:val="00D45C50"/>
    <w:rsid w:val="00D4706B"/>
    <w:rsid w:val="00D5464B"/>
    <w:rsid w:val="00D553A8"/>
    <w:rsid w:val="00D56F4C"/>
    <w:rsid w:val="00D57017"/>
    <w:rsid w:val="00D57933"/>
    <w:rsid w:val="00D57951"/>
    <w:rsid w:val="00D57D67"/>
    <w:rsid w:val="00D608CC"/>
    <w:rsid w:val="00D626C0"/>
    <w:rsid w:val="00D640C6"/>
    <w:rsid w:val="00D65FEA"/>
    <w:rsid w:val="00D72F51"/>
    <w:rsid w:val="00D77386"/>
    <w:rsid w:val="00D80623"/>
    <w:rsid w:val="00D82448"/>
    <w:rsid w:val="00D83DF3"/>
    <w:rsid w:val="00D919C2"/>
    <w:rsid w:val="00D91DBD"/>
    <w:rsid w:val="00D93D8B"/>
    <w:rsid w:val="00D952DA"/>
    <w:rsid w:val="00D95507"/>
    <w:rsid w:val="00D96097"/>
    <w:rsid w:val="00DA32BA"/>
    <w:rsid w:val="00DA3F35"/>
    <w:rsid w:val="00DA4316"/>
    <w:rsid w:val="00DA463D"/>
    <w:rsid w:val="00DA47E6"/>
    <w:rsid w:val="00DA6C24"/>
    <w:rsid w:val="00DB1445"/>
    <w:rsid w:val="00DB1DFE"/>
    <w:rsid w:val="00DB45C5"/>
    <w:rsid w:val="00DB522D"/>
    <w:rsid w:val="00DC5595"/>
    <w:rsid w:val="00DC5ADA"/>
    <w:rsid w:val="00DC7AE4"/>
    <w:rsid w:val="00DD14B0"/>
    <w:rsid w:val="00DD31BD"/>
    <w:rsid w:val="00DD3AE6"/>
    <w:rsid w:val="00DD55FC"/>
    <w:rsid w:val="00DD66B1"/>
    <w:rsid w:val="00DD68F3"/>
    <w:rsid w:val="00DE015C"/>
    <w:rsid w:val="00DE1838"/>
    <w:rsid w:val="00DE2847"/>
    <w:rsid w:val="00DE4B2F"/>
    <w:rsid w:val="00DF1337"/>
    <w:rsid w:val="00DF663C"/>
    <w:rsid w:val="00E036F5"/>
    <w:rsid w:val="00E03943"/>
    <w:rsid w:val="00E04869"/>
    <w:rsid w:val="00E05E46"/>
    <w:rsid w:val="00E107B6"/>
    <w:rsid w:val="00E10B4E"/>
    <w:rsid w:val="00E1147E"/>
    <w:rsid w:val="00E11636"/>
    <w:rsid w:val="00E121E7"/>
    <w:rsid w:val="00E12EDA"/>
    <w:rsid w:val="00E17FC5"/>
    <w:rsid w:val="00E20B4C"/>
    <w:rsid w:val="00E21288"/>
    <w:rsid w:val="00E2153C"/>
    <w:rsid w:val="00E21F56"/>
    <w:rsid w:val="00E23625"/>
    <w:rsid w:val="00E272B7"/>
    <w:rsid w:val="00E30365"/>
    <w:rsid w:val="00E30A49"/>
    <w:rsid w:val="00E31118"/>
    <w:rsid w:val="00E31A3C"/>
    <w:rsid w:val="00E36022"/>
    <w:rsid w:val="00E3714B"/>
    <w:rsid w:val="00E430F0"/>
    <w:rsid w:val="00E45A78"/>
    <w:rsid w:val="00E500BB"/>
    <w:rsid w:val="00E507C2"/>
    <w:rsid w:val="00E53B21"/>
    <w:rsid w:val="00E53FF5"/>
    <w:rsid w:val="00E55008"/>
    <w:rsid w:val="00E56049"/>
    <w:rsid w:val="00E5756B"/>
    <w:rsid w:val="00E57C17"/>
    <w:rsid w:val="00E57FF8"/>
    <w:rsid w:val="00E607FF"/>
    <w:rsid w:val="00E608EC"/>
    <w:rsid w:val="00E6137C"/>
    <w:rsid w:val="00E63DDD"/>
    <w:rsid w:val="00E646EB"/>
    <w:rsid w:val="00E66BA2"/>
    <w:rsid w:val="00E70E02"/>
    <w:rsid w:val="00E756B5"/>
    <w:rsid w:val="00E75C0F"/>
    <w:rsid w:val="00E77A8F"/>
    <w:rsid w:val="00E80C2B"/>
    <w:rsid w:val="00E862F1"/>
    <w:rsid w:val="00E86E55"/>
    <w:rsid w:val="00E913C5"/>
    <w:rsid w:val="00E91811"/>
    <w:rsid w:val="00E9218A"/>
    <w:rsid w:val="00E921E5"/>
    <w:rsid w:val="00E93551"/>
    <w:rsid w:val="00E93CE8"/>
    <w:rsid w:val="00E95B7D"/>
    <w:rsid w:val="00E9685D"/>
    <w:rsid w:val="00EA07BD"/>
    <w:rsid w:val="00EA09E4"/>
    <w:rsid w:val="00EA0BD6"/>
    <w:rsid w:val="00EA2A73"/>
    <w:rsid w:val="00EB2A9D"/>
    <w:rsid w:val="00EB2D1F"/>
    <w:rsid w:val="00EB67CB"/>
    <w:rsid w:val="00EB78F7"/>
    <w:rsid w:val="00EC01B3"/>
    <w:rsid w:val="00EC2E2A"/>
    <w:rsid w:val="00EC385B"/>
    <w:rsid w:val="00EC6665"/>
    <w:rsid w:val="00ED0444"/>
    <w:rsid w:val="00ED2241"/>
    <w:rsid w:val="00ED4253"/>
    <w:rsid w:val="00ED4295"/>
    <w:rsid w:val="00ED78F2"/>
    <w:rsid w:val="00EE0F0E"/>
    <w:rsid w:val="00EE1168"/>
    <w:rsid w:val="00EE4989"/>
    <w:rsid w:val="00EE4F82"/>
    <w:rsid w:val="00EF0634"/>
    <w:rsid w:val="00EF2784"/>
    <w:rsid w:val="00EF4D5C"/>
    <w:rsid w:val="00EF6C4A"/>
    <w:rsid w:val="00EF73C7"/>
    <w:rsid w:val="00EF7E87"/>
    <w:rsid w:val="00EF7EF6"/>
    <w:rsid w:val="00F018F4"/>
    <w:rsid w:val="00F01BF1"/>
    <w:rsid w:val="00F04582"/>
    <w:rsid w:val="00F07C8E"/>
    <w:rsid w:val="00F17AB8"/>
    <w:rsid w:val="00F20F14"/>
    <w:rsid w:val="00F247DB"/>
    <w:rsid w:val="00F25E28"/>
    <w:rsid w:val="00F31DBF"/>
    <w:rsid w:val="00F35416"/>
    <w:rsid w:val="00F36851"/>
    <w:rsid w:val="00F43FC0"/>
    <w:rsid w:val="00F44C30"/>
    <w:rsid w:val="00F46368"/>
    <w:rsid w:val="00F47F4D"/>
    <w:rsid w:val="00F5041E"/>
    <w:rsid w:val="00F538E0"/>
    <w:rsid w:val="00F558D4"/>
    <w:rsid w:val="00F57F12"/>
    <w:rsid w:val="00F616E6"/>
    <w:rsid w:val="00F63EEC"/>
    <w:rsid w:val="00F655F4"/>
    <w:rsid w:val="00F6566D"/>
    <w:rsid w:val="00F65B7E"/>
    <w:rsid w:val="00F67329"/>
    <w:rsid w:val="00F702E8"/>
    <w:rsid w:val="00F7237B"/>
    <w:rsid w:val="00F74E91"/>
    <w:rsid w:val="00F75270"/>
    <w:rsid w:val="00F75303"/>
    <w:rsid w:val="00F75FED"/>
    <w:rsid w:val="00F765CB"/>
    <w:rsid w:val="00F808D9"/>
    <w:rsid w:val="00F85785"/>
    <w:rsid w:val="00F87AF4"/>
    <w:rsid w:val="00F92AF8"/>
    <w:rsid w:val="00F938EC"/>
    <w:rsid w:val="00F9482F"/>
    <w:rsid w:val="00F9511C"/>
    <w:rsid w:val="00FA06C4"/>
    <w:rsid w:val="00FA2A30"/>
    <w:rsid w:val="00FA3AF4"/>
    <w:rsid w:val="00FA3E79"/>
    <w:rsid w:val="00FA7B37"/>
    <w:rsid w:val="00FB1156"/>
    <w:rsid w:val="00FB42B4"/>
    <w:rsid w:val="00FB4519"/>
    <w:rsid w:val="00FB46AE"/>
    <w:rsid w:val="00FB5392"/>
    <w:rsid w:val="00FB7630"/>
    <w:rsid w:val="00FC0A65"/>
    <w:rsid w:val="00FC1EB6"/>
    <w:rsid w:val="00FC4197"/>
    <w:rsid w:val="00FC5355"/>
    <w:rsid w:val="00FC5B35"/>
    <w:rsid w:val="00FC657B"/>
    <w:rsid w:val="00FD2491"/>
    <w:rsid w:val="00FD5650"/>
    <w:rsid w:val="00FD6723"/>
    <w:rsid w:val="00FE0713"/>
    <w:rsid w:val="00FE43C3"/>
    <w:rsid w:val="00FE6419"/>
    <w:rsid w:val="00FE64D3"/>
    <w:rsid w:val="00FE6609"/>
    <w:rsid w:val="00FF05E9"/>
    <w:rsid w:val="00FF4229"/>
    <w:rsid w:val="00FF4E04"/>
    <w:rsid w:val="00FF5C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227"/>
    <w:pPr>
      <w:widowControl w:val="0"/>
      <w:autoSpaceDE w:val="0"/>
      <w:autoSpaceDN w:val="0"/>
      <w:adjustRightInd w:val="0"/>
    </w:pPr>
    <w:rPr>
      <w:sz w:val="24"/>
      <w:szCs w:val="24"/>
    </w:rPr>
  </w:style>
  <w:style w:type="paragraph" w:styleId="Heading1">
    <w:name w:val="heading 1"/>
    <w:basedOn w:val="Normal"/>
    <w:link w:val="Heading1Char"/>
    <w:uiPriority w:val="99"/>
    <w:qFormat/>
    <w:rsid w:val="00DD14B0"/>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D14B0"/>
    <w:rPr>
      <w:rFonts w:eastAsia="Times New Roman" w:cs="Times New Roman"/>
      <w:b/>
      <w:bCs/>
      <w:kern w:val="36"/>
      <w:sz w:val="48"/>
      <w:szCs w:val="48"/>
    </w:rPr>
  </w:style>
  <w:style w:type="paragraph" w:styleId="BalloonText">
    <w:name w:val="Balloon Text"/>
    <w:basedOn w:val="Normal"/>
    <w:link w:val="BalloonTextChar"/>
    <w:uiPriority w:val="99"/>
    <w:rsid w:val="00617562"/>
    <w:rPr>
      <w:rFonts w:ascii="Tahoma" w:hAnsi="Tahoma" w:cs="Tahoma"/>
      <w:sz w:val="16"/>
      <w:szCs w:val="16"/>
    </w:rPr>
  </w:style>
  <w:style w:type="character" w:customStyle="1" w:styleId="BalloonTextChar">
    <w:name w:val="Balloon Text Char"/>
    <w:basedOn w:val="DefaultParagraphFont"/>
    <w:link w:val="BalloonText"/>
    <w:uiPriority w:val="99"/>
    <w:locked/>
    <w:rsid w:val="00617562"/>
    <w:rPr>
      <w:rFonts w:ascii="Tahoma" w:hAnsi="Tahoma" w:cs="Tahoma"/>
      <w:sz w:val="16"/>
      <w:szCs w:val="16"/>
    </w:rPr>
  </w:style>
  <w:style w:type="character" w:styleId="FootnoteReference">
    <w:name w:val="footnote reference"/>
    <w:basedOn w:val="DefaultParagraphFont"/>
    <w:uiPriority w:val="99"/>
    <w:semiHidden/>
    <w:rsid w:val="007F6227"/>
    <w:rPr>
      <w:rFonts w:cs="Times New Roman"/>
    </w:rPr>
  </w:style>
  <w:style w:type="paragraph" w:customStyle="1" w:styleId="Level1">
    <w:name w:val="Level 1"/>
    <w:basedOn w:val="Normal"/>
    <w:uiPriority w:val="99"/>
    <w:rsid w:val="007F6227"/>
    <w:pPr>
      <w:numPr>
        <w:numId w:val="1"/>
      </w:numPr>
      <w:ind w:left="720" w:hanging="720"/>
      <w:outlineLvl w:val="0"/>
    </w:pPr>
  </w:style>
  <w:style w:type="character" w:styleId="Hyperlink">
    <w:name w:val="Hyperlink"/>
    <w:basedOn w:val="DefaultParagraphFont"/>
    <w:uiPriority w:val="99"/>
    <w:rsid w:val="007F6227"/>
    <w:rPr>
      <w:rFonts w:cs="Times New Roman"/>
      <w:color w:val="0000FF"/>
      <w:u w:val="single"/>
    </w:rPr>
  </w:style>
  <w:style w:type="paragraph" w:styleId="Header">
    <w:name w:val="header"/>
    <w:basedOn w:val="Normal"/>
    <w:link w:val="HeaderChar"/>
    <w:uiPriority w:val="99"/>
    <w:rsid w:val="007F6227"/>
    <w:pPr>
      <w:tabs>
        <w:tab w:val="center" w:pos="4320"/>
        <w:tab w:val="right" w:pos="8640"/>
      </w:tabs>
    </w:pPr>
  </w:style>
  <w:style w:type="character" w:customStyle="1" w:styleId="HeaderChar">
    <w:name w:val="Header Char"/>
    <w:basedOn w:val="DefaultParagraphFont"/>
    <w:link w:val="Header"/>
    <w:uiPriority w:val="99"/>
    <w:semiHidden/>
    <w:locked/>
    <w:rsid w:val="004F61A7"/>
    <w:rPr>
      <w:rFonts w:cs="Times New Roman"/>
      <w:sz w:val="24"/>
      <w:szCs w:val="24"/>
    </w:rPr>
  </w:style>
  <w:style w:type="paragraph" w:styleId="Footer">
    <w:name w:val="footer"/>
    <w:basedOn w:val="Normal"/>
    <w:link w:val="FooterChar"/>
    <w:uiPriority w:val="99"/>
    <w:rsid w:val="007F6227"/>
    <w:pPr>
      <w:tabs>
        <w:tab w:val="center" w:pos="4320"/>
        <w:tab w:val="right" w:pos="8640"/>
      </w:tabs>
    </w:pPr>
  </w:style>
  <w:style w:type="character" w:customStyle="1" w:styleId="FooterChar">
    <w:name w:val="Footer Char"/>
    <w:basedOn w:val="DefaultParagraphFont"/>
    <w:link w:val="Footer"/>
    <w:uiPriority w:val="99"/>
    <w:locked/>
    <w:rsid w:val="00B7662F"/>
    <w:rPr>
      <w:rFonts w:cs="Times New Roman"/>
      <w:sz w:val="24"/>
      <w:szCs w:val="24"/>
    </w:rPr>
  </w:style>
  <w:style w:type="character" w:styleId="PageNumber">
    <w:name w:val="page number"/>
    <w:basedOn w:val="DefaultParagraphFont"/>
    <w:uiPriority w:val="99"/>
    <w:rsid w:val="007F6227"/>
    <w:rPr>
      <w:rFonts w:cs="Times New Roman"/>
    </w:rPr>
  </w:style>
  <w:style w:type="paragraph" w:styleId="DocumentMap">
    <w:name w:val="Document Map"/>
    <w:basedOn w:val="Normal"/>
    <w:link w:val="DocumentMapChar"/>
    <w:uiPriority w:val="99"/>
    <w:semiHidden/>
    <w:rsid w:val="0042597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4F61A7"/>
    <w:rPr>
      <w:rFonts w:cs="Times New Roman"/>
      <w:sz w:val="2"/>
    </w:rPr>
  </w:style>
  <w:style w:type="paragraph" w:styleId="BodyTextIndent">
    <w:name w:val="Body Text Indent"/>
    <w:basedOn w:val="Normal"/>
    <w:link w:val="BodyTextIndentChar"/>
    <w:uiPriority w:val="99"/>
    <w:rsid w:val="00372C89"/>
    <w:pPr>
      <w:spacing w:after="120"/>
      <w:ind w:left="360"/>
    </w:pPr>
  </w:style>
  <w:style w:type="character" w:customStyle="1" w:styleId="BodyTextIndentChar">
    <w:name w:val="Body Text Indent Char"/>
    <w:basedOn w:val="DefaultParagraphFont"/>
    <w:link w:val="BodyTextIndent"/>
    <w:uiPriority w:val="99"/>
    <w:semiHidden/>
    <w:locked/>
    <w:rsid w:val="004F61A7"/>
    <w:rPr>
      <w:rFonts w:cs="Times New Roman"/>
      <w:sz w:val="24"/>
      <w:szCs w:val="24"/>
    </w:rPr>
  </w:style>
  <w:style w:type="paragraph" w:styleId="BodyTextFirstIndent2">
    <w:name w:val="Body Text First Indent 2"/>
    <w:basedOn w:val="BodyTextIndent"/>
    <w:link w:val="BodyTextFirstIndent2Char"/>
    <w:uiPriority w:val="99"/>
    <w:rsid w:val="00372C89"/>
    <w:pPr>
      <w:widowControl/>
      <w:autoSpaceDE/>
      <w:autoSpaceDN/>
      <w:adjustRightInd/>
      <w:ind w:firstLine="210"/>
    </w:pPr>
  </w:style>
  <w:style w:type="character" w:customStyle="1" w:styleId="BodyTextFirstIndent2Char">
    <w:name w:val="Body Text First Indent 2 Char"/>
    <w:basedOn w:val="BodyTextIndentChar"/>
    <w:link w:val="BodyTextFirstIndent2"/>
    <w:uiPriority w:val="99"/>
    <w:semiHidden/>
    <w:locked/>
    <w:rsid w:val="004F61A7"/>
  </w:style>
  <w:style w:type="paragraph" w:styleId="ListParagraph">
    <w:name w:val="List Paragraph"/>
    <w:basedOn w:val="Normal"/>
    <w:uiPriority w:val="99"/>
    <w:qFormat/>
    <w:rsid w:val="00C8378C"/>
    <w:pPr>
      <w:ind w:left="720"/>
    </w:pPr>
  </w:style>
  <w:style w:type="paragraph" w:styleId="FootnoteText">
    <w:name w:val="footnote text"/>
    <w:basedOn w:val="Normal"/>
    <w:link w:val="FootnoteTextChar"/>
    <w:uiPriority w:val="99"/>
    <w:rsid w:val="007210DF"/>
    <w:pPr>
      <w:widowControl/>
      <w:autoSpaceDE/>
      <w:autoSpaceDN/>
      <w:adjustRightInd/>
    </w:pPr>
    <w:rPr>
      <w:sz w:val="20"/>
      <w:szCs w:val="20"/>
    </w:rPr>
  </w:style>
  <w:style w:type="character" w:customStyle="1" w:styleId="FootnoteTextChar">
    <w:name w:val="Footnote Text Char"/>
    <w:basedOn w:val="DefaultParagraphFont"/>
    <w:link w:val="FootnoteText"/>
    <w:uiPriority w:val="99"/>
    <w:locked/>
    <w:rsid w:val="004E2DC5"/>
    <w:rPr>
      <w:rFonts w:cs="Times New Roman"/>
      <w:sz w:val="24"/>
      <w:szCs w:val="24"/>
      <w:lang w:val="en-US" w:eastAsia="en-US" w:bidi="ar-SA"/>
    </w:rPr>
  </w:style>
  <w:style w:type="character" w:styleId="CommentReference">
    <w:name w:val="annotation reference"/>
    <w:basedOn w:val="DefaultParagraphFont"/>
    <w:uiPriority w:val="99"/>
    <w:rsid w:val="002157FE"/>
    <w:rPr>
      <w:rFonts w:cs="Times New Roman"/>
      <w:sz w:val="16"/>
      <w:szCs w:val="16"/>
    </w:rPr>
  </w:style>
  <w:style w:type="paragraph" w:styleId="CommentText">
    <w:name w:val="annotation text"/>
    <w:basedOn w:val="Normal"/>
    <w:link w:val="CommentTextChar"/>
    <w:uiPriority w:val="99"/>
    <w:rsid w:val="002157FE"/>
    <w:rPr>
      <w:sz w:val="20"/>
      <w:szCs w:val="20"/>
    </w:rPr>
  </w:style>
  <w:style w:type="character" w:customStyle="1" w:styleId="CommentTextChar">
    <w:name w:val="Comment Text Char"/>
    <w:basedOn w:val="DefaultParagraphFont"/>
    <w:link w:val="CommentText"/>
    <w:uiPriority w:val="99"/>
    <w:locked/>
    <w:rsid w:val="004E2DC5"/>
    <w:rPr>
      <w:rFonts w:ascii="Tahoma" w:hAnsi="Tahoma" w:cs="Tahoma"/>
      <w:sz w:val="16"/>
      <w:szCs w:val="16"/>
      <w:lang w:val="en-US" w:eastAsia="en-US" w:bidi="ar-SA"/>
    </w:rPr>
  </w:style>
  <w:style w:type="paragraph" w:styleId="CommentSubject">
    <w:name w:val="annotation subject"/>
    <w:basedOn w:val="CommentText"/>
    <w:next w:val="CommentText"/>
    <w:link w:val="CommentSubjectChar"/>
    <w:uiPriority w:val="99"/>
    <w:rsid w:val="002157FE"/>
    <w:rPr>
      <w:b/>
      <w:bCs/>
    </w:rPr>
  </w:style>
  <w:style w:type="character" w:customStyle="1" w:styleId="CommentSubjectChar">
    <w:name w:val="Comment Subject Char"/>
    <w:basedOn w:val="DefaultParagraphFont"/>
    <w:link w:val="CommentSubject"/>
    <w:uiPriority w:val="99"/>
    <w:locked/>
    <w:rsid w:val="004E2DC5"/>
    <w:rPr>
      <w:rFonts w:eastAsia="Times New Roman" w:cs="Times New Roman"/>
      <w:lang w:val="en-US" w:eastAsia="en-US" w:bidi="ar-SA"/>
    </w:rPr>
  </w:style>
  <w:style w:type="table" w:styleId="TableGrid">
    <w:name w:val="Table Grid"/>
    <w:basedOn w:val="TableNormal"/>
    <w:uiPriority w:val="99"/>
    <w:rsid w:val="00AF206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545525"/>
    <w:pPr>
      <w:autoSpaceDE w:val="0"/>
      <w:autoSpaceDN w:val="0"/>
      <w:adjustRightInd w:val="0"/>
    </w:pPr>
    <w:rPr>
      <w:color w:val="000000"/>
      <w:sz w:val="24"/>
      <w:szCs w:val="24"/>
    </w:rPr>
  </w:style>
  <w:style w:type="paragraph" w:styleId="NormalWeb">
    <w:name w:val="Normal (Web)"/>
    <w:basedOn w:val="Normal"/>
    <w:rsid w:val="00E6137C"/>
    <w:pPr>
      <w:widowControl/>
      <w:autoSpaceDE/>
      <w:autoSpaceDN/>
      <w:adjustRightInd/>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104761139">
      <w:bodyDiv w:val="1"/>
      <w:marLeft w:val="0"/>
      <w:marRight w:val="0"/>
      <w:marTop w:val="0"/>
      <w:marBottom w:val="0"/>
      <w:divBdr>
        <w:top w:val="none" w:sz="0" w:space="0" w:color="auto"/>
        <w:left w:val="none" w:sz="0" w:space="0" w:color="auto"/>
        <w:bottom w:val="none" w:sz="0" w:space="0" w:color="auto"/>
        <w:right w:val="none" w:sz="0" w:space="0" w:color="auto"/>
      </w:divBdr>
    </w:div>
    <w:div w:id="1639147032">
      <w:marLeft w:val="0"/>
      <w:marRight w:val="0"/>
      <w:marTop w:val="0"/>
      <w:marBottom w:val="0"/>
      <w:divBdr>
        <w:top w:val="none" w:sz="0" w:space="0" w:color="auto"/>
        <w:left w:val="none" w:sz="0" w:space="0" w:color="auto"/>
        <w:bottom w:val="none" w:sz="0" w:space="0" w:color="auto"/>
        <w:right w:val="none" w:sz="0" w:space="0" w:color="auto"/>
      </w:divBdr>
    </w:div>
    <w:div w:id="1639147034">
      <w:marLeft w:val="0"/>
      <w:marRight w:val="0"/>
      <w:marTop w:val="0"/>
      <w:marBottom w:val="0"/>
      <w:divBdr>
        <w:top w:val="none" w:sz="0" w:space="0" w:color="auto"/>
        <w:left w:val="none" w:sz="0" w:space="0" w:color="auto"/>
        <w:bottom w:val="none" w:sz="0" w:space="0" w:color="auto"/>
        <w:right w:val="none" w:sz="0" w:space="0" w:color="auto"/>
      </w:divBdr>
    </w:div>
    <w:div w:id="1639147035">
      <w:marLeft w:val="0"/>
      <w:marRight w:val="0"/>
      <w:marTop w:val="0"/>
      <w:marBottom w:val="0"/>
      <w:divBdr>
        <w:top w:val="none" w:sz="0" w:space="0" w:color="auto"/>
        <w:left w:val="none" w:sz="0" w:space="0" w:color="auto"/>
        <w:bottom w:val="none" w:sz="0" w:space="0" w:color="auto"/>
        <w:right w:val="none" w:sz="0" w:space="0" w:color="auto"/>
      </w:divBdr>
    </w:div>
    <w:div w:id="1639147036">
      <w:marLeft w:val="0"/>
      <w:marRight w:val="0"/>
      <w:marTop w:val="0"/>
      <w:marBottom w:val="0"/>
      <w:divBdr>
        <w:top w:val="none" w:sz="0" w:space="0" w:color="auto"/>
        <w:left w:val="none" w:sz="0" w:space="0" w:color="auto"/>
        <w:bottom w:val="none" w:sz="0" w:space="0" w:color="auto"/>
        <w:right w:val="none" w:sz="0" w:space="0" w:color="auto"/>
      </w:divBdr>
    </w:div>
    <w:div w:id="1639147037">
      <w:marLeft w:val="0"/>
      <w:marRight w:val="0"/>
      <w:marTop w:val="0"/>
      <w:marBottom w:val="0"/>
      <w:divBdr>
        <w:top w:val="none" w:sz="0" w:space="0" w:color="auto"/>
        <w:left w:val="none" w:sz="0" w:space="0" w:color="auto"/>
        <w:bottom w:val="none" w:sz="0" w:space="0" w:color="auto"/>
        <w:right w:val="none" w:sz="0" w:space="0" w:color="auto"/>
      </w:divBdr>
      <w:divsChild>
        <w:div w:id="1639147043">
          <w:marLeft w:val="0"/>
          <w:marRight w:val="0"/>
          <w:marTop w:val="0"/>
          <w:marBottom w:val="0"/>
          <w:divBdr>
            <w:top w:val="none" w:sz="0" w:space="0" w:color="auto"/>
            <w:left w:val="none" w:sz="0" w:space="0" w:color="auto"/>
            <w:bottom w:val="none" w:sz="0" w:space="0" w:color="auto"/>
            <w:right w:val="none" w:sz="0" w:space="0" w:color="auto"/>
          </w:divBdr>
          <w:divsChild>
            <w:div w:id="1639147039">
              <w:marLeft w:val="0"/>
              <w:marRight w:val="0"/>
              <w:marTop w:val="0"/>
              <w:marBottom w:val="0"/>
              <w:divBdr>
                <w:top w:val="none" w:sz="0" w:space="0" w:color="auto"/>
                <w:left w:val="none" w:sz="0" w:space="0" w:color="auto"/>
                <w:bottom w:val="none" w:sz="0" w:space="0" w:color="auto"/>
                <w:right w:val="none" w:sz="0" w:space="0" w:color="auto"/>
              </w:divBdr>
              <w:divsChild>
                <w:div w:id="163914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147040">
      <w:marLeft w:val="0"/>
      <w:marRight w:val="0"/>
      <w:marTop w:val="0"/>
      <w:marBottom w:val="0"/>
      <w:divBdr>
        <w:top w:val="none" w:sz="0" w:space="0" w:color="auto"/>
        <w:left w:val="none" w:sz="0" w:space="0" w:color="auto"/>
        <w:bottom w:val="none" w:sz="0" w:space="0" w:color="auto"/>
        <w:right w:val="none" w:sz="0" w:space="0" w:color="auto"/>
      </w:divBdr>
    </w:div>
    <w:div w:id="1639147041">
      <w:marLeft w:val="0"/>
      <w:marRight w:val="0"/>
      <w:marTop w:val="0"/>
      <w:marBottom w:val="0"/>
      <w:divBdr>
        <w:top w:val="none" w:sz="0" w:space="0" w:color="auto"/>
        <w:left w:val="none" w:sz="0" w:space="0" w:color="auto"/>
        <w:bottom w:val="none" w:sz="0" w:space="0" w:color="auto"/>
        <w:right w:val="none" w:sz="0" w:space="0" w:color="auto"/>
      </w:divBdr>
    </w:div>
    <w:div w:id="1639147044">
      <w:marLeft w:val="0"/>
      <w:marRight w:val="0"/>
      <w:marTop w:val="0"/>
      <w:marBottom w:val="0"/>
      <w:divBdr>
        <w:top w:val="none" w:sz="0" w:space="0" w:color="auto"/>
        <w:left w:val="none" w:sz="0" w:space="0" w:color="auto"/>
        <w:bottom w:val="none" w:sz="0" w:space="0" w:color="auto"/>
        <w:right w:val="none" w:sz="0" w:space="0" w:color="auto"/>
      </w:divBdr>
    </w:div>
    <w:div w:id="1639147046">
      <w:marLeft w:val="0"/>
      <w:marRight w:val="0"/>
      <w:marTop w:val="0"/>
      <w:marBottom w:val="0"/>
      <w:divBdr>
        <w:top w:val="none" w:sz="0" w:space="0" w:color="auto"/>
        <w:left w:val="none" w:sz="0" w:space="0" w:color="auto"/>
        <w:bottom w:val="none" w:sz="0" w:space="0" w:color="auto"/>
        <w:right w:val="none" w:sz="0" w:space="0" w:color="auto"/>
      </w:divBdr>
      <w:divsChild>
        <w:div w:id="1639147042">
          <w:marLeft w:val="0"/>
          <w:marRight w:val="0"/>
          <w:marTop w:val="0"/>
          <w:marBottom w:val="0"/>
          <w:divBdr>
            <w:top w:val="none" w:sz="0" w:space="0" w:color="auto"/>
            <w:left w:val="none" w:sz="0" w:space="0" w:color="auto"/>
            <w:bottom w:val="none" w:sz="0" w:space="0" w:color="auto"/>
            <w:right w:val="none" w:sz="0" w:space="0" w:color="auto"/>
          </w:divBdr>
          <w:divsChild>
            <w:div w:id="1639147033">
              <w:marLeft w:val="0"/>
              <w:marRight w:val="0"/>
              <w:marTop w:val="0"/>
              <w:marBottom w:val="0"/>
              <w:divBdr>
                <w:top w:val="none" w:sz="0" w:space="0" w:color="auto"/>
                <w:left w:val="none" w:sz="0" w:space="0" w:color="auto"/>
                <w:bottom w:val="none" w:sz="0" w:space="0" w:color="auto"/>
                <w:right w:val="none" w:sz="0" w:space="0" w:color="auto"/>
              </w:divBdr>
              <w:divsChild>
                <w:div w:id="163914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orkforce3one.org/view/5001206850373490082/inf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workforce3one.org/view/5001206850055897580/info"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C_Applications@dol.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10937</Words>
  <Characters>62347</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U</vt:lpstr>
    </vt:vector>
  </TitlesOfParts>
  <Company>Department of Labor - ETA</Company>
  <LinksUpToDate>false</LinksUpToDate>
  <CharactersWithSpaces>73138</CharactersWithSpaces>
  <SharedDoc>false</SharedDoc>
  <HLinks>
    <vt:vector size="18" baseType="variant">
      <vt:variant>
        <vt:i4>131097</vt:i4>
      </vt:variant>
      <vt:variant>
        <vt:i4>6</vt:i4>
      </vt:variant>
      <vt:variant>
        <vt:i4>0</vt:i4>
      </vt:variant>
      <vt:variant>
        <vt:i4>5</vt:i4>
      </vt:variant>
      <vt:variant>
        <vt:lpwstr>mailto:STC_Applications@dol.gov</vt:lpwstr>
      </vt:variant>
      <vt:variant>
        <vt:lpwstr/>
      </vt:variant>
      <vt:variant>
        <vt:i4>7340153</vt:i4>
      </vt:variant>
      <vt:variant>
        <vt:i4>3</vt:i4>
      </vt:variant>
      <vt:variant>
        <vt:i4>0</vt:i4>
      </vt:variant>
      <vt:variant>
        <vt:i4>5</vt:i4>
      </vt:variant>
      <vt:variant>
        <vt:lpwstr>https://www.workforce3one.org/view/5001206850373490082/info</vt:lpwstr>
      </vt:variant>
      <vt:variant>
        <vt:lpwstr/>
      </vt:variant>
      <vt:variant>
        <vt:i4>7471216</vt:i4>
      </vt:variant>
      <vt:variant>
        <vt:i4>0</vt:i4>
      </vt:variant>
      <vt:variant>
        <vt:i4>0</vt:i4>
      </vt:variant>
      <vt:variant>
        <vt:i4>5</vt:i4>
      </vt:variant>
      <vt:variant>
        <vt:lpwstr>https://www.workforce3one.org/view/5001206850055897580/info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mrosa</dc:creator>
  <cp:keywords/>
  <dc:description/>
  <cp:lastModifiedBy>simonetta.suzanne</cp:lastModifiedBy>
  <cp:revision>4</cp:revision>
  <cp:lastPrinted>2012-04-12T19:29:00Z</cp:lastPrinted>
  <dcterms:created xsi:type="dcterms:W3CDTF">2012-06-07T18:51:00Z</dcterms:created>
  <dcterms:modified xsi:type="dcterms:W3CDTF">2012-06-07T18:53:00Z</dcterms:modified>
</cp:coreProperties>
</file>