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bookmarkStart w:id="0" w:name="_GoBack"/>
      <w:bookmarkEnd w:id="0"/>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1" w:name="Text1"/>
    <w:p w:rsidR="00386054" w:rsidRPr="00EF7FF5" w:rsidRDefault="00013E34">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102521" w:rsidRDefault="00386054">
      <w:pPr>
        <w:tabs>
          <w:tab w:val="left" w:pos="0"/>
        </w:tabs>
        <w:suppressAutoHyphens/>
        <w:rPr>
          <w:rFonts w:ascii="Times New Roman" w:hAnsi="Times New Roman"/>
          <w:b/>
          <w:szCs w:val="24"/>
        </w:rPr>
      </w:pPr>
      <w:r w:rsidRPr="00102521">
        <w:rPr>
          <w:rFonts w:ascii="Times New Roman" w:hAnsi="Times New Roman"/>
          <w:b/>
          <w:szCs w:val="24"/>
        </w:rPr>
        <w:t xml:space="preserve">1.  Explain the circumstances that make the collection of information necessary.  Identify any legal or administrative requirements that necessitate the collection.  Attach a </w:t>
      </w:r>
      <w:r w:rsidR="003C7F70" w:rsidRPr="00102521">
        <w:rPr>
          <w:rFonts w:ascii="Times New Roman" w:hAnsi="Times New Roman"/>
          <w:b/>
          <w:szCs w:val="24"/>
        </w:rPr>
        <w:t xml:space="preserve">hard </w:t>
      </w:r>
      <w:r w:rsidRPr="00102521">
        <w:rPr>
          <w:rFonts w:ascii="Times New Roman" w:hAnsi="Times New Roman"/>
          <w:b/>
          <w:szCs w:val="24"/>
        </w:rPr>
        <w:t>copy of the appropriate section of each statute and regulation mandating or authorizing the collection of information</w:t>
      </w:r>
      <w:r w:rsidR="003C7F70" w:rsidRPr="00102521">
        <w:rPr>
          <w:rFonts w:ascii="Times New Roman" w:hAnsi="Times New Roman"/>
          <w:b/>
          <w:szCs w:val="24"/>
        </w:rPr>
        <w:t>,</w:t>
      </w:r>
      <w:r w:rsidR="00050CBE" w:rsidRPr="00102521">
        <w:rPr>
          <w:rFonts w:ascii="Times New Roman" w:hAnsi="Times New Roman"/>
          <w:b/>
          <w:szCs w:val="24"/>
        </w:rPr>
        <w:t xml:space="preserve"> or </w:t>
      </w:r>
      <w:r w:rsidR="003C7F70" w:rsidRPr="00102521">
        <w:rPr>
          <w:rFonts w:ascii="Times New Roman" w:hAnsi="Times New Roman"/>
          <w:b/>
          <w:szCs w:val="24"/>
        </w:rPr>
        <w:t xml:space="preserve">you may </w:t>
      </w:r>
      <w:r w:rsidR="00050CBE" w:rsidRPr="00102521">
        <w:rPr>
          <w:rFonts w:ascii="Times New Roman" w:hAnsi="Times New Roman"/>
          <w:b/>
          <w:szCs w:val="24"/>
        </w:rPr>
        <w:t xml:space="preserve">provide a valid </w:t>
      </w:r>
      <w:r w:rsidR="003C7F70" w:rsidRPr="00102521">
        <w:rPr>
          <w:rFonts w:ascii="Times New Roman" w:hAnsi="Times New Roman"/>
          <w:b/>
          <w:szCs w:val="24"/>
        </w:rPr>
        <w:t>URL</w:t>
      </w:r>
      <w:r w:rsidR="00050CBE" w:rsidRPr="00102521">
        <w:rPr>
          <w:rFonts w:ascii="Times New Roman" w:hAnsi="Times New Roman"/>
          <w:b/>
          <w:szCs w:val="24"/>
        </w:rPr>
        <w:t xml:space="preserve"> link or paste the applicable section</w:t>
      </w:r>
      <w:r w:rsidR="003C7F70" w:rsidRPr="00102521">
        <w:rPr>
          <w:rStyle w:val="FootnoteReference"/>
          <w:b/>
          <w:szCs w:val="24"/>
        </w:rPr>
        <w:footnoteReference w:id="1"/>
      </w:r>
      <w:r w:rsidRPr="00102521">
        <w:rPr>
          <w:rFonts w:ascii="Times New Roman" w:hAnsi="Times New Roman"/>
          <w:b/>
          <w:szCs w:val="24"/>
        </w:rPr>
        <w:t>. Specify the review type of the collection (new, revision, extension, reinstatement with change, reinstatement without change)</w:t>
      </w:r>
      <w:r w:rsidR="00050CBE" w:rsidRPr="00102521">
        <w:rPr>
          <w:rFonts w:ascii="Times New Roman" w:hAnsi="Times New Roman"/>
          <w:b/>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102521" w:rsidRDefault="00102521" w:rsidP="00102521">
      <w:pPr>
        <w:tabs>
          <w:tab w:val="left" w:pos="0"/>
        </w:tabs>
        <w:suppressAutoHyphens/>
        <w:rPr>
          <w:rFonts w:ascii="Arial" w:hAnsi="Arial" w:cs="Arial"/>
        </w:rPr>
      </w:pPr>
      <w:r>
        <w:rPr>
          <w:rFonts w:ascii="Arial" w:hAnsi="Arial" w:cs="Arial"/>
        </w:rPr>
        <w:t xml:space="preserve">The Higher Education Opportunity Act, Pub. L. 110-315, added provisions to the Higher Education Act, as amended (HEA) in sections </w:t>
      </w:r>
      <w:r w:rsidR="007837FA">
        <w:rPr>
          <w:rFonts w:ascii="Arial" w:hAnsi="Arial" w:cs="Arial"/>
        </w:rPr>
        <w:t>760</w:t>
      </w:r>
      <w:r w:rsidR="00703484">
        <w:rPr>
          <w:rFonts w:ascii="Arial" w:hAnsi="Arial" w:cs="Arial"/>
        </w:rPr>
        <w:t xml:space="preserve"> </w:t>
      </w:r>
      <w:r>
        <w:rPr>
          <w:rFonts w:ascii="Arial" w:hAnsi="Arial" w:cs="Arial"/>
        </w:rPr>
        <w:t>and 766 that enable eligible students with intellectual disabilities to receive Federal Pell Grant (Pell), Supplemental Educational Opportunity Grant (FSEOG), and Federal Work Study (FWS) funds if they are enrolled in an approved program.</w:t>
      </w:r>
    </w:p>
    <w:p w:rsidR="00102521" w:rsidRDefault="00102521" w:rsidP="00102521">
      <w:pPr>
        <w:tabs>
          <w:tab w:val="left" w:pos="0"/>
        </w:tabs>
        <w:suppressAutoHyphens/>
        <w:rPr>
          <w:rFonts w:ascii="Arial" w:hAnsi="Arial" w:cs="Arial"/>
        </w:rPr>
      </w:pPr>
    </w:p>
    <w:p w:rsidR="00102521" w:rsidRDefault="00102521" w:rsidP="00102521">
      <w:pPr>
        <w:tabs>
          <w:tab w:val="left" w:pos="0"/>
        </w:tabs>
        <w:suppressAutoHyphens/>
        <w:rPr>
          <w:rFonts w:ascii="Arial" w:hAnsi="Arial" w:cs="Arial"/>
        </w:rPr>
      </w:pPr>
      <w:r>
        <w:rPr>
          <w:rFonts w:ascii="Arial" w:hAnsi="Arial" w:cs="Arial"/>
        </w:rPr>
        <w:t xml:space="preserve">The first year of data collection occurred for the 2010-2011 award year with expenditure reports due September 30, 2011.  There were only seven institutions participating with approved programs so an OMB-approved form was not required.  The number of applications has increased for the 2011-2012 award year </w:t>
      </w:r>
      <w:r w:rsidR="0062549A">
        <w:rPr>
          <w:rFonts w:ascii="Arial" w:hAnsi="Arial" w:cs="Arial"/>
        </w:rPr>
        <w:t>to 10</w:t>
      </w:r>
      <w:r>
        <w:rPr>
          <w:rFonts w:ascii="Arial" w:hAnsi="Arial" w:cs="Arial"/>
        </w:rPr>
        <w:t xml:space="preserve"> participating institutions.</w:t>
      </w:r>
    </w:p>
    <w:p w:rsidR="00102521" w:rsidRDefault="00102521" w:rsidP="00102521">
      <w:pPr>
        <w:tabs>
          <w:tab w:val="left" w:pos="0"/>
        </w:tabs>
        <w:suppressAutoHyphens/>
        <w:rPr>
          <w:rFonts w:ascii="Arial" w:hAnsi="Arial" w:cs="Arial"/>
        </w:rPr>
      </w:pPr>
    </w:p>
    <w:p w:rsidR="00102521" w:rsidRPr="00944260" w:rsidRDefault="00102521" w:rsidP="00102521">
      <w:pPr>
        <w:tabs>
          <w:tab w:val="left" w:pos="0"/>
        </w:tabs>
        <w:suppressAutoHyphens/>
        <w:rPr>
          <w:rFonts w:ascii="Arial" w:hAnsi="Arial" w:cs="Arial"/>
        </w:rPr>
      </w:pPr>
      <w:r>
        <w:rPr>
          <w:rFonts w:ascii="Arial" w:hAnsi="Arial" w:cs="Arial"/>
        </w:rPr>
        <w:t>Beginning with the 2011-2012 award year, t</w:t>
      </w:r>
      <w:r w:rsidRPr="00944260">
        <w:rPr>
          <w:rFonts w:ascii="Arial" w:hAnsi="Arial" w:cs="Arial"/>
        </w:rPr>
        <w:t xml:space="preserve">he data </w:t>
      </w:r>
      <w:r>
        <w:rPr>
          <w:rFonts w:ascii="Arial" w:hAnsi="Arial" w:cs="Arial"/>
        </w:rPr>
        <w:t xml:space="preserve">will be </w:t>
      </w:r>
      <w:r w:rsidRPr="00944260">
        <w:rPr>
          <w:rFonts w:ascii="Arial" w:hAnsi="Arial" w:cs="Arial"/>
        </w:rPr>
        <w:t xml:space="preserve">submitted electronically </w:t>
      </w:r>
      <w:r>
        <w:rPr>
          <w:rFonts w:ascii="Arial" w:hAnsi="Arial" w:cs="Arial"/>
        </w:rPr>
        <w:t xml:space="preserve">through a module in the eCampus-Based system at </w:t>
      </w:r>
      <w:hyperlink r:id="rId9" w:history="1">
        <w:r w:rsidRPr="00974613">
          <w:rPr>
            <w:rStyle w:val="Hyperlink"/>
            <w:rFonts w:ascii="Arial" w:hAnsi="Arial" w:cs="Arial"/>
          </w:rPr>
          <w:t>http://cbfisap.ed.gov</w:t>
        </w:r>
      </w:hyperlink>
      <w:r>
        <w:rPr>
          <w:rFonts w:ascii="Arial" w:hAnsi="Arial" w:cs="Arial"/>
        </w:rPr>
        <w:t xml:space="preserve">.  The data will be </w:t>
      </w:r>
      <w:r w:rsidRPr="00944260">
        <w:rPr>
          <w:rFonts w:ascii="Arial" w:hAnsi="Arial" w:cs="Arial"/>
        </w:rPr>
        <w:t xml:space="preserve">used by the Department of Education (the Department) to monitor program effectiveness and accountability of fund expenditures.  The data is used in conjunction with institutional program reviews to assess the administrative capability and compliance of the applicant.  There are no other resources for collecting this data.  Sections of the Higher Education Act of 1965, as amended, that govern these programs can be found at </w:t>
      </w:r>
      <w:hyperlink r:id="rId10" w:history="1">
        <w:r w:rsidRPr="00944260">
          <w:rPr>
            <w:rStyle w:val="Hyperlink"/>
            <w:rFonts w:ascii="Arial" w:hAnsi="Arial" w:cs="Arial"/>
          </w:rPr>
          <w:t>http://www2.ed.gov/about/offices/list/ope/library.html</w:t>
        </w:r>
      </w:hyperlink>
      <w:r w:rsidRPr="00944260">
        <w:rPr>
          <w:rFonts w:ascii="Arial" w:hAnsi="Arial" w:cs="Arial"/>
        </w:rPr>
        <w:t xml:space="preserve">. </w:t>
      </w:r>
    </w:p>
    <w:p w:rsidR="00102521" w:rsidRPr="00944260" w:rsidRDefault="00102521" w:rsidP="00102521">
      <w:pPr>
        <w:tabs>
          <w:tab w:val="left" w:pos="0"/>
        </w:tabs>
        <w:suppressAutoHyphens/>
        <w:rPr>
          <w:rFonts w:ascii="Arial" w:hAnsi="Arial" w:cs="Arial"/>
        </w:rPr>
      </w:pPr>
    </w:p>
    <w:p w:rsidR="00102521" w:rsidRDefault="00102521" w:rsidP="00102521">
      <w:pPr>
        <w:tabs>
          <w:tab w:val="left" w:pos="0"/>
        </w:tabs>
        <w:suppressAutoHyphens/>
        <w:rPr>
          <w:rFonts w:ascii="Arial" w:hAnsi="Arial" w:cs="Arial"/>
        </w:rPr>
      </w:pPr>
      <w:r w:rsidRPr="00944260">
        <w:rPr>
          <w:rFonts w:ascii="Arial" w:hAnsi="Arial" w:cs="Arial"/>
        </w:rPr>
        <w:t>The legislative authority governing the application for the distribution of</w:t>
      </w:r>
      <w:r>
        <w:rPr>
          <w:rFonts w:ascii="Arial" w:hAnsi="Arial" w:cs="Arial"/>
        </w:rPr>
        <w:t xml:space="preserve"> these funds is:</w:t>
      </w:r>
    </w:p>
    <w:p w:rsidR="00102521" w:rsidRDefault="00102521" w:rsidP="00102521">
      <w:pPr>
        <w:numPr>
          <w:ilvl w:val="0"/>
          <w:numId w:val="11"/>
        </w:numPr>
        <w:tabs>
          <w:tab w:val="left" w:pos="0"/>
        </w:tabs>
        <w:suppressAutoHyphens/>
        <w:rPr>
          <w:rFonts w:ascii="Arial" w:hAnsi="Arial" w:cs="Arial"/>
        </w:rPr>
      </w:pPr>
      <w:r>
        <w:rPr>
          <w:rFonts w:ascii="Arial" w:hAnsi="Arial" w:cs="Arial"/>
        </w:rPr>
        <w:t>Pell Grant</w:t>
      </w:r>
      <w:r w:rsidRPr="00944260">
        <w:rPr>
          <w:rFonts w:ascii="Arial" w:hAnsi="Arial" w:cs="Arial"/>
        </w:rPr>
        <w:t xml:space="preserve"> funds is </w:t>
      </w:r>
      <w:r w:rsidRPr="00EB04D0">
        <w:rPr>
          <w:rFonts w:ascii="Arial" w:hAnsi="Arial" w:cs="Arial"/>
        </w:rPr>
        <w:t>20 U.S.C. 1070a (34 CFR 690.12);</w:t>
      </w:r>
      <w:r>
        <w:rPr>
          <w:rFonts w:ascii="Arial" w:hAnsi="Arial" w:cs="Arial"/>
        </w:rPr>
        <w:t xml:space="preserve"> </w:t>
      </w:r>
    </w:p>
    <w:p w:rsidR="00102521" w:rsidRDefault="00102521" w:rsidP="00102521">
      <w:pPr>
        <w:numPr>
          <w:ilvl w:val="0"/>
          <w:numId w:val="11"/>
        </w:numPr>
        <w:tabs>
          <w:tab w:val="left" w:pos="0"/>
        </w:tabs>
        <w:suppressAutoHyphens/>
        <w:rPr>
          <w:rFonts w:ascii="Arial" w:hAnsi="Arial" w:cs="Arial"/>
        </w:rPr>
      </w:pPr>
      <w:r w:rsidRPr="00944260">
        <w:rPr>
          <w:rFonts w:ascii="Arial" w:hAnsi="Arial" w:cs="Arial"/>
        </w:rPr>
        <w:t>FWS funds it is 42 U.S</w:t>
      </w:r>
      <w:r>
        <w:rPr>
          <w:rFonts w:ascii="Arial" w:hAnsi="Arial" w:cs="Arial"/>
        </w:rPr>
        <w:t xml:space="preserve">.C. 2752 (34 CFR 673.3); </w:t>
      </w:r>
    </w:p>
    <w:p w:rsidR="00102521" w:rsidRPr="00944260" w:rsidRDefault="00102521" w:rsidP="00102521">
      <w:pPr>
        <w:numPr>
          <w:ilvl w:val="0"/>
          <w:numId w:val="11"/>
        </w:numPr>
        <w:tabs>
          <w:tab w:val="left" w:pos="0"/>
        </w:tabs>
        <w:suppressAutoHyphens/>
        <w:rPr>
          <w:rFonts w:ascii="Arial" w:hAnsi="Arial" w:cs="Arial"/>
        </w:rPr>
      </w:pPr>
      <w:r w:rsidRPr="00944260">
        <w:rPr>
          <w:rFonts w:ascii="Arial" w:hAnsi="Arial" w:cs="Arial"/>
        </w:rPr>
        <w:t>FSEOG funds it is 20 U.S.C. 107b-3 (34 CFR 673.3).</w:t>
      </w:r>
    </w:p>
    <w:p w:rsidR="00102521" w:rsidRPr="00944260" w:rsidRDefault="00102521" w:rsidP="00102521">
      <w:pPr>
        <w:tabs>
          <w:tab w:val="left" w:pos="0"/>
        </w:tabs>
        <w:suppressAutoHyphens/>
        <w:rPr>
          <w:rFonts w:ascii="Arial" w:hAnsi="Arial" w:cs="Arial"/>
        </w:rPr>
      </w:pPr>
    </w:p>
    <w:p w:rsidR="00102521" w:rsidRPr="00944260" w:rsidRDefault="00102521" w:rsidP="00102521">
      <w:pPr>
        <w:tabs>
          <w:tab w:val="left" w:pos="0"/>
        </w:tabs>
        <w:suppressAutoHyphens/>
        <w:rPr>
          <w:rFonts w:ascii="Arial" w:hAnsi="Arial" w:cs="Arial"/>
        </w:rPr>
      </w:pPr>
      <w:r w:rsidRPr="00944260">
        <w:rPr>
          <w:rFonts w:ascii="Arial" w:hAnsi="Arial" w:cs="Arial"/>
        </w:rPr>
        <w:t>The legislative authority governing the annual report on the uses made of funds provided under the previous sections is (20 U.S. C. 1094) enacted October 3, 1980, P.L. 96-374, sec. 451(a), 94 Stat. 1451; amended April 7, 1986, P.L. 99-272, sec. 16034, 100 Stat.356; amended October 17, 1986, P.L. 99-498, sec. 487(a), 100 Stat. 1486.</w:t>
      </w:r>
    </w:p>
    <w:p w:rsidR="00386054" w:rsidRPr="00EF7FF5" w:rsidRDefault="00386054">
      <w:pPr>
        <w:suppressAutoHyphens/>
        <w:rPr>
          <w:rFonts w:ascii="Times New Roman" w:hAnsi="Times New Roman"/>
          <w:szCs w:val="24"/>
        </w:rPr>
      </w:pPr>
    </w:p>
    <w:p w:rsidR="00386054" w:rsidRPr="00102521" w:rsidRDefault="00386054">
      <w:pPr>
        <w:tabs>
          <w:tab w:val="left" w:pos="-720"/>
        </w:tabs>
        <w:suppressAutoHyphens/>
        <w:rPr>
          <w:rFonts w:ascii="Times New Roman" w:hAnsi="Times New Roman"/>
          <w:b/>
          <w:szCs w:val="24"/>
        </w:rPr>
      </w:pPr>
      <w:r w:rsidRPr="00102521">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00050CBE" w:rsidRPr="00102521">
        <w:rPr>
          <w:rFonts w:ascii="Times New Roman" w:hAnsi="Times New Roman"/>
          <w:b/>
          <w:szCs w:val="24"/>
        </w:rPr>
        <w:t xml:space="preserve"> </w:t>
      </w:r>
    </w:p>
    <w:p w:rsidR="00386054" w:rsidRPr="00EF7FF5" w:rsidRDefault="00386054">
      <w:pPr>
        <w:tabs>
          <w:tab w:val="left" w:pos="-720"/>
        </w:tabs>
        <w:suppressAutoHyphens/>
        <w:rPr>
          <w:rFonts w:ascii="Times New Roman" w:hAnsi="Times New Roman"/>
          <w:szCs w:val="24"/>
        </w:rPr>
      </w:pPr>
    </w:p>
    <w:p w:rsidR="00102521" w:rsidRDefault="00102521" w:rsidP="00102521">
      <w:pPr>
        <w:tabs>
          <w:tab w:val="left" w:pos="-720"/>
        </w:tabs>
        <w:suppressAutoHyphens/>
        <w:rPr>
          <w:rFonts w:ascii="Arial" w:hAnsi="Arial" w:cs="Arial"/>
        </w:rPr>
      </w:pPr>
      <w:r>
        <w:rPr>
          <w:rFonts w:ascii="Arial" w:hAnsi="Arial" w:cs="Arial"/>
        </w:rPr>
        <w:t>The data reported reflects the relative institutional extent of participation in the program, the number of students enrolled in the program at each institution and the number of students receiving funds from each of the Pell, FSEOG and FWS programs.  The data is used to asses the program effectiveness and accountability of fund expenditures under the previously cited authority.  In addition, the data will be used in conjunction with institutional program reviews to help assess the administrative capability of the applicant and enforce compliance.</w:t>
      </w:r>
    </w:p>
    <w:p w:rsidR="00386054" w:rsidRPr="00EF7FF5" w:rsidRDefault="00386054">
      <w:pPr>
        <w:tabs>
          <w:tab w:val="left" w:pos="-720"/>
        </w:tabs>
        <w:suppressAutoHyphens/>
        <w:rPr>
          <w:rFonts w:ascii="Times New Roman" w:hAnsi="Times New Roman"/>
          <w:szCs w:val="24"/>
        </w:rPr>
      </w:pPr>
    </w:p>
    <w:p w:rsidR="00386054" w:rsidRPr="00102521" w:rsidRDefault="00386054">
      <w:pPr>
        <w:tabs>
          <w:tab w:val="left" w:pos="-720"/>
        </w:tabs>
        <w:suppressAutoHyphens/>
        <w:rPr>
          <w:rFonts w:ascii="Times New Roman" w:hAnsi="Times New Roman"/>
          <w:b/>
          <w:szCs w:val="24"/>
        </w:rPr>
      </w:pPr>
      <w:r w:rsidRPr="00102521">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102521">
        <w:rPr>
          <w:rFonts w:ascii="Times New Roman" w:hAnsi="Times New Roman"/>
          <w:b/>
          <w:szCs w:val="24"/>
        </w:rPr>
        <w:t xml:space="preserve"> </w:t>
      </w:r>
    </w:p>
    <w:p w:rsidR="00386054" w:rsidRPr="00EF7FF5" w:rsidRDefault="00386054">
      <w:pPr>
        <w:tabs>
          <w:tab w:val="left" w:pos="-720"/>
        </w:tabs>
        <w:suppressAutoHyphens/>
        <w:rPr>
          <w:rFonts w:ascii="Times New Roman" w:hAnsi="Times New Roman"/>
          <w:szCs w:val="24"/>
        </w:rPr>
      </w:pPr>
    </w:p>
    <w:p w:rsidR="00102521" w:rsidRDefault="00102521" w:rsidP="00102521">
      <w:pPr>
        <w:tabs>
          <w:tab w:val="left" w:pos="-720"/>
        </w:tabs>
        <w:suppressAutoHyphens/>
        <w:rPr>
          <w:rFonts w:ascii="Arial" w:hAnsi="Arial" w:cs="Arial"/>
        </w:rPr>
      </w:pPr>
      <w:r>
        <w:rPr>
          <w:rFonts w:ascii="Arial" w:hAnsi="Arial" w:cs="Arial"/>
        </w:rPr>
        <w:t>Beginning with the 2011-2012 award year, t</w:t>
      </w:r>
      <w:r w:rsidRPr="00944260">
        <w:rPr>
          <w:rFonts w:ascii="Arial" w:hAnsi="Arial" w:cs="Arial"/>
        </w:rPr>
        <w:t xml:space="preserve">he data </w:t>
      </w:r>
      <w:r>
        <w:rPr>
          <w:rFonts w:ascii="Arial" w:hAnsi="Arial" w:cs="Arial"/>
        </w:rPr>
        <w:t xml:space="preserve">will be </w:t>
      </w:r>
      <w:r w:rsidRPr="00944260">
        <w:rPr>
          <w:rFonts w:ascii="Arial" w:hAnsi="Arial" w:cs="Arial"/>
        </w:rPr>
        <w:t xml:space="preserve">submitted electronically </w:t>
      </w:r>
      <w:r>
        <w:rPr>
          <w:rFonts w:ascii="Arial" w:hAnsi="Arial" w:cs="Arial"/>
        </w:rPr>
        <w:t xml:space="preserve">through a module in the eCampus-Based system at </w:t>
      </w:r>
      <w:hyperlink r:id="rId11" w:history="1">
        <w:r w:rsidRPr="00974613">
          <w:rPr>
            <w:rStyle w:val="Hyperlink"/>
            <w:rFonts w:ascii="Arial" w:hAnsi="Arial" w:cs="Arial"/>
          </w:rPr>
          <w:t>http://cbfisap.ed.gov</w:t>
        </w:r>
      </w:hyperlink>
      <w:r>
        <w:rPr>
          <w:rFonts w:ascii="Arial" w:hAnsi="Arial" w:cs="Arial"/>
        </w:rPr>
        <w:t xml:space="preserve">.  </w:t>
      </w:r>
    </w:p>
    <w:p w:rsidR="00102521" w:rsidRDefault="00102521" w:rsidP="00102521">
      <w:pPr>
        <w:tabs>
          <w:tab w:val="left" w:pos="-720"/>
        </w:tabs>
        <w:suppressAutoHyphens/>
        <w:rPr>
          <w:rFonts w:ascii="Arial" w:hAnsi="Arial" w:cs="Arial"/>
        </w:rPr>
      </w:pPr>
    </w:p>
    <w:p w:rsidR="00102521" w:rsidRDefault="00102521" w:rsidP="00102521">
      <w:pPr>
        <w:tabs>
          <w:tab w:val="left" w:pos="0"/>
        </w:tabs>
        <w:suppressAutoHyphens/>
        <w:rPr>
          <w:rFonts w:ascii="Arial" w:hAnsi="Arial" w:cs="Arial"/>
        </w:rPr>
      </w:pPr>
      <w:r>
        <w:rPr>
          <w:rFonts w:ascii="Arial" w:hAnsi="Arial" w:cs="Arial"/>
        </w:rPr>
        <w:t xml:space="preserve">The first year of data collection occurred for the 2010-2011 award year with expenditure reports due September 30, 2011.  There were only seven institutions participating with approved programs so an OMB-approved form was not required.  In order to collect the data in the short time allotted, the form was distributed to the participating institutions and hardcopy reports were returned to the Department by the deadline date.  The number of applications has increased for the 2011-2012 award year </w:t>
      </w:r>
      <w:r w:rsidR="0062549A">
        <w:rPr>
          <w:rFonts w:ascii="Arial" w:hAnsi="Arial" w:cs="Arial"/>
        </w:rPr>
        <w:t>to 10</w:t>
      </w:r>
      <w:r>
        <w:rPr>
          <w:rFonts w:ascii="Arial" w:hAnsi="Arial" w:cs="Arial"/>
        </w:rPr>
        <w:t xml:space="preserve"> participating institutions.  The higher number of participants requires and OMB-approved data collection and adding a CTP module to the already stable and existing eCampus-Based System allows the Department to lessen the burden to both institutions and the Federal Government.</w:t>
      </w:r>
    </w:p>
    <w:p w:rsidR="00386054" w:rsidRPr="00EF7FF5" w:rsidRDefault="00386054">
      <w:pPr>
        <w:tabs>
          <w:tab w:val="left" w:pos="-720"/>
        </w:tabs>
        <w:suppressAutoHyphens/>
        <w:rPr>
          <w:rFonts w:ascii="Times New Roman" w:hAnsi="Times New Roman"/>
          <w:szCs w:val="24"/>
        </w:rPr>
      </w:pPr>
    </w:p>
    <w:p w:rsidR="00386054" w:rsidRPr="00102521" w:rsidRDefault="00386054">
      <w:pPr>
        <w:tabs>
          <w:tab w:val="left" w:pos="-720"/>
        </w:tabs>
        <w:suppressAutoHyphens/>
        <w:rPr>
          <w:rFonts w:ascii="Times New Roman" w:hAnsi="Times New Roman"/>
          <w:b/>
          <w:szCs w:val="24"/>
        </w:rPr>
      </w:pPr>
      <w:r w:rsidRPr="00102521">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102521" w:rsidRPr="000F0EEC" w:rsidRDefault="00102521" w:rsidP="00102521">
      <w:pPr>
        <w:tabs>
          <w:tab w:val="left" w:pos="-720"/>
        </w:tabs>
        <w:suppressAutoHyphens/>
        <w:rPr>
          <w:rFonts w:ascii="Arial" w:hAnsi="Arial" w:cs="Arial"/>
        </w:rPr>
      </w:pPr>
      <w:r w:rsidRPr="000F0EEC">
        <w:rPr>
          <w:rFonts w:ascii="Arial" w:hAnsi="Arial" w:cs="Arial"/>
        </w:rPr>
        <w:t xml:space="preserve">There is no duplication of data.  </w:t>
      </w:r>
      <w:r>
        <w:rPr>
          <w:rFonts w:ascii="Arial" w:hAnsi="Arial" w:cs="Arial"/>
        </w:rPr>
        <w:t>The data is not collected in any other system or format.</w:t>
      </w:r>
    </w:p>
    <w:p w:rsidR="00386054" w:rsidRPr="00EF7FF5" w:rsidRDefault="00386054">
      <w:pPr>
        <w:tabs>
          <w:tab w:val="left" w:pos="-720"/>
        </w:tabs>
        <w:suppressAutoHyphens/>
        <w:rPr>
          <w:rFonts w:ascii="Times New Roman" w:hAnsi="Times New Roman"/>
          <w:szCs w:val="24"/>
        </w:rPr>
      </w:pPr>
    </w:p>
    <w:p w:rsidR="00386054" w:rsidRPr="00102521" w:rsidRDefault="00386054" w:rsidP="00BD1325">
      <w:pPr>
        <w:rPr>
          <w:rFonts w:ascii="Times New Roman" w:hAnsi="Times New Roman"/>
          <w:b/>
          <w:szCs w:val="24"/>
        </w:rPr>
      </w:pPr>
      <w:r w:rsidRPr="00102521">
        <w:rPr>
          <w:rFonts w:ascii="Times New Roman" w:hAnsi="Times New Roman"/>
          <w:b/>
          <w:szCs w:val="24"/>
        </w:rPr>
        <w:lastRenderedPageBreak/>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102521" w:rsidRPr="00944260" w:rsidRDefault="00102521" w:rsidP="00102521">
      <w:pPr>
        <w:tabs>
          <w:tab w:val="left" w:pos="-720"/>
        </w:tabs>
        <w:suppressAutoHyphens/>
        <w:rPr>
          <w:rFonts w:ascii="Arial" w:hAnsi="Arial" w:cs="Arial"/>
        </w:rPr>
      </w:pPr>
      <w:r w:rsidRPr="00944260">
        <w:rPr>
          <w:rFonts w:ascii="Arial" w:hAnsi="Arial" w:cs="Arial"/>
        </w:rPr>
        <w:t xml:space="preserve">The collection of this information does not involve small businesses or other small entities.  </w:t>
      </w:r>
    </w:p>
    <w:p w:rsidR="00386054" w:rsidRPr="00EF7FF5" w:rsidRDefault="00386054">
      <w:pPr>
        <w:pStyle w:val="EndnoteText"/>
        <w:rPr>
          <w:rFonts w:ascii="Times New Roman" w:hAnsi="Times New Roman"/>
          <w:szCs w:val="24"/>
        </w:rPr>
      </w:pPr>
    </w:p>
    <w:p w:rsidR="00386054" w:rsidRPr="00102521" w:rsidRDefault="00386054">
      <w:pPr>
        <w:tabs>
          <w:tab w:val="left" w:pos="-720"/>
        </w:tabs>
        <w:suppressAutoHyphens/>
        <w:rPr>
          <w:rFonts w:ascii="Times New Roman" w:hAnsi="Times New Roman"/>
          <w:b/>
          <w:szCs w:val="24"/>
        </w:rPr>
      </w:pPr>
      <w:r w:rsidRPr="00102521">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102521" w:rsidRDefault="00102521" w:rsidP="00102521">
      <w:pPr>
        <w:tabs>
          <w:tab w:val="left" w:pos="-720"/>
        </w:tabs>
        <w:suppressAutoHyphens/>
        <w:rPr>
          <w:rFonts w:ascii="Arial" w:hAnsi="Arial" w:cs="Arial"/>
        </w:rPr>
      </w:pPr>
      <w:r>
        <w:rPr>
          <w:rFonts w:ascii="Arial" w:hAnsi="Arial" w:cs="Arial"/>
        </w:rPr>
        <w:t>If the collection were done less frequently, reporting requirements for the specific programs would not be met.</w:t>
      </w:r>
    </w:p>
    <w:p w:rsidR="00386054" w:rsidRPr="00EF7FF5" w:rsidRDefault="00386054">
      <w:pPr>
        <w:tabs>
          <w:tab w:val="left" w:pos="-720"/>
        </w:tabs>
        <w:suppressAutoHyphens/>
        <w:rPr>
          <w:rFonts w:ascii="Times New Roman" w:hAnsi="Times New Roman"/>
          <w:szCs w:val="24"/>
        </w:rPr>
      </w:pPr>
    </w:p>
    <w:p w:rsidR="00386054" w:rsidRPr="00102521" w:rsidRDefault="00386054">
      <w:pPr>
        <w:tabs>
          <w:tab w:val="left" w:pos="-720"/>
        </w:tabs>
        <w:suppressAutoHyphens/>
        <w:rPr>
          <w:rFonts w:ascii="Times New Roman" w:hAnsi="Times New Roman"/>
          <w:b/>
          <w:szCs w:val="24"/>
        </w:rPr>
      </w:pPr>
      <w:r w:rsidRPr="00102521">
        <w:rPr>
          <w:rFonts w:ascii="Times New Roman" w:hAnsi="Times New Roman"/>
          <w:b/>
          <w:szCs w:val="24"/>
        </w:rPr>
        <w:t>7. Explain any special circumstances that would cause an information collection to be conducted in a manner:</w:t>
      </w:r>
    </w:p>
    <w:p w:rsidR="00386054" w:rsidRPr="00102521" w:rsidRDefault="00386054">
      <w:pPr>
        <w:tabs>
          <w:tab w:val="left" w:pos="-720"/>
        </w:tabs>
        <w:suppressAutoHyphens/>
        <w:rPr>
          <w:rFonts w:ascii="Times New Roman" w:hAnsi="Times New Roman"/>
          <w:b/>
          <w:szCs w:val="24"/>
        </w:rPr>
      </w:pP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requiring respondents to report information to the agency more often than quarterly;</w:t>
      </w:r>
    </w:p>
    <w:p w:rsidR="00386054" w:rsidRPr="00102521" w:rsidRDefault="00386054">
      <w:pPr>
        <w:numPr>
          <w:ilvl w:val="12"/>
          <w:numId w:val="0"/>
        </w:numPr>
        <w:tabs>
          <w:tab w:val="left" w:pos="-720"/>
        </w:tabs>
        <w:suppressAutoHyphens/>
        <w:ind w:left="340"/>
        <w:rPr>
          <w:rFonts w:ascii="Times New Roman" w:hAnsi="Times New Roman"/>
          <w:b/>
          <w:szCs w:val="24"/>
        </w:rPr>
      </w:pP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requiring respondents to prepare a written response to a collection of information in fewer than 30 days after receipt of it;</w:t>
      </w:r>
    </w:p>
    <w:p w:rsidR="00386054" w:rsidRPr="00102521" w:rsidRDefault="00386054">
      <w:pPr>
        <w:numPr>
          <w:ilvl w:val="12"/>
          <w:numId w:val="0"/>
        </w:numPr>
        <w:tabs>
          <w:tab w:val="left" w:pos="-720"/>
        </w:tabs>
        <w:suppressAutoHyphens/>
        <w:rPr>
          <w:rFonts w:ascii="Times New Roman" w:hAnsi="Times New Roman"/>
          <w:b/>
          <w:szCs w:val="24"/>
        </w:rPr>
      </w:pP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requiring respondents to submit more than an original and two copies of any document;</w:t>
      </w:r>
    </w:p>
    <w:p w:rsidR="00386054" w:rsidRPr="00102521" w:rsidRDefault="00386054">
      <w:pPr>
        <w:numPr>
          <w:ilvl w:val="12"/>
          <w:numId w:val="0"/>
        </w:numPr>
        <w:tabs>
          <w:tab w:val="left" w:pos="-720"/>
        </w:tabs>
        <w:suppressAutoHyphens/>
        <w:rPr>
          <w:rFonts w:ascii="Times New Roman" w:hAnsi="Times New Roman"/>
          <w:b/>
          <w:szCs w:val="24"/>
        </w:rPr>
      </w:pP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requiring respondents to retain records, other than health, medical, government contract, grant-in-aid, or tax records for more than three years;</w:t>
      </w:r>
    </w:p>
    <w:p w:rsidR="00386054" w:rsidRPr="00102521" w:rsidRDefault="00386054">
      <w:pPr>
        <w:numPr>
          <w:ilvl w:val="12"/>
          <w:numId w:val="0"/>
        </w:numPr>
        <w:tabs>
          <w:tab w:val="left" w:pos="-720"/>
        </w:tabs>
        <w:suppressAutoHyphens/>
        <w:rPr>
          <w:rFonts w:ascii="Times New Roman" w:hAnsi="Times New Roman"/>
          <w:b/>
          <w:szCs w:val="24"/>
        </w:rPr>
      </w:pP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in connection with a statistical survey, that is not designed to produce valid and reliable results than can be generalized to the universe of study;</w:t>
      </w:r>
    </w:p>
    <w:p w:rsidR="00386054" w:rsidRPr="00102521" w:rsidRDefault="00386054">
      <w:pPr>
        <w:numPr>
          <w:ilvl w:val="12"/>
          <w:numId w:val="0"/>
        </w:numPr>
        <w:tabs>
          <w:tab w:val="left" w:pos="-720"/>
        </w:tabs>
        <w:suppressAutoHyphens/>
        <w:rPr>
          <w:rFonts w:ascii="Times New Roman" w:hAnsi="Times New Roman"/>
          <w:b/>
          <w:szCs w:val="24"/>
        </w:rPr>
      </w:pP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requiring the use of a statistical data classification that has not been reviewed and approved by OMB;</w:t>
      </w:r>
    </w:p>
    <w:p w:rsidR="00386054" w:rsidRPr="00102521" w:rsidRDefault="00386054">
      <w:pPr>
        <w:numPr>
          <w:ilvl w:val="12"/>
          <w:numId w:val="0"/>
        </w:numPr>
        <w:tabs>
          <w:tab w:val="left" w:pos="-720"/>
        </w:tabs>
        <w:suppressAutoHyphens/>
        <w:rPr>
          <w:rFonts w:ascii="Times New Roman" w:hAnsi="Times New Roman"/>
          <w:b/>
          <w:szCs w:val="24"/>
        </w:rPr>
      </w:pP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102521" w:rsidRDefault="00386054">
      <w:pPr>
        <w:numPr>
          <w:ilvl w:val="12"/>
          <w:numId w:val="0"/>
        </w:numPr>
        <w:tabs>
          <w:tab w:val="left" w:pos="-720"/>
        </w:tabs>
        <w:suppressAutoHyphens/>
        <w:rPr>
          <w:rFonts w:ascii="Times New Roman" w:hAnsi="Times New Roman"/>
          <w:b/>
          <w:szCs w:val="24"/>
        </w:rPr>
      </w:pPr>
    </w:p>
    <w:p w:rsidR="00386054" w:rsidRPr="00102521" w:rsidRDefault="00386054" w:rsidP="003C29C2">
      <w:pPr>
        <w:numPr>
          <w:ilvl w:val="0"/>
          <w:numId w:val="8"/>
        </w:numPr>
        <w:tabs>
          <w:tab w:val="left" w:pos="-720"/>
          <w:tab w:val="left" w:pos="1247"/>
        </w:tabs>
        <w:suppressAutoHyphens/>
        <w:rPr>
          <w:rFonts w:ascii="Times New Roman" w:hAnsi="Times New Roman"/>
          <w:b/>
          <w:szCs w:val="24"/>
        </w:rPr>
      </w:pPr>
      <w:r w:rsidRPr="00102521">
        <w:rPr>
          <w:rFonts w:ascii="Times New Roman" w:hAnsi="Times New Roman"/>
          <w:b/>
          <w:szCs w:val="24"/>
        </w:rPr>
        <w:lastRenderedPageBreak/>
        <w:t>requiring respondents to submit proprietary trade secrets, or other confidential information unless the agency can demonstrate that it has instituted procedures to protect the information’s confidentiality to the extent permitted by law.</w:t>
      </w:r>
    </w:p>
    <w:p w:rsidR="00386054" w:rsidRPr="00EF7FF5" w:rsidRDefault="00386054">
      <w:pPr>
        <w:tabs>
          <w:tab w:val="left" w:pos="-720"/>
        </w:tabs>
        <w:suppressAutoHyphens/>
        <w:rPr>
          <w:rFonts w:ascii="Times New Roman" w:hAnsi="Times New Roman"/>
          <w:szCs w:val="24"/>
        </w:rPr>
      </w:pPr>
    </w:p>
    <w:p w:rsidR="00102521" w:rsidRPr="00944260" w:rsidRDefault="00102521" w:rsidP="00102521">
      <w:pPr>
        <w:tabs>
          <w:tab w:val="left" w:pos="-720"/>
          <w:tab w:val="left" w:pos="1247"/>
        </w:tabs>
        <w:suppressAutoHyphens/>
        <w:rPr>
          <w:rFonts w:ascii="Arial" w:hAnsi="Arial" w:cs="Arial"/>
        </w:rPr>
      </w:pPr>
      <w:r w:rsidRPr="00944260">
        <w:rPr>
          <w:rFonts w:ascii="Arial" w:hAnsi="Arial" w:cs="Arial"/>
        </w:rPr>
        <w:t>There are no special circumstances inconsistent with these guidelines.</w:t>
      </w:r>
    </w:p>
    <w:p w:rsidR="00386054" w:rsidRPr="00EF7FF5" w:rsidRDefault="00386054">
      <w:pPr>
        <w:tabs>
          <w:tab w:val="left" w:pos="-720"/>
        </w:tabs>
        <w:suppressAutoHyphens/>
        <w:rPr>
          <w:rFonts w:ascii="Times New Roman" w:hAnsi="Times New Roman"/>
          <w:szCs w:val="24"/>
        </w:rPr>
      </w:pPr>
    </w:p>
    <w:p w:rsidR="00386054" w:rsidRPr="00102521" w:rsidRDefault="001743A5">
      <w:pPr>
        <w:numPr>
          <w:ilvl w:val="0"/>
          <w:numId w:val="2"/>
        </w:numPr>
        <w:tabs>
          <w:tab w:val="left" w:pos="-720"/>
          <w:tab w:val="left" w:pos="375"/>
        </w:tabs>
        <w:suppressAutoHyphens/>
        <w:rPr>
          <w:rFonts w:ascii="Times New Roman" w:hAnsi="Times New Roman"/>
          <w:b/>
          <w:szCs w:val="24"/>
        </w:rPr>
      </w:pPr>
      <w:r w:rsidRPr="00102521">
        <w:rPr>
          <w:rFonts w:ascii="Times New Roman" w:hAnsi="Times New Roman"/>
          <w:b/>
          <w:szCs w:val="24"/>
        </w:rPr>
        <w:t xml:space="preserve">As </w:t>
      </w:r>
      <w:r w:rsidR="00386054" w:rsidRPr="00102521">
        <w:rPr>
          <w:rFonts w:ascii="Times New Roman" w:hAnsi="Times New Roman"/>
          <w:b/>
          <w:szCs w:val="24"/>
        </w:rPr>
        <w:t xml:space="preserve">applicable, </w:t>
      </w:r>
      <w:r w:rsidRPr="00102521">
        <w:rPr>
          <w:rFonts w:ascii="Times New Roman" w:hAnsi="Times New Roman"/>
          <w:b/>
          <w:szCs w:val="24"/>
        </w:rPr>
        <w:t xml:space="preserve">state that the Department has published the 60 and 30 Federal Register notices as </w:t>
      </w:r>
      <w:r w:rsidR="00386054" w:rsidRPr="00102521">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102521" w:rsidRDefault="00386054">
      <w:pPr>
        <w:tabs>
          <w:tab w:val="left" w:pos="-720"/>
        </w:tabs>
        <w:suppressAutoHyphens/>
        <w:rPr>
          <w:rStyle w:val="a"/>
          <w:rFonts w:ascii="Times New Roman" w:hAnsi="Times New Roman"/>
          <w:b/>
          <w:szCs w:val="24"/>
        </w:rPr>
      </w:pPr>
    </w:p>
    <w:p w:rsidR="00386054" w:rsidRPr="00102521" w:rsidRDefault="00386054" w:rsidP="003C29C2">
      <w:pPr>
        <w:tabs>
          <w:tab w:val="left" w:pos="-720"/>
        </w:tabs>
        <w:suppressAutoHyphens/>
        <w:ind w:left="360"/>
        <w:rPr>
          <w:rStyle w:val="a"/>
          <w:rFonts w:ascii="Times New Roman" w:hAnsi="Times New Roman"/>
          <w:b/>
          <w:szCs w:val="24"/>
        </w:rPr>
      </w:pPr>
      <w:r w:rsidRPr="00102521">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102521" w:rsidRDefault="00386054">
      <w:pPr>
        <w:tabs>
          <w:tab w:val="left" w:pos="-720"/>
        </w:tabs>
        <w:suppressAutoHyphens/>
        <w:rPr>
          <w:rStyle w:val="a"/>
          <w:rFonts w:ascii="Times New Roman" w:hAnsi="Times New Roman"/>
          <w:b/>
          <w:szCs w:val="24"/>
        </w:rPr>
      </w:pPr>
    </w:p>
    <w:p w:rsidR="00386054" w:rsidRPr="00102521" w:rsidRDefault="00386054" w:rsidP="003C29C2">
      <w:pPr>
        <w:tabs>
          <w:tab w:val="left" w:pos="-720"/>
        </w:tabs>
        <w:suppressAutoHyphens/>
        <w:ind w:left="360"/>
        <w:rPr>
          <w:rFonts w:ascii="Times New Roman" w:hAnsi="Times New Roman"/>
          <w:b/>
          <w:szCs w:val="24"/>
        </w:rPr>
      </w:pPr>
      <w:r w:rsidRPr="0010252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EF7FF5" w:rsidRDefault="00386054">
      <w:pPr>
        <w:tabs>
          <w:tab w:val="left" w:pos="-720"/>
        </w:tabs>
        <w:suppressAutoHyphens/>
        <w:rPr>
          <w:rFonts w:ascii="Times New Roman" w:hAnsi="Times New Roman"/>
          <w:szCs w:val="24"/>
        </w:rPr>
      </w:pPr>
    </w:p>
    <w:p w:rsidR="00102521" w:rsidRPr="003E6357" w:rsidRDefault="00102521" w:rsidP="00102521">
      <w:pPr>
        <w:tabs>
          <w:tab w:val="left" w:pos="-720"/>
        </w:tabs>
        <w:suppressAutoHyphens/>
        <w:rPr>
          <w:rFonts w:ascii="Arial" w:hAnsi="Arial" w:cs="Arial"/>
        </w:rPr>
      </w:pPr>
      <w:r>
        <w:rPr>
          <w:rFonts w:ascii="Arial" w:hAnsi="Arial" w:cs="Arial"/>
        </w:rPr>
        <w:t xml:space="preserve">The data is requested from participating institutions with approved programs.  Sixty-day and 30-day </w:t>
      </w:r>
      <w:r w:rsidR="00C1269A">
        <w:rPr>
          <w:rFonts w:ascii="Arial" w:hAnsi="Arial" w:cs="Arial"/>
        </w:rPr>
        <w:t>Federal Register Notices were</w:t>
      </w:r>
      <w:r>
        <w:rPr>
          <w:rFonts w:ascii="Arial" w:hAnsi="Arial" w:cs="Arial"/>
        </w:rPr>
        <w:t xml:space="preserve"> published to allow public comment.</w:t>
      </w:r>
    </w:p>
    <w:p w:rsidR="00386054" w:rsidRPr="00EF7FF5" w:rsidRDefault="00386054">
      <w:pPr>
        <w:tabs>
          <w:tab w:val="left" w:pos="-720"/>
        </w:tabs>
        <w:suppressAutoHyphens/>
        <w:rPr>
          <w:rFonts w:ascii="Times New Roman" w:hAnsi="Times New Roman"/>
          <w:szCs w:val="24"/>
        </w:rPr>
      </w:pPr>
    </w:p>
    <w:p w:rsidR="00386054" w:rsidRPr="00102521" w:rsidRDefault="00386054">
      <w:pPr>
        <w:tabs>
          <w:tab w:val="left" w:pos="-720"/>
        </w:tabs>
        <w:suppressAutoHyphens/>
        <w:rPr>
          <w:rFonts w:ascii="Times New Roman" w:hAnsi="Times New Roman"/>
          <w:b/>
          <w:szCs w:val="24"/>
        </w:rPr>
      </w:pPr>
      <w:r w:rsidRPr="00102521">
        <w:rPr>
          <w:rFonts w:ascii="Times New Roman" w:hAnsi="Times New Roman"/>
          <w:b/>
          <w:szCs w:val="24"/>
        </w:rPr>
        <w:t xml:space="preserve">9. </w:t>
      </w:r>
      <w:r w:rsidRPr="00102521">
        <w:rPr>
          <w:rStyle w:val="a"/>
          <w:rFonts w:ascii="Times New Roman" w:hAnsi="Times New Roman"/>
          <w:b/>
          <w:szCs w:val="24"/>
        </w:rPr>
        <w:t>Explain any decision to provide any payment or gift to respondents, other than remuneration of contractors or grantees</w:t>
      </w:r>
      <w:r w:rsidR="003E285A" w:rsidRPr="00102521">
        <w:rPr>
          <w:rStyle w:val="a"/>
          <w:rFonts w:ascii="Times New Roman" w:hAnsi="Times New Roman"/>
          <w:b/>
          <w:szCs w:val="24"/>
        </w:rPr>
        <w:t xml:space="preserve"> with meaningful justification</w:t>
      </w:r>
      <w:r w:rsidRPr="00102521">
        <w:rPr>
          <w:rStyle w:val="a"/>
          <w:rFonts w:ascii="Times New Roman" w:hAnsi="Times New Roman"/>
          <w:b/>
          <w:szCs w:val="24"/>
        </w:rPr>
        <w:t>.</w:t>
      </w:r>
    </w:p>
    <w:p w:rsidR="00386054" w:rsidRPr="00EF7FF5" w:rsidRDefault="00386054">
      <w:pPr>
        <w:tabs>
          <w:tab w:val="left" w:pos="-720"/>
        </w:tabs>
        <w:suppressAutoHyphens/>
        <w:rPr>
          <w:rFonts w:ascii="Times New Roman" w:hAnsi="Times New Roman"/>
          <w:szCs w:val="24"/>
        </w:rPr>
      </w:pPr>
    </w:p>
    <w:p w:rsidR="00102521" w:rsidRDefault="00102521" w:rsidP="00102521">
      <w:pPr>
        <w:tabs>
          <w:tab w:val="left" w:pos="-720"/>
        </w:tabs>
        <w:suppressAutoHyphens/>
        <w:rPr>
          <w:rFonts w:ascii="Arial" w:hAnsi="Arial" w:cs="Arial"/>
        </w:rPr>
      </w:pPr>
      <w:r w:rsidRPr="00944260">
        <w:rPr>
          <w:rFonts w:ascii="Arial" w:hAnsi="Arial" w:cs="Arial"/>
        </w:rPr>
        <w:t>There are no payments or gifts to respondents</w:t>
      </w:r>
      <w:r>
        <w:rPr>
          <w:rFonts w:ascii="Arial" w:hAnsi="Arial" w:cs="Arial"/>
        </w:rPr>
        <w:t>.</w:t>
      </w:r>
    </w:p>
    <w:p w:rsidR="00386054" w:rsidRPr="00EF7FF5" w:rsidRDefault="00386054">
      <w:pPr>
        <w:tabs>
          <w:tab w:val="left" w:pos="-720"/>
        </w:tabs>
        <w:suppressAutoHyphens/>
        <w:rPr>
          <w:rFonts w:ascii="Times New Roman" w:hAnsi="Times New Roman"/>
          <w:szCs w:val="24"/>
        </w:rPr>
      </w:pPr>
    </w:p>
    <w:p w:rsidR="00102521" w:rsidRDefault="00102521">
      <w:pPr>
        <w:rPr>
          <w:rFonts w:ascii="Times New Roman" w:hAnsi="Times New Roman"/>
          <w:b/>
          <w:szCs w:val="24"/>
        </w:rPr>
      </w:pPr>
      <w:r>
        <w:rPr>
          <w:rFonts w:ascii="Times New Roman" w:hAnsi="Times New Roman"/>
          <w:b/>
          <w:szCs w:val="24"/>
        </w:rPr>
        <w:br w:type="page"/>
      </w:r>
    </w:p>
    <w:p w:rsidR="00386054" w:rsidRPr="00102521" w:rsidRDefault="00386054">
      <w:pPr>
        <w:tabs>
          <w:tab w:val="left" w:pos="-720"/>
        </w:tabs>
        <w:suppressAutoHyphens/>
        <w:rPr>
          <w:rFonts w:ascii="Times New Roman" w:hAnsi="Times New Roman"/>
          <w:b/>
          <w:szCs w:val="24"/>
        </w:rPr>
      </w:pPr>
      <w:r w:rsidRPr="00102521">
        <w:rPr>
          <w:rFonts w:ascii="Times New Roman" w:hAnsi="Times New Roman"/>
          <w:b/>
          <w:szCs w:val="24"/>
        </w:rPr>
        <w:lastRenderedPageBreak/>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102521">
        <w:rPr>
          <w:rFonts w:ascii="Times New Roman" w:hAnsi="Times New Roman"/>
          <w:b/>
          <w:szCs w:val="24"/>
        </w:rPr>
        <w:t xml:space="preserve"> as indicated on the IC Data Form</w:t>
      </w:r>
      <w:r w:rsidRPr="00102521">
        <w:rPr>
          <w:rFonts w:ascii="Times New Roman" w:hAnsi="Times New Roman"/>
          <w:b/>
          <w:szCs w:val="24"/>
        </w:rPr>
        <w:t xml:space="preserve">. A confidentiality statement with a legal citation that authorizes the </w:t>
      </w:r>
      <w:r w:rsidR="001743A5" w:rsidRPr="00102521">
        <w:rPr>
          <w:rFonts w:ascii="Times New Roman" w:hAnsi="Times New Roman"/>
          <w:b/>
          <w:szCs w:val="24"/>
        </w:rPr>
        <w:t xml:space="preserve">pledge </w:t>
      </w:r>
      <w:r w:rsidRPr="00102521">
        <w:rPr>
          <w:rFonts w:ascii="Times New Roman" w:hAnsi="Times New Roman"/>
          <w:b/>
          <w:szCs w:val="24"/>
        </w:rPr>
        <w:t xml:space="preserve">of </w:t>
      </w:r>
      <w:r w:rsidR="001743A5" w:rsidRPr="00102521">
        <w:rPr>
          <w:rFonts w:ascii="Times New Roman" w:hAnsi="Times New Roman"/>
          <w:b/>
          <w:szCs w:val="24"/>
        </w:rPr>
        <w:t xml:space="preserve">confidentiality </w:t>
      </w:r>
      <w:r w:rsidRPr="00102521">
        <w:rPr>
          <w:rFonts w:ascii="Times New Roman" w:hAnsi="Times New Roman"/>
          <w:b/>
          <w:szCs w:val="24"/>
        </w:rPr>
        <w:t>should be provided.</w:t>
      </w:r>
      <w:r w:rsidRPr="00102521">
        <w:rPr>
          <w:rStyle w:val="FootnoteReference"/>
          <w:b/>
          <w:szCs w:val="24"/>
        </w:rPr>
        <w:footnoteReference w:id="2"/>
      </w:r>
      <w:r w:rsidR="001743A5" w:rsidRPr="0010252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102521">
        <w:rPr>
          <w:rFonts w:ascii="Times New Roman" w:hAnsi="Times New Roman"/>
          <w:b/>
          <w:szCs w:val="24"/>
        </w:rPr>
        <w:t>s</w:t>
      </w:r>
      <w:r w:rsidR="001743A5" w:rsidRPr="00102521">
        <w:rPr>
          <w:rFonts w:ascii="Times New Roman" w:hAnsi="Times New Roman"/>
          <w:b/>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386054" w:rsidRPr="00EF7FF5" w:rsidRDefault="00102521">
      <w:pPr>
        <w:tabs>
          <w:tab w:val="left" w:pos="-720"/>
        </w:tabs>
        <w:suppressAutoHyphens/>
        <w:rPr>
          <w:rFonts w:ascii="Times New Roman" w:hAnsi="Times New Roman"/>
          <w:szCs w:val="24"/>
        </w:rPr>
      </w:pPr>
      <w:r>
        <w:rPr>
          <w:rFonts w:ascii="Arial" w:hAnsi="Arial" w:cs="Arial"/>
        </w:rPr>
        <w:t>The Department makes no pledge about the confidentiality of the data.</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Fonts w:ascii="Times New Roman" w:hAnsi="Times New Roman"/>
          <w:b/>
          <w:szCs w:val="24"/>
        </w:rPr>
      </w:pPr>
      <w:r w:rsidRPr="00BB2F3C">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B2F3C" w:rsidRDefault="00BB2F3C">
      <w:pPr>
        <w:tabs>
          <w:tab w:val="left" w:pos="-720"/>
        </w:tabs>
        <w:suppressAutoHyphens/>
        <w:rPr>
          <w:rFonts w:ascii="Times New Roman" w:hAnsi="Times New Roman"/>
          <w:b/>
          <w:szCs w:val="24"/>
        </w:rPr>
      </w:pPr>
    </w:p>
    <w:p w:rsidR="00BB2F3C" w:rsidRPr="00944260" w:rsidRDefault="00BB2F3C" w:rsidP="00BB2F3C">
      <w:pPr>
        <w:tabs>
          <w:tab w:val="left" w:pos="-720"/>
        </w:tabs>
        <w:suppressAutoHyphens/>
        <w:rPr>
          <w:rFonts w:ascii="Arial" w:hAnsi="Arial" w:cs="Arial"/>
        </w:rPr>
      </w:pPr>
      <w:r>
        <w:rPr>
          <w:rFonts w:ascii="Arial" w:hAnsi="Arial" w:cs="Arial"/>
        </w:rPr>
        <w:t>This collection does not include information of a sensitive nature.</w:t>
      </w:r>
    </w:p>
    <w:p w:rsidR="00386054" w:rsidRPr="00EF7FF5" w:rsidRDefault="00386054">
      <w:pPr>
        <w:tabs>
          <w:tab w:val="left" w:pos="-720"/>
        </w:tabs>
        <w:suppressAutoHyphens/>
        <w:rPr>
          <w:rFonts w:ascii="Times New Roman" w:hAnsi="Times New Roman"/>
          <w:szCs w:val="24"/>
        </w:rPr>
      </w:pPr>
    </w:p>
    <w:p w:rsidR="00386054" w:rsidRPr="00BB2F3C" w:rsidRDefault="00386054">
      <w:pPr>
        <w:tabs>
          <w:tab w:val="left" w:pos="-720"/>
        </w:tabs>
        <w:suppressAutoHyphens/>
        <w:rPr>
          <w:rStyle w:val="a"/>
          <w:rFonts w:ascii="Times New Roman" w:hAnsi="Times New Roman"/>
          <w:b/>
          <w:szCs w:val="24"/>
        </w:rPr>
      </w:pPr>
      <w:r w:rsidRPr="00BB2F3C">
        <w:rPr>
          <w:rFonts w:ascii="Times New Roman" w:hAnsi="Times New Roman"/>
          <w:b/>
          <w:szCs w:val="24"/>
        </w:rPr>
        <w:t xml:space="preserve">12. </w:t>
      </w:r>
      <w:r w:rsidRPr="00BB2F3C">
        <w:rPr>
          <w:rStyle w:val="a"/>
          <w:rFonts w:ascii="Times New Roman" w:hAnsi="Times New Roman"/>
          <w:b/>
          <w:szCs w:val="24"/>
        </w:rPr>
        <w:t>Provide estimates of the hour burden of the collection of information.  The statement should:</w:t>
      </w:r>
    </w:p>
    <w:p w:rsidR="00386054" w:rsidRPr="00BB2F3C" w:rsidRDefault="00386054">
      <w:pPr>
        <w:tabs>
          <w:tab w:val="left" w:pos="-720"/>
        </w:tabs>
        <w:suppressAutoHyphens/>
        <w:rPr>
          <w:rStyle w:val="a"/>
          <w:rFonts w:ascii="Times New Roman" w:hAnsi="Times New Roman"/>
          <w:b/>
          <w:szCs w:val="24"/>
        </w:rPr>
      </w:pPr>
    </w:p>
    <w:p w:rsidR="00386054" w:rsidRPr="00BB2F3C" w:rsidRDefault="00386054" w:rsidP="003C29C2">
      <w:pPr>
        <w:numPr>
          <w:ilvl w:val="0"/>
          <w:numId w:val="7"/>
        </w:numPr>
        <w:tabs>
          <w:tab w:val="left" w:pos="-720"/>
          <w:tab w:val="left" w:pos="1247"/>
        </w:tabs>
        <w:suppressAutoHyphens/>
        <w:rPr>
          <w:rStyle w:val="a"/>
          <w:rFonts w:ascii="Times New Roman" w:hAnsi="Times New Roman"/>
          <w:b/>
          <w:szCs w:val="24"/>
        </w:rPr>
      </w:pPr>
      <w:r w:rsidRPr="00BB2F3C">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BB2F3C" w:rsidRDefault="00386054" w:rsidP="003C29C2">
      <w:pPr>
        <w:tabs>
          <w:tab w:val="left" w:pos="-720"/>
          <w:tab w:val="left" w:pos="1247"/>
        </w:tabs>
        <w:suppressAutoHyphens/>
        <w:ind w:left="700"/>
        <w:rPr>
          <w:rStyle w:val="a"/>
          <w:rFonts w:ascii="Times New Roman" w:hAnsi="Times New Roman"/>
          <w:b/>
          <w:szCs w:val="24"/>
        </w:rPr>
      </w:pPr>
    </w:p>
    <w:p w:rsidR="00386054" w:rsidRPr="00BB2F3C" w:rsidRDefault="00386054" w:rsidP="003C29C2">
      <w:pPr>
        <w:numPr>
          <w:ilvl w:val="0"/>
          <w:numId w:val="7"/>
        </w:numPr>
        <w:tabs>
          <w:tab w:val="left" w:pos="-720"/>
          <w:tab w:val="left" w:pos="1247"/>
        </w:tabs>
        <w:suppressAutoHyphens/>
        <w:rPr>
          <w:rStyle w:val="a"/>
          <w:rFonts w:ascii="Times New Roman" w:hAnsi="Times New Roman"/>
          <w:b/>
          <w:szCs w:val="24"/>
        </w:rPr>
      </w:pPr>
      <w:r w:rsidRPr="00BB2F3C">
        <w:rPr>
          <w:rStyle w:val="a"/>
          <w:rFonts w:ascii="Times New Roman" w:hAnsi="Times New Roman"/>
          <w:b/>
          <w:szCs w:val="24"/>
        </w:rPr>
        <w:t xml:space="preserve">If this request for approval covers more than one form, provide separate hour burden estimates for each form and aggregate the hour burdens in the </w:t>
      </w:r>
      <w:r w:rsidR="003C7F70" w:rsidRPr="00BB2F3C">
        <w:rPr>
          <w:rStyle w:val="a"/>
          <w:rFonts w:ascii="Times New Roman" w:hAnsi="Times New Roman"/>
          <w:b/>
          <w:szCs w:val="24"/>
        </w:rPr>
        <w:t xml:space="preserve">ROCIS </w:t>
      </w:r>
      <w:r w:rsidRPr="00BB2F3C">
        <w:rPr>
          <w:rStyle w:val="a"/>
          <w:rFonts w:ascii="Times New Roman" w:hAnsi="Times New Roman"/>
          <w:b/>
          <w:szCs w:val="24"/>
        </w:rPr>
        <w:lastRenderedPageBreak/>
        <w:t>IC Burden Analysis Table.</w:t>
      </w:r>
      <w:r w:rsidR="00CE72AF" w:rsidRPr="00BB2F3C">
        <w:rPr>
          <w:rStyle w:val="a"/>
          <w:rFonts w:ascii="Times New Roman" w:hAnsi="Times New Roman"/>
          <w:b/>
          <w:szCs w:val="24"/>
        </w:rPr>
        <w:t xml:space="preserve">  (The table should at </w:t>
      </w:r>
      <w:r w:rsidR="003C7F70" w:rsidRPr="00BB2F3C">
        <w:rPr>
          <w:rStyle w:val="a"/>
          <w:rFonts w:ascii="Times New Roman" w:hAnsi="Times New Roman"/>
          <w:b/>
          <w:szCs w:val="24"/>
        </w:rPr>
        <w:t>minimum</w:t>
      </w:r>
      <w:r w:rsidR="00CE72AF" w:rsidRPr="00BB2F3C">
        <w:rPr>
          <w:rStyle w:val="a"/>
          <w:rFonts w:ascii="Times New Roman" w:hAnsi="Times New Roman"/>
          <w:b/>
          <w:szCs w:val="24"/>
        </w:rPr>
        <w:t xml:space="preserve"> include Respondent types, IC activity, Respondent and Responses, Hours/Response, and Total Hours)</w:t>
      </w:r>
    </w:p>
    <w:p w:rsidR="00386054" w:rsidRPr="00BB2F3C" w:rsidRDefault="00386054" w:rsidP="003C29C2">
      <w:pPr>
        <w:tabs>
          <w:tab w:val="left" w:pos="-720"/>
          <w:tab w:val="left" w:pos="1247"/>
        </w:tabs>
        <w:suppressAutoHyphens/>
        <w:rPr>
          <w:rStyle w:val="a"/>
          <w:rFonts w:ascii="Times New Roman" w:hAnsi="Times New Roman"/>
          <w:b/>
          <w:szCs w:val="24"/>
        </w:rPr>
      </w:pPr>
    </w:p>
    <w:p w:rsidR="00386054" w:rsidRPr="00BB2F3C" w:rsidRDefault="00386054" w:rsidP="003C29C2">
      <w:pPr>
        <w:tabs>
          <w:tab w:val="left" w:pos="-720"/>
          <w:tab w:val="left" w:pos="1247"/>
        </w:tabs>
        <w:suppressAutoHyphens/>
        <w:ind w:left="700"/>
        <w:rPr>
          <w:rStyle w:val="a"/>
          <w:rFonts w:ascii="Times New Roman" w:hAnsi="Times New Roman"/>
          <w:b/>
          <w:szCs w:val="24"/>
        </w:rPr>
      </w:pPr>
    </w:p>
    <w:p w:rsidR="00386054" w:rsidRPr="00BB2F3C" w:rsidRDefault="00386054" w:rsidP="008F3062">
      <w:pPr>
        <w:numPr>
          <w:ilvl w:val="0"/>
          <w:numId w:val="7"/>
        </w:numPr>
        <w:tabs>
          <w:tab w:val="left" w:pos="-720"/>
          <w:tab w:val="left" w:pos="1247"/>
        </w:tabs>
        <w:suppressAutoHyphens/>
        <w:rPr>
          <w:rFonts w:ascii="Times New Roman" w:hAnsi="Times New Roman"/>
          <w:b/>
          <w:szCs w:val="24"/>
        </w:rPr>
      </w:pPr>
      <w:r w:rsidRPr="00BB2F3C">
        <w:rPr>
          <w:rStyle w:val="a"/>
          <w:rFonts w:ascii="Times New Roman" w:hAnsi="Times New Roman"/>
          <w:b/>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86054" w:rsidRPr="00EF7FF5" w:rsidRDefault="00386054">
      <w:pPr>
        <w:suppressAutoHyphens/>
        <w:rPr>
          <w:rFonts w:ascii="Times New Roman" w:hAnsi="Times New Roman"/>
          <w:szCs w:val="24"/>
        </w:rPr>
      </w:pPr>
    </w:p>
    <w:p w:rsidR="00BB2F3C" w:rsidRDefault="00BB2F3C" w:rsidP="00BB2F3C">
      <w:pPr>
        <w:suppressAutoHyphens/>
        <w:rPr>
          <w:rFonts w:ascii="Arial" w:hAnsi="Arial" w:cs="Arial"/>
        </w:rPr>
      </w:pPr>
      <w:r>
        <w:rPr>
          <w:rFonts w:ascii="Arial" w:hAnsi="Arial" w:cs="Arial"/>
        </w:rPr>
        <w:t>T</w:t>
      </w:r>
      <w:r w:rsidR="002A15EC">
        <w:rPr>
          <w:rFonts w:ascii="Arial" w:hAnsi="Arial" w:cs="Arial"/>
        </w:rPr>
        <w:t xml:space="preserve">here are a total of 10 </w:t>
      </w:r>
      <w:r>
        <w:rPr>
          <w:rFonts w:ascii="Arial" w:hAnsi="Arial" w:cs="Arial"/>
        </w:rPr>
        <w:t xml:space="preserve">respondents.  The Office of Postsecondary Education has done everything possible to reduce the burden.  </w:t>
      </w:r>
    </w:p>
    <w:p w:rsidR="00BB2F3C" w:rsidRPr="00944260" w:rsidRDefault="00BB2F3C" w:rsidP="00BB2F3C">
      <w:pPr>
        <w:suppressAutoHyphens/>
        <w:rPr>
          <w:rFonts w:ascii="Arial" w:hAnsi="Arial" w:cs="Arial"/>
        </w:rPr>
      </w:pPr>
    </w:p>
    <w:tbl>
      <w:tblPr>
        <w:tblW w:w="0" w:type="auto"/>
        <w:jc w:val="right"/>
        <w:tblInd w:w="-4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600"/>
        <w:gridCol w:w="2448"/>
      </w:tblGrid>
      <w:tr w:rsidR="00BB2F3C" w:rsidRPr="00944260" w:rsidTr="00EE2CB3">
        <w:trPr>
          <w:jc w:val="right"/>
        </w:trPr>
        <w:tc>
          <w:tcPr>
            <w:tcW w:w="2700" w:type="dxa"/>
            <w:vAlign w:val="bottom"/>
          </w:tcPr>
          <w:p w:rsidR="00BB2F3C" w:rsidRPr="00944260" w:rsidRDefault="00BB2F3C" w:rsidP="00EE2CB3">
            <w:pPr>
              <w:tabs>
                <w:tab w:val="left" w:pos="0"/>
                <w:tab w:val="left" w:pos="720"/>
              </w:tabs>
              <w:suppressAutoHyphens/>
              <w:rPr>
                <w:b/>
                <w:spacing w:val="-3"/>
              </w:rPr>
            </w:pPr>
            <w:r>
              <w:rPr>
                <w:b/>
                <w:spacing w:val="-3"/>
              </w:rPr>
              <w:t>Est. No. of Respondents</w:t>
            </w:r>
          </w:p>
        </w:tc>
        <w:tc>
          <w:tcPr>
            <w:tcW w:w="3600" w:type="dxa"/>
            <w:vAlign w:val="bottom"/>
          </w:tcPr>
          <w:p w:rsidR="00BB2F3C" w:rsidRPr="00944260" w:rsidRDefault="00BB2F3C" w:rsidP="00EE2CB3">
            <w:pPr>
              <w:tabs>
                <w:tab w:val="left" w:pos="0"/>
                <w:tab w:val="left" w:pos="720"/>
              </w:tabs>
              <w:suppressAutoHyphens/>
              <w:jc w:val="center"/>
              <w:rPr>
                <w:b/>
                <w:spacing w:val="-3"/>
              </w:rPr>
            </w:pPr>
            <w:r>
              <w:rPr>
                <w:b/>
                <w:spacing w:val="-3"/>
              </w:rPr>
              <w:t>Est. Avg. Person Hours per Respondent</w:t>
            </w:r>
          </w:p>
        </w:tc>
        <w:tc>
          <w:tcPr>
            <w:tcW w:w="2448" w:type="dxa"/>
            <w:vAlign w:val="bottom"/>
          </w:tcPr>
          <w:p w:rsidR="00BB2F3C" w:rsidRPr="00944260" w:rsidRDefault="00BB2F3C" w:rsidP="00EE2CB3">
            <w:pPr>
              <w:tabs>
                <w:tab w:val="left" w:pos="0"/>
                <w:tab w:val="left" w:pos="720"/>
              </w:tabs>
              <w:suppressAutoHyphens/>
              <w:jc w:val="right"/>
              <w:rPr>
                <w:b/>
                <w:spacing w:val="-3"/>
              </w:rPr>
            </w:pPr>
            <w:r w:rsidRPr="00944260">
              <w:rPr>
                <w:b/>
                <w:spacing w:val="-3"/>
              </w:rPr>
              <w:t>Total Hours</w:t>
            </w:r>
          </w:p>
        </w:tc>
      </w:tr>
      <w:tr w:rsidR="00BB2F3C" w:rsidRPr="00944260" w:rsidTr="00EE2CB3">
        <w:trPr>
          <w:jc w:val="right"/>
        </w:trPr>
        <w:tc>
          <w:tcPr>
            <w:tcW w:w="2700" w:type="dxa"/>
          </w:tcPr>
          <w:p w:rsidR="00BB2F3C" w:rsidRPr="00E82262" w:rsidRDefault="002A15EC" w:rsidP="00EE2CB3">
            <w:pPr>
              <w:tabs>
                <w:tab w:val="left" w:pos="0"/>
                <w:tab w:val="left" w:pos="720"/>
              </w:tabs>
              <w:suppressAutoHyphens/>
              <w:rPr>
                <w:spacing w:val="-3"/>
              </w:rPr>
            </w:pPr>
            <w:r>
              <w:rPr>
                <w:spacing w:val="-3"/>
              </w:rPr>
              <w:t>1</w:t>
            </w:r>
            <w:r w:rsidR="00BB2F3C">
              <w:rPr>
                <w:spacing w:val="-3"/>
              </w:rPr>
              <w:t>0</w:t>
            </w:r>
          </w:p>
        </w:tc>
        <w:tc>
          <w:tcPr>
            <w:tcW w:w="3600" w:type="dxa"/>
          </w:tcPr>
          <w:p w:rsidR="00BB2F3C" w:rsidRPr="007C7BA1" w:rsidRDefault="00BB2F3C" w:rsidP="00EE2CB3">
            <w:pPr>
              <w:tabs>
                <w:tab w:val="left" w:pos="0"/>
                <w:tab w:val="left" w:pos="720"/>
              </w:tabs>
              <w:suppressAutoHyphens/>
              <w:jc w:val="center"/>
              <w:rPr>
                <w:color w:val="808080"/>
                <w:spacing w:val="-3"/>
                <w:sz w:val="20"/>
              </w:rPr>
            </w:pPr>
            <w:r>
              <w:rPr>
                <w:spacing w:val="-3"/>
              </w:rPr>
              <w:t>2</w:t>
            </w:r>
          </w:p>
        </w:tc>
        <w:tc>
          <w:tcPr>
            <w:tcW w:w="2448" w:type="dxa"/>
          </w:tcPr>
          <w:p w:rsidR="00BB2F3C" w:rsidRPr="007C7BA1" w:rsidRDefault="002A15EC" w:rsidP="00EE2CB3">
            <w:pPr>
              <w:tabs>
                <w:tab w:val="left" w:pos="0"/>
                <w:tab w:val="left" w:pos="720"/>
              </w:tabs>
              <w:suppressAutoHyphens/>
              <w:jc w:val="right"/>
              <w:rPr>
                <w:color w:val="808080"/>
                <w:spacing w:val="-3"/>
                <w:sz w:val="20"/>
              </w:rPr>
            </w:pPr>
            <w:r>
              <w:rPr>
                <w:spacing w:val="-3"/>
              </w:rPr>
              <w:t>2</w:t>
            </w:r>
            <w:r w:rsidR="00BB2F3C">
              <w:rPr>
                <w:spacing w:val="-3"/>
              </w:rPr>
              <w:t>0</w:t>
            </w:r>
          </w:p>
        </w:tc>
      </w:tr>
      <w:tr w:rsidR="00BB2F3C" w:rsidRPr="00944260" w:rsidTr="00EE2CB3">
        <w:trPr>
          <w:jc w:val="right"/>
        </w:trPr>
        <w:tc>
          <w:tcPr>
            <w:tcW w:w="2700" w:type="dxa"/>
          </w:tcPr>
          <w:p w:rsidR="00BB2F3C" w:rsidRPr="00944260" w:rsidRDefault="00BB2F3C" w:rsidP="00EE2CB3">
            <w:pPr>
              <w:tabs>
                <w:tab w:val="left" w:pos="0"/>
                <w:tab w:val="left" w:pos="720"/>
              </w:tabs>
              <w:suppressAutoHyphens/>
              <w:rPr>
                <w:spacing w:val="-3"/>
              </w:rPr>
            </w:pPr>
          </w:p>
        </w:tc>
        <w:tc>
          <w:tcPr>
            <w:tcW w:w="3600" w:type="dxa"/>
          </w:tcPr>
          <w:p w:rsidR="00BB2F3C" w:rsidRPr="00944260" w:rsidRDefault="00BB2F3C" w:rsidP="00EE2CB3">
            <w:pPr>
              <w:tabs>
                <w:tab w:val="left" w:pos="0"/>
                <w:tab w:val="left" w:pos="720"/>
              </w:tabs>
              <w:suppressAutoHyphens/>
              <w:jc w:val="center"/>
              <w:rPr>
                <w:spacing w:val="-3"/>
              </w:rPr>
            </w:pPr>
          </w:p>
        </w:tc>
        <w:tc>
          <w:tcPr>
            <w:tcW w:w="2448" w:type="dxa"/>
          </w:tcPr>
          <w:p w:rsidR="00BB2F3C" w:rsidRPr="00944260" w:rsidRDefault="00BB2F3C" w:rsidP="00EE2CB3">
            <w:pPr>
              <w:tabs>
                <w:tab w:val="left" w:pos="0"/>
                <w:tab w:val="left" w:pos="720"/>
              </w:tabs>
              <w:suppressAutoHyphens/>
              <w:jc w:val="right"/>
              <w:rPr>
                <w:spacing w:val="-3"/>
              </w:rPr>
            </w:pPr>
          </w:p>
        </w:tc>
      </w:tr>
      <w:tr w:rsidR="00BB2F3C" w:rsidRPr="00944260" w:rsidTr="00EE2CB3">
        <w:trPr>
          <w:jc w:val="right"/>
        </w:trPr>
        <w:tc>
          <w:tcPr>
            <w:tcW w:w="2700" w:type="dxa"/>
          </w:tcPr>
          <w:p w:rsidR="00BB2F3C" w:rsidRPr="00944260" w:rsidRDefault="00BB2F3C" w:rsidP="00EE2CB3">
            <w:pPr>
              <w:tabs>
                <w:tab w:val="left" w:pos="0"/>
                <w:tab w:val="left" w:pos="720"/>
              </w:tabs>
              <w:suppressAutoHyphens/>
              <w:rPr>
                <w:spacing w:val="-3"/>
              </w:rPr>
            </w:pPr>
          </w:p>
        </w:tc>
        <w:tc>
          <w:tcPr>
            <w:tcW w:w="3600" w:type="dxa"/>
          </w:tcPr>
          <w:p w:rsidR="00BB2F3C" w:rsidRPr="008D621F" w:rsidRDefault="00BB2F3C" w:rsidP="00EE2CB3">
            <w:pPr>
              <w:tabs>
                <w:tab w:val="left" w:pos="0"/>
                <w:tab w:val="left" w:pos="720"/>
              </w:tabs>
              <w:suppressAutoHyphens/>
              <w:jc w:val="center"/>
              <w:rPr>
                <w:b/>
                <w:spacing w:val="-3"/>
              </w:rPr>
            </w:pPr>
            <w:r>
              <w:rPr>
                <w:b/>
                <w:spacing w:val="-3"/>
              </w:rPr>
              <w:t>Average Salary of Respondents</w:t>
            </w:r>
          </w:p>
        </w:tc>
        <w:tc>
          <w:tcPr>
            <w:tcW w:w="2448" w:type="dxa"/>
          </w:tcPr>
          <w:p w:rsidR="00BB2F3C" w:rsidRPr="00941506" w:rsidRDefault="00BB2F3C" w:rsidP="00EE2CB3">
            <w:pPr>
              <w:tabs>
                <w:tab w:val="left" w:pos="0"/>
                <w:tab w:val="left" w:pos="720"/>
              </w:tabs>
              <w:suppressAutoHyphens/>
              <w:jc w:val="right"/>
              <w:rPr>
                <w:b/>
                <w:spacing w:val="-3"/>
              </w:rPr>
            </w:pPr>
            <w:r>
              <w:rPr>
                <w:b/>
                <w:spacing w:val="-3"/>
              </w:rPr>
              <w:t>Total Cost to Respondents</w:t>
            </w:r>
          </w:p>
        </w:tc>
      </w:tr>
      <w:tr w:rsidR="00BB2F3C" w:rsidRPr="00944260" w:rsidTr="00EE2CB3">
        <w:trPr>
          <w:jc w:val="right"/>
        </w:trPr>
        <w:tc>
          <w:tcPr>
            <w:tcW w:w="2700" w:type="dxa"/>
          </w:tcPr>
          <w:p w:rsidR="00BB2F3C" w:rsidRPr="00944260" w:rsidRDefault="00BB2F3C" w:rsidP="00EE2CB3">
            <w:pPr>
              <w:tabs>
                <w:tab w:val="left" w:pos="0"/>
                <w:tab w:val="left" w:pos="720"/>
              </w:tabs>
              <w:suppressAutoHyphens/>
              <w:rPr>
                <w:spacing w:val="-3"/>
              </w:rPr>
            </w:pPr>
          </w:p>
        </w:tc>
        <w:tc>
          <w:tcPr>
            <w:tcW w:w="3600" w:type="dxa"/>
          </w:tcPr>
          <w:p w:rsidR="00BB2F3C" w:rsidRPr="00944260" w:rsidRDefault="009A7F85" w:rsidP="00EE2CB3">
            <w:pPr>
              <w:tabs>
                <w:tab w:val="left" w:pos="0"/>
                <w:tab w:val="left" w:pos="720"/>
              </w:tabs>
              <w:suppressAutoHyphens/>
              <w:jc w:val="center"/>
              <w:rPr>
                <w:spacing w:val="-3"/>
              </w:rPr>
            </w:pPr>
            <w:r>
              <w:rPr>
                <w:spacing w:val="-3"/>
              </w:rPr>
              <w:t>$22.86</w:t>
            </w:r>
            <w:r w:rsidR="00BB2F3C">
              <w:rPr>
                <w:spacing w:val="-3"/>
              </w:rPr>
              <w:t xml:space="preserve"> per hour</w:t>
            </w:r>
          </w:p>
        </w:tc>
        <w:tc>
          <w:tcPr>
            <w:tcW w:w="2448" w:type="dxa"/>
          </w:tcPr>
          <w:p w:rsidR="00BB2F3C" w:rsidRDefault="002A15EC" w:rsidP="00EE2CB3">
            <w:pPr>
              <w:tabs>
                <w:tab w:val="left" w:pos="0"/>
                <w:tab w:val="left" w:pos="720"/>
              </w:tabs>
              <w:suppressAutoHyphens/>
              <w:jc w:val="right"/>
              <w:rPr>
                <w:spacing w:val="-3"/>
              </w:rPr>
            </w:pPr>
            <w:r>
              <w:rPr>
                <w:spacing w:val="-3"/>
              </w:rPr>
              <w:t>$</w:t>
            </w:r>
            <w:r w:rsidR="009A7F85">
              <w:rPr>
                <w:spacing w:val="-3"/>
              </w:rPr>
              <w:t>457.20</w:t>
            </w:r>
          </w:p>
          <w:p w:rsidR="00BB2F3C" w:rsidRPr="007C7BA1" w:rsidRDefault="00BB2F3C" w:rsidP="00EE2CB3">
            <w:pPr>
              <w:tabs>
                <w:tab w:val="left" w:pos="0"/>
                <w:tab w:val="left" w:pos="720"/>
              </w:tabs>
              <w:suppressAutoHyphens/>
              <w:jc w:val="right"/>
              <w:rPr>
                <w:color w:val="808080"/>
                <w:spacing w:val="-3"/>
                <w:sz w:val="20"/>
              </w:rPr>
            </w:pPr>
            <w:r w:rsidRPr="007C7BA1">
              <w:rPr>
                <w:color w:val="808080"/>
                <w:spacing w:val="-3"/>
                <w:sz w:val="20"/>
              </w:rPr>
              <w:t>(</w:t>
            </w:r>
            <w:r>
              <w:rPr>
                <w:color w:val="808080"/>
                <w:spacing w:val="-3"/>
                <w:sz w:val="20"/>
              </w:rPr>
              <w:t xml:space="preserve">Total hours </w:t>
            </w:r>
            <w:r w:rsidRPr="007C7BA1">
              <w:rPr>
                <w:color w:val="808080"/>
                <w:spacing w:val="-3"/>
                <w:sz w:val="20"/>
              </w:rPr>
              <w:t xml:space="preserve"> x </w:t>
            </w:r>
            <w:r>
              <w:rPr>
                <w:color w:val="808080"/>
                <w:spacing w:val="-3"/>
                <w:sz w:val="20"/>
              </w:rPr>
              <w:t>S</w:t>
            </w:r>
            <w:r w:rsidRPr="007C7BA1">
              <w:rPr>
                <w:color w:val="808080"/>
                <w:spacing w:val="-3"/>
                <w:sz w:val="20"/>
              </w:rPr>
              <w:t>alary)</w:t>
            </w:r>
          </w:p>
        </w:tc>
      </w:tr>
      <w:tr w:rsidR="00BB2F3C" w:rsidRPr="00944260" w:rsidTr="00EE2CB3">
        <w:trPr>
          <w:jc w:val="right"/>
        </w:trPr>
        <w:tc>
          <w:tcPr>
            <w:tcW w:w="2700" w:type="dxa"/>
          </w:tcPr>
          <w:p w:rsidR="00BB2F3C" w:rsidRPr="00944260" w:rsidRDefault="00BB2F3C" w:rsidP="00EE2CB3">
            <w:pPr>
              <w:tabs>
                <w:tab w:val="left" w:pos="0"/>
                <w:tab w:val="left" w:pos="720"/>
              </w:tabs>
              <w:suppressAutoHyphens/>
              <w:rPr>
                <w:spacing w:val="-3"/>
              </w:rPr>
            </w:pPr>
          </w:p>
        </w:tc>
        <w:tc>
          <w:tcPr>
            <w:tcW w:w="3600" w:type="dxa"/>
          </w:tcPr>
          <w:p w:rsidR="00BB2F3C" w:rsidRPr="00944260" w:rsidRDefault="00BB2F3C" w:rsidP="00EE2CB3">
            <w:pPr>
              <w:tabs>
                <w:tab w:val="left" w:pos="0"/>
                <w:tab w:val="left" w:pos="720"/>
              </w:tabs>
              <w:suppressAutoHyphens/>
              <w:jc w:val="center"/>
              <w:rPr>
                <w:spacing w:val="-3"/>
              </w:rPr>
            </w:pPr>
          </w:p>
        </w:tc>
        <w:tc>
          <w:tcPr>
            <w:tcW w:w="2448" w:type="dxa"/>
          </w:tcPr>
          <w:p w:rsidR="00BB2F3C" w:rsidRDefault="00BB2F3C" w:rsidP="00EE2CB3">
            <w:pPr>
              <w:tabs>
                <w:tab w:val="left" w:pos="0"/>
                <w:tab w:val="left" w:pos="720"/>
              </w:tabs>
              <w:suppressAutoHyphens/>
              <w:jc w:val="right"/>
              <w:rPr>
                <w:spacing w:val="-3"/>
              </w:rPr>
            </w:pPr>
          </w:p>
        </w:tc>
      </w:tr>
    </w:tbl>
    <w:p w:rsidR="00386054" w:rsidRPr="00EF7FF5" w:rsidRDefault="00386054">
      <w:pPr>
        <w:tabs>
          <w:tab w:val="left" w:pos="-720"/>
        </w:tabs>
        <w:suppressAutoHyphens/>
        <w:rPr>
          <w:rFonts w:ascii="Times New Roman" w:hAnsi="Times New Roman"/>
          <w:szCs w:val="24"/>
        </w:rPr>
      </w:pPr>
    </w:p>
    <w:p w:rsidR="00386054" w:rsidRPr="00BB2F3C" w:rsidRDefault="00386054">
      <w:pPr>
        <w:tabs>
          <w:tab w:val="left" w:pos="-720"/>
        </w:tabs>
        <w:suppressAutoHyphens/>
        <w:rPr>
          <w:rFonts w:ascii="Times New Roman" w:hAnsi="Times New Roman"/>
          <w:b/>
          <w:szCs w:val="24"/>
        </w:rPr>
      </w:pPr>
      <w:r w:rsidRPr="00BB2F3C">
        <w:rPr>
          <w:rFonts w:ascii="Times New Roman" w:hAnsi="Times New Roman"/>
          <w:b/>
          <w:szCs w:val="24"/>
        </w:rPr>
        <w:t xml:space="preserve">13.  </w:t>
      </w:r>
      <w:r w:rsidRPr="00BB2F3C">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386054" w:rsidRPr="00BB2F3C" w:rsidRDefault="00386054">
      <w:pPr>
        <w:tabs>
          <w:tab w:val="left" w:pos="-720"/>
        </w:tabs>
        <w:suppressAutoHyphens/>
        <w:rPr>
          <w:rFonts w:ascii="Times New Roman" w:hAnsi="Times New Roman"/>
          <w:b/>
          <w:szCs w:val="24"/>
        </w:rPr>
      </w:pPr>
    </w:p>
    <w:p w:rsidR="00386054" w:rsidRPr="00BB2F3C" w:rsidRDefault="00386054">
      <w:pPr>
        <w:tabs>
          <w:tab w:val="left" w:pos="-720"/>
        </w:tabs>
        <w:suppressAutoHyphens/>
        <w:rPr>
          <w:rFonts w:ascii="Times New Roman" w:hAnsi="Times New Roman"/>
          <w:b/>
          <w:szCs w:val="24"/>
        </w:rPr>
      </w:pPr>
    </w:p>
    <w:p w:rsidR="00386054" w:rsidRPr="00BB2F3C" w:rsidRDefault="00386054" w:rsidP="003C29C2">
      <w:pPr>
        <w:numPr>
          <w:ilvl w:val="0"/>
          <w:numId w:val="5"/>
        </w:numPr>
        <w:tabs>
          <w:tab w:val="left" w:pos="-720"/>
          <w:tab w:val="left" w:pos="1247"/>
        </w:tabs>
        <w:suppressAutoHyphens/>
        <w:rPr>
          <w:rFonts w:ascii="Times New Roman" w:hAnsi="Times New Roman"/>
          <w:b/>
          <w:szCs w:val="24"/>
        </w:rPr>
      </w:pPr>
      <w:r w:rsidRPr="00BB2F3C">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BB2F3C" w:rsidRDefault="00386054">
      <w:pPr>
        <w:numPr>
          <w:ilvl w:val="12"/>
          <w:numId w:val="0"/>
        </w:numPr>
        <w:tabs>
          <w:tab w:val="left" w:pos="-720"/>
        </w:tabs>
        <w:suppressAutoHyphens/>
        <w:ind w:left="340"/>
        <w:rPr>
          <w:rFonts w:ascii="Times New Roman" w:hAnsi="Times New Roman"/>
          <w:b/>
          <w:szCs w:val="24"/>
        </w:rPr>
      </w:pPr>
    </w:p>
    <w:p w:rsidR="00386054" w:rsidRPr="00BB2F3C" w:rsidRDefault="00386054" w:rsidP="003C29C2">
      <w:pPr>
        <w:numPr>
          <w:ilvl w:val="0"/>
          <w:numId w:val="5"/>
        </w:numPr>
        <w:tabs>
          <w:tab w:val="left" w:pos="-720"/>
          <w:tab w:val="left" w:pos="1247"/>
        </w:tabs>
        <w:suppressAutoHyphens/>
        <w:rPr>
          <w:rFonts w:ascii="Times New Roman" w:hAnsi="Times New Roman"/>
          <w:b/>
          <w:szCs w:val="24"/>
        </w:rPr>
      </w:pPr>
      <w:r w:rsidRPr="00BB2F3C">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w:t>
      </w:r>
      <w:r w:rsidRPr="00BB2F3C">
        <w:rPr>
          <w:rFonts w:ascii="Times New Roman" w:hAnsi="Times New Roman"/>
          <w:b/>
          <w:szCs w:val="24"/>
        </w:rPr>
        <w:lastRenderedPageBreak/>
        <w:t>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BB2F3C" w:rsidRDefault="00386054" w:rsidP="003C29C2">
      <w:pPr>
        <w:tabs>
          <w:tab w:val="left" w:pos="-720"/>
          <w:tab w:val="left" w:pos="1247"/>
        </w:tabs>
        <w:suppressAutoHyphens/>
        <w:rPr>
          <w:rFonts w:ascii="Times New Roman" w:hAnsi="Times New Roman"/>
          <w:b/>
          <w:szCs w:val="24"/>
        </w:rPr>
      </w:pPr>
    </w:p>
    <w:p w:rsidR="00386054" w:rsidRPr="00BB2F3C" w:rsidRDefault="00386054" w:rsidP="003C29C2">
      <w:pPr>
        <w:tabs>
          <w:tab w:val="left" w:pos="-720"/>
          <w:tab w:val="left" w:pos="1247"/>
        </w:tabs>
        <w:suppressAutoHyphens/>
        <w:ind w:left="340"/>
        <w:rPr>
          <w:rFonts w:ascii="Times New Roman" w:hAnsi="Times New Roman"/>
          <w:b/>
          <w:szCs w:val="24"/>
        </w:rPr>
      </w:pPr>
    </w:p>
    <w:p w:rsidR="00386054" w:rsidRPr="00BB2F3C" w:rsidRDefault="00386054" w:rsidP="003C29C2">
      <w:pPr>
        <w:numPr>
          <w:ilvl w:val="0"/>
          <w:numId w:val="5"/>
        </w:numPr>
        <w:tabs>
          <w:tab w:val="left" w:pos="-720"/>
          <w:tab w:val="left" w:pos="1247"/>
        </w:tabs>
        <w:suppressAutoHyphens/>
        <w:rPr>
          <w:rFonts w:ascii="Times New Roman" w:hAnsi="Times New Roman"/>
          <w:b/>
          <w:szCs w:val="24"/>
        </w:rPr>
      </w:pPr>
      <w:r w:rsidRPr="00BB2F3C">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BB2F3C">
        <w:rPr>
          <w:rFonts w:ascii="Times New Roman" w:hAnsi="Times New Roman"/>
          <w:b/>
          <w:szCs w:val="24"/>
        </w:rPr>
        <w:t>government</w:t>
      </w:r>
      <w:r w:rsidRPr="00BB2F3C">
        <w:rPr>
          <w:rFonts w:ascii="Times New Roman" w:hAnsi="Times New Roman"/>
          <w:b/>
          <w:szCs w:val="24"/>
        </w:rPr>
        <w:t xml:space="preserve"> or (4) as part of customary and usual business or private practices.</w:t>
      </w:r>
      <w:r w:rsidR="001743A5" w:rsidRPr="00BB2F3C">
        <w:rPr>
          <w:rFonts w:ascii="Times New Roman" w:hAnsi="Times New Roman"/>
          <w:b/>
          <w:szCs w:val="24"/>
        </w:rPr>
        <w:t xml:space="preserve"> Also, these estimates should not include the hourly costs (i.e., the monetization of the hours) captured above in Item 12</w:t>
      </w:r>
    </w:p>
    <w:p w:rsidR="00386054" w:rsidRPr="00BB2F3C" w:rsidRDefault="00386054">
      <w:pPr>
        <w:tabs>
          <w:tab w:val="left" w:pos="-720"/>
        </w:tabs>
        <w:suppressAutoHyphens/>
        <w:rPr>
          <w:rFonts w:ascii="Times New Roman" w:hAnsi="Times New Roman"/>
          <w:b/>
          <w:szCs w:val="24"/>
        </w:rPr>
      </w:pPr>
    </w:p>
    <w:p w:rsidR="00386054" w:rsidRPr="00BB2F3C" w:rsidRDefault="00386054">
      <w:pPr>
        <w:tabs>
          <w:tab w:val="left" w:pos="-720"/>
        </w:tabs>
        <w:suppressAutoHyphens/>
        <w:rPr>
          <w:rFonts w:ascii="Times New Roman" w:hAnsi="Times New Roman"/>
          <w:b/>
          <w:szCs w:val="24"/>
        </w:rPr>
      </w:pPr>
      <w:r w:rsidRPr="00BB2F3C">
        <w:rPr>
          <w:rFonts w:ascii="Times New Roman" w:hAnsi="Times New Roman"/>
          <w:b/>
          <w:szCs w:val="24"/>
        </w:rPr>
        <w:tab/>
        <w:t>Total Annualized Capital/Startup Cost</w:t>
      </w:r>
      <w:r w:rsidRPr="00BB2F3C">
        <w:rPr>
          <w:rFonts w:ascii="Times New Roman" w:hAnsi="Times New Roman"/>
          <w:b/>
          <w:szCs w:val="24"/>
        </w:rPr>
        <w:tab/>
        <w:t xml:space="preserve">: </w:t>
      </w:r>
      <w:bookmarkStart w:id="2" w:name="Startup"/>
      <w:r w:rsidR="00013E34" w:rsidRPr="00BB2F3C">
        <w:rPr>
          <w:rFonts w:ascii="Times New Roman" w:hAnsi="Times New Roman"/>
          <w:b/>
          <w:szCs w:val="24"/>
        </w:rPr>
        <w:fldChar w:fldCharType="begin">
          <w:ffData>
            <w:name w:val="Startup"/>
            <w:enabled/>
            <w:calcOnExit w:val="0"/>
            <w:helpText w:type="text" w:val="Enter total annualized capital/startup cost"/>
            <w:statusText w:type="text" w:val="Enter total annualized capital/startup cost"/>
            <w:textInput/>
          </w:ffData>
        </w:fldChar>
      </w:r>
      <w:r w:rsidRPr="00BB2F3C">
        <w:rPr>
          <w:rFonts w:ascii="Times New Roman" w:hAnsi="Times New Roman"/>
          <w:b/>
          <w:szCs w:val="24"/>
        </w:rPr>
        <w:instrText xml:space="preserve"> FORMTEXT </w:instrText>
      </w:r>
      <w:r w:rsidR="00013E34" w:rsidRPr="00BB2F3C">
        <w:rPr>
          <w:rFonts w:ascii="Times New Roman" w:hAnsi="Times New Roman"/>
          <w:b/>
          <w:szCs w:val="24"/>
        </w:rPr>
      </w:r>
      <w:r w:rsidR="00013E34" w:rsidRPr="00BB2F3C">
        <w:rPr>
          <w:rFonts w:ascii="Times New Roman" w:hAnsi="Times New Roman"/>
          <w:b/>
          <w:szCs w:val="24"/>
        </w:rPr>
        <w:fldChar w:fldCharType="separate"/>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00013E34" w:rsidRPr="00BB2F3C">
        <w:rPr>
          <w:rFonts w:ascii="Times New Roman" w:hAnsi="Times New Roman"/>
          <w:b/>
          <w:szCs w:val="24"/>
        </w:rPr>
        <w:fldChar w:fldCharType="end"/>
      </w:r>
      <w:bookmarkEnd w:id="2"/>
    </w:p>
    <w:p w:rsidR="00386054" w:rsidRPr="00BB2F3C" w:rsidRDefault="00386054">
      <w:pPr>
        <w:tabs>
          <w:tab w:val="left" w:pos="-720"/>
        </w:tabs>
        <w:suppressAutoHyphens/>
        <w:rPr>
          <w:rFonts w:ascii="Times New Roman" w:hAnsi="Times New Roman"/>
          <w:b/>
          <w:szCs w:val="24"/>
        </w:rPr>
      </w:pPr>
      <w:r w:rsidRPr="00BB2F3C">
        <w:rPr>
          <w:rFonts w:ascii="Times New Roman" w:hAnsi="Times New Roman"/>
          <w:b/>
          <w:szCs w:val="24"/>
        </w:rPr>
        <w:tab/>
        <w:t>Total Annual Costs (O&amp;M)</w:t>
      </w:r>
      <w:r w:rsidRPr="00BB2F3C">
        <w:rPr>
          <w:rFonts w:ascii="Times New Roman" w:hAnsi="Times New Roman"/>
          <w:b/>
          <w:szCs w:val="24"/>
        </w:rPr>
        <w:tab/>
      </w:r>
      <w:r w:rsidRPr="00BB2F3C">
        <w:rPr>
          <w:rFonts w:ascii="Times New Roman" w:hAnsi="Times New Roman"/>
          <w:b/>
          <w:szCs w:val="24"/>
        </w:rPr>
        <w:tab/>
        <w:t xml:space="preserve">: </w:t>
      </w:r>
      <w:bookmarkStart w:id="3" w:name="OM"/>
      <w:r w:rsidR="00013E34" w:rsidRPr="00BB2F3C">
        <w:rPr>
          <w:rFonts w:ascii="Times New Roman" w:hAnsi="Times New Roman"/>
          <w:b/>
          <w:szCs w:val="24"/>
        </w:rPr>
        <w:fldChar w:fldCharType="begin">
          <w:ffData>
            <w:name w:val="OM"/>
            <w:enabled/>
            <w:calcOnExit w:val="0"/>
            <w:helpText w:type="text" w:val="Enter total annualized Costs (O&amp;M)"/>
            <w:statusText w:type="text" w:val="Enter total annualized Costs (O&amp;M)"/>
            <w:textInput/>
          </w:ffData>
        </w:fldChar>
      </w:r>
      <w:r w:rsidRPr="00BB2F3C">
        <w:rPr>
          <w:rFonts w:ascii="Times New Roman" w:hAnsi="Times New Roman"/>
          <w:b/>
          <w:szCs w:val="24"/>
        </w:rPr>
        <w:instrText xml:space="preserve"> FORMTEXT </w:instrText>
      </w:r>
      <w:r w:rsidR="00013E34" w:rsidRPr="00BB2F3C">
        <w:rPr>
          <w:rFonts w:ascii="Times New Roman" w:hAnsi="Times New Roman"/>
          <w:b/>
          <w:szCs w:val="24"/>
        </w:rPr>
      </w:r>
      <w:r w:rsidR="00013E34" w:rsidRPr="00BB2F3C">
        <w:rPr>
          <w:rFonts w:ascii="Times New Roman" w:hAnsi="Times New Roman"/>
          <w:b/>
          <w:szCs w:val="24"/>
        </w:rPr>
        <w:fldChar w:fldCharType="separate"/>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00013E34" w:rsidRPr="00BB2F3C">
        <w:rPr>
          <w:rFonts w:ascii="Times New Roman" w:hAnsi="Times New Roman"/>
          <w:b/>
          <w:szCs w:val="24"/>
        </w:rPr>
        <w:fldChar w:fldCharType="end"/>
      </w:r>
      <w:bookmarkEnd w:id="3"/>
    </w:p>
    <w:p w:rsidR="00386054" w:rsidRPr="00BB2F3C" w:rsidRDefault="00386054">
      <w:pPr>
        <w:tabs>
          <w:tab w:val="left" w:pos="-720"/>
        </w:tabs>
        <w:suppressAutoHyphens/>
        <w:rPr>
          <w:rFonts w:ascii="Times New Roman" w:hAnsi="Times New Roman"/>
          <w:b/>
          <w:szCs w:val="24"/>
        </w:rPr>
      </w:pPr>
      <w:r w:rsidRPr="00BB2F3C">
        <w:rPr>
          <w:rFonts w:ascii="Times New Roman" w:hAnsi="Times New Roman"/>
          <w:b/>
          <w:szCs w:val="24"/>
        </w:rPr>
        <w:tab/>
      </w:r>
      <w:r w:rsidRPr="00BB2F3C">
        <w:rPr>
          <w:rFonts w:ascii="Times New Roman" w:hAnsi="Times New Roman"/>
          <w:b/>
          <w:szCs w:val="24"/>
        </w:rPr>
        <w:tab/>
      </w:r>
      <w:r w:rsidRPr="00BB2F3C">
        <w:rPr>
          <w:rFonts w:ascii="Times New Roman" w:hAnsi="Times New Roman"/>
          <w:b/>
          <w:szCs w:val="24"/>
        </w:rPr>
        <w:tab/>
      </w:r>
      <w:r w:rsidRPr="00BB2F3C">
        <w:rPr>
          <w:rFonts w:ascii="Times New Roman" w:hAnsi="Times New Roman"/>
          <w:b/>
          <w:szCs w:val="24"/>
        </w:rPr>
        <w:tab/>
      </w:r>
      <w:r w:rsidRPr="00BB2F3C">
        <w:rPr>
          <w:rFonts w:ascii="Times New Roman" w:hAnsi="Times New Roman"/>
          <w:b/>
          <w:szCs w:val="24"/>
        </w:rPr>
        <w:tab/>
      </w:r>
      <w:r w:rsidRPr="00BB2F3C">
        <w:rPr>
          <w:rFonts w:ascii="Times New Roman" w:hAnsi="Times New Roman"/>
          <w:b/>
          <w:szCs w:val="24"/>
        </w:rPr>
        <w:tab/>
      </w:r>
      <w:r w:rsidRPr="00BB2F3C">
        <w:rPr>
          <w:rFonts w:ascii="Times New Roman" w:hAnsi="Times New Roman"/>
          <w:b/>
          <w:szCs w:val="24"/>
        </w:rPr>
        <w:tab/>
        <w:t xml:space="preserve"> ____________________</w:t>
      </w:r>
    </w:p>
    <w:p w:rsidR="00386054" w:rsidRPr="00BB2F3C" w:rsidRDefault="00386054">
      <w:pPr>
        <w:tabs>
          <w:tab w:val="left" w:pos="-720"/>
        </w:tabs>
        <w:suppressAutoHyphens/>
        <w:rPr>
          <w:rFonts w:ascii="Times New Roman" w:hAnsi="Times New Roman"/>
          <w:b/>
          <w:szCs w:val="24"/>
        </w:rPr>
      </w:pPr>
      <w:r w:rsidRPr="00BB2F3C">
        <w:rPr>
          <w:rFonts w:ascii="Times New Roman" w:hAnsi="Times New Roman"/>
          <w:b/>
          <w:szCs w:val="24"/>
        </w:rPr>
        <w:tab/>
        <w:t>Total Annualized Costs Requested</w:t>
      </w:r>
      <w:r w:rsidRPr="00BB2F3C">
        <w:rPr>
          <w:rFonts w:ascii="Times New Roman" w:hAnsi="Times New Roman"/>
          <w:b/>
          <w:szCs w:val="24"/>
        </w:rPr>
        <w:tab/>
        <w:t xml:space="preserve">: </w:t>
      </w:r>
      <w:bookmarkStart w:id="4" w:name="Total_Cost"/>
      <w:r w:rsidR="00013E34" w:rsidRPr="00BB2F3C">
        <w:rPr>
          <w:rFonts w:ascii="Times New Roman" w:hAnsi="Times New Roman"/>
          <w:b/>
          <w:szCs w:val="24"/>
        </w:rPr>
        <w:fldChar w:fldCharType="begin">
          <w:ffData>
            <w:name w:val="Total_Cost"/>
            <w:enabled/>
            <w:calcOnExit w:val="0"/>
            <w:helpText w:type="text" w:val="Enter total annualized costs requested"/>
            <w:statusText w:type="text" w:val="Enter total annualized costs requested"/>
            <w:textInput/>
          </w:ffData>
        </w:fldChar>
      </w:r>
      <w:r w:rsidRPr="00BB2F3C">
        <w:rPr>
          <w:rFonts w:ascii="Times New Roman" w:hAnsi="Times New Roman"/>
          <w:b/>
          <w:szCs w:val="24"/>
        </w:rPr>
        <w:instrText xml:space="preserve"> FORMTEXT </w:instrText>
      </w:r>
      <w:r w:rsidR="00013E34" w:rsidRPr="00BB2F3C">
        <w:rPr>
          <w:rFonts w:ascii="Times New Roman" w:hAnsi="Times New Roman"/>
          <w:b/>
          <w:szCs w:val="24"/>
        </w:rPr>
      </w:r>
      <w:r w:rsidR="00013E34" w:rsidRPr="00BB2F3C">
        <w:rPr>
          <w:rFonts w:ascii="Times New Roman" w:hAnsi="Times New Roman"/>
          <w:b/>
          <w:szCs w:val="24"/>
        </w:rPr>
        <w:fldChar w:fldCharType="separate"/>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Pr="00BB2F3C">
        <w:rPr>
          <w:rFonts w:ascii="Times New Roman" w:hAnsi="Times New Roman"/>
          <w:b/>
          <w:noProof/>
          <w:szCs w:val="24"/>
        </w:rPr>
        <w:t> </w:t>
      </w:r>
      <w:r w:rsidR="00013E34" w:rsidRPr="00BB2F3C">
        <w:rPr>
          <w:rFonts w:ascii="Times New Roman" w:hAnsi="Times New Roman"/>
          <w:b/>
          <w:szCs w:val="24"/>
        </w:rPr>
        <w:fldChar w:fldCharType="end"/>
      </w:r>
      <w:bookmarkEnd w:id="4"/>
    </w:p>
    <w:p w:rsidR="00386054" w:rsidRDefault="00386054">
      <w:pPr>
        <w:tabs>
          <w:tab w:val="left" w:pos="-720"/>
        </w:tabs>
        <w:suppressAutoHyphens/>
        <w:rPr>
          <w:rFonts w:ascii="Times New Roman" w:hAnsi="Times New Roman"/>
          <w:szCs w:val="24"/>
        </w:rPr>
      </w:pPr>
    </w:p>
    <w:p w:rsidR="00BB2F3C" w:rsidRPr="00944260" w:rsidRDefault="00BB2F3C" w:rsidP="00BB2F3C">
      <w:pPr>
        <w:tabs>
          <w:tab w:val="left" w:pos="-720"/>
        </w:tabs>
        <w:suppressAutoHyphens/>
        <w:rPr>
          <w:rFonts w:ascii="Arial" w:hAnsi="Arial" w:cs="Arial"/>
        </w:rPr>
      </w:pPr>
      <w:r>
        <w:rPr>
          <w:rFonts w:ascii="Arial" w:hAnsi="Arial" w:cs="Arial"/>
        </w:rPr>
        <w:t>The nature of business for the participating institutions is such that purchases of equipment and provision of services that are required for completion of their expenditure submissions are a part of their customary and usual business practice.  They are the type of equipment and services normally necessary to successfully operate any institution of higher education.  Therefore, no special equipment or services are required for providing data.</w:t>
      </w:r>
    </w:p>
    <w:p w:rsidR="00BB2F3C" w:rsidRPr="00EF7FF5" w:rsidRDefault="00BB2F3C">
      <w:pPr>
        <w:tabs>
          <w:tab w:val="left" w:pos="-720"/>
        </w:tabs>
        <w:suppressAutoHyphens/>
        <w:rPr>
          <w:rFonts w:ascii="Times New Roman" w:hAnsi="Times New Roman"/>
          <w:szCs w:val="24"/>
        </w:rPr>
      </w:pPr>
    </w:p>
    <w:p w:rsidR="00386054" w:rsidRPr="00BB2F3C" w:rsidRDefault="00386054">
      <w:pPr>
        <w:tabs>
          <w:tab w:val="left" w:pos="-720"/>
        </w:tabs>
        <w:suppressAutoHyphens/>
        <w:rPr>
          <w:rFonts w:ascii="Times New Roman" w:hAnsi="Times New Roman"/>
          <w:b/>
          <w:szCs w:val="24"/>
        </w:rPr>
      </w:pPr>
      <w:r w:rsidRPr="00BB2F3C">
        <w:rPr>
          <w:rFonts w:ascii="Times New Roman" w:hAnsi="Times New Roman"/>
          <w:b/>
          <w:szCs w:val="24"/>
        </w:rPr>
        <w:t xml:space="preserve">14. </w:t>
      </w:r>
      <w:r w:rsidRPr="00BB2F3C">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BB2F3C" w:rsidRDefault="00BB2F3C" w:rsidP="00BB2F3C">
      <w:pPr>
        <w:tabs>
          <w:tab w:val="left" w:pos="-720"/>
        </w:tabs>
        <w:suppressAutoHyphens/>
        <w:rPr>
          <w:rFonts w:ascii="Arial" w:hAnsi="Arial" w:cs="Arial"/>
        </w:rPr>
      </w:pPr>
      <w:r w:rsidRPr="00944260">
        <w:rPr>
          <w:rFonts w:ascii="Arial" w:hAnsi="Arial" w:cs="Arial"/>
        </w:rPr>
        <w:t>The matrix below descr</w:t>
      </w:r>
      <w:r>
        <w:rPr>
          <w:rFonts w:ascii="Arial" w:hAnsi="Arial" w:cs="Arial"/>
        </w:rPr>
        <w:t xml:space="preserve">ibes the separate costs for CTP-Intellectual Disabilities.  </w:t>
      </w:r>
    </w:p>
    <w:p w:rsidR="00BB2F3C" w:rsidRDefault="00BB2F3C" w:rsidP="00BB2F3C">
      <w:pPr>
        <w:tabs>
          <w:tab w:val="left" w:pos="-720"/>
        </w:tabs>
        <w:suppressAutoHyphens/>
        <w:rPr>
          <w:rFonts w:ascii="Arial" w:hAnsi="Arial" w:cs="Arial"/>
        </w:rPr>
      </w:pPr>
    </w:p>
    <w:p w:rsidR="00BB2F3C" w:rsidRPr="00944260" w:rsidRDefault="00BB2F3C" w:rsidP="00BB2F3C">
      <w:pPr>
        <w:tabs>
          <w:tab w:val="left" w:pos="-720"/>
        </w:tabs>
        <w:suppressAutoHyphen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3"/>
        <w:gridCol w:w="2675"/>
      </w:tblGrid>
      <w:tr w:rsidR="00BB2F3C" w:rsidRPr="00944260" w:rsidTr="00EE2CB3">
        <w:tc>
          <w:tcPr>
            <w:tcW w:w="9468" w:type="dxa"/>
            <w:gridSpan w:val="2"/>
          </w:tcPr>
          <w:p w:rsidR="00BB2F3C" w:rsidRPr="00944260" w:rsidRDefault="00BB2F3C" w:rsidP="00EE2CB3">
            <w:pPr>
              <w:tabs>
                <w:tab w:val="left" w:pos="1440"/>
              </w:tabs>
              <w:suppressAutoHyphens/>
              <w:rPr>
                <w:spacing w:val="-3"/>
              </w:rPr>
            </w:pPr>
            <w:r>
              <w:rPr>
                <w:b/>
                <w:spacing w:val="-3"/>
              </w:rPr>
              <w:t>CTP-Intellectual Disabilities</w:t>
            </w:r>
            <w:r w:rsidRPr="00944260">
              <w:rPr>
                <w:b/>
                <w:spacing w:val="-3"/>
              </w:rPr>
              <w:t xml:space="preserve"> Publication and Distribution Costs</w:t>
            </w:r>
          </w:p>
          <w:p w:rsidR="00BB2F3C" w:rsidRPr="0018125A" w:rsidRDefault="00BB2F3C" w:rsidP="00EE2CB3">
            <w:pPr>
              <w:pStyle w:val="BodyTextIndent2"/>
              <w:tabs>
                <w:tab w:val="left" w:pos="1540"/>
              </w:tabs>
              <w:ind w:left="0"/>
              <w:jc w:val="left"/>
              <w:rPr>
                <w:rFonts w:ascii="Calibri" w:hAnsi="Calibri"/>
                <w:spacing w:val="-3"/>
              </w:rPr>
            </w:pPr>
            <w:r w:rsidRPr="0018125A">
              <w:rPr>
                <w:rFonts w:ascii="Calibri" w:hAnsi="Calibri"/>
                <w:spacing w:val="-3"/>
              </w:rPr>
              <w:t xml:space="preserve">The </w:t>
            </w:r>
            <w:r>
              <w:rPr>
                <w:rFonts w:ascii="Calibri" w:hAnsi="Calibri"/>
                <w:spacing w:val="-3"/>
              </w:rPr>
              <w:t>TCLI web operations and maintenance c</w:t>
            </w:r>
            <w:r w:rsidRPr="0018125A">
              <w:rPr>
                <w:rFonts w:ascii="Calibri" w:hAnsi="Calibri"/>
                <w:spacing w:val="-3"/>
              </w:rPr>
              <w:t>ost is replacing the old Publication &amp; Distribution Cost calculation because it is no longer needed.</w:t>
            </w:r>
          </w:p>
        </w:tc>
      </w:tr>
      <w:tr w:rsidR="00BB2F3C" w:rsidRPr="00944260" w:rsidTr="00EE2CB3">
        <w:trPr>
          <w:trHeight w:val="377"/>
        </w:trPr>
        <w:tc>
          <w:tcPr>
            <w:tcW w:w="6793" w:type="dxa"/>
          </w:tcPr>
          <w:p w:rsidR="00BB2F3C" w:rsidRPr="00944260" w:rsidRDefault="00BB2F3C" w:rsidP="00EE2CB3">
            <w:pPr>
              <w:tabs>
                <w:tab w:val="left" w:pos="1440"/>
              </w:tabs>
              <w:suppressAutoHyphens/>
              <w:jc w:val="right"/>
              <w:rPr>
                <w:b/>
                <w:spacing w:val="-3"/>
              </w:rPr>
            </w:pPr>
            <w:r w:rsidRPr="00944260">
              <w:rPr>
                <w:b/>
                <w:spacing w:val="-3"/>
              </w:rPr>
              <w:t>Total</w:t>
            </w:r>
          </w:p>
        </w:tc>
        <w:tc>
          <w:tcPr>
            <w:tcW w:w="2675" w:type="dxa"/>
          </w:tcPr>
          <w:p w:rsidR="00BB2F3C" w:rsidRPr="00944260" w:rsidRDefault="00BB2F3C" w:rsidP="00EE2CB3">
            <w:pPr>
              <w:tabs>
                <w:tab w:val="left" w:pos="1440"/>
              </w:tabs>
              <w:suppressAutoHyphens/>
              <w:rPr>
                <w:spacing w:val="-3"/>
              </w:rPr>
            </w:pPr>
            <w:r w:rsidRPr="00944260">
              <w:rPr>
                <w:spacing w:val="-3"/>
              </w:rPr>
              <w:t>$0</w:t>
            </w:r>
          </w:p>
        </w:tc>
      </w:tr>
      <w:tr w:rsidR="00BB2F3C" w:rsidRPr="00944260" w:rsidTr="00EE2CB3">
        <w:tc>
          <w:tcPr>
            <w:tcW w:w="9468" w:type="dxa"/>
            <w:gridSpan w:val="2"/>
          </w:tcPr>
          <w:p w:rsidR="00BB2F3C" w:rsidRPr="00944260" w:rsidRDefault="00BB2F3C" w:rsidP="00EE2CB3">
            <w:pPr>
              <w:tabs>
                <w:tab w:val="left" w:pos="1440"/>
              </w:tabs>
              <w:suppressAutoHyphens/>
              <w:rPr>
                <w:b/>
                <w:spacing w:val="-3"/>
              </w:rPr>
            </w:pPr>
            <w:r>
              <w:rPr>
                <w:b/>
                <w:spacing w:val="-3"/>
              </w:rPr>
              <w:t>CTP-Intellectual Disabilities</w:t>
            </w:r>
            <w:r w:rsidRPr="00944260">
              <w:rPr>
                <w:b/>
                <w:spacing w:val="-3"/>
              </w:rPr>
              <w:t xml:space="preserve"> Operations &amp; Maintenance Contract Costs</w:t>
            </w:r>
          </w:p>
          <w:p w:rsidR="00BB2F3C" w:rsidRPr="006755D7" w:rsidRDefault="00BB2F3C" w:rsidP="00EE2CB3">
            <w:pPr>
              <w:autoSpaceDE w:val="0"/>
              <w:autoSpaceDN w:val="0"/>
              <w:adjustRightInd w:val="0"/>
              <w:rPr>
                <w:szCs w:val="22"/>
              </w:rPr>
            </w:pPr>
            <w:r w:rsidRPr="006755D7">
              <w:rPr>
                <w:sz w:val="22"/>
                <w:szCs w:val="22"/>
              </w:rPr>
              <w:t>2020, LLC</w:t>
            </w:r>
          </w:p>
          <w:p w:rsidR="00BB2F3C" w:rsidRPr="006755D7" w:rsidRDefault="00BB2F3C" w:rsidP="00EE2CB3">
            <w:pPr>
              <w:autoSpaceDE w:val="0"/>
              <w:autoSpaceDN w:val="0"/>
              <w:adjustRightInd w:val="0"/>
              <w:rPr>
                <w:szCs w:val="22"/>
              </w:rPr>
            </w:pPr>
            <w:r w:rsidRPr="006755D7">
              <w:rPr>
                <w:sz w:val="22"/>
                <w:szCs w:val="22"/>
              </w:rPr>
              <w:t>3110 Fairview Park Drive</w:t>
            </w:r>
          </w:p>
          <w:p w:rsidR="00BB2F3C" w:rsidRPr="006755D7" w:rsidRDefault="00BB2F3C" w:rsidP="00EE2CB3">
            <w:pPr>
              <w:autoSpaceDE w:val="0"/>
              <w:autoSpaceDN w:val="0"/>
              <w:adjustRightInd w:val="0"/>
              <w:rPr>
                <w:szCs w:val="22"/>
              </w:rPr>
            </w:pPr>
            <w:r w:rsidRPr="006755D7">
              <w:rPr>
                <w:sz w:val="22"/>
                <w:szCs w:val="22"/>
              </w:rPr>
              <w:t>Suite 950</w:t>
            </w:r>
          </w:p>
          <w:p w:rsidR="00BB2F3C" w:rsidRPr="006755D7" w:rsidRDefault="00BB2F3C" w:rsidP="00EE2CB3">
            <w:pPr>
              <w:tabs>
                <w:tab w:val="left" w:pos="0"/>
                <w:tab w:val="left" w:pos="720"/>
                <w:tab w:val="left" w:pos="1440"/>
              </w:tabs>
              <w:suppressAutoHyphens/>
              <w:ind w:left="2160" w:hanging="2160"/>
              <w:rPr>
                <w:spacing w:val="-3"/>
                <w:szCs w:val="22"/>
              </w:rPr>
            </w:pPr>
            <w:r w:rsidRPr="006755D7">
              <w:rPr>
                <w:sz w:val="22"/>
                <w:szCs w:val="22"/>
              </w:rPr>
              <w:t xml:space="preserve">Falls Church, VA  22042   </w:t>
            </w:r>
          </w:p>
          <w:p w:rsidR="00BB2F3C" w:rsidRPr="006755D7" w:rsidRDefault="00BB2F3C" w:rsidP="00EE2CB3">
            <w:pPr>
              <w:tabs>
                <w:tab w:val="left" w:pos="1440"/>
              </w:tabs>
              <w:suppressAutoHyphens/>
              <w:rPr>
                <w:spacing w:val="-3"/>
                <w:szCs w:val="22"/>
              </w:rPr>
            </w:pPr>
          </w:p>
          <w:p w:rsidR="00BB2F3C" w:rsidRPr="006755D7" w:rsidRDefault="00BB2F3C" w:rsidP="00EE2CB3">
            <w:pPr>
              <w:tabs>
                <w:tab w:val="left" w:pos="1440"/>
              </w:tabs>
              <w:suppressAutoHyphens/>
              <w:rPr>
                <w:spacing w:val="-3"/>
                <w:szCs w:val="22"/>
              </w:rPr>
            </w:pPr>
            <w:r w:rsidRPr="006755D7">
              <w:rPr>
                <w:spacing w:val="-3"/>
                <w:sz w:val="22"/>
                <w:szCs w:val="22"/>
              </w:rPr>
              <w:t>The current annual O&amp;M costs for the eCB system include the FISAP and Reallocation forms</w:t>
            </w:r>
            <w:r w:rsidR="00790ED4">
              <w:rPr>
                <w:spacing w:val="-3"/>
                <w:sz w:val="22"/>
                <w:szCs w:val="22"/>
              </w:rPr>
              <w:t>*</w:t>
            </w:r>
            <w:r w:rsidRPr="006755D7">
              <w:rPr>
                <w:spacing w:val="-3"/>
                <w:sz w:val="22"/>
                <w:szCs w:val="22"/>
              </w:rPr>
              <w:t>as well as the TCLI Directory</w:t>
            </w:r>
            <w:r w:rsidR="00790ED4">
              <w:rPr>
                <w:spacing w:val="-3"/>
                <w:sz w:val="22"/>
                <w:szCs w:val="22"/>
              </w:rPr>
              <w:t>**</w:t>
            </w:r>
            <w:r w:rsidRPr="006755D7">
              <w:rPr>
                <w:spacing w:val="-3"/>
                <w:sz w:val="22"/>
                <w:szCs w:val="22"/>
              </w:rPr>
              <w:t>, Work Colleges Application and Expenditure forms</w:t>
            </w:r>
            <w:r w:rsidR="00790ED4">
              <w:rPr>
                <w:spacing w:val="-3"/>
                <w:sz w:val="22"/>
                <w:szCs w:val="22"/>
              </w:rPr>
              <w:t>***</w:t>
            </w:r>
            <w:r w:rsidRPr="006755D7">
              <w:rPr>
                <w:spacing w:val="-3"/>
                <w:sz w:val="22"/>
                <w:szCs w:val="22"/>
              </w:rPr>
              <w:t>, and the CTP-Intellectual disabilities form</w:t>
            </w:r>
            <w:r w:rsidR="00790ED4">
              <w:rPr>
                <w:spacing w:val="-3"/>
                <w:sz w:val="22"/>
                <w:szCs w:val="22"/>
              </w:rPr>
              <w:t>****</w:t>
            </w:r>
            <w:r w:rsidRPr="006755D7">
              <w:rPr>
                <w:spacing w:val="-3"/>
                <w:sz w:val="22"/>
                <w:szCs w:val="22"/>
              </w:rPr>
              <w:t xml:space="preserve">.  </w:t>
            </w:r>
          </w:p>
          <w:p w:rsidR="00BB2F3C" w:rsidRDefault="00BB2F3C" w:rsidP="00EE2CB3">
            <w:pPr>
              <w:tabs>
                <w:tab w:val="left" w:pos="1440"/>
              </w:tabs>
              <w:suppressAutoHyphens/>
              <w:rPr>
                <w:spacing w:val="-3"/>
                <w:szCs w:val="22"/>
              </w:rPr>
            </w:pPr>
          </w:p>
          <w:p w:rsidR="00790ED4" w:rsidRDefault="00790ED4" w:rsidP="00EE2CB3">
            <w:pPr>
              <w:tabs>
                <w:tab w:val="left" w:pos="1440"/>
              </w:tabs>
              <w:suppressAutoHyphens/>
              <w:rPr>
                <w:spacing w:val="-3"/>
                <w:szCs w:val="22"/>
              </w:rPr>
            </w:pPr>
            <w:r>
              <w:rPr>
                <w:spacing w:val="-3"/>
                <w:sz w:val="22"/>
                <w:szCs w:val="22"/>
              </w:rPr>
              <w:t>*The FISAP and Reallocation Form is a separate data collection with OMB control number 1845-0030</w:t>
            </w:r>
          </w:p>
          <w:p w:rsidR="00790ED4" w:rsidRDefault="00790ED4" w:rsidP="00EE2CB3">
            <w:pPr>
              <w:tabs>
                <w:tab w:val="left" w:pos="1440"/>
              </w:tabs>
              <w:suppressAutoHyphens/>
              <w:rPr>
                <w:spacing w:val="-3"/>
                <w:szCs w:val="22"/>
              </w:rPr>
            </w:pPr>
          </w:p>
          <w:p w:rsidR="00790ED4" w:rsidRDefault="00790ED4" w:rsidP="00EE2CB3">
            <w:pPr>
              <w:tabs>
                <w:tab w:val="left" w:pos="1440"/>
              </w:tabs>
              <w:suppressAutoHyphens/>
              <w:rPr>
                <w:spacing w:val="-3"/>
                <w:szCs w:val="22"/>
              </w:rPr>
            </w:pPr>
            <w:r>
              <w:rPr>
                <w:spacing w:val="-3"/>
                <w:sz w:val="22"/>
                <w:szCs w:val="22"/>
              </w:rPr>
              <w:t>**The TCLI Directory is a separate data collection with OMB control number 1845-0077.</w:t>
            </w:r>
          </w:p>
          <w:p w:rsidR="00790ED4" w:rsidRDefault="00790ED4" w:rsidP="00EE2CB3">
            <w:pPr>
              <w:tabs>
                <w:tab w:val="left" w:pos="1440"/>
              </w:tabs>
              <w:suppressAutoHyphens/>
              <w:rPr>
                <w:spacing w:val="-3"/>
                <w:szCs w:val="22"/>
              </w:rPr>
            </w:pPr>
          </w:p>
          <w:p w:rsidR="00790ED4" w:rsidRDefault="00790ED4" w:rsidP="00EE2CB3">
            <w:pPr>
              <w:tabs>
                <w:tab w:val="left" w:pos="1440"/>
              </w:tabs>
              <w:suppressAutoHyphens/>
              <w:rPr>
                <w:spacing w:val="-3"/>
                <w:szCs w:val="22"/>
              </w:rPr>
            </w:pPr>
            <w:r>
              <w:rPr>
                <w:spacing w:val="-3"/>
                <w:sz w:val="22"/>
                <w:szCs w:val="22"/>
              </w:rPr>
              <w:t>***The number of schools participating in the Work Colleges program is static at 7 participants.  There is no OMB control number for this data collection.</w:t>
            </w:r>
          </w:p>
          <w:p w:rsidR="00790ED4" w:rsidRDefault="00790ED4" w:rsidP="00EE2CB3">
            <w:pPr>
              <w:tabs>
                <w:tab w:val="left" w:pos="1440"/>
              </w:tabs>
              <w:suppressAutoHyphens/>
              <w:rPr>
                <w:spacing w:val="-3"/>
                <w:szCs w:val="22"/>
              </w:rPr>
            </w:pPr>
          </w:p>
          <w:p w:rsidR="00790ED4" w:rsidRDefault="00790ED4" w:rsidP="00EE2CB3">
            <w:pPr>
              <w:tabs>
                <w:tab w:val="left" w:pos="1440"/>
              </w:tabs>
              <w:suppressAutoHyphens/>
              <w:rPr>
                <w:spacing w:val="-3"/>
                <w:szCs w:val="22"/>
              </w:rPr>
            </w:pPr>
            <w:r>
              <w:rPr>
                <w:spacing w:val="-3"/>
                <w:sz w:val="22"/>
                <w:szCs w:val="22"/>
              </w:rPr>
              <w:t>****The CTP is a new data collection being submitted.</w:t>
            </w:r>
          </w:p>
          <w:p w:rsidR="00790ED4" w:rsidRDefault="00790ED4" w:rsidP="00EE2CB3">
            <w:pPr>
              <w:tabs>
                <w:tab w:val="left" w:pos="1440"/>
              </w:tabs>
              <w:suppressAutoHyphens/>
              <w:rPr>
                <w:spacing w:val="-3"/>
                <w:szCs w:val="22"/>
              </w:rPr>
            </w:pPr>
          </w:p>
          <w:p w:rsidR="00BB2F3C" w:rsidRPr="006755D7" w:rsidRDefault="00BB2F3C" w:rsidP="00EE2CB3">
            <w:pPr>
              <w:tabs>
                <w:tab w:val="left" w:pos="1440"/>
              </w:tabs>
              <w:suppressAutoHyphens/>
              <w:rPr>
                <w:spacing w:val="-3"/>
                <w:szCs w:val="22"/>
              </w:rPr>
            </w:pPr>
            <w:r>
              <w:rPr>
                <w:spacing w:val="-3"/>
                <w:sz w:val="22"/>
                <w:szCs w:val="22"/>
              </w:rPr>
              <w:t>Note:</w:t>
            </w:r>
          </w:p>
          <w:p w:rsidR="00BB2F3C" w:rsidRPr="006755D7" w:rsidRDefault="00BB2F3C" w:rsidP="00EE2CB3">
            <w:pPr>
              <w:tabs>
                <w:tab w:val="left" w:pos="1440"/>
              </w:tabs>
              <w:suppressAutoHyphens/>
              <w:rPr>
                <w:spacing w:val="-3"/>
                <w:szCs w:val="22"/>
              </w:rPr>
            </w:pPr>
            <w:r w:rsidRPr="006755D7">
              <w:rPr>
                <w:spacing w:val="-3"/>
                <w:sz w:val="22"/>
                <w:szCs w:val="22"/>
              </w:rPr>
              <w:t>Annual O&amp;M Contract cost - $1,576,390 = monthly cost $131,366 allotted as:</w:t>
            </w:r>
          </w:p>
          <w:p w:rsidR="00BB2F3C" w:rsidRPr="006755D7" w:rsidRDefault="00BB2F3C" w:rsidP="00EE2CB3">
            <w:pPr>
              <w:tabs>
                <w:tab w:val="left" w:pos="1440"/>
              </w:tabs>
              <w:suppressAutoHyphens/>
              <w:rPr>
                <w:spacing w:val="-3"/>
                <w:szCs w:val="22"/>
              </w:rPr>
            </w:pPr>
            <w:r w:rsidRPr="006755D7">
              <w:rPr>
                <w:spacing w:val="-3"/>
                <w:sz w:val="22"/>
                <w:szCs w:val="22"/>
              </w:rPr>
              <w:t>FISAP (9 months) = $1,050,926</w:t>
            </w:r>
          </w:p>
          <w:p w:rsidR="00BB2F3C" w:rsidRPr="006755D7" w:rsidRDefault="00BB2F3C" w:rsidP="00EE2CB3">
            <w:pPr>
              <w:tabs>
                <w:tab w:val="left" w:pos="1440"/>
              </w:tabs>
              <w:suppressAutoHyphens/>
              <w:rPr>
                <w:spacing w:val="-3"/>
                <w:szCs w:val="22"/>
              </w:rPr>
            </w:pPr>
            <w:r w:rsidRPr="006755D7">
              <w:rPr>
                <w:spacing w:val="-3"/>
                <w:sz w:val="22"/>
                <w:szCs w:val="22"/>
              </w:rPr>
              <w:t>Reallocation (1 month) = $131,366</w:t>
            </w:r>
          </w:p>
          <w:p w:rsidR="00BB2F3C" w:rsidRPr="006755D7" w:rsidRDefault="00BB2F3C" w:rsidP="00EE2CB3">
            <w:pPr>
              <w:tabs>
                <w:tab w:val="left" w:pos="1440"/>
              </w:tabs>
              <w:suppressAutoHyphens/>
              <w:rPr>
                <w:spacing w:val="-3"/>
                <w:szCs w:val="22"/>
              </w:rPr>
            </w:pPr>
            <w:r w:rsidRPr="00EB6A50">
              <w:rPr>
                <w:spacing w:val="-3"/>
                <w:sz w:val="22"/>
                <w:szCs w:val="22"/>
              </w:rPr>
              <w:t>TCLI Directory (1 month) = $131,366</w:t>
            </w:r>
          </w:p>
          <w:p w:rsidR="00BB2F3C" w:rsidRPr="006755D7" w:rsidRDefault="00BB2F3C" w:rsidP="00EE2CB3">
            <w:pPr>
              <w:tabs>
                <w:tab w:val="left" w:pos="1440"/>
              </w:tabs>
              <w:suppressAutoHyphens/>
              <w:rPr>
                <w:spacing w:val="-3"/>
                <w:szCs w:val="22"/>
              </w:rPr>
            </w:pPr>
            <w:r w:rsidRPr="006755D7">
              <w:rPr>
                <w:spacing w:val="-3"/>
                <w:sz w:val="22"/>
                <w:szCs w:val="22"/>
              </w:rPr>
              <w:t>Work Colleges (1 month) = $131,366</w:t>
            </w:r>
          </w:p>
          <w:p w:rsidR="00BB2F3C" w:rsidRPr="006755D7" w:rsidRDefault="00BB2F3C" w:rsidP="00EE2CB3">
            <w:pPr>
              <w:tabs>
                <w:tab w:val="left" w:pos="1440"/>
              </w:tabs>
              <w:suppressAutoHyphens/>
              <w:rPr>
                <w:spacing w:val="-3"/>
                <w:szCs w:val="22"/>
              </w:rPr>
            </w:pPr>
            <w:r w:rsidRPr="00EB6A50">
              <w:rPr>
                <w:spacing w:val="-3"/>
                <w:sz w:val="22"/>
                <w:szCs w:val="22"/>
                <w:highlight w:val="yellow"/>
              </w:rPr>
              <w:t>CTP-Intellectual Disabilities (1 month) = $131,366</w:t>
            </w:r>
          </w:p>
          <w:p w:rsidR="00BB2F3C" w:rsidRPr="00944260" w:rsidRDefault="00BB2F3C" w:rsidP="00EE2CB3">
            <w:pPr>
              <w:tabs>
                <w:tab w:val="left" w:pos="1440"/>
              </w:tabs>
              <w:suppressAutoHyphens/>
              <w:rPr>
                <w:spacing w:val="-3"/>
              </w:rPr>
            </w:pPr>
          </w:p>
        </w:tc>
      </w:tr>
      <w:tr w:rsidR="00BB2F3C" w:rsidRPr="00944260" w:rsidTr="00EE2CB3">
        <w:tc>
          <w:tcPr>
            <w:tcW w:w="6793" w:type="dxa"/>
          </w:tcPr>
          <w:p w:rsidR="00BB2F3C" w:rsidRPr="00944260" w:rsidRDefault="00BB2F3C" w:rsidP="00EE2CB3">
            <w:pPr>
              <w:tabs>
                <w:tab w:val="left" w:pos="1440"/>
              </w:tabs>
              <w:suppressAutoHyphens/>
              <w:jc w:val="right"/>
              <w:rPr>
                <w:b/>
                <w:spacing w:val="-3"/>
              </w:rPr>
            </w:pPr>
            <w:r>
              <w:rPr>
                <w:b/>
                <w:spacing w:val="-3"/>
              </w:rPr>
              <w:lastRenderedPageBreak/>
              <w:t>Total CTP-Intellectual Disabilities O&amp;M Costs (1</w:t>
            </w:r>
            <w:r w:rsidRPr="00944260">
              <w:rPr>
                <w:b/>
                <w:spacing w:val="-3"/>
              </w:rPr>
              <w:t xml:space="preserve"> month)</w:t>
            </w:r>
          </w:p>
        </w:tc>
        <w:tc>
          <w:tcPr>
            <w:tcW w:w="2675" w:type="dxa"/>
          </w:tcPr>
          <w:p w:rsidR="00BB2F3C" w:rsidRPr="00944260" w:rsidRDefault="00BB2F3C" w:rsidP="00EE2CB3">
            <w:pPr>
              <w:tabs>
                <w:tab w:val="left" w:pos="1440"/>
              </w:tabs>
              <w:suppressAutoHyphens/>
              <w:rPr>
                <w:spacing w:val="-3"/>
              </w:rPr>
            </w:pPr>
            <w:r w:rsidRPr="00944260">
              <w:rPr>
                <w:spacing w:val="-3"/>
              </w:rPr>
              <w:t>$</w:t>
            </w:r>
            <w:r>
              <w:rPr>
                <w:spacing w:val="-3"/>
              </w:rPr>
              <w:t>131,366</w:t>
            </w:r>
          </w:p>
        </w:tc>
      </w:tr>
    </w:tbl>
    <w:p w:rsidR="00BB2F3C" w:rsidRDefault="00BB2F3C" w:rsidP="00BB2F3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3"/>
        <w:gridCol w:w="2675"/>
      </w:tblGrid>
      <w:tr w:rsidR="00BB2F3C" w:rsidRPr="00944260" w:rsidTr="00EE2CB3">
        <w:tc>
          <w:tcPr>
            <w:tcW w:w="9468" w:type="dxa"/>
            <w:gridSpan w:val="2"/>
          </w:tcPr>
          <w:p w:rsidR="00BB2F3C" w:rsidRPr="00944260" w:rsidRDefault="00BB2F3C" w:rsidP="00EE2CB3">
            <w:pPr>
              <w:tabs>
                <w:tab w:val="left" w:pos="1440"/>
              </w:tabs>
              <w:suppressAutoHyphens/>
              <w:rPr>
                <w:b/>
                <w:spacing w:val="-3"/>
              </w:rPr>
            </w:pPr>
            <w:r>
              <w:rPr>
                <w:b/>
                <w:spacing w:val="-3"/>
              </w:rPr>
              <w:lastRenderedPageBreak/>
              <w:t>CTP-Intellectual Disabilities</w:t>
            </w:r>
            <w:r w:rsidRPr="00944260">
              <w:rPr>
                <w:b/>
                <w:spacing w:val="-3"/>
              </w:rPr>
              <w:t xml:space="preserve"> Staffing Operations and Overhead Costs</w:t>
            </w:r>
          </w:p>
          <w:p w:rsidR="00BB2F3C" w:rsidRPr="00944260" w:rsidRDefault="00BB2F3C" w:rsidP="00EE2CB3">
            <w:pPr>
              <w:tabs>
                <w:tab w:val="left" w:pos="1440"/>
              </w:tabs>
              <w:suppressAutoHyphens/>
              <w:rPr>
                <w:spacing w:val="-3"/>
              </w:rPr>
            </w:pPr>
            <w:r w:rsidRPr="00944260">
              <w:rPr>
                <w:spacing w:val="-3"/>
              </w:rPr>
              <w:t xml:space="preserve">A staff of </w:t>
            </w:r>
            <w:r>
              <w:rPr>
                <w:spacing w:val="-3"/>
              </w:rPr>
              <w:t>9 FTE’s</w:t>
            </w:r>
            <w:r w:rsidRPr="00944260">
              <w:rPr>
                <w:spacing w:val="-3"/>
              </w:rPr>
              <w:t xml:space="preserve"> is required for the effective and complete operation of the campus-based programs</w:t>
            </w:r>
            <w:r>
              <w:rPr>
                <w:spacing w:val="-3"/>
              </w:rPr>
              <w:t xml:space="preserve"> and the eCB system.  This includes the FISAP </w:t>
            </w:r>
            <w:r w:rsidRPr="0085344F">
              <w:rPr>
                <w:spacing w:val="-3"/>
              </w:rPr>
              <w:t>and Reallocation forms as well as the TCLI Directory , Work Colleges Application and Expenditure forms , and the CTP-In</w:t>
            </w:r>
            <w:r>
              <w:rPr>
                <w:spacing w:val="-3"/>
              </w:rPr>
              <w:t xml:space="preserve">tellectual disabilities form as footnoted above.  </w:t>
            </w:r>
            <w:r w:rsidRPr="00944260">
              <w:rPr>
                <w:spacing w:val="-3"/>
              </w:rPr>
              <w:t xml:space="preserve">The types of program staff include managers, accountants, financial management specialists, technicians, systems analysts, and clerical staff.  The total amount of annual salaries devoted to eCampus-Based activities </w:t>
            </w:r>
            <w:r>
              <w:rPr>
                <w:spacing w:val="-3"/>
              </w:rPr>
              <w:t>is $1,417,77</w:t>
            </w:r>
            <w:r w:rsidRPr="00944260">
              <w:rPr>
                <w:spacing w:val="-3"/>
              </w:rPr>
              <w:t>3.00.</w:t>
            </w:r>
          </w:p>
          <w:p w:rsidR="00BB2F3C" w:rsidRPr="00944260" w:rsidRDefault="00BB2F3C" w:rsidP="00EE2CB3">
            <w:pPr>
              <w:tabs>
                <w:tab w:val="left" w:pos="1440"/>
              </w:tabs>
              <w:suppressAutoHyphens/>
              <w:rPr>
                <w:spacing w:val="-3"/>
              </w:rPr>
            </w:pPr>
          </w:p>
          <w:p w:rsidR="00BB2F3C" w:rsidRPr="00944260" w:rsidRDefault="00BB2F3C" w:rsidP="00EE2CB3">
            <w:pPr>
              <w:tabs>
                <w:tab w:val="left" w:pos="0"/>
                <w:tab w:val="left" w:pos="720"/>
              </w:tabs>
              <w:suppressAutoHyphens/>
              <w:rPr>
                <w:b/>
                <w:spacing w:val="-3"/>
              </w:rPr>
            </w:pPr>
            <w:r w:rsidRPr="00944260">
              <w:rPr>
                <w:spacing w:val="-3"/>
              </w:rPr>
              <w:t>Using the Salary Table 2011-DCB Effective January 2011, the average hourly wage of the cur</w:t>
            </w:r>
            <w:r>
              <w:rPr>
                <w:spacing w:val="-3"/>
              </w:rPr>
              <w:t>rent staff composition is $48.46</w:t>
            </w:r>
            <w:r w:rsidRPr="00944260">
              <w:rPr>
                <w:spacing w:val="-3"/>
              </w:rPr>
              <w:t xml:space="preserve">.  </w:t>
            </w:r>
          </w:p>
          <w:p w:rsidR="00BB2F3C" w:rsidRPr="00944260" w:rsidRDefault="00BB2F3C" w:rsidP="00EE2CB3">
            <w:pPr>
              <w:tabs>
                <w:tab w:val="left" w:pos="0"/>
                <w:tab w:val="left" w:pos="720"/>
              </w:tabs>
              <w:suppressAutoHyphens/>
              <w:rPr>
                <w:b/>
                <w:spacing w:val="-3"/>
              </w:rPr>
            </w:pPr>
          </w:p>
          <w:p w:rsidR="00BB2F3C" w:rsidRDefault="00BB2F3C" w:rsidP="00EE2CB3">
            <w:pPr>
              <w:tabs>
                <w:tab w:val="left" w:pos="0"/>
                <w:tab w:val="left" w:pos="720"/>
              </w:tabs>
              <w:suppressAutoHyphens/>
              <w:rPr>
                <w:spacing w:val="-3"/>
              </w:rPr>
            </w:pPr>
            <w:r>
              <w:rPr>
                <w:spacing w:val="-3"/>
              </w:rPr>
              <w:t>Note:</w:t>
            </w:r>
          </w:p>
          <w:p w:rsidR="00BB2F3C" w:rsidRDefault="00BB2F3C" w:rsidP="00EE2CB3">
            <w:pPr>
              <w:tabs>
                <w:tab w:val="left" w:pos="0"/>
                <w:tab w:val="left" w:pos="720"/>
              </w:tabs>
              <w:suppressAutoHyphens/>
              <w:rPr>
                <w:spacing w:val="-3"/>
              </w:rPr>
            </w:pPr>
            <w:r w:rsidRPr="00944260">
              <w:rPr>
                <w:spacing w:val="-3"/>
              </w:rPr>
              <w:t xml:space="preserve">The total amount of annual salaries devoted </w:t>
            </w:r>
            <w:r>
              <w:rPr>
                <w:spacing w:val="-3"/>
              </w:rPr>
              <w:t>eCB activities is divided as:</w:t>
            </w:r>
          </w:p>
          <w:p w:rsidR="00BB2F3C" w:rsidRDefault="00BB2F3C" w:rsidP="00EE2CB3">
            <w:pPr>
              <w:tabs>
                <w:tab w:val="left" w:pos="0"/>
                <w:tab w:val="left" w:pos="720"/>
              </w:tabs>
              <w:suppressAutoHyphens/>
              <w:rPr>
                <w:spacing w:val="-3"/>
              </w:rPr>
            </w:pPr>
            <w:r>
              <w:rPr>
                <w:spacing w:val="-3"/>
              </w:rPr>
              <w:t>Reallocation (3 staff @ 120 hrs ea x $48.46) = $17,445.60</w:t>
            </w:r>
          </w:p>
          <w:p w:rsidR="00BB2F3C" w:rsidRDefault="00BB2F3C" w:rsidP="00EE2CB3">
            <w:pPr>
              <w:tabs>
                <w:tab w:val="left" w:pos="0"/>
                <w:tab w:val="left" w:pos="720"/>
              </w:tabs>
              <w:suppressAutoHyphens/>
              <w:rPr>
                <w:spacing w:val="-3"/>
              </w:rPr>
            </w:pPr>
            <w:r w:rsidRPr="009563F1">
              <w:rPr>
                <w:spacing w:val="-3"/>
              </w:rPr>
              <w:t>TCLI Directory (1 staff @ 80 hrs x $48.46) = $3,876.80</w:t>
            </w:r>
          </w:p>
          <w:p w:rsidR="00BB2F3C" w:rsidRDefault="00BB2F3C" w:rsidP="00EE2CB3">
            <w:pPr>
              <w:tabs>
                <w:tab w:val="left" w:pos="0"/>
                <w:tab w:val="left" w:pos="720"/>
              </w:tabs>
              <w:suppressAutoHyphens/>
              <w:rPr>
                <w:spacing w:val="-3"/>
              </w:rPr>
            </w:pPr>
            <w:r>
              <w:rPr>
                <w:spacing w:val="-3"/>
              </w:rPr>
              <w:t>Work Colleges (1 staff @ 160 hrs x $48.46) = $7,753.60</w:t>
            </w:r>
          </w:p>
          <w:p w:rsidR="00BB2F3C" w:rsidRDefault="00BB2F3C" w:rsidP="00EE2CB3">
            <w:pPr>
              <w:tabs>
                <w:tab w:val="left" w:pos="0"/>
                <w:tab w:val="left" w:pos="720"/>
              </w:tabs>
              <w:suppressAutoHyphens/>
              <w:rPr>
                <w:spacing w:val="-3"/>
              </w:rPr>
            </w:pPr>
            <w:r w:rsidRPr="009563F1">
              <w:rPr>
                <w:spacing w:val="-3"/>
                <w:highlight w:val="yellow"/>
              </w:rPr>
              <w:t>CTP-Intell</w:t>
            </w:r>
            <w:r w:rsidR="000E0267">
              <w:rPr>
                <w:spacing w:val="-3"/>
                <w:highlight w:val="yellow"/>
              </w:rPr>
              <w:t>ectual Disabilities (1 staff @160</w:t>
            </w:r>
            <w:r w:rsidR="006538EA">
              <w:rPr>
                <w:spacing w:val="-3"/>
                <w:highlight w:val="yellow"/>
              </w:rPr>
              <w:t xml:space="preserve"> hrs x $48.46) = $</w:t>
            </w:r>
            <w:r w:rsidR="000E0267" w:rsidRPr="000E0267">
              <w:rPr>
                <w:spacing w:val="-3"/>
                <w:highlight w:val="yellow"/>
              </w:rPr>
              <w:t>7,753.60</w:t>
            </w:r>
          </w:p>
          <w:p w:rsidR="00BB2F3C" w:rsidRDefault="00BB2F3C" w:rsidP="00EE2CB3">
            <w:pPr>
              <w:tabs>
                <w:tab w:val="left" w:pos="0"/>
                <w:tab w:val="left" w:pos="720"/>
              </w:tabs>
              <w:suppressAutoHyphens/>
              <w:rPr>
                <w:spacing w:val="-3"/>
              </w:rPr>
            </w:pPr>
            <w:r>
              <w:rPr>
                <w:spacing w:val="-3"/>
              </w:rPr>
              <w:t>FISAP (Total salaries less Reallocation, TCLI Directory, Work Colleges, CTP-Intellectu</w:t>
            </w:r>
            <w:r w:rsidR="00166AE0">
              <w:rPr>
                <w:spacing w:val="-3"/>
              </w:rPr>
              <w:t>al Disabilities) = $1,3</w:t>
            </w:r>
            <w:r w:rsidR="000E0267">
              <w:rPr>
                <w:spacing w:val="-3"/>
              </w:rPr>
              <w:t>80943.40</w:t>
            </w:r>
          </w:p>
          <w:p w:rsidR="00BB2F3C" w:rsidRPr="00944260" w:rsidRDefault="00BB2F3C" w:rsidP="00EE2CB3">
            <w:pPr>
              <w:tabs>
                <w:tab w:val="left" w:pos="0"/>
                <w:tab w:val="left" w:pos="720"/>
              </w:tabs>
              <w:suppressAutoHyphens/>
              <w:rPr>
                <w:spacing w:val="-3"/>
              </w:rPr>
            </w:pPr>
          </w:p>
        </w:tc>
      </w:tr>
      <w:tr w:rsidR="00BB2F3C" w:rsidRPr="00944260" w:rsidTr="00EE2CB3">
        <w:tc>
          <w:tcPr>
            <w:tcW w:w="6793" w:type="dxa"/>
          </w:tcPr>
          <w:p w:rsidR="00BB2F3C" w:rsidRPr="00944260" w:rsidRDefault="00BB2F3C" w:rsidP="00EE2CB3">
            <w:pPr>
              <w:tabs>
                <w:tab w:val="left" w:pos="1440"/>
              </w:tabs>
              <w:suppressAutoHyphens/>
              <w:jc w:val="right"/>
              <w:rPr>
                <w:b/>
                <w:spacing w:val="-3"/>
              </w:rPr>
            </w:pPr>
            <w:r>
              <w:rPr>
                <w:b/>
                <w:spacing w:val="-3"/>
              </w:rPr>
              <w:t xml:space="preserve">CTP-Intellectual Disabilities </w:t>
            </w:r>
            <w:r w:rsidRPr="00944260">
              <w:rPr>
                <w:b/>
                <w:spacing w:val="-3"/>
              </w:rPr>
              <w:t>Yearly Staff Costs</w:t>
            </w:r>
          </w:p>
        </w:tc>
        <w:tc>
          <w:tcPr>
            <w:tcW w:w="2675" w:type="dxa"/>
          </w:tcPr>
          <w:p w:rsidR="00BB2F3C" w:rsidRPr="00944260" w:rsidRDefault="00BB2F3C" w:rsidP="00D959CE">
            <w:pPr>
              <w:tabs>
                <w:tab w:val="left" w:pos="1440"/>
              </w:tabs>
              <w:suppressAutoHyphens/>
              <w:rPr>
                <w:spacing w:val="-3"/>
              </w:rPr>
            </w:pPr>
            <w:r>
              <w:rPr>
                <w:spacing w:val="-3"/>
              </w:rPr>
              <w:t>$</w:t>
            </w:r>
            <w:r w:rsidR="000E0267">
              <w:rPr>
                <w:spacing w:val="-3"/>
              </w:rPr>
              <w:t>7,753.60</w:t>
            </w:r>
          </w:p>
        </w:tc>
      </w:tr>
      <w:tr w:rsidR="00BB2F3C" w:rsidRPr="00944260" w:rsidTr="00EE2CB3">
        <w:tc>
          <w:tcPr>
            <w:tcW w:w="9468" w:type="dxa"/>
            <w:gridSpan w:val="2"/>
          </w:tcPr>
          <w:p w:rsidR="00BB2F3C" w:rsidRPr="00944260" w:rsidRDefault="00BB2F3C" w:rsidP="00EE2CB3">
            <w:pPr>
              <w:tabs>
                <w:tab w:val="left" w:pos="0"/>
                <w:tab w:val="left" w:pos="720"/>
              </w:tabs>
              <w:suppressAutoHyphens/>
              <w:rPr>
                <w:b/>
                <w:spacing w:val="-3"/>
              </w:rPr>
            </w:pPr>
            <w:r>
              <w:rPr>
                <w:b/>
                <w:spacing w:val="-3"/>
              </w:rPr>
              <w:t>CTP-Intellectual Disabilities</w:t>
            </w:r>
            <w:r w:rsidRPr="00944260">
              <w:rPr>
                <w:b/>
                <w:spacing w:val="-3"/>
              </w:rPr>
              <w:t xml:space="preserve"> Yearly Overhead Costs</w:t>
            </w:r>
          </w:p>
          <w:p w:rsidR="00BB2F3C" w:rsidRPr="00944260" w:rsidRDefault="00BB2F3C" w:rsidP="00D959CE">
            <w:pPr>
              <w:tabs>
                <w:tab w:val="left" w:pos="0"/>
                <w:tab w:val="left" w:pos="720"/>
              </w:tabs>
              <w:suppressAutoHyphens/>
              <w:rPr>
                <w:spacing w:val="-3"/>
              </w:rPr>
            </w:pPr>
            <w:r w:rsidRPr="00944260">
              <w:rPr>
                <w:spacing w:val="-3"/>
              </w:rPr>
              <w:t>A standard budget estimate of 16% was used to determine the overhead costs of staff operations including such items as equipment, utilities, work materials, etc.</w:t>
            </w:r>
            <w:r w:rsidR="00D959CE">
              <w:rPr>
                <w:spacing w:val="-3"/>
              </w:rPr>
              <w:t xml:space="preserve"> ($</w:t>
            </w:r>
            <w:r w:rsidR="000E0267">
              <w:rPr>
                <w:spacing w:val="-3"/>
              </w:rPr>
              <w:t>7,753.60</w:t>
            </w:r>
            <w:r>
              <w:rPr>
                <w:spacing w:val="-3"/>
              </w:rPr>
              <w:t xml:space="preserve"> x 16% = $</w:t>
            </w:r>
            <w:r w:rsidR="000E0267">
              <w:rPr>
                <w:spacing w:val="-3"/>
              </w:rPr>
              <w:t>1240.58</w:t>
            </w:r>
            <w:r w:rsidRPr="00944260">
              <w:rPr>
                <w:spacing w:val="-3"/>
              </w:rPr>
              <w:t>)</w:t>
            </w:r>
          </w:p>
        </w:tc>
      </w:tr>
      <w:tr w:rsidR="00BB2F3C" w:rsidRPr="00944260" w:rsidTr="00EE2CB3">
        <w:tc>
          <w:tcPr>
            <w:tcW w:w="6793" w:type="dxa"/>
            <w:tcBorders>
              <w:bottom w:val="single" w:sz="4" w:space="0" w:color="auto"/>
            </w:tcBorders>
          </w:tcPr>
          <w:p w:rsidR="00BB2F3C" w:rsidRPr="00944260" w:rsidRDefault="00BB2F3C" w:rsidP="00EE2CB3">
            <w:pPr>
              <w:tabs>
                <w:tab w:val="left" w:pos="1440"/>
              </w:tabs>
              <w:suppressAutoHyphens/>
              <w:jc w:val="right"/>
              <w:rPr>
                <w:b/>
                <w:spacing w:val="-3"/>
              </w:rPr>
            </w:pPr>
            <w:r w:rsidRPr="00944260">
              <w:rPr>
                <w:b/>
                <w:spacing w:val="-3"/>
              </w:rPr>
              <w:t>Yearly Overhead Costs</w:t>
            </w:r>
          </w:p>
        </w:tc>
        <w:tc>
          <w:tcPr>
            <w:tcW w:w="2675" w:type="dxa"/>
            <w:tcBorders>
              <w:bottom w:val="single" w:sz="4" w:space="0" w:color="auto"/>
            </w:tcBorders>
          </w:tcPr>
          <w:p w:rsidR="00BB2F3C" w:rsidRPr="00944260" w:rsidRDefault="00BB2F3C" w:rsidP="00E37810">
            <w:pPr>
              <w:tabs>
                <w:tab w:val="left" w:pos="1440"/>
              </w:tabs>
              <w:suppressAutoHyphens/>
              <w:rPr>
                <w:spacing w:val="-3"/>
              </w:rPr>
            </w:pPr>
            <w:r w:rsidRPr="00944260">
              <w:rPr>
                <w:spacing w:val="-3"/>
              </w:rPr>
              <w:t>$</w:t>
            </w:r>
            <w:r w:rsidR="00E37810">
              <w:rPr>
                <w:spacing w:val="-3"/>
              </w:rPr>
              <w:t>1,240.58</w:t>
            </w:r>
          </w:p>
        </w:tc>
      </w:tr>
      <w:tr w:rsidR="00BB2F3C" w:rsidRPr="00944260" w:rsidTr="00EE2CB3">
        <w:tc>
          <w:tcPr>
            <w:tcW w:w="6793" w:type="dxa"/>
            <w:tcBorders>
              <w:bottom w:val="single" w:sz="24" w:space="0" w:color="auto"/>
            </w:tcBorders>
          </w:tcPr>
          <w:p w:rsidR="00BB2F3C" w:rsidRPr="00944260" w:rsidRDefault="00BB2F3C" w:rsidP="00EE2CB3">
            <w:pPr>
              <w:tabs>
                <w:tab w:val="left" w:pos="1440"/>
              </w:tabs>
              <w:suppressAutoHyphens/>
              <w:jc w:val="right"/>
              <w:rPr>
                <w:b/>
                <w:spacing w:val="-3"/>
              </w:rPr>
            </w:pPr>
            <w:r w:rsidRPr="00944260">
              <w:rPr>
                <w:b/>
                <w:spacing w:val="-3"/>
              </w:rPr>
              <w:t>Total Staff and Overhead Costs</w:t>
            </w:r>
            <w:r>
              <w:rPr>
                <w:b/>
                <w:spacing w:val="-3"/>
              </w:rPr>
              <w:t xml:space="preserve"> to the Federal Government</w:t>
            </w:r>
          </w:p>
        </w:tc>
        <w:tc>
          <w:tcPr>
            <w:tcW w:w="2675" w:type="dxa"/>
            <w:tcBorders>
              <w:bottom w:val="single" w:sz="24" w:space="0" w:color="auto"/>
            </w:tcBorders>
          </w:tcPr>
          <w:p w:rsidR="00BB2F3C" w:rsidRPr="00944260" w:rsidRDefault="00BB2F3C" w:rsidP="00D959CE">
            <w:pPr>
              <w:tabs>
                <w:tab w:val="left" w:pos="1440"/>
              </w:tabs>
              <w:suppressAutoHyphens/>
              <w:rPr>
                <w:spacing w:val="-3"/>
              </w:rPr>
            </w:pPr>
            <w:r w:rsidRPr="00944260">
              <w:rPr>
                <w:spacing w:val="-3"/>
              </w:rPr>
              <w:t>$</w:t>
            </w:r>
            <w:r w:rsidR="00E37810">
              <w:rPr>
                <w:spacing w:val="-3"/>
              </w:rPr>
              <w:t>8,994.18</w:t>
            </w:r>
          </w:p>
        </w:tc>
      </w:tr>
    </w:tbl>
    <w:p w:rsidR="00386054" w:rsidRPr="00EF7FF5" w:rsidRDefault="00386054">
      <w:pPr>
        <w:tabs>
          <w:tab w:val="left" w:pos="-720"/>
        </w:tabs>
        <w:suppressAutoHyphens/>
        <w:rPr>
          <w:rFonts w:ascii="Times New Roman" w:hAnsi="Times New Roman"/>
          <w:szCs w:val="24"/>
        </w:rPr>
      </w:pPr>
    </w:p>
    <w:p w:rsidR="00386054" w:rsidRPr="00A339E7" w:rsidRDefault="00386054">
      <w:pPr>
        <w:tabs>
          <w:tab w:val="left" w:pos="-720"/>
        </w:tabs>
        <w:suppressAutoHyphens/>
        <w:rPr>
          <w:rFonts w:ascii="Times New Roman" w:hAnsi="Times New Roman"/>
          <w:b/>
          <w:szCs w:val="24"/>
        </w:rPr>
      </w:pPr>
      <w:r w:rsidRPr="00A339E7">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w:t>
      </w:r>
      <w:r w:rsidRPr="00A339E7">
        <w:rPr>
          <w:rFonts w:ascii="Times New Roman" w:hAnsi="Times New Roman"/>
          <w:b/>
          <w:szCs w:val="24"/>
        </w:rPr>
        <w:lastRenderedPageBreak/>
        <w:t xml:space="preserve">change due to new statute, and/or program change due to agency discretion), type of collection (new, revision, extension, reinstatement with change, reinstatement without change) and include </w:t>
      </w:r>
      <w:r w:rsidR="002473CE" w:rsidRPr="00A339E7">
        <w:rPr>
          <w:rFonts w:ascii="Times New Roman" w:hAnsi="Times New Roman"/>
          <w:b/>
          <w:szCs w:val="24"/>
        </w:rPr>
        <w:t xml:space="preserve">totals for </w:t>
      </w:r>
      <w:r w:rsidRPr="00A339E7">
        <w:rPr>
          <w:rFonts w:ascii="Times New Roman" w:hAnsi="Times New Roman"/>
          <w:b/>
          <w:szCs w:val="24"/>
        </w:rPr>
        <w:t>changes in burden hours</w:t>
      </w:r>
      <w:r w:rsidR="002473CE" w:rsidRPr="00A339E7">
        <w:rPr>
          <w:rFonts w:ascii="Times New Roman" w:hAnsi="Times New Roman"/>
          <w:b/>
          <w:szCs w:val="24"/>
        </w:rPr>
        <w:t>, responses</w:t>
      </w:r>
      <w:r w:rsidRPr="00A339E7">
        <w:rPr>
          <w:rFonts w:ascii="Times New Roman" w:hAnsi="Times New Roman"/>
          <w:b/>
          <w:szCs w:val="24"/>
        </w:rPr>
        <w:t xml:space="preserve"> and cost</w:t>
      </w:r>
      <w:r w:rsidR="002473CE" w:rsidRPr="00A339E7">
        <w:rPr>
          <w:rFonts w:ascii="Times New Roman" w:hAnsi="Times New Roman"/>
          <w:b/>
          <w:szCs w:val="24"/>
        </w:rPr>
        <w:t>s</w:t>
      </w:r>
      <w:r w:rsidRPr="00A339E7">
        <w:rPr>
          <w:rFonts w:ascii="Times New Roman" w:hAnsi="Times New Roman"/>
          <w:b/>
          <w:szCs w:val="24"/>
        </w:rPr>
        <w:t xml:space="preserve"> </w:t>
      </w:r>
      <w:r w:rsidR="002473CE" w:rsidRPr="00A339E7">
        <w:rPr>
          <w:rFonts w:ascii="Times New Roman" w:hAnsi="Times New Roman"/>
          <w:b/>
          <w:szCs w:val="24"/>
        </w:rPr>
        <w:t>(if applicable)</w:t>
      </w:r>
      <w:r w:rsidRPr="00A339E7">
        <w:rPr>
          <w:rFonts w:ascii="Times New Roman" w:hAnsi="Times New Roman"/>
          <w:b/>
          <w:szCs w:val="24"/>
        </w:rPr>
        <w:t>.</w:t>
      </w:r>
    </w:p>
    <w:p w:rsidR="00386054" w:rsidRPr="00EF7FF5" w:rsidRDefault="00386054">
      <w:pPr>
        <w:tabs>
          <w:tab w:val="left" w:pos="-720"/>
        </w:tabs>
        <w:suppressAutoHyphens/>
        <w:rPr>
          <w:rFonts w:ascii="Times New Roman" w:hAnsi="Times New Roman"/>
          <w:szCs w:val="24"/>
        </w:rPr>
      </w:pPr>
    </w:p>
    <w:p w:rsidR="00A339E7" w:rsidRPr="00944260" w:rsidRDefault="00A339E7" w:rsidP="00A339E7">
      <w:pPr>
        <w:tabs>
          <w:tab w:val="left" w:pos="-720"/>
        </w:tabs>
        <w:suppressAutoHyphens/>
        <w:rPr>
          <w:rFonts w:ascii="Arial" w:hAnsi="Arial" w:cs="Arial"/>
        </w:rPr>
      </w:pPr>
      <w:r>
        <w:rPr>
          <w:rFonts w:ascii="Arial" w:hAnsi="Arial" w:cs="Arial"/>
        </w:rPr>
        <w:t>No change.  This is a new data collection.</w:t>
      </w:r>
    </w:p>
    <w:p w:rsidR="00386054" w:rsidRPr="00EF7FF5" w:rsidRDefault="00386054">
      <w:pPr>
        <w:tabs>
          <w:tab w:val="left" w:pos="-720"/>
        </w:tabs>
        <w:suppressAutoHyphens/>
        <w:rPr>
          <w:rFonts w:ascii="Times New Roman" w:hAnsi="Times New Roman"/>
          <w:szCs w:val="24"/>
        </w:rPr>
      </w:pPr>
    </w:p>
    <w:p w:rsidR="00386054" w:rsidRPr="00A339E7" w:rsidRDefault="00386054">
      <w:pPr>
        <w:tabs>
          <w:tab w:val="left" w:pos="-720"/>
        </w:tabs>
        <w:suppressAutoHyphens/>
        <w:rPr>
          <w:rFonts w:ascii="Times New Roman" w:hAnsi="Times New Roman"/>
          <w:b/>
          <w:szCs w:val="24"/>
        </w:rPr>
      </w:pPr>
      <w:r w:rsidRPr="00A339E7">
        <w:rPr>
          <w:rFonts w:ascii="Times New Roman" w:hAnsi="Times New Roman"/>
          <w:b/>
          <w:szCs w:val="24"/>
        </w:rPr>
        <w:t xml:space="preserve">16. </w:t>
      </w:r>
      <w:r w:rsidRPr="00A339E7">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A339E7" w:rsidRPr="00944260" w:rsidRDefault="00A339E7" w:rsidP="00A339E7">
      <w:pPr>
        <w:tabs>
          <w:tab w:val="left" w:pos="-720"/>
        </w:tabs>
        <w:suppressAutoHyphens/>
        <w:rPr>
          <w:rFonts w:ascii="Arial" w:hAnsi="Arial" w:cs="Arial"/>
        </w:rPr>
      </w:pPr>
      <w:r w:rsidRPr="00944260">
        <w:rPr>
          <w:rFonts w:ascii="Arial" w:hAnsi="Arial" w:cs="Arial"/>
        </w:rPr>
        <w:t xml:space="preserve">This information collected </w:t>
      </w:r>
      <w:r>
        <w:rPr>
          <w:rFonts w:ascii="Arial" w:hAnsi="Arial" w:cs="Arial"/>
        </w:rPr>
        <w:t xml:space="preserve">in CTP-Intellectual Disabilities </w:t>
      </w:r>
      <w:r w:rsidRPr="00944260">
        <w:rPr>
          <w:rFonts w:ascii="Arial" w:hAnsi="Arial" w:cs="Arial"/>
        </w:rPr>
        <w:t>is not collected for statistical publication.</w:t>
      </w:r>
    </w:p>
    <w:p w:rsidR="00386054" w:rsidRPr="00EF7FF5" w:rsidRDefault="00386054">
      <w:pPr>
        <w:tabs>
          <w:tab w:val="left" w:pos="-720"/>
        </w:tabs>
        <w:suppressAutoHyphens/>
        <w:rPr>
          <w:rFonts w:ascii="Times New Roman" w:hAnsi="Times New Roman"/>
          <w:szCs w:val="24"/>
        </w:rPr>
      </w:pPr>
    </w:p>
    <w:p w:rsidR="00386054" w:rsidRPr="00A339E7" w:rsidRDefault="00386054">
      <w:pPr>
        <w:tabs>
          <w:tab w:val="left" w:pos="-720"/>
        </w:tabs>
        <w:suppressAutoHyphens/>
        <w:rPr>
          <w:rFonts w:ascii="Times New Roman" w:hAnsi="Times New Roman"/>
          <w:b/>
          <w:szCs w:val="24"/>
        </w:rPr>
      </w:pPr>
      <w:r w:rsidRPr="00A339E7">
        <w:rPr>
          <w:rFonts w:ascii="Times New Roman" w:hAnsi="Times New Roman"/>
          <w:b/>
          <w:szCs w:val="24"/>
        </w:rPr>
        <w:t xml:space="preserve">17. </w:t>
      </w:r>
      <w:r w:rsidRPr="00A339E7">
        <w:rPr>
          <w:rStyle w:val="a"/>
          <w:rFonts w:ascii="Times New Roman" w:hAnsi="Times New Roman"/>
          <w:b/>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A339E7" w:rsidRPr="00944260" w:rsidRDefault="00A339E7" w:rsidP="00A339E7">
      <w:pPr>
        <w:tabs>
          <w:tab w:val="left" w:pos="-720"/>
        </w:tabs>
        <w:suppressAutoHyphens/>
        <w:rPr>
          <w:rFonts w:ascii="Arial" w:hAnsi="Arial" w:cs="Arial"/>
        </w:rPr>
      </w:pPr>
      <w:r w:rsidRPr="00944260">
        <w:rPr>
          <w:rFonts w:ascii="Arial" w:hAnsi="Arial" w:cs="Arial"/>
        </w:rPr>
        <w:t>The Department is not seeking this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b/>
          <w:szCs w:val="24"/>
        </w:rPr>
      </w:pPr>
      <w:r w:rsidRPr="00A339E7">
        <w:rPr>
          <w:rFonts w:ascii="Times New Roman" w:hAnsi="Times New Roman"/>
          <w:b/>
          <w:szCs w:val="24"/>
        </w:rPr>
        <w:t xml:space="preserve">18. </w:t>
      </w:r>
      <w:r w:rsidRPr="00A339E7">
        <w:rPr>
          <w:rStyle w:val="a"/>
          <w:rFonts w:ascii="Times New Roman" w:hAnsi="Times New Roman"/>
          <w:b/>
          <w:szCs w:val="24"/>
        </w:rPr>
        <w:t>Explain each exception to the certification statement identified in the Certification of Paperwork Reduction Act.</w:t>
      </w:r>
    </w:p>
    <w:p w:rsidR="00A339E7" w:rsidRDefault="00A339E7">
      <w:pPr>
        <w:tabs>
          <w:tab w:val="left" w:pos="-720"/>
        </w:tabs>
        <w:suppressAutoHyphens/>
        <w:rPr>
          <w:rStyle w:val="a"/>
          <w:rFonts w:ascii="Times New Roman" w:hAnsi="Times New Roman"/>
          <w:b/>
          <w:szCs w:val="24"/>
        </w:rPr>
      </w:pPr>
    </w:p>
    <w:p w:rsidR="00A339E7" w:rsidRPr="00C8041B" w:rsidRDefault="00A339E7" w:rsidP="00A339E7">
      <w:pPr>
        <w:tabs>
          <w:tab w:val="left" w:pos="-720"/>
        </w:tabs>
        <w:suppressAutoHyphens/>
        <w:rPr>
          <w:rFonts w:ascii="Arial" w:hAnsi="Arial" w:cs="Arial"/>
        </w:rPr>
      </w:pPr>
      <w:r w:rsidRPr="00944260">
        <w:rPr>
          <w:rFonts w:ascii="Arial" w:hAnsi="Arial" w:cs="Arial"/>
        </w:rPr>
        <w:t>There are no exceptions to the certification statement.</w:t>
      </w:r>
    </w:p>
    <w:p w:rsidR="00A339E7" w:rsidRPr="00A339E7" w:rsidRDefault="00A339E7">
      <w:pPr>
        <w:tabs>
          <w:tab w:val="left" w:pos="-720"/>
        </w:tabs>
        <w:suppressAutoHyphens/>
        <w:rPr>
          <w:rFonts w:ascii="Times New Roman" w:hAnsi="Times New Roman"/>
          <w:szCs w:val="24"/>
        </w:rPr>
      </w:pPr>
    </w:p>
    <w:sectPr w:rsidR="00A339E7" w:rsidRPr="00A339E7" w:rsidSect="00E0729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49A" w:rsidRDefault="0062549A">
      <w:pPr>
        <w:spacing w:line="20" w:lineRule="exact"/>
      </w:pPr>
    </w:p>
  </w:endnote>
  <w:endnote w:type="continuationSeparator" w:id="0">
    <w:p w:rsidR="0062549A" w:rsidRDefault="0062549A">
      <w:r>
        <w:t xml:space="preserve"> </w:t>
      </w:r>
    </w:p>
  </w:endnote>
  <w:endnote w:type="continuationNotice" w:id="1">
    <w:p w:rsidR="0062549A" w:rsidRDefault="006254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9A" w:rsidRDefault="0062549A">
    <w:pPr>
      <w:spacing w:before="140" w:line="100" w:lineRule="exact"/>
      <w:rPr>
        <w:sz w:val="10"/>
      </w:rPr>
    </w:pPr>
  </w:p>
  <w:p w:rsidR="0062549A" w:rsidRDefault="0062549A">
    <w:pPr>
      <w:tabs>
        <w:tab w:val="left" w:pos="0"/>
      </w:tabs>
      <w:suppressAutoHyphens/>
    </w:pPr>
  </w:p>
  <w:p w:rsidR="0062549A" w:rsidRDefault="00931B88">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2549A" w:rsidRDefault="0062549A">
                          <w:pPr>
                            <w:tabs>
                              <w:tab w:val="center" w:pos="4650"/>
                            </w:tabs>
                            <w:suppressAutoHyphens/>
                            <w:jc w:val="both"/>
                          </w:pPr>
                          <w:r>
                            <w:tab/>
                          </w:r>
                          <w:r>
                            <w:fldChar w:fldCharType="begin"/>
                          </w:r>
                          <w:r>
                            <w:instrText>page \* arabic</w:instrText>
                          </w:r>
                          <w:r>
                            <w:fldChar w:fldCharType="separate"/>
                          </w:r>
                          <w:r w:rsidR="00931B88">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62549A" w:rsidRDefault="0062549A">
                    <w:pPr>
                      <w:tabs>
                        <w:tab w:val="center" w:pos="4650"/>
                      </w:tabs>
                      <w:suppressAutoHyphens/>
                      <w:jc w:val="both"/>
                    </w:pPr>
                    <w:r>
                      <w:tab/>
                    </w:r>
                    <w:r>
                      <w:fldChar w:fldCharType="begin"/>
                    </w:r>
                    <w:r>
                      <w:instrText>page \* arabic</w:instrText>
                    </w:r>
                    <w:r>
                      <w:fldChar w:fldCharType="separate"/>
                    </w:r>
                    <w:r w:rsidR="00931B88">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49A" w:rsidRDefault="0062549A">
      <w:r>
        <w:separator/>
      </w:r>
    </w:p>
  </w:footnote>
  <w:footnote w:type="continuationSeparator" w:id="0">
    <w:p w:rsidR="0062549A" w:rsidRDefault="0062549A">
      <w:r>
        <w:continuationSeparator/>
      </w:r>
    </w:p>
  </w:footnote>
  <w:footnote w:id="1">
    <w:p w:rsidR="0062549A" w:rsidRDefault="0062549A">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62549A" w:rsidRDefault="0062549A">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9A" w:rsidRDefault="0062549A">
    <w:pPr>
      <w:pStyle w:val="Header"/>
      <w:rPr>
        <w:rFonts w:ascii="Times New Roman" w:hAnsi="Times New Roman"/>
        <w:sz w:val="20"/>
      </w:rPr>
    </w:pPr>
    <w:r>
      <w:rPr>
        <w:rFonts w:ascii="Times New Roman" w:hAnsi="Times New Roman"/>
        <w:sz w:val="20"/>
      </w:rPr>
      <w:t>EDICS Tracking and OMB Number: (04770) 1845-NEW                                         Revised: 01/26/2012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66A09EF"/>
    <w:multiLevelType w:val="hybridMultilevel"/>
    <w:tmpl w:val="944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9"/>
  </w:num>
  <w:num w:numId="5">
    <w:abstractNumId w:val="1"/>
  </w:num>
  <w:num w:numId="6">
    <w:abstractNumId w:val="2"/>
  </w:num>
  <w:num w:numId="7">
    <w:abstractNumId w:val="7"/>
  </w:num>
  <w:num w:numId="8">
    <w:abstractNumId w:val="6"/>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3E34"/>
    <w:rsid w:val="00050CBE"/>
    <w:rsid w:val="000672EB"/>
    <w:rsid w:val="000909E0"/>
    <w:rsid w:val="000B14D8"/>
    <w:rsid w:val="000E0267"/>
    <w:rsid w:val="000E592D"/>
    <w:rsid w:val="000F175B"/>
    <w:rsid w:val="00102521"/>
    <w:rsid w:val="0014500F"/>
    <w:rsid w:val="00153F20"/>
    <w:rsid w:val="00166AE0"/>
    <w:rsid w:val="001743A5"/>
    <w:rsid w:val="0018279C"/>
    <w:rsid w:val="00214EC3"/>
    <w:rsid w:val="002473CE"/>
    <w:rsid w:val="002A15EC"/>
    <w:rsid w:val="002B0412"/>
    <w:rsid w:val="002B0A95"/>
    <w:rsid w:val="00386054"/>
    <w:rsid w:val="00392808"/>
    <w:rsid w:val="003C29C2"/>
    <w:rsid w:val="003C7F70"/>
    <w:rsid w:val="003E285A"/>
    <w:rsid w:val="004A2DBB"/>
    <w:rsid w:val="004E23D9"/>
    <w:rsid w:val="004F692A"/>
    <w:rsid w:val="00512598"/>
    <w:rsid w:val="00563CCF"/>
    <w:rsid w:val="005A1566"/>
    <w:rsid w:val="005A1DFC"/>
    <w:rsid w:val="005A4185"/>
    <w:rsid w:val="005D2E7B"/>
    <w:rsid w:val="0062549A"/>
    <w:rsid w:val="0063484C"/>
    <w:rsid w:val="006538EA"/>
    <w:rsid w:val="00654305"/>
    <w:rsid w:val="006737C0"/>
    <w:rsid w:val="00677BC2"/>
    <w:rsid w:val="006A3B5C"/>
    <w:rsid w:val="006C01D0"/>
    <w:rsid w:val="00703484"/>
    <w:rsid w:val="007661D9"/>
    <w:rsid w:val="007837FA"/>
    <w:rsid w:val="00790ED4"/>
    <w:rsid w:val="007B14E8"/>
    <w:rsid w:val="007C12B5"/>
    <w:rsid w:val="007E77FA"/>
    <w:rsid w:val="008011B6"/>
    <w:rsid w:val="008F3062"/>
    <w:rsid w:val="00921CB1"/>
    <w:rsid w:val="00931B88"/>
    <w:rsid w:val="009544A3"/>
    <w:rsid w:val="009949A8"/>
    <w:rsid w:val="009A68FF"/>
    <w:rsid w:val="009A7F85"/>
    <w:rsid w:val="00A01331"/>
    <w:rsid w:val="00A339E7"/>
    <w:rsid w:val="00A41F2C"/>
    <w:rsid w:val="00A87940"/>
    <w:rsid w:val="00A94CCB"/>
    <w:rsid w:val="00AB0D7D"/>
    <w:rsid w:val="00B23EC0"/>
    <w:rsid w:val="00BB2F3C"/>
    <w:rsid w:val="00BC244F"/>
    <w:rsid w:val="00BD1325"/>
    <w:rsid w:val="00C1269A"/>
    <w:rsid w:val="00C641E9"/>
    <w:rsid w:val="00C723C2"/>
    <w:rsid w:val="00CE72AF"/>
    <w:rsid w:val="00D115BF"/>
    <w:rsid w:val="00D269C3"/>
    <w:rsid w:val="00D43ED0"/>
    <w:rsid w:val="00D959CE"/>
    <w:rsid w:val="00E023B7"/>
    <w:rsid w:val="00E07290"/>
    <w:rsid w:val="00E27CFD"/>
    <w:rsid w:val="00E37810"/>
    <w:rsid w:val="00EA3C1F"/>
    <w:rsid w:val="00EC2CC4"/>
    <w:rsid w:val="00EE2CB3"/>
    <w:rsid w:val="00EE2FFB"/>
    <w:rsid w:val="00EF7FF5"/>
    <w:rsid w:val="00F3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521"/>
    <w:rPr>
      <w:color w:val="0000FF"/>
      <w:u w:val="single"/>
    </w:rPr>
  </w:style>
  <w:style w:type="paragraph" w:styleId="BodyTextIndent2">
    <w:name w:val="Body Text Indent 2"/>
    <w:basedOn w:val="Normal"/>
    <w:link w:val="BodyTextIndent2Char"/>
    <w:rsid w:val="00BB2F3C"/>
    <w:pPr>
      <w:widowControl w:val="0"/>
      <w:tabs>
        <w:tab w:val="left" w:pos="0"/>
      </w:tabs>
      <w:suppressAutoHyphens/>
      <w:ind w:left="1440"/>
      <w:jc w:val="both"/>
    </w:pPr>
    <w:rPr>
      <w:rFonts w:ascii="Times New Roman" w:hAnsi="Times New Roman"/>
      <w:snapToGrid w:val="0"/>
    </w:rPr>
  </w:style>
  <w:style w:type="character" w:customStyle="1" w:styleId="BodyTextIndent2Char">
    <w:name w:val="Body Text Indent 2 Char"/>
    <w:basedOn w:val="DefaultParagraphFont"/>
    <w:link w:val="BodyTextIndent2"/>
    <w:rsid w:val="00BB2F3C"/>
    <w:rPr>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521"/>
    <w:rPr>
      <w:color w:val="0000FF"/>
      <w:u w:val="single"/>
    </w:rPr>
  </w:style>
  <w:style w:type="paragraph" w:styleId="BodyTextIndent2">
    <w:name w:val="Body Text Indent 2"/>
    <w:basedOn w:val="Normal"/>
    <w:link w:val="BodyTextIndent2Char"/>
    <w:rsid w:val="00BB2F3C"/>
    <w:pPr>
      <w:widowControl w:val="0"/>
      <w:tabs>
        <w:tab w:val="left" w:pos="0"/>
      </w:tabs>
      <w:suppressAutoHyphens/>
      <w:ind w:left="1440"/>
      <w:jc w:val="both"/>
    </w:pPr>
    <w:rPr>
      <w:rFonts w:ascii="Times New Roman" w:hAnsi="Times New Roman"/>
      <w:snapToGrid w:val="0"/>
    </w:rPr>
  </w:style>
  <w:style w:type="character" w:customStyle="1" w:styleId="BodyTextIndent2Char">
    <w:name w:val="Body Text Indent 2 Char"/>
    <w:basedOn w:val="DefaultParagraphFont"/>
    <w:link w:val="BodyTextIndent2"/>
    <w:rsid w:val="00BB2F3C"/>
    <w:rPr>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bfisap.ed.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2.ed.gov/about/offices/list/ope/library.html" TargetMode="External"/><Relationship Id="rId4" Type="http://schemas.microsoft.com/office/2007/relationships/stylesWithEffects" Target="stylesWithEffects.xml"/><Relationship Id="rId9" Type="http://schemas.openxmlformats.org/officeDocument/2006/relationships/hyperlink" Target="http://cbfisap.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02EB9-0E8D-4B68-B405-B364EE18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3074</Words>
  <Characters>17523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2</cp:revision>
  <cp:lastPrinted>2012-03-30T21:10:00Z</cp:lastPrinted>
  <dcterms:created xsi:type="dcterms:W3CDTF">2012-03-30T21:11:00Z</dcterms:created>
  <dcterms:modified xsi:type="dcterms:W3CDTF">2012-03-30T21:11:00Z</dcterms:modified>
</cp:coreProperties>
</file>