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p>
    <w:p w:rsidR="001E2B32" w:rsidRPr="001E2B32" w:rsidRDefault="001E2B32" w:rsidP="001E2B32">
      <w:pPr>
        <w:widowControl w:val="0"/>
        <w:spacing w:after="120"/>
        <w:rPr>
          <w:rFonts w:ascii="Times New Roman" w:hAnsi="Times New Roman"/>
          <w:snapToGrid w:val="0"/>
        </w:rPr>
      </w:pPr>
      <w:r w:rsidRPr="001E2B32">
        <w:rPr>
          <w:rFonts w:ascii="Times New Roman" w:hAnsi="Times New Roman"/>
          <w:snapToGrid w:val="0"/>
        </w:rPr>
        <w:t>The Higher Education Act of 1965, as amended (the HEA) established the William D. Ford Federal Direct Loan (Direct Loan) Program under Title IV, Part D</w:t>
      </w:r>
      <w:r>
        <w:rPr>
          <w:rFonts w:ascii="Times New Roman" w:hAnsi="Times New Roman"/>
          <w:snapToGrid w:val="0"/>
        </w:rPr>
        <w:t xml:space="preserve"> and the Federal Family Education Loan (FFEL) Program under Title IV, Part D</w:t>
      </w:r>
      <w:r w:rsidRPr="001E2B32">
        <w:rPr>
          <w:rFonts w:ascii="Times New Roman" w:hAnsi="Times New Roman"/>
          <w:snapToGrid w:val="0"/>
        </w:rPr>
        <w:t>.  Section 455(a</w:t>
      </w:r>
      <w:proofErr w:type="gramStart"/>
      <w:r w:rsidRPr="001E2B32">
        <w:rPr>
          <w:rFonts w:ascii="Times New Roman" w:hAnsi="Times New Roman"/>
          <w:snapToGrid w:val="0"/>
        </w:rPr>
        <w:t>)(</w:t>
      </w:r>
      <w:proofErr w:type="gramEnd"/>
      <w:r w:rsidRPr="001E2B32">
        <w:rPr>
          <w:rFonts w:ascii="Times New Roman" w:hAnsi="Times New Roman"/>
          <w:snapToGrid w:val="0"/>
        </w:rPr>
        <w:t>1) of the HEA provides that unless otherwise specified, Direct Loan Program loans are subject to the same terms and conditions as loans made under the Federal Family Education Loan (FFEL) Program.  Sections 428(b</w:t>
      </w:r>
      <w:proofErr w:type="gramStart"/>
      <w:r w:rsidRPr="001E2B32">
        <w:rPr>
          <w:rFonts w:ascii="Times New Roman" w:hAnsi="Times New Roman"/>
          <w:snapToGrid w:val="0"/>
        </w:rPr>
        <w:t>)(</w:t>
      </w:r>
      <w:proofErr w:type="gramEnd"/>
      <w:r w:rsidRPr="001E2B32">
        <w:rPr>
          <w:rFonts w:ascii="Times New Roman" w:hAnsi="Times New Roman"/>
          <w:snapToGrid w:val="0"/>
        </w:rPr>
        <w:t>1)(M) and 428B(d)(1) of the HEA provide that FFEL Program borrowers who meet certain eligibility requirements may temporarily defer (postpone) repayment of their loans.  In accordance with §455(a</w:t>
      </w:r>
      <w:proofErr w:type="gramStart"/>
      <w:r w:rsidRPr="001E2B32">
        <w:rPr>
          <w:rFonts w:ascii="Times New Roman" w:hAnsi="Times New Roman"/>
          <w:snapToGrid w:val="0"/>
        </w:rPr>
        <w:t>)(</w:t>
      </w:r>
      <w:proofErr w:type="gramEnd"/>
      <w:r w:rsidRPr="001E2B32">
        <w:rPr>
          <w:rFonts w:ascii="Times New Roman" w:hAnsi="Times New Roman"/>
          <w:snapToGrid w:val="0"/>
        </w:rPr>
        <w:t>1), these same deferment options are available to Direct Loan Program borrowers.</w:t>
      </w:r>
    </w:p>
    <w:p w:rsidR="001E2B32" w:rsidRPr="001E2B32" w:rsidRDefault="001E2B32" w:rsidP="001E2B32">
      <w:pPr>
        <w:widowControl w:val="0"/>
        <w:spacing w:after="120"/>
        <w:rPr>
          <w:rFonts w:ascii="Times New Roman" w:hAnsi="Times New Roman"/>
          <w:snapToGrid w:val="0"/>
        </w:rPr>
      </w:pPr>
      <w:r w:rsidRPr="001E2B32">
        <w:rPr>
          <w:rFonts w:ascii="Times New Roman" w:hAnsi="Times New Roman"/>
          <w:snapToGrid w:val="0"/>
        </w:rPr>
        <w:t xml:space="preserve">With the exception of in-school deferments (see Item 3 below), the Direct Loan Program regulations at 34 CFR 685.204 require a borrower to request a deferment from the U.S. Department of Education (the Department) and, in most cases, to provide additional information or a certification from a third party that establishes the borrower’s eligibility for the deferment.  </w:t>
      </w:r>
    </w:p>
    <w:p w:rsidR="001E2B32" w:rsidRPr="001E2B32" w:rsidRDefault="001E2B32" w:rsidP="001E2B32">
      <w:pPr>
        <w:widowControl w:val="0"/>
        <w:spacing w:after="120"/>
        <w:rPr>
          <w:rFonts w:ascii="Times New Roman" w:hAnsi="Times New Roman"/>
          <w:snapToGrid w:val="0"/>
        </w:rPr>
      </w:pPr>
      <w:r w:rsidRPr="001E2B32">
        <w:rPr>
          <w:rFonts w:ascii="Times New Roman" w:hAnsi="Times New Roman"/>
          <w:snapToGrid w:val="0"/>
        </w:rPr>
        <w:t xml:space="preserve">This collection includes seven separate deferment request forms that serve as the means by which a borrower requests a deferment and provides the necessary information and/or certifications to establish his or her eligibility for the deferment.  The </w:t>
      </w:r>
      <w:r w:rsidR="006D3C9C">
        <w:rPr>
          <w:rFonts w:ascii="Times New Roman" w:hAnsi="Times New Roman"/>
          <w:snapToGrid w:val="0"/>
        </w:rPr>
        <w:t>eight</w:t>
      </w:r>
      <w:r w:rsidRPr="001E2B32">
        <w:rPr>
          <w:rFonts w:ascii="Times New Roman" w:hAnsi="Times New Roman"/>
          <w:snapToGrid w:val="0"/>
        </w:rPr>
        <w:t xml:space="preserve"> deferment request forms are:</w:t>
      </w:r>
    </w:p>
    <w:p w:rsidR="001E2B32" w:rsidRPr="001E2B32" w:rsidRDefault="001E2B32" w:rsidP="001E2B32">
      <w:pPr>
        <w:widowControl w:val="0"/>
        <w:spacing w:after="120"/>
        <w:ind w:left="360"/>
        <w:rPr>
          <w:rFonts w:ascii="Times New Roman" w:hAnsi="Times New Roman"/>
          <w:snapToGrid w:val="0"/>
        </w:rPr>
      </w:pPr>
      <w:r w:rsidRPr="001E2B32">
        <w:rPr>
          <w:rFonts w:ascii="Times New Roman" w:hAnsi="Times New Roman"/>
          <w:snapToGrid w:val="0"/>
        </w:rPr>
        <w:t xml:space="preserve">1.  </w:t>
      </w:r>
      <w:r w:rsidRPr="001E2B32">
        <w:rPr>
          <w:rFonts w:ascii="Times New Roman" w:hAnsi="Times New Roman"/>
          <w:b/>
          <w:bCs/>
          <w:snapToGrid w:val="0"/>
        </w:rPr>
        <w:t>Temporary Total Disability Deferment Request</w:t>
      </w:r>
      <w:r w:rsidRPr="001E2B32">
        <w:rPr>
          <w:rFonts w:ascii="Times New Roman" w:hAnsi="Times New Roman"/>
          <w:snapToGrid w:val="0"/>
        </w:rPr>
        <w:t xml:space="preserve"> (used by borrowers to request a deferment while they are temporarily totally disabled or caring for a spouse or dependent who is disabled)</w:t>
      </w:r>
    </w:p>
    <w:p w:rsidR="001E2B32" w:rsidRPr="001E2B32" w:rsidRDefault="001E2B32" w:rsidP="001E2B32">
      <w:pPr>
        <w:widowControl w:val="0"/>
        <w:spacing w:after="120"/>
        <w:ind w:left="360"/>
        <w:rPr>
          <w:rFonts w:ascii="Times New Roman" w:hAnsi="Times New Roman"/>
          <w:snapToGrid w:val="0"/>
        </w:rPr>
      </w:pPr>
      <w:r w:rsidRPr="001E2B32">
        <w:rPr>
          <w:rFonts w:ascii="Times New Roman" w:hAnsi="Times New Roman"/>
          <w:snapToGrid w:val="0"/>
        </w:rPr>
        <w:t xml:space="preserve">2.  </w:t>
      </w:r>
      <w:r w:rsidRPr="001E2B32">
        <w:rPr>
          <w:rFonts w:ascii="Times New Roman" w:hAnsi="Times New Roman"/>
          <w:b/>
          <w:bCs/>
          <w:snapToGrid w:val="0"/>
        </w:rPr>
        <w:t>In-School Deferment Request</w:t>
      </w:r>
      <w:r w:rsidRPr="001E2B32">
        <w:rPr>
          <w:rFonts w:ascii="Times New Roman" w:hAnsi="Times New Roman"/>
          <w:snapToGrid w:val="0"/>
        </w:rPr>
        <w:t xml:space="preserve"> (used by borrowers to request a deferment while they are </w:t>
      </w:r>
      <w:r w:rsidRPr="001E2B32">
        <w:rPr>
          <w:rFonts w:ascii="Times New Roman" w:hAnsi="Times New Roman"/>
          <w:snapToGrid w:val="0"/>
        </w:rPr>
        <w:lastRenderedPageBreak/>
        <w:t xml:space="preserve">enrolled at least half time at an eligible institution, and by certain parent Direct PLUS Loan borrowers to request a deferment while the student for whom they obtained a Direct PLUS Loan is enrolled at least half time) </w:t>
      </w:r>
    </w:p>
    <w:p w:rsidR="001E2B32" w:rsidRPr="001E2B32" w:rsidRDefault="001E2B32" w:rsidP="001E2B32">
      <w:pPr>
        <w:widowControl w:val="0"/>
        <w:spacing w:after="120"/>
        <w:ind w:left="360"/>
        <w:rPr>
          <w:rFonts w:ascii="Times New Roman" w:hAnsi="Times New Roman"/>
          <w:snapToGrid w:val="0"/>
        </w:rPr>
      </w:pPr>
      <w:r w:rsidRPr="001E2B32">
        <w:rPr>
          <w:rFonts w:ascii="Times New Roman" w:hAnsi="Times New Roman"/>
          <w:snapToGrid w:val="0"/>
        </w:rPr>
        <w:t xml:space="preserve">3.  </w:t>
      </w:r>
      <w:r w:rsidRPr="001E2B32">
        <w:rPr>
          <w:rFonts w:ascii="Times New Roman" w:hAnsi="Times New Roman"/>
          <w:b/>
          <w:bCs/>
          <w:snapToGrid w:val="0"/>
        </w:rPr>
        <w:t>Education Related Deferment Request</w:t>
      </w:r>
      <w:r w:rsidRPr="001E2B32">
        <w:rPr>
          <w:rFonts w:ascii="Times New Roman" w:hAnsi="Times New Roman"/>
          <w:snapToGrid w:val="0"/>
        </w:rPr>
        <w:t xml:space="preserve"> (used by borrowers to request a deferment while they are engaged in a graduate fellowship program, rehabilitation training program, or internship/residency program, and also by certain parent Direct PLUS Loan borrowers to request a deferment based on a dependent student’s enrollment in school or participation in a rehabilitation training program)</w:t>
      </w:r>
    </w:p>
    <w:p w:rsidR="001E2B32" w:rsidRPr="001E2B32" w:rsidRDefault="001E2B32" w:rsidP="001E2B32">
      <w:pPr>
        <w:widowControl w:val="0"/>
        <w:spacing w:after="120"/>
        <w:ind w:left="360"/>
        <w:rPr>
          <w:rFonts w:ascii="Times New Roman" w:hAnsi="Times New Roman"/>
          <w:snapToGrid w:val="0"/>
        </w:rPr>
      </w:pPr>
      <w:r w:rsidRPr="001E2B32">
        <w:rPr>
          <w:rFonts w:ascii="Times New Roman" w:hAnsi="Times New Roman"/>
          <w:snapToGrid w:val="0"/>
        </w:rPr>
        <w:t xml:space="preserve">4.  </w:t>
      </w:r>
      <w:r w:rsidRPr="001E2B32">
        <w:rPr>
          <w:rFonts w:ascii="Times New Roman" w:hAnsi="Times New Roman"/>
          <w:b/>
          <w:bCs/>
          <w:snapToGrid w:val="0"/>
        </w:rPr>
        <w:t>Parental Leave/Working Mother Deferment Request</w:t>
      </w:r>
      <w:r w:rsidRPr="001E2B32">
        <w:rPr>
          <w:rFonts w:ascii="Times New Roman" w:hAnsi="Times New Roman"/>
          <w:snapToGrid w:val="0"/>
        </w:rPr>
        <w:t xml:space="preserve"> (used by borrowers to request a deferment while they are on parental leave or are working mothers)</w:t>
      </w:r>
    </w:p>
    <w:p w:rsidR="001E2B32" w:rsidRPr="001E2B32" w:rsidRDefault="001E2B32" w:rsidP="001E2B32">
      <w:pPr>
        <w:widowControl w:val="0"/>
        <w:spacing w:after="120"/>
        <w:ind w:left="360"/>
        <w:rPr>
          <w:rFonts w:ascii="Times New Roman" w:hAnsi="Times New Roman"/>
          <w:snapToGrid w:val="0"/>
        </w:rPr>
      </w:pPr>
      <w:r w:rsidRPr="001E2B32">
        <w:rPr>
          <w:rFonts w:ascii="Times New Roman" w:hAnsi="Times New Roman"/>
          <w:snapToGrid w:val="0"/>
        </w:rPr>
        <w:t xml:space="preserve">5.  </w:t>
      </w:r>
      <w:r w:rsidRPr="001E2B32">
        <w:rPr>
          <w:rFonts w:ascii="Times New Roman" w:hAnsi="Times New Roman"/>
          <w:b/>
          <w:bCs/>
          <w:snapToGrid w:val="0"/>
        </w:rPr>
        <w:t>Economic Hardship Deferment Request</w:t>
      </w:r>
      <w:r w:rsidRPr="001E2B32">
        <w:rPr>
          <w:rFonts w:ascii="Times New Roman" w:hAnsi="Times New Roman"/>
          <w:snapToGrid w:val="0"/>
        </w:rPr>
        <w:t xml:space="preserve"> (used by borrowers to request a deferment while they are experiencing an economic hardship)</w:t>
      </w:r>
    </w:p>
    <w:p w:rsidR="001E2B32" w:rsidRPr="001E2B32" w:rsidRDefault="001E2B32" w:rsidP="001E2B32">
      <w:pPr>
        <w:widowControl w:val="0"/>
        <w:spacing w:after="120"/>
        <w:ind w:left="360"/>
        <w:rPr>
          <w:rFonts w:ascii="Times New Roman" w:hAnsi="Times New Roman"/>
          <w:snapToGrid w:val="0"/>
        </w:rPr>
      </w:pPr>
      <w:r w:rsidRPr="001E2B32">
        <w:rPr>
          <w:rFonts w:ascii="Times New Roman" w:hAnsi="Times New Roman"/>
          <w:snapToGrid w:val="0"/>
        </w:rPr>
        <w:t xml:space="preserve">6.  </w:t>
      </w:r>
      <w:r w:rsidRPr="001E2B32">
        <w:rPr>
          <w:rFonts w:ascii="Times New Roman" w:hAnsi="Times New Roman"/>
          <w:b/>
          <w:bCs/>
          <w:snapToGrid w:val="0"/>
        </w:rPr>
        <w:t>Public Service Deferment Request</w:t>
      </w:r>
      <w:r w:rsidRPr="001E2B32">
        <w:rPr>
          <w:rFonts w:ascii="Times New Roman" w:hAnsi="Times New Roman"/>
          <w:snapToGrid w:val="0"/>
        </w:rPr>
        <w:t xml:space="preserve"> (used by borrowers to request a deferment while they are performing certain types of public service)</w:t>
      </w:r>
    </w:p>
    <w:p w:rsidR="001E2B32" w:rsidRDefault="001E2B32" w:rsidP="001E2B32">
      <w:pPr>
        <w:widowControl w:val="0"/>
        <w:spacing w:after="120"/>
        <w:ind w:left="360"/>
        <w:rPr>
          <w:rFonts w:ascii="Times New Roman" w:hAnsi="Times New Roman"/>
          <w:snapToGrid w:val="0"/>
        </w:rPr>
      </w:pPr>
      <w:r w:rsidRPr="001E2B32">
        <w:rPr>
          <w:rFonts w:ascii="Times New Roman" w:hAnsi="Times New Roman"/>
          <w:snapToGrid w:val="0"/>
        </w:rPr>
        <w:t xml:space="preserve">7.  </w:t>
      </w:r>
      <w:r w:rsidRPr="001E2B32">
        <w:rPr>
          <w:rFonts w:ascii="Times New Roman" w:hAnsi="Times New Roman"/>
          <w:b/>
          <w:bCs/>
          <w:snapToGrid w:val="0"/>
        </w:rPr>
        <w:t>Unemployment Deferment Request</w:t>
      </w:r>
      <w:r w:rsidRPr="001E2B32">
        <w:rPr>
          <w:rFonts w:ascii="Times New Roman" w:hAnsi="Times New Roman"/>
          <w:snapToGrid w:val="0"/>
        </w:rPr>
        <w:t xml:space="preserve"> (used by borrowers to request a deferment while they are seeking but unable to find employment)</w:t>
      </w:r>
    </w:p>
    <w:p w:rsidR="00AD73E7" w:rsidRPr="00AD73E7" w:rsidRDefault="00AD73E7" w:rsidP="00AD73E7">
      <w:pPr>
        <w:pStyle w:val="ListParagraph"/>
        <w:widowControl w:val="0"/>
        <w:numPr>
          <w:ilvl w:val="0"/>
          <w:numId w:val="11"/>
        </w:numPr>
        <w:spacing w:after="120"/>
        <w:ind w:left="630" w:hanging="270"/>
        <w:rPr>
          <w:rFonts w:ascii="Times New Roman" w:hAnsi="Times New Roman"/>
          <w:snapToGrid w:val="0"/>
        </w:rPr>
      </w:pPr>
      <w:r w:rsidRPr="00AD73E7">
        <w:rPr>
          <w:rFonts w:ascii="Times New Roman" w:hAnsi="Times New Roman"/>
          <w:b/>
          <w:snapToGrid w:val="0"/>
        </w:rPr>
        <w:t>PLUS Deferment Request</w:t>
      </w:r>
      <w:r>
        <w:rPr>
          <w:rFonts w:ascii="Times New Roman" w:hAnsi="Times New Roman"/>
          <w:snapToGrid w:val="0"/>
        </w:rPr>
        <w:t xml:space="preserve"> (used by PLUS borrowers to request a deferment while the student on whose behalf the parent borrowed is in-school or enrolled in a rehabilitation training program)</w:t>
      </w:r>
    </w:p>
    <w:p w:rsidR="001E2B32" w:rsidRPr="001E2B32" w:rsidRDefault="001E2B32" w:rsidP="001E2B32">
      <w:pPr>
        <w:widowControl w:val="0"/>
        <w:spacing w:after="120"/>
        <w:ind w:left="360"/>
        <w:rPr>
          <w:rFonts w:ascii="Times New Roman" w:hAnsi="Times New Roman"/>
          <w:snapToGrid w:val="0"/>
        </w:rPr>
      </w:pPr>
      <w:r w:rsidRPr="001E2B32">
        <w:rPr>
          <w:rFonts w:ascii="Times New Roman" w:hAnsi="Times New Roman"/>
          <w:b/>
          <w:bCs/>
          <w:snapToGrid w:val="0"/>
        </w:rPr>
        <w:t>NOTE:</w:t>
      </w:r>
      <w:r w:rsidRPr="001E2B32">
        <w:rPr>
          <w:rFonts w:ascii="Times New Roman" w:hAnsi="Times New Roman"/>
          <w:snapToGrid w:val="0"/>
        </w:rPr>
        <w:t xml:space="preserve">  Some of the deferments listed above are available only to borrowers who, at the time they received their first Direct Loan Program loan, had an outstanding balance on a FFEL Program loan that was made before July 1, 1993.  This restriction is explained on the applicable deferment request forms included with this submission.</w:t>
      </w:r>
    </w:p>
    <w:p w:rsidR="00386054" w:rsidRPr="00EF7FF5" w:rsidRDefault="001E2B32" w:rsidP="00AD73E7">
      <w:pPr>
        <w:widowControl w:val="0"/>
        <w:spacing w:after="120"/>
        <w:ind w:left="360"/>
        <w:rPr>
          <w:rFonts w:ascii="Times New Roman" w:hAnsi="Times New Roman"/>
          <w:szCs w:val="24"/>
        </w:rPr>
      </w:pPr>
      <w:r w:rsidRPr="001E2B32">
        <w:rPr>
          <w:rFonts w:ascii="Times New Roman" w:hAnsi="Times New Roman"/>
          <w:bCs/>
          <w:snapToGrid w:val="0"/>
        </w:rPr>
        <w:t>The Department is requesting a revision of the currently approved collection.  We are amending the current forms</w:t>
      </w:r>
      <w:r>
        <w:rPr>
          <w:rFonts w:ascii="Times New Roman" w:hAnsi="Times New Roman"/>
          <w:bCs/>
          <w:snapToGrid w:val="0"/>
        </w:rPr>
        <w:t xml:space="preserve"> to combine them with a similar collection, 1845-0005, which included the corollary forms for the FFEL Program</w:t>
      </w:r>
      <w:r w:rsidRPr="001E2B32">
        <w:rPr>
          <w:rFonts w:ascii="Times New Roman" w:hAnsi="Times New Roman"/>
          <w:bCs/>
          <w:snapToGrid w:val="0"/>
        </w:rPr>
        <w:t xml:space="preserve">.  The Department is also making minor formatting and wording changes on the deferment request forms for greater consistency and clarity.  </w:t>
      </w:r>
    </w:p>
    <w:p w:rsidR="00386054" w:rsidRPr="00EF7FF5" w:rsidRDefault="00386054">
      <w:pPr>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1E2B32" w:rsidRPr="00EF7FF5" w:rsidRDefault="001E2B32">
      <w:pPr>
        <w:tabs>
          <w:tab w:val="left" w:pos="-720"/>
        </w:tabs>
        <w:suppressAutoHyphens/>
        <w:rPr>
          <w:rFonts w:ascii="Times New Roman" w:hAnsi="Times New Roman"/>
          <w:szCs w:val="24"/>
        </w:rPr>
      </w:pPr>
    </w:p>
    <w:p w:rsidR="001E2B32" w:rsidRPr="001E2B32" w:rsidRDefault="001E2B32" w:rsidP="001E2B32">
      <w:pPr>
        <w:widowControl w:val="0"/>
        <w:spacing w:after="120"/>
        <w:rPr>
          <w:rFonts w:ascii="Times New Roman" w:hAnsi="Times New Roman"/>
          <w:snapToGrid w:val="0"/>
        </w:rPr>
      </w:pPr>
      <w:r w:rsidRPr="001E2B32">
        <w:rPr>
          <w:rFonts w:ascii="Times New Roman" w:hAnsi="Times New Roman"/>
          <w:snapToGrid w:val="0"/>
        </w:rPr>
        <w:t xml:space="preserve">The currently approved deferment request forms are used by borrowers to request deferments on their loans, and they also collect the information that is required for the Department to determine whether the borrower meets the eligibility requirements for the requested deferment.  The revised deferment request forms will continue to be used for these purposes.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1E2B32" w:rsidRDefault="001E2B32">
      <w:pPr>
        <w:tabs>
          <w:tab w:val="left" w:pos="-720"/>
        </w:tabs>
        <w:suppressAutoHyphens/>
        <w:rPr>
          <w:rFonts w:ascii="Times New Roman" w:hAnsi="Times New Roman"/>
          <w:szCs w:val="24"/>
        </w:rPr>
      </w:pPr>
    </w:p>
    <w:p w:rsidR="00AD73E7" w:rsidRDefault="001E2B32" w:rsidP="001E2B32">
      <w:pPr>
        <w:widowControl w:val="0"/>
        <w:spacing w:after="120"/>
        <w:rPr>
          <w:rFonts w:ascii="Times New Roman" w:hAnsi="Times New Roman"/>
          <w:snapToGrid w:val="0"/>
        </w:rPr>
      </w:pPr>
      <w:r w:rsidRPr="001E2B32">
        <w:rPr>
          <w:rFonts w:ascii="Times New Roman" w:hAnsi="Times New Roman"/>
          <w:snapToGrid w:val="0"/>
        </w:rPr>
        <w:t xml:space="preserve">This collection of information does not involve the use of technological processes such as electronic submission of requests.  Except for certain borrowers requesting unemployment deferments who may qualify for the deferment based on a self-certification that they have registered with an employment agency, borrowers must either submit supporting documentation to establish their eligibility for a deferment or have a third party (such as a school official) certify their eligibility for the deferment.  As a result, electronic submission of most deferment requests is not feasible at this time.  </w:t>
      </w:r>
    </w:p>
    <w:p w:rsidR="00386054" w:rsidRPr="00EF7FF5" w:rsidRDefault="001E2B32" w:rsidP="001E2B32">
      <w:pPr>
        <w:widowControl w:val="0"/>
        <w:spacing w:after="120"/>
        <w:rPr>
          <w:rFonts w:ascii="Times New Roman" w:hAnsi="Times New Roman"/>
          <w:szCs w:val="24"/>
        </w:rPr>
      </w:pPr>
      <w:r w:rsidRPr="001E2B32">
        <w:rPr>
          <w:rFonts w:ascii="Times New Roman" w:hAnsi="Times New Roman"/>
          <w:snapToGrid w:val="0"/>
        </w:rPr>
        <w:t>Although in most cases a borrower must submit a deferment request with the appropriate documentation to the Department, the Department may grant an in-school deferment without a request from the borrower based on information that the Department obtains from other sources confirming that the borrower is enrolled at least half time at an eligible institution.  This reduces burden on borrowers.  In such cases, the Department notifies the borrower that the deferment has been granted and provides the borrower with the option of canceling the deferment and continuing to make payments on his or her loan.</w:t>
      </w:r>
      <w:r w:rsidRPr="00EF7FF5">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1E2B32" w:rsidRDefault="001E2B32" w:rsidP="001E2B32">
      <w:pPr>
        <w:widowControl w:val="0"/>
        <w:spacing w:after="120"/>
        <w:rPr>
          <w:rFonts w:ascii="Times New Roman" w:hAnsi="Times New Roman"/>
          <w:snapToGrid w:val="0"/>
        </w:rPr>
      </w:pPr>
      <w:r w:rsidRPr="001E2B32">
        <w:rPr>
          <w:rFonts w:ascii="Times New Roman" w:hAnsi="Times New Roman"/>
          <w:snapToGrid w:val="0"/>
        </w:rPr>
        <w:t xml:space="preserve">With the exception of the in-school deferment (see Item 3), there is no information already available from other sources that can be used to establish a borrower’s eligibility for a deferment.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1E2B32" w:rsidP="001E2B32">
      <w:pPr>
        <w:widowControl w:val="0"/>
        <w:spacing w:after="120"/>
        <w:rPr>
          <w:rFonts w:ascii="Times New Roman" w:hAnsi="Times New Roman"/>
          <w:szCs w:val="24"/>
        </w:rPr>
      </w:pPr>
      <w:r w:rsidRPr="001E2B32">
        <w:rPr>
          <w:rFonts w:ascii="Times New Roman" w:hAnsi="Times New Roman"/>
          <w:snapToGrid w:val="0"/>
        </w:rPr>
        <w:t>No small businesses are affected by this information collection.</w:t>
      </w:r>
      <w:r w:rsidRPr="00EF7FF5">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1E2B32" w:rsidRPr="001E2B32" w:rsidRDefault="001E2B32" w:rsidP="001E2B32">
      <w:pPr>
        <w:widowControl w:val="0"/>
        <w:spacing w:after="120"/>
        <w:rPr>
          <w:rFonts w:ascii="Times New Roman" w:hAnsi="Times New Roman"/>
          <w:snapToGrid w:val="0"/>
        </w:rPr>
      </w:pPr>
      <w:r w:rsidRPr="001E2B32">
        <w:rPr>
          <w:rFonts w:ascii="Times New Roman" w:hAnsi="Times New Roman"/>
          <w:snapToGrid w:val="0"/>
        </w:rPr>
        <w:t xml:space="preserve">The frequency with which a borrower must request a deferment is determined in accordance with </w:t>
      </w:r>
      <w:r w:rsidRPr="001E2B32">
        <w:rPr>
          <w:rFonts w:ascii="Times New Roman" w:hAnsi="Times New Roman"/>
          <w:snapToGrid w:val="0"/>
        </w:rPr>
        <w:lastRenderedPageBreak/>
        <w:t xml:space="preserve">statutory and regulatory requirements that are explained on each deferment request form.  Less frequent data collection would not allow loan holders to process borrower requests for deferment.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1E2B32" w:rsidP="001E2B32">
      <w:pPr>
        <w:widowControl w:val="0"/>
        <w:spacing w:after="120"/>
        <w:rPr>
          <w:rFonts w:ascii="Times New Roman" w:hAnsi="Times New Roman"/>
          <w:szCs w:val="24"/>
        </w:rPr>
      </w:pPr>
      <w:r w:rsidRPr="001E2B32">
        <w:rPr>
          <w:rFonts w:ascii="Times New Roman" w:hAnsi="Times New Roman"/>
          <w:snapToGrid w:val="0"/>
        </w:rPr>
        <w:t>This information collection does not involve any of the conditions listed in 5 CFR 1320.5(d</w:t>
      </w:r>
      <w:proofErr w:type="gramStart"/>
      <w:r w:rsidRPr="001E2B32">
        <w:rPr>
          <w:rFonts w:ascii="Times New Roman" w:hAnsi="Times New Roman"/>
          <w:snapToGrid w:val="0"/>
        </w:rPr>
        <w:t>)(</w:t>
      </w:r>
      <w:proofErr w:type="gramEnd"/>
      <w:r w:rsidRPr="001E2B32">
        <w:rPr>
          <w:rFonts w:ascii="Times New Roman" w:hAnsi="Times New Roman"/>
          <w:snapToGrid w:val="0"/>
        </w:rPr>
        <w:t>2).</w:t>
      </w:r>
      <w:r w:rsidRPr="00EF7FF5">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CE1052" w:rsidRPr="00CE1052" w:rsidRDefault="00CE1052" w:rsidP="00CE1052">
      <w:pPr>
        <w:widowControl w:val="0"/>
        <w:spacing w:after="120"/>
        <w:rPr>
          <w:rFonts w:ascii="Times New Roman" w:hAnsi="Times New Roman"/>
          <w:snapToGrid w:val="0"/>
        </w:rPr>
      </w:pPr>
      <w:r w:rsidRPr="00CE1052">
        <w:rPr>
          <w:rFonts w:ascii="Times New Roman" w:hAnsi="Times New Roman"/>
          <w:snapToGrid w:val="0"/>
        </w:rPr>
        <w:t>The loan deferment request forms included with this submission were originally developed with input from schools that participated in the first year of the Direct Loan Program.  In developing the revised forms included with this submission, the Department cons</w:t>
      </w:r>
      <w:r>
        <w:rPr>
          <w:rFonts w:ascii="Times New Roman" w:hAnsi="Times New Roman"/>
          <w:snapToGrid w:val="0"/>
        </w:rPr>
        <w:t>idered recommendations from its Direct Loan servicers and representatives of the FFEL community.</w:t>
      </w:r>
    </w:p>
    <w:p w:rsidR="001930A8" w:rsidRDefault="00AD73E7" w:rsidP="00CE1052">
      <w:pPr>
        <w:widowControl w:val="0"/>
        <w:spacing w:after="120"/>
        <w:rPr>
          <w:rFonts w:ascii="Times New Roman" w:hAnsi="Times New Roman"/>
          <w:snapToGrid w:val="0"/>
        </w:rPr>
      </w:pPr>
      <w:r>
        <w:rPr>
          <w:rFonts w:ascii="Times New Roman" w:hAnsi="Times New Roman"/>
          <w:snapToGrid w:val="0"/>
        </w:rPr>
        <w:t xml:space="preserve">A Federal Register notice was published for this collection on February 22, 2012, which solicited comments from the public over the </w:t>
      </w:r>
      <w:r w:rsidR="00EE3C6C">
        <w:rPr>
          <w:rFonts w:ascii="Times New Roman" w:hAnsi="Times New Roman"/>
          <w:snapToGrid w:val="0"/>
        </w:rPr>
        <w:t>course</w:t>
      </w:r>
      <w:r>
        <w:rPr>
          <w:rFonts w:ascii="Times New Roman" w:hAnsi="Times New Roman"/>
          <w:snapToGrid w:val="0"/>
        </w:rPr>
        <w:t xml:space="preserve"> of 60 days.  </w:t>
      </w:r>
    </w:p>
    <w:p w:rsidR="00AD73E7" w:rsidRDefault="00AD73E7" w:rsidP="00CE1052">
      <w:pPr>
        <w:widowControl w:val="0"/>
        <w:spacing w:after="120"/>
        <w:rPr>
          <w:rFonts w:ascii="Times New Roman" w:hAnsi="Times New Roman"/>
          <w:snapToGrid w:val="0"/>
        </w:rPr>
      </w:pPr>
      <w:r>
        <w:rPr>
          <w:rFonts w:ascii="Times New Roman" w:hAnsi="Times New Roman"/>
          <w:snapToGrid w:val="0"/>
        </w:rPr>
        <w:t>The Department has accepted nearly all of the comments that were proposed by those who submitted them, including the creation of a PLUS Deferment Request form, which was used in 1845-0005, and contains the deferments applicable to Parent PLUS borrowers who seek a deferment for their Parent PLUS Loan(s) while the dependent student on whose behalf they borrowed are either in-school or enrolled in a rehabilitation training program.  Both of such deferments, during the 60-day comment period, were contains in the In-School Deferment and Education-Related D</w:t>
      </w:r>
      <w:r w:rsidR="00751939">
        <w:rPr>
          <w:rFonts w:ascii="Times New Roman" w:hAnsi="Times New Roman"/>
          <w:snapToGrid w:val="0"/>
        </w:rPr>
        <w:t>eferment Requests, respectively, and this change took the burden that was associated with those deferments and placed them in the newly created PLUS Deferment Request form.  This change in burden is reflected in the ROICS Burden Analysis Table for the 30-day comment period.</w:t>
      </w:r>
    </w:p>
    <w:p w:rsidR="00386054" w:rsidRPr="00EF7FF5" w:rsidRDefault="00AD73E7" w:rsidP="00CE1052">
      <w:pPr>
        <w:widowControl w:val="0"/>
        <w:spacing w:after="120"/>
        <w:rPr>
          <w:rFonts w:ascii="Times New Roman" w:hAnsi="Times New Roman"/>
          <w:szCs w:val="24"/>
        </w:rPr>
      </w:pPr>
      <w:r>
        <w:rPr>
          <w:rFonts w:ascii="Times New Roman" w:hAnsi="Times New Roman"/>
          <w:snapToGrid w:val="0"/>
        </w:rPr>
        <w:t xml:space="preserve">In addition to the 60-day comment period, the Department </w:t>
      </w:r>
      <w:r w:rsidR="006D3C9C">
        <w:rPr>
          <w:rFonts w:ascii="Times New Roman" w:hAnsi="Times New Roman"/>
          <w:snapToGrid w:val="0"/>
        </w:rPr>
        <w:t>published</w:t>
      </w:r>
      <w:r>
        <w:rPr>
          <w:rFonts w:ascii="Times New Roman" w:hAnsi="Times New Roman"/>
          <w:snapToGrid w:val="0"/>
        </w:rPr>
        <w:t xml:space="preserve"> in the Federal Register, a second notice</w:t>
      </w:r>
      <w:r w:rsidR="00386FA4">
        <w:rPr>
          <w:rFonts w:ascii="Times New Roman" w:hAnsi="Times New Roman"/>
          <w:snapToGrid w:val="0"/>
        </w:rPr>
        <w:t xml:space="preserve"> on May 21, 2012</w:t>
      </w:r>
      <w:r>
        <w:rPr>
          <w:rFonts w:ascii="Times New Roman" w:hAnsi="Times New Roman"/>
          <w:snapToGrid w:val="0"/>
        </w:rPr>
        <w:t xml:space="preserve">, </w:t>
      </w:r>
      <w:r w:rsidR="00CE1052">
        <w:rPr>
          <w:rFonts w:ascii="Times New Roman" w:hAnsi="Times New Roman"/>
          <w:snapToGrid w:val="0"/>
        </w:rPr>
        <w:t>soliciting</w:t>
      </w:r>
      <w:r w:rsidR="00CE1052" w:rsidRPr="00CE1052">
        <w:rPr>
          <w:rFonts w:ascii="Times-Roman" w:hAnsi="Times-Roman"/>
          <w:snapToGrid w:val="0"/>
        </w:rPr>
        <w:t xml:space="preserve"> public comments on the revised deferment request forms</w:t>
      </w:r>
      <w:r>
        <w:rPr>
          <w:rFonts w:ascii="Times-Roman" w:hAnsi="Times-Roman"/>
          <w:snapToGrid w:val="0"/>
        </w:rPr>
        <w:t xml:space="preserve"> for a period of 30 days</w:t>
      </w:r>
      <w:r w:rsidR="00386FA4">
        <w:rPr>
          <w:rFonts w:ascii="Times-Roman" w:hAnsi="Times-Roman"/>
          <w:snapToGrid w:val="0"/>
        </w:rPr>
        <w:t xml:space="preserve">.  The Department </w:t>
      </w:r>
      <w:r w:rsidR="00211FAF">
        <w:rPr>
          <w:rFonts w:ascii="Times-Roman" w:hAnsi="Times-Roman"/>
          <w:snapToGrid w:val="0"/>
        </w:rPr>
        <w:t>accepted many of the comments received.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CE1052" w:rsidRPr="00CE1052" w:rsidRDefault="00CE1052" w:rsidP="00CE1052">
      <w:pPr>
        <w:widowControl w:val="0"/>
        <w:spacing w:after="120"/>
        <w:rPr>
          <w:rFonts w:ascii="Times New Roman" w:hAnsi="Times New Roman"/>
          <w:snapToGrid w:val="0"/>
        </w:rPr>
      </w:pPr>
      <w:r w:rsidRPr="00CE1052">
        <w:rPr>
          <w:rFonts w:ascii="Times New Roman" w:hAnsi="Times New Roman"/>
          <w:snapToGrid w:val="0"/>
        </w:rPr>
        <w:t xml:space="preserve">No payments or gifts </w:t>
      </w:r>
      <w:r>
        <w:rPr>
          <w:rFonts w:ascii="Times New Roman" w:hAnsi="Times New Roman"/>
          <w:snapToGrid w:val="0"/>
        </w:rPr>
        <w:t xml:space="preserve">were or </w:t>
      </w:r>
      <w:r w:rsidRPr="00CE1052">
        <w:rPr>
          <w:rFonts w:ascii="Times New Roman" w:hAnsi="Times New Roman"/>
          <w:snapToGrid w:val="0"/>
        </w:rPr>
        <w:t>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w:t>
      </w:r>
      <w:r w:rsidR="001743A5">
        <w:rPr>
          <w:rFonts w:ascii="Times New Roman" w:hAnsi="Times New Roman"/>
          <w:szCs w:val="24"/>
        </w:rPr>
        <w:lastRenderedPageBreak/>
        <w:t xml:space="preserve">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CE1052" w:rsidRPr="00CE1052" w:rsidRDefault="00CE1052" w:rsidP="00CE1052">
      <w:pPr>
        <w:widowControl w:val="0"/>
        <w:spacing w:after="120"/>
        <w:rPr>
          <w:rFonts w:ascii="Times New Roman" w:hAnsi="Times New Roman"/>
          <w:snapToGrid w:val="0"/>
        </w:rPr>
      </w:pPr>
      <w:r w:rsidRPr="00CE1052">
        <w:rPr>
          <w:rFonts w:ascii="Times New Roman" w:hAnsi="Times New Roman"/>
          <w:snapToGrid w:val="0"/>
        </w:rPr>
        <w:t xml:space="preserve">Each deferment request form includes a Privacy Act Notice that (1) informs the borrower of the statutory authority for the information collection, (2) explains that providing the requested information is voluntary, but is required in order to be granted a deferment, and (3) identifies the third parties to whom the information collected on the form may be disclosed, and explains the circumstances under which such disclosures may occur.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1052" w:rsidRDefault="00CE1052">
      <w:pPr>
        <w:tabs>
          <w:tab w:val="left" w:pos="-720"/>
        </w:tabs>
        <w:suppressAutoHyphens/>
        <w:rPr>
          <w:rFonts w:ascii="Times New Roman" w:hAnsi="Times New Roman"/>
          <w:szCs w:val="24"/>
        </w:rPr>
      </w:pPr>
    </w:p>
    <w:p w:rsidR="00CE1052" w:rsidRPr="00CE1052" w:rsidRDefault="00CE1052" w:rsidP="00CE1052">
      <w:pPr>
        <w:widowControl w:val="0"/>
        <w:spacing w:after="120"/>
        <w:rPr>
          <w:rFonts w:ascii="Times New Roman" w:hAnsi="Times New Roman"/>
          <w:snapToGrid w:val="0"/>
        </w:rPr>
      </w:pPr>
      <w:r w:rsidRPr="00CE1052">
        <w:rPr>
          <w:rFonts w:ascii="Times New Roman" w:hAnsi="Times New Roman"/>
          <w:snapToGrid w:val="0"/>
        </w:rPr>
        <w:t xml:space="preserve">The Temporary Total Disability Deferment Request asks for information about the borrower’s medical condition, and the Economic Hardship Deferment Request asks for income information. This information may be considered sensitive by some individuals, but it is needed to establish the borrower’s eligibility for the deferment.  The deferment forms do not otherwise request any sensitive information.  </w:t>
      </w:r>
    </w:p>
    <w:p w:rsidR="00CE1052" w:rsidRPr="00EF7FF5" w:rsidRDefault="00CE105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111817" w:rsidRPr="00111817" w:rsidRDefault="00111817" w:rsidP="00111817">
      <w:pPr>
        <w:spacing w:after="120"/>
        <w:rPr>
          <w:rFonts w:ascii="Times New Roman" w:hAnsi="Times New Roman"/>
        </w:rPr>
      </w:pPr>
      <w:r w:rsidRPr="00111817">
        <w:rPr>
          <w:rFonts w:ascii="Times New Roman" w:hAnsi="Times New Roman"/>
        </w:rPr>
        <w:t>The Department estimates the total annual number of respondents for this collection to be </w:t>
      </w:r>
      <w:r>
        <w:rPr>
          <w:rFonts w:ascii="Times New Roman" w:hAnsi="Times New Roman"/>
        </w:rPr>
        <w:t>3,130,832</w:t>
      </w:r>
      <w:r w:rsidRPr="00111817">
        <w:rPr>
          <w:rFonts w:ascii="Times New Roman" w:hAnsi="Times New Roman"/>
        </w:rPr>
        <w:t xml:space="preserve">.  The estimated response time for each of the eight deferment forms is 0.16 hours (10 minutes), with one response per respondent.  This equates to a total estimated reporting burden of </w:t>
      </w:r>
      <w:r>
        <w:rPr>
          <w:rFonts w:ascii="Times New Roman" w:hAnsi="Times New Roman"/>
        </w:rPr>
        <w:t>500,933</w:t>
      </w:r>
      <w:r w:rsidRPr="00111817">
        <w:rPr>
          <w:rFonts w:ascii="Times New Roman" w:hAnsi="Times New Roman"/>
        </w:rPr>
        <w:t xml:space="preserve"> hours.  The burden estimate for each form was calculated as follows:</w:t>
      </w:r>
    </w:p>
    <w:tbl>
      <w:tblPr>
        <w:tblW w:w="0" w:type="auto"/>
        <w:tblLook w:val="0000" w:firstRow="0" w:lastRow="0" w:firstColumn="0" w:lastColumn="0" w:noHBand="0" w:noVBand="0"/>
      </w:tblPr>
      <w:tblGrid>
        <w:gridCol w:w="4788"/>
        <w:gridCol w:w="1350"/>
      </w:tblGrid>
      <w:tr w:rsidR="00111817" w:rsidRPr="00111817" w:rsidTr="006D3C9C">
        <w:tc>
          <w:tcPr>
            <w:tcW w:w="6138" w:type="dxa"/>
            <w:gridSpan w:val="2"/>
          </w:tcPr>
          <w:p w:rsidR="00111817" w:rsidRPr="00111817" w:rsidRDefault="00111817" w:rsidP="006D3C9C">
            <w:pPr>
              <w:pStyle w:val="Heading2"/>
              <w:tabs>
                <w:tab w:val="clear" w:pos="4680"/>
              </w:tabs>
              <w:rPr>
                <w:bCs/>
              </w:rPr>
            </w:pPr>
            <w:r w:rsidRPr="00111817">
              <w:rPr>
                <w:bCs/>
              </w:rPr>
              <w:t>Economic Hardship Deferment Request</w:t>
            </w:r>
          </w:p>
          <w:p w:rsidR="00111817" w:rsidRPr="00111817" w:rsidRDefault="00111817" w:rsidP="006D3C9C">
            <w:pPr>
              <w:rPr>
                <w:rFonts w:ascii="Times New Roman" w:hAnsi="Times New Roman"/>
              </w:rPr>
            </w:pP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Estimated annual number of respondents:</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781,184</w:t>
            </w: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Number of responses per respondent:</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x 1</w:t>
            </w:r>
          </w:p>
        </w:tc>
      </w:tr>
      <w:tr w:rsidR="00111817" w:rsidRPr="00111817" w:rsidTr="006D3C9C">
        <w:tc>
          <w:tcPr>
            <w:tcW w:w="4788" w:type="dxa"/>
            <w:tcBorders>
              <w:bottom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x 0.16</w:t>
            </w:r>
          </w:p>
        </w:tc>
      </w:tr>
      <w:tr w:rsidR="00111817" w:rsidRPr="00111817" w:rsidTr="006D3C9C">
        <w:tc>
          <w:tcPr>
            <w:tcW w:w="4788" w:type="dxa"/>
            <w:tcBorders>
              <w:top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125,469.44</w:t>
            </w:r>
          </w:p>
        </w:tc>
      </w:tr>
    </w:tbl>
    <w:p w:rsidR="00111817" w:rsidRPr="00111817" w:rsidRDefault="00111817" w:rsidP="00111817">
      <w:pPr>
        <w:rPr>
          <w:rFonts w:ascii="Times New Roman" w:hAnsi="Times New Roman"/>
        </w:rPr>
      </w:pPr>
    </w:p>
    <w:tbl>
      <w:tblPr>
        <w:tblW w:w="0" w:type="auto"/>
        <w:tblLook w:val="0000" w:firstRow="0" w:lastRow="0" w:firstColumn="0" w:lastColumn="0" w:noHBand="0" w:noVBand="0"/>
      </w:tblPr>
      <w:tblGrid>
        <w:gridCol w:w="4788"/>
        <w:gridCol w:w="1350"/>
      </w:tblGrid>
      <w:tr w:rsidR="00111817" w:rsidRPr="00111817" w:rsidTr="006D3C9C">
        <w:tc>
          <w:tcPr>
            <w:tcW w:w="6138" w:type="dxa"/>
            <w:gridSpan w:val="2"/>
          </w:tcPr>
          <w:p w:rsidR="00111817" w:rsidRPr="00111817" w:rsidRDefault="00111817" w:rsidP="006D3C9C">
            <w:pPr>
              <w:pStyle w:val="Heading2"/>
              <w:tabs>
                <w:tab w:val="clear" w:pos="4680"/>
              </w:tabs>
              <w:rPr>
                <w:bCs/>
              </w:rPr>
            </w:pPr>
            <w:r w:rsidRPr="00111817">
              <w:rPr>
                <w:bCs/>
              </w:rPr>
              <w:t>Education Related Deferment Request</w:t>
            </w:r>
          </w:p>
          <w:p w:rsidR="00111817" w:rsidRPr="00111817" w:rsidRDefault="00111817" w:rsidP="006D3C9C">
            <w:pPr>
              <w:rPr>
                <w:rFonts w:ascii="Times New Roman" w:hAnsi="Times New Roman"/>
              </w:rPr>
            </w:pP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Estimated annual number of respondents:</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15,018</w:t>
            </w: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Number of responses per respondent:</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x 1</w:t>
            </w:r>
          </w:p>
        </w:tc>
      </w:tr>
      <w:tr w:rsidR="00111817" w:rsidRPr="00111817" w:rsidTr="006D3C9C">
        <w:tc>
          <w:tcPr>
            <w:tcW w:w="4788" w:type="dxa"/>
            <w:tcBorders>
              <w:bottom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x 0.16</w:t>
            </w:r>
          </w:p>
        </w:tc>
      </w:tr>
      <w:tr w:rsidR="00111817" w:rsidRPr="00111817" w:rsidTr="006D3C9C">
        <w:tc>
          <w:tcPr>
            <w:tcW w:w="4788" w:type="dxa"/>
            <w:tcBorders>
              <w:top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2,402</w:t>
            </w:r>
          </w:p>
        </w:tc>
      </w:tr>
    </w:tbl>
    <w:p w:rsidR="00111817" w:rsidRPr="00111817" w:rsidRDefault="00111817" w:rsidP="00111817">
      <w:pPr>
        <w:rPr>
          <w:rFonts w:ascii="Times New Roman" w:hAnsi="Times New Roman"/>
        </w:rPr>
      </w:pPr>
    </w:p>
    <w:tbl>
      <w:tblPr>
        <w:tblW w:w="0" w:type="auto"/>
        <w:tblLook w:val="0000" w:firstRow="0" w:lastRow="0" w:firstColumn="0" w:lastColumn="0" w:noHBand="0" w:noVBand="0"/>
      </w:tblPr>
      <w:tblGrid>
        <w:gridCol w:w="4788"/>
        <w:gridCol w:w="1350"/>
      </w:tblGrid>
      <w:tr w:rsidR="00111817" w:rsidRPr="00111817" w:rsidTr="006D3C9C">
        <w:tc>
          <w:tcPr>
            <w:tcW w:w="6138" w:type="dxa"/>
            <w:gridSpan w:val="2"/>
          </w:tcPr>
          <w:p w:rsidR="00111817" w:rsidRPr="00111817" w:rsidRDefault="00111817" w:rsidP="006D3C9C">
            <w:pPr>
              <w:pStyle w:val="Heading2"/>
              <w:tabs>
                <w:tab w:val="clear" w:pos="4680"/>
              </w:tabs>
              <w:rPr>
                <w:bCs/>
              </w:rPr>
            </w:pPr>
            <w:r w:rsidRPr="00111817">
              <w:rPr>
                <w:bCs/>
              </w:rPr>
              <w:t>In-School Deferment Request</w:t>
            </w:r>
          </w:p>
          <w:p w:rsidR="00111817" w:rsidRPr="00111817" w:rsidRDefault="00111817" w:rsidP="006D3C9C">
            <w:pPr>
              <w:rPr>
                <w:rFonts w:ascii="Times New Roman" w:hAnsi="Times New Roman"/>
              </w:rPr>
            </w:pP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Estimated annual number of respondents:</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2,097,910</w:t>
            </w: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Number of responses per respondent:</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x 1</w:t>
            </w:r>
          </w:p>
        </w:tc>
      </w:tr>
      <w:tr w:rsidR="00111817" w:rsidRPr="00111817" w:rsidTr="006D3C9C">
        <w:tc>
          <w:tcPr>
            <w:tcW w:w="4788" w:type="dxa"/>
            <w:tcBorders>
              <w:bottom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x 0.16</w:t>
            </w:r>
          </w:p>
        </w:tc>
      </w:tr>
      <w:tr w:rsidR="00111817" w:rsidRPr="00111817" w:rsidTr="006D3C9C">
        <w:tc>
          <w:tcPr>
            <w:tcW w:w="4788" w:type="dxa"/>
            <w:tcBorders>
              <w:top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335,665.60</w:t>
            </w:r>
          </w:p>
        </w:tc>
      </w:tr>
    </w:tbl>
    <w:p w:rsidR="00111817" w:rsidRPr="00111817" w:rsidRDefault="00111817" w:rsidP="00111817">
      <w:pPr>
        <w:rPr>
          <w:rFonts w:ascii="Times New Roman" w:hAnsi="Times New Roman"/>
        </w:rPr>
      </w:pPr>
    </w:p>
    <w:tbl>
      <w:tblPr>
        <w:tblW w:w="0" w:type="auto"/>
        <w:tblLook w:val="0000" w:firstRow="0" w:lastRow="0" w:firstColumn="0" w:lastColumn="0" w:noHBand="0" w:noVBand="0"/>
      </w:tblPr>
      <w:tblGrid>
        <w:gridCol w:w="4788"/>
        <w:gridCol w:w="1350"/>
      </w:tblGrid>
      <w:tr w:rsidR="00111817" w:rsidRPr="00111817" w:rsidTr="006D3C9C">
        <w:tc>
          <w:tcPr>
            <w:tcW w:w="6138" w:type="dxa"/>
            <w:gridSpan w:val="2"/>
          </w:tcPr>
          <w:p w:rsidR="00111817" w:rsidRPr="00111817" w:rsidRDefault="00111817" w:rsidP="006D3C9C">
            <w:pPr>
              <w:pStyle w:val="Heading2"/>
              <w:tabs>
                <w:tab w:val="clear" w:pos="4680"/>
              </w:tabs>
              <w:rPr>
                <w:bCs/>
              </w:rPr>
            </w:pPr>
            <w:r w:rsidRPr="00111817">
              <w:rPr>
                <w:bCs/>
              </w:rPr>
              <w:t>Parental Leave/Working Mother Deferment Request</w:t>
            </w:r>
          </w:p>
          <w:p w:rsidR="00111817" w:rsidRPr="00111817" w:rsidRDefault="00111817" w:rsidP="006D3C9C">
            <w:pPr>
              <w:rPr>
                <w:rFonts w:ascii="Times New Roman" w:hAnsi="Times New Roman"/>
              </w:rPr>
            </w:pP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Estimated annual number of respondents:</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204</w:t>
            </w: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Number of responses per respondent:</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x 1</w:t>
            </w:r>
          </w:p>
        </w:tc>
      </w:tr>
      <w:tr w:rsidR="00111817" w:rsidRPr="00111817" w:rsidTr="006D3C9C">
        <w:tc>
          <w:tcPr>
            <w:tcW w:w="4788" w:type="dxa"/>
            <w:tcBorders>
              <w:bottom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x 0.16</w:t>
            </w:r>
          </w:p>
        </w:tc>
      </w:tr>
      <w:tr w:rsidR="00111817" w:rsidRPr="00111817" w:rsidTr="006D3C9C">
        <w:tc>
          <w:tcPr>
            <w:tcW w:w="4788" w:type="dxa"/>
            <w:tcBorders>
              <w:top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32.64</w:t>
            </w:r>
          </w:p>
        </w:tc>
      </w:tr>
    </w:tbl>
    <w:p w:rsidR="00111817" w:rsidRPr="00111817" w:rsidRDefault="00111817" w:rsidP="00111817">
      <w:pPr>
        <w:rPr>
          <w:rFonts w:ascii="Times New Roman" w:hAnsi="Times New Roman"/>
        </w:rPr>
      </w:pPr>
    </w:p>
    <w:p w:rsidR="00111817" w:rsidRPr="00111817" w:rsidRDefault="00111817" w:rsidP="00111817">
      <w:pPr>
        <w:rPr>
          <w:rFonts w:ascii="Times New Roman" w:hAnsi="Times New Roman"/>
        </w:rPr>
      </w:pPr>
      <w:r w:rsidRPr="00111817">
        <w:rPr>
          <w:rFonts w:ascii="Times New Roman" w:hAnsi="Times New Roman"/>
        </w:rPr>
        <w:br w:type="page"/>
      </w:r>
    </w:p>
    <w:tbl>
      <w:tblPr>
        <w:tblW w:w="0" w:type="auto"/>
        <w:tblLook w:val="0000" w:firstRow="0" w:lastRow="0" w:firstColumn="0" w:lastColumn="0" w:noHBand="0" w:noVBand="0"/>
      </w:tblPr>
      <w:tblGrid>
        <w:gridCol w:w="4788"/>
        <w:gridCol w:w="1350"/>
      </w:tblGrid>
      <w:tr w:rsidR="00111817" w:rsidRPr="00111817" w:rsidTr="006D3C9C">
        <w:tc>
          <w:tcPr>
            <w:tcW w:w="6138" w:type="dxa"/>
            <w:gridSpan w:val="2"/>
          </w:tcPr>
          <w:p w:rsidR="00111817" w:rsidRPr="00111817" w:rsidRDefault="00111817" w:rsidP="006D3C9C">
            <w:pPr>
              <w:pStyle w:val="Heading2"/>
              <w:tabs>
                <w:tab w:val="clear" w:pos="4680"/>
              </w:tabs>
              <w:rPr>
                <w:bCs/>
              </w:rPr>
            </w:pPr>
            <w:r w:rsidRPr="00111817">
              <w:rPr>
                <w:bCs/>
              </w:rPr>
              <w:lastRenderedPageBreak/>
              <w:t>Public Service Deferment Request</w:t>
            </w:r>
          </w:p>
          <w:p w:rsidR="00111817" w:rsidRPr="00111817" w:rsidRDefault="00111817" w:rsidP="006D3C9C">
            <w:pPr>
              <w:rPr>
                <w:rFonts w:ascii="Times New Roman" w:hAnsi="Times New Roman"/>
              </w:rPr>
            </w:pP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Estimated annual number of respondents:</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 xml:space="preserve">12,558 </w:t>
            </w: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Number of responses per respondent:</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x 1</w:t>
            </w:r>
          </w:p>
        </w:tc>
      </w:tr>
      <w:tr w:rsidR="00111817" w:rsidRPr="00111817" w:rsidTr="006D3C9C">
        <w:tc>
          <w:tcPr>
            <w:tcW w:w="4788" w:type="dxa"/>
            <w:tcBorders>
              <w:bottom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x 0.16</w:t>
            </w:r>
          </w:p>
        </w:tc>
      </w:tr>
      <w:tr w:rsidR="00111817" w:rsidRPr="00111817" w:rsidTr="006D3C9C">
        <w:tc>
          <w:tcPr>
            <w:tcW w:w="4788" w:type="dxa"/>
            <w:tcBorders>
              <w:top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2009.28</w:t>
            </w:r>
          </w:p>
        </w:tc>
      </w:tr>
    </w:tbl>
    <w:p w:rsidR="00111817" w:rsidRPr="00111817" w:rsidRDefault="00111817" w:rsidP="00111817">
      <w:pPr>
        <w:rPr>
          <w:rFonts w:ascii="Times New Roman" w:hAnsi="Times New Roman"/>
        </w:rPr>
      </w:pPr>
    </w:p>
    <w:tbl>
      <w:tblPr>
        <w:tblW w:w="0" w:type="auto"/>
        <w:tblLook w:val="0000" w:firstRow="0" w:lastRow="0" w:firstColumn="0" w:lastColumn="0" w:noHBand="0" w:noVBand="0"/>
      </w:tblPr>
      <w:tblGrid>
        <w:gridCol w:w="4788"/>
        <w:gridCol w:w="1350"/>
      </w:tblGrid>
      <w:tr w:rsidR="00111817" w:rsidRPr="00111817" w:rsidTr="006D3C9C">
        <w:tc>
          <w:tcPr>
            <w:tcW w:w="6138" w:type="dxa"/>
            <w:gridSpan w:val="2"/>
          </w:tcPr>
          <w:p w:rsidR="00111817" w:rsidRPr="00111817" w:rsidRDefault="00111817" w:rsidP="006D3C9C">
            <w:pPr>
              <w:pStyle w:val="Heading2"/>
              <w:tabs>
                <w:tab w:val="clear" w:pos="4680"/>
              </w:tabs>
              <w:rPr>
                <w:bCs/>
              </w:rPr>
            </w:pPr>
            <w:r w:rsidRPr="00111817">
              <w:rPr>
                <w:bCs/>
              </w:rPr>
              <w:t>Temporary Total Disability Deferment Request</w:t>
            </w:r>
          </w:p>
          <w:p w:rsidR="00111817" w:rsidRPr="00111817" w:rsidRDefault="00111817" w:rsidP="006D3C9C">
            <w:pPr>
              <w:rPr>
                <w:rFonts w:ascii="Times New Roman" w:hAnsi="Times New Roman"/>
              </w:rPr>
            </w:pP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Estimated annual number of respondents:</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1,061</w:t>
            </w: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Number of responses per respondent:</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x 1</w:t>
            </w:r>
          </w:p>
        </w:tc>
      </w:tr>
      <w:tr w:rsidR="00111817" w:rsidRPr="00111817" w:rsidTr="006D3C9C">
        <w:tc>
          <w:tcPr>
            <w:tcW w:w="4788" w:type="dxa"/>
            <w:tcBorders>
              <w:bottom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x 0.16</w:t>
            </w:r>
          </w:p>
        </w:tc>
      </w:tr>
      <w:tr w:rsidR="00111817" w:rsidRPr="00111817" w:rsidTr="006D3C9C">
        <w:tc>
          <w:tcPr>
            <w:tcW w:w="4788" w:type="dxa"/>
            <w:tcBorders>
              <w:top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169.76</w:t>
            </w:r>
          </w:p>
        </w:tc>
      </w:tr>
    </w:tbl>
    <w:p w:rsidR="00111817" w:rsidRPr="00111817" w:rsidRDefault="00111817" w:rsidP="00111817">
      <w:pPr>
        <w:rPr>
          <w:rFonts w:ascii="Times New Roman" w:hAnsi="Times New Roman"/>
        </w:rPr>
      </w:pPr>
    </w:p>
    <w:tbl>
      <w:tblPr>
        <w:tblW w:w="0" w:type="auto"/>
        <w:tblLook w:val="0000" w:firstRow="0" w:lastRow="0" w:firstColumn="0" w:lastColumn="0" w:noHBand="0" w:noVBand="0"/>
      </w:tblPr>
      <w:tblGrid>
        <w:gridCol w:w="4788"/>
        <w:gridCol w:w="1350"/>
      </w:tblGrid>
      <w:tr w:rsidR="00111817" w:rsidRPr="00111817" w:rsidTr="006D3C9C">
        <w:tc>
          <w:tcPr>
            <w:tcW w:w="6138" w:type="dxa"/>
            <w:gridSpan w:val="2"/>
          </w:tcPr>
          <w:p w:rsidR="00111817" w:rsidRPr="00111817" w:rsidRDefault="00111817" w:rsidP="006D3C9C">
            <w:pPr>
              <w:pStyle w:val="Heading2"/>
              <w:tabs>
                <w:tab w:val="clear" w:pos="4680"/>
              </w:tabs>
              <w:rPr>
                <w:bCs/>
              </w:rPr>
            </w:pPr>
            <w:r w:rsidRPr="00111817">
              <w:rPr>
                <w:bCs/>
              </w:rPr>
              <w:t>Unemployment Deferment Request</w:t>
            </w:r>
          </w:p>
          <w:p w:rsidR="00111817" w:rsidRPr="00111817" w:rsidRDefault="00111817" w:rsidP="006D3C9C">
            <w:pPr>
              <w:rPr>
                <w:rFonts w:ascii="Times New Roman" w:hAnsi="Times New Roman"/>
              </w:rPr>
            </w:pP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Estimated annual number of respondents:</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199,193</w:t>
            </w: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Number of responses per respondent:</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x 1</w:t>
            </w:r>
          </w:p>
        </w:tc>
      </w:tr>
      <w:tr w:rsidR="00111817" w:rsidRPr="00111817" w:rsidTr="006D3C9C">
        <w:tc>
          <w:tcPr>
            <w:tcW w:w="4788" w:type="dxa"/>
            <w:tcBorders>
              <w:bottom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x 0.16</w:t>
            </w:r>
          </w:p>
        </w:tc>
      </w:tr>
      <w:tr w:rsidR="00111817" w:rsidRPr="00111817" w:rsidTr="006D3C9C">
        <w:tc>
          <w:tcPr>
            <w:tcW w:w="4788" w:type="dxa"/>
            <w:tcBorders>
              <w:top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3,312.64</w:t>
            </w:r>
          </w:p>
        </w:tc>
      </w:tr>
    </w:tbl>
    <w:p w:rsidR="00111817" w:rsidRPr="00111817" w:rsidRDefault="00111817" w:rsidP="00111817">
      <w:pPr>
        <w:rPr>
          <w:rFonts w:ascii="Times New Roman" w:hAnsi="Times New Roman"/>
        </w:rPr>
      </w:pPr>
    </w:p>
    <w:tbl>
      <w:tblPr>
        <w:tblW w:w="0" w:type="auto"/>
        <w:tblLook w:val="0000" w:firstRow="0" w:lastRow="0" w:firstColumn="0" w:lastColumn="0" w:noHBand="0" w:noVBand="0"/>
      </w:tblPr>
      <w:tblGrid>
        <w:gridCol w:w="4788"/>
        <w:gridCol w:w="1350"/>
      </w:tblGrid>
      <w:tr w:rsidR="00111817" w:rsidRPr="00111817" w:rsidTr="006D3C9C">
        <w:tc>
          <w:tcPr>
            <w:tcW w:w="6138" w:type="dxa"/>
            <w:gridSpan w:val="2"/>
          </w:tcPr>
          <w:p w:rsidR="00111817" w:rsidRPr="00111817" w:rsidRDefault="00111817" w:rsidP="006D3C9C">
            <w:pPr>
              <w:pStyle w:val="Heading2"/>
              <w:tabs>
                <w:tab w:val="clear" w:pos="4680"/>
              </w:tabs>
              <w:rPr>
                <w:bCs/>
              </w:rPr>
            </w:pPr>
            <w:r w:rsidRPr="00111817">
              <w:rPr>
                <w:bCs/>
              </w:rPr>
              <w:t>PLUS Deferment Request</w:t>
            </w:r>
          </w:p>
          <w:p w:rsidR="00111817" w:rsidRPr="00111817" w:rsidRDefault="00111817" w:rsidP="006D3C9C">
            <w:pPr>
              <w:rPr>
                <w:rFonts w:ascii="Times New Roman" w:hAnsi="Times New Roman"/>
              </w:rPr>
            </w:pP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Estimated annual number of respondents:</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20,704</w:t>
            </w:r>
          </w:p>
        </w:tc>
      </w:tr>
      <w:tr w:rsidR="00111817" w:rsidRPr="00111817" w:rsidTr="006D3C9C">
        <w:tc>
          <w:tcPr>
            <w:tcW w:w="4788" w:type="dxa"/>
          </w:tcPr>
          <w:p w:rsidR="00111817" w:rsidRPr="00111817" w:rsidRDefault="00111817" w:rsidP="006D3C9C">
            <w:pPr>
              <w:rPr>
                <w:rFonts w:ascii="Times New Roman" w:hAnsi="Times New Roman"/>
              </w:rPr>
            </w:pPr>
            <w:r w:rsidRPr="00111817">
              <w:rPr>
                <w:rFonts w:ascii="Times New Roman" w:hAnsi="Times New Roman"/>
              </w:rPr>
              <w:t>Number of responses per respondent:</w:t>
            </w:r>
          </w:p>
        </w:tc>
        <w:tc>
          <w:tcPr>
            <w:tcW w:w="1350" w:type="dxa"/>
          </w:tcPr>
          <w:p w:rsidR="00111817" w:rsidRPr="00111817" w:rsidRDefault="00111817" w:rsidP="006D3C9C">
            <w:pPr>
              <w:jc w:val="right"/>
              <w:rPr>
                <w:rFonts w:ascii="Times New Roman" w:hAnsi="Times New Roman"/>
              </w:rPr>
            </w:pPr>
            <w:r w:rsidRPr="00111817">
              <w:rPr>
                <w:rFonts w:ascii="Times New Roman" w:hAnsi="Times New Roman"/>
              </w:rPr>
              <w:t>x 1</w:t>
            </w:r>
          </w:p>
        </w:tc>
      </w:tr>
      <w:tr w:rsidR="00111817" w:rsidRPr="00111817" w:rsidTr="006D3C9C">
        <w:tc>
          <w:tcPr>
            <w:tcW w:w="4788" w:type="dxa"/>
            <w:tcBorders>
              <w:bottom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x 0.16</w:t>
            </w:r>
          </w:p>
        </w:tc>
      </w:tr>
      <w:tr w:rsidR="00111817" w:rsidRPr="00111817" w:rsidTr="006D3C9C">
        <w:tc>
          <w:tcPr>
            <w:tcW w:w="4788" w:type="dxa"/>
            <w:tcBorders>
              <w:top w:val="single" w:sz="4" w:space="0" w:color="auto"/>
            </w:tcBorders>
          </w:tcPr>
          <w:p w:rsidR="00111817" w:rsidRPr="00111817" w:rsidRDefault="00111817" w:rsidP="006D3C9C">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rsidR="00111817" w:rsidRPr="00111817" w:rsidRDefault="00111817" w:rsidP="006D3C9C">
            <w:pPr>
              <w:jc w:val="right"/>
              <w:rPr>
                <w:rFonts w:ascii="Times New Roman" w:hAnsi="Times New Roman"/>
              </w:rPr>
            </w:pPr>
            <w:r w:rsidRPr="00111817">
              <w:rPr>
                <w:rFonts w:ascii="Times New Roman" w:hAnsi="Times New Roman"/>
              </w:rPr>
              <w:t>3,312.64</w:t>
            </w:r>
          </w:p>
        </w:tc>
      </w:tr>
    </w:tbl>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7015DB" w:rsidRPr="007015DB" w:rsidRDefault="007015DB" w:rsidP="007015DB">
      <w:pPr>
        <w:tabs>
          <w:tab w:val="left" w:pos="-720"/>
        </w:tabs>
        <w:suppressAutoHyphens/>
        <w:rPr>
          <w:rFonts w:ascii="Times New Roman" w:hAnsi="Times New Roman"/>
          <w:szCs w:val="24"/>
        </w:rPr>
      </w:pPr>
      <w:r w:rsidRPr="007015DB">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EF7FF5" w:rsidRDefault="00386054" w:rsidP="007015DB">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7015DB">
      <w:pPr>
        <w:tabs>
          <w:tab w:val="left" w:pos="-720"/>
        </w:tabs>
        <w:suppressAutoHyphens/>
        <w:rPr>
          <w:rFonts w:ascii="Times New Roman" w:hAnsi="Times New Roman"/>
          <w:szCs w:val="24"/>
        </w:rPr>
      </w:pPr>
      <w:r w:rsidRPr="007015DB">
        <w:rPr>
          <w:rFonts w:ascii="Times New Roman" w:hAnsi="Times New Roman"/>
          <w:szCs w:val="24"/>
        </w:rPr>
        <w:t>There is no</w:t>
      </w:r>
      <w:r>
        <w:rPr>
          <w:rFonts w:ascii="Times New Roman" w:hAnsi="Times New Roman"/>
          <w:szCs w:val="24"/>
        </w:rPr>
        <w:t xml:space="preserve"> significant</w:t>
      </w:r>
      <w:r w:rsidRPr="007015DB">
        <w:rPr>
          <w:rFonts w:ascii="Times New Roman" w:hAnsi="Times New Roman"/>
          <w:szCs w:val="24"/>
        </w:rPr>
        <w:t xml:space="preserve"> annualized cost to the Federal government.  </w:t>
      </w:r>
      <w:r>
        <w:rPr>
          <w:rFonts w:ascii="Times New Roman" w:hAnsi="Times New Roman"/>
          <w:szCs w:val="24"/>
        </w:rPr>
        <w:t>For the Direct Loan Program, t</w:t>
      </w:r>
      <w:r w:rsidRPr="007015DB">
        <w:rPr>
          <w:rFonts w:ascii="Times New Roman" w:hAnsi="Times New Roman"/>
          <w:szCs w:val="24"/>
        </w:rPr>
        <w:t xml:space="preserve">he government’s </w:t>
      </w:r>
      <w:proofErr w:type="gramStart"/>
      <w:r w:rsidRPr="007015DB">
        <w:rPr>
          <w:rFonts w:ascii="Times New Roman" w:hAnsi="Times New Roman"/>
          <w:szCs w:val="24"/>
        </w:rPr>
        <w:t>contracts with its Direct Loan servicers is</w:t>
      </w:r>
      <w:proofErr w:type="gramEnd"/>
      <w:r w:rsidRPr="007015DB">
        <w:rPr>
          <w:rFonts w:ascii="Times New Roman" w:hAnsi="Times New Roman"/>
          <w:szCs w:val="24"/>
        </w:rPr>
        <w:t xml:space="preserve"> not based on a fee-for-service</w:t>
      </w:r>
      <w:r w:rsidR="00ED440A">
        <w:rPr>
          <w:rFonts w:ascii="Times New Roman" w:hAnsi="Times New Roman"/>
          <w:szCs w:val="24"/>
        </w:rPr>
        <w:t xml:space="preserve"> model</w:t>
      </w:r>
      <w:r w:rsidRPr="007015DB">
        <w:rPr>
          <w:rFonts w:ascii="Times New Roman" w:hAnsi="Times New Roman"/>
          <w:szCs w:val="24"/>
        </w:rPr>
        <w:t xml:space="preserve">; rather, the Department pays its servicers based on performance metrics.  </w:t>
      </w:r>
      <w:r>
        <w:rPr>
          <w:rFonts w:ascii="Times New Roman" w:hAnsi="Times New Roman"/>
          <w:szCs w:val="24"/>
        </w:rPr>
        <w:t xml:space="preserve">For the FFEL Program, there is no significant cost associated with this collection, since FFEL Program loan holders distribute the forms, collect the information, and process the deferment requests. </w:t>
      </w:r>
      <w:r w:rsidRPr="007015DB">
        <w:rPr>
          <w:rFonts w:ascii="Times New Roman" w:hAnsi="Times New Roman"/>
          <w:szCs w:val="24"/>
        </w:rPr>
        <w:t>The government incurs no additional cost merely as a result of this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Default="00386054">
      <w:pPr>
        <w:tabs>
          <w:tab w:val="left" w:pos="-720"/>
        </w:tabs>
        <w:suppressAutoHyphens/>
        <w:rPr>
          <w:rFonts w:ascii="Times New Roman" w:hAnsi="Times New Roman"/>
          <w:szCs w:val="24"/>
        </w:rPr>
      </w:pPr>
    </w:p>
    <w:p w:rsidR="002E707E" w:rsidRPr="00EF7FF5" w:rsidRDefault="002E707E">
      <w:pPr>
        <w:tabs>
          <w:tab w:val="left" w:pos="-720"/>
        </w:tabs>
        <w:suppressAutoHyphens/>
        <w:rPr>
          <w:rFonts w:ascii="Times New Roman" w:hAnsi="Times New Roman"/>
          <w:szCs w:val="24"/>
        </w:rPr>
      </w:pPr>
      <w:r>
        <w:rPr>
          <w:rFonts w:ascii="Times New Roman" w:hAnsi="Times New Roman"/>
          <w:szCs w:val="24"/>
        </w:rPr>
        <w:lastRenderedPageBreak/>
        <w:t>Because this collection combined 1845-0011 and 1845-0005, the size of the reporting universe has expanded.  Because 1845-0005 is being discontinued, and 1845-0011 is absorbing its burden, there is no net increase of burden to the public, despite what is being reported.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2E707E">
      <w:pPr>
        <w:tabs>
          <w:tab w:val="left" w:pos="-720"/>
        </w:tabs>
        <w:suppressAutoHyphens/>
        <w:rPr>
          <w:rFonts w:ascii="Times New Roman" w:hAnsi="Times New Roman"/>
          <w:szCs w:val="24"/>
        </w:rPr>
      </w:pPr>
      <w:r w:rsidRPr="002E707E">
        <w:rPr>
          <w:rFonts w:ascii="Times New Roman" w:hAnsi="Times New Roman"/>
          <w:szCs w:val="24"/>
        </w:rPr>
        <w:t>The results of this collection of information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2E707E" w:rsidRPr="002E707E" w:rsidRDefault="002E707E" w:rsidP="002E707E">
      <w:pPr>
        <w:tabs>
          <w:tab w:val="left" w:pos="-720"/>
        </w:tabs>
        <w:suppressAutoHyphens/>
        <w:rPr>
          <w:rFonts w:ascii="Times New Roman" w:hAnsi="Times New Roman"/>
          <w:szCs w:val="24"/>
        </w:rPr>
      </w:pPr>
      <w:r w:rsidRPr="002E707E">
        <w:rPr>
          <w:rFonts w:ascii="Times New Roman" w:hAnsi="Times New Roman"/>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2E707E" w:rsidRDefault="002E707E">
      <w:pPr>
        <w:tabs>
          <w:tab w:val="left" w:pos="-720"/>
        </w:tabs>
        <w:suppressAutoHyphens/>
        <w:rPr>
          <w:rStyle w:val="a"/>
          <w:rFonts w:ascii="Times New Roman" w:hAnsi="Times New Roman"/>
          <w:szCs w:val="24"/>
        </w:rPr>
      </w:pPr>
    </w:p>
    <w:p w:rsidR="002E707E" w:rsidRPr="002E707E" w:rsidRDefault="002E707E" w:rsidP="002E707E">
      <w:pPr>
        <w:tabs>
          <w:tab w:val="left" w:pos="-720"/>
        </w:tabs>
        <w:suppressAutoHyphens/>
        <w:rPr>
          <w:rFonts w:ascii="Times New Roman" w:hAnsi="Times New Roman"/>
          <w:szCs w:val="24"/>
        </w:rPr>
      </w:pPr>
      <w:r w:rsidRPr="002E707E">
        <w:rPr>
          <w:rFonts w:ascii="Times New Roman" w:hAnsi="Times New Roman"/>
          <w:szCs w:val="24"/>
        </w:rPr>
        <w:t>The Department is not requesting any exceptions to the Certification for Paperwork Reduction Act Submissions of OMB Form 83-1.</w:t>
      </w:r>
    </w:p>
    <w:p w:rsidR="002E707E" w:rsidRPr="00EF7FF5" w:rsidRDefault="002E707E">
      <w:pPr>
        <w:tabs>
          <w:tab w:val="left" w:pos="-720"/>
        </w:tabs>
        <w:suppressAutoHyphens/>
        <w:rPr>
          <w:rFonts w:ascii="Times New Roman" w:hAnsi="Times New Roman"/>
          <w:szCs w:val="24"/>
        </w:rPr>
      </w:pPr>
    </w:p>
    <w:sectPr w:rsidR="002E707E"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3EB" w:rsidRDefault="00C733EB">
      <w:pPr>
        <w:spacing w:line="20" w:lineRule="exact"/>
      </w:pPr>
    </w:p>
  </w:endnote>
  <w:endnote w:type="continuationSeparator" w:id="0">
    <w:p w:rsidR="00C733EB" w:rsidRDefault="00C733EB">
      <w:r>
        <w:t xml:space="preserve"> </w:t>
      </w:r>
    </w:p>
  </w:endnote>
  <w:endnote w:type="continuationNotice" w:id="1">
    <w:p w:rsidR="00C733EB" w:rsidRDefault="00C733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C9C" w:rsidRDefault="006D3C9C">
    <w:pPr>
      <w:spacing w:before="140" w:line="100" w:lineRule="exact"/>
      <w:rPr>
        <w:sz w:val="10"/>
      </w:rPr>
    </w:pPr>
  </w:p>
  <w:p w:rsidR="006D3C9C" w:rsidRDefault="006D3C9C">
    <w:pPr>
      <w:tabs>
        <w:tab w:val="left" w:pos="0"/>
      </w:tabs>
      <w:suppressAutoHyphens/>
    </w:pPr>
  </w:p>
  <w:p w:rsidR="006D3C9C" w:rsidRDefault="006D3C9C">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D3C9C" w:rsidRDefault="006D3C9C">
                          <w:pPr>
                            <w:tabs>
                              <w:tab w:val="center" w:pos="4650"/>
                            </w:tabs>
                            <w:suppressAutoHyphens/>
                            <w:jc w:val="both"/>
                          </w:pPr>
                          <w:r>
                            <w:tab/>
                          </w:r>
                          <w:r>
                            <w:fldChar w:fldCharType="begin"/>
                          </w:r>
                          <w:r>
                            <w:instrText>page \* arabic</w:instrText>
                          </w:r>
                          <w:r>
                            <w:fldChar w:fldCharType="separate"/>
                          </w:r>
                          <w:r w:rsidR="009003A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D3C9C" w:rsidRDefault="006D3C9C">
                    <w:pPr>
                      <w:tabs>
                        <w:tab w:val="center" w:pos="4650"/>
                      </w:tabs>
                      <w:suppressAutoHyphens/>
                      <w:jc w:val="both"/>
                    </w:pPr>
                    <w:r>
                      <w:tab/>
                    </w:r>
                    <w:r>
                      <w:fldChar w:fldCharType="begin"/>
                    </w:r>
                    <w:r>
                      <w:instrText>page \* arabic</w:instrText>
                    </w:r>
                    <w:r>
                      <w:fldChar w:fldCharType="separate"/>
                    </w:r>
                    <w:r w:rsidR="009003A3">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3EB" w:rsidRDefault="00C733EB">
      <w:r>
        <w:separator/>
      </w:r>
    </w:p>
  </w:footnote>
  <w:footnote w:type="continuationSeparator" w:id="0">
    <w:p w:rsidR="00C733EB" w:rsidRDefault="00C733EB">
      <w:r>
        <w:continuationSeparator/>
      </w:r>
    </w:p>
  </w:footnote>
  <w:footnote w:id="1">
    <w:p w:rsidR="006D3C9C" w:rsidRDefault="006D3C9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6D3C9C" w:rsidRDefault="006D3C9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C9C" w:rsidRDefault="006D3C9C">
    <w:pPr>
      <w:pStyle w:val="Header"/>
      <w:rPr>
        <w:rFonts w:ascii="Times New Roman" w:hAnsi="Times New Roman"/>
        <w:sz w:val="20"/>
      </w:rPr>
    </w:pPr>
    <w:r>
      <w:rPr>
        <w:rFonts w:ascii="Times New Roman" w:hAnsi="Times New Roman"/>
        <w:sz w:val="20"/>
      </w:rPr>
      <w:t>EDICS Tracking and OMB Number: (04789) 1845-0011                                         Revised: 7/10/2012</w:t>
    </w:r>
  </w:p>
  <w:p w:rsidR="006D3C9C" w:rsidRPr="00386054" w:rsidRDefault="006D3C9C">
    <w:pPr>
      <w:pStyle w:val="Header"/>
      <w:rPr>
        <w:rFonts w:ascii="Times New Roman" w:hAnsi="Times New Roman"/>
        <w:sz w:val="20"/>
      </w:rPr>
    </w:pPr>
    <w:r>
      <w:rPr>
        <w:rFonts w:ascii="Times New Roman" w:hAnsi="Times New Roman"/>
        <w:sz w:val="20"/>
      </w:rPr>
      <w:t>RIN Number: N/A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1EB7643"/>
    <w:multiLevelType w:val="hybridMultilevel"/>
    <w:tmpl w:val="142AD9F2"/>
    <w:lvl w:ilvl="0" w:tplc="AA3C618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11817"/>
    <w:rsid w:val="0014500F"/>
    <w:rsid w:val="00153F20"/>
    <w:rsid w:val="001743A5"/>
    <w:rsid w:val="0018279C"/>
    <w:rsid w:val="001930A8"/>
    <w:rsid w:val="001E2B32"/>
    <w:rsid w:val="002035D2"/>
    <w:rsid w:val="00211FAF"/>
    <w:rsid w:val="002473CE"/>
    <w:rsid w:val="002B0412"/>
    <w:rsid w:val="002B0A95"/>
    <w:rsid w:val="002E707E"/>
    <w:rsid w:val="00386054"/>
    <w:rsid w:val="00386FA4"/>
    <w:rsid w:val="003C29C2"/>
    <w:rsid w:val="003C7F70"/>
    <w:rsid w:val="003E285A"/>
    <w:rsid w:val="004A2DBB"/>
    <w:rsid w:val="004E23D9"/>
    <w:rsid w:val="004F692A"/>
    <w:rsid w:val="00512598"/>
    <w:rsid w:val="00563CCF"/>
    <w:rsid w:val="005A1566"/>
    <w:rsid w:val="005A1DFC"/>
    <w:rsid w:val="005A4185"/>
    <w:rsid w:val="005D2E7B"/>
    <w:rsid w:val="0063484C"/>
    <w:rsid w:val="00654305"/>
    <w:rsid w:val="006737C0"/>
    <w:rsid w:val="00677BC2"/>
    <w:rsid w:val="006A3B5C"/>
    <w:rsid w:val="006C01D0"/>
    <w:rsid w:val="006D3C9C"/>
    <w:rsid w:val="007015DB"/>
    <w:rsid w:val="00751939"/>
    <w:rsid w:val="007661D9"/>
    <w:rsid w:val="007B14E8"/>
    <w:rsid w:val="007C12B5"/>
    <w:rsid w:val="007E77FA"/>
    <w:rsid w:val="008011B6"/>
    <w:rsid w:val="008F3062"/>
    <w:rsid w:val="009003A3"/>
    <w:rsid w:val="00921CB1"/>
    <w:rsid w:val="009544A3"/>
    <w:rsid w:val="009949A8"/>
    <w:rsid w:val="00A01331"/>
    <w:rsid w:val="00A41F2C"/>
    <w:rsid w:val="00A87940"/>
    <w:rsid w:val="00A94CCB"/>
    <w:rsid w:val="00AB0D7D"/>
    <w:rsid w:val="00AD73E7"/>
    <w:rsid w:val="00B23EC0"/>
    <w:rsid w:val="00BC244F"/>
    <w:rsid w:val="00BD1325"/>
    <w:rsid w:val="00C641E9"/>
    <w:rsid w:val="00C723C2"/>
    <w:rsid w:val="00C733EB"/>
    <w:rsid w:val="00CE1052"/>
    <w:rsid w:val="00CE72AF"/>
    <w:rsid w:val="00D115BF"/>
    <w:rsid w:val="00D269C3"/>
    <w:rsid w:val="00E023B7"/>
    <w:rsid w:val="00E07290"/>
    <w:rsid w:val="00EA3C1F"/>
    <w:rsid w:val="00EC2CC4"/>
    <w:rsid w:val="00ED440A"/>
    <w:rsid w:val="00EE3C6C"/>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111817"/>
    <w:pPr>
      <w:keepNext/>
      <w:widowControl w:val="0"/>
      <w:tabs>
        <w:tab w:val="center" w:pos="4680"/>
      </w:tabs>
      <w:outlineLvl w:val="1"/>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73E7"/>
    <w:pPr>
      <w:ind w:left="720"/>
      <w:contextualSpacing/>
    </w:pPr>
  </w:style>
  <w:style w:type="character" w:customStyle="1" w:styleId="Heading2Char">
    <w:name w:val="Heading 2 Char"/>
    <w:basedOn w:val="DefaultParagraphFont"/>
    <w:link w:val="Heading2"/>
    <w:rsid w:val="00111817"/>
    <w:rPr>
      <w:b/>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111817"/>
    <w:pPr>
      <w:keepNext/>
      <w:widowControl w:val="0"/>
      <w:tabs>
        <w:tab w:val="center" w:pos="4680"/>
      </w:tabs>
      <w:outlineLvl w:val="1"/>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73E7"/>
    <w:pPr>
      <w:ind w:left="720"/>
      <w:contextualSpacing/>
    </w:pPr>
  </w:style>
  <w:style w:type="character" w:customStyle="1" w:styleId="Heading2Char">
    <w:name w:val="Heading 2 Char"/>
    <w:basedOn w:val="DefaultParagraphFont"/>
    <w:link w:val="Heading2"/>
    <w:rsid w:val="00111817"/>
    <w:rPr>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3917D-B39B-4BDD-9441-8C10990B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2010-08-23T18:41:00Z</cp:lastPrinted>
  <dcterms:created xsi:type="dcterms:W3CDTF">2012-07-18T17:03:00Z</dcterms:created>
  <dcterms:modified xsi:type="dcterms:W3CDTF">2012-07-18T17:03:00Z</dcterms:modified>
</cp:coreProperties>
</file>