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AD" w:rsidRPr="002B5A3C" w:rsidRDefault="005A48AD" w:rsidP="005A48AD">
      <w:pPr>
        <w:spacing w:after="0"/>
        <w:jc w:val="center"/>
        <w:rPr>
          <w:rFonts w:ascii="Times New Roman" w:hAnsi="Times New Roman" w:cs="Times New Roman"/>
          <w:b/>
          <w:sz w:val="24"/>
          <w:szCs w:val="24"/>
        </w:rPr>
      </w:pPr>
      <w:r w:rsidRPr="002B5A3C">
        <w:rPr>
          <w:rFonts w:ascii="Times New Roman" w:hAnsi="Times New Roman" w:cs="Times New Roman"/>
          <w:b/>
          <w:sz w:val="24"/>
          <w:szCs w:val="24"/>
        </w:rPr>
        <w:t xml:space="preserve">Supporting Statement for Paperwork </w:t>
      </w:r>
      <w:r w:rsidR="002B5A3C" w:rsidRPr="002B5A3C">
        <w:rPr>
          <w:rFonts w:ascii="Times New Roman" w:hAnsi="Times New Roman" w:cs="Times New Roman"/>
          <w:b/>
          <w:sz w:val="24"/>
          <w:szCs w:val="24"/>
        </w:rPr>
        <w:t>R</w:t>
      </w:r>
      <w:r w:rsidRPr="002B5A3C">
        <w:rPr>
          <w:rFonts w:ascii="Times New Roman" w:hAnsi="Times New Roman" w:cs="Times New Roman"/>
          <w:b/>
          <w:sz w:val="24"/>
          <w:szCs w:val="24"/>
        </w:rPr>
        <w:t>eduction Act Submission</w:t>
      </w:r>
    </w:p>
    <w:p w:rsidR="005A48AD" w:rsidRPr="002B5A3C" w:rsidRDefault="005A48AD" w:rsidP="005A48AD">
      <w:pPr>
        <w:spacing w:after="0"/>
        <w:jc w:val="center"/>
        <w:rPr>
          <w:rFonts w:ascii="Times New Roman" w:hAnsi="Times New Roman" w:cs="Times New Roman"/>
          <w:b/>
          <w:sz w:val="24"/>
          <w:szCs w:val="24"/>
        </w:rPr>
      </w:pPr>
      <w:r w:rsidRPr="002B5A3C">
        <w:rPr>
          <w:rFonts w:ascii="Times New Roman" w:hAnsi="Times New Roman" w:cs="Times New Roman"/>
          <w:b/>
          <w:sz w:val="24"/>
          <w:szCs w:val="24"/>
        </w:rPr>
        <w:t>Rural Capacity Building NOFA</w:t>
      </w:r>
    </w:p>
    <w:p w:rsidR="005A48AD" w:rsidRDefault="005A48AD" w:rsidP="005A48AD">
      <w:pPr>
        <w:spacing w:after="0"/>
        <w:jc w:val="center"/>
        <w:rPr>
          <w:rFonts w:ascii="Times New Roman" w:hAnsi="Times New Roman" w:cs="Times New Roman"/>
          <w:sz w:val="24"/>
          <w:szCs w:val="24"/>
        </w:rPr>
      </w:pPr>
    </w:p>
    <w:p w:rsidR="00D72181" w:rsidRPr="00403E67" w:rsidRDefault="002540B4" w:rsidP="00403E67">
      <w:pPr>
        <w:pStyle w:val="ListParagraph"/>
        <w:numPr>
          <w:ilvl w:val="0"/>
          <w:numId w:val="1"/>
        </w:numPr>
        <w:spacing w:after="0"/>
        <w:rPr>
          <w:rFonts w:ascii="Times New Roman" w:hAnsi="Times New Roman" w:cs="Times New Roman"/>
          <w:sz w:val="24"/>
          <w:szCs w:val="24"/>
        </w:rPr>
      </w:pPr>
      <w:r w:rsidRPr="00403E67">
        <w:rPr>
          <w:rFonts w:ascii="Times New Roman" w:hAnsi="Times New Roman" w:cs="Times New Roman"/>
          <w:sz w:val="24"/>
          <w:szCs w:val="24"/>
        </w:rPr>
        <w:t>Justification</w:t>
      </w:r>
    </w:p>
    <w:p w:rsidR="002540B4" w:rsidRPr="00403E67" w:rsidRDefault="002540B4"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t>Explain the circumstances that make the collection of</w:t>
      </w:r>
      <w:r w:rsidRPr="00403E67">
        <w:rPr>
          <w:rFonts w:ascii="Times New Roman" w:hAnsi="Times New Roman" w:cs="Times New Roman"/>
          <w:b/>
          <w:bCs/>
          <w:sz w:val="24"/>
          <w:szCs w:val="24"/>
        </w:rPr>
        <w:t xml:space="preserve"> </w:t>
      </w:r>
      <w:r w:rsidRPr="00403E67">
        <w:rPr>
          <w:rFonts w:ascii="Times New Roman" w:hAnsi="Times New Roman" w:cs="Times New Roman"/>
          <w:sz w:val="24"/>
          <w:szCs w:val="24"/>
        </w:rPr>
        <w:t>information necessary. Identify any legal or administrative</w:t>
      </w:r>
      <w:r w:rsidRPr="00403E67">
        <w:rPr>
          <w:rFonts w:ascii="Times New Roman" w:hAnsi="Times New Roman" w:cs="Times New Roman"/>
          <w:b/>
          <w:bCs/>
          <w:sz w:val="24"/>
          <w:szCs w:val="24"/>
        </w:rPr>
        <w:t xml:space="preserve"> </w:t>
      </w:r>
      <w:r w:rsidRPr="00403E67">
        <w:rPr>
          <w:rFonts w:ascii="Times New Roman" w:hAnsi="Times New Roman" w:cs="Times New Roman"/>
          <w:sz w:val="24"/>
          <w:szCs w:val="24"/>
        </w:rPr>
        <w:t>requirements that necessitate the collection. Attach a copy of the appropriate section of each statute and regulation mandating or authorizing the collection of information.</w:t>
      </w:r>
    </w:p>
    <w:p w:rsidR="002540B4" w:rsidRPr="00403E67" w:rsidRDefault="002540B4" w:rsidP="00403E67">
      <w:pPr>
        <w:pStyle w:val="ListParagraph"/>
        <w:spacing w:after="0"/>
        <w:ind w:left="1080"/>
        <w:rPr>
          <w:rFonts w:ascii="Times New Roman" w:hAnsi="Times New Roman" w:cs="Times New Roman"/>
          <w:sz w:val="24"/>
          <w:szCs w:val="24"/>
        </w:rPr>
      </w:pPr>
    </w:p>
    <w:p w:rsidR="002540B4" w:rsidRPr="00403E67" w:rsidRDefault="00CD768E" w:rsidP="00CD768E">
      <w:pPr>
        <w:autoSpaceDE w:val="0"/>
        <w:autoSpaceDN w:val="0"/>
        <w:adjustRightInd w:val="0"/>
        <w:ind w:left="1080"/>
        <w:rPr>
          <w:rFonts w:ascii="Times New Roman" w:hAnsi="Times New Roman" w:cs="Times New Roman"/>
          <w:sz w:val="24"/>
          <w:szCs w:val="24"/>
        </w:rPr>
      </w:pPr>
      <w:r>
        <w:rPr>
          <w:rFonts w:ascii="Times New Roman" w:hAnsi="Times New Roman" w:cs="Times New Roman"/>
          <w:i/>
          <w:sz w:val="24"/>
          <w:szCs w:val="24"/>
        </w:rPr>
        <w:t>On November 18, 2011, the President signed the Consolidated and Further Continuing Appropriations Act for</w:t>
      </w:r>
      <w:r w:rsidR="002540B4" w:rsidRPr="00403E67">
        <w:rPr>
          <w:rFonts w:ascii="Times New Roman" w:hAnsi="Times New Roman" w:cs="Times New Roman"/>
          <w:i/>
          <w:sz w:val="24"/>
          <w:szCs w:val="24"/>
        </w:rPr>
        <w:t xml:space="preserve"> Fiscal Year 201</w:t>
      </w:r>
      <w:r w:rsidR="00C65D93">
        <w:rPr>
          <w:rFonts w:ascii="Times New Roman" w:hAnsi="Times New Roman" w:cs="Times New Roman"/>
          <w:i/>
          <w:sz w:val="24"/>
          <w:szCs w:val="24"/>
        </w:rPr>
        <w:t>2</w:t>
      </w:r>
      <w:r w:rsidR="002540B4" w:rsidRPr="00403E67">
        <w:rPr>
          <w:rFonts w:ascii="Times New Roman" w:hAnsi="Times New Roman" w:cs="Times New Roman"/>
          <w:i/>
          <w:sz w:val="24"/>
          <w:szCs w:val="24"/>
        </w:rPr>
        <w:t xml:space="preserve"> </w:t>
      </w:r>
      <w:r>
        <w:rPr>
          <w:rFonts w:ascii="Times New Roman" w:hAnsi="Times New Roman" w:cs="Times New Roman"/>
          <w:i/>
          <w:sz w:val="24"/>
          <w:szCs w:val="24"/>
        </w:rPr>
        <w:t>(P.L. 112-55), which provided a total of $5 million to HUD for</w:t>
      </w:r>
      <w:r w:rsidRPr="00CD768E">
        <w:rPr>
          <w:rFonts w:ascii="Times New Roman" w:hAnsi="Times New Roman"/>
          <w:sz w:val="24"/>
          <w:szCs w:val="24"/>
        </w:rPr>
        <w:t xml:space="preserve"> </w:t>
      </w:r>
      <w:r w:rsidRPr="00CD768E">
        <w:rPr>
          <w:rFonts w:ascii="Times New Roman" w:hAnsi="Times New Roman"/>
          <w:i/>
          <w:sz w:val="24"/>
          <w:szCs w:val="24"/>
        </w:rPr>
        <w:t>capacity-building activities for national organizations with expertise in rural housing, including experience working with rural housing organizations, local governments, and Indian tribes.</w:t>
      </w:r>
      <w:r>
        <w:rPr>
          <w:rFonts w:ascii="Times New Roman" w:hAnsi="Times New Roman"/>
          <w:i/>
          <w:sz w:val="24"/>
          <w:szCs w:val="24"/>
        </w:rPr>
        <w:t xml:space="preserve">  </w:t>
      </w:r>
      <w:r w:rsidR="002540B4" w:rsidRPr="00403E67">
        <w:rPr>
          <w:rFonts w:ascii="Times New Roman" w:hAnsi="Times New Roman" w:cs="Times New Roman"/>
          <w:i/>
          <w:sz w:val="24"/>
          <w:szCs w:val="24"/>
        </w:rPr>
        <w:t xml:space="preserve">Awardees will be selected through a competitive process, announced through a Notice of Funding Availability (NOFA).  Applicants are required to submit certain information as part of their application for assistance.  </w:t>
      </w:r>
    </w:p>
    <w:p w:rsidR="002540B4" w:rsidRDefault="002540B4"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t>Indicate how, by whom, and for what purpose the information is to be used. Except for a new collection, indicate the actual use the agency has made of the information received from the current collection.</w:t>
      </w:r>
    </w:p>
    <w:p w:rsidR="00403E67" w:rsidRPr="00403E67" w:rsidRDefault="00403E67" w:rsidP="00403E67">
      <w:pPr>
        <w:spacing w:after="0"/>
        <w:ind w:left="720"/>
        <w:rPr>
          <w:rFonts w:ascii="Times New Roman" w:hAnsi="Times New Roman" w:cs="Times New Roman"/>
          <w:sz w:val="24"/>
          <w:szCs w:val="24"/>
        </w:rPr>
      </w:pPr>
    </w:p>
    <w:p w:rsidR="002540B4" w:rsidRPr="00CD768E" w:rsidRDefault="002540B4" w:rsidP="00CD768E">
      <w:pPr>
        <w:spacing w:after="0"/>
        <w:ind w:left="1080"/>
        <w:contextualSpacing/>
        <w:rPr>
          <w:rFonts w:ascii="Times New Roman" w:hAnsi="Times New Roman" w:cs="Times New Roman"/>
          <w:i/>
          <w:sz w:val="24"/>
          <w:szCs w:val="24"/>
        </w:rPr>
      </w:pPr>
      <w:r w:rsidRPr="00403E67">
        <w:rPr>
          <w:rFonts w:ascii="Times New Roman" w:hAnsi="Times New Roman" w:cs="Times New Roman"/>
          <w:i/>
          <w:sz w:val="24"/>
          <w:szCs w:val="24"/>
        </w:rPr>
        <w:t xml:space="preserve">The information will be collected during the application process. Collection of these data will </w:t>
      </w:r>
      <w:r w:rsidRPr="00CD768E">
        <w:rPr>
          <w:rFonts w:ascii="Times New Roman" w:hAnsi="Times New Roman" w:cs="Times New Roman"/>
          <w:i/>
          <w:sz w:val="24"/>
          <w:szCs w:val="24"/>
        </w:rPr>
        <w:t xml:space="preserve">enable HUD to select awardees under a competitive process.  Without the information, it would be impossible to determine which applications were eligible for award. </w:t>
      </w:r>
    </w:p>
    <w:p w:rsidR="00403E67" w:rsidRPr="00403E67" w:rsidRDefault="00403E67" w:rsidP="00403E67">
      <w:pPr>
        <w:pStyle w:val="ListParagraph"/>
        <w:spacing w:after="0"/>
        <w:ind w:left="1440"/>
        <w:rPr>
          <w:rFonts w:ascii="Times New Roman" w:hAnsi="Times New Roman" w:cs="Times New Roman"/>
          <w:sz w:val="24"/>
          <w:szCs w:val="24"/>
        </w:rPr>
      </w:pPr>
    </w:p>
    <w:p w:rsidR="002540B4" w:rsidRPr="00403E67" w:rsidRDefault="002540B4"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91C57" w:rsidRPr="00403E67" w:rsidRDefault="00291C57" w:rsidP="00403E67">
      <w:pPr>
        <w:pStyle w:val="ListParagraph"/>
        <w:spacing w:after="0"/>
        <w:ind w:left="1080"/>
        <w:rPr>
          <w:rFonts w:ascii="Times New Roman" w:hAnsi="Times New Roman" w:cs="Times New Roman"/>
          <w:sz w:val="24"/>
          <w:szCs w:val="24"/>
        </w:rPr>
      </w:pPr>
    </w:p>
    <w:p w:rsidR="00291C57" w:rsidRPr="00403E67" w:rsidRDefault="00291C57" w:rsidP="00403E67">
      <w:pPr>
        <w:pStyle w:val="ListParagraph"/>
        <w:spacing w:after="0"/>
        <w:ind w:left="1080"/>
        <w:rPr>
          <w:rFonts w:ascii="Times New Roman" w:hAnsi="Times New Roman" w:cs="Times New Roman"/>
          <w:i/>
          <w:sz w:val="24"/>
          <w:szCs w:val="24"/>
        </w:rPr>
      </w:pPr>
      <w:r w:rsidRPr="00403E67">
        <w:rPr>
          <w:rFonts w:ascii="Times New Roman" w:hAnsi="Times New Roman" w:cs="Times New Roman"/>
          <w:i/>
          <w:sz w:val="24"/>
          <w:szCs w:val="24"/>
        </w:rPr>
        <w:t>Applications may be submitted electronically.</w:t>
      </w:r>
    </w:p>
    <w:p w:rsidR="00403E67" w:rsidRPr="00403E67" w:rsidRDefault="00403E67" w:rsidP="00403E67">
      <w:pPr>
        <w:pStyle w:val="ListParagraph"/>
        <w:spacing w:after="0"/>
        <w:ind w:left="1080"/>
        <w:rPr>
          <w:rFonts w:ascii="Times New Roman" w:hAnsi="Times New Roman" w:cs="Times New Roman"/>
          <w:sz w:val="24"/>
          <w:szCs w:val="24"/>
        </w:rPr>
      </w:pPr>
    </w:p>
    <w:p w:rsidR="00291C57" w:rsidRDefault="00291C57"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t>Describe efforts to identify duplication. Show specifically why any similar information already available cannot be used or modified for use for the purposes described in Item 2 above.</w:t>
      </w:r>
    </w:p>
    <w:p w:rsidR="00403E67" w:rsidRPr="00403E67" w:rsidRDefault="00403E67" w:rsidP="00403E67">
      <w:pPr>
        <w:pStyle w:val="ListParagraph"/>
        <w:spacing w:after="0"/>
        <w:ind w:left="1080"/>
        <w:rPr>
          <w:rFonts w:ascii="Times New Roman" w:hAnsi="Times New Roman" w:cs="Times New Roman"/>
          <w:sz w:val="24"/>
          <w:szCs w:val="24"/>
        </w:rPr>
      </w:pPr>
    </w:p>
    <w:p w:rsidR="00291C57" w:rsidRPr="00403E67" w:rsidRDefault="00291C57" w:rsidP="00403E67">
      <w:pPr>
        <w:pStyle w:val="ListParagraph"/>
        <w:spacing w:after="0"/>
        <w:ind w:left="1080"/>
        <w:rPr>
          <w:rFonts w:ascii="Times New Roman" w:hAnsi="Times New Roman" w:cs="Times New Roman"/>
          <w:i/>
          <w:sz w:val="24"/>
          <w:szCs w:val="24"/>
        </w:rPr>
      </w:pPr>
      <w:r w:rsidRPr="00403E67">
        <w:rPr>
          <w:rFonts w:ascii="Times New Roman" w:hAnsi="Times New Roman" w:cs="Times New Roman"/>
          <w:i/>
          <w:sz w:val="24"/>
          <w:szCs w:val="24"/>
        </w:rPr>
        <w:t>No similar information is available.</w:t>
      </w:r>
    </w:p>
    <w:p w:rsidR="00403E67" w:rsidRPr="00403E67" w:rsidRDefault="00403E67" w:rsidP="00403E67">
      <w:pPr>
        <w:pStyle w:val="ListParagraph"/>
        <w:spacing w:after="0"/>
        <w:ind w:left="1080"/>
        <w:rPr>
          <w:rFonts w:ascii="Times New Roman" w:hAnsi="Times New Roman" w:cs="Times New Roman"/>
          <w:sz w:val="24"/>
          <w:szCs w:val="24"/>
        </w:rPr>
      </w:pPr>
    </w:p>
    <w:p w:rsidR="00291C57" w:rsidRDefault="00291C57"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lastRenderedPageBreak/>
        <w:t>If the collection of information impacts small businesses or other small entities (Item 5 of OMB Form 83-I), describe any methods used to minimize burden.</w:t>
      </w:r>
    </w:p>
    <w:p w:rsidR="00403E67" w:rsidRPr="00403E67" w:rsidRDefault="00403E67" w:rsidP="00403E67">
      <w:pPr>
        <w:pStyle w:val="ListParagraph"/>
        <w:spacing w:after="0"/>
        <w:ind w:left="1080"/>
        <w:rPr>
          <w:rFonts w:ascii="Times New Roman" w:hAnsi="Times New Roman" w:cs="Times New Roman"/>
          <w:sz w:val="24"/>
          <w:szCs w:val="24"/>
        </w:rPr>
      </w:pPr>
    </w:p>
    <w:p w:rsidR="00291C57" w:rsidRPr="00403E67" w:rsidRDefault="00291C57" w:rsidP="00403E67">
      <w:pPr>
        <w:spacing w:after="0"/>
        <w:ind w:left="1080"/>
        <w:contextualSpacing/>
        <w:rPr>
          <w:rFonts w:ascii="Times New Roman" w:hAnsi="Times New Roman" w:cs="Times New Roman"/>
          <w:i/>
          <w:sz w:val="24"/>
          <w:szCs w:val="24"/>
        </w:rPr>
      </w:pPr>
      <w:r w:rsidRPr="00403E67">
        <w:rPr>
          <w:rFonts w:ascii="Times New Roman" w:hAnsi="Times New Roman" w:cs="Times New Roman"/>
          <w:i/>
          <w:sz w:val="24"/>
          <w:szCs w:val="24"/>
        </w:rPr>
        <w:t>The program does not involve small businesses.</w:t>
      </w:r>
    </w:p>
    <w:p w:rsidR="00403E67" w:rsidRPr="00403E67" w:rsidRDefault="00403E67" w:rsidP="00403E67">
      <w:pPr>
        <w:spacing w:after="0"/>
        <w:ind w:left="1080"/>
        <w:contextualSpacing/>
        <w:rPr>
          <w:rFonts w:ascii="Times New Roman" w:hAnsi="Times New Roman" w:cs="Times New Roman"/>
          <w:sz w:val="24"/>
          <w:szCs w:val="24"/>
        </w:rPr>
      </w:pPr>
    </w:p>
    <w:p w:rsidR="00291C57" w:rsidRDefault="00291C57"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t>Describe the consequence to Federal program or policy activities if the collection is not conducted or is conducted less frequently, as well as any technical or legal obstacles to reducing burden.</w:t>
      </w:r>
    </w:p>
    <w:p w:rsidR="00403E67" w:rsidRPr="00403E67" w:rsidRDefault="00403E67" w:rsidP="00403E67">
      <w:pPr>
        <w:pStyle w:val="ListParagraph"/>
        <w:spacing w:after="0"/>
        <w:ind w:left="1080"/>
        <w:rPr>
          <w:rFonts w:ascii="Times New Roman" w:hAnsi="Times New Roman" w:cs="Times New Roman"/>
          <w:sz w:val="24"/>
          <w:szCs w:val="24"/>
        </w:rPr>
      </w:pPr>
    </w:p>
    <w:p w:rsidR="00291C57" w:rsidRPr="00403E67" w:rsidRDefault="00291C57" w:rsidP="00403E67">
      <w:pPr>
        <w:spacing w:after="0"/>
        <w:ind w:left="1080"/>
        <w:contextualSpacing/>
        <w:rPr>
          <w:rFonts w:ascii="Times New Roman" w:hAnsi="Times New Roman" w:cs="Times New Roman"/>
          <w:i/>
          <w:sz w:val="24"/>
          <w:szCs w:val="24"/>
        </w:rPr>
      </w:pPr>
      <w:r w:rsidRPr="00403E67">
        <w:rPr>
          <w:rFonts w:ascii="Times New Roman" w:hAnsi="Times New Roman" w:cs="Times New Roman"/>
          <w:i/>
          <w:sz w:val="24"/>
          <w:szCs w:val="24"/>
        </w:rPr>
        <w:t xml:space="preserve">If the information were not collected, HUD would have no way to select awardees for the </w:t>
      </w:r>
      <w:r w:rsidR="00C65D93">
        <w:rPr>
          <w:rFonts w:ascii="Times New Roman" w:hAnsi="Times New Roman" w:cs="Times New Roman"/>
          <w:i/>
          <w:sz w:val="24"/>
          <w:szCs w:val="24"/>
        </w:rPr>
        <w:t>grants.</w:t>
      </w:r>
      <w:r w:rsidRPr="00403E67">
        <w:rPr>
          <w:rFonts w:ascii="Times New Roman" w:hAnsi="Times New Roman" w:cs="Times New Roman"/>
          <w:i/>
          <w:sz w:val="24"/>
          <w:szCs w:val="24"/>
        </w:rPr>
        <w:t xml:space="preserve">  </w:t>
      </w:r>
    </w:p>
    <w:p w:rsidR="00403E67" w:rsidRPr="00403E67" w:rsidRDefault="00403E67" w:rsidP="00403E67">
      <w:pPr>
        <w:spacing w:after="0"/>
        <w:ind w:left="1080"/>
        <w:contextualSpacing/>
        <w:rPr>
          <w:rFonts w:ascii="Times New Roman" w:hAnsi="Times New Roman" w:cs="Times New Roman"/>
          <w:sz w:val="24"/>
          <w:szCs w:val="24"/>
        </w:rPr>
      </w:pPr>
    </w:p>
    <w:p w:rsidR="00291C57" w:rsidRPr="00403E67" w:rsidRDefault="00291C57"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Explain any special circumstances that would cause an information collection to be conducted in a manner: </w:t>
      </w:r>
    </w:p>
    <w:p w:rsidR="00291C57" w:rsidRPr="00403E67" w:rsidRDefault="00291C57" w:rsidP="00403E67">
      <w:pPr>
        <w:pStyle w:val="ListParagraph"/>
        <w:numPr>
          <w:ilvl w:val="1"/>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requiring respondents to report information to the agency more often than quarterly; </w:t>
      </w:r>
    </w:p>
    <w:p w:rsidR="00291C57" w:rsidRPr="00403E67" w:rsidRDefault="00291C57" w:rsidP="00403E67">
      <w:pPr>
        <w:pStyle w:val="ListParagraph"/>
        <w:numPr>
          <w:ilvl w:val="1"/>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requiring respondents to prepare a written response to a collection of information in fewer than 30 days after receipt of it; </w:t>
      </w:r>
    </w:p>
    <w:p w:rsidR="00291C57" w:rsidRPr="00403E67" w:rsidRDefault="00291C57" w:rsidP="00403E67">
      <w:pPr>
        <w:pStyle w:val="ListParagraph"/>
        <w:numPr>
          <w:ilvl w:val="1"/>
          <w:numId w:val="2"/>
        </w:numPr>
        <w:spacing w:after="0"/>
        <w:rPr>
          <w:rFonts w:ascii="Times New Roman" w:hAnsi="Times New Roman" w:cs="Times New Roman"/>
          <w:sz w:val="24"/>
          <w:szCs w:val="24"/>
        </w:rPr>
      </w:pPr>
      <w:r w:rsidRPr="00403E67">
        <w:rPr>
          <w:rFonts w:ascii="Times New Roman" w:hAnsi="Times New Roman" w:cs="Times New Roman"/>
          <w:sz w:val="24"/>
          <w:szCs w:val="24"/>
        </w:rPr>
        <w:t>requiring respondents to submit more than an original and two copies of any document;</w:t>
      </w:r>
    </w:p>
    <w:p w:rsidR="00291C57" w:rsidRPr="00403E67" w:rsidRDefault="00291C57" w:rsidP="00403E67">
      <w:pPr>
        <w:pStyle w:val="ListParagraph"/>
        <w:numPr>
          <w:ilvl w:val="1"/>
          <w:numId w:val="2"/>
        </w:numPr>
        <w:spacing w:after="0"/>
        <w:rPr>
          <w:rFonts w:ascii="Times New Roman" w:hAnsi="Times New Roman" w:cs="Times New Roman"/>
          <w:sz w:val="24"/>
          <w:szCs w:val="24"/>
        </w:rPr>
      </w:pPr>
      <w:r w:rsidRPr="00403E67">
        <w:rPr>
          <w:rFonts w:ascii="Times New Roman" w:hAnsi="Times New Roman" w:cs="Times New Roman"/>
          <w:sz w:val="24"/>
          <w:szCs w:val="24"/>
        </w:rPr>
        <w:t>requiring respondents to retain records, other than health, medical, government contract, grant-in-aid, or tax records, for more than three years;</w:t>
      </w:r>
    </w:p>
    <w:p w:rsidR="00291C57" w:rsidRPr="00403E67" w:rsidRDefault="00291C57" w:rsidP="00403E67">
      <w:pPr>
        <w:pStyle w:val="ListParagraph"/>
        <w:numPr>
          <w:ilvl w:val="1"/>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 in connection with a statistical survey, that is not designed to produce valid and reliable results that can be generalized to the universe of study; </w:t>
      </w:r>
    </w:p>
    <w:p w:rsidR="00291C57" w:rsidRPr="00403E67" w:rsidRDefault="00291C57" w:rsidP="00403E67">
      <w:pPr>
        <w:pStyle w:val="ListParagraph"/>
        <w:numPr>
          <w:ilvl w:val="1"/>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requiring the use of a statistical data classification that has not been reviewed and approved by OMB; </w:t>
      </w:r>
    </w:p>
    <w:p w:rsidR="00291C57" w:rsidRPr="00403E67" w:rsidRDefault="00291C57" w:rsidP="00403E67">
      <w:pPr>
        <w:pStyle w:val="ListParagraph"/>
        <w:numPr>
          <w:ilvl w:val="1"/>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291C57" w:rsidRDefault="00291C57" w:rsidP="00403E67">
      <w:pPr>
        <w:pStyle w:val="ListParagraph"/>
        <w:numPr>
          <w:ilvl w:val="1"/>
          <w:numId w:val="2"/>
        </w:numPr>
        <w:spacing w:after="0"/>
        <w:rPr>
          <w:rFonts w:ascii="Times New Roman" w:hAnsi="Times New Roman" w:cs="Times New Roman"/>
          <w:sz w:val="24"/>
          <w:szCs w:val="24"/>
        </w:rPr>
      </w:pPr>
      <w:r w:rsidRPr="00403E67">
        <w:rPr>
          <w:rFonts w:ascii="Times New Roman" w:hAnsi="Times New Roman" w:cs="Times New Roman"/>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403E67" w:rsidRPr="00403E67" w:rsidRDefault="00403E67" w:rsidP="00403E67">
      <w:pPr>
        <w:pStyle w:val="ListParagraph"/>
        <w:spacing w:after="0"/>
        <w:ind w:left="1800"/>
        <w:rPr>
          <w:rFonts w:ascii="Times New Roman" w:hAnsi="Times New Roman" w:cs="Times New Roman"/>
          <w:sz w:val="24"/>
          <w:szCs w:val="24"/>
        </w:rPr>
      </w:pPr>
    </w:p>
    <w:p w:rsidR="00291C57" w:rsidRDefault="00291C57" w:rsidP="00403E67">
      <w:pPr>
        <w:spacing w:after="0"/>
        <w:ind w:left="1440"/>
        <w:contextualSpacing/>
        <w:rPr>
          <w:rFonts w:ascii="Times New Roman" w:hAnsi="Times New Roman" w:cs="Times New Roman"/>
          <w:sz w:val="24"/>
          <w:szCs w:val="24"/>
        </w:rPr>
      </w:pPr>
      <w:proofErr w:type="gramStart"/>
      <w:r w:rsidRPr="00403E67">
        <w:rPr>
          <w:rFonts w:ascii="Times New Roman" w:hAnsi="Times New Roman" w:cs="Times New Roman"/>
          <w:i/>
          <w:sz w:val="24"/>
          <w:szCs w:val="24"/>
        </w:rPr>
        <w:t>None</w:t>
      </w:r>
      <w:r w:rsidRPr="00403E67">
        <w:rPr>
          <w:rFonts w:ascii="Times New Roman" w:hAnsi="Times New Roman" w:cs="Times New Roman"/>
          <w:sz w:val="24"/>
          <w:szCs w:val="24"/>
        </w:rPr>
        <w:t>.</w:t>
      </w:r>
      <w:proofErr w:type="gramEnd"/>
    </w:p>
    <w:p w:rsidR="00403E67" w:rsidRPr="00403E67" w:rsidRDefault="00403E67" w:rsidP="00403E67">
      <w:pPr>
        <w:spacing w:after="0"/>
        <w:ind w:left="1440"/>
        <w:contextualSpacing/>
        <w:rPr>
          <w:rFonts w:ascii="Times New Roman" w:hAnsi="Times New Roman" w:cs="Times New Roman"/>
          <w:sz w:val="24"/>
          <w:szCs w:val="24"/>
        </w:rPr>
      </w:pPr>
    </w:p>
    <w:p w:rsidR="00291C57" w:rsidRDefault="00291C57"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If applicable, provide a copy and identify the date and page number of publication in the Federal Register of the agency's notice, required by 5 CFR 1320.8(d), soliciting </w:t>
      </w:r>
      <w:r w:rsidRPr="00403E67">
        <w:rPr>
          <w:rFonts w:ascii="Times New Roman" w:hAnsi="Times New Roman" w:cs="Times New Roman"/>
          <w:sz w:val="24"/>
          <w:szCs w:val="24"/>
        </w:rPr>
        <w:lastRenderedPageBreak/>
        <w:t>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03E67" w:rsidRPr="00403E67" w:rsidRDefault="00403E67" w:rsidP="00403E67">
      <w:pPr>
        <w:pStyle w:val="ListParagraph"/>
        <w:spacing w:after="0"/>
        <w:ind w:left="1080"/>
        <w:rPr>
          <w:rFonts w:ascii="Times New Roman" w:hAnsi="Times New Roman" w:cs="Times New Roman"/>
          <w:sz w:val="24"/>
          <w:szCs w:val="24"/>
        </w:rPr>
      </w:pPr>
    </w:p>
    <w:p w:rsidR="00856C85" w:rsidRPr="00856C85" w:rsidRDefault="00856C85" w:rsidP="00856C85">
      <w:pPr>
        <w:tabs>
          <w:tab w:val="left" w:pos="360"/>
        </w:tabs>
        <w:ind w:left="1080"/>
        <w:rPr>
          <w:rFonts w:asciiTheme="majorHAnsi" w:hAnsiTheme="majorHAnsi"/>
          <w:i/>
          <w:noProof/>
          <w:sz w:val="24"/>
          <w:szCs w:val="24"/>
        </w:rPr>
      </w:pPr>
      <w:r w:rsidRPr="00856C85">
        <w:rPr>
          <w:rFonts w:asciiTheme="majorHAnsi" w:hAnsiTheme="majorHAnsi"/>
          <w:i/>
          <w:noProof/>
          <w:sz w:val="24"/>
          <w:szCs w:val="24"/>
        </w:rPr>
        <w:t xml:space="preserve">In acordance with the Paperwork Reduction Act of 1995, the Department  of Housing and urban Develpoment (HUD), published a notice in the Federal Register on April 23, 2012.  The document number is volume 77 page 24213.  One comment was received.     </w:t>
      </w:r>
    </w:p>
    <w:p w:rsidR="00403E67" w:rsidRPr="00903F90" w:rsidRDefault="00403E67" w:rsidP="00403E67">
      <w:pPr>
        <w:spacing w:after="0"/>
        <w:ind w:left="1080"/>
        <w:contextualSpacing/>
        <w:rPr>
          <w:rFonts w:ascii="Times New Roman" w:hAnsi="Times New Roman" w:cs="Times New Roman"/>
          <w:b/>
          <w:bCs/>
          <w:sz w:val="24"/>
          <w:szCs w:val="24"/>
        </w:rPr>
      </w:pPr>
    </w:p>
    <w:p w:rsidR="00291C57" w:rsidRDefault="00291C57"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Explain any decision to provide any payment or gift to respondents, other than </w:t>
      </w:r>
      <w:r w:rsidR="00403E67" w:rsidRPr="00403E67">
        <w:rPr>
          <w:rFonts w:ascii="Times New Roman" w:hAnsi="Times New Roman" w:cs="Times New Roman"/>
          <w:sz w:val="24"/>
          <w:szCs w:val="24"/>
        </w:rPr>
        <w:t>remuneration</w:t>
      </w:r>
      <w:r w:rsidRPr="00403E67">
        <w:rPr>
          <w:rFonts w:ascii="Times New Roman" w:hAnsi="Times New Roman" w:cs="Times New Roman"/>
          <w:sz w:val="24"/>
          <w:szCs w:val="24"/>
        </w:rPr>
        <w:t xml:space="preserve"> of contractors or grantees. </w:t>
      </w:r>
    </w:p>
    <w:p w:rsidR="00403E67" w:rsidRPr="00403E67" w:rsidRDefault="00403E67" w:rsidP="00403E67">
      <w:pPr>
        <w:pStyle w:val="ListParagraph"/>
        <w:spacing w:after="0"/>
        <w:ind w:left="1080"/>
        <w:rPr>
          <w:rFonts w:ascii="Times New Roman" w:hAnsi="Times New Roman" w:cs="Times New Roman"/>
          <w:sz w:val="24"/>
          <w:szCs w:val="24"/>
        </w:rPr>
      </w:pPr>
    </w:p>
    <w:p w:rsidR="00291C57" w:rsidRPr="00403E67" w:rsidRDefault="00291C57" w:rsidP="00403E67">
      <w:pPr>
        <w:spacing w:after="0"/>
        <w:ind w:left="360" w:firstLine="720"/>
        <w:contextualSpacing/>
        <w:rPr>
          <w:rFonts w:ascii="Times New Roman" w:hAnsi="Times New Roman" w:cs="Times New Roman"/>
          <w:i/>
          <w:sz w:val="24"/>
          <w:szCs w:val="24"/>
        </w:rPr>
      </w:pPr>
      <w:proofErr w:type="gramStart"/>
      <w:r w:rsidRPr="00403E67">
        <w:rPr>
          <w:rFonts w:ascii="Times New Roman" w:hAnsi="Times New Roman" w:cs="Times New Roman"/>
          <w:i/>
          <w:sz w:val="24"/>
          <w:szCs w:val="24"/>
        </w:rPr>
        <w:t>None.</w:t>
      </w:r>
      <w:proofErr w:type="gramEnd"/>
    </w:p>
    <w:p w:rsidR="00403E67" w:rsidRDefault="00403E67" w:rsidP="00403E67">
      <w:pPr>
        <w:pStyle w:val="ListParagraph"/>
        <w:spacing w:after="0"/>
        <w:ind w:left="1080"/>
        <w:rPr>
          <w:rFonts w:ascii="Times New Roman" w:hAnsi="Times New Roman" w:cs="Times New Roman"/>
          <w:sz w:val="24"/>
          <w:szCs w:val="24"/>
        </w:rPr>
      </w:pPr>
    </w:p>
    <w:p w:rsidR="00291C57" w:rsidRPr="00403E67" w:rsidRDefault="00291C57"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Describe any assurance of confidentiality provided to respondents and the basis for the assurance in statute, regulation, or agency policy. </w:t>
      </w:r>
    </w:p>
    <w:p w:rsidR="00291C57" w:rsidRPr="00403E67" w:rsidRDefault="00291C57" w:rsidP="00403E67">
      <w:pPr>
        <w:pStyle w:val="ListParagraph"/>
        <w:spacing w:after="0"/>
        <w:ind w:left="1080"/>
        <w:rPr>
          <w:rFonts w:ascii="Times New Roman" w:hAnsi="Times New Roman" w:cs="Times New Roman"/>
          <w:sz w:val="24"/>
          <w:szCs w:val="24"/>
        </w:rPr>
      </w:pPr>
    </w:p>
    <w:p w:rsidR="000A3FE7" w:rsidRPr="00403E67" w:rsidRDefault="000A3FE7" w:rsidP="00403E67">
      <w:pPr>
        <w:pStyle w:val="ListParagraph"/>
        <w:spacing w:after="0"/>
        <w:ind w:left="1080"/>
        <w:rPr>
          <w:rFonts w:ascii="Times New Roman" w:hAnsi="Times New Roman" w:cs="Times New Roman"/>
          <w:sz w:val="24"/>
          <w:szCs w:val="24"/>
        </w:rPr>
      </w:pPr>
      <w:proofErr w:type="gramStart"/>
      <w:r w:rsidRPr="00403E67">
        <w:rPr>
          <w:rFonts w:ascii="Times New Roman" w:hAnsi="Times New Roman" w:cs="Times New Roman"/>
          <w:i/>
          <w:sz w:val="24"/>
          <w:szCs w:val="24"/>
        </w:rPr>
        <w:t>None</w:t>
      </w:r>
      <w:r w:rsidRPr="00403E67">
        <w:rPr>
          <w:rFonts w:ascii="Times New Roman" w:hAnsi="Times New Roman" w:cs="Times New Roman"/>
          <w:sz w:val="24"/>
          <w:szCs w:val="24"/>
        </w:rPr>
        <w:t>.</w:t>
      </w:r>
      <w:proofErr w:type="gramEnd"/>
    </w:p>
    <w:p w:rsidR="000A3FE7" w:rsidRPr="00403E67" w:rsidRDefault="000A3FE7" w:rsidP="00403E67">
      <w:pPr>
        <w:pStyle w:val="ListParagraph"/>
        <w:spacing w:after="0"/>
        <w:ind w:left="1080"/>
        <w:rPr>
          <w:rFonts w:ascii="Times New Roman" w:hAnsi="Times New Roman" w:cs="Times New Roman"/>
          <w:sz w:val="24"/>
          <w:szCs w:val="24"/>
        </w:rPr>
      </w:pPr>
    </w:p>
    <w:p w:rsidR="00291C57" w:rsidRPr="00403E67" w:rsidRDefault="00291C57"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0A3FE7" w:rsidRPr="00403E67" w:rsidRDefault="000A3FE7" w:rsidP="00403E67">
      <w:pPr>
        <w:pStyle w:val="ListParagraph"/>
        <w:spacing w:after="0"/>
        <w:ind w:left="1080"/>
        <w:rPr>
          <w:rFonts w:ascii="Times New Roman" w:hAnsi="Times New Roman" w:cs="Times New Roman"/>
          <w:sz w:val="24"/>
          <w:szCs w:val="24"/>
        </w:rPr>
      </w:pPr>
    </w:p>
    <w:p w:rsidR="000A3FE7" w:rsidRPr="00403E67" w:rsidRDefault="000A3FE7" w:rsidP="00403E67">
      <w:pPr>
        <w:pStyle w:val="ListParagraph"/>
        <w:spacing w:after="0"/>
        <w:ind w:left="1080"/>
        <w:rPr>
          <w:rFonts w:ascii="Times New Roman" w:hAnsi="Times New Roman" w:cs="Times New Roman"/>
          <w:sz w:val="24"/>
          <w:szCs w:val="24"/>
        </w:rPr>
      </w:pPr>
      <w:proofErr w:type="gramStart"/>
      <w:r w:rsidRPr="00403E67">
        <w:rPr>
          <w:rFonts w:ascii="Times New Roman" w:hAnsi="Times New Roman" w:cs="Times New Roman"/>
          <w:i/>
          <w:sz w:val="24"/>
          <w:szCs w:val="24"/>
        </w:rPr>
        <w:t>None</w:t>
      </w:r>
      <w:r w:rsidRPr="00403E67">
        <w:rPr>
          <w:rFonts w:ascii="Times New Roman" w:hAnsi="Times New Roman" w:cs="Times New Roman"/>
          <w:sz w:val="24"/>
          <w:szCs w:val="24"/>
        </w:rPr>
        <w:t>.</w:t>
      </w:r>
      <w:proofErr w:type="gramEnd"/>
    </w:p>
    <w:p w:rsidR="000A3FE7" w:rsidRPr="00403E67" w:rsidRDefault="000A3FE7" w:rsidP="00403E67">
      <w:pPr>
        <w:pStyle w:val="ListParagraph"/>
        <w:spacing w:after="0"/>
        <w:ind w:left="1080"/>
        <w:rPr>
          <w:rFonts w:ascii="Times New Roman" w:hAnsi="Times New Roman" w:cs="Times New Roman"/>
          <w:sz w:val="24"/>
          <w:szCs w:val="24"/>
        </w:rPr>
      </w:pPr>
    </w:p>
    <w:p w:rsidR="00291C57" w:rsidRPr="00403E67" w:rsidRDefault="00291C57" w:rsidP="00403E67">
      <w:pPr>
        <w:pStyle w:val="ListParagraph"/>
        <w:numPr>
          <w:ilvl w:val="0"/>
          <w:numId w:val="2"/>
        </w:numPr>
        <w:spacing w:after="0"/>
        <w:rPr>
          <w:rFonts w:ascii="Times New Roman" w:hAnsi="Times New Roman" w:cs="Times New Roman"/>
          <w:sz w:val="24"/>
          <w:szCs w:val="24"/>
        </w:rPr>
      </w:pPr>
      <w:r w:rsidRPr="00403E67">
        <w:rPr>
          <w:rFonts w:ascii="Times New Roman" w:hAnsi="Times New Roman" w:cs="Times New Roman"/>
          <w:sz w:val="24"/>
          <w:szCs w:val="24"/>
        </w:rPr>
        <w:t>Provide estimates of the hour burden of the collection of information. The statement should:</w:t>
      </w:r>
    </w:p>
    <w:p w:rsidR="00291C57" w:rsidRPr="00403E67" w:rsidRDefault="00291C57" w:rsidP="00403E67">
      <w:pPr>
        <w:pStyle w:val="ListParagraph"/>
        <w:numPr>
          <w:ilvl w:val="1"/>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Indicate the number of respondents, frequency of response, annual hour burden, and an explanation of how the burden was estimated. Unless directed </w:t>
      </w:r>
      <w:r w:rsidRPr="00403E67">
        <w:rPr>
          <w:rFonts w:ascii="Times New Roman" w:hAnsi="Times New Roman" w:cs="Times New Roman"/>
          <w:sz w:val="24"/>
          <w:szCs w:val="24"/>
        </w:rPr>
        <w:lastRenderedPageBreak/>
        <w:t xml:space="preserve">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291C57" w:rsidRPr="00403E67" w:rsidRDefault="00291C57" w:rsidP="00403E67">
      <w:pPr>
        <w:pStyle w:val="ListParagraph"/>
        <w:numPr>
          <w:ilvl w:val="1"/>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If this request for approval covers more than one form, provide separate hour burden estimates for each form and aggregate the hour burdens in Item 13 of OMB Form 83-I. </w:t>
      </w:r>
    </w:p>
    <w:p w:rsidR="000A3FE7" w:rsidRDefault="00291C57" w:rsidP="00403E67">
      <w:pPr>
        <w:pStyle w:val="ListParagraph"/>
        <w:numPr>
          <w:ilvl w:val="1"/>
          <w:numId w:val="2"/>
        </w:numPr>
        <w:spacing w:after="0"/>
        <w:rPr>
          <w:rFonts w:ascii="Times New Roman" w:hAnsi="Times New Roman" w:cs="Times New Roman"/>
          <w:sz w:val="24"/>
          <w:szCs w:val="24"/>
        </w:rPr>
      </w:pPr>
      <w:r w:rsidRPr="00403E67">
        <w:rPr>
          <w:rFonts w:ascii="Times New Roman" w:hAnsi="Times New Roman" w:cs="Times New Roman"/>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00403E67" w:rsidRPr="00403E67" w:rsidRDefault="00403E67" w:rsidP="00403E67">
      <w:pPr>
        <w:pStyle w:val="ListParagraph"/>
        <w:spacing w:after="0"/>
        <w:ind w:left="1800"/>
        <w:rPr>
          <w:rFonts w:ascii="Times New Roman" w:hAnsi="Times New Roman" w:cs="Times New Roman"/>
          <w:sz w:val="24"/>
          <w:szCs w:val="24"/>
        </w:rPr>
      </w:pPr>
    </w:p>
    <w:p w:rsidR="005011EA" w:rsidRDefault="005011EA" w:rsidP="00403E67">
      <w:pPr>
        <w:tabs>
          <w:tab w:val="left" w:pos="270"/>
        </w:tabs>
        <w:spacing w:after="0"/>
        <w:ind w:left="1080"/>
        <w:contextualSpacing/>
        <w:rPr>
          <w:rFonts w:ascii="Times New Roman" w:hAnsi="Times New Roman" w:cs="Times New Roman"/>
          <w:i/>
          <w:sz w:val="24"/>
          <w:szCs w:val="24"/>
        </w:rPr>
      </w:pPr>
      <w:r w:rsidRPr="00403E67">
        <w:rPr>
          <w:rFonts w:ascii="Times New Roman" w:hAnsi="Times New Roman" w:cs="Times New Roman"/>
          <w:i/>
          <w:sz w:val="24"/>
          <w:szCs w:val="24"/>
        </w:rPr>
        <w:t xml:space="preserve">HUD estimates that each applicant spends approximately </w:t>
      </w:r>
      <w:r w:rsidR="003B4612">
        <w:rPr>
          <w:rFonts w:ascii="Times New Roman" w:hAnsi="Times New Roman" w:cs="Times New Roman"/>
          <w:i/>
          <w:sz w:val="24"/>
          <w:szCs w:val="24"/>
        </w:rPr>
        <w:t>4</w:t>
      </w:r>
      <w:r w:rsidR="005A48AD">
        <w:rPr>
          <w:rFonts w:ascii="Times New Roman" w:hAnsi="Times New Roman" w:cs="Times New Roman"/>
          <w:i/>
          <w:sz w:val="24"/>
          <w:szCs w:val="24"/>
        </w:rPr>
        <w:t>0</w:t>
      </w:r>
      <w:r w:rsidRPr="00403E67">
        <w:rPr>
          <w:rFonts w:ascii="Times New Roman" w:hAnsi="Times New Roman" w:cs="Times New Roman"/>
          <w:i/>
          <w:sz w:val="24"/>
          <w:szCs w:val="24"/>
        </w:rPr>
        <w:t xml:space="preserve"> person-hours to complete an application.  HUD estimates the mean hourly rate at $</w:t>
      </w:r>
      <w:r w:rsidR="005A48AD">
        <w:rPr>
          <w:rFonts w:ascii="Times New Roman" w:hAnsi="Times New Roman" w:cs="Times New Roman"/>
          <w:i/>
          <w:sz w:val="24"/>
          <w:szCs w:val="24"/>
        </w:rPr>
        <w:t>4</w:t>
      </w:r>
      <w:r w:rsidRPr="00403E67">
        <w:rPr>
          <w:rFonts w:ascii="Times New Roman" w:hAnsi="Times New Roman" w:cs="Times New Roman"/>
          <w:i/>
          <w:sz w:val="24"/>
          <w:szCs w:val="24"/>
        </w:rPr>
        <w:t xml:space="preserve">0. For </w:t>
      </w:r>
      <w:r w:rsidR="005A48AD">
        <w:rPr>
          <w:rFonts w:ascii="Times New Roman" w:hAnsi="Times New Roman" w:cs="Times New Roman"/>
          <w:i/>
          <w:sz w:val="24"/>
          <w:szCs w:val="24"/>
        </w:rPr>
        <w:t>3</w:t>
      </w:r>
      <w:r w:rsidRPr="00403E67">
        <w:rPr>
          <w:rFonts w:ascii="Times New Roman" w:hAnsi="Times New Roman" w:cs="Times New Roman"/>
          <w:i/>
          <w:sz w:val="24"/>
          <w:szCs w:val="24"/>
        </w:rPr>
        <w:t xml:space="preserve">0 applications, that would be: </w:t>
      </w:r>
      <w:r w:rsidR="005A48AD">
        <w:rPr>
          <w:rFonts w:ascii="Times New Roman" w:hAnsi="Times New Roman" w:cs="Times New Roman"/>
          <w:i/>
          <w:sz w:val="24"/>
          <w:szCs w:val="24"/>
        </w:rPr>
        <w:t>3</w:t>
      </w:r>
      <w:r w:rsidRPr="00403E67">
        <w:rPr>
          <w:rFonts w:ascii="Times New Roman" w:hAnsi="Times New Roman" w:cs="Times New Roman"/>
          <w:i/>
          <w:sz w:val="24"/>
          <w:szCs w:val="24"/>
        </w:rPr>
        <w:t xml:space="preserve">0 applications x </w:t>
      </w:r>
      <w:r w:rsidR="003B4612">
        <w:rPr>
          <w:rFonts w:ascii="Times New Roman" w:hAnsi="Times New Roman" w:cs="Times New Roman"/>
          <w:i/>
          <w:sz w:val="24"/>
          <w:szCs w:val="24"/>
        </w:rPr>
        <w:t>4</w:t>
      </w:r>
      <w:r w:rsidR="005A48AD">
        <w:rPr>
          <w:rFonts w:ascii="Times New Roman" w:hAnsi="Times New Roman" w:cs="Times New Roman"/>
          <w:i/>
          <w:sz w:val="24"/>
          <w:szCs w:val="24"/>
        </w:rPr>
        <w:t>0</w:t>
      </w:r>
      <w:r w:rsidRPr="00403E67">
        <w:rPr>
          <w:rFonts w:ascii="Times New Roman" w:hAnsi="Times New Roman" w:cs="Times New Roman"/>
          <w:i/>
          <w:sz w:val="24"/>
          <w:szCs w:val="24"/>
        </w:rPr>
        <w:t xml:space="preserve"> hours x $</w:t>
      </w:r>
      <w:r w:rsidR="005A48AD">
        <w:rPr>
          <w:rFonts w:ascii="Times New Roman" w:hAnsi="Times New Roman" w:cs="Times New Roman"/>
          <w:i/>
          <w:sz w:val="24"/>
          <w:szCs w:val="24"/>
        </w:rPr>
        <w:t>4</w:t>
      </w:r>
      <w:r w:rsidRPr="00403E67">
        <w:rPr>
          <w:rFonts w:ascii="Times New Roman" w:hAnsi="Times New Roman" w:cs="Times New Roman"/>
          <w:i/>
          <w:sz w:val="24"/>
          <w:szCs w:val="24"/>
        </w:rPr>
        <w:t>0 per hour= $</w:t>
      </w:r>
      <w:r w:rsidR="003B4612">
        <w:rPr>
          <w:rFonts w:ascii="Times New Roman" w:hAnsi="Times New Roman" w:cs="Times New Roman"/>
          <w:i/>
          <w:sz w:val="24"/>
          <w:szCs w:val="24"/>
        </w:rPr>
        <w:t>48</w:t>
      </w:r>
      <w:r w:rsidRPr="00403E67">
        <w:rPr>
          <w:rFonts w:ascii="Times New Roman" w:hAnsi="Times New Roman" w:cs="Times New Roman"/>
          <w:i/>
          <w:sz w:val="24"/>
          <w:szCs w:val="24"/>
        </w:rPr>
        <w:t>,</w:t>
      </w:r>
      <w:r w:rsidR="005A48AD">
        <w:rPr>
          <w:rFonts w:ascii="Times New Roman" w:hAnsi="Times New Roman" w:cs="Times New Roman"/>
          <w:i/>
          <w:sz w:val="24"/>
          <w:szCs w:val="24"/>
        </w:rPr>
        <w:t>0</w:t>
      </w:r>
      <w:r w:rsidRPr="00403E67">
        <w:rPr>
          <w:rFonts w:ascii="Times New Roman" w:hAnsi="Times New Roman" w:cs="Times New Roman"/>
          <w:i/>
          <w:sz w:val="24"/>
          <w:szCs w:val="24"/>
        </w:rPr>
        <w:t>00.</w:t>
      </w:r>
    </w:p>
    <w:p w:rsidR="00403E67" w:rsidRPr="00403E67" w:rsidRDefault="00403E67" w:rsidP="00403E67">
      <w:pPr>
        <w:tabs>
          <w:tab w:val="left" w:pos="270"/>
        </w:tabs>
        <w:spacing w:after="0"/>
        <w:ind w:left="1080"/>
        <w:contextualSpacing/>
        <w:rPr>
          <w:rFonts w:ascii="Times New Roman" w:hAnsi="Times New Roman" w:cs="Times New Roman"/>
          <w:i/>
          <w:sz w:val="24"/>
          <w:szCs w:val="24"/>
        </w:rPr>
      </w:pPr>
    </w:p>
    <w:tbl>
      <w:tblPr>
        <w:tblStyle w:val="TableGrid"/>
        <w:tblW w:w="0" w:type="auto"/>
        <w:tblInd w:w="1188" w:type="dxa"/>
        <w:tblLook w:val="04A0"/>
      </w:tblPr>
      <w:tblGrid>
        <w:gridCol w:w="1080"/>
        <w:gridCol w:w="1260"/>
        <w:gridCol w:w="1260"/>
        <w:gridCol w:w="1260"/>
        <w:gridCol w:w="1170"/>
        <w:gridCol w:w="990"/>
        <w:gridCol w:w="931"/>
      </w:tblGrid>
      <w:tr w:rsidR="00B70B8E" w:rsidRPr="00403E67" w:rsidTr="00B70B8E">
        <w:tc>
          <w:tcPr>
            <w:tcW w:w="1080" w:type="dxa"/>
          </w:tcPr>
          <w:p w:rsidR="00B25792" w:rsidRPr="00403E67" w:rsidRDefault="00B25792" w:rsidP="00403E67">
            <w:pPr>
              <w:contextualSpacing/>
              <w:rPr>
                <w:rFonts w:ascii="Times New Roman" w:hAnsi="Times New Roman" w:cs="Times New Roman"/>
                <w:sz w:val="24"/>
                <w:szCs w:val="24"/>
              </w:rPr>
            </w:pPr>
          </w:p>
        </w:tc>
        <w:tc>
          <w:tcPr>
            <w:tcW w:w="1260" w:type="dxa"/>
          </w:tcPr>
          <w:p w:rsidR="00B25792" w:rsidRPr="00B25792" w:rsidRDefault="00B25792" w:rsidP="006F3654">
            <w:pPr>
              <w:autoSpaceDE w:val="0"/>
              <w:autoSpaceDN w:val="0"/>
              <w:adjustRightInd w:val="0"/>
              <w:contextualSpacing/>
              <w:jc w:val="center"/>
              <w:rPr>
                <w:rFonts w:ascii="Arial Narrow" w:hAnsi="Arial Narrow" w:cs="Times New Roman"/>
                <w:sz w:val="20"/>
                <w:szCs w:val="20"/>
              </w:rPr>
            </w:pPr>
            <w:r w:rsidRPr="00B25792">
              <w:rPr>
                <w:rFonts w:ascii="Arial Narrow" w:hAnsi="Arial Narrow" w:cs="Times New Roman"/>
                <w:sz w:val="20"/>
                <w:szCs w:val="20"/>
              </w:rPr>
              <w:t>Number of</w:t>
            </w:r>
          </w:p>
          <w:p w:rsidR="00B25792" w:rsidRPr="00B25792" w:rsidRDefault="00B25792" w:rsidP="006F3654">
            <w:pPr>
              <w:autoSpaceDE w:val="0"/>
              <w:autoSpaceDN w:val="0"/>
              <w:adjustRightInd w:val="0"/>
              <w:contextualSpacing/>
              <w:jc w:val="center"/>
              <w:rPr>
                <w:rFonts w:ascii="Arial Narrow" w:hAnsi="Arial Narrow" w:cs="Times New Roman"/>
                <w:sz w:val="20"/>
                <w:szCs w:val="20"/>
              </w:rPr>
            </w:pPr>
            <w:r w:rsidRPr="00B25792">
              <w:rPr>
                <w:rFonts w:ascii="Arial Narrow" w:hAnsi="Arial Narrow" w:cs="Times New Roman"/>
                <w:sz w:val="20"/>
                <w:szCs w:val="20"/>
              </w:rPr>
              <w:t>Respondents</w:t>
            </w:r>
          </w:p>
        </w:tc>
        <w:tc>
          <w:tcPr>
            <w:tcW w:w="1260" w:type="dxa"/>
          </w:tcPr>
          <w:p w:rsidR="00B25792" w:rsidRPr="00B25792" w:rsidRDefault="00B70B8E" w:rsidP="006F3654">
            <w:pPr>
              <w:autoSpaceDE w:val="0"/>
              <w:autoSpaceDN w:val="0"/>
              <w:adjustRightInd w:val="0"/>
              <w:contextualSpacing/>
              <w:jc w:val="center"/>
              <w:rPr>
                <w:rFonts w:ascii="Arial Narrow" w:hAnsi="Arial Narrow" w:cs="Times New Roman"/>
                <w:sz w:val="20"/>
                <w:szCs w:val="20"/>
              </w:rPr>
            </w:pPr>
            <w:r>
              <w:rPr>
                <w:rFonts w:ascii="Arial Narrow" w:hAnsi="Arial Narrow" w:cs="Times New Roman"/>
                <w:sz w:val="20"/>
                <w:szCs w:val="20"/>
              </w:rPr>
              <w:t>A</w:t>
            </w:r>
            <w:r w:rsidR="00B25792" w:rsidRPr="00B25792">
              <w:rPr>
                <w:rFonts w:ascii="Arial Narrow" w:hAnsi="Arial Narrow" w:cs="Times New Roman"/>
                <w:sz w:val="20"/>
                <w:szCs w:val="20"/>
              </w:rPr>
              <w:t>nnual</w:t>
            </w:r>
          </w:p>
          <w:p w:rsidR="00B25792" w:rsidRPr="00B25792" w:rsidRDefault="00B25792" w:rsidP="006F3654">
            <w:pPr>
              <w:autoSpaceDE w:val="0"/>
              <w:autoSpaceDN w:val="0"/>
              <w:adjustRightInd w:val="0"/>
              <w:contextualSpacing/>
              <w:jc w:val="center"/>
              <w:rPr>
                <w:rFonts w:ascii="Arial Narrow" w:hAnsi="Arial Narrow" w:cs="Times New Roman"/>
                <w:sz w:val="20"/>
                <w:szCs w:val="20"/>
              </w:rPr>
            </w:pPr>
            <w:r w:rsidRPr="00B25792">
              <w:rPr>
                <w:rFonts w:ascii="Arial Narrow" w:hAnsi="Arial Narrow" w:cs="Times New Roman"/>
                <w:sz w:val="20"/>
                <w:szCs w:val="20"/>
              </w:rPr>
              <w:t>responses</w:t>
            </w:r>
          </w:p>
          <w:p w:rsidR="00B25792" w:rsidRPr="00B25792" w:rsidRDefault="00B25792" w:rsidP="006F3654">
            <w:pPr>
              <w:contextualSpacing/>
              <w:jc w:val="center"/>
              <w:rPr>
                <w:rFonts w:ascii="Arial Narrow" w:hAnsi="Arial Narrow" w:cs="Times New Roman"/>
                <w:sz w:val="20"/>
                <w:szCs w:val="20"/>
              </w:rPr>
            </w:pPr>
          </w:p>
        </w:tc>
        <w:tc>
          <w:tcPr>
            <w:tcW w:w="1260" w:type="dxa"/>
          </w:tcPr>
          <w:p w:rsidR="00B25792" w:rsidRPr="00B25792" w:rsidRDefault="00B25792" w:rsidP="006F3654">
            <w:pPr>
              <w:autoSpaceDE w:val="0"/>
              <w:autoSpaceDN w:val="0"/>
              <w:adjustRightInd w:val="0"/>
              <w:contextualSpacing/>
              <w:jc w:val="center"/>
              <w:rPr>
                <w:rFonts w:ascii="Arial Narrow" w:hAnsi="Arial Narrow" w:cs="Times New Roman"/>
                <w:sz w:val="20"/>
                <w:szCs w:val="20"/>
              </w:rPr>
            </w:pPr>
            <w:r w:rsidRPr="00B25792">
              <w:rPr>
                <w:rFonts w:ascii="Arial Narrow" w:hAnsi="Arial Narrow" w:cs="Times New Roman"/>
                <w:sz w:val="20"/>
                <w:szCs w:val="20"/>
              </w:rPr>
              <w:t>Hours per</w:t>
            </w:r>
          </w:p>
          <w:p w:rsidR="00B25792" w:rsidRPr="00B25792" w:rsidRDefault="00B25792" w:rsidP="006F3654">
            <w:pPr>
              <w:autoSpaceDE w:val="0"/>
              <w:autoSpaceDN w:val="0"/>
              <w:adjustRightInd w:val="0"/>
              <w:contextualSpacing/>
              <w:jc w:val="center"/>
              <w:rPr>
                <w:rFonts w:ascii="Arial Narrow" w:hAnsi="Arial Narrow" w:cs="Times New Roman"/>
                <w:sz w:val="20"/>
                <w:szCs w:val="20"/>
              </w:rPr>
            </w:pPr>
            <w:r w:rsidRPr="00B25792">
              <w:rPr>
                <w:rFonts w:ascii="Arial Narrow" w:hAnsi="Arial Narrow" w:cs="Times New Roman"/>
                <w:sz w:val="20"/>
                <w:szCs w:val="20"/>
              </w:rPr>
              <w:t>response</w:t>
            </w:r>
          </w:p>
        </w:tc>
        <w:tc>
          <w:tcPr>
            <w:tcW w:w="1170" w:type="dxa"/>
          </w:tcPr>
          <w:p w:rsidR="00B25792" w:rsidRPr="00B25792" w:rsidRDefault="00B25792" w:rsidP="00403E67">
            <w:pPr>
              <w:autoSpaceDE w:val="0"/>
              <w:autoSpaceDN w:val="0"/>
              <w:adjustRightInd w:val="0"/>
              <w:contextualSpacing/>
              <w:rPr>
                <w:rFonts w:ascii="Arial Narrow" w:hAnsi="Arial Narrow" w:cs="Times New Roman"/>
                <w:sz w:val="20"/>
                <w:szCs w:val="20"/>
              </w:rPr>
            </w:pPr>
            <w:r w:rsidRPr="00B25792">
              <w:rPr>
                <w:rFonts w:ascii="Arial Narrow" w:hAnsi="Arial Narrow" w:cs="Times New Roman"/>
                <w:sz w:val="20"/>
                <w:szCs w:val="20"/>
              </w:rPr>
              <w:t>Total hours</w:t>
            </w:r>
          </w:p>
          <w:p w:rsidR="00B25792" w:rsidRPr="00B25792" w:rsidRDefault="00B25792" w:rsidP="00403E67">
            <w:pPr>
              <w:contextualSpacing/>
              <w:rPr>
                <w:rFonts w:ascii="Arial Narrow" w:hAnsi="Arial Narrow" w:cs="Times New Roman"/>
                <w:sz w:val="20"/>
                <w:szCs w:val="20"/>
              </w:rPr>
            </w:pPr>
          </w:p>
        </w:tc>
        <w:tc>
          <w:tcPr>
            <w:tcW w:w="990" w:type="dxa"/>
          </w:tcPr>
          <w:p w:rsidR="00B25792" w:rsidRPr="00B25792" w:rsidRDefault="00B25792" w:rsidP="006F3654">
            <w:pPr>
              <w:autoSpaceDE w:val="0"/>
              <w:autoSpaceDN w:val="0"/>
              <w:adjustRightInd w:val="0"/>
              <w:contextualSpacing/>
              <w:jc w:val="center"/>
              <w:rPr>
                <w:rFonts w:ascii="Arial Narrow" w:hAnsi="Arial Narrow" w:cs="Times New Roman"/>
                <w:sz w:val="20"/>
                <w:szCs w:val="20"/>
              </w:rPr>
            </w:pPr>
            <w:r w:rsidRPr="00B25792">
              <w:rPr>
                <w:rFonts w:ascii="Arial Narrow" w:hAnsi="Arial Narrow" w:cs="Times New Roman"/>
                <w:sz w:val="20"/>
                <w:szCs w:val="20"/>
              </w:rPr>
              <w:t>Cost per hour</w:t>
            </w:r>
          </w:p>
        </w:tc>
        <w:tc>
          <w:tcPr>
            <w:tcW w:w="931" w:type="dxa"/>
          </w:tcPr>
          <w:p w:rsidR="00B25792" w:rsidRPr="00B25792" w:rsidRDefault="00B25792" w:rsidP="006F3654">
            <w:pPr>
              <w:autoSpaceDE w:val="0"/>
              <w:autoSpaceDN w:val="0"/>
              <w:adjustRightInd w:val="0"/>
              <w:contextualSpacing/>
              <w:jc w:val="center"/>
              <w:rPr>
                <w:rFonts w:ascii="Arial Narrow" w:hAnsi="Arial Narrow" w:cs="Times New Roman"/>
                <w:sz w:val="20"/>
                <w:szCs w:val="20"/>
              </w:rPr>
            </w:pPr>
            <w:r w:rsidRPr="00B25792">
              <w:rPr>
                <w:rFonts w:ascii="Arial Narrow" w:hAnsi="Arial Narrow" w:cs="Times New Roman"/>
                <w:sz w:val="20"/>
                <w:szCs w:val="20"/>
              </w:rPr>
              <w:t>Total Cost</w:t>
            </w:r>
          </w:p>
        </w:tc>
      </w:tr>
      <w:tr w:rsidR="00B70B8E" w:rsidRPr="00403E67" w:rsidTr="00B70B8E">
        <w:tc>
          <w:tcPr>
            <w:tcW w:w="1080" w:type="dxa"/>
          </w:tcPr>
          <w:p w:rsidR="00B25792" w:rsidRPr="00B25792" w:rsidRDefault="00B25792" w:rsidP="00B25792">
            <w:pPr>
              <w:contextualSpacing/>
              <w:rPr>
                <w:rFonts w:ascii="Arial Narrow" w:hAnsi="Arial Narrow" w:cs="Times New Roman"/>
                <w:sz w:val="20"/>
                <w:szCs w:val="20"/>
              </w:rPr>
            </w:pPr>
            <w:r w:rsidRPr="00B25792">
              <w:rPr>
                <w:rFonts w:ascii="Arial Narrow" w:hAnsi="Arial Narrow" w:cs="Times New Roman"/>
                <w:sz w:val="20"/>
                <w:szCs w:val="20"/>
              </w:rPr>
              <w:t>Application</w:t>
            </w:r>
          </w:p>
        </w:tc>
        <w:tc>
          <w:tcPr>
            <w:tcW w:w="1260" w:type="dxa"/>
          </w:tcPr>
          <w:p w:rsidR="00B25792" w:rsidRPr="00B25792" w:rsidRDefault="00B25792" w:rsidP="00B70B8E">
            <w:pPr>
              <w:contextualSpacing/>
              <w:jc w:val="center"/>
              <w:rPr>
                <w:rFonts w:ascii="Times New Roman" w:hAnsi="Times New Roman" w:cs="Times New Roman"/>
              </w:rPr>
            </w:pPr>
            <w:r w:rsidRPr="00B25792">
              <w:rPr>
                <w:rFonts w:ascii="Times New Roman" w:hAnsi="Times New Roman" w:cs="Times New Roman"/>
              </w:rPr>
              <w:t>30</w:t>
            </w:r>
          </w:p>
        </w:tc>
        <w:tc>
          <w:tcPr>
            <w:tcW w:w="1260" w:type="dxa"/>
          </w:tcPr>
          <w:p w:rsidR="00B25792" w:rsidRPr="00B25792" w:rsidRDefault="00B70B8E" w:rsidP="00B70B8E">
            <w:pPr>
              <w:contextualSpacing/>
              <w:jc w:val="center"/>
              <w:rPr>
                <w:rFonts w:ascii="Times New Roman" w:hAnsi="Times New Roman" w:cs="Times New Roman"/>
              </w:rPr>
            </w:pPr>
            <w:r>
              <w:rPr>
                <w:rFonts w:ascii="Times New Roman" w:hAnsi="Times New Roman" w:cs="Times New Roman"/>
              </w:rPr>
              <w:t>1</w:t>
            </w:r>
          </w:p>
        </w:tc>
        <w:tc>
          <w:tcPr>
            <w:tcW w:w="1260" w:type="dxa"/>
          </w:tcPr>
          <w:p w:rsidR="00B25792" w:rsidRPr="00B25792" w:rsidRDefault="003B4612" w:rsidP="00B70B8E">
            <w:pPr>
              <w:contextualSpacing/>
              <w:jc w:val="center"/>
              <w:rPr>
                <w:rFonts w:ascii="Times New Roman" w:hAnsi="Times New Roman" w:cs="Times New Roman"/>
              </w:rPr>
            </w:pPr>
            <w:r>
              <w:rPr>
                <w:rFonts w:ascii="Times New Roman" w:hAnsi="Times New Roman" w:cs="Times New Roman"/>
              </w:rPr>
              <w:t>4</w:t>
            </w:r>
            <w:r w:rsidR="00B25792" w:rsidRPr="00B25792">
              <w:rPr>
                <w:rFonts w:ascii="Times New Roman" w:hAnsi="Times New Roman" w:cs="Times New Roman"/>
              </w:rPr>
              <w:t>0</w:t>
            </w:r>
          </w:p>
        </w:tc>
        <w:tc>
          <w:tcPr>
            <w:tcW w:w="1170" w:type="dxa"/>
          </w:tcPr>
          <w:p w:rsidR="00B25792" w:rsidRPr="00B25792" w:rsidRDefault="003B4612" w:rsidP="00B70B8E">
            <w:pPr>
              <w:contextualSpacing/>
              <w:jc w:val="center"/>
              <w:rPr>
                <w:rFonts w:ascii="Times New Roman" w:hAnsi="Times New Roman" w:cs="Times New Roman"/>
              </w:rPr>
            </w:pPr>
            <w:r>
              <w:rPr>
                <w:rFonts w:ascii="Times New Roman" w:hAnsi="Times New Roman" w:cs="Times New Roman"/>
              </w:rPr>
              <w:t>12</w:t>
            </w:r>
            <w:r w:rsidR="00B25792" w:rsidRPr="00B25792">
              <w:rPr>
                <w:rFonts w:ascii="Times New Roman" w:hAnsi="Times New Roman" w:cs="Times New Roman"/>
              </w:rPr>
              <w:t>00</w:t>
            </w:r>
          </w:p>
        </w:tc>
        <w:tc>
          <w:tcPr>
            <w:tcW w:w="990" w:type="dxa"/>
          </w:tcPr>
          <w:p w:rsidR="00B25792" w:rsidRPr="00B25792" w:rsidRDefault="00B25792" w:rsidP="00B70B8E">
            <w:pPr>
              <w:contextualSpacing/>
              <w:jc w:val="center"/>
              <w:rPr>
                <w:rFonts w:ascii="Times New Roman" w:hAnsi="Times New Roman" w:cs="Times New Roman"/>
              </w:rPr>
            </w:pPr>
            <w:r w:rsidRPr="00B25792">
              <w:rPr>
                <w:rFonts w:ascii="Times New Roman" w:hAnsi="Times New Roman" w:cs="Times New Roman"/>
              </w:rPr>
              <w:t>$40</w:t>
            </w:r>
          </w:p>
        </w:tc>
        <w:tc>
          <w:tcPr>
            <w:tcW w:w="931" w:type="dxa"/>
          </w:tcPr>
          <w:p w:rsidR="00B25792" w:rsidRPr="00B25792" w:rsidRDefault="00B25792" w:rsidP="00B70B8E">
            <w:pPr>
              <w:contextualSpacing/>
              <w:jc w:val="center"/>
              <w:rPr>
                <w:rFonts w:ascii="Times New Roman" w:hAnsi="Times New Roman" w:cs="Times New Roman"/>
              </w:rPr>
            </w:pPr>
            <w:r w:rsidRPr="00B25792">
              <w:rPr>
                <w:rFonts w:ascii="Times New Roman" w:hAnsi="Times New Roman" w:cs="Times New Roman"/>
              </w:rPr>
              <w:t>$</w:t>
            </w:r>
            <w:r w:rsidR="003B4612">
              <w:rPr>
                <w:rFonts w:ascii="Times New Roman" w:hAnsi="Times New Roman" w:cs="Times New Roman"/>
              </w:rPr>
              <w:t>48</w:t>
            </w:r>
            <w:r w:rsidRPr="00B25792">
              <w:rPr>
                <w:rFonts w:ascii="Times New Roman" w:hAnsi="Times New Roman" w:cs="Times New Roman"/>
              </w:rPr>
              <w:t>,000</w:t>
            </w:r>
          </w:p>
        </w:tc>
      </w:tr>
    </w:tbl>
    <w:p w:rsidR="00AC088F" w:rsidRPr="00403E67" w:rsidRDefault="00AC088F" w:rsidP="00403E67">
      <w:pPr>
        <w:spacing w:after="0"/>
        <w:contextualSpacing/>
        <w:rPr>
          <w:rFonts w:ascii="Times New Roman" w:hAnsi="Times New Roman" w:cs="Times New Roman"/>
          <w:sz w:val="24"/>
          <w:szCs w:val="24"/>
        </w:rPr>
      </w:pPr>
    </w:p>
    <w:p w:rsidR="00291C57" w:rsidRPr="00403E67" w:rsidRDefault="00291C57" w:rsidP="00403E67">
      <w:pPr>
        <w:spacing w:after="0"/>
        <w:ind w:left="1170" w:hanging="450"/>
        <w:contextualSpacing/>
        <w:rPr>
          <w:rFonts w:ascii="Times New Roman" w:hAnsi="Times New Roman" w:cs="Times New Roman"/>
          <w:sz w:val="24"/>
          <w:szCs w:val="24"/>
        </w:rPr>
      </w:pPr>
      <w:r w:rsidRPr="00403E67">
        <w:rPr>
          <w:rFonts w:ascii="Times New Roman" w:hAnsi="Times New Roman" w:cs="Times New Roman"/>
          <w:sz w:val="24"/>
          <w:szCs w:val="24"/>
        </w:rPr>
        <w:t xml:space="preserve">13. </w:t>
      </w:r>
      <w:r w:rsidR="00403E67">
        <w:rPr>
          <w:rFonts w:ascii="Times New Roman" w:hAnsi="Times New Roman" w:cs="Times New Roman"/>
          <w:sz w:val="24"/>
          <w:szCs w:val="24"/>
        </w:rPr>
        <w:t xml:space="preserve">  </w:t>
      </w:r>
      <w:r w:rsidRPr="00403E67">
        <w:rPr>
          <w:rFonts w:ascii="Times New Roman" w:hAnsi="Times New Roman" w:cs="Times New Roman"/>
          <w:sz w:val="24"/>
          <w:szCs w:val="24"/>
        </w:rPr>
        <w:t>Provide an estimate for the total annual cost burden to respondents or record</w:t>
      </w:r>
      <w:r w:rsidR="000A3FE7" w:rsidRPr="00403E67">
        <w:rPr>
          <w:rFonts w:ascii="Times New Roman" w:hAnsi="Times New Roman" w:cs="Times New Roman"/>
          <w:sz w:val="24"/>
          <w:szCs w:val="24"/>
        </w:rPr>
        <w:t xml:space="preserve"> </w:t>
      </w:r>
      <w:r w:rsidRPr="00403E67">
        <w:rPr>
          <w:rFonts w:ascii="Times New Roman" w:hAnsi="Times New Roman" w:cs="Times New Roman"/>
          <w:sz w:val="24"/>
          <w:szCs w:val="24"/>
        </w:rPr>
        <w:t xml:space="preserve">keepers resulting from the collection of information. (Do not include the cost of any hour burden shown in Items 12 and 14). </w:t>
      </w:r>
    </w:p>
    <w:p w:rsidR="00291C57" w:rsidRPr="00403E67" w:rsidRDefault="00291C57" w:rsidP="00403E67">
      <w:pPr>
        <w:pStyle w:val="ListParagraph"/>
        <w:numPr>
          <w:ilvl w:val="1"/>
          <w:numId w:val="2"/>
        </w:numPr>
        <w:spacing w:after="0"/>
        <w:ind w:left="1710" w:hanging="450"/>
        <w:rPr>
          <w:rFonts w:ascii="Times New Roman" w:hAnsi="Times New Roman" w:cs="Times New Roman"/>
          <w:sz w:val="20"/>
          <w:szCs w:val="20"/>
        </w:rPr>
      </w:pPr>
      <w:r w:rsidRPr="00403E67">
        <w:rPr>
          <w:rFonts w:ascii="Times New Roman" w:hAnsi="Times New Roman" w:cs="Times New Roman"/>
          <w:sz w:val="20"/>
          <w:szCs w:val="20"/>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1C57" w:rsidRPr="00403E67" w:rsidRDefault="00291C57" w:rsidP="00403E67">
      <w:pPr>
        <w:pStyle w:val="ListParagraph"/>
        <w:numPr>
          <w:ilvl w:val="1"/>
          <w:numId w:val="2"/>
        </w:numPr>
        <w:spacing w:after="0"/>
        <w:ind w:left="1710" w:hanging="450"/>
        <w:rPr>
          <w:rFonts w:ascii="Times New Roman" w:hAnsi="Times New Roman" w:cs="Times New Roman"/>
          <w:sz w:val="20"/>
          <w:szCs w:val="20"/>
        </w:rPr>
      </w:pPr>
      <w:r w:rsidRPr="00403E67">
        <w:rPr>
          <w:rFonts w:ascii="Times New Roman" w:hAnsi="Times New Roman" w:cs="Times New Roman"/>
          <w:sz w:val="20"/>
          <w:szCs w:val="20"/>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w:t>
      </w:r>
      <w:r w:rsidRPr="00403E67">
        <w:rPr>
          <w:rFonts w:ascii="Times New Roman" w:hAnsi="Times New Roman" w:cs="Times New Roman"/>
          <w:b/>
          <w:bCs/>
          <w:sz w:val="20"/>
          <w:szCs w:val="20"/>
        </w:rPr>
        <w:t xml:space="preserve">10/95 </w:t>
      </w:r>
      <w:r w:rsidRPr="00403E67">
        <w:rPr>
          <w:rFonts w:ascii="Times New Roman" w:hAnsi="Times New Roman" w:cs="Times New Roman"/>
          <w:sz w:val="20"/>
          <w:szCs w:val="20"/>
        </w:rPr>
        <w:t xml:space="preserve">existing economic or regulatory impact analysis associated with the rulemaking containing the information collection, as appropriate. </w:t>
      </w:r>
    </w:p>
    <w:p w:rsidR="000A3FE7" w:rsidRPr="00403E67" w:rsidRDefault="00291C57" w:rsidP="00403E67">
      <w:pPr>
        <w:pStyle w:val="ListParagraph"/>
        <w:numPr>
          <w:ilvl w:val="1"/>
          <w:numId w:val="2"/>
        </w:numPr>
        <w:spacing w:after="0"/>
        <w:ind w:left="1710" w:hanging="450"/>
        <w:rPr>
          <w:rFonts w:ascii="Times New Roman" w:hAnsi="Times New Roman" w:cs="Times New Roman"/>
          <w:sz w:val="20"/>
          <w:szCs w:val="20"/>
        </w:rPr>
      </w:pPr>
      <w:r w:rsidRPr="00403E67">
        <w:rPr>
          <w:rFonts w:ascii="Times New Roman" w:hAnsi="Times New Roman" w:cs="Times New Roman"/>
          <w:sz w:val="20"/>
          <w:szCs w:val="20"/>
        </w:rPr>
        <w:lastRenderedPageBreak/>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403E67">
        <w:rPr>
          <w:rFonts w:ascii="Times New Roman" w:hAnsi="Times New Roman" w:cs="Times New Roman"/>
          <w:sz w:val="20"/>
          <w:szCs w:val="20"/>
        </w:rPr>
        <w:t>government,</w:t>
      </w:r>
      <w:proofErr w:type="gramEnd"/>
      <w:r w:rsidRPr="00403E67">
        <w:rPr>
          <w:rFonts w:ascii="Times New Roman" w:hAnsi="Times New Roman" w:cs="Times New Roman"/>
          <w:sz w:val="20"/>
          <w:szCs w:val="20"/>
        </w:rPr>
        <w:t xml:space="preserve"> or (4) as part of customary and usual business or private practices. </w:t>
      </w:r>
    </w:p>
    <w:p w:rsidR="00403E67" w:rsidRPr="00403E67" w:rsidRDefault="00403E67" w:rsidP="00403E67">
      <w:pPr>
        <w:pStyle w:val="ListParagraph"/>
        <w:spacing w:after="0"/>
        <w:ind w:left="1800"/>
        <w:rPr>
          <w:rFonts w:ascii="Times New Roman" w:hAnsi="Times New Roman" w:cs="Times New Roman"/>
          <w:sz w:val="24"/>
          <w:szCs w:val="24"/>
        </w:rPr>
      </w:pPr>
    </w:p>
    <w:p w:rsidR="005011EA" w:rsidRPr="00C65D93" w:rsidRDefault="005011EA" w:rsidP="00403E67">
      <w:pPr>
        <w:spacing w:after="0"/>
        <w:ind w:left="1080"/>
        <w:contextualSpacing/>
        <w:rPr>
          <w:rFonts w:ascii="Times New Roman" w:hAnsi="Times New Roman" w:cs="Times New Roman"/>
          <w:i/>
          <w:sz w:val="24"/>
          <w:szCs w:val="24"/>
        </w:rPr>
      </w:pPr>
      <w:proofErr w:type="gramStart"/>
      <w:r w:rsidRPr="00C65D93">
        <w:rPr>
          <w:rFonts w:ascii="Times New Roman" w:hAnsi="Times New Roman" w:cs="Times New Roman"/>
          <w:i/>
          <w:sz w:val="24"/>
          <w:szCs w:val="24"/>
        </w:rPr>
        <w:t>None.</w:t>
      </w:r>
      <w:proofErr w:type="gramEnd"/>
    </w:p>
    <w:p w:rsidR="00403E67" w:rsidRPr="00403E67" w:rsidRDefault="00403E67" w:rsidP="00403E67">
      <w:pPr>
        <w:spacing w:after="0"/>
        <w:ind w:left="1080"/>
        <w:contextualSpacing/>
        <w:rPr>
          <w:rFonts w:ascii="Times New Roman" w:hAnsi="Times New Roman" w:cs="Times New Roman"/>
          <w:b/>
          <w:sz w:val="24"/>
          <w:szCs w:val="24"/>
        </w:rPr>
      </w:pPr>
    </w:p>
    <w:p w:rsidR="000A3FE7" w:rsidRDefault="00291C57" w:rsidP="00403E67">
      <w:pPr>
        <w:spacing w:after="0"/>
        <w:ind w:left="1080" w:hanging="360"/>
        <w:contextualSpacing/>
        <w:rPr>
          <w:rFonts w:ascii="Times New Roman" w:hAnsi="Times New Roman" w:cs="Times New Roman"/>
          <w:sz w:val="24"/>
          <w:szCs w:val="24"/>
        </w:rPr>
      </w:pPr>
      <w:r w:rsidRPr="00403E67">
        <w:rPr>
          <w:rFonts w:ascii="Times New Roman" w:hAnsi="Times New Roman" w:cs="Times New Roman"/>
          <w:sz w:val="24"/>
          <w:szCs w:val="24"/>
        </w:rPr>
        <w:t>14.</w:t>
      </w:r>
      <w:r w:rsidR="00AC088F" w:rsidRPr="00403E67">
        <w:rPr>
          <w:rFonts w:ascii="Times New Roman" w:hAnsi="Times New Roman" w:cs="Times New Roman"/>
          <w:sz w:val="24"/>
          <w:szCs w:val="24"/>
        </w:rPr>
        <w:tab/>
      </w:r>
      <w:r w:rsidRPr="00403E67">
        <w:rPr>
          <w:rFonts w:ascii="Times New Roman" w:hAnsi="Times New Roman" w:cs="Times New Roman"/>
          <w:sz w:val="24"/>
          <w:szCs w:val="24"/>
        </w:rPr>
        <w:t xml:space="preserve">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403E67" w:rsidRPr="00403E67" w:rsidRDefault="00403E67" w:rsidP="00403E67">
      <w:pPr>
        <w:spacing w:after="0"/>
        <w:ind w:left="1080" w:hanging="360"/>
        <w:contextualSpacing/>
        <w:rPr>
          <w:rFonts w:ascii="Times New Roman" w:hAnsi="Times New Roman" w:cs="Times New Roman"/>
          <w:sz w:val="24"/>
          <w:szCs w:val="24"/>
        </w:rPr>
      </w:pPr>
    </w:p>
    <w:p w:rsidR="00D80E00" w:rsidRPr="00C65D93" w:rsidRDefault="005011EA" w:rsidP="00D80E00">
      <w:pPr>
        <w:spacing w:after="0"/>
        <w:ind w:left="1080" w:hanging="360"/>
        <w:contextualSpacing/>
        <w:rPr>
          <w:rFonts w:ascii="Times New Roman" w:hAnsi="Times New Roman" w:cs="Times New Roman"/>
          <w:i/>
          <w:sz w:val="24"/>
          <w:szCs w:val="24"/>
        </w:rPr>
      </w:pPr>
      <w:r w:rsidRPr="00403E67">
        <w:rPr>
          <w:rFonts w:ascii="Times New Roman" w:hAnsi="Times New Roman" w:cs="Times New Roman"/>
          <w:sz w:val="24"/>
          <w:szCs w:val="24"/>
        </w:rPr>
        <w:tab/>
      </w:r>
      <w:r w:rsidR="00D80E00" w:rsidRPr="00C65D93">
        <w:rPr>
          <w:rFonts w:ascii="Times New Roman" w:hAnsi="Times New Roman" w:cs="Times New Roman"/>
          <w:i/>
          <w:sz w:val="24"/>
          <w:szCs w:val="24"/>
        </w:rPr>
        <w:t xml:space="preserve">Approximately </w:t>
      </w:r>
      <w:r w:rsidR="00D80E00">
        <w:rPr>
          <w:rFonts w:ascii="Times New Roman" w:hAnsi="Times New Roman" w:cs="Times New Roman"/>
          <w:i/>
          <w:sz w:val="24"/>
          <w:szCs w:val="24"/>
        </w:rPr>
        <w:t>3</w:t>
      </w:r>
      <w:r w:rsidR="00D80E00" w:rsidRPr="00C65D93">
        <w:rPr>
          <w:rFonts w:ascii="Times New Roman" w:hAnsi="Times New Roman" w:cs="Times New Roman"/>
          <w:i/>
          <w:sz w:val="24"/>
          <w:szCs w:val="24"/>
        </w:rPr>
        <w:t>0 applications are expected.  Each application goes through a review which takes</w:t>
      </w:r>
      <w:r w:rsidR="00D80E00">
        <w:rPr>
          <w:rFonts w:ascii="Times New Roman" w:hAnsi="Times New Roman" w:cs="Times New Roman"/>
          <w:i/>
          <w:sz w:val="24"/>
          <w:szCs w:val="24"/>
        </w:rPr>
        <w:t xml:space="preserve"> eight</w:t>
      </w:r>
      <w:r w:rsidR="00D80E00" w:rsidRPr="00C65D93">
        <w:rPr>
          <w:rFonts w:ascii="Times New Roman" w:hAnsi="Times New Roman" w:cs="Times New Roman"/>
          <w:i/>
          <w:sz w:val="24"/>
          <w:szCs w:val="24"/>
        </w:rPr>
        <w:t xml:space="preserve"> hour</w:t>
      </w:r>
      <w:r w:rsidR="00D80E00">
        <w:rPr>
          <w:rFonts w:ascii="Times New Roman" w:hAnsi="Times New Roman" w:cs="Times New Roman"/>
          <w:i/>
          <w:sz w:val="24"/>
          <w:szCs w:val="24"/>
        </w:rPr>
        <w:t>s</w:t>
      </w:r>
      <w:r w:rsidR="00D80E00" w:rsidRPr="00C65D93">
        <w:rPr>
          <w:rFonts w:ascii="Times New Roman" w:hAnsi="Times New Roman" w:cs="Times New Roman"/>
          <w:i/>
          <w:sz w:val="24"/>
          <w:szCs w:val="24"/>
        </w:rPr>
        <w:t xml:space="preserve"> to conduct.  This review is conducted by two people, having an average grade of GS-14 at an hourly rate of $45.  Thus</w:t>
      </w:r>
      <w:proofErr w:type="gramStart"/>
      <w:r w:rsidR="00D80E00" w:rsidRPr="00C65D93">
        <w:rPr>
          <w:rFonts w:ascii="Times New Roman" w:hAnsi="Times New Roman" w:cs="Times New Roman"/>
          <w:i/>
          <w:sz w:val="24"/>
          <w:szCs w:val="24"/>
        </w:rPr>
        <w:t>,</w:t>
      </w:r>
      <w:r w:rsidR="00D80E00">
        <w:rPr>
          <w:rFonts w:ascii="Times New Roman" w:hAnsi="Times New Roman" w:cs="Times New Roman"/>
          <w:i/>
          <w:sz w:val="24"/>
          <w:szCs w:val="24"/>
        </w:rPr>
        <w:t>30</w:t>
      </w:r>
      <w:proofErr w:type="gramEnd"/>
      <w:r w:rsidR="00D80E00" w:rsidRPr="00C65D93">
        <w:rPr>
          <w:rFonts w:ascii="Times New Roman" w:hAnsi="Times New Roman" w:cs="Times New Roman"/>
          <w:i/>
          <w:sz w:val="24"/>
          <w:szCs w:val="24"/>
        </w:rPr>
        <w:t xml:space="preserve"> applications x 2 persons x </w:t>
      </w:r>
      <w:r w:rsidR="00D80E00">
        <w:rPr>
          <w:rFonts w:ascii="Times New Roman" w:hAnsi="Times New Roman" w:cs="Times New Roman"/>
          <w:i/>
          <w:sz w:val="24"/>
          <w:szCs w:val="24"/>
        </w:rPr>
        <w:t>8</w:t>
      </w:r>
      <w:r w:rsidR="00D80E00" w:rsidRPr="00C65D93">
        <w:rPr>
          <w:rFonts w:ascii="Times New Roman" w:hAnsi="Times New Roman" w:cs="Times New Roman"/>
          <w:i/>
          <w:sz w:val="24"/>
          <w:szCs w:val="24"/>
        </w:rPr>
        <w:t xml:space="preserve"> hour x $45 per hour=$</w:t>
      </w:r>
      <w:r w:rsidR="00D80E00">
        <w:rPr>
          <w:rFonts w:ascii="Times New Roman" w:hAnsi="Times New Roman" w:cs="Times New Roman"/>
          <w:i/>
          <w:sz w:val="24"/>
          <w:szCs w:val="24"/>
        </w:rPr>
        <w:t>21</w:t>
      </w:r>
      <w:r w:rsidR="00D80E00" w:rsidRPr="00C65D93">
        <w:rPr>
          <w:rFonts w:ascii="Times New Roman" w:hAnsi="Times New Roman" w:cs="Times New Roman"/>
          <w:i/>
          <w:sz w:val="24"/>
          <w:szCs w:val="24"/>
        </w:rPr>
        <w:t>,</w:t>
      </w:r>
      <w:r w:rsidR="00D80E00">
        <w:rPr>
          <w:rFonts w:ascii="Times New Roman" w:hAnsi="Times New Roman" w:cs="Times New Roman"/>
          <w:i/>
          <w:sz w:val="24"/>
          <w:szCs w:val="24"/>
        </w:rPr>
        <w:t>6</w:t>
      </w:r>
      <w:r w:rsidR="00D80E00" w:rsidRPr="00C65D93">
        <w:rPr>
          <w:rFonts w:ascii="Times New Roman" w:hAnsi="Times New Roman" w:cs="Times New Roman"/>
          <w:i/>
          <w:sz w:val="24"/>
          <w:szCs w:val="24"/>
        </w:rPr>
        <w:t>00.</w:t>
      </w:r>
    </w:p>
    <w:p w:rsidR="00CD768E" w:rsidRDefault="00CD768E" w:rsidP="00403E67">
      <w:pPr>
        <w:tabs>
          <w:tab w:val="left" w:pos="1080"/>
        </w:tabs>
        <w:spacing w:after="0"/>
        <w:ind w:left="1080" w:hanging="360"/>
        <w:contextualSpacing/>
        <w:rPr>
          <w:rFonts w:ascii="Times New Roman" w:hAnsi="Times New Roman" w:cs="Times New Roman"/>
          <w:sz w:val="24"/>
          <w:szCs w:val="24"/>
        </w:rPr>
      </w:pPr>
    </w:p>
    <w:p w:rsidR="000A3FE7" w:rsidRDefault="00291C57" w:rsidP="00403E67">
      <w:pPr>
        <w:tabs>
          <w:tab w:val="left" w:pos="1080"/>
        </w:tabs>
        <w:spacing w:after="0"/>
        <w:ind w:left="1080" w:hanging="360"/>
        <w:contextualSpacing/>
        <w:rPr>
          <w:rFonts w:ascii="Times New Roman" w:hAnsi="Times New Roman" w:cs="Times New Roman"/>
          <w:sz w:val="24"/>
          <w:szCs w:val="24"/>
        </w:rPr>
      </w:pPr>
      <w:r w:rsidRPr="00403E67">
        <w:rPr>
          <w:rFonts w:ascii="Times New Roman" w:hAnsi="Times New Roman" w:cs="Times New Roman"/>
          <w:sz w:val="24"/>
          <w:szCs w:val="24"/>
        </w:rPr>
        <w:t>15.</w:t>
      </w:r>
      <w:r w:rsidR="00AC088F" w:rsidRPr="00403E67">
        <w:rPr>
          <w:rFonts w:ascii="Times New Roman" w:hAnsi="Times New Roman" w:cs="Times New Roman"/>
          <w:sz w:val="24"/>
          <w:szCs w:val="24"/>
        </w:rPr>
        <w:tab/>
      </w:r>
      <w:r w:rsidRPr="00403E67">
        <w:rPr>
          <w:rFonts w:ascii="Times New Roman" w:hAnsi="Times New Roman" w:cs="Times New Roman"/>
          <w:sz w:val="24"/>
          <w:szCs w:val="24"/>
        </w:rPr>
        <w:t xml:space="preserve"> Explain the reasons for any program changes or adjustments reported in Items 13 or 14 of the OMB Form 83-I. </w:t>
      </w:r>
    </w:p>
    <w:p w:rsidR="00856C85" w:rsidRDefault="00856C85" w:rsidP="00403E67">
      <w:pPr>
        <w:tabs>
          <w:tab w:val="left" w:pos="1080"/>
        </w:tabs>
        <w:spacing w:after="0"/>
        <w:ind w:firstLine="720"/>
        <w:contextualSpacing/>
        <w:rPr>
          <w:rFonts w:ascii="Times New Roman" w:hAnsi="Times New Roman" w:cs="Times New Roman"/>
          <w:sz w:val="24"/>
          <w:szCs w:val="24"/>
        </w:rPr>
      </w:pPr>
    </w:p>
    <w:p w:rsidR="00403E67" w:rsidRDefault="00403E67" w:rsidP="00403E67">
      <w:pPr>
        <w:tabs>
          <w:tab w:val="left" w:pos="1080"/>
        </w:tabs>
        <w:spacing w:after="0"/>
        <w:ind w:firstLine="720"/>
        <w:contextualSpacing/>
        <w:rPr>
          <w:rFonts w:ascii="Times New Roman" w:hAnsi="Times New Roman" w:cs="Times New Roman"/>
          <w:sz w:val="24"/>
          <w:szCs w:val="24"/>
        </w:rPr>
      </w:pPr>
      <w:r w:rsidRPr="00403E67">
        <w:rPr>
          <w:rFonts w:ascii="Times New Roman" w:hAnsi="Times New Roman" w:cs="Times New Roman"/>
          <w:sz w:val="24"/>
          <w:szCs w:val="24"/>
        </w:rPr>
        <w:tab/>
      </w:r>
      <w:proofErr w:type="gramStart"/>
      <w:r w:rsidRPr="00403E67">
        <w:rPr>
          <w:rFonts w:ascii="Times New Roman" w:hAnsi="Times New Roman" w:cs="Times New Roman"/>
          <w:i/>
          <w:sz w:val="24"/>
          <w:szCs w:val="24"/>
        </w:rPr>
        <w:t>None</w:t>
      </w:r>
      <w:r w:rsidRPr="00403E67">
        <w:rPr>
          <w:rFonts w:ascii="Times New Roman" w:hAnsi="Times New Roman" w:cs="Times New Roman"/>
          <w:sz w:val="24"/>
          <w:szCs w:val="24"/>
        </w:rPr>
        <w:t>.</w:t>
      </w:r>
      <w:proofErr w:type="gramEnd"/>
    </w:p>
    <w:p w:rsidR="00403E67" w:rsidRPr="00403E67" w:rsidRDefault="00403E67" w:rsidP="00403E67">
      <w:pPr>
        <w:tabs>
          <w:tab w:val="left" w:pos="1080"/>
        </w:tabs>
        <w:spacing w:after="0"/>
        <w:ind w:firstLine="720"/>
        <w:contextualSpacing/>
        <w:rPr>
          <w:rFonts w:ascii="Times New Roman" w:hAnsi="Times New Roman" w:cs="Times New Roman"/>
          <w:sz w:val="24"/>
          <w:szCs w:val="24"/>
        </w:rPr>
      </w:pPr>
    </w:p>
    <w:p w:rsidR="00291C57" w:rsidRDefault="00291C57" w:rsidP="00403E67">
      <w:pPr>
        <w:spacing w:after="0"/>
        <w:ind w:left="1080" w:hanging="360"/>
        <w:contextualSpacing/>
        <w:rPr>
          <w:rFonts w:ascii="Times New Roman" w:hAnsi="Times New Roman" w:cs="Times New Roman"/>
          <w:sz w:val="24"/>
          <w:szCs w:val="24"/>
        </w:rPr>
      </w:pPr>
      <w:r w:rsidRPr="00403E67">
        <w:rPr>
          <w:rFonts w:ascii="Times New Roman" w:hAnsi="Times New Roman" w:cs="Times New Roman"/>
          <w:sz w:val="24"/>
          <w:szCs w:val="24"/>
        </w:rPr>
        <w:t>16.</w:t>
      </w:r>
      <w:r w:rsidR="00AC088F" w:rsidRPr="00403E67">
        <w:rPr>
          <w:rFonts w:ascii="Times New Roman" w:hAnsi="Times New Roman" w:cs="Times New Roman"/>
          <w:sz w:val="24"/>
          <w:szCs w:val="24"/>
        </w:rPr>
        <w:tab/>
      </w:r>
      <w:r w:rsidRPr="00403E67">
        <w:rPr>
          <w:rFonts w:ascii="Times New Roman" w:hAnsi="Times New Roman" w:cs="Times New Roman"/>
          <w:sz w:val="24"/>
          <w:szCs w:val="24"/>
        </w:rPr>
        <w:t xml:space="preserve">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403E67" w:rsidRPr="00403E67" w:rsidRDefault="00403E67" w:rsidP="00403E67">
      <w:pPr>
        <w:spacing w:after="0"/>
        <w:ind w:left="1080" w:hanging="360"/>
        <w:contextualSpacing/>
        <w:rPr>
          <w:rFonts w:ascii="Times New Roman" w:hAnsi="Times New Roman" w:cs="Times New Roman"/>
          <w:sz w:val="24"/>
          <w:szCs w:val="24"/>
        </w:rPr>
      </w:pPr>
    </w:p>
    <w:p w:rsidR="000A3FE7" w:rsidRPr="00403E67" w:rsidRDefault="00403E67" w:rsidP="00403E67">
      <w:pPr>
        <w:spacing w:after="0"/>
        <w:ind w:left="1080" w:hanging="360"/>
        <w:contextualSpacing/>
        <w:rPr>
          <w:rFonts w:ascii="Times New Roman" w:hAnsi="Times New Roman" w:cs="Times New Roman"/>
          <w:i/>
          <w:sz w:val="24"/>
          <w:szCs w:val="24"/>
        </w:rPr>
      </w:pPr>
      <w:r w:rsidRPr="00403E67">
        <w:rPr>
          <w:rFonts w:ascii="Times New Roman" w:hAnsi="Times New Roman" w:cs="Times New Roman"/>
          <w:sz w:val="24"/>
          <w:szCs w:val="24"/>
        </w:rPr>
        <w:tab/>
      </w:r>
      <w:r w:rsidRPr="00403E67">
        <w:rPr>
          <w:rFonts w:ascii="Times New Roman" w:hAnsi="Times New Roman" w:cs="Times New Roman"/>
          <w:i/>
          <w:sz w:val="24"/>
          <w:szCs w:val="24"/>
        </w:rPr>
        <w:t>Not applicable.</w:t>
      </w:r>
    </w:p>
    <w:p w:rsidR="000A3FE7" w:rsidRPr="00403E67" w:rsidRDefault="00291C57" w:rsidP="00403E67">
      <w:pPr>
        <w:spacing w:after="0"/>
        <w:ind w:left="1080" w:hanging="360"/>
        <w:contextualSpacing/>
        <w:rPr>
          <w:rFonts w:ascii="Times New Roman" w:hAnsi="Times New Roman" w:cs="Times New Roman"/>
          <w:sz w:val="24"/>
          <w:szCs w:val="24"/>
        </w:rPr>
      </w:pPr>
      <w:r w:rsidRPr="00403E67">
        <w:rPr>
          <w:rFonts w:ascii="Times New Roman" w:hAnsi="Times New Roman" w:cs="Times New Roman"/>
          <w:sz w:val="24"/>
          <w:szCs w:val="24"/>
        </w:rPr>
        <w:t>17.</w:t>
      </w:r>
      <w:r w:rsidR="00AC088F" w:rsidRPr="00403E67">
        <w:rPr>
          <w:rFonts w:ascii="Times New Roman" w:hAnsi="Times New Roman" w:cs="Times New Roman"/>
          <w:sz w:val="24"/>
          <w:szCs w:val="24"/>
        </w:rPr>
        <w:tab/>
      </w:r>
      <w:r w:rsidRPr="00403E67">
        <w:rPr>
          <w:rFonts w:ascii="Times New Roman" w:hAnsi="Times New Roman" w:cs="Times New Roman"/>
          <w:sz w:val="24"/>
          <w:szCs w:val="24"/>
        </w:rPr>
        <w:t xml:space="preserve"> If seeking approval to not display the expiration date for OMB approval of the information collection, explain the reasons that display would be inappropriate. </w:t>
      </w:r>
    </w:p>
    <w:p w:rsidR="00403E67" w:rsidRDefault="00403E67" w:rsidP="00403E67">
      <w:pPr>
        <w:spacing w:after="0"/>
        <w:ind w:left="1080" w:hanging="360"/>
        <w:contextualSpacing/>
        <w:rPr>
          <w:rFonts w:ascii="Times New Roman" w:hAnsi="Times New Roman" w:cs="Times New Roman"/>
          <w:sz w:val="24"/>
          <w:szCs w:val="24"/>
        </w:rPr>
      </w:pPr>
      <w:r w:rsidRPr="00403E67">
        <w:rPr>
          <w:rFonts w:ascii="Times New Roman" w:hAnsi="Times New Roman" w:cs="Times New Roman"/>
          <w:sz w:val="24"/>
          <w:szCs w:val="24"/>
        </w:rPr>
        <w:tab/>
      </w:r>
    </w:p>
    <w:p w:rsidR="00403E67" w:rsidRDefault="00403E67" w:rsidP="00403E67">
      <w:pPr>
        <w:spacing w:after="0"/>
        <w:ind w:left="1080"/>
        <w:contextualSpacing/>
        <w:rPr>
          <w:rFonts w:ascii="Times New Roman" w:hAnsi="Times New Roman" w:cs="Times New Roman"/>
          <w:sz w:val="24"/>
          <w:szCs w:val="24"/>
        </w:rPr>
      </w:pPr>
      <w:r w:rsidRPr="00403E67">
        <w:rPr>
          <w:rFonts w:ascii="Times New Roman" w:hAnsi="Times New Roman" w:cs="Times New Roman"/>
          <w:i/>
          <w:sz w:val="24"/>
          <w:szCs w:val="24"/>
        </w:rPr>
        <w:t>Such approval is not requested</w:t>
      </w:r>
      <w:r w:rsidRPr="00403E67">
        <w:rPr>
          <w:rFonts w:ascii="Times New Roman" w:hAnsi="Times New Roman" w:cs="Times New Roman"/>
          <w:sz w:val="24"/>
          <w:szCs w:val="24"/>
        </w:rPr>
        <w:t>.</w:t>
      </w:r>
    </w:p>
    <w:p w:rsidR="00403E67" w:rsidRPr="00403E67" w:rsidRDefault="00403E67" w:rsidP="00403E67">
      <w:pPr>
        <w:spacing w:after="0"/>
        <w:ind w:left="1080" w:hanging="360"/>
        <w:contextualSpacing/>
        <w:rPr>
          <w:rFonts w:ascii="Times New Roman" w:hAnsi="Times New Roman" w:cs="Times New Roman"/>
          <w:sz w:val="24"/>
          <w:szCs w:val="24"/>
        </w:rPr>
      </w:pPr>
    </w:p>
    <w:p w:rsidR="00291C57" w:rsidRDefault="00291C57" w:rsidP="00403E67">
      <w:pPr>
        <w:spacing w:after="0"/>
        <w:ind w:left="1170" w:hanging="450"/>
        <w:contextualSpacing/>
        <w:rPr>
          <w:rFonts w:ascii="Times New Roman" w:hAnsi="Times New Roman" w:cs="Times New Roman"/>
          <w:sz w:val="24"/>
          <w:szCs w:val="24"/>
        </w:rPr>
      </w:pPr>
      <w:r w:rsidRPr="00403E67">
        <w:rPr>
          <w:rFonts w:ascii="Times New Roman" w:hAnsi="Times New Roman" w:cs="Times New Roman"/>
          <w:sz w:val="24"/>
          <w:szCs w:val="24"/>
        </w:rPr>
        <w:t xml:space="preserve">18. </w:t>
      </w:r>
      <w:r w:rsidR="00403E67">
        <w:rPr>
          <w:rFonts w:ascii="Times New Roman" w:hAnsi="Times New Roman" w:cs="Times New Roman"/>
          <w:sz w:val="24"/>
          <w:szCs w:val="24"/>
        </w:rPr>
        <w:tab/>
      </w:r>
      <w:r w:rsidRPr="00403E67">
        <w:rPr>
          <w:rFonts w:ascii="Times New Roman" w:hAnsi="Times New Roman" w:cs="Times New Roman"/>
          <w:sz w:val="24"/>
          <w:szCs w:val="24"/>
        </w:rPr>
        <w:t xml:space="preserve">Explain each exception to the certification statement identified in Item 19, "Certification for Paperwork Reduction Act Submissions," of OMB Form 83-I. </w:t>
      </w:r>
    </w:p>
    <w:p w:rsidR="00403E67" w:rsidRPr="00403E67" w:rsidRDefault="00403E67" w:rsidP="00403E67">
      <w:pPr>
        <w:spacing w:after="0"/>
        <w:ind w:left="1170" w:hanging="450"/>
        <w:contextualSpacing/>
        <w:rPr>
          <w:rFonts w:ascii="Times New Roman" w:hAnsi="Times New Roman" w:cs="Times New Roman"/>
          <w:sz w:val="24"/>
          <w:szCs w:val="24"/>
        </w:rPr>
      </w:pPr>
    </w:p>
    <w:p w:rsidR="00403E67" w:rsidRPr="00403E67" w:rsidRDefault="00403E67" w:rsidP="00403E67">
      <w:pPr>
        <w:spacing w:after="0"/>
        <w:ind w:left="1080" w:hanging="360"/>
        <w:contextualSpacing/>
        <w:rPr>
          <w:rFonts w:ascii="Times New Roman" w:hAnsi="Times New Roman" w:cs="Times New Roman"/>
          <w:i/>
          <w:sz w:val="24"/>
          <w:szCs w:val="24"/>
        </w:rPr>
      </w:pPr>
      <w:r w:rsidRPr="00403E67">
        <w:rPr>
          <w:rFonts w:ascii="Times New Roman" w:hAnsi="Times New Roman" w:cs="Times New Roman"/>
          <w:i/>
          <w:sz w:val="24"/>
          <w:szCs w:val="24"/>
        </w:rPr>
        <w:tab/>
      </w:r>
      <w:proofErr w:type="gramStart"/>
      <w:r w:rsidRPr="00403E67">
        <w:rPr>
          <w:rFonts w:ascii="Times New Roman" w:hAnsi="Times New Roman" w:cs="Times New Roman"/>
          <w:i/>
          <w:sz w:val="24"/>
          <w:szCs w:val="24"/>
        </w:rPr>
        <w:t>None.</w:t>
      </w:r>
      <w:proofErr w:type="gramEnd"/>
    </w:p>
    <w:p w:rsidR="00291C57" w:rsidRPr="00403E67" w:rsidRDefault="00291C57" w:rsidP="00403E67">
      <w:pPr>
        <w:pStyle w:val="ListParagraph"/>
        <w:spacing w:after="0"/>
        <w:ind w:left="1080"/>
        <w:rPr>
          <w:rFonts w:ascii="Times New Roman" w:hAnsi="Times New Roman" w:cs="Times New Roman"/>
          <w:sz w:val="24"/>
          <w:szCs w:val="24"/>
        </w:rPr>
      </w:pPr>
    </w:p>
    <w:p w:rsidR="002540B4" w:rsidRPr="00403E67" w:rsidRDefault="00291C57" w:rsidP="00587E00">
      <w:pPr>
        <w:pStyle w:val="ListParagraph"/>
        <w:spacing w:after="0"/>
        <w:ind w:left="1080"/>
        <w:rPr>
          <w:rFonts w:ascii="Times New Roman" w:hAnsi="Times New Roman" w:cs="Times New Roman"/>
          <w:sz w:val="24"/>
          <w:szCs w:val="24"/>
        </w:rPr>
      </w:pPr>
      <w:r w:rsidRPr="00403E67">
        <w:rPr>
          <w:rFonts w:ascii="Times New Roman" w:hAnsi="Times New Roman" w:cs="Times New Roman"/>
          <w:sz w:val="24"/>
          <w:szCs w:val="24"/>
        </w:rPr>
        <w:tab/>
      </w:r>
    </w:p>
    <w:sectPr w:rsidR="002540B4" w:rsidRPr="00403E67" w:rsidSect="00D721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1EA" w:rsidRDefault="005011EA" w:rsidP="00AC088F">
      <w:pPr>
        <w:spacing w:after="0" w:line="240" w:lineRule="auto"/>
      </w:pPr>
      <w:r>
        <w:separator/>
      </w:r>
    </w:p>
  </w:endnote>
  <w:endnote w:type="continuationSeparator" w:id="0">
    <w:p w:rsidR="005011EA" w:rsidRDefault="005011EA" w:rsidP="00AC0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1EA" w:rsidRDefault="005011EA" w:rsidP="00AC088F">
      <w:pPr>
        <w:spacing w:after="0" w:line="240" w:lineRule="auto"/>
      </w:pPr>
      <w:r>
        <w:separator/>
      </w:r>
    </w:p>
  </w:footnote>
  <w:footnote w:type="continuationSeparator" w:id="0">
    <w:p w:rsidR="005011EA" w:rsidRDefault="005011EA" w:rsidP="00AC0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090"/>
    <w:multiLevelType w:val="hybridMultilevel"/>
    <w:tmpl w:val="B5AAE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66A39"/>
    <w:multiLevelType w:val="hybridMultilevel"/>
    <w:tmpl w:val="D6BE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AB2284"/>
    <w:multiLevelType w:val="hybridMultilevel"/>
    <w:tmpl w:val="A0CC2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A10AE9"/>
    <w:multiLevelType w:val="hybridMultilevel"/>
    <w:tmpl w:val="C8A01562"/>
    <w:lvl w:ilvl="0" w:tplc="7B10A58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5661AE"/>
    <w:multiLevelType w:val="hybridMultilevel"/>
    <w:tmpl w:val="DAFC93AA"/>
    <w:lvl w:ilvl="0" w:tplc="1F601C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9E77230"/>
    <w:multiLevelType w:val="hybridMultilevel"/>
    <w:tmpl w:val="89646714"/>
    <w:lvl w:ilvl="0" w:tplc="8202F3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540B4"/>
    <w:rsid w:val="000172E1"/>
    <w:rsid w:val="00034E61"/>
    <w:rsid w:val="000A3FE7"/>
    <w:rsid w:val="0016241C"/>
    <w:rsid w:val="002540B4"/>
    <w:rsid w:val="00291C57"/>
    <w:rsid w:val="00295E17"/>
    <w:rsid w:val="002B5A3C"/>
    <w:rsid w:val="0033011D"/>
    <w:rsid w:val="003B4612"/>
    <w:rsid w:val="00403E67"/>
    <w:rsid w:val="004307AF"/>
    <w:rsid w:val="005011EA"/>
    <w:rsid w:val="00587E00"/>
    <w:rsid w:val="005A48AD"/>
    <w:rsid w:val="006345AE"/>
    <w:rsid w:val="006F3654"/>
    <w:rsid w:val="007039FC"/>
    <w:rsid w:val="007320FE"/>
    <w:rsid w:val="00847C70"/>
    <w:rsid w:val="00856C85"/>
    <w:rsid w:val="00903F90"/>
    <w:rsid w:val="009336D7"/>
    <w:rsid w:val="00AC088F"/>
    <w:rsid w:val="00AE0FDE"/>
    <w:rsid w:val="00B25792"/>
    <w:rsid w:val="00B70B8E"/>
    <w:rsid w:val="00C34D2B"/>
    <w:rsid w:val="00C65D93"/>
    <w:rsid w:val="00CA5199"/>
    <w:rsid w:val="00CD768E"/>
    <w:rsid w:val="00D72181"/>
    <w:rsid w:val="00D80E00"/>
    <w:rsid w:val="00E52D83"/>
    <w:rsid w:val="00E7683D"/>
    <w:rsid w:val="00FA7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0B4"/>
    <w:pPr>
      <w:ind w:left="720"/>
      <w:contextualSpacing/>
    </w:pPr>
  </w:style>
  <w:style w:type="paragraph" w:styleId="Header">
    <w:name w:val="header"/>
    <w:basedOn w:val="Normal"/>
    <w:link w:val="HeaderChar"/>
    <w:uiPriority w:val="99"/>
    <w:semiHidden/>
    <w:unhideWhenUsed/>
    <w:rsid w:val="00AC08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088F"/>
  </w:style>
  <w:style w:type="paragraph" w:styleId="Footer">
    <w:name w:val="footer"/>
    <w:basedOn w:val="Normal"/>
    <w:link w:val="FooterChar"/>
    <w:uiPriority w:val="99"/>
    <w:semiHidden/>
    <w:unhideWhenUsed/>
    <w:rsid w:val="00AC08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088F"/>
  </w:style>
  <w:style w:type="table" w:styleId="TableGrid">
    <w:name w:val="Table Grid"/>
    <w:basedOn w:val="TableNormal"/>
    <w:uiPriority w:val="59"/>
    <w:rsid w:val="00AC0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927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Stoloff</dc:creator>
  <cp:keywords/>
  <dc:description/>
  <cp:lastModifiedBy>H45596</cp:lastModifiedBy>
  <cp:revision>2</cp:revision>
  <cp:lastPrinted>2012-01-25T17:08:00Z</cp:lastPrinted>
  <dcterms:created xsi:type="dcterms:W3CDTF">2012-08-08T14:33:00Z</dcterms:created>
  <dcterms:modified xsi:type="dcterms:W3CDTF">2012-08-08T14:33:00Z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-153552494</vt:i4>
  </property>
  <property fmtid="{D5CDD505-2E9C-101B-9397-08002B2CF9AE}" pid="3" name="_NewReviewCycle">
    <vt:lpwstr/>
  </property>
  <property fmtid="{D5CDD505-2E9C-101B-9397-08002B2CF9AE}" pid="4" name="_EmailSubject">
    <vt:lpwstr>Rural Capacity Building Program Paperwork Submission</vt:lpwstr>
  </property>
  <property fmtid="{D5CDD505-2E9C-101B-9397-08002B2CF9AE}" pid="5" name="_AuthorEmail">
    <vt:lpwstr>Salvatore.Sclafani@hud.gov</vt:lpwstr>
  </property>
  <property fmtid="{D5CDD505-2E9C-101B-9397-08002B2CF9AE}" pid="6" name="_AuthorEmailDisplayName">
    <vt:lpwstr>Sclafani, Salvatore</vt:lpwstr>
  </property>
  <property fmtid="{D5CDD505-2E9C-101B-9397-08002B2CF9AE}" pid="7" name="_PreviousAdHocReviewCycleID">
    <vt:i4>1143770663</vt:i4>
  </property>
  <property fmtid="{D5CDD505-2E9C-101B-9397-08002B2CF9AE}" pid="8" name="_ReviewingToolsShownOnce">
    <vt:lpwstr/>
  </property>
</Properties>
</file>