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1A8" w:rsidRPr="00577DF1" w:rsidRDefault="00A134CD" w:rsidP="008E28CA">
      <w:pPr>
        <w:widowControl/>
        <w:tabs>
          <w:tab w:val="left" w:pos="-90"/>
          <w:tab w:val="left" w:pos="-57"/>
          <w:tab w:val="left" w:pos="6480"/>
          <w:tab w:val="left" w:pos="6750"/>
          <w:tab w:val="left" w:pos="7560"/>
        </w:tabs>
        <w:ind w:left="6840" w:hanging="6840"/>
        <w:rPr>
          <w:rFonts w:ascii="Times New Roman" w:hAnsi="Times New Roman"/>
          <w:b/>
          <w:bCs/>
          <w:sz w:val="16"/>
          <w:szCs w:val="16"/>
        </w:rPr>
      </w:pPr>
      <w:r>
        <w:rPr>
          <w:rFonts w:ascii="Times New Roman" w:hAnsi="Times New Roman"/>
          <w:b/>
          <w:bCs/>
          <w:noProof/>
          <w:szCs w:val="22"/>
        </w:rPr>
        <w:drawing>
          <wp:inline distT="0" distB="0" distL="0" distR="0" wp14:anchorId="5F70EC93" wp14:editId="0A30AF87">
            <wp:extent cx="685800" cy="685800"/>
            <wp:effectExtent l="0" t="0" r="0" b="0"/>
            <wp:docPr id="1" name="Picture 1" descr="dhh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hs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2011A8">
        <w:rPr>
          <w:rFonts w:ascii="Times New Roman" w:hAnsi="Times New Roman"/>
          <w:b/>
          <w:bCs/>
          <w:szCs w:val="22"/>
        </w:rPr>
        <w:t>DEPARTMENT OF HEALTH &amp; HUMAN SERVICES</w:t>
      </w:r>
      <w:r w:rsidR="002011A8">
        <w:rPr>
          <w:rFonts w:ascii="Times New Roman" w:hAnsi="Times New Roman"/>
          <w:szCs w:val="22"/>
        </w:rPr>
        <w:tab/>
      </w:r>
      <w:r w:rsidR="002011A8" w:rsidRPr="00577DF1">
        <w:rPr>
          <w:rFonts w:ascii="Times New Roman" w:hAnsi="Times New Roman"/>
          <w:b/>
          <w:bCs/>
          <w:sz w:val="16"/>
          <w:szCs w:val="16"/>
        </w:rPr>
        <w:t>Public Health Service</w:t>
      </w:r>
    </w:p>
    <w:p w:rsidR="002011A8" w:rsidRPr="00577DF1" w:rsidRDefault="002011A8" w:rsidP="00577DF1">
      <w:pPr>
        <w:pStyle w:val="Caption"/>
        <w:tabs>
          <w:tab w:val="left" w:pos="6480"/>
        </w:tabs>
        <w:ind w:left="6480"/>
        <w:rPr>
          <w:sz w:val="16"/>
        </w:rPr>
      </w:pPr>
      <w:r w:rsidRPr="00577DF1">
        <w:rPr>
          <w:sz w:val="16"/>
        </w:rPr>
        <w:t>Centers for Disease Control and Prevention</w:t>
      </w:r>
    </w:p>
    <w:p w:rsidR="002011A8" w:rsidRPr="00577DF1" w:rsidRDefault="002011A8" w:rsidP="008E28CA">
      <w:pPr>
        <w:widowControl/>
        <w:tabs>
          <w:tab w:val="left" w:pos="-57"/>
          <w:tab w:val="left" w:pos="1800"/>
          <w:tab w:val="left" w:pos="7560"/>
          <w:tab w:val="left" w:pos="7862"/>
        </w:tabs>
        <w:rPr>
          <w:rFonts w:ascii="Times New Roman" w:hAnsi="Times New Roman"/>
          <w:b/>
          <w:bCs/>
          <w:sz w:val="16"/>
          <w:szCs w:val="16"/>
        </w:rPr>
      </w:pPr>
      <w:r w:rsidRPr="00577DF1">
        <w:rPr>
          <w:rFonts w:ascii="Times New Roman" w:hAnsi="Times New Roman"/>
          <w:b/>
          <w:bCs/>
          <w:sz w:val="16"/>
          <w:szCs w:val="16"/>
        </w:rPr>
        <w:t xml:space="preserve"> </w:t>
      </w:r>
    </w:p>
    <w:p w:rsidR="002011A8" w:rsidRPr="00577DF1" w:rsidRDefault="00A134CD" w:rsidP="008E28CA">
      <w:pPr>
        <w:pStyle w:val="Heading3"/>
        <w:tabs>
          <w:tab w:val="left" w:pos="6480"/>
        </w:tabs>
        <w:ind w:firstLine="4680"/>
        <w:rPr>
          <w:sz w:val="16"/>
        </w:rPr>
      </w:pPr>
      <w:r>
        <w:rPr>
          <w:noProof/>
          <w:sz w:val="16"/>
        </w:rPr>
        <mc:AlternateContent>
          <mc:Choice Requires="wps">
            <w:drawing>
              <wp:anchor distT="0" distB="0" distL="114300" distR="114300" simplePos="0" relativeHeight="251657728" behindDoc="1" locked="1" layoutInCell="0" allowOverlap="1" wp14:anchorId="08CA85A5" wp14:editId="5C75B5E0">
                <wp:simplePos x="0" y="0"/>
                <wp:positionH relativeFrom="page">
                  <wp:posOffset>1142365</wp:posOffset>
                </wp:positionH>
                <wp:positionV relativeFrom="paragraph">
                  <wp:posOffset>0</wp:posOffset>
                </wp:positionV>
                <wp:extent cx="6355715" cy="1206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571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89.95pt;margin-top:0;width:500.45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" o:allowincell="f" fillcolor="black" stroked="f" strokeweight="0">
                <w10:wrap anchorx="page"/>
                <w10:anchorlock/>
              </v:rect>
            </w:pict>
          </mc:Fallback>
        </mc:AlternateContent>
      </w:r>
      <w:smartTag w:uri="urn:schemas-microsoft-com:office:smarttags" w:element="place">
        <w:smartTag w:uri="urn:schemas-microsoft-com:office:smarttags" w:element="PlaceName">
          <w:r w:rsidR="002011A8" w:rsidRPr="00577DF1">
            <w:rPr>
              <w:sz w:val="16"/>
            </w:rPr>
            <w:t>National</w:t>
          </w:r>
        </w:smartTag>
        <w:r w:rsidR="002011A8" w:rsidRPr="00577DF1">
          <w:rPr>
            <w:sz w:val="16"/>
          </w:rPr>
          <w:t xml:space="preserve"> </w:t>
        </w:r>
        <w:smartTag w:uri="urn:schemas-microsoft-com:office:smarttags" w:element="PlaceType">
          <w:r w:rsidR="002011A8" w:rsidRPr="00577DF1">
            <w:rPr>
              <w:sz w:val="16"/>
            </w:rPr>
            <w:t>Center</w:t>
          </w:r>
        </w:smartTag>
      </w:smartTag>
      <w:r w:rsidR="002011A8" w:rsidRPr="00577DF1">
        <w:rPr>
          <w:sz w:val="16"/>
        </w:rPr>
        <w:t xml:space="preserve"> for Health Statistics</w:t>
      </w:r>
    </w:p>
    <w:p w:rsidR="002011A8" w:rsidRPr="00577DF1" w:rsidRDefault="002011A8" w:rsidP="008E28CA">
      <w:pPr>
        <w:pStyle w:val="Heading4"/>
        <w:tabs>
          <w:tab w:val="clear" w:pos="7200"/>
          <w:tab w:val="left" w:pos="6480"/>
          <w:tab w:val="left" w:pos="7560"/>
        </w:tabs>
        <w:ind w:left="6480"/>
        <w:rPr>
          <w:sz w:val="16"/>
        </w:rPr>
      </w:pPr>
      <w:smartTag w:uri="urn:schemas-microsoft-com:office:smarttags" w:element="Street">
        <w:smartTag w:uri="urn:schemas-microsoft-com:office:smarttags" w:element="address">
          <w:r w:rsidRPr="00577DF1">
            <w:rPr>
              <w:sz w:val="16"/>
            </w:rPr>
            <w:t>3311 Toledo Road</w:t>
          </w:r>
        </w:smartTag>
      </w:smartTag>
    </w:p>
    <w:p w:rsidR="002011A8" w:rsidRPr="00577DF1" w:rsidRDefault="002011A8" w:rsidP="008E28CA">
      <w:pPr>
        <w:pStyle w:val="Heading3"/>
        <w:tabs>
          <w:tab w:val="clear" w:pos="7862"/>
          <w:tab w:val="left" w:pos="6480"/>
          <w:tab w:val="left" w:pos="7560"/>
        </w:tabs>
        <w:ind w:firstLine="4680"/>
        <w:rPr>
          <w:sz w:val="16"/>
        </w:rPr>
      </w:pPr>
      <w:smartTag w:uri="urn:schemas-microsoft-com:office:smarttags" w:element="place">
        <w:smartTag w:uri="urn:schemas-microsoft-com:office:smarttags" w:element="City">
          <w:r w:rsidRPr="00577DF1">
            <w:rPr>
              <w:sz w:val="16"/>
            </w:rPr>
            <w:t>Hyattsville</w:t>
          </w:r>
        </w:smartTag>
        <w:r w:rsidRPr="00577DF1">
          <w:rPr>
            <w:sz w:val="16"/>
          </w:rPr>
          <w:t xml:space="preserve">, </w:t>
        </w:r>
        <w:smartTag w:uri="urn:schemas-microsoft-com:office:smarttags" w:element="State">
          <w:r w:rsidRPr="00577DF1">
            <w:rPr>
              <w:sz w:val="16"/>
            </w:rPr>
            <w:t>Maryland</w:t>
          </w:r>
        </w:smartTag>
        <w:r w:rsidRPr="00577DF1">
          <w:rPr>
            <w:sz w:val="16"/>
          </w:rPr>
          <w:t xml:space="preserve"> </w:t>
        </w:r>
        <w:smartTag w:uri="urn:schemas-microsoft-com:office:smarttags" w:element="PostalCode">
          <w:r w:rsidRPr="00577DF1">
            <w:rPr>
              <w:sz w:val="16"/>
            </w:rPr>
            <w:t>20782</w:t>
          </w:r>
        </w:smartTag>
      </w:smartTag>
    </w:p>
    <w:p w:rsidR="002011A8" w:rsidRPr="00081664" w:rsidRDefault="00F37022" w:rsidP="003F40AC">
      <w:pPr>
        <w:pStyle w:val="Heading2"/>
        <w:tabs>
          <w:tab w:val="clear" w:pos="606"/>
          <w:tab w:val="clear" w:pos="663"/>
        </w:tabs>
        <w:ind w:left="0"/>
      </w:pPr>
      <w:bookmarkStart w:id="0" w:name="OLE_LINK11"/>
      <w:bookmarkStart w:id="1" w:name="OLE_LINK12"/>
      <w:r>
        <w:t xml:space="preserve">June </w:t>
      </w:r>
      <w:r w:rsidR="005513F8">
        <w:t>20</w:t>
      </w:r>
      <w:r>
        <w:t>, 2012</w:t>
      </w:r>
    </w:p>
    <w:p w:rsidR="009F5277" w:rsidRPr="00081664" w:rsidRDefault="009F5277"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firstLine="900"/>
        <w:rPr>
          <w:rFonts w:ascii="Times New Roman" w:hAnsi="Times New Roman"/>
          <w:sz w:val="24"/>
        </w:rPr>
      </w:pP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Margo Schwab</w:t>
      </w:r>
      <w:r w:rsidR="009F5277" w:rsidRPr="00081664">
        <w:rPr>
          <w:rFonts w:ascii="Times New Roman" w:hAnsi="Times New Roman"/>
          <w:sz w:val="24"/>
        </w:rPr>
        <w:t>, Ph.D.</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Office of Management and Budget</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725 17th Street, N.W.</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rPr>
          <w:rFonts w:ascii="Times New Roman" w:hAnsi="Times New Roman"/>
          <w:sz w:val="24"/>
        </w:rPr>
      </w:pPr>
      <w:r w:rsidRPr="00081664">
        <w:rPr>
          <w:rFonts w:ascii="Times New Roman" w:hAnsi="Times New Roman"/>
          <w:sz w:val="24"/>
        </w:rPr>
        <w:t>Washington, DC 20503</w:t>
      </w:r>
    </w:p>
    <w:p w:rsidR="00423EB8" w:rsidRPr="00081664" w:rsidRDefault="00423EB8" w:rsidP="003F40AC">
      <w:pPr>
        <w:widowControl/>
        <w:tabs>
          <w:tab w:val="left" w:pos="720"/>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right="648" w:firstLine="900"/>
        <w:rPr>
          <w:rFonts w:ascii="Times New Roman" w:hAnsi="Times New Roman"/>
          <w:sz w:val="24"/>
        </w:rPr>
      </w:pPr>
    </w:p>
    <w:p w:rsidR="00423EB8" w:rsidRPr="00081664" w:rsidRDefault="009F5277" w:rsidP="003F40AC">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Dear Dr.</w:t>
      </w:r>
      <w:r w:rsidR="00423EB8" w:rsidRPr="00081664">
        <w:rPr>
          <w:rFonts w:ascii="Times New Roman" w:hAnsi="Times New Roman"/>
          <w:sz w:val="24"/>
        </w:rPr>
        <w:t xml:space="preserve"> Schwab:</w:t>
      </w:r>
    </w:p>
    <w:p w:rsidR="002011A8" w:rsidRPr="00081664" w:rsidRDefault="002011A8" w:rsidP="00ED0670">
      <w:pPr>
        <w:widowControl/>
        <w:tabs>
          <w:tab w:val="left" w:pos="720"/>
          <w:tab w:val="left" w:pos="1440"/>
          <w:tab w:val="left" w:pos="2160"/>
          <w:tab w:val="left" w:pos="2880"/>
          <w:tab w:val="left" w:pos="3600"/>
        </w:tabs>
        <w:ind w:right="648"/>
        <w:rPr>
          <w:rFonts w:ascii="Times New Roman" w:hAnsi="Times New Roman"/>
          <w:sz w:val="24"/>
        </w:rPr>
      </w:pPr>
    </w:p>
    <w:p w:rsidR="00172341" w:rsidRPr="00E65E0B" w:rsidRDefault="00386A4F"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sidRPr="00081664">
        <w:rPr>
          <w:rFonts w:ascii="Times New Roman" w:hAnsi="Times New Roman"/>
          <w:sz w:val="24"/>
        </w:rPr>
        <w:t>The staff of the NCHS Questionnaire Design Research Laboratory (QDRL) (OMB No. 0920-0222, exp. 0</w:t>
      </w:r>
      <w:r w:rsidR="00E76B45">
        <w:rPr>
          <w:rFonts w:ascii="Times New Roman" w:hAnsi="Times New Roman"/>
          <w:sz w:val="24"/>
        </w:rPr>
        <w:t>6</w:t>
      </w:r>
      <w:r w:rsidRPr="00081664">
        <w:rPr>
          <w:rFonts w:ascii="Times New Roman" w:hAnsi="Times New Roman"/>
          <w:sz w:val="24"/>
        </w:rPr>
        <w:t>/3</w:t>
      </w:r>
      <w:r w:rsidR="00E76B45">
        <w:rPr>
          <w:rFonts w:ascii="Times New Roman" w:hAnsi="Times New Roman"/>
          <w:sz w:val="24"/>
        </w:rPr>
        <w:t>0</w:t>
      </w:r>
      <w:r w:rsidRPr="00081664">
        <w:rPr>
          <w:rFonts w:ascii="Times New Roman" w:hAnsi="Times New Roman"/>
          <w:sz w:val="24"/>
        </w:rPr>
        <w:t>/201</w:t>
      </w:r>
      <w:r w:rsidR="00E76B45">
        <w:rPr>
          <w:rFonts w:ascii="Times New Roman" w:hAnsi="Times New Roman"/>
          <w:sz w:val="24"/>
        </w:rPr>
        <w:t>5</w:t>
      </w:r>
      <w:r w:rsidRPr="00081664">
        <w:rPr>
          <w:rFonts w:ascii="Times New Roman" w:hAnsi="Times New Roman"/>
          <w:sz w:val="24"/>
        </w:rPr>
        <w:t xml:space="preserve">) plans </w:t>
      </w:r>
      <w:r w:rsidR="00DF74C0" w:rsidRPr="00081664">
        <w:rPr>
          <w:rFonts w:ascii="Times New Roman" w:hAnsi="Times New Roman"/>
          <w:sz w:val="24"/>
        </w:rPr>
        <w:t xml:space="preserve">to </w:t>
      </w:r>
      <w:r w:rsidR="00CB2A5D" w:rsidRPr="00081664">
        <w:rPr>
          <w:rFonts w:ascii="Times New Roman" w:hAnsi="Times New Roman"/>
          <w:sz w:val="24"/>
        </w:rPr>
        <w:t xml:space="preserve">conduct </w:t>
      </w:r>
      <w:r w:rsidR="002D10E6">
        <w:rPr>
          <w:rFonts w:ascii="Times New Roman" w:hAnsi="Times New Roman"/>
          <w:sz w:val="24"/>
        </w:rPr>
        <w:t xml:space="preserve">a field test of </w:t>
      </w:r>
      <w:r w:rsidR="000B5F1B">
        <w:rPr>
          <w:rFonts w:ascii="Times New Roman" w:hAnsi="Times New Roman"/>
          <w:sz w:val="24"/>
        </w:rPr>
        <w:t>3,</w:t>
      </w:r>
      <w:r w:rsidR="00F40471">
        <w:rPr>
          <w:rFonts w:ascii="Times New Roman" w:hAnsi="Times New Roman"/>
          <w:sz w:val="24"/>
        </w:rPr>
        <w:t>3</w:t>
      </w:r>
      <w:r w:rsidR="000B5F1B">
        <w:rPr>
          <w:rFonts w:ascii="Times New Roman" w:hAnsi="Times New Roman"/>
          <w:sz w:val="24"/>
        </w:rPr>
        <w:t>00</w:t>
      </w:r>
      <w:r w:rsidR="002D10E6">
        <w:rPr>
          <w:rFonts w:ascii="Times New Roman" w:hAnsi="Times New Roman"/>
          <w:sz w:val="24"/>
        </w:rPr>
        <w:t xml:space="preserve"> </w:t>
      </w:r>
      <w:r w:rsidR="00F4747D" w:rsidRPr="00081664">
        <w:rPr>
          <w:rFonts w:ascii="Times New Roman" w:hAnsi="Times New Roman"/>
          <w:sz w:val="24"/>
        </w:rPr>
        <w:t>Audio Computer-Assisted Self-Interv</w:t>
      </w:r>
      <w:r w:rsidR="00BC7CBD" w:rsidRPr="00081664">
        <w:rPr>
          <w:rFonts w:ascii="Times New Roman" w:hAnsi="Times New Roman"/>
          <w:sz w:val="24"/>
        </w:rPr>
        <w:t>i</w:t>
      </w:r>
      <w:r w:rsidR="00F4747D" w:rsidRPr="00081664">
        <w:rPr>
          <w:rFonts w:ascii="Times New Roman" w:hAnsi="Times New Roman"/>
          <w:sz w:val="24"/>
        </w:rPr>
        <w:t>ew (</w:t>
      </w:r>
      <w:r w:rsidR="00F65BDF" w:rsidRPr="00081664">
        <w:rPr>
          <w:rFonts w:ascii="Times New Roman" w:hAnsi="Times New Roman"/>
          <w:sz w:val="24"/>
        </w:rPr>
        <w:t>ACASI</w:t>
      </w:r>
      <w:r w:rsidR="00F4747D" w:rsidRPr="00081664">
        <w:rPr>
          <w:rFonts w:ascii="Times New Roman" w:hAnsi="Times New Roman"/>
          <w:sz w:val="24"/>
        </w:rPr>
        <w:t>)</w:t>
      </w:r>
      <w:r w:rsidR="00F65BDF" w:rsidRPr="00081664">
        <w:rPr>
          <w:rFonts w:ascii="Times New Roman" w:hAnsi="Times New Roman"/>
          <w:sz w:val="24"/>
        </w:rPr>
        <w:t xml:space="preserve"> </w:t>
      </w:r>
      <w:r w:rsidR="000B5F1B">
        <w:rPr>
          <w:rFonts w:ascii="Times New Roman" w:hAnsi="Times New Roman"/>
          <w:sz w:val="24"/>
        </w:rPr>
        <w:t>and 2,</w:t>
      </w:r>
      <w:r w:rsidR="00F40471">
        <w:rPr>
          <w:rFonts w:ascii="Times New Roman" w:hAnsi="Times New Roman"/>
          <w:sz w:val="24"/>
        </w:rPr>
        <w:t>3</w:t>
      </w:r>
      <w:r w:rsidR="000B5F1B">
        <w:rPr>
          <w:rFonts w:ascii="Times New Roman" w:hAnsi="Times New Roman"/>
          <w:sz w:val="24"/>
        </w:rPr>
        <w:t xml:space="preserve">00 Computer-Assisted Personal Interview (CAPI) interviews </w:t>
      </w:r>
      <w:r w:rsidR="00F65BDF" w:rsidRPr="00081664">
        <w:rPr>
          <w:rFonts w:ascii="Times New Roman" w:hAnsi="Times New Roman"/>
          <w:sz w:val="24"/>
        </w:rPr>
        <w:t>for the National Health Interview Survey (NHIS)</w:t>
      </w:r>
      <w:r w:rsidR="00842AC4">
        <w:rPr>
          <w:rFonts w:ascii="Times New Roman" w:hAnsi="Times New Roman"/>
          <w:sz w:val="24"/>
        </w:rPr>
        <w:t xml:space="preserve"> beginning </w:t>
      </w:r>
      <w:r w:rsidR="000B5F1B">
        <w:rPr>
          <w:rFonts w:ascii="Times New Roman" w:hAnsi="Times New Roman"/>
          <w:sz w:val="24"/>
        </w:rPr>
        <w:t xml:space="preserve">August </w:t>
      </w:r>
      <w:r w:rsidR="00842AC4">
        <w:rPr>
          <w:rFonts w:ascii="Times New Roman" w:hAnsi="Times New Roman"/>
          <w:sz w:val="24"/>
        </w:rPr>
        <w:t>1.</w:t>
      </w:r>
      <w:r w:rsidR="00172341">
        <w:rPr>
          <w:rFonts w:ascii="Times New Roman" w:hAnsi="Times New Roman"/>
          <w:sz w:val="24"/>
        </w:rPr>
        <w:t xml:space="preserve">  </w:t>
      </w:r>
      <w:r w:rsidR="00F46023" w:rsidRPr="00172341">
        <w:rPr>
          <w:rFonts w:ascii="Times New Roman" w:hAnsi="Times New Roman"/>
          <w:sz w:val="24"/>
        </w:rPr>
        <w:t>Th</w:t>
      </w:r>
      <w:r w:rsidR="002D10E6" w:rsidRPr="00172341">
        <w:rPr>
          <w:rFonts w:ascii="Times New Roman" w:hAnsi="Times New Roman"/>
          <w:sz w:val="24"/>
        </w:rPr>
        <w:t>e</w:t>
      </w:r>
      <w:r w:rsidR="00F46023" w:rsidRPr="00172341">
        <w:rPr>
          <w:rFonts w:ascii="Times New Roman" w:hAnsi="Times New Roman"/>
          <w:sz w:val="24"/>
        </w:rPr>
        <w:t xml:space="preserve"> </w:t>
      </w:r>
      <w:r w:rsidR="00475872">
        <w:rPr>
          <w:rFonts w:ascii="Times New Roman" w:hAnsi="Times New Roman"/>
          <w:sz w:val="24"/>
        </w:rPr>
        <w:t>5,600</w:t>
      </w:r>
      <w:r w:rsidR="000B5F1B">
        <w:rPr>
          <w:rFonts w:ascii="Times New Roman" w:hAnsi="Times New Roman"/>
          <w:sz w:val="24"/>
        </w:rPr>
        <w:t>-</w:t>
      </w:r>
      <w:r w:rsidR="00172341" w:rsidRPr="00172341">
        <w:rPr>
          <w:rFonts w:ascii="Times New Roman" w:hAnsi="Times New Roman"/>
          <w:sz w:val="24"/>
        </w:rPr>
        <w:t xml:space="preserve">case </w:t>
      </w:r>
      <w:r w:rsidR="00F46023" w:rsidRPr="00172341">
        <w:rPr>
          <w:rFonts w:ascii="Times New Roman" w:hAnsi="Times New Roman"/>
          <w:sz w:val="24"/>
        </w:rPr>
        <w:t xml:space="preserve">test is a follow-up to the </w:t>
      </w:r>
      <w:r w:rsidR="000B5F1B">
        <w:rPr>
          <w:rFonts w:ascii="Times New Roman" w:hAnsi="Times New Roman"/>
          <w:sz w:val="24"/>
        </w:rPr>
        <w:t>575</w:t>
      </w:r>
      <w:r w:rsidR="00165C78">
        <w:rPr>
          <w:rFonts w:ascii="Times New Roman" w:hAnsi="Times New Roman"/>
          <w:sz w:val="24"/>
        </w:rPr>
        <w:t>-</w:t>
      </w:r>
      <w:r w:rsidR="000B5F1B">
        <w:rPr>
          <w:rFonts w:ascii="Times New Roman" w:hAnsi="Times New Roman"/>
          <w:sz w:val="24"/>
        </w:rPr>
        <w:t xml:space="preserve"> and </w:t>
      </w:r>
      <w:r w:rsidR="00F46023" w:rsidRPr="00172341">
        <w:rPr>
          <w:rFonts w:ascii="Times New Roman" w:hAnsi="Times New Roman"/>
          <w:sz w:val="24"/>
        </w:rPr>
        <w:t>50</w:t>
      </w:r>
      <w:r w:rsidR="000B5F1B">
        <w:rPr>
          <w:rFonts w:ascii="Times New Roman" w:hAnsi="Times New Roman"/>
          <w:sz w:val="24"/>
        </w:rPr>
        <w:t>-</w:t>
      </w:r>
      <w:r w:rsidR="00172341" w:rsidRPr="00172341">
        <w:rPr>
          <w:rFonts w:ascii="Times New Roman" w:hAnsi="Times New Roman"/>
          <w:sz w:val="24"/>
        </w:rPr>
        <w:t>case</w:t>
      </w:r>
      <w:r w:rsidR="00F46023" w:rsidRPr="00172341">
        <w:rPr>
          <w:rFonts w:ascii="Times New Roman" w:hAnsi="Times New Roman"/>
          <w:sz w:val="24"/>
        </w:rPr>
        <w:t xml:space="preserve"> test</w:t>
      </w:r>
      <w:r w:rsidR="000B5F1B">
        <w:rPr>
          <w:rFonts w:ascii="Times New Roman" w:hAnsi="Times New Roman"/>
          <w:sz w:val="24"/>
        </w:rPr>
        <w:t>s</w:t>
      </w:r>
      <w:r w:rsidR="003233CD">
        <w:rPr>
          <w:rFonts w:ascii="Times New Roman" w:hAnsi="Times New Roman"/>
          <w:sz w:val="24"/>
        </w:rPr>
        <w:t xml:space="preserve"> </w:t>
      </w:r>
      <w:r w:rsidR="005513F8">
        <w:rPr>
          <w:rFonts w:ascii="Times New Roman" w:hAnsi="Times New Roman"/>
          <w:sz w:val="24"/>
        </w:rPr>
        <w:t>pr</w:t>
      </w:r>
      <w:r w:rsidR="003233CD">
        <w:rPr>
          <w:rFonts w:ascii="Times New Roman" w:hAnsi="Times New Roman"/>
          <w:sz w:val="24"/>
        </w:rPr>
        <w:t xml:space="preserve">esented to OMB in </w:t>
      </w:r>
      <w:r w:rsidR="00076F1B">
        <w:rPr>
          <w:rFonts w:ascii="Times New Roman" w:hAnsi="Times New Roman"/>
          <w:sz w:val="24"/>
        </w:rPr>
        <w:t>letter</w:t>
      </w:r>
      <w:r w:rsidR="000B5F1B">
        <w:rPr>
          <w:rFonts w:ascii="Times New Roman" w:hAnsi="Times New Roman"/>
          <w:sz w:val="24"/>
        </w:rPr>
        <w:t>s</w:t>
      </w:r>
      <w:r w:rsidR="00076F1B">
        <w:rPr>
          <w:rFonts w:ascii="Times New Roman" w:hAnsi="Times New Roman"/>
          <w:sz w:val="24"/>
        </w:rPr>
        <w:t xml:space="preserve"> dated October 6</w:t>
      </w:r>
      <w:r w:rsidR="00076F1B" w:rsidRPr="00035053">
        <w:rPr>
          <w:rFonts w:ascii="Times New Roman" w:hAnsi="Times New Roman"/>
          <w:sz w:val="24"/>
        </w:rPr>
        <w:t>, 2011</w:t>
      </w:r>
      <w:r w:rsidR="000B5F1B">
        <w:rPr>
          <w:rFonts w:ascii="Times New Roman" w:hAnsi="Times New Roman"/>
          <w:sz w:val="24"/>
        </w:rPr>
        <w:t>, and January 10, 2012</w:t>
      </w:r>
      <w:r w:rsidR="00165C78">
        <w:rPr>
          <w:rFonts w:ascii="Times New Roman" w:hAnsi="Times New Roman"/>
          <w:sz w:val="24"/>
        </w:rPr>
        <w:t>, respectively</w:t>
      </w:r>
      <w:r w:rsidR="000B5F1B">
        <w:rPr>
          <w:rFonts w:ascii="Times New Roman" w:hAnsi="Times New Roman"/>
          <w:sz w:val="24"/>
        </w:rPr>
        <w:t>.</w:t>
      </w:r>
      <w:r w:rsidR="00076F1B" w:rsidRPr="00035053">
        <w:rPr>
          <w:rFonts w:ascii="Times New Roman" w:hAnsi="Times New Roman"/>
          <w:sz w:val="24"/>
        </w:rPr>
        <w:t xml:space="preserve"> </w:t>
      </w:r>
      <w:r w:rsidR="000B5F1B">
        <w:rPr>
          <w:rFonts w:ascii="Times New Roman" w:hAnsi="Times New Roman"/>
          <w:sz w:val="24"/>
        </w:rPr>
        <w:t xml:space="preserve">The 50-case test </w:t>
      </w:r>
      <w:r w:rsidR="00172341" w:rsidRPr="00035053">
        <w:rPr>
          <w:rFonts w:ascii="Times New Roman" w:hAnsi="Times New Roman"/>
          <w:sz w:val="24"/>
        </w:rPr>
        <w:t>w</w:t>
      </w:r>
      <w:r w:rsidR="00F46023" w:rsidRPr="00035053">
        <w:rPr>
          <w:rFonts w:ascii="Times New Roman" w:hAnsi="Times New Roman"/>
          <w:sz w:val="24"/>
        </w:rPr>
        <w:t>as</w:t>
      </w:r>
      <w:r w:rsidR="00F46023" w:rsidRPr="00172341">
        <w:rPr>
          <w:rFonts w:ascii="Times New Roman" w:hAnsi="Times New Roman"/>
          <w:sz w:val="24"/>
        </w:rPr>
        <w:t xml:space="preserve"> conducted November 15-28</w:t>
      </w:r>
      <w:r w:rsidR="000B5F1B">
        <w:rPr>
          <w:rFonts w:ascii="Times New Roman" w:hAnsi="Times New Roman"/>
          <w:sz w:val="24"/>
        </w:rPr>
        <w:t>,</w:t>
      </w:r>
      <w:r w:rsidR="00165C78">
        <w:rPr>
          <w:rFonts w:ascii="Times New Roman" w:hAnsi="Times New Roman"/>
          <w:sz w:val="24"/>
        </w:rPr>
        <w:t xml:space="preserve"> 2011,</w:t>
      </w:r>
      <w:r w:rsidR="000B5F1B">
        <w:rPr>
          <w:rFonts w:ascii="Times New Roman" w:hAnsi="Times New Roman"/>
          <w:sz w:val="24"/>
        </w:rPr>
        <w:t xml:space="preserve"> while the 575-case test was conducted in April of 2012.</w:t>
      </w:r>
      <w:r w:rsidR="00E65E0B">
        <w:rPr>
          <w:rFonts w:ascii="Times New Roman" w:hAnsi="Times New Roman"/>
          <w:sz w:val="24"/>
        </w:rPr>
        <w:t xml:space="preserve">  </w:t>
      </w:r>
      <w:r w:rsidR="00BA4C1B" w:rsidRPr="00E65E0B">
        <w:rPr>
          <w:rFonts w:ascii="Times New Roman" w:hAnsi="Times New Roman"/>
          <w:sz w:val="24"/>
        </w:rPr>
        <w:t>Th</w:t>
      </w:r>
      <w:r w:rsidR="00FB7D19" w:rsidRPr="00E65E0B">
        <w:rPr>
          <w:rFonts w:ascii="Times New Roman" w:hAnsi="Times New Roman"/>
          <w:sz w:val="24"/>
        </w:rPr>
        <w:t>e purpose of th</w:t>
      </w:r>
      <w:r w:rsidR="00165C78">
        <w:rPr>
          <w:rFonts w:ascii="Times New Roman" w:hAnsi="Times New Roman"/>
          <w:sz w:val="24"/>
        </w:rPr>
        <w:t>ese</w:t>
      </w:r>
      <w:r w:rsidR="00E65E0B">
        <w:rPr>
          <w:rFonts w:ascii="Times New Roman" w:hAnsi="Times New Roman"/>
          <w:sz w:val="24"/>
        </w:rPr>
        <w:t xml:space="preserve"> field test</w:t>
      </w:r>
      <w:r w:rsidR="00165C78">
        <w:rPr>
          <w:rFonts w:ascii="Times New Roman" w:hAnsi="Times New Roman"/>
          <w:sz w:val="24"/>
        </w:rPr>
        <w:t>s</w:t>
      </w:r>
      <w:r w:rsidR="00E65E0B">
        <w:rPr>
          <w:rFonts w:ascii="Times New Roman" w:hAnsi="Times New Roman"/>
          <w:sz w:val="24"/>
        </w:rPr>
        <w:t xml:space="preserve"> </w:t>
      </w:r>
      <w:r w:rsidR="00BA4C1B" w:rsidRPr="00E65E0B">
        <w:rPr>
          <w:rFonts w:ascii="Times New Roman" w:hAnsi="Times New Roman"/>
          <w:sz w:val="24"/>
        </w:rPr>
        <w:t xml:space="preserve">is </w:t>
      </w:r>
      <w:r w:rsidR="00FB7D19" w:rsidRPr="00E65E0B">
        <w:rPr>
          <w:rFonts w:ascii="Times New Roman" w:hAnsi="Times New Roman"/>
          <w:sz w:val="24"/>
        </w:rPr>
        <w:t xml:space="preserve">to </w:t>
      </w:r>
      <w:r w:rsidR="00BA4C1B" w:rsidRPr="00E65E0B">
        <w:rPr>
          <w:rFonts w:ascii="Times New Roman" w:hAnsi="Times New Roman"/>
          <w:sz w:val="24"/>
        </w:rPr>
        <w:t xml:space="preserve">test specific sexual identity questions and </w:t>
      </w:r>
      <w:r w:rsidR="00FB7D19" w:rsidRPr="00E65E0B">
        <w:rPr>
          <w:rFonts w:ascii="Times New Roman" w:hAnsi="Times New Roman"/>
          <w:sz w:val="24"/>
        </w:rPr>
        <w:t xml:space="preserve">to </w:t>
      </w:r>
      <w:r w:rsidR="00BA4C1B" w:rsidRPr="00E65E0B">
        <w:rPr>
          <w:rFonts w:ascii="Times New Roman" w:hAnsi="Times New Roman"/>
          <w:sz w:val="24"/>
        </w:rPr>
        <w:t xml:space="preserve">test </w:t>
      </w:r>
      <w:r w:rsidR="003233CD">
        <w:rPr>
          <w:rFonts w:ascii="Times New Roman" w:hAnsi="Times New Roman"/>
          <w:sz w:val="24"/>
        </w:rPr>
        <w:t xml:space="preserve">alternate approaches to collecting this information </w:t>
      </w:r>
      <w:r w:rsidR="00BA4C1B" w:rsidRPr="00E65E0B">
        <w:rPr>
          <w:rFonts w:ascii="Times New Roman" w:hAnsi="Times New Roman"/>
          <w:sz w:val="24"/>
        </w:rPr>
        <w:t xml:space="preserve">in a household interview setting.  </w:t>
      </w:r>
    </w:p>
    <w:p w:rsidR="009D38FE" w:rsidRDefault="009D38FE"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165C78" w:rsidRPr="00165C78"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Pr>
          <w:rFonts w:ascii="Times New Roman" w:hAnsi="Times New Roman"/>
          <w:sz w:val="24"/>
          <w:u w:val="single"/>
        </w:rPr>
        <w:t xml:space="preserve">Select Results from the </w:t>
      </w:r>
      <w:r w:rsidRPr="00165C78">
        <w:rPr>
          <w:rFonts w:ascii="Times New Roman" w:hAnsi="Times New Roman"/>
          <w:sz w:val="24"/>
          <w:u w:val="single"/>
        </w:rPr>
        <w:t xml:space="preserve">National Health Interview Survey (NHIS) ACASI </w:t>
      </w:r>
      <w:r w:rsidR="0082506A">
        <w:rPr>
          <w:rFonts w:ascii="Times New Roman" w:hAnsi="Times New Roman"/>
          <w:sz w:val="24"/>
          <w:u w:val="single"/>
        </w:rPr>
        <w:t xml:space="preserve">50 and </w:t>
      </w:r>
      <w:r w:rsidRPr="00165C78">
        <w:rPr>
          <w:rFonts w:ascii="Times New Roman" w:hAnsi="Times New Roman"/>
          <w:sz w:val="24"/>
          <w:u w:val="single"/>
        </w:rPr>
        <w:t>5</w:t>
      </w:r>
      <w:r>
        <w:rPr>
          <w:rFonts w:ascii="Times New Roman" w:hAnsi="Times New Roman"/>
          <w:sz w:val="24"/>
          <w:u w:val="single"/>
        </w:rPr>
        <w:t>75</w:t>
      </w:r>
      <w:r w:rsidRPr="00165C78">
        <w:rPr>
          <w:rFonts w:ascii="Times New Roman" w:hAnsi="Times New Roman"/>
          <w:sz w:val="24"/>
          <w:u w:val="single"/>
        </w:rPr>
        <w:t>-Case Field Test</w:t>
      </w:r>
      <w:r w:rsidR="0082506A">
        <w:rPr>
          <w:rFonts w:ascii="Times New Roman" w:hAnsi="Times New Roman"/>
          <w:sz w:val="24"/>
          <w:u w:val="single"/>
        </w:rPr>
        <w:t>s</w:t>
      </w:r>
    </w:p>
    <w:p w:rsidR="00165C78" w:rsidRPr="00172341" w:rsidRDefault="00165C78" w:rsidP="00165C78">
      <w:pPr>
        <w:ind w:firstLine="360"/>
        <w:rPr>
          <w:rFonts w:ascii="Times New Roman" w:hAnsi="Times New Roman"/>
          <w:sz w:val="24"/>
        </w:rPr>
      </w:pPr>
      <w:r>
        <w:rPr>
          <w:rFonts w:ascii="Times New Roman" w:hAnsi="Times New Roman"/>
          <w:sz w:val="24"/>
        </w:rPr>
        <w:t xml:space="preserve">The 50-case test focused on the programming of the ACASI portion of the questionnaire and the transition from orally administered to self-administered questions. </w:t>
      </w:r>
      <w:r w:rsidRPr="00172341">
        <w:rPr>
          <w:rFonts w:ascii="Times New Roman" w:hAnsi="Times New Roman"/>
          <w:sz w:val="24"/>
        </w:rPr>
        <w:t xml:space="preserve">The </w:t>
      </w:r>
      <w:r>
        <w:rPr>
          <w:rFonts w:ascii="Times New Roman" w:hAnsi="Times New Roman"/>
          <w:sz w:val="24"/>
        </w:rPr>
        <w:t>575-</w:t>
      </w:r>
      <w:r w:rsidRPr="00172341">
        <w:rPr>
          <w:rFonts w:ascii="Times New Roman" w:hAnsi="Times New Roman"/>
          <w:sz w:val="24"/>
        </w:rPr>
        <w:t xml:space="preserve">case test </w:t>
      </w:r>
      <w:r>
        <w:rPr>
          <w:rFonts w:ascii="Times New Roman" w:hAnsi="Times New Roman"/>
          <w:sz w:val="24"/>
        </w:rPr>
        <w:t xml:space="preserve">used </w:t>
      </w:r>
      <w:r w:rsidRPr="00172341">
        <w:rPr>
          <w:rFonts w:ascii="Times New Roman" w:hAnsi="Times New Roman"/>
          <w:sz w:val="24"/>
        </w:rPr>
        <w:t xml:space="preserve">procedures consistent with the </w:t>
      </w:r>
      <w:r w:rsidR="003233CD">
        <w:rPr>
          <w:rFonts w:ascii="Times New Roman" w:hAnsi="Times New Roman"/>
          <w:sz w:val="24"/>
        </w:rPr>
        <w:t xml:space="preserve">annual </w:t>
      </w:r>
      <w:r w:rsidRPr="00172341">
        <w:rPr>
          <w:rFonts w:ascii="Times New Roman" w:hAnsi="Times New Roman"/>
          <w:sz w:val="24"/>
        </w:rPr>
        <w:t xml:space="preserve">NHIS, providing a more </w:t>
      </w:r>
      <w:r>
        <w:rPr>
          <w:rFonts w:ascii="Times New Roman" w:hAnsi="Times New Roman"/>
          <w:sz w:val="24"/>
        </w:rPr>
        <w:t xml:space="preserve">realistic </w:t>
      </w:r>
      <w:r w:rsidRPr="00172341">
        <w:rPr>
          <w:rFonts w:ascii="Times New Roman" w:hAnsi="Times New Roman"/>
          <w:sz w:val="24"/>
        </w:rPr>
        <w:t xml:space="preserve">reflection of </w:t>
      </w:r>
      <w:r>
        <w:rPr>
          <w:rFonts w:ascii="Times New Roman" w:hAnsi="Times New Roman"/>
          <w:sz w:val="24"/>
        </w:rPr>
        <w:t xml:space="preserve">the </w:t>
      </w:r>
      <w:r w:rsidRPr="00172341">
        <w:rPr>
          <w:rFonts w:ascii="Times New Roman" w:hAnsi="Times New Roman"/>
          <w:sz w:val="24"/>
        </w:rPr>
        <w:t xml:space="preserve">field effort </w:t>
      </w:r>
      <w:r>
        <w:rPr>
          <w:rFonts w:ascii="Times New Roman" w:hAnsi="Times New Roman"/>
          <w:sz w:val="24"/>
        </w:rPr>
        <w:t xml:space="preserve">required </w:t>
      </w:r>
      <w:r w:rsidRPr="00172341">
        <w:rPr>
          <w:rFonts w:ascii="Times New Roman" w:hAnsi="Times New Roman"/>
          <w:sz w:val="24"/>
        </w:rPr>
        <w:t>to obtain completed ACASI interviews</w:t>
      </w:r>
      <w:r>
        <w:rPr>
          <w:rFonts w:ascii="Times New Roman" w:hAnsi="Times New Roman"/>
          <w:sz w:val="24"/>
        </w:rPr>
        <w:t xml:space="preserve"> and</w:t>
      </w:r>
      <w:r w:rsidRPr="00172341">
        <w:rPr>
          <w:rFonts w:ascii="Times New Roman" w:hAnsi="Times New Roman"/>
          <w:sz w:val="24"/>
        </w:rPr>
        <w:t xml:space="preserve"> respondent acceptability of ACASI.</w:t>
      </w:r>
      <w:r>
        <w:rPr>
          <w:rFonts w:ascii="Times New Roman" w:hAnsi="Times New Roman"/>
          <w:sz w:val="24"/>
        </w:rPr>
        <w:t xml:space="preserve">  </w:t>
      </w:r>
      <w:r w:rsidR="003233CD">
        <w:rPr>
          <w:rFonts w:ascii="Times New Roman" w:hAnsi="Times New Roman"/>
          <w:sz w:val="24"/>
        </w:rPr>
        <w:t>Interviewing was con</w:t>
      </w:r>
      <w:r w:rsidR="00BB32B1">
        <w:rPr>
          <w:rFonts w:ascii="Times New Roman" w:hAnsi="Times New Roman"/>
          <w:sz w:val="24"/>
        </w:rPr>
        <w:t>ducted</w:t>
      </w:r>
      <w:r w:rsidR="003233CD">
        <w:rPr>
          <w:rFonts w:ascii="Times New Roman" w:hAnsi="Times New Roman"/>
          <w:sz w:val="24"/>
        </w:rPr>
        <w:t xml:space="preserve"> in areas</w:t>
      </w:r>
      <w:r w:rsidR="00BB32B1">
        <w:rPr>
          <w:rFonts w:ascii="Times New Roman" w:hAnsi="Times New Roman"/>
          <w:sz w:val="24"/>
        </w:rPr>
        <w:t xml:space="preserve"> </w:t>
      </w:r>
      <w:r w:rsidR="003233CD">
        <w:rPr>
          <w:rFonts w:ascii="Times New Roman" w:hAnsi="Times New Roman"/>
          <w:sz w:val="24"/>
        </w:rPr>
        <w:t xml:space="preserve">with high concentration of Spanish speaking persons in order to thoroughly test the translation.  </w:t>
      </w:r>
      <w:r>
        <w:rPr>
          <w:rFonts w:ascii="Times New Roman" w:hAnsi="Times New Roman"/>
          <w:sz w:val="24"/>
        </w:rPr>
        <w:t xml:space="preserve">Preliminary results reveal </w:t>
      </w:r>
      <w:r w:rsidR="002674BC">
        <w:rPr>
          <w:rFonts w:ascii="Times New Roman" w:hAnsi="Times New Roman"/>
          <w:sz w:val="24"/>
        </w:rPr>
        <w:t xml:space="preserve">no </w:t>
      </w:r>
      <w:r>
        <w:rPr>
          <w:rFonts w:ascii="Times New Roman" w:hAnsi="Times New Roman"/>
          <w:sz w:val="24"/>
        </w:rPr>
        <w:t>significant problem</w:t>
      </w:r>
      <w:r w:rsidR="002674BC">
        <w:rPr>
          <w:rFonts w:ascii="Times New Roman" w:hAnsi="Times New Roman"/>
          <w:sz w:val="24"/>
        </w:rPr>
        <w:t>s</w:t>
      </w:r>
      <w:r>
        <w:rPr>
          <w:rFonts w:ascii="Times New Roman" w:hAnsi="Times New Roman"/>
          <w:sz w:val="24"/>
        </w:rPr>
        <w:t xml:space="preserve"> in </w:t>
      </w:r>
      <w:r w:rsidR="002674BC">
        <w:rPr>
          <w:rFonts w:ascii="Times New Roman" w:hAnsi="Times New Roman"/>
          <w:sz w:val="24"/>
        </w:rPr>
        <w:t>acceptability or usability of the ACASI instrument</w:t>
      </w:r>
      <w:r>
        <w:rPr>
          <w:rFonts w:ascii="Times New Roman" w:hAnsi="Times New Roman"/>
          <w:sz w:val="24"/>
        </w:rPr>
        <w:t xml:space="preserve">.  Of the 564 respondents who reached </w:t>
      </w:r>
      <w:r w:rsidR="003233CD">
        <w:rPr>
          <w:rFonts w:ascii="Times New Roman" w:hAnsi="Times New Roman"/>
          <w:sz w:val="24"/>
        </w:rPr>
        <w:t xml:space="preserve">the </w:t>
      </w:r>
      <w:r>
        <w:rPr>
          <w:rFonts w:ascii="Times New Roman" w:hAnsi="Times New Roman"/>
          <w:sz w:val="24"/>
        </w:rPr>
        <w:t>ACASI</w:t>
      </w:r>
      <w:r w:rsidR="003233CD">
        <w:rPr>
          <w:rFonts w:ascii="Times New Roman" w:hAnsi="Times New Roman"/>
          <w:sz w:val="24"/>
        </w:rPr>
        <w:t xml:space="preserve"> part of the interview</w:t>
      </w:r>
      <w:r>
        <w:rPr>
          <w:rFonts w:ascii="Times New Roman" w:hAnsi="Times New Roman"/>
          <w:sz w:val="24"/>
        </w:rPr>
        <w:t xml:space="preserve">, 19 (3.4%) refused to participate.  In debriefings, several interviewers noted that ACASI was a selling point for many respondents, providing a more interactive component of the interview process. Others noted that respondents found ACASI “fun” and/or “easy.” Nonetheless, interviewer debriefings revealed ways to streamline the transition from CAPI to ACASI, as well as strategies to </w:t>
      </w:r>
      <w:r w:rsidR="003233CD">
        <w:rPr>
          <w:rFonts w:ascii="Times New Roman" w:hAnsi="Times New Roman"/>
          <w:sz w:val="24"/>
        </w:rPr>
        <w:t xml:space="preserve">encourage </w:t>
      </w:r>
      <w:r>
        <w:rPr>
          <w:rFonts w:ascii="Times New Roman" w:hAnsi="Times New Roman"/>
          <w:sz w:val="24"/>
        </w:rPr>
        <w:t xml:space="preserve">reluctant respondents to complete ACASI.  </w:t>
      </w:r>
      <w:r w:rsidR="00FB0C0A">
        <w:rPr>
          <w:rFonts w:ascii="Times New Roman" w:hAnsi="Times New Roman"/>
          <w:sz w:val="24"/>
        </w:rPr>
        <w:t xml:space="preserve">Recommended strategies </w:t>
      </w:r>
      <w:r>
        <w:rPr>
          <w:rFonts w:ascii="Times New Roman" w:hAnsi="Times New Roman"/>
          <w:sz w:val="24"/>
        </w:rPr>
        <w:t xml:space="preserve">will be covered in training for the </w:t>
      </w:r>
      <w:r w:rsidR="00475872">
        <w:rPr>
          <w:rFonts w:ascii="Times New Roman" w:hAnsi="Times New Roman"/>
          <w:sz w:val="24"/>
        </w:rPr>
        <w:t>5,600</w:t>
      </w:r>
      <w:r>
        <w:rPr>
          <w:rFonts w:ascii="Times New Roman" w:hAnsi="Times New Roman"/>
          <w:sz w:val="24"/>
        </w:rPr>
        <w:t xml:space="preserve">-case test.    </w:t>
      </w:r>
    </w:p>
    <w:p w:rsidR="00165C78" w:rsidRPr="00172341" w:rsidRDefault="00165C78" w:rsidP="00165C78">
      <w:pPr>
        <w:ind w:firstLine="360"/>
        <w:rPr>
          <w:rFonts w:ascii="Times New Roman" w:hAnsi="Times New Roman"/>
          <w:sz w:val="24"/>
        </w:rPr>
      </w:pPr>
    </w:p>
    <w:p w:rsidR="00165C78" w:rsidRDefault="00165C78" w:rsidP="00165C78">
      <w:pPr>
        <w:ind w:firstLine="360"/>
        <w:rPr>
          <w:rFonts w:ascii="Times New Roman" w:hAnsi="Times New Roman"/>
          <w:sz w:val="24"/>
        </w:rPr>
      </w:pPr>
      <w:r>
        <w:rPr>
          <w:rFonts w:ascii="Times New Roman" w:hAnsi="Times New Roman"/>
          <w:sz w:val="24"/>
        </w:rPr>
        <w:t xml:space="preserve">Further evidence of the acceptability and ease of ACASI use can be found in respondents’ answers to the </w:t>
      </w:r>
      <w:r w:rsidR="003233CD">
        <w:rPr>
          <w:rFonts w:ascii="Times New Roman" w:hAnsi="Times New Roman"/>
          <w:sz w:val="24"/>
        </w:rPr>
        <w:t xml:space="preserve">respondent </w:t>
      </w:r>
      <w:r>
        <w:rPr>
          <w:rFonts w:ascii="Times New Roman" w:hAnsi="Times New Roman"/>
          <w:sz w:val="24"/>
        </w:rPr>
        <w:t>debriefing questions</w:t>
      </w:r>
      <w:r w:rsidR="003233CD">
        <w:rPr>
          <w:rFonts w:ascii="Times New Roman" w:hAnsi="Times New Roman"/>
          <w:sz w:val="24"/>
        </w:rPr>
        <w:t xml:space="preserve"> included at the end of the ACASI interview</w:t>
      </w:r>
      <w:r>
        <w:rPr>
          <w:rFonts w:ascii="Times New Roman" w:hAnsi="Times New Roman"/>
          <w:sz w:val="24"/>
        </w:rPr>
        <w:t xml:space="preserve">.  </w:t>
      </w:r>
      <w:r w:rsidR="002674BC">
        <w:rPr>
          <w:rFonts w:ascii="Times New Roman" w:hAnsi="Times New Roman"/>
          <w:sz w:val="24"/>
        </w:rPr>
        <w:t>O</w:t>
      </w:r>
      <w:r>
        <w:rPr>
          <w:rFonts w:ascii="Times New Roman" w:hAnsi="Times New Roman"/>
          <w:sz w:val="24"/>
        </w:rPr>
        <w:t xml:space="preserve">nly 3.2% of respondents reported difficulty using the keys to select their answers, and only 4.2% </w:t>
      </w:r>
      <w:r w:rsidR="002674BC">
        <w:rPr>
          <w:rFonts w:ascii="Times New Roman" w:hAnsi="Times New Roman"/>
          <w:sz w:val="24"/>
        </w:rPr>
        <w:t>reported</w:t>
      </w:r>
      <w:r>
        <w:rPr>
          <w:rFonts w:ascii="Times New Roman" w:hAnsi="Times New Roman"/>
          <w:sz w:val="24"/>
        </w:rPr>
        <w:t xml:space="preserve"> th</w:t>
      </w:r>
      <w:r w:rsidR="002674BC">
        <w:rPr>
          <w:rFonts w:ascii="Times New Roman" w:hAnsi="Times New Roman"/>
          <w:sz w:val="24"/>
        </w:rPr>
        <w:t>at</w:t>
      </w:r>
      <w:r>
        <w:rPr>
          <w:rFonts w:ascii="Times New Roman" w:hAnsi="Times New Roman"/>
          <w:sz w:val="24"/>
        </w:rPr>
        <w:t xml:space="preserve"> interviewer</w:t>
      </w:r>
      <w:r w:rsidR="002674BC">
        <w:rPr>
          <w:rFonts w:ascii="Times New Roman" w:hAnsi="Times New Roman"/>
          <w:sz w:val="24"/>
        </w:rPr>
        <w:t>s</w:t>
      </w:r>
      <w:r>
        <w:rPr>
          <w:rFonts w:ascii="Times New Roman" w:hAnsi="Times New Roman"/>
          <w:sz w:val="24"/>
        </w:rPr>
        <w:t xml:space="preserve"> did not adequately explain how to use the computer.  Among those respondents who listened to all or some of the audio recordings, roughly 94% found the headphones or earbuds to be somewhat or very comfortable. </w:t>
      </w:r>
      <w:r w:rsidR="00FB0C0A">
        <w:rPr>
          <w:rFonts w:ascii="Times New Roman" w:hAnsi="Times New Roman"/>
          <w:sz w:val="24"/>
        </w:rPr>
        <w:t>Surprisingly</w:t>
      </w:r>
      <w:r>
        <w:rPr>
          <w:rFonts w:ascii="Times New Roman" w:hAnsi="Times New Roman"/>
          <w:sz w:val="24"/>
        </w:rPr>
        <w:t xml:space="preserve">, </w:t>
      </w:r>
      <w:r w:rsidR="00A77A95">
        <w:rPr>
          <w:rFonts w:ascii="Times New Roman" w:hAnsi="Times New Roman"/>
          <w:sz w:val="24"/>
        </w:rPr>
        <w:t>only</w:t>
      </w:r>
      <w:r w:rsidR="00FB0C0A">
        <w:rPr>
          <w:rFonts w:ascii="Times New Roman" w:hAnsi="Times New Roman"/>
          <w:sz w:val="24"/>
        </w:rPr>
        <w:t xml:space="preserve"> </w:t>
      </w:r>
      <w:r>
        <w:rPr>
          <w:rFonts w:ascii="Times New Roman" w:hAnsi="Times New Roman"/>
          <w:sz w:val="24"/>
        </w:rPr>
        <w:t xml:space="preserve">59% of respondents felt that it was important </w:t>
      </w:r>
      <w:r w:rsidR="00100CE9">
        <w:rPr>
          <w:rFonts w:ascii="Times New Roman" w:hAnsi="Times New Roman"/>
          <w:sz w:val="24"/>
        </w:rPr>
        <w:t xml:space="preserve">for </w:t>
      </w:r>
      <w:r>
        <w:rPr>
          <w:rFonts w:ascii="Times New Roman" w:hAnsi="Times New Roman"/>
          <w:sz w:val="24"/>
        </w:rPr>
        <w:t xml:space="preserve">the ACASI portion of the interview </w:t>
      </w:r>
      <w:r w:rsidR="00100CE9">
        <w:rPr>
          <w:rFonts w:ascii="Times New Roman" w:hAnsi="Times New Roman"/>
          <w:sz w:val="24"/>
        </w:rPr>
        <w:t xml:space="preserve">to </w:t>
      </w:r>
      <w:r>
        <w:rPr>
          <w:rFonts w:ascii="Times New Roman" w:hAnsi="Times New Roman"/>
          <w:sz w:val="24"/>
        </w:rPr>
        <w:t>be private.</w:t>
      </w:r>
      <w:r w:rsidR="00FB0C0A">
        <w:rPr>
          <w:rFonts w:ascii="Times New Roman" w:hAnsi="Times New Roman"/>
          <w:sz w:val="24"/>
        </w:rPr>
        <w:t xml:space="preserve">  And finally, it took about 14 minutes (median = 12 minutes), on average, for respondents to complete the ACASI module.</w:t>
      </w:r>
    </w:p>
    <w:p w:rsidR="00BB32B1"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lastRenderedPageBreak/>
        <w:t>S</w:t>
      </w:r>
      <w:r w:rsidRPr="00172341">
        <w:rPr>
          <w:rFonts w:ascii="Times New Roman" w:hAnsi="Times New Roman"/>
          <w:sz w:val="24"/>
        </w:rPr>
        <w:t xml:space="preserve">ample from the </w:t>
      </w:r>
      <w:r>
        <w:rPr>
          <w:rFonts w:ascii="Times New Roman" w:hAnsi="Times New Roman"/>
          <w:sz w:val="24"/>
        </w:rPr>
        <w:t>575-</w:t>
      </w:r>
      <w:r w:rsidRPr="00172341">
        <w:rPr>
          <w:rFonts w:ascii="Times New Roman" w:hAnsi="Times New Roman"/>
          <w:sz w:val="24"/>
        </w:rPr>
        <w:t xml:space="preserve">case test </w:t>
      </w:r>
      <w:r>
        <w:rPr>
          <w:rFonts w:ascii="Times New Roman" w:hAnsi="Times New Roman"/>
          <w:sz w:val="24"/>
        </w:rPr>
        <w:t xml:space="preserve">was </w:t>
      </w:r>
      <w:r w:rsidRPr="00172341">
        <w:rPr>
          <w:rFonts w:ascii="Times New Roman" w:hAnsi="Times New Roman"/>
          <w:sz w:val="24"/>
        </w:rPr>
        <w:t xml:space="preserve">matched to a comparable </w:t>
      </w:r>
      <w:r>
        <w:rPr>
          <w:rFonts w:ascii="Times New Roman" w:hAnsi="Times New Roman"/>
          <w:sz w:val="24"/>
        </w:rPr>
        <w:t xml:space="preserve">NHIS </w:t>
      </w:r>
      <w:r w:rsidRPr="00172341">
        <w:rPr>
          <w:rFonts w:ascii="Times New Roman" w:hAnsi="Times New Roman"/>
          <w:sz w:val="24"/>
        </w:rPr>
        <w:t xml:space="preserve">sample </w:t>
      </w:r>
      <w:r>
        <w:rPr>
          <w:rFonts w:ascii="Times New Roman" w:hAnsi="Times New Roman"/>
          <w:sz w:val="24"/>
        </w:rPr>
        <w:t>(621 2011 NHIS interviews drawn from the same Census tracts used for the field test) to allow</w:t>
      </w:r>
      <w:r w:rsidRPr="00172341">
        <w:rPr>
          <w:rFonts w:ascii="Times New Roman" w:hAnsi="Times New Roman"/>
          <w:sz w:val="24"/>
        </w:rPr>
        <w:t xml:space="preserve"> comparisons</w:t>
      </w:r>
      <w:r>
        <w:rPr>
          <w:rFonts w:ascii="Times New Roman" w:hAnsi="Times New Roman"/>
          <w:sz w:val="24"/>
        </w:rPr>
        <w:t xml:space="preserve"> </w:t>
      </w:r>
      <w:r w:rsidRPr="00172341">
        <w:rPr>
          <w:rFonts w:ascii="Times New Roman" w:hAnsi="Times New Roman"/>
          <w:sz w:val="24"/>
        </w:rPr>
        <w:t>of responses to content currently included in the NHIS sample adult module but moved to the ACASI module for the field test</w:t>
      </w:r>
      <w:r>
        <w:rPr>
          <w:rFonts w:ascii="Times New Roman" w:hAnsi="Times New Roman"/>
          <w:sz w:val="24"/>
        </w:rPr>
        <w:t xml:space="preserve"> (height, weight, HIV testing, mental health, sleep, alcohol questions)</w:t>
      </w:r>
      <w:r w:rsidRPr="00172341">
        <w:rPr>
          <w:rFonts w:ascii="Times New Roman" w:hAnsi="Times New Roman"/>
          <w:sz w:val="24"/>
        </w:rPr>
        <w:t xml:space="preserve">. </w:t>
      </w:r>
      <w:r>
        <w:rPr>
          <w:rFonts w:ascii="Times New Roman" w:hAnsi="Times New Roman"/>
          <w:sz w:val="24"/>
        </w:rPr>
        <w:t xml:space="preserve">The primary finding from these comparisons was elevated levels of item nonresponse among the ACASI interviews.  For example, while the item nonresponse rate (don’t know and refused) for HIV testing among a matched set of 2011 production NHIS interviews was 3.8%, the corresponding rate from the 575-case field test was 7.9%.  Bivariate and limited multivariate analyses failed to explain away a persistent effect of ACASI administration across the items compared.  We attribute these differences to the design of the ACASI screens where explicit don’t </w:t>
      </w:r>
      <w:r w:rsidR="00100CE9">
        <w:rPr>
          <w:rFonts w:ascii="Times New Roman" w:hAnsi="Times New Roman"/>
          <w:sz w:val="24"/>
        </w:rPr>
        <w:t xml:space="preserve">know </w:t>
      </w:r>
      <w:r>
        <w:rPr>
          <w:rFonts w:ascii="Times New Roman" w:hAnsi="Times New Roman"/>
          <w:sz w:val="24"/>
        </w:rPr>
        <w:t>and refused options were presented with each question, and respondents could press Enter to advance to the next question without selecting a response.  After consultation with a noted expert on ACASI and web survey design, as well as a th</w:t>
      </w:r>
      <w:r w:rsidR="00100CE9">
        <w:rPr>
          <w:rFonts w:ascii="Times New Roman" w:hAnsi="Times New Roman"/>
          <w:sz w:val="24"/>
        </w:rPr>
        <w:t>o</w:t>
      </w:r>
      <w:r>
        <w:rPr>
          <w:rFonts w:ascii="Times New Roman" w:hAnsi="Times New Roman"/>
          <w:sz w:val="24"/>
        </w:rPr>
        <w:t xml:space="preserve">rough </w:t>
      </w:r>
      <w:r w:rsidR="00FB0C0A">
        <w:rPr>
          <w:rFonts w:ascii="Times New Roman" w:hAnsi="Times New Roman"/>
          <w:sz w:val="24"/>
        </w:rPr>
        <w:t xml:space="preserve">literature </w:t>
      </w:r>
      <w:r>
        <w:rPr>
          <w:rFonts w:ascii="Times New Roman" w:hAnsi="Times New Roman"/>
          <w:sz w:val="24"/>
        </w:rPr>
        <w:t xml:space="preserve">review, we decided on a revised screen design for the </w:t>
      </w:r>
      <w:r w:rsidR="00475872">
        <w:rPr>
          <w:rFonts w:ascii="Times New Roman" w:hAnsi="Times New Roman"/>
          <w:sz w:val="24"/>
        </w:rPr>
        <w:t>5,600</w:t>
      </w:r>
      <w:r>
        <w:rPr>
          <w:rFonts w:ascii="Times New Roman" w:hAnsi="Times New Roman"/>
          <w:sz w:val="24"/>
        </w:rPr>
        <w:t xml:space="preserve">-case test (see Attachment 1).  </w:t>
      </w:r>
      <w:r w:rsidR="00FB0C0A">
        <w:rPr>
          <w:rFonts w:ascii="Times New Roman" w:hAnsi="Times New Roman"/>
          <w:sz w:val="24"/>
        </w:rPr>
        <w:t>D</w:t>
      </w:r>
      <w:r>
        <w:rPr>
          <w:rFonts w:ascii="Times New Roman" w:hAnsi="Times New Roman"/>
          <w:sz w:val="24"/>
        </w:rPr>
        <w:t>on’t know and refused response options will be removed from the screen for each question</w:t>
      </w:r>
      <w:r w:rsidR="00100CE9">
        <w:rPr>
          <w:rFonts w:ascii="Times New Roman" w:hAnsi="Times New Roman"/>
          <w:sz w:val="24"/>
        </w:rPr>
        <w:t xml:space="preserve"> to be more consistent with oral administration of questions</w:t>
      </w:r>
      <w:r>
        <w:rPr>
          <w:rFonts w:ascii="Times New Roman" w:hAnsi="Times New Roman"/>
          <w:sz w:val="24"/>
        </w:rPr>
        <w:t xml:space="preserve">.  Respondents can still press Enter to advance to the next question without answering, but </w:t>
      </w:r>
      <w:r w:rsidR="00FB0C0A">
        <w:rPr>
          <w:rFonts w:ascii="Times New Roman" w:hAnsi="Times New Roman"/>
          <w:sz w:val="24"/>
        </w:rPr>
        <w:t xml:space="preserve">doing so </w:t>
      </w:r>
      <w:r>
        <w:rPr>
          <w:rFonts w:ascii="Times New Roman" w:hAnsi="Times New Roman"/>
          <w:sz w:val="24"/>
        </w:rPr>
        <w:t xml:space="preserve">will skip them to </w:t>
      </w:r>
      <w:r w:rsidR="00BB32B1">
        <w:rPr>
          <w:rFonts w:ascii="Times New Roman" w:hAnsi="Times New Roman"/>
          <w:sz w:val="24"/>
        </w:rPr>
        <w:t>a fo</w:t>
      </w:r>
      <w:r>
        <w:rPr>
          <w:rFonts w:ascii="Times New Roman" w:hAnsi="Times New Roman"/>
          <w:sz w:val="24"/>
        </w:rPr>
        <w:t>llow-up question</w:t>
      </w:r>
      <w:r w:rsidR="00BB32B1">
        <w:rPr>
          <w:rFonts w:ascii="Times New Roman" w:hAnsi="Times New Roman"/>
          <w:sz w:val="24"/>
        </w:rPr>
        <w:t>:</w:t>
      </w:r>
    </w:p>
    <w:p w:rsidR="00BB32B1" w:rsidRDefault="00BB32B1"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BB32B1" w:rsidRDefault="00BB32B1"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You did not enter an answer for the question.  That is because you:</w:t>
      </w:r>
    </w:p>
    <w:p w:rsidR="00BB32B1" w:rsidRDefault="00BB32B1"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BB32B1"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Made a mistake and would like to have another chance</w:t>
      </w:r>
    </w:p>
    <w:p w:rsidR="00BB32B1"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Are not sure how to answer</w:t>
      </w:r>
    </w:p>
    <w:p w:rsidR="00BB32B1"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 xml:space="preserve">Do not want to answer  </w:t>
      </w:r>
    </w:p>
    <w:p w:rsidR="00BB32B1" w:rsidRDefault="00BB32B1"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165C78" w:rsidRDefault="00C243A3" w:rsidP="002E72B9">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Pr>
          <w:rFonts w:ascii="Times New Roman" w:hAnsi="Times New Roman"/>
          <w:sz w:val="24"/>
        </w:rPr>
        <w:tab/>
      </w:r>
      <w:r w:rsidR="00165C78">
        <w:rPr>
          <w:rFonts w:ascii="Times New Roman" w:hAnsi="Times New Roman"/>
          <w:sz w:val="24"/>
        </w:rPr>
        <w:t>Selecting the first response option will return the respondent to the question.  Selecting either the second (don’t know) or third (refused) response option advances the respondent to the next question.  This design is consistent with: that used with the NHANES ACASI module, the screens used with the sexual identity items in the 50- and 575-case tests, and CAPI administration more generally.</w:t>
      </w:r>
    </w:p>
    <w:p w:rsidR="00165C78"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732056" w:rsidRDefault="00165C78"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 xml:space="preserve">In addition, comparisons of prevalence estimates and item nonresponse rates for numeric questions on height, weight, and alcohol consumption revealed significant differences between CAPI and ACASI.  </w:t>
      </w:r>
      <w:r w:rsidR="00100CE9">
        <w:rPr>
          <w:rFonts w:ascii="Times New Roman" w:hAnsi="Times New Roman"/>
          <w:sz w:val="24"/>
        </w:rPr>
        <w:t>These items will be returned to the interv</w:t>
      </w:r>
      <w:r w:rsidR="002E72B9">
        <w:rPr>
          <w:rFonts w:ascii="Times New Roman" w:hAnsi="Times New Roman"/>
          <w:sz w:val="24"/>
        </w:rPr>
        <w:t>i</w:t>
      </w:r>
      <w:r w:rsidR="00100CE9">
        <w:rPr>
          <w:rFonts w:ascii="Times New Roman" w:hAnsi="Times New Roman"/>
          <w:sz w:val="24"/>
        </w:rPr>
        <w:t>ewer administered portion of the questionnaire.</w:t>
      </w:r>
    </w:p>
    <w:p w:rsidR="00100CE9" w:rsidRDefault="00100CE9"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732056" w:rsidRPr="00E65E0B" w:rsidRDefault="002674BC" w:rsidP="00165C78">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r>
        <w:rPr>
          <w:rFonts w:ascii="Times New Roman" w:hAnsi="Times New Roman"/>
          <w:sz w:val="24"/>
        </w:rPr>
        <w:t xml:space="preserve">Finally, preliminary analyses </w:t>
      </w:r>
      <w:r w:rsidR="00FB0C0A">
        <w:rPr>
          <w:rFonts w:ascii="Times New Roman" w:hAnsi="Times New Roman"/>
          <w:sz w:val="24"/>
        </w:rPr>
        <w:t xml:space="preserve">did not reveal </w:t>
      </w:r>
      <w:r>
        <w:rPr>
          <w:rFonts w:ascii="Times New Roman" w:hAnsi="Times New Roman"/>
          <w:sz w:val="24"/>
        </w:rPr>
        <w:t>significant measurement issues in the collection of sexual identity data. Overall, 0.4% of respondents were unsure how to answer the question, 1.5% refused to answer, and 1.3% had comprehension problems.  Differences did emerge between English and</w:t>
      </w:r>
      <w:r w:rsidR="004C6C89">
        <w:rPr>
          <w:rFonts w:ascii="Times New Roman" w:hAnsi="Times New Roman"/>
          <w:sz w:val="24"/>
        </w:rPr>
        <w:t xml:space="preserve"> Spanish speakers, with 7.6% of the latter either refusing to answer or expressing comprehension problems.  However, when limiting the sample to adults aged 18-44, crude comparisons with</w:t>
      </w:r>
      <w:r w:rsidR="00475872">
        <w:rPr>
          <w:rFonts w:ascii="Times New Roman" w:hAnsi="Times New Roman"/>
          <w:sz w:val="24"/>
        </w:rPr>
        <w:t xml:space="preserve"> the National Survey o</w:t>
      </w:r>
      <w:r w:rsidR="00E76B45">
        <w:rPr>
          <w:rFonts w:ascii="Times New Roman" w:hAnsi="Times New Roman"/>
          <w:sz w:val="24"/>
        </w:rPr>
        <w:t>f</w:t>
      </w:r>
      <w:r w:rsidR="00475872">
        <w:rPr>
          <w:rFonts w:ascii="Times New Roman" w:hAnsi="Times New Roman"/>
          <w:sz w:val="24"/>
        </w:rPr>
        <w:t xml:space="preserve"> Family Growth (</w:t>
      </w:r>
      <w:r w:rsidR="004C6C89">
        <w:rPr>
          <w:rFonts w:ascii="Times New Roman" w:hAnsi="Times New Roman"/>
          <w:sz w:val="24"/>
        </w:rPr>
        <w:t>NSFG</w:t>
      </w:r>
      <w:r w:rsidR="00E76B45" w:rsidRPr="00E76B45">
        <w:rPr>
          <w:rFonts w:ascii="Times New Roman" w:hAnsi="Times New Roman"/>
          <w:sz w:val="24"/>
        </w:rPr>
        <w:t xml:space="preserve"> </w:t>
      </w:r>
      <w:r w:rsidR="00E76B45">
        <w:rPr>
          <w:rFonts w:ascii="Times New Roman" w:hAnsi="Times New Roman"/>
          <w:sz w:val="24"/>
        </w:rPr>
        <w:t>OMB # 0920-0314</w:t>
      </w:r>
      <w:r w:rsidR="00475872">
        <w:rPr>
          <w:rFonts w:ascii="Times New Roman" w:hAnsi="Times New Roman"/>
          <w:sz w:val="24"/>
        </w:rPr>
        <w:t>)</w:t>
      </w:r>
      <w:r w:rsidR="004C6C89">
        <w:rPr>
          <w:rFonts w:ascii="Times New Roman" w:hAnsi="Times New Roman"/>
          <w:sz w:val="24"/>
        </w:rPr>
        <w:t xml:space="preserve"> data reveal an overall reduction in item nonresponse in the field test.  (</w:t>
      </w:r>
      <w:r w:rsidR="005601F2">
        <w:rPr>
          <w:rFonts w:ascii="Times New Roman" w:hAnsi="Times New Roman"/>
          <w:sz w:val="24"/>
        </w:rPr>
        <w:t>C</w:t>
      </w:r>
      <w:r w:rsidR="004C6C89">
        <w:rPr>
          <w:rFonts w:ascii="Times New Roman" w:hAnsi="Times New Roman"/>
          <w:sz w:val="24"/>
        </w:rPr>
        <w:t xml:space="preserve">aution is warranted in drawing conclusions from a non-nationally representative dataset.)  </w:t>
      </w:r>
      <w:r w:rsidR="00FB0C0A">
        <w:rPr>
          <w:rFonts w:ascii="Times New Roman" w:hAnsi="Times New Roman"/>
          <w:sz w:val="24"/>
        </w:rPr>
        <w:t>Therefore, n</w:t>
      </w:r>
      <w:r w:rsidR="004C6C89">
        <w:rPr>
          <w:rFonts w:ascii="Times New Roman" w:hAnsi="Times New Roman"/>
          <w:sz w:val="24"/>
        </w:rPr>
        <w:t>o ch</w:t>
      </w:r>
      <w:r w:rsidR="00732056" w:rsidRPr="00732056">
        <w:rPr>
          <w:rFonts w:ascii="Times New Roman" w:hAnsi="Times New Roman"/>
          <w:sz w:val="24"/>
        </w:rPr>
        <w:t xml:space="preserve">anges </w:t>
      </w:r>
      <w:r w:rsidR="004C6C89">
        <w:rPr>
          <w:rFonts w:ascii="Times New Roman" w:hAnsi="Times New Roman"/>
          <w:sz w:val="24"/>
        </w:rPr>
        <w:t xml:space="preserve">are </w:t>
      </w:r>
      <w:r w:rsidR="00732056" w:rsidRPr="00732056">
        <w:rPr>
          <w:rFonts w:ascii="Times New Roman" w:hAnsi="Times New Roman"/>
          <w:sz w:val="24"/>
        </w:rPr>
        <w:t>recommended to the questions on sexual identity</w:t>
      </w:r>
      <w:r w:rsidR="004C6C89">
        <w:rPr>
          <w:rFonts w:ascii="Times New Roman" w:hAnsi="Times New Roman"/>
          <w:sz w:val="24"/>
        </w:rPr>
        <w:t xml:space="preserve"> for the </w:t>
      </w:r>
      <w:r w:rsidR="00475872">
        <w:rPr>
          <w:rFonts w:ascii="Times New Roman" w:hAnsi="Times New Roman"/>
          <w:sz w:val="24"/>
        </w:rPr>
        <w:t>5,600</w:t>
      </w:r>
      <w:r w:rsidR="004C6C89">
        <w:rPr>
          <w:rFonts w:ascii="Times New Roman" w:hAnsi="Times New Roman"/>
          <w:sz w:val="24"/>
        </w:rPr>
        <w:t>-case test</w:t>
      </w:r>
      <w:r w:rsidR="00732056" w:rsidRPr="00732056">
        <w:rPr>
          <w:rFonts w:ascii="Times New Roman" w:hAnsi="Times New Roman"/>
          <w:sz w:val="24"/>
        </w:rPr>
        <w:t>.</w:t>
      </w:r>
    </w:p>
    <w:p w:rsidR="00BB32B1" w:rsidRDefault="00BB32B1" w:rsidP="00172341">
      <w:pPr>
        <w:tabs>
          <w:tab w:val="left" w:pos="0"/>
          <w:tab w:val="left" w:pos="36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firstLine="360"/>
        <w:rPr>
          <w:rFonts w:ascii="Times New Roman" w:hAnsi="Times New Roman"/>
          <w:sz w:val="24"/>
        </w:rPr>
      </w:pPr>
    </w:p>
    <w:p w:rsidR="00172341" w:rsidRPr="00081664" w:rsidRDefault="00172341" w:rsidP="00172341">
      <w:pPr>
        <w:pStyle w:val="BodyText2"/>
        <w:tabs>
          <w:tab w:val="left" w:pos="720"/>
          <w:tab w:val="left" w:pos="1080"/>
        </w:tabs>
        <w:rPr>
          <w:b w:val="0"/>
          <w:sz w:val="24"/>
          <w:u w:val="single"/>
        </w:rPr>
      </w:pPr>
      <w:r w:rsidRPr="00081664">
        <w:rPr>
          <w:b w:val="0"/>
          <w:sz w:val="24"/>
          <w:u w:val="single"/>
        </w:rPr>
        <w:t xml:space="preserve">Proposed </w:t>
      </w:r>
      <w:r w:rsidR="00165C78">
        <w:rPr>
          <w:b w:val="0"/>
          <w:sz w:val="24"/>
          <w:u w:val="single"/>
        </w:rPr>
        <w:t>P</w:t>
      </w:r>
      <w:r w:rsidRPr="00081664">
        <w:rPr>
          <w:b w:val="0"/>
          <w:sz w:val="24"/>
          <w:u w:val="single"/>
        </w:rPr>
        <w:t xml:space="preserve">roject:  National Health Interview Survey (NHIS) ACASI </w:t>
      </w:r>
      <w:r w:rsidR="00475872">
        <w:rPr>
          <w:b w:val="0"/>
          <w:sz w:val="24"/>
          <w:u w:val="single"/>
        </w:rPr>
        <w:t>5,600</w:t>
      </w:r>
      <w:r w:rsidR="000B5F1B">
        <w:rPr>
          <w:b w:val="0"/>
          <w:sz w:val="24"/>
          <w:u w:val="single"/>
        </w:rPr>
        <w:t>-Case</w:t>
      </w:r>
      <w:r w:rsidRPr="00081664">
        <w:rPr>
          <w:b w:val="0"/>
          <w:sz w:val="24"/>
          <w:u w:val="single"/>
        </w:rPr>
        <w:t xml:space="preserve"> Field Test</w:t>
      </w:r>
    </w:p>
    <w:p w:rsidR="007D2AC5" w:rsidRPr="00732056" w:rsidRDefault="007D2AC5" w:rsidP="007D2AC5">
      <w:pPr>
        <w:ind w:firstLine="360"/>
        <w:rPr>
          <w:rFonts w:ascii="Times New Roman" w:hAnsi="Times New Roman"/>
          <w:sz w:val="24"/>
        </w:rPr>
      </w:pPr>
      <w:r w:rsidRPr="007D2AC5">
        <w:rPr>
          <w:rFonts w:ascii="Times New Roman" w:hAnsi="Times New Roman"/>
          <w:sz w:val="24"/>
        </w:rPr>
        <w:t xml:space="preserve">Limited data are currently available on health disparities that involve the Lesbian, Gay, </w:t>
      </w:r>
      <w:r w:rsidR="005601F2">
        <w:rPr>
          <w:rFonts w:ascii="Times New Roman" w:hAnsi="Times New Roman"/>
          <w:sz w:val="24"/>
        </w:rPr>
        <w:t xml:space="preserve">and </w:t>
      </w:r>
      <w:r w:rsidRPr="007D2AC5">
        <w:rPr>
          <w:rFonts w:ascii="Times New Roman" w:hAnsi="Times New Roman"/>
          <w:sz w:val="24"/>
        </w:rPr>
        <w:t xml:space="preserve">Bisexual (LGB) populations.  Many Healthy People 2010 objectives went unmeasured because most general health studies do not include questions on sexual identity and those that do are usually targeted to a specific health-related issue or population subgroup. The </w:t>
      </w:r>
      <w:r w:rsidRPr="007D2AC5">
        <w:rPr>
          <w:rFonts w:ascii="Times New Roman" w:hAnsi="Times New Roman"/>
          <w:sz w:val="24"/>
        </w:rPr>
        <w:lastRenderedPageBreak/>
        <w:t>introduction of questions on sexual identity to ongoing surveys requires methodological development and testing to assure that the data collected are valid across all population subgroups and can be used for policy and program development and evaluation.  The objective of asking a question on sexual identity in the NHIS is to fill the tremendous gap that exist</w:t>
      </w:r>
      <w:r w:rsidR="007E6380">
        <w:rPr>
          <w:rFonts w:ascii="Times New Roman" w:hAnsi="Times New Roman"/>
          <w:sz w:val="24"/>
        </w:rPr>
        <w:t>s</w:t>
      </w:r>
      <w:r w:rsidRPr="007D2AC5">
        <w:rPr>
          <w:rFonts w:ascii="Times New Roman" w:hAnsi="Times New Roman"/>
          <w:sz w:val="24"/>
        </w:rPr>
        <w:t xml:space="preserve"> </w:t>
      </w:r>
      <w:r w:rsidR="007E6380">
        <w:rPr>
          <w:rFonts w:ascii="Times New Roman" w:hAnsi="Times New Roman"/>
          <w:sz w:val="24"/>
        </w:rPr>
        <w:t xml:space="preserve">regarding </w:t>
      </w:r>
      <w:r w:rsidRPr="007D2AC5">
        <w:rPr>
          <w:rFonts w:ascii="Times New Roman" w:hAnsi="Times New Roman"/>
          <w:sz w:val="24"/>
        </w:rPr>
        <w:t xml:space="preserve">knowledge </w:t>
      </w:r>
      <w:r w:rsidR="007E6380">
        <w:rPr>
          <w:rFonts w:ascii="Times New Roman" w:hAnsi="Times New Roman"/>
          <w:sz w:val="24"/>
        </w:rPr>
        <w:t xml:space="preserve">of </w:t>
      </w:r>
      <w:r w:rsidRPr="007D2AC5">
        <w:rPr>
          <w:rFonts w:ascii="Times New Roman" w:hAnsi="Times New Roman"/>
          <w:sz w:val="24"/>
        </w:rPr>
        <w:t>general health behaviors, health status, and health care utilization of LGB</w:t>
      </w:r>
      <w:r w:rsidR="002E72B9">
        <w:rPr>
          <w:rFonts w:ascii="Times New Roman" w:hAnsi="Times New Roman"/>
          <w:sz w:val="24"/>
        </w:rPr>
        <w:t xml:space="preserve"> </w:t>
      </w:r>
      <w:r w:rsidRPr="007D2AC5">
        <w:rPr>
          <w:rFonts w:ascii="Times New Roman" w:hAnsi="Times New Roman"/>
          <w:sz w:val="24"/>
        </w:rPr>
        <w:t>persons.</w:t>
      </w:r>
    </w:p>
    <w:p w:rsidR="007D2AC5" w:rsidRPr="00732056" w:rsidRDefault="007D2AC5" w:rsidP="00172341">
      <w:pPr>
        <w:ind w:firstLine="360"/>
        <w:rPr>
          <w:rFonts w:ascii="Times New Roman" w:hAnsi="Times New Roman"/>
          <w:sz w:val="24"/>
        </w:rPr>
      </w:pPr>
    </w:p>
    <w:p w:rsidR="00D66A24" w:rsidRPr="00732056" w:rsidRDefault="000B5F1B" w:rsidP="00FB0C0A">
      <w:pPr>
        <w:ind w:firstLine="360"/>
        <w:rPr>
          <w:rFonts w:ascii="Times New Roman" w:hAnsi="Times New Roman"/>
          <w:sz w:val="24"/>
        </w:rPr>
      </w:pPr>
      <w:r w:rsidRPr="00732056">
        <w:rPr>
          <w:rFonts w:ascii="Times New Roman" w:hAnsi="Times New Roman"/>
          <w:sz w:val="24"/>
        </w:rPr>
        <w:t xml:space="preserve"> </w:t>
      </w:r>
      <w:r w:rsidR="00D66A24" w:rsidRPr="00732056">
        <w:rPr>
          <w:rFonts w:ascii="Times New Roman" w:hAnsi="Times New Roman"/>
          <w:sz w:val="24"/>
        </w:rPr>
        <w:t xml:space="preserve">The </w:t>
      </w:r>
      <w:r w:rsidR="00475872">
        <w:rPr>
          <w:rFonts w:ascii="Times New Roman" w:hAnsi="Times New Roman"/>
          <w:sz w:val="24"/>
        </w:rPr>
        <w:t>5,600</w:t>
      </w:r>
      <w:r w:rsidR="00D66A24" w:rsidRPr="00732056">
        <w:rPr>
          <w:rFonts w:ascii="Times New Roman" w:hAnsi="Times New Roman"/>
          <w:sz w:val="24"/>
        </w:rPr>
        <w:t xml:space="preserve">-case field test will entail a full scale dress rehearsal employing a nationally-representative sample with a goal of </w:t>
      </w:r>
      <w:r w:rsidR="00475872">
        <w:rPr>
          <w:rFonts w:ascii="Times New Roman" w:hAnsi="Times New Roman"/>
          <w:sz w:val="24"/>
        </w:rPr>
        <w:t>5,600</w:t>
      </w:r>
      <w:r w:rsidR="00D66A24" w:rsidRPr="00732056">
        <w:rPr>
          <w:rFonts w:ascii="Times New Roman" w:hAnsi="Times New Roman"/>
          <w:sz w:val="24"/>
        </w:rPr>
        <w:t xml:space="preserve"> completed interviews.  As with the previous test, impacts of the new content/ACASI module on response rates, break-offs, and key NHIS indicators (critical for monitoring trends </w:t>
      </w:r>
      <w:r w:rsidR="005601F2">
        <w:rPr>
          <w:rFonts w:ascii="Times New Roman" w:hAnsi="Times New Roman"/>
          <w:sz w:val="24"/>
        </w:rPr>
        <w:t xml:space="preserve">using </w:t>
      </w:r>
      <w:r w:rsidR="00D66A24" w:rsidRPr="00732056">
        <w:rPr>
          <w:rFonts w:ascii="Times New Roman" w:hAnsi="Times New Roman"/>
          <w:sz w:val="24"/>
        </w:rPr>
        <w:t xml:space="preserve">existing </w:t>
      </w:r>
      <w:r w:rsidR="005601F2">
        <w:rPr>
          <w:rFonts w:ascii="Times New Roman" w:hAnsi="Times New Roman"/>
          <w:sz w:val="24"/>
        </w:rPr>
        <w:t>N</w:t>
      </w:r>
      <w:r w:rsidR="00D66A24" w:rsidRPr="00732056">
        <w:rPr>
          <w:rFonts w:ascii="Times New Roman" w:hAnsi="Times New Roman"/>
          <w:sz w:val="24"/>
        </w:rPr>
        <w:t xml:space="preserve">HIS measures) will be monitored, and a systematic assessment of response error in the sexual identity measure will be performed.  </w:t>
      </w:r>
    </w:p>
    <w:p w:rsidR="00D66A24" w:rsidRPr="00732056" w:rsidRDefault="00D66A24" w:rsidP="00D66A24">
      <w:pPr>
        <w:rPr>
          <w:rFonts w:ascii="Times New Roman" w:hAnsi="Times New Roman"/>
          <w:sz w:val="24"/>
        </w:rPr>
      </w:pPr>
    </w:p>
    <w:p w:rsidR="00D66A24" w:rsidRPr="00732056" w:rsidRDefault="00D66A24" w:rsidP="00C243A3">
      <w:pPr>
        <w:ind w:firstLine="360"/>
        <w:rPr>
          <w:rFonts w:ascii="Times New Roman" w:hAnsi="Times New Roman"/>
          <w:sz w:val="24"/>
        </w:rPr>
      </w:pPr>
      <w:r w:rsidRPr="00732056">
        <w:rPr>
          <w:rFonts w:ascii="Times New Roman" w:hAnsi="Times New Roman"/>
          <w:sz w:val="24"/>
        </w:rPr>
        <w:t xml:space="preserve">Test cases will be randomly assigned to receive the ACASI content, including the sexual identity </w:t>
      </w:r>
      <w:r w:rsidR="00FB0C0A">
        <w:rPr>
          <w:rFonts w:ascii="Times New Roman" w:hAnsi="Times New Roman"/>
          <w:sz w:val="24"/>
        </w:rPr>
        <w:t>items</w:t>
      </w:r>
      <w:r w:rsidRPr="00732056">
        <w:rPr>
          <w:rFonts w:ascii="Times New Roman" w:hAnsi="Times New Roman"/>
          <w:sz w:val="24"/>
        </w:rPr>
        <w:t>, in either CAPI (n=~</w:t>
      </w:r>
      <w:r w:rsidR="005513F8">
        <w:rPr>
          <w:rFonts w:ascii="Times New Roman" w:hAnsi="Times New Roman"/>
          <w:sz w:val="24"/>
        </w:rPr>
        <w:t>2,300</w:t>
      </w:r>
      <w:r w:rsidRPr="00732056">
        <w:rPr>
          <w:rFonts w:ascii="Times New Roman" w:hAnsi="Times New Roman"/>
          <w:sz w:val="24"/>
        </w:rPr>
        <w:t>) or ACASI (n=~</w:t>
      </w:r>
      <w:r w:rsidR="00770085">
        <w:rPr>
          <w:rFonts w:ascii="Times New Roman" w:hAnsi="Times New Roman"/>
          <w:sz w:val="24"/>
        </w:rPr>
        <w:t>3,300</w:t>
      </w:r>
      <w:r w:rsidRPr="00732056">
        <w:rPr>
          <w:rFonts w:ascii="Times New Roman" w:hAnsi="Times New Roman"/>
          <w:sz w:val="24"/>
        </w:rPr>
        <w:t xml:space="preserve">).  </w:t>
      </w:r>
      <w:r w:rsidR="005601F2">
        <w:rPr>
          <w:rFonts w:ascii="Times New Roman" w:hAnsi="Times New Roman"/>
          <w:sz w:val="24"/>
        </w:rPr>
        <w:t xml:space="preserve">The questionnaire batteries will be identical using both modes. </w:t>
      </w:r>
      <w:r w:rsidRPr="00732056">
        <w:rPr>
          <w:rFonts w:ascii="Times New Roman" w:hAnsi="Times New Roman"/>
          <w:sz w:val="24"/>
        </w:rPr>
        <w:t xml:space="preserve">Prevalence estimates for the sexual identity question will be compared by mode of administration. By doing so, we can determine if sexual identity questions can be included in the NHIS without the use of ACASI.  Since a documented advantage of ACASI is the enhanced level of privacy it affords, we anticipate higher prevalence estimates of sexual minorities from this mode of administration.  Estimates for sensitive items (included in the ACASI module) on mental health, HIV testing, financial worries, and others will also be compared.  </w:t>
      </w:r>
    </w:p>
    <w:p w:rsidR="00D66A24" w:rsidRPr="00732056" w:rsidRDefault="00D66A24" w:rsidP="00D66A24">
      <w:pPr>
        <w:rPr>
          <w:rFonts w:ascii="Times New Roman" w:hAnsi="Times New Roman"/>
          <w:sz w:val="24"/>
        </w:rPr>
      </w:pPr>
    </w:p>
    <w:p w:rsidR="00D66A24" w:rsidRPr="00732056" w:rsidRDefault="00732056" w:rsidP="00C243A3">
      <w:pPr>
        <w:tabs>
          <w:tab w:val="left" w:pos="360"/>
        </w:tabs>
        <w:rPr>
          <w:rFonts w:ascii="Times New Roman" w:hAnsi="Times New Roman"/>
          <w:sz w:val="24"/>
        </w:rPr>
      </w:pPr>
      <w:r>
        <w:rPr>
          <w:rFonts w:ascii="Times New Roman" w:hAnsi="Times New Roman"/>
          <w:sz w:val="24"/>
        </w:rPr>
        <w:tab/>
      </w:r>
      <w:r w:rsidR="00D66A24" w:rsidRPr="00732056">
        <w:rPr>
          <w:rFonts w:ascii="Times New Roman" w:hAnsi="Times New Roman"/>
          <w:sz w:val="24"/>
        </w:rPr>
        <w:t>Direct and indirect indicators of data quality, such as item nonresponse and response times, can also be compared between the CAPI and ACASI administrations.  And since the field test will use a nationally-representative sample, content pulled from the core NHIS instrument and moved to the ACASI module can be compared between the field test NHIS and the ongoing, production NHIS.  Along with mode effects, this will enable the exploration of possible context effects on prevalence estimates, item nonresponse rates, and other quality indicators, and provide much needed input on possible impacts on trends for key NHIS indicators.</w:t>
      </w:r>
    </w:p>
    <w:p w:rsidR="00D66A24" w:rsidRPr="00732056" w:rsidRDefault="00D66A24" w:rsidP="00D66A24">
      <w:pPr>
        <w:rPr>
          <w:rFonts w:ascii="Times New Roman" w:hAnsi="Times New Roman"/>
          <w:sz w:val="24"/>
        </w:rPr>
      </w:pPr>
    </w:p>
    <w:p w:rsidR="00732056" w:rsidRDefault="00732056" w:rsidP="00D66A24">
      <w:pPr>
        <w:tabs>
          <w:tab w:val="left" w:pos="360"/>
        </w:tabs>
        <w:rPr>
          <w:rFonts w:ascii="Times New Roman" w:hAnsi="Times New Roman"/>
          <w:sz w:val="24"/>
        </w:rPr>
      </w:pPr>
      <w:r>
        <w:rPr>
          <w:rFonts w:ascii="Times New Roman" w:hAnsi="Times New Roman"/>
          <w:sz w:val="24"/>
        </w:rPr>
        <w:tab/>
      </w:r>
      <w:r w:rsidR="00D66A24" w:rsidRPr="00732056">
        <w:rPr>
          <w:rFonts w:ascii="Times New Roman" w:hAnsi="Times New Roman"/>
          <w:sz w:val="24"/>
        </w:rPr>
        <w:t xml:space="preserve">Based on analyses of respondent and interviewer debriefing data from the </w:t>
      </w:r>
      <w:r>
        <w:rPr>
          <w:rFonts w:ascii="Times New Roman" w:hAnsi="Times New Roman"/>
          <w:sz w:val="24"/>
        </w:rPr>
        <w:t>575-case</w:t>
      </w:r>
      <w:r w:rsidR="00D66A24" w:rsidRPr="00732056">
        <w:rPr>
          <w:rFonts w:ascii="Times New Roman" w:hAnsi="Times New Roman"/>
          <w:sz w:val="24"/>
        </w:rPr>
        <w:t xml:space="preserve"> test, a set of revised debriefing questions will be added for this test</w:t>
      </w:r>
      <w:r>
        <w:rPr>
          <w:rFonts w:ascii="Times New Roman" w:hAnsi="Times New Roman"/>
          <w:sz w:val="24"/>
        </w:rPr>
        <w:t xml:space="preserve"> (respondent debriefing questions appear at the end of Attachment 1)</w:t>
      </w:r>
      <w:r w:rsidR="00D66A24" w:rsidRPr="00732056">
        <w:rPr>
          <w:rFonts w:ascii="Times New Roman" w:hAnsi="Times New Roman"/>
          <w:sz w:val="24"/>
        </w:rPr>
        <w:t xml:space="preserve">.  And finally, audit trails capturing item times and respondent movement through the ACASI module will be available.  Analyses of audit trails will </w:t>
      </w:r>
      <w:r>
        <w:rPr>
          <w:rFonts w:ascii="Times New Roman" w:hAnsi="Times New Roman"/>
          <w:sz w:val="24"/>
        </w:rPr>
        <w:t xml:space="preserve">continue to </w:t>
      </w:r>
      <w:r w:rsidR="00D66A24" w:rsidRPr="00732056">
        <w:rPr>
          <w:rFonts w:ascii="Times New Roman" w:hAnsi="Times New Roman"/>
          <w:sz w:val="24"/>
        </w:rPr>
        <w:t>aid detection of respondent usability issues.</w:t>
      </w:r>
      <w:r w:rsidR="00165C78" w:rsidRPr="00732056">
        <w:rPr>
          <w:rFonts w:ascii="Times New Roman" w:hAnsi="Times New Roman"/>
          <w:sz w:val="24"/>
        </w:rPr>
        <w:t xml:space="preserve">  </w:t>
      </w:r>
    </w:p>
    <w:p w:rsidR="00732056" w:rsidRDefault="00732056" w:rsidP="00D66A24">
      <w:pPr>
        <w:tabs>
          <w:tab w:val="left" w:pos="360"/>
        </w:tabs>
        <w:rPr>
          <w:rFonts w:ascii="Times New Roman" w:hAnsi="Times New Roman"/>
          <w:sz w:val="24"/>
        </w:rPr>
      </w:pPr>
    </w:p>
    <w:p w:rsidR="005513F8" w:rsidRDefault="00732056" w:rsidP="008D172A">
      <w:pPr>
        <w:ind w:firstLine="360"/>
        <w:rPr>
          <w:rFonts w:ascii="Times New Roman" w:hAnsi="Times New Roman"/>
          <w:sz w:val="24"/>
        </w:rPr>
      </w:pPr>
      <w:r>
        <w:rPr>
          <w:rFonts w:ascii="Times New Roman" w:hAnsi="Times New Roman"/>
          <w:sz w:val="24"/>
        </w:rPr>
        <w:t xml:space="preserve">As many as </w:t>
      </w:r>
      <w:r w:rsidR="00FB0C0A">
        <w:rPr>
          <w:rFonts w:ascii="Times New Roman" w:hAnsi="Times New Roman"/>
          <w:sz w:val="24"/>
        </w:rPr>
        <w:t xml:space="preserve">5,600 </w:t>
      </w:r>
      <w:r w:rsidRPr="002D10E6">
        <w:rPr>
          <w:rFonts w:ascii="Times New Roman" w:hAnsi="Times New Roman"/>
          <w:sz w:val="24"/>
        </w:rPr>
        <w:t>field interviews</w:t>
      </w:r>
      <w:r>
        <w:rPr>
          <w:rFonts w:ascii="Times New Roman" w:hAnsi="Times New Roman"/>
          <w:sz w:val="24"/>
        </w:rPr>
        <w:t xml:space="preserve"> </w:t>
      </w:r>
      <w:r w:rsidR="00BB32B1">
        <w:rPr>
          <w:rFonts w:ascii="Times New Roman" w:hAnsi="Times New Roman"/>
          <w:sz w:val="24"/>
        </w:rPr>
        <w:t xml:space="preserve">may </w:t>
      </w:r>
      <w:r>
        <w:rPr>
          <w:rFonts w:ascii="Times New Roman" w:hAnsi="Times New Roman"/>
          <w:sz w:val="24"/>
        </w:rPr>
        <w:t xml:space="preserve">be completed by </w:t>
      </w:r>
      <w:r w:rsidRPr="002D10E6">
        <w:rPr>
          <w:rFonts w:ascii="Times New Roman" w:hAnsi="Times New Roman"/>
          <w:sz w:val="24"/>
        </w:rPr>
        <w:t>Census Bureau Field Representatives (interviewers) who have experience conducting the NHIS.</w:t>
      </w:r>
      <w:r>
        <w:rPr>
          <w:rFonts w:ascii="Times New Roman" w:hAnsi="Times New Roman"/>
          <w:sz w:val="24"/>
        </w:rPr>
        <w:t xml:space="preserve">  </w:t>
      </w:r>
      <w:r w:rsidR="005513F8" w:rsidRPr="008D172A">
        <w:rPr>
          <w:rFonts w:ascii="Times New Roman" w:hAnsi="Times New Roman"/>
          <w:sz w:val="24"/>
        </w:rPr>
        <w:t xml:space="preserve">Sample for the Split Ballot Test was assembled from unused but listed NHIS sample from Quarter 1, Weeks 1 and 2 of years 2006-2010.  Sample was created through 2010 for the first two weeks of each year but unused because interviewers were trained on the new NHIS during those weeks.  Each week is nationally representative. This contributes almost 10,000 addresses.  An additional 1,300 addresses will be taken from non-MEPS sample during Weeks 5 and 6 of 2006, which is also a nationally representative sample.  Addresses for this test are distributed nationally to ease the burden on interviewers who must thoroughly work these cases in addition to their usual workload.   Many interviewers work on multiple Census surveys simultaneously.  </w:t>
      </w:r>
      <w:r>
        <w:rPr>
          <w:rFonts w:ascii="Times New Roman" w:hAnsi="Times New Roman"/>
          <w:sz w:val="24"/>
        </w:rPr>
        <w:t xml:space="preserve">Interviewers will receive a self-study </w:t>
      </w:r>
      <w:r w:rsidR="002674BC">
        <w:rPr>
          <w:rFonts w:ascii="Times New Roman" w:hAnsi="Times New Roman"/>
          <w:sz w:val="24"/>
        </w:rPr>
        <w:t xml:space="preserve">training </w:t>
      </w:r>
      <w:r>
        <w:rPr>
          <w:rFonts w:ascii="Times New Roman" w:hAnsi="Times New Roman"/>
          <w:sz w:val="24"/>
        </w:rPr>
        <w:t xml:space="preserve">module on ACASI </w:t>
      </w:r>
      <w:r w:rsidR="002674BC">
        <w:rPr>
          <w:rFonts w:ascii="Times New Roman" w:hAnsi="Times New Roman"/>
          <w:sz w:val="24"/>
        </w:rPr>
        <w:t>and field test procedures, which they must complete before attending a one-day classroom training</w:t>
      </w:r>
      <w:r w:rsidRPr="00732056">
        <w:rPr>
          <w:rFonts w:ascii="Times New Roman" w:hAnsi="Times New Roman"/>
          <w:sz w:val="24"/>
        </w:rPr>
        <w:t>.</w:t>
      </w:r>
      <w:r w:rsidR="002674BC">
        <w:rPr>
          <w:rFonts w:ascii="Times New Roman" w:hAnsi="Times New Roman"/>
          <w:sz w:val="24"/>
        </w:rPr>
        <w:t xml:space="preserve">  In the field, e</w:t>
      </w:r>
      <w:r w:rsidRPr="0087114D">
        <w:rPr>
          <w:rFonts w:ascii="Times New Roman" w:hAnsi="Times New Roman"/>
          <w:sz w:val="24"/>
        </w:rPr>
        <w:t>ach interviewer</w:t>
      </w:r>
      <w:r w:rsidR="00FB0C0A">
        <w:rPr>
          <w:rFonts w:ascii="Times New Roman" w:hAnsi="Times New Roman"/>
          <w:sz w:val="24"/>
        </w:rPr>
        <w:t xml:space="preserve"> </w:t>
      </w:r>
      <w:r w:rsidRPr="0087114D">
        <w:rPr>
          <w:rFonts w:ascii="Times New Roman" w:hAnsi="Times New Roman"/>
          <w:sz w:val="24"/>
        </w:rPr>
        <w:t xml:space="preserve">will be assigned </w:t>
      </w:r>
      <w:r w:rsidR="00FB0C0A">
        <w:rPr>
          <w:rFonts w:ascii="Times New Roman" w:hAnsi="Times New Roman"/>
          <w:sz w:val="24"/>
        </w:rPr>
        <w:t>approximately</w:t>
      </w:r>
      <w:r w:rsidR="00E76B45">
        <w:rPr>
          <w:rFonts w:ascii="Times New Roman" w:hAnsi="Times New Roman"/>
          <w:sz w:val="24"/>
        </w:rPr>
        <w:t xml:space="preserve"> </w:t>
      </w:r>
      <w:r w:rsidR="00FB0C0A">
        <w:rPr>
          <w:rFonts w:ascii="Times New Roman" w:hAnsi="Times New Roman"/>
          <w:sz w:val="24"/>
        </w:rPr>
        <w:t xml:space="preserve">20-25 </w:t>
      </w:r>
      <w:r w:rsidRPr="0087114D">
        <w:rPr>
          <w:rFonts w:ascii="Times New Roman" w:hAnsi="Times New Roman"/>
          <w:sz w:val="24"/>
        </w:rPr>
        <w:t xml:space="preserve">sample cases and asked to work those cases as they would a normal NHIS caseload.  </w:t>
      </w:r>
      <w:r>
        <w:rPr>
          <w:rFonts w:ascii="Times New Roman" w:hAnsi="Times New Roman"/>
          <w:sz w:val="24"/>
        </w:rPr>
        <w:t>E</w:t>
      </w:r>
      <w:r w:rsidRPr="0087114D">
        <w:rPr>
          <w:rFonts w:ascii="Times New Roman" w:hAnsi="Times New Roman"/>
          <w:sz w:val="24"/>
        </w:rPr>
        <w:t xml:space="preserve">ach </w:t>
      </w:r>
    </w:p>
    <w:p w:rsidR="005513F8" w:rsidRDefault="005513F8">
      <w:pPr>
        <w:widowControl/>
        <w:autoSpaceDE/>
        <w:autoSpaceDN/>
        <w:adjustRightInd/>
        <w:rPr>
          <w:rFonts w:ascii="Times New Roman" w:hAnsi="Times New Roman"/>
          <w:sz w:val="24"/>
        </w:rPr>
      </w:pPr>
      <w:r>
        <w:rPr>
          <w:rFonts w:ascii="Times New Roman" w:hAnsi="Times New Roman"/>
          <w:sz w:val="24"/>
        </w:rPr>
        <w:br w:type="page"/>
      </w:r>
    </w:p>
    <w:p w:rsidR="00732056" w:rsidRDefault="00732056" w:rsidP="005513F8">
      <w:pPr>
        <w:rPr>
          <w:rFonts w:ascii="Times New Roman" w:hAnsi="Times New Roman"/>
          <w:sz w:val="24"/>
        </w:rPr>
      </w:pPr>
      <w:r w:rsidRPr="0087114D">
        <w:rPr>
          <w:rFonts w:ascii="Times New Roman" w:hAnsi="Times New Roman"/>
          <w:sz w:val="24"/>
        </w:rPr>
        <w:lastRenderedPageBreak/>
        <w:t xml:space="preserve">assigned case will be worked </w:t>
      </w:r>
      <w:r>
        <w:rPr>
          <w:rFonts w:ascii="Times New Roman" w:hAnsi="Times New Roman"/>
          <w:sz w:val="24"/>
        </w:rPr>
        <w:t xml:space="preserve">for up to one month </w:t>
      </w:r>
      <w:r w:rsidRPr="0087114D">
        <w:rPr>
          <w:rFonts w:ascii="Times New Roman" w:hAnsi="Times New Roman"/>
          <w:sz w:val="24"/>
        </w:rPr>
        <w:t>and receive a final case disposition (e.g., interview, nonresponse,</w:t>
      </w:r>
      <w:r>
        <w:rPr>
          <w:rFonts w:ascii="Times New Roman" w:hAnsi="Times New Roman"/>
          <w:sz w:val="24"/>
        </w:rPr>
        <w:t xml:space="preserve"> </w:t>
      </w:r>
      <w:r w:rsidR="00C243A3">
        <w:rPr>
          <w:rFonts w:ascii="Times New Roman" w:hAnsi="Times New Roman"/>
          <w:sz w:val="24"/>
        </w:rPr>
        <w:t>out-of-scope).</w:t>
      </w:r>
    </w:p>
    <w:p w:rsidR="0087114D" w:rsidRDefault="0087114D" w:rsidP="0087114D">
      <w:pPr>
        <w:rPr>
          <w:rFonts w:ascii="Times New Roman" w:hAnsi="Times New Roman"/>
          <w:sz w:val="24"/>
        </w:rPr>
      </w:pPr>
    </w:p>
    <w:p w:rsidR="002D10E6" w:rsidRDefault="0087114D" w:rsidP="002D10E6">
      <w:pPr>
        <w:ind w:firstLine="360"/>
        <w:rPr>
          <w:rFonts w:ascii="Times New Roman" w:hAnsi="Times New Roman"/>
          <w:sz w:val="24"/>
        </w:rPr>
      </w:pPr>
      <w:r>
        <w:rPr>
          <w:rFonts w:ascii="Times New Roman" w:hAnsi="Times New Roman"/>
          <w:sz w:val="24"/>
        </w:rPr>
        <w:t xml:space="preserve">Interviews will be conducted in English and Spanish. </w:t>
      </w:r>
      <w:bookmarkStart w:id="2" w:name="_GoBack"/>
      <w:bookmarkEnd w:id="2"/>
      <w:r w:rsidR="002D10E6" w:rsidRPr="002564F8">
        <w:rPr>
          <w:rFonts w:ascii="Times New Roman" w:hAnsi="Times New Roman"/>
          <w:sz w:val="24"/>
        </w:rPr>
        <w:t xml:space="preserve">The </w:t>
      </w:r>
      <w:r w:rsidR="002D10E6" w:rsidRPr="009E61F2">
        <w:rPr>
          <w:rFonts w:ascii="Times New Roman" w:hAnsi="Times New Roman"/>
          <w:sz w:val="24"/>
        </w:rPr>
        <w:t>2011 NHIS</w:t>
      </w:r>
      <w:r w:rsidR="009E61F2" w:rsidRPr="009E61F2">
        <w:rPr>
          <w:rFonts w:ascii="Times New Roman" w:hAnsi="Times New Roman"/>
          <w:sz w:val="24"/>
        </w:rPr>
        <w:t xml:space="preserve"> Core</w:t>
      </w:r>
      <w:r w:rsidR="002D10E6" w:rsidRPr="009E61F2">
        <w:rPr>
          <w:rFonts w:ascii="Times New Roman" w:hAnsi="Times New Roman"/>
          <w:sz w:val="24"/>
        </w:rPr>
        <w:t xml:space="preserve"> and the </w:t>
      </w:r>
      <w:r w:rsidR="008869C0">
        <w:rPr>
          <w:rFonts w:ascii="Times New Roman" w:hAnsi="Times New Roman"/>
          <w:sz w:val="24"/>
        </w:rPr>
        <w:t xml:space="preserve">proposed </w:t>
      </w:r>
      <w:r w:rsidR="002D10E6" w:rsidRPr="009E61F2">
        <w:rPr>
          <w:rFonts w:ascii="Times New Roman" w:hAnsi="Times New Roman"/>
          <w:sz w:val="24"/>
        </w:rPr>
        <w:t>ACASI questions</w:t>
      </w:r>
      <w:r w:rsidR="008869C0">
        <w:rPr>
          <w:rFonts w:ascii="Times New Roman" w:hAnsi="Times New Roman"/>
          <w:sz w:val="24"/>
        </w:rPr>
        <w:t xml:space="preserve"> (includ</w:t>
      </w:r>
      <w:r w:rsidR="00DD22B5">
        <w:rPr>
          <w:rFonts w:ascii="Times New Roman" w:hAnsi="Times New Roman"/>
          <w:sz w:val="24"/>
        </w:rPr>
        <w:t>ing</w:t>
      </w:r>
      <w:r w:rsidR="008869C0">
        <w:rPr>
          <w:rFonts w:ascii="Times New Roman" w:hAnsi="Times New Roman"/>
          <w:sz w:val="24"/>
        </w:rPr>
        <w:t xml:space="preserve"> sexual identity questions)</w:t>
      </w:r>
      <w:r w:rsidR="002D10E6" w:rsidRPr="009E61F2">
        <w:rPr>
          <w:rFonts w:ascii="Times New Roman" w:hAnsi="Times New Roman"/>
          <w:sz w:val="24"/>
        </w:rPr>
        <w:t xml:space="preserve"> will be asked as part of th</w:t>
      </w:r>
      <w:r w:rsidR="00601BCC" w:rsidRPr="009E61F2">
        <w:rPr>
          <w:rFonts w:ascii="Times New Roman" w:hAnsi="Times New Roman"/>
          <w:sz w:val="24"/>
        </w:rPr>
        <w:t xml:space="preserve">e </w:t>
      </w:r>
      <w:r w:rsidR="00475872">
        <w:rPr>
          <w:rFonts w:ascii="Times New Roman" w:hAnsi="Times New Roman"/>
          <w:sz w:val="24"/>
        </w:rPr>
        <w:t>5,600</w:t>
      </w:r>
      <w:r w:rsidR="00D66A24">
        <w:rPr>
          <w:rFonts w:ascii="Times New Roman" w:hAnsi="Times New Roman"/>
          <w:sz w:val="24"/>
        </w:rPr>
        <w:t>-</w:t>
      </w:r>
      <w:r w:rsidR="00601BCC" w:rsidRPr="009E61F2">
        <w:rPr>
          <w:rFonts w:ascii="Times New Roman" w:hAnsi="Times New Roman"/>
          <w:sz w:val="24"/>
        </w:rPr>
        <w:t xml:space="preserve">case </w:t>
      </w:r>
      <w:r w:rsidR="002D10E6" w:rsidRPr="009E61F2">
        <w:rPr>
          <w:rFonts w:ascii="Times New Roman" w:hAnsi="Times New Roman"/>
          <w:sz w:val="24"/>
        </w:rPr>
        <w:t>test</w:t>
      </w:r>
      <w:r w:rsidR="002D10E6" w:rsidRPr="00035053">
        <w:rPr>
          <w:rFonts w:ascii="Times New Roman" w:hAnsi="Times New Roman"/>
          <w:sz w:val="24"/>
        </w:rPr>
        <w:t>.  The administration of the 2011 NHIS</w:t>
      </w:r>
      <w:r w:rsidR="009E61F2" w:rsidRPr="00035053">
        <w:rPr>
          <w:rFonts w:ascii="Times New Roman" w:hAnsi="Times New Roman"/>
          <w:sz w:val="24"/>
        </w:rPr>
        <w:t xml:space="preserve"> Core</w:t>
      </w:r>
      <w:r w:rsidR="002D10E6" w:rsidRPr="00035053">
        <w:rPr>
          <w:rFonts w:ascii="Times New Roman" w:hAnsi="Times New Roman"/>
          <w:sz w:val="24"/>
        </w:rPr>
        <w:t xml:space="preserve"> and the ACASI questions will take approximately 60 minutes.</w:t>
      </w:r>
    </w:p>
    <w:p w:rsidR="002D10E6" w:rsidRPr="00076F1B" w:rsidRDefault="002D10E6" w:rsidP="002D10E6">
      <w:pPr>
        <w:rPr>
          <w:rFonts w:ascii="Times New Roman" w:hAnsi="Times New Roman"/>
          <w:color w:val="FF0000"/>
          <w:sz w:val="24"/>
        </w:rPr>
      </w:pPr>
    </w:p>
    <w:p w:rsidR="002D10E6" w:rsidRPr="002D10E6" w:rsidRDefault="002D10E6" w:rsidP="002D10E6">
      <w:pPr>
        <w:tabs>
          <w:tab w:val="left" w:pos="360"/>
        </w:tabs>
        <w:rPr>
          <w:rFonts w:ascii="Times New Roman" w:hAnsi="Times New Roman"/>
          <w:sz w:val="24"/>
        </w:rPr>
      </w:pPr>
      <w:r w:rsidRPr="002D10E6">
        <w:rPr>
          <w:rFonts w:ascii="Times New Roman" w:hAnsi="Times New Roman"/>
          <w:color w:val="000000"/>
          <w:sz w:val="24"/>
        </w:rPr>
        <w:tab/>
        <w:t xml:space="preserve">The </w:t>
      </w:r>
      <w:r w:rsidR="009E61F2">
        <w:rPr>
          <w:rFonts w:ascii="Times New Roman" w:hAnsi="Times New Roman"/>
          <w:color w:val="000000"/>
          <w:sz w:val="24"/>
        </w:rPr>
        <w:t xml:space="preserve">2011 </w:t>
      </w:r>
      <w:r w:rsidRPr="002D10E6">
        <w:rPr>
          <w:rFonts w:ascii="Times New Roman" w:hAnsi="Times New Roman"/>
          <w:color w:val="000000"/>
          <w:sz w:val="24"/>
        </w:rPr>
        <w:t>NHIS</w:t>
      </w:r>
      <w:r w:rsidR="009E61F2">
        <w:rPr>
          <w:rFonts w:ascii="Times New Roman" w:hAnsi="Times New Roman"/>
          <w:color w:val="000000"/>
          <w:sz w:val="24"/>
        </w:rPr>
        <w:t xml:space="preserve"> Core </w:t>
      </w:r>
      <w:r w:rsidRPr="002D10E6">
        <w:rPr>
          <w:rFonts w:ascii="Times New Roman" w:hAnsi="Times New Roman"/>
          <w:color w:val="000000"/>
          <w:sz w:val="24"/>
        </w:rPr>
        <w:t xml:space="preserve">is conducted using computer-assisted personal interviewing (CAPI). CAPI allows interviewers to read questions from the computer screen and enter the respondents’ responses directly into the computer during the interview.  </w:t>
      </w:r>
      <w:r w:rsidRPr="002D10E6">
        <w:rPr>
          <w:rFonts w:ascii="Times New Roman" w:hAnsi="Times New Roman"/>
          <w:sz w:val="24"/>
        </w:rPr>
        <w:t xml:space="preserve">  </w:t>
      </w:r>
      <w:r w:rsidR="00600EAD">
        <w:rPr>
          <w:rFonts w:ascii="Times New Roman" w:hAnsi="Times New Roman"/>
          <w:sz w:val="24"/>
        </w:rPr>
        <w:t xml:space="preserve">The 2011 NHIS Core is shown in Attachment 4.  </w:t>
      </w:r>
      <w:r w:rsidR="003A5AFD">
        <w:rPr>
          <w:rFonts w:ascii="Times New Roman" w:hAnsi="Times New Roman"/>
          <w:sz w:val="24"/>
        </w:rPr>
        <w:t xml:space="preserve">The proposed </w:t>
      </w:r>
      <w:r w:rsidRPr="002D10E6">
        <w:rPr>
          <w:rFonts w:ascii="Times New Roman" w:hAnsi="Times New Roman"/>
          <w:sz w:val="24"/>
        </w:rPr>
        <w:t xml:space="preserve">ACASI questions will be administered directly after </w:t>
      </w:r>
      <w:r w:rsidR="0080696B">
        <w:rPr>
          <w:rFonts w:ascii="Times New Roman" w:hAnsi="Times New Roman"/>
          <w:sz w:val="24"/>
        </w:rPr>
        <w:t>the 2011 NHIS Core</w:t>
      </w:r>
      <w:r w:rsidRPr="002D10E6">
        <w:rPr>
          <w:rFonts w:ascii="Times New Roman" w:hAnsi="Times New Roman"/>
          <w:sz w:val="24"/>
        </w:rPr>
        <w:t xml:space="preserve">.  ACASI allows respondents to listen to prerecorded questions from the laptop computer through headphones and record their responses using the laptop computer.  Respondents may or may not simultaneously read the questions from the computer screen.  </w:t>
      </w:r>
      <w:r w:rsidR="00401F67">
        <w:rPr>
          <w:rFonts w:ascii="Times New Roman" w:hAnsi="Times New Roman"/>
          <w:sz w:val="24"/>
        </w:rPr>
        <w:t xml:space="preserve">They also have the option of turning off the sound. </w:t>
      </w:r>
      <w:r w:rsidR="0068148C">
        <w:rPr>
          <w:rFonts w:ascii="Times New Roman" w:hAnsi="Times New Roman"/>
          <w:sz w:val="24"/>
        </w:rPr>
        <w:t xml:space="preserve">See </w:t>
      </w:r>
      <w:r w:rsidR="00313DD9">
        <w:rPr>
          <w:rFonts w:ascii="Times New Roman" w:hAnsi="Times New Roman"/>
          <w:sz w:val="24"/>
        </w:rPr>
        <w:t>A</w:t>
      </w:r>
      <w:r w:rsidR="0068148C">
        <w:rPr>
          <w:rFonts w:ascii="Times New Roman" w:hAnsi="Times New Roman"/>
          <w:sz w:val="24"/>
        </w:rPr>
        <w:t xml:space="preserve">ttachment </w:t>
      </w:r>
      <w:r w:rsidR="002F5481">
        <w:rPr>
          <w:rFonts w:ascii="Times New Roman" w:hAnsi="Times New Roman"/>
          <w:sz w:val="24"/>
        </w:rPr>
        <w:t xml:space="preserve">1 </w:t>
      </w:r>
      <w:r w:rsidR="0068148C">
        <w:rPr>
          <w:rFonts w:ascii="Times New Roman" w:hAnsi="Times New Roman"/>
          <w:sz w:val="24"/>
        </w:rPr>
        <w:t xml:space="preserve">for the </w:t>
      </w:r>
      <w:r w:rsidRPr="002D10E6">
        <w:rPr>
          <w:rFonts w:ascii="Times New Roman" w:hAnsi="Times New Roman"/>
          <w:sz w:val="24"/>
        </w:rPr>
        <w:t>sexual identity question</w:t>
      </w:r>
      <w:r w:rsidR="00FB0C0A">
        <w:rPr>
          <w:rFonts w:ascii="Times New Roman" w:hAnsi="Times New Roman"/>
          <w:sz w:val="24"/>
        </w:rPr>
        <w:t>s</w:t>
      </w:r>
      <w:r w:rsidRPr="002D10E6">
        <w:rPr>
          <w:rFonts w:ascii="Times New Roman" w:hAnsi="Times New Roman"/>
          <w:sz w:val="24"/>
        </w:rPr>
        <w:t xml:space="preserve"> and other proposed ACASI questions.</w:t>
      </w:r>
    </w:p>
    <w:p w:rsidR="002D10E6" w:rsidRPr="002D10E6" w:rsidRDefault="002D10E6" w:rsidP="002D10E6">
      <w:pPr>
        <w:tabs>
          <w:tab w:val="left" w:pos="0"/>
          <w:tab w:val="left" w:pos="360"/>
        </w:tabs>
        <w:rPr>
          <w:rFonts w:ascii="Times New Roman" w:hAnsi="Times New Roman"/>
          <w:sz w:val="24"/>
        </w:rPr>
      </w:pPr>
    </w:p>
    <w:p w:rsidR="002D10E6" w:rsidRPr="002D10E6" w:rsidRDefault="002D10E6" w:rsidP="002D10E6">
      <w:pPr>
        <w:tabs>
          <w:tab w:val="left" w:pos="0"/>
          <w:tab w:val="left" w:pos="360"/>
        </w:tabs>
        <w:rPr>
          <w:rFonts w:ascii="Times New Roman" w:hAnsi="Times New Roman"/>
          <w:sz w:val="24"/>
        </w:rPr>
      </w:pPr>
      <w:r w:rsidRPr="0080696B">
        <w:rPr>
          <w:rFonts w:ascii="Times New Roman" w:hAnsi="Times New Roman"/>
          <w:sz w:val="24"/>
        </w:rPr>
        <w:tab/>
        <w:t xml:space="preserve">Census interviewers will use the same procedures as used in the </w:t>
      </w:r>
      <w:r w:rsidR="0068148C" w:rsidRPr="0080696B">
        <w:rPr>
          <w:rFonts w:ascii="Times New Roman" w:hAnsi="Times New Roman"/>
          <w:sz w:val="24"/>
        </w:rPr>
        <w:t xml:space="preserve">production </w:t>
      </w:r>
      <w:r w:rsidRPr="0080696B">
        <w:rPr>
          <w:rFonts w:ascii="Times New Roman" w:hAnsi="Times New Roman"/>
          <w:sz w:val="24"/>
        </w:rPr>
        <w:t xml:space="preserve">NHIS to explain the survey and acquire informed consent (via the NHIS Advance Letter) using the HIS-100C, January 2011, Manual for NHIS Field Representatives.  See </w:t>
      </w:r>
      <w:r w:rsidR="00313DD9">
        <w:rPr>
          <w:rFonts w:ascii="Times New Roman" w:hAnsi="Times New Roman"/>
          <w:sz w:val="24"/>
        </w:rPr>
        <w:t>A</w:t>
      </w:r>
      <w:r w:rsidRPr="0080696B">
        <w:rPr>
          <w:rFonts w:ascii="Times New Roman" w:hAnsi="Times New Roman"/>
          <w:sz w:val="24"/>
        </w:rPr>
        <w:t>ttachment</w:t>
      </w:r>
      <w:r w:rsidR="002F5481">
        <w:rPr>
          <w:rFonts w:ascii="Times New Roman" w:hAnsi="Times New Roman"/>
          <w:sz w:val="24"/>
        </w:rPr>
        <w:t xml:space="preserve"> 2 </w:t>
      </w:r>
      <w:r w:rsidRPr="0080696B">
        <w:rPr>
          <w:rFonts w:ascii="Times New Roman" w:hAnsi="Times New Roman"/>
          <w:sz w:val="24"/>
        </w:rPr>
        <w:t xml:space="preserve">for excerpted pages A-10 through A-14 explaining the survey.  The entire NHIS Field Representatives Manual can be accessed on NHIS’ webpage at: </w:t>
      </w:r>
      <w:hyperlink r:id="rId10" w:history="1">
        <w:r w:rsidRPr="0080696B">
          <w:rPr>
            <w:rStyle w:val="Hyperlink"/>
            <w:rFonts w:ascii="Times New Roman" w:hAnsi="Times New Roman"/>
            <w:sz w:val="24"/>
          </w:rPr>
          <w:t>ftp://ftp.cdc.gov/pub/Health_Statistics/NCHS/Survey_Questionnaires/NHIS/2011/frmanual.pdf</w:t>
        </w:r>
      </w:hyperlink>
      <w:r w:rsidRPr="0080696B">
        <w:rPr>
          <w:rFonts w:ascii="Times New Roman" w:hAnsi="Times New Roman"/>
          <w:sz w:val="24"/>
        </w:rPr>
        <w:t xml:space="preserve">.  </w:t>
      </w:r>
      <w:r w:rsidR="0068148C" w:rsidRPr="0080696B">
        <w:rPr>
          <w:rFonts w:ascii="Times New Roman" w:hAnsi="Times New Roman"/>
          <w:sz w:val="24"/>
        </w:rPr>
        <w:t xml:space="preserve">See </w:t>
      </w:r>
      <w:r w:rsidR="00313DD9">
        <w:rPr>
          <w:rFonts w:ascii="Times New Roman" w:hAnsi="Times New Roman"/>
          <w:sz w:val="24"/>
        </w:rPr>
        <w:t>A</w:t>
      </w:r>
      <w:r w:rsidR="0068148C" w:rsidRPr="0080696B">
        <w:rPr>
          <w:rFonts w:ascii="Times New Roman" w:hAnsi="Times New Roman"/>
          <w:sz w:val="24"/>
        </w:rPr>
        <w:t xml:space="preserve">ttachment </w:t>
      </w:r>
      <w:r w:rsidR="002F5481">
        <w:rPr>
          <w:rFonts w:ascii="Times New Roman" w:hAnsi="Times New Roman"/>
          <w:sz w:val="24"/>
        </w:rPr>
        <w:t xml:space="preserve">3 </w:t>
      </w:r>
      <w:r w:rsidR="004243DC">
        <w:rPr>
          <w:rFonts w:ascii="Times New Roman" w:hAnsi="Times New Roman"/>
          <w:sz w:val="24"/>
        </w:rPr>
        <w:t xml:space="preserve">for the </w:t>
      </w:r>
      <w:r w:rsidR="0068148C" w:rsidRPr="0080696B">
        <w:rPr>
          <w:rFonts w:ascii="Times New Roman" w:hAnsi="Times New Roman"/>
          <w:sz w:val="24"/>
        </w:rPr>
        <w:t xml:space="preserve">NHIS production advance letter to be used for the </w:t>
      </w:r>
      <w:r w:rsidR="00475872">
        <w:rPr>
          <w:rFonts w:ascii="Times New Roman" w:hAnsi="Times New Roman"/>
          <w:sz w:val="24"/>
        </w:rPr>
        <w:t>5,600</w:t>
      </w:r>
      <w:r w:rsidR="0068148C" w:rsidRPr="0080696B">
        <w:rPr>
          <w:rFonts w:ascii="Times New Roman" w:hAnsi="Times New Roman"/>
          <w:sz w:val="24"/>
        </w:rPr>
        <w:t xml:space="preserve"> case </w:t>
      </w:r>
      <w:r w:rsidR="008D172A">
        <w:rPr>
          <w:rFonts w:ascii="Times New Roman" w:hAnsi="Times New Roman"/>
          <w:sz w:val="24"/>
        </w:rPr>
        <w:t>t</w:t>
      </w:r>
      <w:r w:rsidR="0068148C" w:rsidRPr="0080696B">
        <w:rPr>
          <w:rFonts w:ascii="Times New Roman" w:hAnsi="Times New Roman"/>
          <w:sz w:val="24"/>
        </w:rPr>
        <w:t>est.</w:t>
      </w:r>
    </w:p>
    <w:p w:rsidR="002D10E6" w:rsidRPr="002D10E6" w:rsidRDefault="002D10E6" w:rsidP="002D10E6">
      <w:pPr>
        <w:tabs>
          <w:tab w:val="left" w:pos="0"/>
          <w:tab w:val="left" w:pos="360"/>
        </w:tabs>
        <w:rPr>
          <w:rFonts w:ascii="Times New Roman" w:hAnsi="Times New Roman"/>
          <w:sz w:val="24"/>
        </w:rPr>
      </w:pPr>
    </w:p>
    <w:p w:rsidR="00F7678F" w:rsidRPr="00081664" w:rsidRDefault="00F7678F" w:rsidP="00C243A3">
      <w:pPr>
        <w:widowControl/>
        <w:autoSpaceDE/>
        <w:autoSpaceDN/>
        <w:adjustRightInd/>
        <w:rPr>
          <w:rFonts w:ascii="Times New Roman" w:hAnsi="Times New Roman"/>
          <w:sz w:val="24"/>
        </w:rPr>
      </w:pPr>
      <w:r w:rsidRPr="002D10E6">
        <w:rPr>
          <w:rFonts w:ascii="Times New Roman" w:hAnsi="Times New Roman"/>
          <w:sz w:val="24"/>
        </w:rPr>
        <w:t>Respondents will not be remunerated for</w:t>
      </w:r>
      <w:r w:rsidRPr="00081664">
        <w:rPr>
          <w:rFonts w:ascii="Times New Roman" w:hAnsi="Times New Roman"/>
          <w:sz w:val="24"/>
        </w:rPr>
        <w:t xml:space="preserve"> participation.</w:t>
      </w:r>
      <w:r w:rsidR="00590C04" w:rsidRPr="00081664">
        <w:rPr>
          <w:rFonts w:ascii="Times New Roman" w:hAnsi="Times New Roman"/>
          <w:sz w:val="24"/>
        </w:rPr>
        <w:t xml:space="preserve">  Interviews will not be taped.</w:t>
      </w:r>
      <w:r w:rsidR="00687D55" w:rsidRPr="00081664">
        <w:rPr>
          <w:rFonts w:ascii="Times New Roman" w:hAnsi="Times New Roman"/>
          <w:color w:val="000000"/>
          <w:sz w:val="24"/>
        </w:rPr>
        <w:t xml:space="preserve"> </w:t>
      </w:r>
    </w:p>
    <w:p w:rsidR="00F7678F" w:rsidRPr="00081664" w:rsidRDefault="00F7678F" w:rsidP="00F7678F">
      <w:pPr>
        <w:widowControl/>
        <w:tabs>
          <w:tab w:val="left" w:pos="0"/>
        </w:tabs>
        <w:rPr>
          <w:rFonts w:ascii="Times New Roman" w:hAnsi="Times New Roman"/>
          <w:sz w:val="24"/>
        </w:rPr>
      </w:pPr>
    </w:p>
    <w:p w:rsidR="004C68C0" w:rsidRPr="00081664" w:rsidRDefault="004C68C0" w:rsidP="00FE2B83">
      <w:pPr>
        <w:widowControl/>
        <w:tabs>
          <w:tab w:val="left" w:pos="36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ab/>
        <w:t xml:space="preserve">In total, for this project, the maximum respondent burden will be </w:t>
      </w:r>
      <w:r w:rsidR="00035053">
        <w:rPr>
          <w:rFonts w:ascii="Times New Roman" w:hAnsi="Times New Roman"/>
          <w:sz w:val="24"/>
        </w:rPr>
        <w:t>5</w:t>
      </w:r>
      <w:r w:rsidR="00165C78">
        <w:rPr>
          <w:rFonts w:ascii="Times New Roman" w:hAnsi="Times New Roman"/>
          <w:sz w:val="24"/>
        </w:rPr>
        <w:t>,</w:t>
      </w:r>
      <w:r w:rsidR="00A77A95">
        <w:rPr>
          <w:rFonts w:ascii="Times New Roman" w:hAnsi="Times New Roman"/>
          <w:sz w:val="24"/>
        </w:rPr>
        <w:t>6</w:t>
      </w:r>
      <w:r w:rsidR="00165C78">
        <w:rPr>
          <w:rFonts w:ascii="Times New Roman" w:hAnsi="Times New Roman"/>
          <w:sz w:val="24"/>
        </w:rPr>
        <w:t>00</w:t>
      </w:r>
      <w:r w:rsidR="00B2099D" w:rsidRPr="00076F1B">
        <w:rPr>
          <w:rFonts w:ascii="Times New Roman" w:hAnsi="Times New Roman"/>
          <w:color w:val="FF0000"/>
          <w:sz w:val="24"/>
        </w:rPr>
        <w:t xml:space="preserve"> </w:t>
      </w:r>
      <w:r w:rsidRPr="00081664">
        <w:rPr>
          <w:rFonts w:ascii="Times New Roman" w:hAnsi="Times New Roman"/>
          <w:sz w:val="24"/>
        </w:rPr>
        <w:t>hours of interviewing</w:t>
      </w:r>
      <w:r w:rsidR="00EA7124" w:rsidRPr="00081664">
        <w:rPr>
          <w:rFonts w:ascii="Times New Roman" w:hAnsi="Times New Roman"/>
          <w:sz w:val="24"/>
        </w:rPr>
        <w:t>.</w:t>
      </w:r>
      <w:r w:rsidRPr="00081664">
        <w:rPr>
          <w:rFonts w:ascii="Times New Roman" w:hAnsi="Times New Roman"/>
          <w:sz w:val="24"/>
        </w:rPr>
        <w:t xml:space="preserve">  A</w:t>
      </w:r>
      <w:r w:rsidR="00EA7124" w:rsidRPr="00081664">
        <w:rPr>
          <w:rFonts w:ascii="Times New Roman" w:hAnsi="Times New Roman"/>
          <w:sz w:val="24"/>
        </w:rPr>
        <w:t xml:space="preserve"> </w:t>
      </w:r>
      <w:r w:rsidRPr="00081664">
        <w:rPr>
          <w:rFonts w:ascii="Times New Roman" w:hAnsi="Times New Roman"/>
          <w:sz w:val="24"/>
        </w:rPr>
        <w:t>burden table for this project is shown below:</w:t>
      </w:r>
    </w:p>
    <w:p w:rsidR="004C68C0" w:rsidRPr="00081664" w:rsidRDefault="004C68C0" w:rsidP="00952F98">
      <w:pPr>
        <w:tabs>
          <w:tab w:val="left" w:pos="270"/>
        </w:tabs>
        <w:rPr>
          <w:rFonts w:ascii="Times New Roman" w:hAnsi="Times New Roman"/>
          <w:color w:val="000000"/>
          <w:sz w:val="24"/>
        </w:rPr>
      </w:pPr>
    </w:p>
    <w:p w:rsidR="005713AC" w:rsidRPr="00081664" w:rsidRDefault="00EB799D" w:rsidP="00952F98">
      <w:pPr>
        <w:widowControl/>
        <w:tabs>
          <w:tab w:val="left" w:pos="270"/>
          <w:tab w:val="left" w:pos="720"/>
          <w:tab w:val="left" w:pos="1080"/>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r w:rsidRPr="00081664">
        <w:rPr>
          <w:rFonts w:ascii="Times New Roman" w:hAnsi="Times New Roman"/>
          <w:sz w:val="24"/>
        </w:rPr>
        <w:t xml:space="preserve">  </w:t>
      </w:r>
    </w:p>
    <w:tbl>
      <w:tblPr>
        <w:tblW w:w="9180" w:type="dxa"/>
        <w:tblInd w:w="120" w:type="dxa"/>
        <w:tblLayout w:type="fixed"/>
        <w:tblCellMar>
          <w:left w:w="120" w:type="dxa"/>
          <w:right w:w="120" w:type="dxa"/>
        </w:tblCellMar>
        <w:tblLook w:val="0000" w:firstRow="0" w:lastRow="0" w:firstColumn="0" w:lastColumn="0" w:noHBand="0" w:noVBand="0"/>
      </w:tblPr>
      <w:tblGrid>
        <w:gridCol w:w="2880"/>
        <w:gridCol w:w="1530"/>
        <w:gridCol w:w="1800"/>
        <w:gridCol w:w="1890"/>
        <w:gridCol w:w="1080"/>
      </w:tblGrid>
      <w:tr w:rsidR="00952125" w:rsidRPr="00081664" w:rsidTr="004C68C0">
        <w:trPr>
          <w:tblHeader/>
        </w:trPr>
        <w:tc>
          <w:tcPr>
            <w:tcW w:w="28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b/>
                <w:bCs/>
                <w:color w:val="000000"/>
              </w:rPr>
            </w:pPr>
            <w:r w:rsidRPr="00081664">
              <w:rPr>
                <w:rFonts w:ascii="Times New Roman" w:hAnsi="Times New Roman"/>
                <w:b/>
                <w:bCs/>
                <w:color w:val="000000"/>
              </w:rPr>
              <w:t>Projects</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Number of</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Participants</w:t>
            </w: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4C68C0">
            <w:pPr>
              <w:widowControl/>
              <w:tabs>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Number of</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Responses/</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Participant</w:t>
            </w: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Average hours</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per response</w:t>
            </w:r>
          </w:p>
        </w:tc>
        <w:tc>
          <w:tcPr>
            <w:tcW w:w="10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right"/>
              <w:rPr>
                <w:rFonts w:ascii="Times New Roman" w:hAnsi="Times New Roman"/>
                <w:b/>
                <w:bCs/>
                <w:color w:val="000000"/>
              </w:rPr>
            </w:pPr>
            <w:r w:rsidRPr="00081664">
              <w:rPr>
                <w:rFonts w:ascii="Times New Roman" w:hAnsi="Times New Roman"/>
                <w:b/>
                <w:bCs/>
                <w:color w:val="000000"/>
              </w:rPr>
              <w:t>Response</w:t>
            </w: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b/>
                <w:bCs/>
                <w:color w:val="000000"/>
              </w:rPr>
            </w:pPr>
            <w:r w:rsidRPr="00081664">
              <w:rPr>
                <w:rFonts w:ascii="Times New Roman" w:hAnsi="Times New Roman"/>
                <w:b/>
                <w:bCs/>
                <w:color w:val="000000"/>
              </w:rPr>
              <w:t>burden</w:t>
            </w:r>
          </w:p>
        </w:tc>
      </w:tr>
      <w:tr w:rsidR="00952125" w:rsidRPr="00081664" w:rsidTr="004C68C0">
        <w:tc>
          <w:tcPr>
            <w:tcW w:w="28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b/>
                <w:bCs/>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rPr>
                <w:rFonts w:ascii="Times New Roman" w:hAnsi="Times New Roman"/>
                <w:color w:val="000000"/>
              </w:rPr>
            </w:pPr>
            <w:r w:rsidRPr="00081664">
              <w:rPr>
                <w:rFonts w:ascii="Times New Roman" w:hAnsi="Times New Roman"/>
                <w:color w:val="000000"/>
              </w:rPr>
              <w:t>QDRL Interviews</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c>
          <w:tcPr>
            <w:tcW w:w="108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spacing w:line="120" w:lineRule="exact"/>
              <w:rPr>
                <w:rFonts w:ascii="Times New Roman" w:hAnsi="Times New Roman"/>
                <w:color w:val="000000"/>
              </w:rPr>
            </w:pPr>
          </w:p>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p>
        </w:tc>
      </w:tr>
      <w:tr w:rsidR="00952125" w:rsidRPr="00035053" w:rsidTr="004C68C0">
        <w:tc>
          <w:tcPr>
            <w:tcW w:w="2880" w:type="dxa"/>
            <w:tcBorders>
              <w:top w:val="single" w:sz="7" w:space="0" w:color="000000"/>
              <w:left w:val="single" w:sz="7" w:space="0" w:color="000000"/>
              <w:bottom w:val="single" w:sz="7" w:space="0" w:color="000000"/>
              <w:right w:val="single" w:sz="7" w:space="0" w:color="000000"/>
            </w:tcBorders>
          </w:tcPr>
          <w:p w:rsidR="00952125" w:rsidRPr="007F22C7" w:rsidRDefault="00952125" w:rsidP="00952125">
            <w:pPr>
              <w:spacing w:line="120" w:lineRule="exact"/>
              <w:rPr>
                <w:rFonts w:ascii="Times New Roman" w:hAnsi="Times New Roman"/>
                <w:color w:val="000000"/>
                <w:highlight w:val="yellow"/>
              </w:rPr>
            </w:pPr>
          </w:p>
          <w:p w:rsidR="00952125" w:rsidRPr="00DB5270" w:rsidRDefault="00DB5270"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ind w:left="360" w:hanging="360"/>
              <w:rPr>
                <w:rFonts w:ascii="Times New Roman" w:hAnsi="Times New Roman"/>
                <w:color w:val="000000"/>
                <w:highlight w:val="yellow"/>
              </w:rPr>
            </w:pPr>
            <w:r w:rsidRPr="00DB5270">
              <w:rPr>
                <w:rFonts w:ascii="Times New Roman" w:hAnsi="Times New Roman"/>
                <w:color w:val="000000"/>
              </w:rPr>
              <w:t>3) Research on the effects of alternative questionnaire design</w:t>
            </w:r>
          </w:p>
        </w:tc>
        <w:tc>
          <w:tcPr>
            <w:tcW w:w="1530" w:type="dxa"/>
            <w:tcBorders>
              <w:top w:val="single" w:sz="7" w:space="0" w:color="000000"/>
              <w:left w:val="single" w:sz="7" w:space="0" w:color="000000"/>
              <w:bottom w:val="single" w:sz="7" w:space="0" w:color="000000"/>
              <w:right w:val="single" w:sz="7" w:space="0" w:color="000000"/>
            </w:tcBorders>
          </w:tcPr>
          <w:p w:rsidR="00952125" w:rsidRPr="00081664" w:rsidRDefault="0005777B" w:rsidP="00A77A9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Pr>
                <w:rFonts w:ascii="Times New Roman" w:hAnsi="Times New Roman"/>
                <w:color w:val="000000"/>
              </w:rPr>
              <w:t>5</w:t>
            </w:r>
            <w:r w:rsidR="00165C78">
              <w:rPr>
                <w:rFonts w:ascii="Times New Roman" w:hAnsi="Times New Roman"/>
                <w:color w:val="000000"/>
              </w:rPr>
              <w:t>,</w:t>
            </w:r>
            <w:r w:rsidR="00A77A95">
              <w:rPr>
                <w:rFonts w:ascii="Times New Roman" w:hAnsi="Times New Roman"/>
                <w:color w:val="000000"/>
              </w:rPr>
              <w:t>6</w:t>
            </w:r>
            <w:r w:rsidR="00165C78">
              <w:rPr>
                <w:rFonts w:ascii="Times New Roman" w:hAnsi="Times New Roman"/>
                <w:color w:val="000000"/>
              </w:rPr>
              <w:t>00</w:t>
            </w:r>
          </w:p>
        </w:tc>
        <w:tc>
          <w:tcPr>
            <w:tcW w:w="1800" w:type="dxa"/>
            <w:tcBorders>
              <w:top w:val="single" w:sz="7" w:space="0" w:color="000000"/>
              <w:left w:val="single" w:sz="7" w:space="0" w:color="000000"/>
              <w:bottom w:val="single" w:sz="7" w:space="0" w:color="000000"/>
              <w:right w:val="single" w:sz="7" w:space="0" w:color="000000"/>
            </w:tcBorders>
          </w:tcPr>
          <w:p w:rsidR="00952125" w:rsidRPr="00081664" w:rsidRDefault="00952125" w:rsidP="0095212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081664">
              <w:rPr>
                <w:rFonts w:ascii="Times New Roman" w:hAnsi="Times New Roman"/>
                <w:color w:val="000000"/>
              </w:rPr>
              <w:t>1</w:t>
            </w:r>
          </w:p>
        </w:tc>
        <w:tc>
          <w:tcPr>
            <w:tcW w:w="1890" w:type="dxa"/>
            <w:tcBorders>
              <w:top w:val="single" w:sz="7" w:space="0" w:color="000000"/>
              <w:left w:val="single" w:sz="7" w:space="0" w:color="000000"/>
              <w:bottom w:val="single" w:sz="7" w:space="0" w:color="000000"/>
              <w:right w:val="single" w:sz="7" w:space="0" w:color="000000"/>
            </w:tcBorders>
          </w:tcPr>
          <w:p w:rsidR="00952125" w:rsidRPr="00081664" w:rsidRDefault="00952125" w:rsidP="00035053">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color w:val="000000"/>
              </w:rPr>
            </w:pPr>
            <w:r w:rsidRPr="00081664">
              <w:rPr>
                <w:rFonts w:ascii="Times New Roman" w:hAnsi="Times New Roman"/>
                <w:color w:val="000000"/>
              </w:rPr>
              <w:t>1</w:t>
            </w:r>
          </w:p>
        </w:tc>
        <w:tc>
          <w:tcPr>
            <w:tcW w:w="1080" w:type="dxa"/>
            <w:tcBorders>
              <w:top w:val="single" w:sz="7" w:space="0" w:color="000000"/>
              <w:left w:val="single" w:sz="7" w:space="0" w:color="000000"/>
              <w:bottom w:val="single" w:sz="7" w:space="0" w:color="000000"/>
              <w:right w:val="single" w:sz="7" w:space="0" w:color="000000"/>
            </w:tcBorders>
          </w:tcPr>
          <w:p w:rsidR="00952125" w:rsidRPr="00035053" w:rsidRDefault="00035053" w:rsidP="00A77A95">
            <w:pPr>
              <w:widowControl/>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pacing w:after="58"/>
              <w:jc w:val="right"/>
              <w:rPr>
                <w:rFonts w:ascii="Times New Roman" w:hAnsi="Times New Roman"/>
              </w:rPr>
            </w:pPr>
            <w:r w:rsidRPr="00035053">
              <w:rPr>
                <w:rFonts w:ascii="Times New Roman" w:hAnsi="Times New Roman"/>
              </w:rPr>
              <w:t>5</w:t>
            </w:r>
            <w:r w:rsidR="00165C78">
              <w:rPr>
                <w:rFonts w:ascii="Times New Roman" w:hAnsi="Times New Roman"/>
              </w:rPr>
              <w:t>,</w:t>
            </w:r>
            <w:r w:rsidR="00A77A95">
              <w:rPr>
                <w:rFonts w:ascii="Times New Roman" w:hAnsi="Times New Roman"/>
              </w:rPr>
              <w:t>6</w:t>
            </w:r>
            <w:r w:rsidR="00165C78">
              <w:rPr>
                <w:rFonts w:ascii="Times New Roman" w:hAnsi="Times New Roman"/>
              </w:rPr>
              <w:t>00</w:t>
            </w:r>
          </w:p>
        </w:tc>
      </w:tr>
    </w:tbl>
    <w:p w:rsidR="00952125" w:rsidRPr="00081664" w:rsidRDefault="00952125" w:rsidP="00952125"/>
    <w:p w:rsidR="00952125" w:rsidRPr="00081664" w:rsidRDefault="00952125" w:rsidP="004C68C0">
      <w:pPr>
        <w:widowControl/>
        <w:tabs>
          <w:tab w:val="left" w:pos="72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right="648"/>
        <w:rPr>
          <w:rFonts w:ascii="Times New Roman" w:hAnsi="Times New Roman"/>
          <w:sz w:val="24"/>
        </w:rPr>
      </w:pPr>
    </w:p>
    <w:p w:rsidR="002011A8" w:rsidRPr="000816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Attachment</w:t>
      </w:r>
      <w:r w:rsidR="00D868ED" w:rsidRPr="00081664">
        <w:rPr>
          <w:rFonts w:ascii="Times New Roman" w:hAnsi="Times New Roman"/>
          <w:sz w:val="24"/>
        </w:rPr>
        <w:t xml:space="preserve"> (</w:t>
      </w:r>
      <w:r w:rsidR="00F40471">
        <w:rPr>
          <w:rFonts w:ascii="Times New Roman" w:hAnsi="Times New Roman"/>
          <w:sz w:val="24"/>
        </w:rPr>
        <w:t>4</w:t>
      </w:r>
      <w:r w:rsidR="00D868ED" w:rsidRPr="00081664">
        <w:rPr>
          <w:rFonts w:ascii="Times New Roman" w:hAnsi="Times New Roman"/>
          <w:sz w:val="24"/>
        </w:rPr>
        <w:t>)</w:t>
      </w:r>
    </w:p>
    <w:p w:rsidR="002011A8" w:rsidRPr="00081664" w:rsidRDefault="002011A8"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cc:</w:t>
      </w:r>
    </w:p>
    <w:p w:rsidR="008A1F9B" w:rsidRPr="00081664" w:rsidRDefault="008A1F9B"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M. Moien</w:t>
      </w:r>
    </w:p>
    <w:p w:rsidR="008A1F9B" w:rsidRPr="00E65E0B" w:rsidRDefault="00A134C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E65E0B">
        <w:rPr>
          <w:rFonts w:ascii="Times New Roman" w:hAnsi="Times New Roman"/>
          <w:sz w:val="24"/>
        </w:rPr>
        <w:t>T. Richardson</w:t>
      </w:r>
    </w:p>
    <w:bookmarkEnd w:id="0"/>
    <w:bookmarkEnd w:id="1"/>
    <w:p w:rsidR="00E0288C" w:rsidRPr="004C68C0" w:rsidRDefault="00B5113D" w:rsidP="00B5113D">
      <w:pPr>
        <w:widowControl/>
        <w:tabs>
          <w:tab w:val="left" w:pos="0"/>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720" w:right="648" w:hanging="720"/>
        <w:rPr>
          <w:rFonts w:ascii="Times New Roman" w:hAnsi="Times New Roman"/>
          <w:sz w:val="24"/>
        </w:rPr>
      </w:pPr>
      <w:r w:rsidRPr="00081664">
        <w:rPr>
          <w:rFonts w:ascii="Times New Roman" w:hAnsi="Times New Roman"/>
          <w:sz w:val="24"/>
        </w:rPr>
        <w:t>DHHS RCO</w:t>
      </w:r>
      <w:r w:rsidR="003C30CD" w:rsidRPr="004C68C0">
        <w:rPr>
          <w:rFonts w:ascii="Times New Roman" w:hAnsi="Times New Roman"/>
          <w:sz w:val="24"/>
        </w:rPr>
        <w:t xml:space="preserve"> </w:t>
      </w:r>
    </w:p>
    <w:sectPr w:rsidR="00E0288C" w:rsidRPr="004C68C0" w:rsidSect="00C53565">
      <w:headerReference w:type="default" r:id="rId11"/>
      <w:footerReference w:type="even" r:id="rId12"/>
      <w:footerReference w:type="default" r:id="rId13"/>
      <w:pgSz w:w="11909" w:h="16834" w:code="9"/>
      <w:pgMar w:top="806" w:right="1469" w:bottom="720" w:left="1440" w:header="706" w:footer="70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EA5" w:rsidRDefault="00B01EA5">
      <w:r>
        <w:separator/>
      </w:r>
    </w:p>
  </w:endnote>
  <w:endnote w:type="continuationSeparator" w:id="0">
    <w:p w:rsidR="00B01EA5" w:rsidRDefault="00B0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A" w:rsidRDefault="00FB0C0A"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0C0A" w:rsidRDefault="00FB0C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C0A" w:rsidRDefault="00FB0C0A" w:rsidP="00FA4C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7A84">
      <w:rPr>
        <w:rStyle w:val="PageNumber"/>
        <w:noProof/>
      </w:rPr>
      <w:t>4</w:t>
    </w:r>
    <w:r>
      <w:rPr>
        <w:rStyle w:val="PageNumber"/>
      </w:rPr>
      <w:fldChar w:fldCharType="end"/>
    </w:r>
  </w:p>
  <w:p w:rsidR="00FB0C0A" w:rsidRDefault="00FB0C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EA5" w:rsidRDefault="00B01EA5">
      <w:r>
        <w:separator/>
      </w:r>
    </w:p>
  </w:footnote>
  <w:footnote w:type="continuationSeparator" w:id="0">
    <w:p w:rsidR="00B01EA5" w:rsidRDefault="00B01E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EBC" w:rsidRDefault="004A3E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E5032"/>
    <w:multiLevelType w:val="hybridMultilevel"/>
    <w:tmpl w:val="21FC07E0"/>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200EC0"/>
    <w:multiLevelType w:val="hybridMultilevel"/>
    <w:tmpl w:val="382EA09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DA66EE"/>
    <w:multiLevelType w:val="hybridMultilevel"/>
    <w:tmpl w:val="13DE8276"/>
    <w:lvl w:ilvl="0" w:tplc="D960DF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204183"/>
    <w:multiLevelType w:val="hybridMultilevel"/>
    <w:tmpl w:val="3440DA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87191C"/>
    <w:multiLevelType w:val="hybridMultilevel"/>
    <w:tmpl w:val="EF9E0184"/>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DCF33F2"/>
    <w:multiLevelType w:val="hybridMultilevel"/>
    <w:tmpl w:val="EF6C9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2210AFA"/>
    <w:multiLevelType w:val="hybridMultilevel"/>
    <w:tmpl w:val="ACFA943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384813"/>
    <w:multiLevelType w:val="hybridMultilevel"/>
    <w:tmpl w:val="884EA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36970644"/>
    <w:multiLevelType w:val="hybridMultilevel"/>
    <w:tmpl w:val="43E653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E7C6B38"/>
    <w:multiLevelType w:val="hybridMultilevel"/>
    <w:tmpl w:val="F3A810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6638CB"/>
    <w:multiLevelType w:val="hybridMultilevel"/>
    <w:tmpl w:val="FD24F2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22C57EA"/>
    <w:multiLevelType w:val="hybridMultilevel"/>
    <w:tmpl w:val="D9B6BD84"/>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37A5B75"/>
    <w:multiLevelType w:val="hybridMultilevel"/>
    <w:tmpl w:val="AA868032"/>
    <w:lvl w:ilvl="0" w:tplc="2DF2EF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4EFA0FD1"/>
    <w:multiLevelType w:val="hybridMultilevel"/>
    <w:tmpl w:val="B052BEDA"/>
    <w:lvl w:ilvl="0" w:tplc="324E609C">
      <w:start w:val="9"/>
      <w:numFmt w:val="bullet"/>
      <w:pStyle w:val="Answer2"/>
      <w:lvlText w:val=""/>
      <w:lvlJc w:val="left"/>
      <w:pPr>
        <w:tabs>
          <w:tab w:val="num" w:pos="1800"/>
        </w:tabs>
        <w:ind w:left="1800" w:hanging="360"/>
      </w:pPr>
      <w:rPr>
        <w:rFonts w:ascii="Symbol" w:eastAsia="Times New Roman" w:hAnsi="Symbol" w:cs="Times New Roman" w:hint="default"/>
        <w:b/>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5CD22428"/>
    <w:multiLevelType w:val="hybridMultilevel"/>
    <w:tmpl w:val="DB888D6C"/>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3A751C8"/>
    <w:multiLevelType w:val="hybridMultilevel"/>
    <w:tmpl w:val="4120F3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6564CF1"/>
    <w:multiLevelType w:val="hybridMultilevel"/>
    <w:tmpl w:val="5524A3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72D7E46"/>
    <w:multiLevelType w:val="hybridMultilevel"/>
    <w:tmpl w:val="730E4228"/>
    <w:lvl w:ilvl="0" w:tplc="A888E77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8">
    <w:nsid w:val="678C2E39"/>
    <w:multiLevelType w:val="hybridMultilevel"/>
    <w:tmpl w:val="72BC20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D412944"/>
    <w:multiLevelType w:val="hybridMultilevel"/>
    <w:tmpl w:val="AEC663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0467136"/>
    <w:multiLevelType w:val="hybridMultilevel"/>
    <w:tmpl w:val="DEA643DE"/>
    <w:lvl w:ilvl="0" w:tplc="C8866FE8">
      <w:start w:val="1"/>
      <w:numFmt w:val="bullet"/>
      <w:lvlText w:val=""/>
      <w:lvlJc w:val="left"/>
      <w:pPr>
        <w:tabs>
          <w:tab w:val="num" w:pos="4395"/>
        </w:tabs>
        <w:ind w:left="4395" w:hanging="360"/>
      </w:pPr>
      <w:rPr>
        <w:rFonts w:ascii="Symbol" w:hAnsi="Symbol" w:hint="default"/>
        <w:color w:val="auto"/>
      </w:rPr>
    </w:lvl>
    <w:lvl w:ilvl="1" w:tplc="04090003" w:tentative="1">
      <w:start w:val="1"/>
      <w:numFmt w:val="bullet"/>
      <w:lvlText w:val="o"/>
      <w:lvlJc w:val="left"/>
      <w:pPr>
        <w:tabs>
          <w:tab w:val="num" w:pos="5040"/>
        </w:tabs>
        <w:ind w:left="5040" w:hanging="360"/>
      </w:pPr>
      <w:rPr>
        <w:rFonts w:ascii="Courier New" w:hAnsi="Courier New" w:hint="default"/>
      </w:rPr>
    </w:lvl>
    <w:lvl w:ilvl="2" w:tplc="04090005" w:tentative="1">
      <w:start w:val="1"/>
      <w:numFmt w:val="bullet"/>
      <w:lvlText w:val=""/>
      <w:lvlJc w:val="left"/>
      <w:pPr>
        <w:tabs>
          <w:tab w:val="num" w:pos="5760"/>
        </w:tabs>
        <w:ind w:left="5760" w:hanging="360"/>
      </w:pPr>
      <w:rPr>
        <w:rFonts w:ascii="Wingdings" w:hAnsi="Wingdings" w:hint="default"/>
      </w:rPr>
    </w:lvl>
    <w:lvl w:ilvl="3" w:tplc="04090001" w:tentative="1">
      <w:start w:val="1"/>
      <w:numFmt w:val="bullet"/>
      <w:lvlText w:val=""/>
      <w:lvlJc w:val="left"/>
      <w:pPr>
        <w:tabs>
          <w:tab w:val="num" w:pos="6480"/>
        </w:tabs>
        <w:ind w:left="6480" w:hanging="360"/>
      </w:pPr>
      <w:rPr>
        <w:rFonts w:ascii="Symbol" w:hAnsi="Symbol" w:hint="default"/>
      </w:rPr>
    </w:lvl>
    <w:lvl w:ilvl="4" w:tplc="04090003" w:tentative="1">
      <w:start w:val="1"/>
      <w:numFmt w:val="bullet"/>
      <w:lvlText w:val="o"/>
      <w:lvlJc w:val="left"/>
      <w:pPr>
        <w:tabs>
          <w:tab w:val="num" w:pos="7200"/>
        </w:tabs>
        <w:ind w:left="7200" w:hanging="360"/>
      </w:pPr>
      <w:rPr>
        <w:rFonts w:ascii="Courier New" w:hAnsi="Courier New" w:hint="default"/>
      </w:rPr>
    </w:lvl>
    <w:lvl w:ilvl="5" w:tplc="04090005" w:tentative="1">
      <w:start w:val="1"/>
      <w:numFmt w:val="bullet"/>
      <w:lvlText w:val=""/>
      <w:lvlJc w:val="left"/>
      <w:pPr>
        <w:tabs>
          <w:tab w:val="num" w:pos="7920"/>
        </w:tabs>
        <w:ind w:left="7920" w:hanging="360"/>
      </w:pPr>
      <w:rPr>
        <w:rFonts w:ascii="Wingdings" w:hAnsi="Wingdings" w:hint="default"/>
      </w:rPr>
    </w:lvl>
    <w:lvl w:ilvl="6" w:tplc="04090001" w:tentative="1">
      <w:start w:val="1"/>
      <w:numFmt w:val="bullet"/>
      <w:lvlText w:val=""/>
      <w:lvlJc w:val="left"/>
      <w:pPr>
        <w:tabs>
          <w:tab w:val="num" w:pos="8640"/>
        </w:tabs>
        <w:ind w:left="8640" w:hanging="360"/>
      </w:pPr>
      <w:rPr>
        <w:rFonts w:ascii="Symbol" w:hAnsi="Symbol" w:hint="default"/>
      </w:rPr>
    </w:lvl>
    <w:lvl w:ilvl="7" w:tplc="04090003" w:tentative="1">
      <w:start w:val="1"/>
      <w:numFmt w:val="bullet"/>
      <w:lvlText w:val="o"/>
      <w:lvlJc w:val="left"/>
      <w:pPr>
        <w:tabs>
          <w:tab w:val="num" w:pos="9360"/>
        </w:tabs>
        <w:ind w:left="9360" w:hanging="360"/>
      </w:pPr>
      <w:rPr>
        <w:rFonts w:ascii="Courier New" w:hAnsi="Courier New" w:hint="default"/>
      </w:rPr>
    </w:lvl>
    <w:lvl w:ilvl="8" w:tplc="04090005" w:tentative="1">
      <w:start w:val="1"/>
      <w:numFmt w:val="bullet"/>
      <w:lvlText w:val=""/>
      <w:lvlJc w:val="left"/>
      <w:pPr>
        <w:tabs>
          <w:tab w:val="num" w:pos="10080"/>
        </w:tabs>
        <w:ind w:left="10080" w:hanging="360"/>
      </w:pPr>
      <w:rPr>
        <w:rFonts w:ascii="Wingdings" w:hAnsi="Wingdings" w:hint="default"/>
      </w:rPr>
    </w:lvl>
  </w:abstractNum>
  <w:abstractNum w:abstractNumId="21">
    <w:nsid w:val="705F4B96"/>
    <w:multiLevelType w:val="hybridMultilevel"/>
    <w:tmpl w:val="F7BEEADA"/>
    <w:lvl w:ilvl="0" w:tplc="0409000B">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BA82D69"/>
    <w:multiLevelType w:val="hybridMultilevel"/>
    <w:tmpl w:val="D99CEDBC"/>
    <w:lvl w:ilvl="0" w:tplc="0409000F">
      <w:start w:val="1"/>
      <w:numFmt w:val="decimal"/>
      <w:lvlText w:val="%1."/>
      <w:lvlJc w:val="left"/>
      <w:pPr>
        <w:tabs>
          <w:tab w:val="num" w:pos="720"/>
        </w:tabs>
        <w:ind w:left="720" w:hanging="360"/>
      </w:pPr>
      <w:rPr>
        <w:rFonts w:hint="default"/>
      </w:rPr>
    </w:lvl>
    <w:lvl w:ilvl="1" w:tplc="0B3A09A4">
      <w:start w:val="1085"/>
      <w:numFmt w:val="bullet"/>
      <w:lvlText w:val="–"/>
      <w:lvlJc w:val="left"/>
      <w:pPr>
        <w:tabs>
          <w:tab w:val="num" w:pos="1440"/>
        </w:tabs>
        <w:ind w:left="1440" w:hanging="360"/>
      </w:pPr>
      <w:rPr>
        <w:rFonts w:ascii="Times New Roman" w:hAnsi="Times New Roman" w:hint="default"/>
      </w:rPr>
    </w:lvl>
    <w:lvl w:ilvl="2" w:tplc="425ACDE8" w:tentative="1">
      <w:start w:val="1"/>
      <w:numFmt w:val="bullet"/>
      <w:lvlText w:val="•"/>
      <w:lvlJc w:val="left"/>
      <w:pPr>
        <w:tabs>
          <w:tab w:val="num" w:pos="2160"/>
        </w:tabs>
        <w:ind w:left="2160" w:hanging="360"/>
      </w:pPr>
      <w:rPr>
        <w:rFonts w:ascii="Times New Roman" w:hAnsi="Times New Roman" w:hint="default"/>
      </w:rPr>
    </w:lvl>
    <w:lvl w:ilvl="3" w:tplc="FA647BEA" w:tentative="1">
      <w:start w:val="1"/>
      <w:numFmt w:val="bullet"/>
      <w:lvlText w:val="•"/>
      <w:lvlJc w:val="left"/>
      <w:pPr>
        <w:tabs>
          <w:tab w:val="num" w:pos="2880"/>
        </w:tabs>
        <w:ind w:left="2880" w:hanging="360"/>
      </w:pPr>
      <w:rPr>
        <w:rFonts w:ascii="Times New Roman" w:hAnsi="Times New Roman" w:hint="default"/>
      </w:rPr>
    </w:lvl>
    <w:lvl w:ilvl="4" w:tplc="5F944FD4" w:tentative="1">
      <w:start w:val="1"/>
      <w:numFmt w:val="bullet"/>
      <w:lvlText w:val="•"/>
      <w:lvlJc w:val="left"/>
      <w:pPr>
        <w:tabs>
          <w:tab w:val="num" w:pos="3600"/>
        </w:tabs>
        <w:ind w:left="3600" w:hanging="360"/>
      </w:pPr>
      <w:rPr>
        <w:rFonts w:ascii="Times New Roman" w:hAnsi="Times New Roman" w:hint="default"/>
      </w:rPr>
    </w:lvl>
    <w:lvl w:ilvl="5" w:tplc="C646EA34" w:tentative="1">
      <w:start w:val="1"/>
      <w:numFmt w:val="bullet"/>
      <w:lvlText w:val="•"/>
      <w:lvlJc w:val="left"/>
      <w:pPr>
        <w:tabs>
          <w:tab w:val="num" w:pos="4320"/>
        </w:tabs>
        <w:ind w:left="4320" w:hanging="360"/>
      </w:pPr>
      <w:rPr>
        <w:rFonts w:ascii="Times New Roman" w:hAnsi="Times New Roman" w:hint="default"/>
      </w:rPr>
    </w:lvl>
    <w:lvl w:ilvl="6" w:tplc="4BE890C4" w:tentative="1">
      <w:start w:val="1"/>
      <w:numFmt w:val="bullet"/>
      <w:lvlText w:val="•"/>
      <w:lvlJc w:val="left"/>
      <w:pPr>
        <w:tabs>
          <w:tab w:val="num" w:pos="5040"/>
        </w:tabs>
        <w:ind w:left="5040" w:hanging="360"/>
      </w:pPr>
      <w:rPr>
        <w:rFonts w:ascii="Times New Roman" w:hAnsi="Times New Roman" w:hint="default"/>
      </w:rPr>
    </w:lvl>
    <w:lvl w:ilvl="7" w:tplc="533EEB4A" w:tentative="1">
      <w:start w:val="1"/>
      <w:numFmt w:val="bullet"/>
      <w:lvlText w:val="•"/>
      <w:lvlJc w:val="left"/>
      <w:pPr>
        <w:tabs>
          <w:tab w:val="num" w:pos="5760"/>
        </w:tabs>
        <w:ind w:left="5760" w:hanging="360"/>
      </w:pPr>
      <w:rPr>
        <w:rFonts w:ascii="Times New Roman" w:hAnsi="Times New Roman" w:hint="default"/>
      </w:rPr>
    </w:lvl>
    <w:lvl w:ilvl="8" w:tplc="1FCA0478" w:tentative="1">
      <w:start w:val="1"/>
      <w:numFmt w:val="bullet"/>
      <w:lvlText w:val="•"/>
      <w:lvlJc w:val="left"/>
      <w:pPr>
        <w:tabs>
          <w:tab w:val="num" w:pos="6480"/>
        </w:tabs>
        <w:ind w:left="6480" w:hanging="360"/>
      </w:pPr>
      <w:rPr>
        <w:rFonts w:ascii="Times New Roman" w:hAnsi="Times New Roman" w:hint="default"/>
      </w:rPr>
    </w:lvl>
  </w:abstractNum>
  <w:abstractNum w:abstractNumId="23">
    <w:nsid w:val="7C517794"/>
    <w:multiLevelType w:val="hybridMultilevel"/>
    <w:tmpl w:val="5AF2541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E4E4834"/>
    <w:multiLevelType w:val="hybridMultilevel"/>
    <w:tmpl w:val="9166795A"/>
    <w:lvl w:ilvl="0" w:tplc="6C72D4CE">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abstractNumId w:val="13"/>
  </w:num>
  <w:num w:numId="2">
    <w:abstractNumId w:val="3"/>
  </w:num>
  <w:num w:numId="3">
    <w:abstractNumId w:val="9"/>
  </w:num>
  <w:num w:numId="4">
    <w:abstractNumId w:val="20"/>
  </w:num>
  <w:num w:numId="5">
    <w:abstractNumId w:val="7"/>
  </w:num>
  <w:num w:numId="6">
    <w:abstractNumId w:val="23"/>
  </w:num>
  <w:num w:numId="7">
    <w:abstractNumId w:val="5"/>
  </w:num>
  <w:num w:numId="8">
    <w:abstractNumId w:val="24"/>
  </w:num>
  <w:num w:numId="9">
    <w:abstractNumId w:val="15"/>
  </w:num>
  <w:num w:numId="10">
    <w:abstractNumId w:val="4"/>
  </w:num>
  <w:num w:numId="11">
    <w:abstractNumId w:val="21"/>
  </w:num>
  <w:num w:numId="12">
    <w:abstractNumId w:val="6"/>
  </w:num>
  <w:num w:numId="13">
    <w:abstractNumId w:val="18"/>
  </w:num>
  <w:num w:numId="14">
    <w:abstractNumId w:val="1"/>
  </w:num>
  <w:num w:numId="15">
    <w:abstractNumId w:val="14"/>
  </w:num>
  <w:num w:numId="16">
    <w:abstractNumId w:val="19"/>
  </w:num>
  <w:num w:numId="17">
    <w:abstractNumId w:val="10"/>
  </w:num>
  <w:num w:numId="18">
    <w:abstractNumId w:val="11"/>
  </w:num>
  <w:num w:numId="19">
    <w:abstractNumId w:val="12"/>
  </w:num>
  <w:num w:numId="20">
    <w:abstractNumId w:val="17"/>
  </w:num>
  <w:num w:numId="21">
    <w:abstractNumId w:val="8"/>
  </w:num>
  <w:num w:numId="22">
    <w:abstractNumId w:val="16"/>
  </w:num>
  <w:num w:numId="23">
    <w:abstractNumId w:val="2"/>
  </w:num>
  <w:num w:numId="24">
    <w:abstractNumId w:val="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903"/>
    <w:rsid w:val="0001042C"/>
    <w:rsid w:val="00016E9B"/>
    <w:rsid w:val="000206C5"/>
    <w:rsid w:val="00023A44"/>
    <w:rsid w:val="000249EC"/>
    <w:rsid w:val="000267B0"/>
    <w:rsid w:val="000337E1"/>
    <w:rsid w:val="00035053"/>
    <w:rsid w:val="0003515E"/>
    <w:rsid w:val="000458F4"/>
    <w:rsid w:val="00045AE7"/>
    <w:rsid w:val="0005338E"/>
    <w:rsid w:val="0005777B"/>
    <w:rsid w:val="000649D9"/>
    <w:rsid w:val="000705F9"/>
    <w:rsid w:val="00072615"/>
    <w:rsid w:val="000741E9"/>
    <w:rsid w:val="00076F1B"/>
    <w:rsid w:val="00081664"/>
    <w:rsid w:val="000A34BF"/>
    <w:rsid w:val="000B0ACC"/>
    <w:rsid w:val="000B358D"/>
    <w:rsid w:val="000B4D3D"/>
    <w:rsid w:val="000B5F1B"/>
    <w:rsid w:val="000C2B60"/>
    <w:rsid w:val="000C52F8"/>
    <w:rsid w:val="000C63A0"/>
    <w:rsid w:val="000C6FED"/>
    <w:rsid w:val="000C7732"/>
    <w:rsid w:val="000D6A0F"/>
    <w:rsid w:val="000E20C8"/>
    <w:rsid w:val="000E3B29"/>
    <w:rsid w:val="000E6326"/>
    <w:rsid w:val="000E796F"/>
    <w:rsid w:val="000F543E"/>
    <w:rsid w:val="000F5DA4"/>
    <w:rsid w:val="00100CE9"/>
    <w:rsid w:val="001023B0"/>
    <w:rsid w:val="001060D6"/>
    <w:rsid w:val="001073B9"/>
    <w:rsid w:val="001109BB"/>
    <w:rsid w:val="00115C91"/>
    <w:rsid w:val="0012400F"/>
    <w:rsid w:val="00125A1F"/>
    <w:rsid w:val="00126ABF"/>
    <w:rsid w:val="00136185"/>
    <w:rsid w:val="001367FA"/>
    <w:rsid w:val="00165C78"/>
    <w:rsid w:val="001666EC"/>
    <w:rsid w:val="00167AFD"/>
    <w:rsid w:val="00172341"/>
    <w:rsid w:val="001737FF"/>
    <w:rsid w:val="00174898"/>
    <w:rsid w:val="00183A0E"/>
    <w:rsid w:val="001930DE"/>
    <w:rsid w:val="001A2951"/>
    <w:rsid w:val="001A2F43"/>
    <w:rsid w:val="001A63F2"/>
    <w:rsid w:val="001A64F4"/>
    <w:rsid w:val="001A6AC0"/>
    <w:rsid w:val="001B4024"/>
    <w:rsid w:val="001B7EA7"/>
    <w:rsid w:val="001D0D1B"/>
    <w:rsid w:val="001E0BED"/>
    <w:rsid w:val="001E430D"/>
    <w:rsid w:val="001E4734"/>
    <w:rsid w:val="001E4AEE"/>
    <w:rsid w:val="001F3F2B"/>
    <w:rsid w:val="001F4247"/>
    <w:rsid w:val="002011A8"/>
    <w:rsid w:val="00204796"/>
    <w:rsid w:val="00207747"/>
    <w:rsid w:val="002105BB"/>
    <w:rsid w:val="002143FE"/>
    <w:rsid w:val="0021720E"/>
    <w:rsid w:val="0022572F"/>
    <w:rsid w:val="00234537"/>
    <w:rsid w:val="0023525C"/>
    <w:rsid w:val="00235742"/>
    <w:rsid w:val="00236D92"/>
    <w:rsid w:val="00243039"/>
    <w:rsid w:val="00247191"/>
    <w:rsid w:val="00251A7A"/>
    <w:rsid w:val="00252139"/>
    <w:rsid w:val="0025487C"/>
    <w:rsid w:val="00255E57"/>
    <w:rsid w:val="002564F8"/>
    <w:rsid w:val="0026323C"/>
    <w:rsid w:val="00265990"/>
    <w:rsid w:val="002674BC"/>
    <w:rsid w:val="002734D0"/>
    <w:rsid w:val="002816BE"/>
    <w:rsid w:val="0028393D"/>
    <w:rsid w:val="00283C16"/>
    <w:rsid w:val="002A49F0"/>
    <w:rsid w:val="002A734E"/>
    <w:rsid w:val="002B5B4C"/>
    <w:rsid w:val="002C183F"/>
    <w:rsid w:val="002C3A68"/>
    <w:rsid w:val="002C40EF"/>
    <w:rsid w:val="002C524E"/>
    <w:rsid w:val="002D0B1E"/>
    <w:rsid w:val="002D10E6"/>
    <w:rsid w:val="002D2AC1"/>
    <w:rsid w:val="002D2AE2"/>
    <w:rsid w:val="002D72CD"/>
    <w:rsid w:val="002E42E0"/>
    <w:rsid w:val="002E6372"/>
    <w:rsid w:val="002E72B9"/>
    <w:rsid w:val="002F16A8"/>
    <w:rsid w:val="002F5481"/>
    <w:rsid w:val="002F5863"/>
    <w:rsid w:val="00313261"/>
    <w:rsid w:val="00313DD9"/>
    <w:rsid w:val="003144C0"/>
    <w:rsid w:val="0032019F"/>
    <w:rsid w:val="003233CD"/>
    <w:rsid w:val="00323C4F"/>
    <w:rsid w:val="0033421D"/>
    <w:rsid w:val="00334ABA"/>
    <w:rsid w:val="00335197"/>
    <w:rsid w:val="00340B5F"/>
    <w:rsid w:val="00353BEF"/>
    <w:rsid w:val="00365731"/>
    <w:rsid w:val="00376BAD"/>
    <w:rsid w:val="00386A4F"/>
    <w:rsid w:val="00390715"/>
    <w:rsid w:val="00390AAE"/>
    <w:rsid w:val="00393908"/>
    <w:rsid w:val="00397383"/>
    <w:rsid w:val="003A5AFD"/>
    <w:rsid w:val="003B4A95"/>
    <w:rsid w:val="003C13B9"/>
    <w:rsid w:val="003C30CD"/>
    <w:rsid w:val="003C329F"/>
    <w:rsid w:val="003C459C"/>
    <w:rsid w:val="003D5CD7"/>
    <w:rsid w:val="003F40AC"/>
    <w:rsid w:val="003F773A"/>
    <w:rsid w:val="0040097B"/>
    <w:rsid w:val="00401F67"/>
    <w:rsid w:val="00404385"/>
    <w:rsid w:val="004050C4"/>
    <w:rsid w:val="0040592B"/>
    <w:rsid w:val="0041117D"/>
    <w:rsid w:val="004127F2"/>
    <w:rsid w:val="004152BB"/>
    <w:rsid w:val="00423EB8"/>
    <w:rsid w:val="004243DC"/>
    <w:rsid w:val="00432266"/>
    <w:rsid w:val="00436ECE"/>
    <w:rsid w:val="004440E2"/>
    <w:rsid w:val="00444826"/>
    <w:rsid w:val="00452054"/>
    <w:rsid w:val="00454991"/>
    <w:rsid w:val="00460BDA"/>
    <w:rsid w:val="00464A75"/>
    <w:rsid w:val="0046672B"/>
    <w:rsid w:val="00475872"/>
    <w:rsid w:val="004804ED"/>
    <w:rsid w:val="00480FFB"/>
    <w:rsid w:val="00482FC3"/>
    <w:rsid w:val="004867C8"/>
    <w:rsid w:val="00486DC4"/>
    <w:rsid w:val="00495D51"/>
    <w:rsid w:val="004A34DC"/>
    <w:rsid w:val="004A3EBC"/>
    <w:rsid w:val="004A6199"/>
    <w:rsid w:val="004B539C"/>
    <w:rsid w:val="004C0699"/>
    <w:rsid w:val="004C2564"/>
    <w:rsid w:val="004C310C"/>
    <w:rsid w:val="004C4E8F"/>
    <w:rsid w:val="004C68C0"/>
    <w:rsid w:val="004C6C89"/>
    <w:rsid w:val="004F09E0"/>
    <w:rsid w:val="00504D3C"/>
    <w:rsid w:val="00510189"/>
    <w:rsid w:val="0051598E"/>
    <w:rsid w:val="00524115"/>
    <w:rsid w:val="00532382"/>
    <w:rsid w:val="0053789F"/>
    <w:rsid w:val="00541299"/>
    <w:rsid w:val="00541EC8"/>
    <w:rsid w:val="00543195"/>
    <w:rsid w:val="005462F6"/>
    <w:rsid w:val="005513F8"/>
    <w:rsid w:val="00556762"/>
    <w:rsid w:val="005601F2"/>
    <w:rsid w:val="005713AC"/>
    <w:rsid w:val="00577716"/>
    <w:rsid w:val="00577DF1"/>
    <w:rsid w:val="00590C04"/>
    <w:rsid w:val="00594389"/>
    <w:rsid w:val="00597AAB"/>
    <w:rsid w:val="005A4959"/>
    <w:rsid w:val="005B21DD"/>
    <w:rsid w:val="005B6664"/>
    <w:rsid w:val="005E526E"/>
    <w:rsid w:val="00600EAD"/>
    <w:rsid w:val="006018BA"/>
    <w:rsid w:val="00601BCC"/>
    <w:rsid w:val="00614E28"/>
    <w:rsid w:val="00615259"/>
    <w:rsid w:val="006211F0"/>
    <w:rsid w:val="00623E76"/>
    <w:rsid w:val="00625507"/>
    <w:rsid w:val="0062624F"/>
    <w:rsid w:val="00631E8F"/>
    <w:rsid w:val="00645EE7"/>
    <w:rsid w:val="006470EA"/>
    <w:rsid w:val="00650E3F"/>
    <w:rsid w:val="0065410C"/>
    <w:rsid w:val="00667541"/>
    <w:rsid w:val="00671FB8"/>
    <w:rsid w:val="006722EB"/>
    <w:rsid w:val="0067756E"/>
    <w:rsid w:val="0068148C"/>
    <w:rsid w:val="006830A2"/>
    <w:rsid w:val="00686B07"/>
    <w:rsid w:val="00687D55"/>
    <w:rsid w:val="00692448"/>
    <w:rsid w:val="006946AA"/>
    <w:rsid w:val="00697C26"/>
    <w:rsid w:val="006A12E0"/>
    <w:rsid w:val="006A59A2"/>
    <w:rsid w:val="006A6392"/>
    <w:rsid w:val="006A7619"/>
    <w:rsid w:val="006B06BF"/>
    <w:rsid w:val="006B6DFA"/>
    <w:rsid w:val="006C35E7"/>
    <w:rsid w:val="006D6903"/>
    <w:rsid w:val="006E0BB9"/>
    <w:rsid w:val="006E43FC"/>
    <w:rsid w:val="006E7801"/>
    <w:rsid w:val="00700807"/>
    <w:rsid w:val="007011FE"/>
    <w:rsid w:val="00703B1D"/>
    <w:rsid w:val="0070630E"/>
    <w:rsid w:val="0071109C"/>
    <w:rsid w:val="00712F44"/>
    <w:rsid w:val="00714362"/>
    <w:rsid w:val="0071795F"/>
    <w:rsid w:val="00720FA9"/>
    <w:rsid w:val="00732056"/>
    <w:rsid w:val="007359A5"/>
    <w:rsid w:val="007427AA"/>
    <w:rsid w:val="00743597"/>
    <w:rsid w:val="00754F76"/>
    <w:rsid w:val="00755AA3"/>
    <w:rsid w:val="00762064"/>
    <w:rsid w:val="00762CD3"/>
    <w:rsid w:val="00763B1E"/>
    <w:rsid w:val="00766642"/>
    <w:rsid w:val="00770085"/>
    <w:rsid w:val="00773684"/>
    <w:rsid w:val="007878D2"/>
    <w:rsid w:val="007901D6"/>
    <w:rsid w:val="0079208B"/>
    <w:rsid w:val="00795B1C"/>
    <w:rsid w:val="00796D61"/>
    <w:rsid w:val="00797B70"/>
    <w:rsid w:val="007A0D2B"/>
    <w:rsid w:val="007A35A4"/>
    <w:rsid w:val="007B25AD"/>
    <w:rsid w:val="007B3473"/>
    <w:rsid w:val="007D29FE"/>
    <w:rsid w:val="007D2AC5"/>
    <w:rsid w:val="007E13E1"/>
    <w:rsid w:val="007E3028"/>
    <w:rsid w:val="007E5865"/>
    <w:rsid w:val="007E615C"/>
    <w:rsid w:val="007E6380"/>
    <w:rsid w:val="007F11E5"/>
    <w:rsid w:val="007F22C7"/>
    <w:rsid w:val="00803517"/>
    <w:rsid w:val="008036D1"/>
    <w:rsid w:val="0080696B"/>
    <w:rsid w:val="00807290"/>
    <w:rsid w:val="00815E3C"/>
    <w:rsid w:val="0082506A"/>
    <w:rsid w:val="008262DF"/>
    <w:rsid w:val="0082774E"/>
    <w:rsid w:val="00830FFC"/>
    <w:rsid w:val="00831D2E"/>
    <w:rsid w:val="00832025"/>
    <w:rsid w:val="008348A3"/>
    <w:rsid w:val="008354B2"/>
    <w:rsid w:val="00842AC4"/>
    <w:rsid w:val="008431B6"/>
    <w:rsid w:val="0084407C"/>
    <w:rsid w:val="008479D4"/>
    <w:rsid w:val="00851467"/>
    <w:rsid w:val="008532FF"/>
    <w:rsid w:val="008627C6"/>
    <w:rsid w:val="0087114D"/>
    <w:rsid w:val="00874BD3"/>
    <w:rsid w:val="00877328"/>
    <w:rsid w:val="00877531"/>
    <w:rsid w:val="00877E34"/>
    <w:rsid w:val="008869C0"/>
    <w:rsid w:val="00893138"/>
    <w:rsid w:val="00894576"/>
    <w:rsid w:val="008959B7"/>
    <w:rsid w:val="00896791"/>
    <w:rsid w:val="008A0956"/>
    <w:rsid w:val="008A1F9B"/>
    <w:rsid w:val="008A44EE"/>
    <w:rsid w:val="008A4C00"/>
    <w:rsid w:val="008B3062"/>
    <w:rsid w:val="008B6CA1"/>
    <w:rsid w:val="008C149E"/>
    <w:rsid w:val="008D172A"/>
    <w:rsid w:val="008D1D09"/>
    <w:rsid w:val="008D2866"/>
    <w:rsid w:val="008D2974"/>
    <w:rsid w:val="008E28CA"/>
    <w:rsid w:val="008F0254"/>
    <w:rsid w:val="008F319C"/>
    <w:rsid w:val="009053C5"/>
    <w:rsid w:val="009059BF"/>
    <w:rsid w:val="00910187"/>
    <w:rsid w:val="0091022A"/>
    <w:rsid w:val="009139DB"/>
    <w:rsid w:val="00920518"/>
    <w:rsid w:val="00931FBD"/>
    <w:rsid w:val="00945C75"/>
    <w:rsid w:val="0095024F"/>
    <w:rsid w:val="00952125"/>
    <w:rsid w:val="00952F98"/>
    <w:rsid w:val="009571B5"/>
    <w:rsid w:val="00964B6B"/>
    <w:rsid w:val="00965ED9"/>
    <w:rsid w:val="009748B3"/>
    <w:rsid w:val="00974954"/>
    <w:rsid w:val="00976DA6"/>
    <w:rsid w:val="00983AA7"/>
    <w:rsid w:val="00983D18"/>
    <w:rsid w:val="009845C3"/>
    <w:rsid w:val="009B308A"/>
    <w:rsid w:val="009C1A94"/>
    <w:rsid w:val="009C3CC7"/>
    <w:rsid w:val="009C5112"/>
    <w:rsid w:val="009D29E3"/>
    <w:rsid w:val="009D38FE"/>
    <w:rsid w:val="009E029B"/>
    <w:rsid w:val="009E41F4"/>
    <w:rsid w:val="009E61F2"/>
    <w:rsid w:val="009F3F99"/>
    <w:rsid w:val="009F5277"/>
    <w:rsid w:val="00A017F9"/>
    <w:rsid w:val="00A04CE4"/>
    <w:rsid w:val="00A10FDC"/>
    <w:rsid w:val="00A134CD"/>
    <w:rsid w:val="00A15F6F"/>
    <w:rsid w:val="00A20DB5"/>
    <w:rsid w:val="00A56DB0"/>
    <w:rsid w:val="00A6452A"/>
    <w:rsid w:val="00A65307"/>
    <w:rsid w:val="00A67862"/>
    <w:rsid w:val="00A74AF6"/>
    <w:rsid w:val="00A76479"/>
    <w:rsid w:val="00A76ADF"/>
    <w:rsid w:val="00A7718B"/>
    <w:rsid w:val="00A77A95"/>
    <w:rsid w:val="00A92BB9"/>
    <w:rsid w:val="00A936CB"/>
    <w:rsid w:val="00AB0C80"/>
    <w:rsid w:val="00AB4C18"/>
    <w:rsid w:val="00AB4F3C"/>
    <w:rsid w:val="00AB5606"/>
    <w:rsid w:val="00AD38EE"/>
    <w:rsid w:val="00AD5C4F"/>
    <w:rsid w:val="00AE1152"/>
    <w:rsid w:val="00AF5CA9"/>
    <w:rsid w:val="00B01EA5"/>
    <w:rsid w:val="00B03F0F"/>
    <w:rsid w:val="00B05EFF"/>
    <w:rsid w:val="00B13268"/>
    <w:rsid w:val="00B2099D"/>
    <w:rsid w:val="00B220F2"/>
    <w:rsid w:val="00B24582"/>
    <w:rsid w:val="00B329E4"/>
    <w:rsid w:val="00B3504D"/>
    <w:rsid w:val="00B3544E"/>
    <w:rsid w:val="00B373C1"/>
    <w:rsid w:val="00B37941"/>
    <w:rsid w:val="00B4107A"/>
    <w:rsid w:val="00B43932"/>
    <w:rsid w:val="00B5113D"/>
    <w:rsid w:val="00B558E4"/>
    <w:rsid w:val="00B57A9F"/>
    <w:rsid w:val="00B616BB"/>
    <w:rsid w:val="00B63781"/>
    <w:rsid w:val="00B6668A"/>
    <w:rsid w:val="00B6689E"/>
    <w:rsid w:val="00B73442"/>
    <w:rsid w:val="00B757B0"/>
    <w:rsid w:val="00B75C48"/>
    <w:rsid w:val="00B76755"/>
    <w:rsid w:val="00B76D11"/>
    <w:rsid w:val="00B774F0"/>
    <w:rsid w:val="00B8156F"/>
    <w:rsid w:val="00B84256"/>
    <w:rsid w:val="00B8662D"/>
    <w:rsid w:val="00B911D5"/>
    <w:rsid w:val="00B91734"/>
    <w:rsid w:val="00B9214B"/>
    <w:rsid w:val="00B952FD"/>
    <w:rsid w:val="00BA4C1B"/>
    <w:rsid w:val="00BA7A84"/>
    <w:rsid w:val="00BB32B1"/>
    <w:rsid w:val="00BB42FD"/>
    <w:rsid w:val="00BC614C"/>
    <w:rsid w:val="00BC7CBD"/>
    <w:rsid w:val="00BD159B"/>
    <w:rsid w:val="00BE38D7"/>
    <w:rsid w:val="00BE6741"/>
    <w:rsid w:val="00BE7210"/>
    <w:rsid w:val="00BF0022"/>
    <w:rsid w:val="00BF684B"/>
    <w:rsid w:val="00C10A7F"/>
    <w:rsid w:val="00C16CAC"/>
    <w:rsid w:val="00C172ED"/>
    <w:rsid w:val="00C243A3"/>
    <w:rsid w:val="00C330D5"/>
    <w:rsid w:val="00C40387"/>
    <w:rsid w:val="00C46115"/>
    <w:rsid w:val="00C46903"/>
    <w:rsid w:val="00C47280"/>
    <w:rsid w:val="00C506D1"/>
    <w:rsid w:val="00C50791"/>
    <w:rsid w:val="00C53565"/>
    <w:rsid w:val="00C572DD"/>
    <w:rsid w:val="00C622D8"/>
    <w:rsid w:val="00C6573F"/>
    <w:rsid w:val="00C75587"/>
    <w:rsid w:val="00C833FC"/>
    <w:rsid w:val="00C84148"/>
    <w:rsid w:val="00C86EA3"/>
    <w:rsid w:val="00C9450E"/>
    <w:rsid w:val="00C97E1F"/>
    <w:rsid w:val="00CA2508"/>
    <w:rsid w:val="00CA2628"/>
    <w:rsid w:val="00CA6694"/>
    <w:rsid w:val="00CA7A28"/>
    <w:rsid w:val="00CB1783"/>
    <w:rsid w:val="00CB2A5D"/>
    <w:rsid w:val="00CB39A8"/>
    <w:rsid w:val="00CB484A"/>
    <w:rsid w:val="00CB586F"/>
    <w:rsid w:val="00CB5C2B"/>
    <w:rsid w:val="00CC1CFB"/>
    <w:rsid w:val="00CC5BD7"/>
    <w:rsid w:val="00CD1405"/>
    <w:rsid w:val="00CE1399"/>
    <w:rsid w:val="00CE3290"/>
    <w:rsid w:val="00CE4B6F"/>
    <w:rsid w:val="00CE689F"/>
    <w:rsid w:val="00D0188C"/>
    <w:rsid w:val="00D01C46"/>
    <w:rsid w:val="00D05FE2"/>
    <w:rsid w:val="00D14CFD"/>
    <w:rsid w:val="00D16B74"/>
    <w:rsid w:val="00D22634"/>
    <w:rsid w:val="00D3263E"/>
    <w:rsid w:val="00D3372C"/>
    <w:rsid w:val="00D405B2"/>
    <w:rsid w:val="00D42A4C"/>
    <w:rsid w:val="00D60FA5"/>
    <w:rsid w:val="00D62F59"/>
    <w:rsid w:val="00D65AD6"/>
    <w:rsid w:val="00D65B3A"/>
    <w:rsid w:val="00D66A24"/>
    <w:rsid w:val="00D7112C"/>
    <w:rsid w:val="00D71401"/>
    <w:rsid w:val="00D72AA6"/>
    <w:rsid w:val="00D73392"/>
    <w:rsid w:val="00D7559C"/>
    <w:rsid w:val="00D868ED"/>
    <w:rsid w:val="00D879B7"/>
    <w:rsid w:val="00D87BBE"/>
    <w:rsid w:val="00DA03CD"/>
    <w:rsid w:val="00DA7100"/>
    <w:rsid w:val="00DB5270"/>
    <w:rsid w:val="00DC70C3"/>
    <w:rsid w:val="00DD22B5"/>
    <w:rsid w:val="00DD62A3"/>
    <w:rsid w:val="00DD761B"/>
    <w:rsid w:val="00DE22F2"/>
    <w:rsid w:val="00DE76A4"/>
    <w:rsid w:val="00DF00C9"/>
    <w:rsid w:val="00DF1822"/>
    <w:rsid w:val="00DF74C0"/>
    <w:rsid w:val="00DF754F"/>
    <w:rsid w:val="00E000D4"/>
    <w:rsid w:val="00E0288C"/>
    <w:rsid w:val="00E03A6E"/>
    <w:rsid w:val="00E12E52"/>
    <w:rsid w:val="00E1590D"/>
    <w:rsid w:val="00E24650"/>
    <w:rsid w:val="00E336EF"/>
    <w:rsid w:val="00E40763"/>
    <w:rsid w:val="00E41316"/>
    <w:rsid w:val="00E42A46"/>
    <w:rsid w:val="00E44A4A"/>
    <w:rsid w:val="00E4638D"/>
    <w:rsid w:val="00E532BC"/>
    <w:rsid w:val="00E54CFA"/>
    <w:rsid w:val="00E60CDF"/>
    <w:rsid w:val="00E651CB"/>
    <w:rsid w:val="00E65E0B"/>
    <w:rsid w:val="00E73329"/>
    <w:rsid w:val="00E75FAF"/>
    <w:rsid w:val="00E76B45"/>
    <w:rsid w:val="00E800D1"/>
    <w:rsid w:val="00E835B4"/>
    <w:rsid w:val="00E85F6B"/>
    <w:rsid w:val="00E9685E"/>
    <w:rsid w:val="00E976A5"/>
    <w:rsid w:val="00EA302A"/>
    <w:rsid w:val="00EA43EB"/>
    <w:rsid w:val="00EA7124"/>
    <w:rsid w:val="00EB089D"/>
    <w:rsid w:val="00EB1361"/>
    <w:rsid w:val="00EB3843"/>
    <w:rsid w:val="00EB585E"/>
    <w:rsid w:val="00EB799D"/>
    <w:rsid w:val="00EC6C20"/>
    <w:rsid w:val="00EC6E28"/>
    <w:rsid w:val="00ED0670"/>
    <w:rsid w:val="00ED22D1"/>
    <w:rsid w:val="00ED25E7"/>
    <w:rsid w:val="00ED6C96"/>
    <w:rsid w:val="00EE27F8"/>
    <w:rsid w:val="00EE69DE"/>
    <w:rsid w:val="00EF50E4"/>
    <w:rsid w:val="00EF75CC"/>
    <w:rsid w:val="00F01CE3"/>
    <w:rsid w:val="00F0343B"/>
    <w:rsid w:val="00F05554"/>
    <w:rsid w:val="00F06301"/>
    <w:rsid w:val="00F0690E"/>
    <w:rsid w:val="00F12AE6"/>
    <w:rsid w:val="00F20A6C"/>
    <w:rsid w:val="00F37022"/>
    <w:rsid w:val="00F40471"/>
    <w:rsid w:val="00F43D5D"/>
    <w:rsid w:val="00F46023"/>
    <w:rsid w:val="00F46C65"/>
    <w:rsid w:val="00F4747D"/>
    <w:rsid w:val="00F503C2"/>
    <w:rsid w:val="00F5262C"/>
    <w:rsid w:val="00F54FBB"/>
    <w:rsid w:val="00F57463"/>
    <w:rsid w:val="00F65BDF"/>
    <w:rsid w:val="00F65F97"/>
    <w:rsid w:val="00F7678F"/>
    <w:rsid w:val="00F807D6"/>
    <w:rsid w:val="00F819B4"/>
    <w:rsid w:val="00F82D34"/>
    <w:rsid w:val="00F90816"/>
    <w:rsid w:val="00F90947"/>
    <w:rsid w:val="00F92751"/>
    <w:rsid w:val="00F9728A"/>
    <w:rsid w:val="00FA38F2"/>
    <w:rsid w:val="00FA4C77"/>
    <w:rsid w:val="00FB0C0A"/>
    <w:rsid w:val="00FB7D19"/>
    <w:rsid w:val="00FC0484"/>
    <w:rsid w:val="00FC24AB"/>
    <w:rsid w:val="00FC7939"/>
    <w:rsid w:val="00FD215F"/>
    <w:rsid w:val="00FD3A25"/>
    <w:rsid w:val="00FE2B83"/>
    <w:rsid w:val="00FE385B"/>
    <w:rsid w:val="00FF4686"/>
    <w:rsid w:val="00FF4A3A"/>
    <w:rsid w:val="00FF5CA1"/>
    <w:rsid w:val="00FF6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link w:val="TitleChar"/>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uiPriority w:val="99"/>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uiPriority w:val="22"/>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character" w:customStyle="1" w:styleId="TitleChar">
    <w:name w:val="Title Char"/>
    <w:link w:val="Title"/>
    <w:rsid w:val="003C329F"/>
    <w:rPr>
      <w:rFonts w:ascii="Arial" w:hAnsi="Arial" w:cs="Arial"/>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Arial" w:hAnsi="Arial"/>
      <w:szCs w:val="24"/>
    </w:rPr>
  </w:style>
  <w:style w:type="paragraph" w:styleId="Heading1">
    <w:name w:val="heading 1"/>
    <w:basedOn w:val="Normal"/>
    <w:next w:val="Normal"/>
    <w:link w:val="Heading1Char"/>
    <w:qFormat/>
    <w:pPr>
      <w:keepNext/>
      <w:ind w:left="663"/>
      <w:outlineLvl w:val="0"/>
    </w:pPr>
    <w:rPr>
      <w:rFonts w:ascii="Times New Roman" w:hAnsi="Times New Roman"/>
      <w:sz w:val="24"/>
      <w:u w:val="single"/>
    </w:rPr>
  </w:style>
  <w:style w:type="paragraph" w:styleId="Heading2">
    <w:name w:val="heading 2"/>
    <w:basedOn w:val="Normal"/>
    <w:next w:val="Normal"/>
    <w:link w:val="Heading2Char"/>
    <w:qFormat/>
    <w:pPr>
      <w:keepNext/>
      <w:widowControl/>
      <w:tabs>
        <w:tab w:val="left" w:pos="606"/>
        <w:tab w:val="left" w:pos="663"/>
        <w:tab w:val="left" w:pos="1383"/>
        <w:tab w:val="left" w:pos="2103"/>
        <w:tab w:val="left" w:pos="2463"/>
        <w:tab w:val="left" w:pos="2823"/>
        <w:tab w:val="left" w:pos="3543"/>
        <w:tab w:val="left" w:pos="4263"/>
        <w:tab w:val="left" w:pos="4983"/>
        <w:tab w:val="left" w:pos="5703"/>
        <w:tab w:val="left" w:pos="6423"/>
        <w:tab w:val="left" w:pos="7143"/>
        <w:tab w:val="left" w:pos="7863"/>
        <w:tab w:val="left" w:pos="8583"/>
        <w:tab w:val="left" w:pos="8705"/>
        <w:tab w:val="left" w:pos="9303"/>
        <w:tab w:val="left" w:pos="10023"/>
        <w:tab w:val="left" w:pos="10743"/>
      </w:tabs>
      <w:ind w:left="663" w:right="648"/>
      <w:outlineLvl w:val="1"/>
    </w:pPr>
    <w:rPr>
      <w:rFonts w:ascii="Times New Roman" w:hAnsi="Times New Roman"/>
      <w:sz w:val="24"/>
    </w:rPr>
  </w:style>
  <w:style w:type="paragraph" w:styleId="Heading3">
    <w:name w:val="heading 3"/>
    <w:basedOn w:val="Normal"/>
    <w:next w:val="Normal"/>
    <w:link w:val="Heading3Char"/>
    <w:qFormat/>
    <w:pPr>
      <w:keepNext/>
      <w:widowControl/>
      <w:tabs>
        <w:tab w:val="left" w:pos="-57"/>
        <w:tab w:val="left" w:pos="1800"/>
        <w:tab w:val="left" w:pos="7862"/>
      </w:tabs>
      <w:ind w:left="1800" w:firstLine="5400"/>
      <w:outlineLvl w:val="2"/>
    </w:pPr>
    <w:rPr>
      <w:rFonts w:ascii="Times New Roman" w:hAnsi="Times New Roman"/>
      <w:b/>
      <w:bCs/>
      <w:szCs w:val="16"/>
    </w:rPr>
  </w:style>
  <w:style w:type="paragraph" w:styleId="Heading4">
    <w:name w:val="heading 4"/>
    <w:basedOn w:val="Normal"/>
    <w:next w:val="Normal"/>
    <w:link w:val="Heading4Char"/>
    <w:qFormat/>
    <w:pPr>
      <w:keepNext/>
      <w:widowControl/>
      <w:tabs>
        <w:tab w:val="left" w:pos="-57"/>
        <w:tab w:val="left" w:pos="1800"/>
        <w:tab w:val="left" w:pos="7200"/>
      </w:tabs>
      <w:ind w:left="7200"/>
      <w:outlineLvl w:val="3"/>
    </w:pPr>
    <w:rPr>
      <w:rFonts w:ascii="Times New Roman" w:hAnsi="Times New Roman"/>
      <w:b/>
      <w:bCs/>
      <w:szCs w:val="16"/>
    </w:rPr>
  </w:style>
  <w:style w:type="paragraph" w:styleId="Heading5">
    <w:name w:val="heading 5"/>
    <w:basedOn w:val="Normal"/>
    <w:next w:val="Normal"/>
    <w:qFormat/>
    <w:pPr>
      <w:keepNext/>
      <w:spacing w:line="360" w:lineRule="auto"/>
      <w:ind w:firstLine="1440"/>
      <w:jc w:val="center"/>
      <w:outlineLvl w:val="4"/>
    </w:pPr>
    <w:rPr>
      <w:rFonts w:cs="Arial"/>
      <w:sz w:val="36"/>
      <w:szCs w:val="36"/>
    </w:rPr>
  </w:style>
  <w:style w:type="paragraph" w:styleId="Heading6">
    <w:name w:val="heading 6"/>
    <w:basedOn w:val="Normal"/>
    <w:next w:val="Normal"/>
    <w:qFormat/>
    <w:pPr>
      <w:keepNext/>
      <w:spacing w:line="360" w:lineRule="auto"/>
      <w:ind w:firstLine="720"/>
      <w:jc w:val="center"/>
      <w:outlineLvl w:val="5"/>
    </w:pPr>
    <w:rPr>
      <w:rFonts w:cs="Arial"/>
      <w:sz w:val="32"/>
      <w:szCs w:val="34"/>
    </w:rPr>
  </w:style>
  <w:style w:type="paragraph" w:styleId="Heading7">
    <w:name w:val="heading 7"/>
    <w:basedOn w:val="Normal"/>
    <w:next w:val="Normal"/>
    <w:qFormat/>
    <w:pPr>
      <w:keepNext/>
      <w:spacing w:line="360" w:lineRule="auto"/>
      <w:jc w:val="center"/>
      <w:outlineLvl w:val="6"/>
    </w:pPr>
    <w:rPr>
      <w:rFonts w:cs="Arial"/>
      <w:sz w:val="36"/>
      <w:szCs w:val="36"/>
    </w:rPr>
  </w:style>
  <w:style w:type="paragraph" w:styleId="Heading8">
    <w:name w:val="heading 8"/>
    <w:basedOn w:val="Normal"/>
    <w:next w:val="Normal"/>
    <w:qFormat/>
    <w:pPr>
      <w:keepNext/>
      <w:tabs>
        <w:tab w:val="left" w:pos="720"/>
        <w:tab w:val="left" w:pos="1440"/>
        <w:tab w:val="left" w:pos="2160"/>
        <w:tab w:val="left" w:pos="2880"/>
      </w:tabs>
      <w:outlineLvl w:val="7"/>
    </w:pPr>
    <w:rPr>
      <w:rFonts w:ascii="Times New Roman" w:hAnsi="Times New Roman"/>
      <w:b/>
      <w:bCs/>
    </w:rPr>
  </w:style>
  <w:style w:type="paragraph" w:styleId="Heading9">
    <w:name w:val="heading 9"/>
    <w:basedOn w:val="Normal"/>
    <w:next w:val="Normal"/>
    <w:link w:val="Heading9Char"/>
    <w:qFormat/>
    <w:pPr>
      <w:keepNext/>
      <w:widowControl/>
      <w:tabs>
        <w:tab w:val="left" w:pos="-57"/>
        <w:tab w:val="left" w:pos="1800"/>
        <w:tab w:val="left" w:pos="7380"/>
      </w:tabs>
      <w:autoSpaceDE/>
      <w:autoSpaceDN/>
      <w:adjustRightInd/>
      <w:spacing w:line="215" w:lineRule="exact"/>
      <w:ind w:left="7862" w:hanging="720"/>
      <w:outlineLvl w:val="8"/>
    </w:pPr>
    <w:rPr>
      <w:rFonts w:ascii="Times New Roman" w:hAnsi="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E4AEE"/>
    <w:rPr>
      <w:sz w:val="24"/>
      <w:szCs w:val="24"/>
      <w:u w:val="single"/>
      <w:lang w:val="en-US" w:eastAsia="en-US" w:bidi="ar-SA"/>
    </w:rPr>
  </w:style>
  <w:style w:type="character" w:customStyle="1" w:styleId="Heading2Char">
    <w:name w:val="Heading 2 Char"/>
    <w:link w:val="Heading2"/>
    <w:semiHidden/>
    <w:rsid w:val="001E4AEE"/>
    <w:rPr>
      <w:sz w:val="24"/>
      <w:szCs w:val="24"/>
      <w:lang w:val="en-US" w:eastAsia="en-US" w:bidi="ar-SA"/>
    </w:rPr>
  </w:style>
  <w:style w:type="character" w:customStyle="1" w:styleId="Heading3Char">
    <w:name w:val="Heading 3 Char"/>
    <w:link w:val="Heading3"/>
    <w:semiHidden/>
    <w:rsid w:val="001E4AEE"/>
    <w:rPr>
      <w:b/>
      <w:bCs/>
      <w:szCs w:val="16"/>
      <w:lang w:val="en-US" w:eastAsia="en-US" w:bidi="ar-SA"/>
    </w:rPr>
  </w:style>
  <w:style w:type="character" w:customStyle="1" w:styleId="Heading4Char">
    <w:name w:val="Heading 4 Char"/>
    <w:link w:val="Heading4"/>
    <w:semiHidden/>
    <w:rsid w:val="001E4AEE"/>
    <w:rPr>
      <w:b/>
      <w:bCs/>
      <w:szCs w:val="16"/>
      <w:lang w:val="en-US" w:eastAsia="en-US" w:bidi="ar-SA"/>
    </w:rPr>
  </w:style>
  <w:style w:type="character" w:customStyle="1" w:styleId="Heading9Char">
    <w:name w:val="Heading 9 Char"/>
    <w:link w:val="Heading9"/>
    <w:semiHidden/>
    <w:rsid w:val="001E4AEE"/>
    <w:rPr>
      <w:b/>
      <w:bCs/>
      <w:sz w:val="16"/>
      <w:szCs w:val="16"/>
      <w:lang w:val="en-US" w:eastAsia="en-US" w:bidi="ar-SA"/>
    </w:rPr>
  </w:style>
  <w:style w:type="character" w:styleId="FootnoteReference">
    <w:name w:val="footnote reference"/>
    <w:semiHidden/>
  </w:style>
  <w:style w:type="paragraph" w:styleId="BlockText">
    <w:name w:val="Block Text"/>
    <w:basedOn w:val="Normal"/>
    <w:pPr>
      <w:widowControl/>
      <w:tabs>
        <w:tab w:val="left" w:pos="663"/>
        <w:tab w:val="left" w:pos="1023"/>
        <w:tab w:val="left" w:pos="1383"/>
        <w:tab w:val="left" w:pos="1743"/>
        <w:tab w:val="left" w:pos="2103"/>
        <w:tab w:val="left" w:pos="2463"/>
        <w:tab w:val="left" w:pos="2823"/>
        <w:tab w:val="left" w:pos="3183"/>
        <w:tab w:val="left" w:pos="3543"/>
        <w:tab w:val="left" w:pos="3903"/>
        <w:tab w:val="left" w:pos="4263"/>
        <w:tab w:val="left" w:pos="4623"/>
        <w:tab w:val="left" w:pos="4983"/>
        <w:tab w:val="left" w:pos="5343"/>
        <w:tab w:val="left" w:pos="5703"/>
        <w:tab w:val="left" w:pos="6063"/>
        <w:tab w:val="left" w:pos="6423"/>
        <w:tab w:val="left" w:pos="6783"/>
        <w:tab w:val="left" w:pos="7143"/>
        <w:tab w:val="left" w:pos="7503"/>
        <w:tab w:val="left" w:pos="7863"/>
        <w:tab w:val="left" w:pos="8223"/>
        <w:tab w:val="left" w:pos="8583"/>
        <w:tab w:val="left" w:pos="8943"/>
        <w:tab w:val="left" w:pos="9303"/>
        <w:tab w:val="left" w:pos="9663"/>
        <w:tab w:val="left" w:pos="10023"/>
        <w:tab w:val="left" w:pos="10383"/>
        <w:tab w:val="left" w:pos="10743"/>
      </w:tabs>
      <w:ind w:left="663" w:right="648"/>
    </w:pPr>
    <w:rPr>
      <w:rFonts w:ascii="Times New Roman" w:hAnsi="Times New Roman"/>
      <w:sz w:val="22"/>
    </w:rPr>
  </w:style>
  <w:style w:type="paragraph" w:styleId="BodyText">
    <w:name w:val="Body Text"/>
    <w:basedOn w:val="Normal"/>
    <w:rPr>
      <w:rFonts w:ascii="Times New Roman" w:hAnsi="Times New Roman"/>
      <w:sz w:val="24"/>
    </w:rPr>
  </w:style>
  <w:style w:type="paragraph" w:styleId="Title">
    <w:name w:val="Title"/>
    <w:basedOn w:val="Normal"/>
    <w:link w:val="TitleChar"/>
    <w:qFormat/>
    <w:pPr>
      <w:jc w:val="center"/>
    </w:pPr>
    <w:rPr>
      <w:rFonts w:cs="Arial"/>
      <w:sz w:val="36"/>
      <w:szCs w:val="36"/>
    </w:rPr>
  </w:style>
  <w:style w:type="paragraph" w:customStyle="1" w:styleId="1AutoList1">
    <w:name w:val="1AutoList1"/>
    <w:pPr>
      <w:widowControl w:val="0"/>
      <w:tabs>
        <w:tab w:val="left" w:pos="720"/>
      </w:tabs>
      <w:autoSpaceDE w:val="0"/>
      <w:autoSpaceDN w:val="0"/>
      <w:adjustRightInd w:val="0"/>
      <w:ind w:left="720" w:hanging="720"/>
      <w:jc w:val="both"/>
    </w:pPr>
    <w:rPr>
      <w:sz w:val="24"/>
      <w:szCs w:val="24"/>
    </w:rPr>
  </w:style>
  <w:style w:type="paragraph" w:styleId="Caption">
    <w:name w:val="caption"/>
    <w:basedOn w:val="Normal"/>
    <w:next w:val="Normal"/>
    <w:qFormat/>
    <w:pPr>
      <w:widowControl/>
      <w:tabs>
        <w:tab w:val="left" w:pos="-57"/>
        <w:tab w:val="left" w:pos="1800"/>
      </w:tabs>
      <w:ind w:left="7200"/>
    </w:pPr>
    <w:rPr>
      <w:rFonts w:ascii="Times New Roman" w:hAnsi="Times New Roman"/>
      <w:b/>
      <w:bCs/>
      <w:szCs w:val="16"/>
    </w:rPr>
  </w:style>
  <w:style w:type="paragraph" w:styleId="BodyText3">
    <w:name w:val="Body Text 3"/>
    <w:basedOn w:val="Normal"/>
    <w:pPr>
      <w:tabs>
        <w:tab w:val="left" w:pos="-57"/>
        <w:tab w:val="left" w:pos="1800"/>
        <w:tab w:val="left" w:pos="7862"/>
      </w:tabs>
      <w:spacing w:line="215" w:lineRule="exact"/>
    </w:pPr>
    <w:rPr>
      <w:rFonts w:ascii="Times New Roman" w:hAnsi="Times New Roman"/>
      <w:b/>
      <w:bCs/>
      <w:sz w:val="18"/>
      <w:szCs w:val="18"/>
    </w:rPr>
  </w:style>
  <w:style w:type="paragraph" w:styleId="BodyTextIndent2">
    <w:name w:val="Body Text Indent 2"/>
    <w:basedOn w:val="Normal"/>
    <w:pPr>
      <w:tabs>
        <w:tab w:val="left" w:pos="0"/>
      </w:tabs>
      <w:ind w:left="1440" w:hanging="2880"/>
    </w:pPr>
    <w:rPr>
      <w:rFonts w:ascii="Times New Roman" w:hAnsi="Times New Roman"/>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rPr>
      <w:rFonts w:ascii="Times New Roman" w:hAnsi="Times New Roman"/>
    </w:rPr>
  </w:style>
  <w:style w:type="character" w:customStyle="1" w:styleId="FooterChar">
    <w:name w:val="Footer Char"/>
    <w:link w:val="Footer"/>
    <w:semiHidden/>
    <w:locked/>
    <w:rsid w:val="001E4AEE"/>
    <w:rPr>
      <w:szCs w:val="24"/>
      <w:lang w:val="en-US" w:eastAsia="en-US" w:bidi="ar-SA"/>
    </w:rPr>
  </w:style>
  <w:style w:type="paragraph" w:customStyle="1" w:styleId="a">
    <w:name w:val="_"/>
    <w:pPr>
      <w:widowControl w:val="0"/>
      <w:autoSpaceDE w:val="0"/>
      <w:autoSpaceDN w:val="0"/>
      <w:adjustRightInd w:val="0"/>
      <w:ind w:left="-1440"/>
    </w:pPr>
    <w:rPr>
      <w:szCs w:val="24"/>
    </w:rPr>
  </w:style>
  <w:style w:type="paragraph" w:customStyle="1" w:styleId="equation">
    <w:name w:val="equation"/>
    <w:pPr>
      <w:widowControl w:val="0"/>
      <w:tabs>
        <w:tab w:val="left" w:pos="0"/>
        <w:tab w:val="center" w:pos="3240"/>
        <w:tab w:val="right" w:pos="6480"/>
        <w:tab w:val="left" w:pos="7200"/>
        <w:tab w:val="left" w:pos="7920"/>
        <w:tab w:val="left" w:pos="8640"/>
        <w:tab w:val="left" w:pos="9360"/>
      </w:tabs>
      <w:autoSpaceDE w:val="0"/>
      <w:autoSpaceDN w:val="0"/>
      <w:adjustRightInd w:val="0"/>
      <w:spacing w:line="395" w:lineRule="atLeast"/>
    </w:pPr>
    <w:rPr>
      <w:rFonts w:ascii="Optima" w:hAnsi="Optima"/>
      <w:sz w:val="22"/>
      <w:szCs w:val="22"/>
    </w:rPr>
  </w:style>
  <w:style w:type="paragraph" w:styleId="BodyText2">
    <w:name w:val="Body Text 2"/>
    <w:basedOn w:val="Normal"/>
    <w:rPr>
      <w:rFonts w:ascii="Times New Roman" w:hAnsi="Times New Roman"/>
      <w:b/>
      <w:bCs/>
    </w:rPr>
  </w:style>
  <w:style w:type="paragraph" w:styleId="Header">
    <w:name w:val="header"/>
    <w:basedOn w:val="Normal"/>
    <w:pPr>
      <w:tabs>
        <w:tab w:val="center" w:pos="4320"/>
        <w:tab w:val="right" w:pos="8640"/>
      </w:tabs>
    </w:pPr>
  </w:style>
  <w:style w:type="paragraph" w:customStyle="1" w:styleId="SL-FlLftSgl">
    <w:name w:val="SL-Fl Lft Sgl"/>
    <w:pPr>
      <w:spacing w:line="240" w:lineRule="atLeast"/>
      <w:jc w:val="both"/>
    </w:pPr>
    <w:rPr>
      <w:sz w:val="22"/>
    </w:rPr>
  </w:style>
  <w:style w:type="paragraph" w:customStyle="1" w:styleId="Q1-FirstLevelQuestion">
    <w:name w:val="Q1-First Level Question"/>
    <w:pPr>
      <w:tabs>
        <w:tab w:val="left" w:pos="720"/>
      </w:tabs>
      <w:spacing w:line="240" w:lineRule="atLeast"/>
      <w:ind w:left="720" w:hanging="720"/>
      <w:jc w:val="both"/>
    </w:pPr>
    <w:rPr>
      <w:rFonts w:ascii="Arial" w:hAnsi="Arial"/>
      <w:sz w:val="18"/>
    </w:rPr>
  </w:style>
  <w:style w:type="paragraph" w:customStyle="1" w:styleId="Y3-YNTabLeader">
    <w:name w:val="Y3-Y/N Tab Leader"/>
    <w:pPr>
      <w:tabs>
        <w:tab w:val="left" w:pos="1872"/>
        <w:tab w:val="right" w:leader="dot" w:pos="7200"/>
        <w:tab w:val="center" w:pos="7632"/>
        <w:tab w:val="center" w:pos="8352"/>
        <w:tab w:val="center" w:pos="9072"/>
      </w:tabs>
      <w:spacing w:line="240" w:lineRule="atLeast"/>
      <w:ind w:left="1440"/>
    </w:pPr>
    <w:rPr>
      <w:rFonts w:ascii="Arial" w:hAnsi="Arial"/>
      <w:sz w:val="18"/>
    </w:rPr>
  </w:style>
  <w:style w:type="paragraph" w:customStyle="1" w:styleId="A5-2ndLeader">
    <w:name w:val="A5-2nd Leader"/>
    <w:pPr>
      <w:tabs>
        <w:tab w:val="right" w:leader="dot" w:pos="7200"/>
        <w:tab w:val="right" w:pos="7488"/>
        <w:tab w:val="left" w:pos="7632"/>
      </w:tabs>
      <w:spacing w:line="240" w:lineRule="atLeast"/>
      <w:ind w:left="3600"/>
    </w:pPr>
    <w:rPr>
      <w:rFonts w:ascii="Arial" w:hAnsi="Arial"/>
      <w:sz w:val="18"/>
    </w:rPr>
  </w:style>
  <w:style w:type="paragraph" w:customStyle="1" w:styleId="C1-CtrBoldHd">
    <w:name w:val="C1-Ctr BoldHd"/>
    <w:pPr>
      <w:keepNext/>
      <w:spacing w:after="720" w:line="240" w:lineRule="atLeast"/>
      <w:jc w:val="center"/>
    </w:pPr>
    <w:rPr>
      <w:b/>
      <w:caps/>
      <w:sz w:val="22"/>
    </w:rPr>
  </w:style>
  <w:style w:type="paragraph" w:customStyle="1" w:styleId="C2-CtrSglSp">
    <w:name w:val="C2-Ctr Sgl Sp"/>
    <w:pPr>
      <w:keepLines/>
      <w:spacing w:line="240" w:lineRule="atLeast"/>
      <w:jc w:val="center"/>
    </w:pPr>
    <w:rPr>
      <w:sz w:val="22"/>
    </w:rPr>
  </w:style>
  <w:style w:type="paragraph" w:customStyle="1" w:styleId="A1-1stLeader">
    <w:name w:val="A1-1st Leader"/>
    <w:pPr>
      <w:tabs>
        <w:tab w:val="right" w:leader="dot" w:pos="7200"/>
        <w:tab w:val="right" w:pos="7488"/>
        <w:tab w:val="left" w:pos="7632"/>
      </w:tabs>
      <w:spacing w:line="240" w:lineRule="atLeast"/>
      <w:ind w:left="1440"/>
    </w:pPr>
    <w:rPr>
      <w:rFonts w:ascii="Arial" w:hAnsi="Arial"/>
      <w:sz w:val="18"/>
    </w:rPr>
  </w:style>
  <w:style w:type="paragraph" w:styleId="PlainText">
    <w:name w:val="Plain Text"/>
    <w:basedOn w:val="Normal"/>
    <w:link w:val="PlainTextChar"/>
    <w:uiPriority w:val="99"/>
    <w:rPr>
      <w:rFonts w:ascii="Courier New" w:hAnsi="Courier New" w:cs="Courier New"/>
      <w:szCs w:val="20"/>
    </w:rPr>
  </w:style>
  <w:style w:type="paragraph" w:customStyle="1" w:styleId="Answer2">
    <w:name w:val="Answer 2"/>
    <w:basedOn w:val="Normal"/>
    <w:pPr>
      <w:numPr>
        <w:numId w:val="1"/>
      </w:numPr>
    </w:pPr>
    <w:rPr>
      <w:rFonts w:ascii="Times New Roman" w:hAnsi="Times New Roman"/>
      <w:sz w:val="24"/>
      <w:szCs w:val="20"/>
    </w:rPr>
  </w:style>
  <w:style w:type="paragraph" w:styleId="BodyTextIndent3">
    <w:name w:val="Body Text Indent 3"/>
    <w:basedOn w:val="Normal"/>
    <w:pPr>
      <w:tabs>
        <w:tab w:val="left" w:pos="-1440"/>
        <w:tab w:val="left" w:pos="-720"/>
        <w:tab w:val="left" w:pos="-36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s>
      <w:spacing w:line="215" w:lineRule="exact"/>
      <w:ind w:left="-360"/>
    </w:pPr>
    <w:rPr>
      <w:rFonts w:ascii="Times New Roman" w:hAnsi="Times New Roman"/>
    </w:rPr>
  </w:style>
  <w:style w:type="paragraph" w:styleId="NormalWeb">
    <w:name w:val="Normal (Web)"/>
    <w:basedOn w:val="Normal"/>
    <w:uiPriority w:val="99"/>
    <w:rsid w:val="00C6573F"/>
    <w:pPr>
      <w:widowControl/>
      <w:autoSpaceDE/>
      <w:autoSpaceDN/>
      <w:adjustRightInd/>
      <w:spacing w:before="100" w:beforeAutospacing="1" w:after="100" w:afterAutospacing="1"/>
    </w:pPr>
    <w:rPr>
      <w:rFonts w:ascii="Arial Unicode MS" w:eastAsia="Arial Unicode MS" w:hAnsi="Arial Unicode MS" w:cs="Arial Unicode MS"/>
      <w:sz w:val="24"/>
    </w:rPr>
  </w:style>
  <w:style w:type="paragraph" w:customStyle="1" w:styleId="5AutoList62">
    <w:name w:val="5AutoList62"/>
    <w:rsid w:val="00C6573F"/>
    <w:pPr>
      <w:widowControl w:val="0"/>
      <w:tabs>
        <w:tab w:val="left" w:pos="720"/>
        <w:tab w:val="left" w:pos="1440"/>
        <w:tab w:val="left" w:pos="2160"/>
        <w:tab w:val="left" w:pos="2880"/>
        <w:tab w:val="left" w:pos="3600"/>
      </w:tabs>
      <w:autoSpaceDE w:val="0"/>
      <w:autoSpaceDN w:val="0"/>
      <w:adjustRightInd w:val="0"/>
      <w:ind w:left="3600" w:hanging="720"/>
      <w:jc w:val="both"/>
    </w:pPr>
    <w:rPr>
      <w:szCs w:val="24"/>
    </w:rPr>
  </w:style>
  <w:style w:type="paragraph" w:styleId="BodyTextIndent">
    <w:name w:val="Body Text Indent"/>
    <w:basedOn w:val="Normal"/>
    <w:rsid w:val="008B6CA1"/>
    <w:pPr>
      <w:spacing w:after="120"/>
      <w:ind w:left="360"/>
    </w:pPr>
  </w:style>
  <w:style w:type="paragraph" w:customStyle="1" w:styleId="Style1">
    <w:name w:val="Style1"/>
    <w:basedOn w:val="Normal"/>
    <w:rsid w:val="008B6CA1"/>
    <w:pPr>
      <w:widowControl/>
      <w:tabs>
        <w:tab w:val="left" w:pos="0"/>
        <w:tab w:val="left" w:pos="720"/>
        <w:tab w:val="left" w:pos="1440"/>
      </w:tabs>
      <w:suppressAutoHyphens/>
      <w:autoSpaceDE/>
      <w:autoSpaceDN/>
      <w:adjustRightInd/>
    </w:pPr>
    <w:rPr>
      <w:rFonts w:ascii="Times New Roman" w:hAnsi="Times New Roman"/>
      <w:i/>
      <w:szCs w:val="20"/>
    </w:rPr>
  </w:style>
  <w:style w:type="paragraph" w:customStyle="1" w:styleId="Style2">
    <w:name w:val="Style2"/>
    <w:basedOn w:val="Normal"/>
    <w:rsid w:val="008B6CA1"/>
    <w:pPr>
      <w:widowControl/>
      <w:autoSpaceDE/>
      <w:autoSpaceDN/>
      <w:adjustRightInd/>
    </w:pPr>
    <w:rPr>
      <w:rFonts w:ascii="Times New Roman" w:hAnsi="Times New Roman"/>
      <w:b/>
      <w:szCs w:val="20"/>
    </w:rPr>
  </w:style>
  <w:style w:type="paragraph" w:customStyle="1" w:styleId="Level2">
    <w:name w:val="Level 2"/>
    <w:basedOn w:val="Normal"/>
    <w:rsid w:val="008B6CA1"/>
    <w:pPr>
      <w:widowControl/>
      <w:autoSpaceDE/>
      <w:autoSpaceDN/>
      <w:adjustRightInd/>
    </w:pPr>
    <w:rPr>
      <w:rFonts w:ascii="Times New Roman" w:hAnsi="Times New Roman"/>
      <w:sz w:val="24"/>
      <w:szCs w:val="20"/>
    </w:rPr>
  </w:style>
  <w:style w:type="character" w:customStyle="1" w:styleId="annotationr">
    <w:name w:val="annotation r"/>
    <w:rsid w:val="008B6CA1"/>
    <w:rPr>
      <w:sz w:val="16"/>
    </w:rPr>
  </w:style>
  <w:style w:type="character" w:customStyle="1" w:styleId="QuickFormat2">
    <w:name w:val="QuickFormat2"/>
    <w:rsid w:val="008B6CA1"/>
    <w:rPr>
      <w:rFonts w:ascii="Arial" w:hAnsi="Arial"/>
      <w:b/>
      <w:sz w:val="20"/>
    </w:rPr>
  </w:style>
  <w:style w:type="paragraph" w:customStyle="1" w:styleId="HangingIndent">
    <w:name w:val="Hanging Indent"/>
    <w:basedOn w:val="Normal"/>
    <w:rsid w:val="008B6CA1"/>
    <w:pPr>
      <w:widowControl/>
      <w:autoSpaceDE/>
      <w:autoSpaceDN/>
      <w:adjustRightInd/>
      <w:ind w:left="720" w:hanging="720"/>
    </w:pPr>
    <w:rPr>
      <w:rFonts w:ascii="Times New Roman" w:hAnsi="Times New Roman"/>
      <w:snapToGrid w:val="0"/>
      <w:sz w:val="24"/>
      <w:szCs w:val="20"/>
    </w:rPr>
  </w:style>
  <w:style w:type="paragraph" w:customStyle="1" w:styleId="Questions">
    <w:name w:val="Questions"/>
    <w:basedOn w:val="Normal"/>
    <w:rsid w:val="008B6CA1"/>
    <w:pPr>
      <w:widowControl/>
      <w:autoSpaceDE/>
      <w:autoSpaceDN/>
      <w:adjustRightInd/>
      <w:ind w:left="576"/>
    </w:pPr>
    <w:rPr>
      <w:rFonts w:ascii="Times New Roman" w:hAnsi="Times New Roman"/>
      <w:szCs w:val="20"/>
    </w:rPr>
  </w:style>
  <w:style w:type="paragraph" w:customStyle="1" w:styleId="Rational">
    <w:name w:val="Rational"/>
    <w:basedOn w:val="Normal"/>
    <w:rsid w:val="008B6CA1"/>
    <w:pPr>
      <w:widowControl/>
      <w:tabs>
        <w:tab w:val="left" w:pos="0"/>
      </w:tabs>
      <w:suppressAutoHyphens/>
      <w:autoSpaceDE/>
      <w:autoSpaceDN/>
      <w:adjustRightInd/>
    </w:pPr>
    <w:rPr>
      <w:rFonts w:ascii="Times New Roman" w:hAnsi="Times New Roman"/>
      <w:i/>
      <w:sz w:val="22"/>
      <w:szCs w:val="20"/>
    </w:rPr>
  </w:style>
  <w:style w:type="paragraph" w:styleId="Subtitle">
    <w:name w:val="Subtitle"/>
    <w:basedOn w:val="Normal"/>
    <w:qFormat/>
    <w:rsid w:val="008B6CA1"/>
    <w:pPr>
      <w:widowControl/>
      <w:autoSpaceDE/>
      <w:autoSpaceDN/>
      <w:adjustRightInd/>
    </w:pPr>
    <w:rPr>
      <w:rFonts w:ascii="Times New Roman" w:hAnsi="Times New Roman"/>
      <w:sz w:val="32"/>
      <w:szCs w:val="20"/>
    </w:rPr>
  </w:style>
  <w:style w:type="paragraph" w:styleId="TOC1">
    <w:name w:val="toc 1"/>
    <w:basedOn w:val="Normal"/>
    <w:next w:val="Normal"/>
    <w:autoRedefine/>
    <w:semiHidden/>
    <w:rsid w:val="008B6CA1"/>
    <w:pPr>
      <w:widowControl/>
      <w:tabs>
        <w:tab w:val="right" w:leader="dot" w:pos="8630"/>
      </w:tabs>
      <w:autoSpaceDE/>
      <w:autoSpaceDN/>
      <w:adjustRightInd/>
      <w:spacing w:before="120" w:after="120"/>
    </w:pPr>
    <w:rPr>
      <w:rFonts w:ascii="Times New Roman" w:hAnsi="Times New Roman"/>
      <w:b/>
      <w:caps/>
      <w:noProof/>
      <w:color w:val="000000"/>
      <w:szCs w:val="20"/>
    </w:rPr>
  </w:style>
  <w:style w:type="paragraph" w:styleId="FootnoteText">
    <w:name w:val="footnote text"/>
    <w:basedOn w:val="Normal"/>
    <w:semiHidden/>
    <w:rsid w:val="008B6CA1"/>
    <w:pPr>
      <w:widowControl/>
      <w:autoSpaceDE/>
      <w:autoSpaceDN/>
      <w:adjustRightInd/>
    </w:pPr>
    <w:rPr>
      <w:rFonts w:ascii="Times New Roman" w:hAnsi="Times New Roman"/>
      <w:szCs w:val="20"/>
    </w:rPr>
  </w:style>
  <w:style w:type="character" w:styleId="Hyperlink">
    <w:name w:val="Hyperlink"/>
    <w:rsid w:val="008B6CA1"/>
    <w:rPr>
      <w:color w:val="0000FF"/>
      <w:u w:val="single"/>
    </w:rPr>
  </w:style>
  <w:style w:type="character" w:styleId="FollowedHyperlink">
    <w:name w:val="FollowedHyperlink"/>
    <w:rsid w:val="008B6CA1"/>
    <w:rPr>
      <w:color w:val="800080"/>
      <w:u w:val="single"/>
    </w:rPr>
  </w:style>
  <w:style w:type="paragraph" w:customStyle="1" w:styleId="OmniPage5">
    <w:name w:val="OmniPage #5"/>
    <w:basedOn w:val="Normal"/>
    <w:rsid w:val="00234537"/>
    <w:pPr>
      <w:widowControl/>
      <w:tabs>
        <w:tab w:val="right" w:pos="6071"/>
      </w:tabs>
      <w:autoSpaceDE/>
      <w:autoSpaceDN/>
      <w:adjustRightInd/>
    </w:pPr>
    <w:rPr>
      <w:noProof/>
      <w:szCs w:val="20"/>
    </w:rPr>
  </w:style>
  <w:style w:type="character" w:styleId="Strong">
    <w:name w:val="Strong"/>
    <w:uiPriority w:val="22"/>
    <w:qFormat/>
    <w:rsid w:val="00E0288C"/>
    <w:rPr>
      <w:b/>
      <w:bCs/>
    </w:rPr>
  </w:style>
  <w:style w:type="paragraph" w:customStyle="1" w:styleId="Quick">
    <w:name w:val="Quick _"/>
    <w:basedOn w:val="Normal"/>
    <w:rsid w:val="00E0288C"/>
    <w:pPr>
      <w:ind w:left="1080" w:hanging="360"/>
    </w:pPr>
    <w:rPr>
      <w:rFonts w:ascii="Times New Roman" w:hAnsi="Times New Roman"/>
      <w:sz w:val="24"/>
    </w:rPr>
  </w:style>
  <w:style w:type="paragraph" w:customStyle="1" w:styleId="Style0">
    <w:name w:val="Style0"/>
    <w:rsid w:val="00E0288C"/>
    <w:pPr>
      <w:autoSpaceDE w:val="0"/>
      <w:autoSpaceDN w:val="0"/>
      <w:adjustRightInd w:val="0"/>
    </w:pPr>
    <w:rPr>
      <w:rFonts w:ascii="Arial" w:hAnsi="Arial"/>
      <w:sz w:val="24"/>
      <w:szCs w:val="24"/>
    </w:rPr>
  </w:style>
  <w:style w:type="paragraph" w:styleId="BalloonText">
    <w:name w:val="Balloon Text"/>
    <w:basedOn w:val="Normal"/>
    <w:link w:val="BalloonTextChar"/>
    <w:semiHidden/>
    <w:rsid w:val="001E4AEE"/>
    <w:pPr>
      <w:widowControl/>
      <w:autoSpaceDE/>
      <w:autoSpaceDN/>
      <w:adjustRightInd/>
    </w:pPr>
    <w:rPr>
      <w:rFonts w:ascii="Tahoma" w:hAnsi="Tahoma" w:cs="Tahoma"/>
      <w:sz w:val="16"/>
      <w:szCs w:val="16"/>
      <w:lang w:val="en-CA" w:eastAsia="en-CA"/>
    </w:rPr>
  </w:style>
  <w:style w:type="character" w:customStyle="1" w:styleId="BalloonTextChar">
    <w:name w:val="Balloon Text Char"/>
    <w:link w:val="BalloonText"/>
    <w:semiHidden/>
    <w:locked/>
    <w:rsid w:val="001E4AEE"/>
    <w:rPr>
      <w:rFonts w:ascii="Tahoma" w:hAnsi="Tahoma" w:cs="Tahoma"/>
      <w:sz w:val="16"/>
      <w:szCs w:val="16"/>
      <w:lang w:val="en-CA" w:eastAsia="en-CA" w:bidi="ar-SA"/>
    </w:rPr>
  </w:style>
  <w:style w:type="character" w:customStyle="1" w:styleId="CharChar14">
    <w:name w:val="Char Char14"/>
    <w:rsid w:val="001E4AEE"/>
    <w:rPr>
      <w:rFonts w:ascii="Cambria" w:eastAsia="Times New Roman" w:hAnsi="Cambria" w:cs="Times New Roman"/>
      <w:b/>
      <w:bCs/>
      <w:kern w:val="32"/>
      <w:sz w:val="32"/>
      <w:szCs w:val="32"/>
    </w:rPr>
  </w:style>
  <w:style w:type="character" w:styleId="CommentReference">
    <w:name w:val="annotation reference"/>
    <w:semiHidden/>
    <w:rsid w:val="001023B0"/>
    <w:rPr>
      <w:sz w:val="16"/>
      <w:szCs w:val="16"/>
    </w:rPr>
  </w:style>
  <w:style w:type="paragraph" w:styleId="CommentText">
    <w:name w:val="annotation text"/>
    <w:basedOn w:val="Normal"/>
    <w:semiHidden/>
    <w:rsid w:val="001023B0"/>
    <w:rPr>
      <w:szCs w:val="20"/>
    </w:rPr>
  </w:style>
  <w:style w:type="paragraph" w:styleId="CommentSubject">
    <w:name w:val="annotation subject"/>
    <w:basedOn w:val="CommentText"/>
    <w:next w:val="CommentText"/>
    <w:semiHidden/>
    <w:rsid w:val="001023B0"/>
    <w:rPr>
      <w:b/>
      <w:bCs/>
    </w:rPr>
  </w:style>
  <w:style w:type="paragraph" w:customStyle="1" w:styleId="listparagraph">
    <w:name w:val="listparagraph"/>
    <w:basedOn w:val="Normal"/>
    <w:rsid w:val="00556762"/>
    <w:pPr>
      <w:widowControl/>
      <w:autoSpaceDE/>
      <w:autoSpaceDN/>
      <w:adjustRightInd/>
      <w:spacing w:before="100" w:beforeAutospacing="1" w:after="100" w:afterAutospacing="1"/>
    </w:pPr>
    <w:rPr>
      <w:rFonts w:ascii="Times New Roman" w:eastAsia="Calibri" w:hAnsi="Times New Roman"/>
      <w:sz w:val="24"/>
    </w:rPr>
  </w:style>
  <w:style w:type="paragraph" w:customStyle="1" w:styleId="FormBodyText">
    <w:name w:val="Form Body Text"/>
    <w:basedOn w:val="Normal"/>
    <w:rsid w:val="00F0690E"/>
    <w:pPr>
      <w:widowControl/>
      <w:tabs>
        <w:tab w:val="right" w:pos="9360"/>
      </w:tabs>
      <w:autoSpaceDE/>
      <w:autoSpaceDN/>
      <w:adjustRightInd/>
      <w:spacing w:before="60" w:after="60"/>
    </w:pPr>
    <w:rPr>
      <w:rFonts w:ascii="Times New Roman" w:hAnsi="Times New Roman"/>
      <w:szCs w:val="20"/>
    </w:rPr>
  </w:style>
  <w:style w:type="paragraph" w:styleId="ListParagraph0">
    <w:name w:val="List Paragraph"/>
    <w:basedOn w:val="Normal"/>
    <w:uiPriority w:val="34"/>
    <w:qFormat/>
    <w:rsid w:val="00E03A6E"/>
    <w:pPr>
      <w:widowControl/>
      <w:autoSpaceDE/>
      <w:autoSpaceDN/>
      <w:adjustRightInd/>
      <w:spacing w:after="200" w:line="276" w:lineRule="auto"/>
      <w:ind w:left="720"/>
      <w:contextualSpacing/>
    </w:pPr>
    <w:rPr>
      <w:rFonts w:ascii="Calibri" w:eastAsia="Calibri" w:hAnsi="Calibri"/>
      <w:sz w:val="22"/>
      <w:szCs w:val="22"/>
    </w:rPr>
  </w:style>
  <w:style w:type="paragraph" w:customStyle="1" w:styleId="QuickFormat3">
    <w:name w:val="QuickFormat3"/>
    <w:rsid w:val="00E03A6E"/>
    <w:pPr>
      <w:widowControl w:val="0"/>
    </w:pPr>
    <w:rPr>
      <w:snapToGrid w:val="0"/>
    </w:rPr>
  </w:style>
  <w:style w:type="character" w:customStyle="1" w:styleId="PlainTextChar">
    <w:name w:val="Plain Text Char"/>
    <w:link w:val="PlainText"/>
    <w:uiPriority w:val="99"/>
    <w:rsid w:val="006B6DFA"/>
    <w:rPr>
      <w:rFonts w:ascii="Courier New" w:hAnsi="Courier New" w:cs="Courier New"/>
    </w:rPr>
  </w:style>
  <w:style w:type="character" w:customStyle="1" w:styleId="TitleChar">
    <w:name w:val="Title Char"/>
    <w:link w:val="Title"/>
    <w:rsid w:val="003C329F"/>
    <w:rPr>
      <w:rFonts w:ascii="Arial" w:hAnsi="Arial" w:cs="Arial"/>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3327">
      <w:bodyDiv w:val="1"/>
      <w:marLeft w:val="0"/>
      <w:marRight w:val="0"/>
      <w:marTop w:val="0"/>
      <w:marBottom w:val="0"/>
      <w:divBdr>
        <w:top w:val="none" w:sz="0" w:space="0" w:color="auto"/>
        <w:left w:val="none" w:sz="0" w:space="0" w:color="auto"/>
        <w:bottom w:val="none" w:sz="0" w:space="0" w:color="auto"/>
        <w:right w:val="none" w:sz="0" w:space="0" w:color="auto"/>
      </w:divBdr>
    </w:div>
    <w:div w:id="204413881">
      <w:bodyDiv w:val="1"/>
      <w:marLeft w:val="0"/>
      <w:marRight w:val="0"/>
      <w:marTop w:val="0"/>
      <w:marBottom w:val="0"/>
      <w:divBdr>
        <w:top w:val="none" w:sz="0" w:space="0" w:color="auto"/>
        <w:left w:val="none" w:sz="0" w:space="0" w:color="auto"/>
        <w:bottom w:val="none" w:sz="0" w:space="0" w:color="auto"/>
        <w:right w:val="none" w:sz="0" w:space="0" w:color="auto"/>
      </w:divBdr>
    </w:div>
    <w:div w:id="222644810">
      <w:bodyDiv w:val="1"/>
      <w:marLeft w:val="0"/>
      <w:marRight w:val="0"/>
      <w:marTop w:val="0"/>
      <w:marBottom w:val="0"/>
      <w:divBdr>
        <w:top w:val="none" w:sz="0" w:space="0" w:color="auto"/>
        <w:left w:val="none" w:sz="0" w:space="0" w:color="auto"/>
        <w:bottom w:val="none" w:sz="0" w:space="0" w:color="auto"/>
        <w:right w:val="none" w:sz="0" w:space="0" w:color="auto"/>
      </w:divBdr>
    </w:div>
    <w:div w:id="465783399">
      <w:bodyDiv w:val="1"/>
      <w:marLeft w:val="0"/>
      <w:marRight w:val="0"/>
      <w:marTop w:val="0"/>
      <w:marBottom w:val="0"/>
      <w:divBdr>
        <w:top w:val="none" w:sz="0" w:space="0" w:color="auto"/>
        <w:left w:val="none" w:sz="0" w:space="0" w:color="auto"/>
        <w:bottom w:val="none" w:sz="0" w:space="0" w:color="auto"/>
        <w:right w:val="none" w:sz="0" w:space="0" w:color="auto"/>
      </w:divBdr>
    </w:div>
    <w:div w:id="540871519">
      <w:bodyDiv w:val="1"/>
      <w:marLeft w:val="0"/>
      <w:marRight w:val="0"/>
      <w:marTop w:val="0"/>
      <w:marBottom w:val="0"/>
      <w:divBdr>
        <w:top w:val="none" w:sz="0" w:space="0" w:color="auto"/>
        <w:left w:val="none" w:sz="0" w:space="0" w:color="auto"/>
        <w:bottom w:val="none" w:sz="0" w:space="0" w:color="auto"/>
        <w:right w:val="none" w:sz="0" w:space="0" w:color="auto"/>
      </w:divBdr>
    </w:div>
    <w:div w:id="1120492116">
      <w:bodyDiv w:val="1"/>
      <w:marLeft w:val="0"/>
      <w:marRight w:val="0"/>
      <w:marTop w:val="0"/>
      <w:marBottom w:val="0"/>
      <w:divBdr>
        <w:top w:val="none" w:sz="0" w:space="0" w:color="auto"/>
        <w:left w:val="none" w:sz="0" w:space="0" w:color="auto"/>
        <w:bottom w:val="none" w:sz="0" w:space="0" w:color="auto"/>
        <w:right w:val="none" w:sz="0" w:space="0" w:color="auto"/>
      </w:divBdr>
    </w:div>
    <w:div w:id="1228764921">
      <w:bodyDiv w:val="1"/>
      <w:marLeft w:val="0"/>
      <w:marRight w:val="0"/>
      <w:marTop w:val="0"/>
      <w:marBottom w:val="0"/>
      <w:divBdr>
        <w:top w:val="none" w:sz="0" w:space="0" w:color="auto"/>
        <w:left w:val="none" w:sz="0" w:space="0" w:color="auto"/>
        <w:bottom w:val="none" w:sz="0" w:space="0" w:color="auto"/>
        <w:right w:val="none" w:sz="0" w:space="0" w:color="auto"/>
      </w:divBdr>
    </w:div>
    <w:div w:id="1439443579">
      <w:bodyDiv w:val="1"/>
      <w:marLeft w:val="0"/>
      <w:marRight w:val="0"/>
      <w:marTop w:val="0"/>
      <w:marBottom w:val="0"/>
      <w:divBdr>
        <w:top w:val="none" w:sz="0" w:space="0" w:color="auto"/>
        <w:left w:val="none" w:sz="0" w:space="0" w:color="auto"/>
        <w:bottom w:val="none" w:sz="0" w:space="0" w:color="auto"/>
        <w:right w:val="none" w:sz="0" w:space="0" w:color="auto"/>
      </w:divBdr>
    </w:div>
    <w:div w:id="1619873678">
      <w:bodyDiv w:val="1"/>
      <w:marLeft w:val="0"/>
      <w:marRight w:val="0"/>
      <w:marTop w:val="0"/>
      <w:marBottom w:val="0"/>
      <w:divBdr>
        <w:top w:val="none" w:sz="0" w:space="0" w:color="auto"/>
        <w:left w:val="none" w:sz="0" w:space="0" w:color="auto"/>
        <w:bottom w:val="none" w:sz="0" w:space="0" w:color="auto"/>
        <w:right w:val="none" w:sz="0" w:space="0" w:color="auto"/>
      </w:divBdr>
    </w:div>
    <w:div w:id="1728990989">
      <w:bodyDiv w:val="1"/>
      <w:marLeft w:val="0"/>
      <w:marRight w:val="0"/>
      <w:marTop w:val="0"/>
      <w:marBottom w:val="0"/>
      <w:divBdr>
        <w:top w:val="none" w:sz="0" w:space="0" w:color="auto"/>
        <w:left w:val="none" w:sz="0" w:space="0" w:color="auto"/>
        <w:bottom w:val="none" w:sz="0" w:space="0" w:color="auto"/>
        <w:right w:val="none" w:sz="0" w:space="0" w:color="auto"/>
      </w:divBdr>
    </w:div>
    <w:div w:id="2035417835">
      <w:bodyDiv w:val="1"/>
      <w:marLeft w:val="0"/>
      <w:marRight w:val="0"/>
      <w:marTop w:val="0"/>
      <w:marBottom w:val="0"/>
      <w:divBdr>
        <w:top w:val="none" w:sz="0" w:space="0" w:color="auto"/>
        <w:left w:val="none" w:sz="0" w:space="0" w:color="auto"/>
        <w:bottom w:val="none" w:sz="0" w:space="0" w:color="auto"/>
        <w:right w:val="none" w:sz="0" w:space="0" w:color="auto"/>
      </w:divBdr>
    </w:div>
    <w:div w:id="20605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tp://ftp.cdc.gov/pub/Health_Statistics/NCHS/Survey_Questionnaires/NHIS/2011/frmanual.pd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8A43D-3B2F-41F8-B680-AE3AC84BD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1966</Words>
  <Characters>11208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DEPARTMENT OF HEALTH &amp; HUMAN SERVICES</vt:lpstr>
    </vt:vector>
  </TitlesOfParts>
  <Company>NCHS</Company>
  <LinksUpToDate>false</LinksUpToDate>
  <CharactersWithSpaces>13148</CharactersWithSpaces>
  <SharedDoc>false</SharedDoc>
  <HLinks>
    <vt:vector size="6" baseType="variant">
      <vt:variant>
        <vt:i4>6553659</vt:i4>
      </vt:variant>
      <vt:variant>
        <vt:i4>0</vt:i4>
      </vt:variant>
      <vt:variant>
        <vt:i4>0</vt:i4>
      </vt:variant>
      <vt:variant>
        <vt:i4>5</vt:i4>
      </vt:variant>
      <vt:variant>
        <vt:lpwstr>ftp://ftp.cdc.gov/pub/Health_Statistics/NCHS/Survey_Questionnaires/NHIS/2011/frmanual.pdf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HEALTH &amp; HUMAN SERVICES</dc:title>
  <dc:creator>krs0</dc:creator>
  <cp:lastModifiedBy>CDC User</cp:lastModifiedBy>
  <cp:revision>2</cp:revision>
  <cp:lastPrinted>2012-05-17T15:04:00Z</cp:lastPrinted>
  <dcterms:created xsi:type="dcterms:W3CDTF">2012-06-20T17:21:00Z</dcterms:created>
  <dcterms:modified xsi:type="dcterms:W3CDTF">2012-06-20T17:21:00Z</dcterms:modified>
</cp:coreProperties>
</file>