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2A9" w:rsidRPr="003F3805" w:rsidRDefault="009462A9" w:rsidP="009462A9">
      <w:pPr>
        <w:spacing w:after="0" w:line="240" w:lineRule="auto"/>
        <w:jc w:val="center"/>
        <w:rPr>
          <w:rFonts w:ascii="Arial" w:hAnsi="Arial" w:cs="Arial"/>
          <w:b/>
          <w:sz w:val="24"/>
          <w:szCs w:val="24"/>
        </w:rPr>
      </w:pPr>
      <w:r w:rsidRPr="003F3805">
        <w:rPr>
          <w:rFonts w:ascii="Arial" w:hAnsi="Arial" w:cs="Arial"/>
          <w:b/>
          <w:sz w:val="24"/>
          <w:szCs w:val="24"/>
        </w:rPr>
        <w:t>CDC’s Cervical Cancer (Cx3) Study</w:t>
      </w:r>
    </w:p>
    <w:p w:rsidR="009462A9" w:rsidRPr="003F3805" w:rsidRDefault="009462A9" w:rsidP="009462A9">
      <w:pPr>
        <w:spacing w:after="0" w:line="240" w:lineRule="auto"/>
        <w:jc w:val="center"/>
        <w:rPr>
          <w:rFonts w:ascii="Arial" w:hAnsi="Arial" w:cs="Arial"/>
          <w:b/>
          <w:sz w:val="24"/>
          <w:szCs w:val="24"/>
        </w:rPr>
      </w:pPr>
      <w:r w:rsidRPr="003F3805">
        <w:rPr>
          <w:rFonts w:ascii="Arial" w:hAnsi="Arial" w:cs="Arial"/>
          <w:b/>
          <w:sz w:val="24"/>
          <w:szCs w:val="24"/>
        </w:rPr>
        <w:t>Provider Formative Research (Focus Groups)</w:t>
      </w:r>
    </w:p>
    <w:p w:rsidR="009462A9" w:rsidRPr="003F3805" w:rsidRDefault="009462A9" w:rsidP="009462A9">
      <w:pPr>
        <w:spacing w:after="0" w:line="240" w:lineRule="auto"/>
        <w:jc w:val="center"/>
        <w:rPr>
          <w:rFonts w:ascii="Arial" w:hAnsi="Arial" w:cs="Arial"/>
          <w:b/>
          <w:sz w:val="24"/>
          <w:szCs w:val="24"/>
        </w:rPr>
      </w:pPr>
    </w:p>
    <w:p w:rsidR="009462A9" w:rsidRPr="003F3805" w:rsidRDefault="009462A9" w:rsidP="009462A9">
      <w:pPr>
        <w:spacing w:after="0" w:line="240" w:lineRule="auto"/>
        <w:jc w:val="center"/>
        <w:rPr>
          <w:rFonts w:ascii="Arial" w:hAnsi="Arial" w:cs="Arial"/>
          <w:b/>
          <w:sz w:val="24"/>
          <w:szCs w:val="24"/>
        </w:rPr>
      </w:pPr>
      <w:r w:rsidRPr="003F3805">
        <w:rPr>
          <w:rFonts w:ascii="Arial" w:hAnsi="Arial" w:cs="Arial"/>
          <w:b/>
          <w:sz w:val="24"/>
          <w:szCs w:val="24"/>
        </w:rPr>
        <w:t>Consent Form</w:t>
      </w:r>
    </w:p>
    <w:p w:rsidR="003F3805" w:rsidRPr="003F3805" w:rsidRDefault="003F3805" w:rsidP="00497A1B">
      <w:pPr>
        <w:pStyle w:val="BHNormal"/>
        <w:rPr>
          <w:rFonts w:ascii="Arial" w:hAnsi="Arial" w:cs="Arial"/>
          <w:szCs w:val="24"/>
        </w:rPr>
      </w:pPr>
    </w:p>
    <w:p w:rsidR="00387043" w:rsidRDefault="00DE78B9" w:rsidP="00387043">
      <w:pPr>
        <w:spacing w:after="240"/>
        <w:rPr>
          <w:rFonts w:ascii="Arial" w:hAnsi="Arial"/>
          <w:b/>
          <w:sz w:val="24"/>
          <w:szCs w:val="24"/>
        </w:rPr>
      </w:pPr>
      <w:r>
        <w:rPr>
          <w:rFonts w:ascii="Arial" w:hAnsi="Arial"/>
          <w:b/>
          <w:noProof/>
          <w:sz w:val="24"/>
          <w:szCs w:val="24"/>
        </w:rPr>
        <w:pict>
          <v:shapetype id="_x0000_t202" coordsize="21600,21600" o:spt="202" path="m,l,21600r21600,l21600,xe">
            <v:stroke joinstyle="miter"/>
            <v:path gradientshapeok="t" o:connecttype="rect"/>
          </v:shapetype>
          <v:shape id="_x0000_s1028" type="#_x0000_t202" style="position:absolute;margin-left:-9pt;margin-top:4.3pt;width:513pt;height:165.05pt;z-index:251660288">
            <v:textbox style="mso-next-textbox:#_x0000_s1028">
              <w:txbxContent>
                <w:p w:rsidR="00387043" w:rsidRDefault="00387043" w:rsidP="00387043">
                  <w:pPr>
                    <w:ind w:left="1683" w:hanging="1683"/>
                    <w:rPr>
                      <w:rFonts w:ascii="Arial" w:hAnsi="Arial"/>
                      <w:sz w:val="24"/>
                      <w:szCs w:val="24"/>
                    </w:rPr>
                  </w:pPr>
                  <w:r>
                    <w:rPr>
                      <w:rFonts w:ascii="Arial" w:hAnsi="Arial"/>
                      <w:sz w:val="24"/>
                      <w:szCs w:val="24"/>
                    </w:rPr>
                    <w:t xml:space="preserve">Full study title:  </w:t>
                  </w:r>
                  <w:r w:rsidRPr="00017A1B">
                    <w:rPr>
                      <w:rFonts w:ascii="Arial" w:hAnsi="Arial"/>
                      <w:sz w:val="24"/>
                      <w:szCs w:val="24"/>
                    </w:rPr>
                    <w:t xml:space="preserve">Follow-up Study of HPV Testing </w:t>
                  </w:r>
                  <w:proofErr w:type="gramStart"/>
                  <w:r w:rsidRPr="00017A1B">
                    <w:rPr>
                      <w:rFonts w:ascii="Arial" w:hAnsi="Arial"/>
                      <w:sz w:val="24"/>
                      <w:szCs w:val="24"/>
                    </w:rPr>
                    <w:t>Among</w:t>
                  </w:r>
                  <w:proofErr w:type="gramEnd"/>
                  <w:r w:rsidRPr="00017A1B">
                    <w:rPr>
                      <w:rFonts w:ascii="Arial" w:hAnsi="Arial"/>
                      <w:sz w:val="24"/>
                      <w:szCs w:val="24"/>
                    </w:rPr>
                    <w:t xml:space="preserve"> Women Undergoing Routine Cervical Cancer Screening</w:t>
                  </w:r>
                </w:p>
                <w:p w:rsidR="00387043" w:rsidRDefault="00387043" w:rsidP="00387043">
                  <w:pPr>
                    <w:ind w:left="1683" w:hanging="1683"/>
                    <w:rPr>
                      <w:rFonts w:ascii="Arial" w:hAnsi="Arial"/>
                      <w:sz w:val="24"/>
                      <w:szCs w:val="24"/>
                    </w:rPr>
                  </w:pPr>
                  <w:r>
                    <w:rPr>
                      <w:rFonts w:ascii="Arial" w:hAnsi="Arial"/>
                      <w:sz w:val="24"/>
                      <w:szCs w:val="24"/>
                    </w:rPr>
                    <w:t>Conducted by:</w:t>
                  </w:r>
                  <w:r>
                    <w:rPr>
                      <w:rFonts w:ascii="Arial" w:hAnsi="Arial"/>
                      <w:b/>
                      <w:sz w:val="24"/>
                      <w:szCs w:val="24"/>
                    </w:rPr>
                    <w:t xml:space="preserve">  </w:t>
                  </w:r>
                  <w:r>
                    <w:rPr>
                      <w:rFonts w:ascii="Arial" w:hAnsi="Arial"/>
                      <w:sz w:val="24"/>
                      <w:szCs w:val="24"/>
                    </w:rPr>
                    <w:t xml:space="preserve">Centers for Disease Control and Prevention (CDC) and </w:t>
                  </w:r>
                  <w:r w:rsidRPr="00017A1B">
                    <w:rPr>
                      <w:rFonts w:ascii="Arial" w:hAnsi="Arial"/>
                      <w:sz w:val="24"/>
                      <w:szCs w:val="24"/>
                    </w:rPr>
                    <w:t xml:space="preserve">Battelle </w:t>
                  </w:r>
                  <w:r>
                    <w:rPr>
                      <w:rFonts w:ascii="Arial" w:hAnsi="Arial"/>
                      <w:sz w:val="24"/>
                      <w:szCs w:val="24"/>
                    </w:rPr>
                    <w:t>Memorial Institute</w:t>
                  </w:r>
                </w:p>
                <w:p w:rsidR="00387043" w:rsidRDefault="00387043" w:rsidP="00387043">
                  <w:pPr>
                    <w:ind w:left="1683" w:hanging="1683"/>
                    <w:rPr>
                      <w:rFonts w:ascii="Arial" w:hAnsi="Arial" w:cs="Arial"/>
                      <w:sz w:val="24"/>
                      <w:szCs w:val="24"/>
                    </w:rPr>
                  </w:pPr>
                  <w:r>
                    <w:rPr>
                      <w:rFonts w:ascii="Arial" w:hAnsi="Arial" w:cs="Arial"/>
                      <w:sz w:val="24"/>
                      <w:szCs w:val="24"/>
                    </w:rPr>
                    <w:t xml:space="preserve">CDC Principal Investigator:  Vicki Benard, Ph.D. </w:t>
                  </w:r>
                </w:p>
                <w:p w:rsidR="00387043" w:rsidRDefault="00387043" w:rsidP="00387043">
                  <w:pPr>
                    <w:ind w:left="1683" w:hanging="1683"/>
                    <w:rPr>
                      <w:rFonts w:ascii="Arial" w:hAnsi="Arial"/>
                      <w:sz w:val="24"/>
                      <w:szCs w:val="24"/>
                    </w:rPr>
                  </w:pPr>
                  <w:r>
                    <w:rPr>
                      <w:rFonts w:ascii="Arial" w:hAnsi="Arial" w:cs="Arial"/>
                      <w:sz w:val="24"/>
                      <w:szCs w:val="24"/>
                    </w:rPr>
                    <w:t xml:space="preserve">Battelle task leader:  Diane Manninen, Ph.D. </w:t>
                  </w:r>
                </w:p>
                <w:p w:rsidR="00387043" w:rsidRDefault="00387043" w:rsidP="00387043">
                  <w:pPr>
                    <w:rPr>
                      <w:rFonts w:ascii="Arial" w:hAnsi="Arial"/>
                      <w:sz w:val="24"/>
                      <w:szCs w:val="24"/>
                    </w:rPr>
                  </w:pPr>
                  <w:proofErr w:type="gramStart"/>
                  <w:r>
                    <w:rPr>
                      <w:rFonts w:ascii="Arial" w:hAnsi="Arial"/>
                      <w:sz w:val="24"/>
                      <w:szCs w:val="24"/>
                    </w:rPr>
                    <w:t>Funded by: CDC Division of Cancer Prevention and Control, Atlanta, Georgia, U.S.A.</w:t>
                  </w:r>
                  <w:proofErr w:type="gramEnd"/>
                </w:p>
              </w:txbxContent>
            </v:textbox>
            <w10:wrap side="left"/>
          </v:shape>
        </w:pict>
      </w:r>
    </w:p>
    <w:p w:rsidR="00387043" w:rsidRDefault="00387043" w:rsidP="00387043">
      <w:pPr>
        <w:spacing w:after="240"/>
        <w:rPr>
          <w:rFonts w:ascii="Arial" w:hAnsi="Arial"/>
          <w:b/>
          <w:sz w:val="24"/>
          <w:szCs w:val="24"/>
        </w:rPr>
      </w:pPr>
    </w:p>
    <w:p w:rsidR="00387043" w:rsidRDefault="00387043" w:rsidP="00387043">
      <w:pPr>
        <w:spacing w:after="240"/>
        <w:rPr>
          <w:rFonts w:ascii="Arial" w:hAnsi="Arial"/>
          <w:b/>
          <w:sz w:val="24"/>
          <w:szCs w:val="24"/>
        </w:rPr>
      </w:pPr>
    </w:p>
    <w:p w:rsidR="00387043" w:rsidRDefault="00387043" w:rsidP="00387043">
      <w:pPr>
        <w:spacing w:after="240"/>
        <w:rPr>
          <w:rFonts w:ascii="Arial" w:hAnsi="Arial"/>
          <w:b/>
          <w:sz w:val="24"/>
          <w:szCs w:val="24"/>
        </w:rPr>
      </w:pPr>
    </w:p>
    <w:p w:rsidR="00387043" w:rsidRDefault="00387043" w:rsidP="00387043">
      <w:pPr>
        <w:spacing w:after="240"/>
        <w:rPr>
          <w:rFonts w:ascii="Arial" w:hAnsi="Arial"/>
          <w:b/>
          <w:sz w:val="24"/>
          <w:szCs w:val="24"/>
        </w:rPr>
      </w:pPr>
    </w:p>
    <w:p w:rsidR="00387043" w:rsidRDefault="00387043" w:rsidP="00387043">
      <w:pPr>
        <w:spacing w:after="240"/>
        <w:rPr>
          <w:rFonts w:ascii="Arial" w:hAnsi="Arial"/>
          <w:b/>
          <w:sz w:val="24"/>
          <w:szCs w:val="24"/>
        </w:rPr>
      </w:pPr>
    </w:p>
    <w:p w:rsidR="00387043" w:rsidRDefault="00387043" w:rsidP="00387043">
      <w:pPr>
        <w:spacing w:after="240"/>
        <w:rPr>
          <w:rFonts w:ascii="Arial" w:hAnsi="Arial"/>
          <w:b/>
          <w:sz w:val="24"/>
          <w:szCs w:val="24"/>
        </w:rPr>
      </w:pPr>
    </w:p>
    <w:p w:rsidR="00387043" w:rsidRDefault="00387043" w:rsidP="00387043">
      <w:pPr>
        <w:pStyle w:val="Title"/>
        <w:pBdr>
          <w:top w:val="single" w:sz="8" w:space="1" w:color="auto"/>
          <w:left w:val="single" w:sz="8" w:space="4" w:color="auto"/>
          <w:bottom w:val="single" w:sz="8" w:space="2" w:color="auto"/>
          <w:right w:val="single" w:sz="8" w:space="4" w:color="auto"/>
        </w:pBdr>
        <w:shd w:val="clear" w:color="auto" w:fill="CCCCCC"/>
        <w:spacing w:after="240"/>
        <w:jc w:val="left"/>
        <w:outlineLvl w:val="0"/>
        <w:rPr>
          <w:rFonts w:ascii="Arial" w:hAnsi="Arial"/>
          <w:sz w:val="24"/>
          <w:szCs w:val="24"/>
        </w:rPr>
      </w:pPr>
      <w:r>
        <w:rPr>
          <w:rFonts w:ascii="Arial" w:hAnsi="Arial"/>
          <w:sz w:val="24"/>
          <w:szCs w:val="24"/>
        </w:rPr>
        <w:t>What is this purpose of this focus group?</w:t>
      </w:r>
    </w:p>
    <w:p w:rsidR="00387043" w:rsidRPr="00032C74" w:rsidRDefault="00286811" w:rsidP="0007310E">
      <w:pPr>
        <w:pStyle w:val="BodyText3"/>
        <w:spacing w:after="360"/>
        <w:rPr>
          <w:sz w:val="24"/>
          <w:szCs w:val="24"/>
        </w:rPr>
      </w:pPr>
      <w:r>
        <w:rPr>
          <w:sz w:val="24"/>
          <w:szCs w:val="24"/>
        </w:rPr>
        <w:t xml:space="preserve">For the past three years, this clinic has been </w:t>
      </w:r>
      <w:r w:rsidR="00032C74">
        <w:rPr>
          <w:sz w:val="24"/>
          <w:szCs w:val="24"/>
        </w:rPr>
        <w:t>one of 15</w:t>
      </w:r>
      <w:r w:rsidR="00032C74" w:rsidRPr="00032C74">
        <w:rPr>
          <w:sz w:val="24"/>
          <w:szCs w:val="24"/>
        </w:rPr>
        <w:t xml:space="preserve"> Illinois clinics serving National Breast and Cervical Cancer Early Detection Program (NBCCEDP) patients that the Centers for Disease Control and Prevention (CDC) selected to participate in the CDC Cervical Cancer Study (Cx3 Study).  The Cx3 Study is a pilot study to provide HPV DNA tests, along with Pap tests, for cervi</w:t>
      </w:r>
      <w:r w:rsidR="003C0012">
        <w:rPr>
          <w:sz w:val="24"/>
          <w:szCs w:val="24"/>
        </w:rPr>
        <w:t>cal cancer screening in women 30</w:t>
      </w:r>
      <w:r w:rsidR="00032C74" w:rsidRPr="00032C74">
        <w:rPr>
          <w:sz w:val="24"/>
          <w:szCs w:val="24"/>
        </w:rPr>
        <w:t xml:space="preserve">-60 years of age. We </w:t>
      </w:r>
      <w:r w:rsidR="003C0012">
        <w:rPr>
          <w:sz w:val="24"/>
          <w:szCs w:val="24"/>
        </w:rPr>
        <w:t xml:space="preserve">are conducting a series of focus groups with providers at participating clinics </w:t>
      </w:r>
      <w:r w:rsidR="00032C74" w:rsidRPr="00032C74">
        <w:rPr>
          <w:sz w:val="24"/>
          <w:szCs w:val="24"/>
        </w:rPr>
        <w:t xml:space="preserve">to </w:t>
      </w:r>
      <w:r w:rsidR="00F34821">
        <w:rPr>
          <w:sz w:val="24"/>
          <w:szCs w:val="24"/>
        </w:rPr>
        <w:t xml:space="preserve">obtain information that will </w:t>
      </w:r>
      <w:r w:rsidR="00032C74" w:rsidRPr="00032C74">
        <w:rPr>
          <w:sz w:val="24"/>
          <w:szCs w:val="24"/>
        </w:rPr>
        <w:t xml:space="preserve">help </w:t>
      </w:r>
      <w:r w:rsidR="00F34821">
        <w:rPr>
          <w:sz w:val="24"/>
          <w:szCs w:val="24"/>
        </w:rPr>
        <w:t xml:space="preserve">in the interpretation of the </w:t>
      </w:r>
      <w:r w:rsidR="00032C74" w:rsidRPr="00032C74">
        <w:rPr>
          <w:sz w:val="24"/>
          <w:szCs w:val="24"/>
        </w:rPr>
        <w:t>study results.</w:t>
      </w:r>
      <w:r w:rsidR="003C0012">
        <w:rPr>
          <w:sz w:val="24"/>
          <w:szCs w:val="24"/>
        </w:rPr>
        <w:t xml:space="preserve"> </w:t>
      </w:r>
      <w:r w:rsidR="00F34821">
        <w:rPr>
          <w:sz w:val="24"/>
          <w:szCs w:val="24"/>
        </w:rPr>
        <w:t>The</w:t>
      </w:r>
      <w:r w:rsidR="003C0012" w:rsidRPr="00032C74">
        <w:rPr>
          <w:sz w:val="24"/>
          <w:szCs w:val="24"/>
        </w:rPr>
        <w:t xml:space="preserve"> results</w:t>
      </w:r>
      <w:r w:rsidR="00F34821">
        <w:rPr>
          <w:sz w:val="24"/>
          <w:szCs w:val="24"/>
        </w:rPr>
        <w:t xml:space="preserve"> of the Cx3 study</w:t>
      </w:r>
      <w:r w:rsidR="003C0012" w:rsidRPr="00032C74">
        <w:rPr>
          <w:sz w:val="24"/>
          <w:szCs w:val="24"/>
        </w:rPr>
        <w:t xml:space="preserve"> will </w:t>
      </w:r>
      <w:r w:rsidR="00B74B32">
        <w:rPr>
          <w:sz w:val="24"/>
          <w:szCs w:val="24"/>
        </w:rPr>
        <w:t>inform</w:t>
      </w:r>
      <w:r w:rsidR="00B74B32" w:rsidRPr="00032C74">
        <w:rPr>
          <w:sz w:val="24"/>
          <w:szCs w:val="24"/>
        </w:rPr>
        <w:t xml:space="preserve"> </w:t>
      </w:r>
      <w:r w:rsidR="003C0012" w:rsidRPr="00032C74">
        <w:rPr>
          <w:sz w:val="24"/>
          <w:szCs w:val="24"/>
        </w:rPr>
        <w:t xml:space="preserve">CDC </w:t>
      </w:r>
      <w:r w:rsidR="00B74B32">
        <w:rPr>
          <w:sz w:val="24"/>
          <w:szCs w:val="24"/>
        </w:rPr>
        <w:t>on their cervical cancer screening policies</w:t>
      </w:r>
      <w:r w:rsidR="003C0012" w:rsidRPr="00032C74">
        <w:rPr>
          <w:sz w:val="24"/>
          <w:szCs w:val="24"/>
        </w:rPr>
        <w:t xml:space="preserve"> </w:t>
      </w:r>
      <w:r w:rsidR="00B74B32">
        <w:rPr>
          <w:sz w:val="24"/>
          <w:szCs w:val="24"/>
        </w:rPr>
        <w:t>at a national level.</w:t>
      </w:r>
    </w:p>
    <w:p w:rsidR="00387043" w:rsidRPr="005840D2" w:rsidRDefault="00387043" w:rsidP="00387043">
      <w:pPr>
        <w:pStyle w:val="Title"/>
        <w:pBdr>
          <w:top w:val="single" w:sz="8" w:space="1" w:color="auto"/>
          <w:left w:val="single" w:sz="8" w:space="4" w:color="auto"/>
          <w:bottom w:val="single" w:sz="8" w:space="2" w:color="auto"/>
          <w:right w:val="single" w:sz="8" w:space="4" w:color="auto"/>
        </w:pBdr>
        <w:shd w:val="clear" w:color="auto" w:fill="CCCCCC"/>
        <w:spacing w:after="240"/>
        <w:jc w:val="left"/>
        <w:outlineLvl w:val="0"/>
        <w:rPr>
          <w:rFonts w:ascii="Arial" w:hAnsi="Arial"/>
          <w:sz w:val="24"/>
          <w:szCs w:val="24"/>
        </w:rPr>
      </w:pPr>
      <w:r w:rsidRPr="005840D2">
        <w:rPr>
          <w:rFonts w:ascii="Arial" w:hAnsi="Arial"/>
          <w:sz w:val="24"/>
          <w:szCs w:val="24"/>
        </w:rPr>
        <w:t>How many pe</w:t>
      </w:r>
      <w:r>
        <w:rPr>
          <w:rFonts w:ascii="Arial" w:hAnsi="Arial"/>
          <w:sz w:val="24"/>
          <w:szCs w:val="24"/>
        </w:rPr>
        <w:t>ople will take part in these focus group discussions</w:t>
      </w:r>
      <w:r w:rsidRPr="005840D2">
        <w:rPr>
          <w:rFonts w:ascii="Arial" w:hAnsi="Arial"/>
          <w:sz w:val="24"/>
          <w:szCs w:val="24"/>
        </w:rPr>
        <w:t>?</w:t>
      </w:r>
    </w:p>
    <w:p w:rsidR="00387043" w:rsidRDefault="00F34821" w:rsidP="0007310E">
      <w:pPr>
        <w:pStyle w:val="BodyText3"/>
        <w:spacing w:after="360"/>
        <w:rPr>
          <w:sz w:val="24"/>
          <w:szCs w:val="24"/>
        </w:rPr>
      </w:pPr>
      <w:r>
        <w:rPr>
          <w:sz w:val="24"/>
          <w:szCs w:val="24"/>
        </w:rPr>
        <w:t xml:space="preserve">Approximately 75 providers at the 15 clinics </w:t>
      </w:r>
      <w:r w:rsidR="00390962">
        <w:rPr>
          <w:sz w:val="24"/>
          <w:szCs w:val="24"/>
        </w:rPr>
        <w:t xml:space="preserve">that participated in the Cx3 study </w:t>
      </w:r>
      <w:r>
        <w:rPr>
          <w:sz w:val="24"/>
          <w:szCs w:val="24"/>
        </w:rPr>
        <w:t xml:space="preserve">will be asked to participate in the focus groups.  </w:t>
      </w:r>
    </w:p>
    <w:p w:rsidR="00387043" w:rsidRPr="005840D2" w:rsidRDefault="00387043" w:rsidP="00387043">
      <w:pPr>
        <w:pBdr>
          <w:top w:val="single" w:sz="4" w:space="1" w:color="auto" w:shadow="1"/>
          <w:left w:val="single" w:sz="4" w:space="0" w:color="auto" w:shadow="1"/>
          <w:bottom w:val="single" w:sz="4" w:space="4" w:color="auto" w:shadow="1"/>
          <w:right w:val="single" w:sz="4" w:space="4" w:color="auto" w:shadow="1"/>
        </w:pBdr>
        <w:shd w:val="pct20" w:color="auto" w:fill="FFFFFF"/>
        <w:spacing w:after="240"/>
        <w:jc w:val="both"/>
        <w:outlineLvl w:val="0"/>
        <w:rPr>
          <w:rFonts w:ascii="Arial" w:hAnsi="Arial"/>
          <w:b/>
          <w:sz w:val="24"/>
          <w:szCs w:val="24"/>
        </w:rPr>
      </w:pPr>
      <w:r w:rsidRPr="005840D2">
        <w:rPr>
          <w:rFonts w:ascii="Arial" w:hAnsi="Arial"/>
          <w:b/>
          <w:sz w:val="24"/>
          <w:szCs w:val="24"/>
        </w:rPr>
        <w:t>What does it mean to participate</w:t>
      </w:r>
      <w:r w:rsidR="004A5A2E">
        <w:rPr>
          <w:rFonts w:ascii="Arial" w:hAnsi="Arial"/>
          <w:b/>
          <w:sz w:val="24"/>
          <w:szCs w:val="24"/>
        </w:rPr>
        <w:t xml:space="preserve"> in the focus group discussion</w:t>
      </w:r>
      <w:r w:rsidRPr="005840D2">
        <w:rPr>
          <w:rFonts w:ascii="Arial" w:hAnsi="Arial"/>
          <w:b/>
          <w:sz w:val="24"/>
          <w:szCs w:val="24"/>
        </w:rPr>
        <w:t>?</w:t>
      </w:r>
    </w:p>
    <w:p w:rsidR="00387043" w:rsidRDefault="004A5A2E" w:rsidP="00286811">
      <w:pPr>
        <w:pStyle w:val="BodyText3"/>
        <w:spacing w:after="360"/>
        <w:rPr>
          <w:sz w:val="24"/>
          <w:szCs w:val="24"/>
        </w:rPr>
      </w:pPr>
      <w:r>
        <w:rPr>
          <w:sz w:val="24"/>
          <w:szCs w:val="24"/>
        </w:rPr>
        <w:t>You are being asked to par</w:t>
      </w:r>
      <w:r w:rsidR="00387043" w:rsidRPr="005840D2">
        <w:rPr>
          <w:sz w:val="24"/>
          <w:szCs w:val="24"/>
        </w:rPr>
        <w:t>tici</w:t>
      </w:r>
      <w:r>
        <w:rPr>
          <w:sz w:val="24"/>
          <w:szCs w:val="24"/>
        </w:rPr>
        <w:t xml:space="preserve">pate in </w:t>
      </w:r>
      <w:r w:rsidR="00286811">
        <w:rPr>
          <w:sz w:val="24"/>
          <w:szCs w:val="24"/>
        </w:rPr>
        <w:t>a</w:t>
      </w:r>
      <w:r>
        <w:rPr>
          <w:sz w:val="24"/>
          <w:szCs w:val="24"/>
        </w:rPr>
        <w:t xml:space="preserve"> focus group </w:t>
      </w:r>
      <w:r w:rsidR="00286811">
        <w:rPr>
          <w:sz w:val="24"/>
          <w:szCs w:val="24"/>
        </w:rPr>
        <w:t xml:space="preserve">discussion </w:t>
      </w:r>
      <w:r w:rsidR="00D55E52">
        <w:rPr>
          <w:sz w:val="24"/>
          <w:szCs w:val="24"/>
        </w:rPr>
        <w:t xml:space="preserve">with several </w:t>
      </w:r>
      <w:r>
        <w:rPr>
          <w:sz w:val="24"/>
          <w:szCs w:val="24"/>
        </w:rPr>
        <w:t xml:space="preserve">other providers in this clinic. </w:t>
      </w:r>
      <w:r w:rsidR="00286811">
        <w:rPr>
          <w:sz w:val="24"/>
          <w:szCs w:val="24"/>
        </w:rPr>
        <w:t xml:space="preserve"> </w:t>
      </w:r>
      <w:r w:rsidR="00D55E52" w:rsidRPr="00286811">
        <w:rPr>
          <w:sz w:val="24"/>
          <w:szCs w:val="24"/>
        </w:rPr>
        <w:t>T</w:t>
      </w:r>
      <w:r w:rsidR="00D55E52">
        <w:rPr>
          <w:sz w:val="24"/>
          <w:szCs w:val="24"/>
        </w:rPr>
        <w:t>he focus group discussion</w:t>
      </w:r>
      <w:r w:rsidR="00D55E52" w:rsidRPr="005840D2">
        <w:rPr>
          <w:sz w:val="24"/>
          <w:szCs w:val="24"/>
        </w:rPr>
        <w:t xml:space="preserve"> </w:t>
      </w:r>
      <w:r w:rsidR="00D55E52">
        <w:rPr>
          <w:sz w:val="24"/>
          <w:szCs w:val="24"/>
        </w:rPr>
        <w:t xml:space="preserve">is expected to last approximately one hour.  </w:t>
      </w:r>
      <w:r w:rsidR="00286811">
        <w:rPr>
          <w:sz w:val="24"/>
          <w:szCs w:val="24"/>
        </w:rPr>
        <w:t xml:space="preserve">You are being asked to participate because you have been identified as one of the </w:t>
      </w:r>
      <w:r w:rsidR="00286811" w:rsidRPr="00286811">
        <w:rPr>
          <w:sz w:val="24"/>
          <w:szCs w:val="24"/>
        </w:rPr>
        <w:t xml:space="preserve">providers who is currently performing Pap testing at the clinic.  </w:t>
      </w:r>
      <w:r w:rsidR="00D55E52">
        <w:rPr>
          <w:sz w:val="24"/>
          <w:szCs w:val="24"/>
        </w:rPr>
        <w:t xml:space="preserve">Participation in the focus group discussion is voluntary.  Participating or not participating in the focus group discussion </w:t>
      </w:r>
      <w:r w:rsidR="00D55E52" w:rsidRPr="00614460">
        <w:rPr>
          <w:sz w:val="24"/>
          <w:szCs w:val="24"/>
        </w:rPr>
        <w:t>will not affec</w:t>
      </w:r>
      <w:r w:rsidR="00D55E52">
        <w:rPr>
          <w:sz w:val="24"/>
          <w:szCs w:val="24"/>
        </w:rPr>
        <w:t>t your employment in any way.</w:t>
      </w:r>
    </w:p>
    <w:p w:rsidR="00387043" w:rsidRDefault="00387043" w:rsidP="00387043">
      <w:pPr>
        <w:pBdr>
          <w:top w:val="single" w:sz="4" w:space="1" w:color="auto" w:shadow="1"/>
          <w:left w:val="single" w:sz="4" w:space="0" w:color="auto" w:shadow="1"/>
          <w:bottom w:val="single" w:sz="4" w:space="1" w:color="auto" w:shadow="1"/>
          <w:right w:val="single" w:sz="4" w:space="4" w:color="auto" w:shadow="1"/>
        </w:pBdr>
        <w:shd w:val="pct20" w:color="auto" w:fill="FFFFFF"/>
        <w:spacing w:after="240"/>
        <w:jc w:val="both"/>
        <w:outlineLvl w:val="0"/>
        <w:rPr>
          <w:rFonts w:ascii="Arial" w:hAnsi="Arial"/>
          <w:b/>
          <w:sz w:val="24"/>
          <w:szCs w:val="24"/>
        </w:rPr>
      </w:pPr>
      <w:r>
        <w:rPr>
          <w:rFonts w:ascii="Arial" w:hAnsi="Arial"/>
          <w:b/>
          <w:sz w:val="24"/>
          <w:szCs w:val="24"/>
        </w:rPr>
        <w:lastRenderedPageBreak/>
        <w:t>Wha</w:t>
      </w:r>
      <w:r w:rsidR="00D55E52">
        <w:rPr>
          <w:rFonts w:ascii="Arial" w:hAnsi="Arial"/>
          <w:b/>
          <w:sz w:val="24"/>
          <w:szCs w:val="24"/>
        </w:rPr>
        <w:t xml:space="preserve">t types of questions will you </w:t>
      </w:r>
      <w:proofErr w:type="gramStart"/>
      <w:r w:rsidR="00D55E52">
        <w:rPr>
          <w:rFonts w:ascii="Arial" w:hAnsi="Arial"/>
          <w:b/>
          <w:sz w:val="24"/>
          <w:szCs w:val="24"/>
        </w:rPr>
        <w:t>be</w:t>
      </w:r>
      <w:proofErr w:type="gramEnd"/>
      <w:r w:rsidR="00D55E52">
        <w:rPr>
          <w:rFonts w:ascii="Arial" w:hAnsi="Arial"/>
          <w:b/>
          <w:sz w:val="24"/>
          <w:szCs w:val="24"/>
        </w:rPr>
        <w:t xml:space="preserve"> asking</w:t>
      </w:r>
      <w:r>
        <w:rPr>
          <w:rFonts w:ascii="Arial" w:hAnsi="Arial"/>
          <w:b/>
          <w:sz w:val="24"/>
          <w:szCs w:val="24"/>
        </w:rPr>
        <w:t>?</w:t>
      </w:r>
    </w:p>
    <w:p w:rsidR="001512E9" w:rsidRPr="001512E9" w:rsidRDefault="001512E9" w:rsidP="00D87774">
      <w:pPr>
        <w:pStyle w:val="BodyText3"/>
        <w:spacing w:after="360"/>
        <w:rPr>
          <w:snapToGrid/>
          <w:sz w:val="24"/>
          <w:szCs w:val="24"/>
        </w:rPr>
      </w:pPr>
      <w:r>
        <w:rPr>
          <w:sz w:val="24"/>
          <w:szCs w:val="24"/>
        </w:rPr>
        <w:t xml:space="preserve">During the </w:t>
      </w:r>
      <w:r w:rsidRPr="00D87774">
        <w:rPr>
          <w:sz w:val="24"/>
          <w:szCs w:val="24"/>
        </w:rPr>
        <w:t xml:space="preserve">focus group </w:t>
      </w:r>
      <w:r>
        <w:rPr>
          <w:sz w:val="24"/>
          <w:szCs w:val="24"/>
        </w:rPr>
        <w:t>we will ask you to discuss</w:t>
      </w:r>
      <w:r w:rsidRPr="00D87774">
        <w:rPr>
          <w:sz w:val="24"/>
          <w:szCs w:val="24"/>
        </w:rPr>
        <w:t xml:space="preserve"> </w:t>
      </w:r>
      <w:r>
        <w:rPr>
          <w:sz w:val="24"/>
          <w:szCs w:val="24"/>
        </w:rPr>
        <w:t xml:space="preserve">what you typically do during annual examinations and </w:t>
      </w:r>
      <w:r w:rsidRPr="00D87774">
        <w:rPr>
          <w:sz w:val="24"/>
          <w:szCs w:val="24"/>
        </w:rPr>
        <w:t xml:space="preserve">routine visits with female patients who are 30 </w:t>
      </w:r>
      <w:r w:rsidR="00F215C4">
        <w:rPr>
          <w:sz w:val="24"/>
          <w:szCs w:val="24"/>
        </w:rPr>
        <w:t>years of age and</w:t>
      </w:r>
      <w:r w:rsidRPr="00D87774">
        <w:rPr>
          <w:sz w:val="24"/>
          <w:szCs w:val="24"/>
        </w:rPr>
        <w:t xml:space="preserve"> older</w:t>
      </w:r>
      <w:r>
        <w:rPr>
          <w:sz w:val="24"/>
          <w:szCs w:val="24"/>
        </w:rPr>
        <w:t>, your approach to c</w:t>
      </w:r>
      <w:r w:rsidR="00D55E52" w:rsidRPr="00D87774">
        <w:rPr>
          <w:sz w:val="24"/>
          <w:szCs w:val="24"/>
        </w:rPr>
        <w:t xml:space="preserve">ervical </w:t>
      </w:r>
      <w:r>
        <w:rPr>
          <w:sz w:val="24"/>
          <w:szCs w:val="24"/>
        </w:rPr>
        <w:t>c</w:t>
      </w:r>
      <w:r w:rsidR="00D55E52" w:rsidRPr="00D87774">
        <w:rPr>
          <w:sz w:val="24"/>
          <w:szCs w:val="24"/>
        </w:rPr>
        <w:t xml:space="preserve">ancer </w:t>
      </w:r>
      <w:r>
        <w:rPr>
          <w:sz w:val="24"/>
          <w:szCs w:val="24"/>
        </w:rPr>
        <w:t>s</w:t>
      </w:r>
      <w:r w:rsidR="00D55E52" w:rsidRPr="00D87774">
        <w:rPr>
          <w:sz w:val="24"/>
          <w:szCs w:val="24"/>
        </w:rPr>
        <w:t xml:space="preserve">creening </w:t>
      </w:r>
      <w:r>
        <w:rPr>
          <w:sz w:val="24"/>
          <w:szCs w:val="24"/>
        </w:rPr>
        <w:t xml:space="preserve">(including Pap and HPV testing) for </w:t>
      </w:r>
      <w:r w:rsidRPr="00D87774">
        <w:rPr>
          <w:sz w:val="24"/>
          <w:szCs w:val="24"/>
        </w:rPr>
        <w:t>average risk patients in your practice</w:t>
      </w:r>
      <w:r w:rsidR="00D87774">
        <w:rPr>
          <w:sz w:val="24"/>
          <w:szCs w:val="24"/>
        </w:rPr>
        <w:t>,</w:t>
      </w:r>
      <w:r w:rsidRPr="00D87774">
        <w:rPr>
          <w:sz w:val="24"/>
          <w:szCs w:val="24"/>
        </w:rPr>
        <w:t xml:space="preserve"> and </w:t>
      </w:r>
      <w:r>
        <w:rPr>
          <w:sz w:val="24"/>
          <w:szCs w:val="24"/>
        </w:rPr>
        <w:t xml:space="preserve">system-level and other </w:t>
      </w:r>
      <w:r w:rsidRPr="00D87774">
        <w:rPr>
          <w:sz w:val="24"/>
          <w:szCs w:val="24"/>
        </w:rPr>
        <w:t>ba</w:t>
      </w:r>
      <w:r>
        <w:rPr>
          <w:sz w:val="24"/>
          <w:szCs w:val="24"/>
        </w:rPr>
        <w:t>rriers</w:t>
      </w:r>
      <w:r w:rsidRPr="00D87774">
        <w:rPr>
          <w:sz w:val="24"/>
          <w:szCs w:val="24"/>
        </w:rPr>
        <w:t xml:space="preserve"> to changing practice t</w:t>
      </w:r>
      <w:r>
        <w:rPr>
          <w:sz w:val="24"/>
          <w:szCs w:val="24"/>
        </w:rPr>
        <w:t xml:space="preserve">o follow national cervical cancer screening guidelines.  </w:t>
      </w:r>
    </w:p>
    <w:p w:rsidR="00387043" w:rsidRPr="005840D2" w:rsidRDefault="00387043" w:rsidP="00387043">
      <w:pPr>
        <w:pBdr>
          <w:top w:val="single" w:sz="4" w:space="1" w:color="auto" w:shadow="1"/>
          <w:left w:val="single" w:sz="4" w:space="0" w:color="auto" w:shadow="1"/>
          <w:bottom w:val="single" w:sz="4" w:space="1" w:color="auto" w:shadow="1"/>
          <w:right w:val="single" w:sz="4" w:space="4" w:color="auto" w:shadow="1"/>
        </w:pBdr>
        <w:shd w:val="pct20" w:color="auto" w:fill="FFFFFF"/>
        <w:spacing w:after="240"/>
        <w:jc w:val="both"/>
        <w:outlineLvl w:val="0"/>
        <w:rPr>
          <w:rFonts w:ascii="Arial" w:hAnsi="Arial"/>
          <w:b/>
          <w:sz w:val="24"/>
          <w:szCs w:val="24"/>
        </w:rPr>
      </w:pPr>
      <w:r w:rsidRPr="005840D2">
        <w:rPr>
          <w:rFonts w:ascii="Arial" w:hAnsi="Arial"/>
          <w:b/>
          <w:sz w:val="24"/>
          <w:szCs w:val="24"/>
        </w:rPr>
        <w:t xml:space="preserve">What are the risks </w:t>
      </w:r>
      <w:r w:rsidR="00FC3C78">
        <w:rPr>
          <w:rFonts w:ascii="Arial" w:hAnsi="Arial"/>
          <w:b/>
          <w:sz w:val="24"/>
          <w:szCs w:val="24"/>
        </w:rPr>
        <w:t>and benefits of participating in the focus group</w:t>
      </w:r>
      <w:r w:rsidRPr="005840D2">
        <w:rPr>
          <w:rFonts w:ascii="Arial" w:hAnsi="Arial"/>
          <w:b/>
          <w:sz w:val="24"/>
          <w:szCs w:val="24"/>
        </w:rPr>
        <w:t>?</w:t>
      </w:r>
    </w:p>
    <w:p w:rsidR="00C9188C" w:rsidRPr="00C9188C" w:rsidRDefault="009E3319" w:rsidP="00C9188C">
      <w:pPr>
        <w:pStyle w:val="BodyText3"/>
        <w:spacing w:after="360"/>
        <w:rPr>
          <w:sz w:val="24"/>
          <w:szCs w:val="24"/>
        </w:rPr>
      </w:pPr>
      <w:r>
        <w:rPr>
          <w:sz w:val="24"/>
          <w:szCs w:val="24"/>
        </w:rPr>
        <w:t>One possible risk of participating in the focus group discussion is that you may feel uncomfortable sharing you</w:t>
      </w:r>
      <w:r w:rsidR="00C9188C">
        <w:rPr>
          <w:sz w:val="24"/>
          <w:szCs w:val="24"/>
        </w:rPr>
        <w:t>r</w:t>
      </w:r>
      <w:r>
        <w:rPr>
          <w:sz w:val="24"/>
          <w:szCs w:val="24"/>
        </w:rPr>
        <w:t xml:space="preserve"> opinions with other providers in the clinic. </w:t>
      </w:r>
      <w:r w:rsidR="00AB0EFC">
        <w:rPr>
          <w:sz w:val="24"/>
          <w:szCs w:val="24"/>
        </w:rPr>
        <w:t xml:space="preserve">During the focus group we will ask a series of questions </w:t>
      </w:r>
      <w:proofErr w:type="gramStart"/>
      <w:r w:rsidR="00AB0EFC">
        <w:rPr>
          <w:sz w:val="24"/>
          <w:szCs w:val="24"/>
        </w:rPr>
        <w:t xml:space="preserve">about </w:t>
      </w:r>
      <w:r w:rsidR="00F215C4">
        <w:rPr>
          <w:sz w:val="24"/>
          <w:szCs w:val="24"/>
        </w:rPr>
        <w:t xml:space="preserve"> your</w:t>
      </w:r>
      <w:proofErr w:type="gramEnd"/>
      <w:r w:rsidR="00F215C4">
        <w:rPr>
          <w:sz w:val="24"/>
          <w:szCs w:val="24"/>
        </w:rPr>
        <w:t xml:space="preserve"> clinical practice</w:t>
      </w:r>
      <w:r w:rsidR="00AB0EFC">
        <w:rPr>
          <w:sz w:val="24"/>
          <w:szCs w:val="24"/>
        </w:rPr>
        <w:t xml:space="preserve">.  We will not be asking for any personal information. </w:t>
      </w:r>
      <w:r w:rsidR="00C9188C">
        <w:rPr>
          <w:sz w:val="24"/>
          <w:szCs w:val="24"/>
        </w:rPr>
        <w:t xml:space="preserve">However, if you are uncomfortable sharing your opinions with others, you may </w:t>
      </w:r>
      <w:r w:rsidR="00AD3181">
        <w:rPr>
          <w:sz w:val="24"/>
          <w:szCs w:val="24"/>
        </w:rPr>
        <w:t xml:space="preserve">choose to skip any questions that you do not wish to answer or you may </w:t>
      </w:r>
      <w:r w:rsidR="00C9188C">
        <w:rPr>
          <w:sz w:val="24"/>
          <w:szCs w:val="24"/>
        </w:rPr>
        <w:t xml:space="preserve">request to provide us with your input privately. </w:t>
      </w:r>
      <w:r w:rsidR="004A5A2E">
        <w:rPr>
          <w:sz w:val="24"/>
          <w:szCs w:val="24"/>
        </w:rPr>
        <w:t xml:space="preserve"> </w:t>
      </w:r>
      <w:r w:rsidR="00AB0EFC">
        <w:rPr>
          <w:sz w:val="24"/>
          <w:szCs w:val="24"/>
        </w:rPr>
        <w:t>You will not benefit directly from being in the focus group.  However, t</w:t>
      </w:r>
      <w:r w:rsidR="00C9188C" w:rsidRPr="00C9188C">
        <w:rPr>
          <w:sz w:val="24"/>
          <w:szCs w:val="24"/>
        </w:rPr>
        <w:t>he information provided by you and other clinicians will provide valuable information to CDC to assist them in their efforts to provide cervical cancer screening to NBCCEDP women.</w:t>
      </w:r>
    </w:p>
    <w:p w:rsidR="00387043" w:rsidRPr="005840D2" w:rsidRDefault="00387043" w:rsidP="00387043">
      <w:pPr>
        <w:widowControl w:val="0"/>
        <w:pBdr>
          <w:top w:val="single" w:sz="4" w:space="1" w:color="auto" w:shadow="1"/>
          <w:left w:val="single" w:sz="4" w:space="0" w:color="auto" w:shadow="1"/>
          <w:bottom w:val="single" w:sz="4" w:space="1" w:color="auto" w:shadow="1"/>
          <w:right w:val="single" w:sz="4" w:space="4" w:color="auto" w:shadow="1"/>
        </w:pBdr>
        <w:shd w:val="pct20" w:color="auto" w:fill="FFFFFF"/>
        <w:spacing w:after="240"/>
        <w:jc w:val="both"/>
        <w:outlineLvl w:val="0"/>
        <w:rPr>
          <w:rFonts w:ascii="Arial" w:hAnsi="Arial"/>
          <w:b/>
          <w:sz w:val="24"/>
          <w:szCs w:val="24"/>
        </w:rPr>
      </w:pPr>
      <w:r w:rsidRPr="005840D2">
        <w:rPr>
          <w:rFonts w:ascii="Arial" w:hAnsi="Arial"/>
          <w:b/>
          <w:sz w:val="24"/>
          <w:szCs w:val="24"/>
        </w:rPr>
        <w:t>Will the information I give be kept confidential?</w:t>
      </w:r>
    </w:p>
    <w:p w:rsidR="00F215C4" w:rsidRPr="00D87774" w:rsidRDefault="00AD3181" w:rsidP="00F215C4">
      <w:pPr>
        <w:pStyle w:val="BodyText3"/>
        <w:spacing w:after="360"/>
        <w:rPr>
          <w:sz w:val="24"/>
          <w:szCs w:val="24"/>
        </w:rPr>
      </w:pPr>
      <w:r>
        <w:rPr>
          <w:sz w:val="24"/>
          <w:szCs w:val="24"/>
        </w:rPr>
        <w:t xml:space="preserve">Responses provided during the focus group discussion will be heard by the other focus group participants and, therefore, </w:t>
      </w:r>
      <w:r w:rsidR="004A3D2F">
        <w:rPr>
          <w:sz w:val="24"/>
          <w:szCs w:val="24"/>
        </w:rPr>
        <w:t>an individual’s responses cannot be kept completely confidential.  However, t</w:t>
      </w:r>
      <w:r w:rsidR="00550784">
        <w:rPr>
          <w:sz w:val="24"/>
          <w:szCs w:val="24"/>
        </w:rPr>
        <w:t>he research team will not associate your responses with your name.  A</w:t>
      </w:r>
      <w:r w:rsidR="004A3D2F" w:rsidRPr="00D87774">
        <w:rPr>
          <w:sz w:val="24"/>
          <w:szCs w:val="24"/>
        </w:rPr>
        <w:t>ny inte</w:t>
      </w:r>
      <w:r w:rsidR="004A3D2F">
        <w:rPr>
          <w:sz w:val="24"/>
          <w:szCs w:val="24"/>
        </w:rPr>
        <w:t>rview notes</w:t>
      </w:r>
      <w:r w:rsidR="004A3D2F" w:rsidRPr="00D87774">
        <w:rPr>
          <w:sz w:val="24"/>
          <w:szCs w:val="24"/>
        </w:rPr>
        <w:t xml:space="preserve"> will not contain </w:t>
      </w:r>
      <w:r w:rsidR="00550784">
        <w:rPr>
          <w:sz w:val="24"/>
          <w:szCs w:val="24"/>
        </w:rPr>
        <w:t>your</w:t>
      </w:r>
      <w:r w:rsidR="004A3D2F">
        <w:rPr>
          <w:sz w:val="24"/>
          <w:szCs w:val="24"/>
        </w:rPr>
        <w:t xml:space="preserve"> </w:t>
      </w:r>
      <w:r w:rsidR="00550784">
        <w:rPr>
          <w:sz w:val="24"/>
          <w:szCs w:val="24"/>
        </w:rPr>
        <w:t>name</w:t>
      </w:r>
      <w:r w:rsidR="004A3D2F" w:rsidRPr="00D87774">
        <w:rPr>
          <w:sz w:val="24"/>
          <w:szCs w:val="24"/>
        </w:rPr>
        <w:t xml:space="preserve"> or </w:t>
      </w:r>
      <w:r w:rsidR="004A3D2F">
        <w:rPr>
          <w:sz w:val="24"/>
          <w:szCs w:val="24"/>
        </w:rPr>
        <w:t xml:space="preserve">other </w:t>
      </w:r>
      <w:r w:rsidR="004A3D2F" w:rsidRPr="00D87774">
        <w:rPr>
          <w:sz w:val="24"/>
          <w:szCs w:val="24"/>
        </w:rPr>
        <w:t>identifying information</w:t>
      </w:r>
      <w:r w:rsidR="00550784">
        <w:rPr>
          <w:sz w:val="24"/>
          <w:szCs w:val="24"/>
        </w:rPr>
        <w:t xml:space="preserve"> and your responses </w:t>
      </w:r>
      <w:r w:rsidR="00550784" w:rsidRPr="00085570">
        <w:rPr>
          <w:sz w:val="24"/>
          <w:szCs w:val="24"/>
        </w:rPr>
        <w:t>will be comb</w:t>
      </w:r>
      <w:r w:rsidR="00550784">
        <w:rPr>
          <w:sz w:val="24"/>
          <w:szCs w:val="24"/>
        </w:rPr>
        <w:t>ined with those from other providers</w:t>
      </w:r>
      <w:r w:rsidR="00550784" w:rsidRPr="00085570">
        <w:rPr>
          <w:sz w:val="24"/>
          <w:szCs w:val="24"/>
        </w:rPr>
        <w:t xml:space="preserve"> in the study before they are shared with others. </w:t>
      </w:r>
      <w:r w:rsidR="00D87774" w:rsidRPr="00D87774">
        <w:rPr>
          <w:sz w:val="24"/>
          <w:szCs w:val="24"/>
        </w:rPr>
        <w:t xml:space="preserve">Neither your name nor the name of your clinic </w:t>
      </w:r>
      <w:r w:rsidR="00286811" w:rsidRPr="00D87774">
        <w:rPr>
          <w:sz w:val="24"/>
          <w:szCs w:val="24"/>
        </w:rPr>
        <w:t xml:space="preserve">will be </w:t>
      </w:r>
      <w:r w:rsidR="00F215C4" w:rsidRPr="00D87774">
        <w:rPr>
          <w:sz w:val="24"/>
          <w:szCs w:val="24"/>
        </w:rPr>
        <w:t>identified in published reports or publicly available data.</w:t>
      </w:r>
    </w:p>
    <w:p w:rsidR="00387043" w:rsidRPr="005840D2" w:rsidRDefault="00387043" w:rsidP="00387043">
      <w:pPr>
        <w:pBdr>
          <w:top w:val="single" w:sz="4" w:space="1" w:color="auto" w:shadow="1"/>
          <w:left w:val="single" w:sz="4" w:space="0" w:color="auto" w:shadow="1"/>
          <w:bottom w:val="single" w:sz="4" w:space="1" w:color="auto" w:shadow="1"/>
          <w:right w:val="single" w:sz="4" w:space="4" w:color="auto" w:shadow="1"/>
        </w:pBdr>
        <w:shd w:val="pct20" w:color="auto" w:fill="FFFFFF"/>
        <w:spacing w:after="240"/>
        <w:jc w:val="both"/>
        <w:outlineLvl w:val="0"/>
        <w:rPr>
          <w:rFonts w:ascii="Arial" w:hAnsi="Arial"/>
          <w:b/>
          <w:sz w:val="24"/>
          <w:szCs w:val="24"/>
        </w:rPr>
      </w:pPr>
      <w:r w:rsidRPr="005840D2">
        <w:rPr>
          <w:rFonts w:ascii="Arial" w:hAnsi="Arial"/>
          <w:b/>
          <w:sz w:val="24"/>
          <w:szCs w:val="24"/>
        </w:rPr>
        <w:t xml:space="preserve">What if I have questions, comments, or concerns?  </w:t>
      </w:r>
    </w:p>
    <w:p w:rsidR="00387043" w:rsidRPr="00F215C4" w:rsidRDefault="00387043" w:rsidP="00F215C4">
      <w:pPr>
        <w:pStyle w:val="BodyText3"/>
        <w:spacing w:after="360"/>
        <w:rPr>
          <w:sz w:val="24"/>
          <w:szCs w:val="24"/>
        </w:rPr>
      </w:pPr>
      <w:r w:rsidRPr="00F215C4">
        <w:rPr>
          <w:sz w:val="24"/>
          <w:szCs w:val="24"/>
        </w:rPr>
        <w:t>If you have any questions or concerns about the study or the informed consent p</w:t>
      </w:r>
      <w:r w:rsidR="00F215C4" w:rsidRPr="00F215C4">
        <w:rPr>
          <w:sz w:val="24"/>
          <w:szCs w:val="24"/>
        </w:rPr>
        <w:t xml:space="preserve">rocess, please feel free to </w:t>
      </w:r>
      <w:r w:rsidRPr="00F215C4">
        <w:rPr>
          <w:sz w:val="24"/>
          <w:szCs w:val="24"/>
        </w:rPr>
        <w:t>call the Battelle Study Leader, Diane Manninen, Ph.D</w:t>
      </w:r>
      <w:r w:rsidR="00F215C4" w:rsidRPr="00F215C4">
        <w:rPr>
          <w:sz w:val="24"/>
          <w:szCs w:val="24"/>
        </w:rPr>
        <w:t xml:space="preserve"> </w:t>
      </w:r>
      <w:proofErr w:type="gramStart"/>
      <w:r w:rsidR="00F215C4" w:rsidRPr="00F215C4">
        <w:rPr>
          <w:sz w:val="24"/>
          <w:szCs w:val="24"/>
        </w:rPr>
        <w:t xml:space="preserve">at </w:t>
      </w:r>
      <w:r w:rsidRPr="00F215C4">
        <w:rPr>
          <w:sz w:val="24"/>
          <w:szCs w:val="24"/>
        </w:rPr>
        <w:t xml:space="preserve"> </w:t>
      </w:r>
      <w:proofErr w:type="spellStart"/>
      <w:r w:rsidRPr="00F215C4">
        <w:rPr>
          <w:sz w:val="24"/>
          <w:szCs w:val="24"/>
        </w:rPr>
        <w:t>at</w:t>
      </w:r>
      <w:proofErr w:type="spellEnd"/>
      <w:proofErr w:type="gramEnd"/>
      <w:r w:rsidRPr="00F215C4">
        <w:rPr>
          <w:sz w:val="24"/>
          <w:szCs w:val="24"/>
        </w:rPr>
        <w:t xml:space="preserve"> </w:t>
      </w:r>
      <w:r w:rsidR="0007310E" w:rsidRPr="00F215C4">
        <w:rPr>
          <w:sz w:val="24"/>
          <w:szCs w:val="24"/>
        </w:rPr>
        <w:t>206-528-3140</w:t>
      </w:r>
      <w:r w:rsidRPr="00F215C4">
        <w:rPr>
          <w:sz w:val="24"/>
          <w:szCs w:val="24"/>
        </w:rPr>
        <w:t>.  If you have questions or concerns about your rights as a human subject, you may call the Battelle Human Subject Representative at 1-877-810-9530, ext. 500.</w:t>
      </w:r>
    </w:p>
    <w:p w:rsidR="00F215C4" w:rsidRPr="005840D2" w:rsidRDefault="00F215C4" w:rsidP="00F215C4">
      <w:pPr>
        <w:pBdr>
          <w:top w:val="single" w:sz="4" w:space="4" w:color="auto" w:shadow="1"/>
          <w:left w:val="single" w:sz="4" w:space="0" w:color="auto" w:shadow="1"/>
          <w:bottom w:val="single" w:sz="4" w:space="3" w:color="auto" w:shadow="1"/>
          <w:right w:val="single" w:sz="4" w:space="4" w:color="auto" w:shadow="1"/>
        </w:pBdr>
        <w:shd w:val="pct20" w:color="auto" w:fill="FFFFFF"/>
        <w:spacing w:before="60" w:after="240"/>
        <w:jc w:val="both"/>
        <w:outlineLvl w:val="0"/>
        <w:rPr>
          <w:rFonts w:ascii="Arial" w:hAnsi="Arial"/>
          <w:b/>
          <w:sz w:val="24"/>
          <w:szCs w:val="24"/>
        </w:rPr>
      </w:pPr>
      <w:r w:rsidRPr="005840D2">
        <w:rPr>
          <w:rFonts w:ascii="Arial" w:hAnsi="Arial"/>
          <w:b/>
          <w:sz w:val="24"/>
          <w:szCs w:val="24"/>
        </w:rPr>
        <w:t xml:space="preserve">What do I need to </w:t>
      </w:r>
      <w:r w:rsidR="004A5E5D">
        <w:rPr>
          <w:rFonts w:ascii="Arial" w:hAnsi="Arial"/>
          <w:b/>
          <w:sz w:val="24"/>
          <w:szCs w:val="24"/>
        </w:rPr>
        <w:t>do to participate in the focus group</w:t>
      </w:r>
      <w:r w:rsidRPr="005840D2">
        <w:rPr>
          <w:rFonts w:ascii="Arial" w:hAnsi="Arial"/>
          <w:b/>
          <w:sz w:val="24"/>
          <w:szCs w:val="24"/>
        </w:rPr>
        <w:t>?</w:t>
      </w:r>
    </w:p>
    <w:p w:rsidR="00F215C4" w:rsidRPr="00614460" w:rsidRDefault="00F215C4" w:rsidP="00F215C4">
      <w:pPr>
        <w:pStyle w:val="BodyText3"/>
        <w:spacing w:after="360"/>
        <w:rPr>
          <w:sz w:val="24"/>
          <w:szCs w:val="24"/>
        </w:rPr>
      </w:pPr>
      <w:r>
        <w:rPr>
          <w:sz w:val="24"/>
          <w:szCs w:val="24"/>
        </w:rPr>
        <w:t>I</w:t>
      </w:r>
      <w:r w:rsidR="00B74B32">
        <w:rPr>
          <w:sz w:val="24"/>
          <w:szCs w:val="24"/>
        </w:rPr>
        <w:t>f</w:t>
      </w:r>
      <w:r>
        <w:rPr>
          <w:sz w:val="24"/>
          <w:szCs w:val="24"/>
        </w:rPr>
        <w:t xml:space="preserve"> you understand the study and agree to participate in the focus group, please stay and join in the discussion.  </w:t>
      </w:r>
      <w:r w:rsidR="00537D93">
        <w:rPr>
          <w:sz w:val="24"/>
          <w:szCs w:val="24"/>
        </w:rPr>
        <w:t>By participating in the focus group you are acknowledging that you have read this consent form and have had the chance to ask questions about the study.  Please keep this consent form for your records.</w:t>
      </w:r>
    </w:p>
    <w:sectPr w:rsidR="00F215C4" w:rsidRPr="00614460" w:rsidSect="002033B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1BD" w:rsidRDefault="000231BD" w:rsidP="009462A9">
      <w:pPr>
        <w:spacing w:after="0" w:line="240" w:lineRule="auto"/>
      </w:pPr>
      <w:r>
        <w:separator/>
      </w:r>
    </w:p>
  </w:endnote>
  <w:endnote w:type="continuationSeparator" w:id="0">
    <w:p w:rsidR="000231BD" w:rsidRDefault="000231BD" w:rsidP="00946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2A9" w:rsidRDefault="009462A9">
    <w:pPr>
      <w:pStyle w:val="Footer"/>
    </w:pPr>
    <w:r>
      <w:rPr>
        <w:rFonts w:ascii="Times New Roman" w:hAnsi="Times New Roman"/>
      </w:rPr>
      <w:t>C2a</w:t>
    </w:r>
    <w:r w:rsidR="003F3805">
      <w:rPr>
        <w:rFonts w:ascii="Times New Roman" w:hAnsi="Times New Roman"/>
      </w:rPr>
      <w:t>.</w:t>
    </w:r>
    <w:r>
      <w:rPr>
        <w:rFonts w:ascii="Times New Roman" w:hAnsi="Times New Roman"/>
      </w:rPr>
      <w:t xml:space="preserve"> Consent Form for Provider Focus Group Interviews</w:t>
    </w:r>
    <w:r w:rsidRPr="008D4636">
      <w:rPr>
        <w:rFonts w:ascii="Times New Roman" w:hAnsi="Times New Roman"/>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1BD" w:rsidRDefault="000231BD" w:rsidP="009462A9">
      <w:pPr>
        <w:spacing w:after="0" w:line="240" w:lineRule="auto"/>
      </w:pPr>
      <w:r>
        <w:separator/>
      </w:r>
    </w:p>
  </w:footnote>
  <w:footnote w:type="continuationSeparator" w:id="0">
    <w:p w:rsidR="000231BD" w:rsidRDefault="000231BD" w:rsidP="009462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01E20"/>
    <w:multiLevelType w:val="hybridMultilevel"/>
    <w:tmpl w:val="291ED162"/>
    <w:lvl w:ilvl="0" w:tplc="04090015">
      <w:start w:val="1"/>
      <w:numFmt w:val="upperLetter"/>
      <w:lvlText w:val="%1."/>
      <w:lvlJc w:val="left"/>
      <w:pPr>
        <w:tabs>
          <w:tab w:val="num" w:pos="720"/>
        </w:tabs>
        <w:ind w:left="720" w:hanging="360"/>
      </w:pPr>
      <w:rPr>
        <w:rFonts w:hint="default"/>
      </w:rPr>
    </w:lvl>
    <w:lvl w:ilvl="1" w:tplc="174C4094">
      <w:start w:val="4"/>
      <w:numFmt w:val="low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A03456B"/>
    <w:multiLevelType w:val="hybridMultilevel"/>
    <w:tmpl w:val="91086898"/>
    <w:lvl w:ilvl="0" w:tplc="317849DA">
      <w:start w:val="1"/>
      <w:numFmt w:val="bullet"/>
      <w:lvlText w:val=""/>
      <w:lvlJc w:val="left"/>
      <w:pPr>
        <w:tabs>
          <w:tab w:val="num" w:pos="720"/>
        </w:tabs>
        <w:ind w:left="720" w:hanging="360"/>
      </w:pPr>
      <w:rPr>
        <w:rFonts w:ascii="Symbol" w:eastAsia="Times New Roman" w:hAnsi="Symbol" w:cs="Times New Roman" w:hint="default"/>
        <w:b/>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15C14B3"/>
    <w:multiLevelType w:val="hybridMultilevel"/>
    <w:tmpl w:val="BAB09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68C30B5"/>
    <w:multiLevelType w:val="hybridMultilevel"/>
    <w:tmpl w:val="AF1C7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462A9"/>
    <w:rsid w:val="000037C7"/>
    <w:rsid w:val="000231BD"/>
    <w:rsid w:val="00032B1F"/>
    <w:rsid w:val="00032C74"/>
    <w:rsid w:val="0007310E"/>
    <w:rsid w:val="0007471C"/>
    <w:rsid w:val="00084B22"/>
    <w:rsid w:val="000E62BD"/>
    <w:rsid w:val="00141484"/>
    <w:rsid w:val="001512E9"/>
    <w:rsid w:val="001C0251"/>
    <w:rsid w:val="001C4220"/>
    <w:rsid w:val="001E7EC6"/>
    <w:rsid w:val="002033B8"/>
    <w:rsid w:val="00251289"/>
    <w:rsid w:val="002621A6"/>
    <w:rsid w:val="00272F4F"/>
    <w:rsid w:val="00274CAB"/>
    <w:rsid w:val="00286811"/>
    <w:rsid w:val="002B3256"/>
    <w:rsid w:val="002F3F21"/>
    <w:rsid w:val="00324E45"/>
    <w:rsid w:val="00387043"/>
    <w:rsid w:val="00390962"/>
    <w:rsid w:val="003C0012"/>
    <w:rsid w:val="003F3805"/>
    <w:rsid w:val="00402002"/>
    <w:rsid w:val="0046267C"/>
    <w:rsid w:val="004924F7"/>
    <w:rsid w:val="00497A1B"/>
    <w:rsid w:val="004A3D2F"/>
    <w:rsid w:val="004A5A2E"/>
    <w:rsid w:val="004A5E5D"/>
    <w:rsid w:val="004E08D2"/>
    <w:rsid w:val="00537D93"/>
    <w:rsid w:val="00550784"/>
    <w:rsid w:val="00560B6C"/>
    <w:rsid w:val="005E2704"/>
    <w:rsid w:val="00617673"/>
    <w:rsid w:val="006723AA"/>
    <w:rsid w:val="00684E2A"/>
    <w:rsid w:val="006F7418"/>
    <w:rsid w:val="007060C0"/>
    <w:rsid w:val="00706F1C"/>
    <w:rsid w:val="007A11FA"/>
    <w:rsid w:val="00841E71"/>
    <w:rsid w:val="008977FA"/>
    <w:rsid w:val="008C726B"/>
    <w:rsid w:val="008F4005"/>
    <w:rsid w:val="008F6DFF"/>
    <w:rsid w:val="00905BF0"/>
    <w:rsid w:val="009462A9"/>
    <w:rsid w:val="009709E7"/>
    <w:rsid w:val="00984FE3"/>
    <w:rsid w:val="009A4699"/>
    <w:rsid w:val="009E3319"/>
    <w:rsid w:val="00A04D41"/>
    <w:rsid w:val="00A10D51"/>
    <w:rsid w:val="00A27B59"/>
    <w:rsid w:val="00A83BFE"/>
    <w:rsid w:val="00A87FE4"/>
    <w:rsid w:val="00AB0EFC"/>
    <w:rsid w:val="00AD3181"/>
    <w:rsid w:val="00B74B32"/>
    <w:rsid w:val="00C9188C"/>
    <w:rsid w:val="00CE0D2F"/>
    <w:rsid w:val="00D538FE"/>
    <w:rsid w:val="00D55E52"/>
    <w:rsid w:val="00D616A7"/>
    <w:rsid w:val="00D82086"/>
    <w:rsid w:val="00D87774"/>
    <w:rsid w:val="00DE78B9"/>
    <w:rsid w:val="00E46FF5"/>
    <w:rsid w:val="00F215C4"/>
    <w:rsid w:val="00F21E55"/>
    <w:rsid w:val="00F34821"/>
    <w:rsid w:val="00FC3C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2A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1">
    <w:name w:val="BHLevel1"/>
    <w:basedOn w:val="BHNormal"/>
    <w:next w:val="BHNormal"/>
    <w:link w:val="BHLevel1Char"/>
    <w:qFormat/>
    <w:rsid w:val="00497A1B"/>
    <w:pPr>
      <w:spacing w:before="480" w:after="240"/>
      <w:jc w:val="center"/>
      <w:outlineLvl w:val="0"/>
    </w:pPr>
    <w:rPr>
      <w:b/>
      <w:caps/>
      <w:color w:val="000000" w:themeColor="text1"/>
      <w:sz w:val="40"/>
      <w:szCs w:val="40"/>
    </w:rPr>
  </w:style>
  <w:style w:type="paragraph" w:styleId="NoSpacing">
    <w:name w:val="No Spacing"/>
    <w:link w:val="NoSpacingChar"/>
    <w:uiPriority w:val="1"/>
    <w:qFormat/>
    <w:rsid w:val="004E08D2"/>
    <w:pPr>
      <w:spacing w:after="0" w:line="240" w:lineRule="auto"/>
    </w:pPr>
  </w:style>
  <w:style w:type="character" w:customStyle="1" w:styleId="BHLevel1Char">
    <w:name w:val="BHLevel1 Char"/>
    <w:basedOn w:val="DefaultParagraphFont"/>
    <w:link w:val="BHLevel1"/>
    <w:rsid w:val="00497A1B"/>
    <w:rPr>
      <w:rFonts w:ascii="Times New Roman" w:hAnsi="Times New Roman" w:cs="Times New Roman"/>
      <w:b/>
      <w:caps/>
      <w:color w:val="000000" w:themeColor="text1"/>
      <w:sz w:val="40"/>
      <w:szCs w:val="40"/>
    </w:rPr>
  </w:style>
  <w:style w:type="paragraph" w:customStyle="1" w:styleId="BHLevel2">
    <w:name w:val="BHLevel2"/>
    <w:basedOn w:val="BHNormal"/>
    <w:next w:val="BHNormal"/>
    <w:link w:val="BHLevel2Char"/>
    <w:qFormat/>
    <w:rsid w:val="00497A1B"/>
    <w:pPr>
      <w:spacing w:before="480" w:after="240"/>
      <w:jc w:val="center"/>
      <w:outlineLvl w:val="1"/>
    </w:pPr>
    <w:rPr>
      <w:b/>
      <w:smallCaps/>
      <w:color w:val="043254" w:themeColor="text2"/>
      <w:sz w:val="36"/>
      <w:szCs w:val="36"/>
    </w:rPr>
  </w:style>
  <w:style w:type="paragraph" w:customStyle="1" w:styleId="BHLevel3">
    <w:name w:val="BHLevel3"/>
    <w:basedOn w:val="BHNormal"/>
    <w:next w:val="BHNormal"/>
    <w:link w:val="BHLevel3Char"/>
    <w:qFormat/>
    <w:rsid w:val="00497A1B"/>
    <w:pPr>
      <w:spacing w:before="480" w:after="240"/>
      <w:jc w:val="center"/>
      <w:outlineLvl w:val="2"/>
    </w:pPr>
    <w:rPr>
      <w:b/>
      <w:color w:val="054471" w:themeColor="accent1"/>
      <w:sz w:val="30"/>
      <w:szCs w:val="30"/>
    </w:rPr>
  </w:style>
  <w:style w:type="character" w:customStyle="1" w:styleId="NoSpacingChar">
    <w:name w:val="No Spacing Char"/>
    <w:basedOn w:val="DefaultParagraphFont"/>
    <w:link w:val="NoSpacing"/>
    <w:uiPriority w:val="1"/>
    <w:rsid w:val="004E08D2"/>
  </w:style>
  <w:style w:type="character" w:customStyle="1" w:styleId="BHLevel2Char">
    <w:name w:val="BHLevel2 Char"/>
    <w:basedOn w:val="NoSpacingChar"/>
    <w:link w:val="BHLevel2"/>
    <w:rsid w:val="00497A1B"/>
    <w:rPr>
      <w:rFonts w:ascii="Times New Roman" w:hAnsi="Times New Roman" w:cs="Times New Roman"/>
      <w:b/>
      <w:smallCaps/>
      <w:color w:val="043254" w:themeColor="text2"/>
      <w:sz w:val="36"/>
      <w:szCs w:val="36"/>
    </w:rPr>
  </w:style>
  <w:style w:type="paragraph" w:customStyle="1" w:styleId="BHLevel4">
    <w:name w:val="BHLevel4"/>
    <w:basedOn w:val="BHNormal"/>
    <w:next w:val="BHNormal"/>
    <w:link w:val="BHLevel4Char"/>
    <w:qFormat/>
    <w:rsid w:val="00497A1B"/>
    <w:pPr>
      <w:spacing w:before="480" w:after="240"/>
      <w:outlineLvl w:val="3"/>
    </w:pPr>
    <w:rPr>
      <w:b/>
      <w:color w:val="7E2A54" w:themeColor="accent2"/>
      <w:sz w:val="28"/>
      <w:szCs w:val="28"/>
    </w:rPr>
  </w:style>
  <w:style w:type="character" w:customStyle="1" w:styleId="BHLevel3Char">
    <w:name w:val="BHLevel3 Char"/>
    <w:basedOn w:val="DefaultParagraphFont"/>
    <w:link w:val="BHLevel3"/>
    <w:rsid w:val="00497A1B"/>
    <w:rPr>
      <w:rFonts w:ascii="Times New Roman" w:hAnsi="Times New Roman" w:cs="Times New Roman"/>
      <w:b/>
      <w:color w:val="054471" w:themeColor="accent1"/>
      <w:sz w:val="30"/>
      <w:szCs w:val="30"/>
    </w:rPr>
  </w:style>
  <w:style w:type="paragraph" w:customStyle="1" w:styleId="BHLevel5">
    <w:name w:val="BHLevel5"/>
    <w:basedOn w:val="BHNormal"/>
    <w:next w:val="BHNormal"/>
    <w:link w:val="BHLevel5Char"/>
    <w:qFormat/>
    <w:rsid w:val="00497A1B"/>
    <w:pPr>
      <w:spacing w:before="480" w:after="240"/>
      <w:outlineLvl w:val="4"/>
    </w:pPr>
    <w:rPr>
      <w:b/>
      <w:i/>
      <w:color w:val="000000" w:themeColor="text1"/>
      <w:sz w:val="26"/>
      <w:szCs w:val="26"/>
    </w:rPr>
  </w:style>
  <w:style w:type="character" w:customStyle="1" w:styleId="BHLevel4Char">
    <w:name w:val="BHLevel4 Char"/>
    <w:basedOn w:val="DefaultParagraphFont"/>
    <w:link w:val="BHLevel4"/>
    <w:rsid w:val="00497A1B"/>
    <w:rPr>
      <w:rFonts w:ascii="Times New Roman" w:hAnsi="Times New Roman" w:cs="Times New Roman"/>
      <w:b/>
      <w:color w:val="7E2A54" w:themeColor="accent2"/>
      <w:sz w:val="28"/>
      <w:szCs w:val="28"/>
    </w:rPr>
  </w:style>
  <w:style w:type="paragraph" w:customStyle="1" w:styleId="BHLevel6">
    <w:name w:val="BHLevel6"/>
    <w:basedOn w:val="BHNormal"/>
    <w:next w:val="BHNormal"/>
    <w:link w:val="BHLevel6Char"/>
    <w:qFormat/>
    <w:rsid w:val="00497A1B"/>
    <w:pPr>
      <w:spacing w:before="480" w:after="240"/>
      <w:outlineLvl w:val="5"/>
    </w:pPr>
    <w:rPr>
      <w:i/>
      <w:color w:val="043254" w:themeColor="accent5"/>
      <w:szCs w:val="24"/>
    </w:rPr>
  </w:style>
  <w:style w:type="character" w:customStyle="1" w:styleId="BHLevel5Char">
    <w:name w:val="BHLevel5 Char"/>
    <w:basedOn w:val="DefaultParagraphFont"/>
    <w:link w:val="BHLevel5"/>
    <w:rsid w:val="00497A1B"/>
    <w:rPr>
      <w:rFonts w:ascii="Times New Roman" w:hAnsi="Times New Roman" w:cs="Times New Roman"/>
      <w:b/>
      <w:i/>
      <w:color w:val="000000" w:themeColor="text1"/>
      <w:sz w:val="26"/>
      <w:szCs w:val="26"/>
    </w:rPr>
  </w:style>
  <w:style w:type="character" w:customStyle="1" w:styleId="BHLevel6Char">
    <w:name w:val="BHLevel6 Char"/>
    <w:basedOn w:val="BHLevel5Char"/>
    <w:link w:val="BHLevel6"/>
    <w:rsid w:val="00497A1B"/>
    <w:rPr>
      <w:color w:val="043254" w:themeColor="accent5"/>
      <w:sz w:val="24"/>
      <w:szCs w:val="24"/>
    </w:rPr>
  </w:style>
  <w:style w:type="paragraph" w:customStyle="1" w:styleId="BHNormal">
    <w:name w:val="BHNormal"/>
    <w:qFormat/>
    <w:rsid w:val="009A4699"/>
    <w:pPr>
      <w:spacing w:after="0" w:line="240" w:lineRule="auto"/>
    </w:pPr>
    <w:rPr>
      <w:rFonts w:ascii="Times New Roman" w:hAnsi="Times New Roman" w:cs="Times New Roman"/>
      <w:sz w:val="24"/>
    </w:rPr>
  </w:style>
  <w:style w:type="paragraph" w:styleId="Header">
    <w:name w:val="header"/>
    <w:basedOn w:val="Normal"/>
    <w:link w:val="HeaderChar"/>
    <w:uiPriority w:val="99"/>
    <w:semiHidden/>
    <w:unhideWhenUsed/>
    <w:rsid w:val="009462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62A9"/>
    <w:rPr>
      <w:rFonts w:ascii="Calibri" w:eastAsia="Times New Roman" w:hAnsi="Calibri" w:cs="Times New Roman"/>
    </w:rPr>
  </w:style>
  <w:style w:type="paragraph" w:styleId="Footer">
    <w:name w:val="footer"/>
    <w:basedOn w:val="Normal"/>
    <w:link w:val="FooterChar"/>
    <w:uiPriority w:val="99"/>
    <w:semiHidden/>
    <w:unhideWhenUsed/>
    <w:rsid w:val="009462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62A9"/>
    <w:rPr>
      <w:rFonts w:ascii="Calibri" w:eastAsia="Times New Roman" w:hAnsi="Calibri" w:cs="Times New Roman"/>
    </w:rPr>
  </w:style>
  <w:style w:type="paragraph" w:styleId="Title">
    <w:name w:val="Title"/>
    <w:basedOn w:val="Normal"/>
    <w:link w:val="TitleChar"/>
    <w:qFormat/>
    <w:rsid w:val="00387043"/>
    <w:pPr>
      <w:spacing w:after="0" w:line="240" w:lineRule="auto"/>
      <w:jc w:val="center"/>
    </w:pPr>
    <w:rPr>
      <w:rFonts w:ascii="Times New Roman" w:hAnsi="Times New Roman"/>
      <w:b/>
      <w:sz w:val="20"/>
      <w:szCs w:val="20"/>
    </w:rPr>
  </w:style>
  <w:style w:type="character" w:customStyle="1" w:styleId="TitleChar">
    <w:name w:val="Title Char"/>
    <w:basedOn w:val="DefaultParagraphFont"/>
    <w:link w:val="Title"/>
    <w:rsid w:val="00387043"/>
    <w:rPr>
      <w:rFonts w:ascii="Times New Roman" w:eastAsia="Times New Roman" w:hAnsi="Times New Roman" w:cs="Times New Roman"/>
      <w:b/>
      <w:sz w:val="20"/>
      <w:szCs w:val="20"/>
    </w:rPr>
  </w:style>
  <w:style w:type="paragraph" w:styleId="BodyText3">
    <w:name w:val="Body Text 3"/>
    <w:basedOn w:val="Normal"/>
    <w:link w:val="BodyText3Char"/>
    <w:rsid w:val="00387043"/>
    <w:pPr>
      <w:spacing w:after="0" w:line="240" w:lineRule="auto"/>
    </w:pPr>
    <w:rPr>
      <w:rFonts w:ascii="Arial" w:hAnsi="Arial"/>
      <w:snapToGrid w:val="0"/>
      <w:szCs w:val="20"/>
    </w:rPr>
  </w:style>
  <w:style w:type="character" w:customStyle="1" w:styleId="BodyText3Char">
    <w:name w:val="Body Text 3 Char"/>
    <w:basedOn w:val="DefaultParagraphFont"/>
    <w:link w:val="BodyText3"/>
    <w:rsid w:val="00387043"/>
    <w:rPr>
      <w:rFonts w:ascii="Arial" w:eastAsia="Times New Roman" w:hAnsi="Arial" w:cs="Times New Roman"/>
      <w:snapToGrid w:val="0"/>
      <w:szCs w:val="20"/>
    </w:rPr>
  </w:style>
  <w:style w:type="paragraph" w:styleId="NormalWeb">
    <w:name w:val="Normal (Web)"/>
    <w:basedOn w:val="Normal"/>
    <w:rsid w:val="00387043"/>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qFormat/>
    <w:rsid w:val="001512E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Presentation1">
  <a:themeElements>
    <a:clrScheme name="Custom 1">
      <a:dk1>
        <a:srgbClr val="000000"/>
      </a:dk1>
      <a:lt1>
        <a:srgbClr val="FFFFFF"/>
      </a:lt1>
      <a:dk2>
        <a:srgbClr val="043254"/>
      </a:dk2>
      <a:lt2>
        <a:srgbClr val="E3E9ED"/>
      </a:lt2>
      <a:accent1>
        <a:srgbClr val="054471"/>
      </a:accent1>
      <a:accent2>
        <a:srgbClr val="7E2A54"/>
      </a:accent2>
      <a:accent3>
        <a:srgbClr val="008B80"/>
      </a:accent3>
      <a:accent4>
        <a:srgbClr val="E3E9ED"/>
      </a:accent4>
      <a:accent5>
        <a:srgbClr val="043254"/>
      </a:accent5>
      <a:accent6>
        <a:srgbClr val="333333"/>
      </a:accent6>
      <a:hlink>
        <a:srgbClr val="043D66"/>
      </a:hlink>
      <a:folHlink>
        <a:srgbClr val="008B80"/>
      </a:folHlink>
    </a:clrScheme>
    <a:fontScheme name="Battelle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spAutoFit/>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spAutoFit/>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lnDef>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Office Theme 13">
        <a:dk1>
          <a:srgbClr val="000000"/>
        </a:dk1>
        <a:lt1>
          <a:srgbClr val="FFFFFF"/>
        </a:lt1>
        <a:dk2>
          <a:srgbClr val="043254"/>
        </a:dk2>
        <a:lt2>
          <a:srgbClr val="333333"/>
        </a:lt2>
        <a:accent1>
          <a:srgbClr val="E3E9ED"/>
        </a:accent1>
        <a:accent2>
          <a:srgbClr val="054471"/>
        </a:accent2>
        <a:accent3>
          <a:srgbClr val="FFFFFF"/>
        </a:accent3>
        <a:accent4>
          <a:srgbClr val="000000"/>
        </a:accent4>
        <a:accent5>
          <a:srgbClr val="EFF2F4"/>
        </a:accent5>
        <a:accent6>
          <a:srgbClr val="043D66"/>
        </a:accent6>
        <a:hlink>
          <a:srgbClr val="7E2A54"/>
        </a:hlink>
        <a:folHlink>
          <a:srgbClr val="008B80"/>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Manninen, Diane L</dc:creator>
  <cp:lastModifiedBy>Manninen, Diane L</cp:lastModifiedBy>
  <cp:revision>2</cp:revision>
  <dcterms:created xsi:type="dcterms:W3CDTF">2011-12-27T15:16:00Z</dcterms:created>
  <dcterms:modified xsi:type="dcterms:W3CDTF">2011-12-27T15:16:00Z</dcterms:modified>
</cp:coreProperties>
</file>