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6E" w:rsidRPr="00943A6E" w:rsidRDefault="00943A6E" w:rsidP="00943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3A6E">
        <w:rPr>
          <w:rFonts w:ascii="Times New Roman" w:eastAsia="Times New Roman" w:hAnsi="Times New Roman"/>
          <w:b/>
          <w:sz w:val="24"/>
          <w:szCs w:val="24"/>
        </w:rPr>
        <w:t>Addendum to the Supporting Statement for</w:t>
      </w:r>
    </w:p>
    <w:p w:rsidR="00BE58E9" w:rsidRPr="00BE58E9" w:rsidRDefault="00943A6E" w:rsidP="00BE58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43A6E">
        <w:rPr>
          <w:rFonts w:ascii="Times New Roman" w:eastAsia="Times New Roman" w:hAnsi="Times New Roman"/>
          <w:b/>
          <w:bCs/>
          <w:sz w:val="24"/>
          <w:szCs w:val="24"/>
        </w:rPr>
        <w:t xml:space="preserve"> Social Security Administration’s </w:t>
      </w:r>
      <w:r w:rsidR="00BE58E9" w:rsidRPr="00BE58E9">
        <w:rPr>
          <w:rFonts w:ascii="Times New Roman" w:eastAsia="Times New Roman" w:hAnsi="Times New Roman"/>
          <w:b/>
          <w:bCs/>
          <w:sz w:val="24"/>
          <w:szCs w:val="24"/>
        </w:rPr>
        <w:t>Integrated Registration Services (IRES) System</w:t>
      </w:r>
    </w:p>
    <w:p w:rsidR="008B699E" w:rsidRDefault="00BE58E9" w:rsidP="00943A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E58E9">
        <w:rPr>
          <w:rFonts w:ascii="Times New Roman" w:eastAsia="Times New Roman" w:hAnsi="Times New Roman"/>
          <w:b/>
          <w:bCs/>
          <w:sz w:val="24"/>
          <w:szCs w:val="24"/>
        </w:rPr>
        <w:t>20 CFR 401.45</w:t>
      </w:r>
    </w:p>
    <w:p w:rsidR="00943A6E" w:rsidRPr="00943A6E" w:rsidRDefault="00943A6E" w:rsidP="00943A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43A6E">
        <w:rPr>
          <w:rFonts w:ascii="Times New Roman" w:eastAsia="Times New Roman" w:hAnsi="Times New Roman"/>
          <w:b/>
          <w:bCs/>
          <w:sz w:val="24"/>
          <w:szCs w:val="24"/>
        </w:rPr>
        <w:t>OMB No. 0960-0626</w:t>
      </w:r>
    </w:p>
    <w:p w:rsidR="004E097A" w:rsidRPr="00943A6E" w:rsidRDefault="004E097A">
      <w:pPr>
        <w:rPr>
          <w:sz w:val="24"/>
          <w:szCs w:val="24"/>
        </w:rPr>
      </w:pPr>
    </w:p>
    <w:p w:rsidR="00943A6E" w:rsidRPr="00943A6E" w:rsidRDefault="00943A6E">
      <w:pPr>
        <w:rPr>
          <w:rFonts w:ascii="Times New Roman" w:hAnsi="Times New Roman"/>
          <w:b/>
          <w:sz w:val="24"/>
          <w:szCs w:val="24"/>
          <w:u w:val="single"/>
        </w:rPr>
      </w:pPr>
      <w:r w:rsidRPr="00943A6E">
        <w:rPr>
          <w:rFonts w:ascii="Times New Roman" w:hAnsi="Times New Roman"/>
          <w:b/>
          <w:sz w:val="24"/>
          <w:szCs w:val="24"/>
          <w:u w:val="single"/>
        </w:rPr>
        <w:t>Terms of Clearance</w:t>
      </w:r>
    </w:p>
    <w:p w:rsidR="00943A6E" w:rsidRPr="00943A6E" w:rsidRDefault="00943A6E" w:rsidP="00943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43A6E">
        <w:rPr>
          <w:rFonts w:ascii="Times New Roman" w:eastAsia="Times New Roman" w:hAnsi="Times New Roman"/>
          <w:b/>
          <w:sz w:val="24"/>
          <w:szCs w:val="24"/>
        </w:rPr>
        <w:t>OMB placed the following Terms of Clearance on OMB No. 0960-0626 in 2009:</w:t>
      </w:r>
    </w:p>
    <w:p w:rsidR="00943A6E" w:rsidRPr="00943A6E" w:rsidRDefault="00943A6E">
      <w:pPr>
        <w:rPr>
          <w:rFonts w:ascii="Times New Roman" w:hAnsi="Times New Roman"/>
          <w:sz w:val="24"/>
          <w:szCs w:val="24"/>
        </w:rPr>
      </w:pPr>
    </w:p>
    <w:p w:rsidR="00943A6E" w:rsidRPr="00943A6E" w:rsidRDefault="00943A6E" w:rsidP="00943A6E">
      <w:pPr>
        <w:ind w:left="720" w:right="720"/>
        <w:rPr>
          <w:rFonts w:ascii="Times New Roman" w:hAnsi="Times New Roman"/>
          <w:i/>
          <w:sz w:val="24"/>
          <w:szCs w:val="24"/>
        </w:rPr>
      </w:pPr>
      <w:r w:rsidRPr="00943A6E">
        <w:rPr>
          <w:rFonts w:ascii="Times New Roman" w:hAnsi="Times New Roman"/>
          <w:i/>
          <w:sz w:val="24"/>
          <w:szCs w:val="24"/>
        </w:rPr>
        <w:t>OMB is approving this collection for 36 months with the condition that SSA will conduct a new E-Authentication risk assessment each year, as is required by OMB Memorandum 04-04, and again after 36 months before seeking re-approval</w:t>
      </w:r>
      <w:r w:rsidR="004964EB" w:rsidRPr="00943A6E">
        <w:rPr>
          <w:rFonts w:ascii="Times New Roman" w:hAnsi="Times New Roman"/>
          <w:i/>
          <w:sz w:val="24"/>
          <w:szCs w:val="24"/>
        </w:rPr>
        <w:t xml:space="preserve">.  </w:t>
      </w:r>
      <w:r w:rsidRPr="00943A6E">
        <w:rPr>
          <w:rFonts w:ascii="Times New Roman" w:hAnsi="Times New Roman"/>
          <w:i/>
          <w:sz w:val="24"/>
          <w:szCs w:val="24"/>
        </w:rPr>
        <w:t>These risk assessments should analyze the agency’s authentication processes in light of current standards and induce any changes that are appropriate</w:t>
      </w:r>
      <w:r w:rsidR="004964EB" w:rsidRPr="00943A6E">
        <w:rPr>
          <w:rFonts w:ascii="Times New Roman" w:hAnsi="Times New Roman"/>
          <w:i/>
          <w:sz w:val="24"/>
          <w:szCs w:val="24"/>
        </w:rPr>
        <w:t xml:space="preserve">.  </w:t>
      </w:r>
      <w:r w:rsidRPr="00943A6E">
        <w:rPr>
          <w:rFonts w:ascii="Times New Roman" w:hAnsi="Times New Roman"/>
          <w:i/>
          <w:sz w:val="24"/>
          <w:szCs w:val="24"/>
        </w:rPr>
        <w:t>A written summary of the results of the risk a</w:t>
      </w:r>
      <w:bookmarkStart w:id="0" w:name="_GoBack"/>
      <w:bookmarkEnd w:id="0"/>
      <w:r w:rsidRPr="00943A6E">
        <w:rPr>
          <w:rFonts w:ascii="Times New Roman" w:hAnsi="Times New Roman"/>
          <w:i/>
          <w:sz w:val="24"/>
          <w:szCs w:val="24"/>
        </w:rPr>
        <w:t>ssessments should be shared with OMB as part of any future requests for approval</w:t>
      </w:r>
      <w:r w:rsidR="004964EB" w:rsidRPr="00943A6E">
        <w:rPr>
          <w:rFonts w:ascii="Times New Roman" w:hAnsi="Times New Roman"/>
          <w:i/>
          <w:sz w:val="24"/>
          <w:szCs w:val="24"/>
        </w:rPr>
        <w:t xml:space="preserve">.  </w:t>
      </w:r>
      <w:r w:rsidRPr="00943A6E">
        <w:rPr>
          <w:rFonts w:ascii="Times New Roman" w:hAnsi="Times New Roman"/>
          <w:i/>
          <w:sz w:val="24"/>
          <w:szCs w:val="24"/>
        </w:rPr>
        <w:t>In performing these risk assessments, SSA should comply with all OMB guidance and National Institute of Standards and Technology standards</w:t>
      </w:r>
      <w:r w:rsidR="004964EB" w:rsidRPr="00943A6E">
        <w:rPr>
          <w:rFonts w:ascii="Times New Roman" w:hAnsi="Times New Roman"/>
          <w:i/>
          <w:sz w:val="24"/>
          <w:szCs w:val="24"/>
        </w:rPr>
        <w:t xml:space="preserve">.  </w:t>
      </w:r>
      <w:r w:rsidRPr="00943A6E">
        <w:rPr>
          <w:rFonts w:ascii="Times New Roman" w:hAnsi="Times New Roman"/>
          <w:i/>
          <w:sz w:val="24"/>
          <w:szCs w:val="24"/>
        </w:rPr>
        <w:t>The agency should also consult any guidance from the Chief Information Officers Council.</w:t>
      </w:r>
    </w:p>
    <w:p w:rsidR="00943A6E" w:rsidRDefault="00D345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943A6E" w:rsidRPr="00943A6E">
        <w:rPr>
          <w:rFonts w:ascii="Times New Roman" w:hAnsi="Times New Roman"/>
          <w:sz w:val="24"/>
          <w:szCs w:val="24"/>
        </w:rPr>
        <w:t xml:space="preserve"> comply</w:t>
      </w:r>
      <w:r w:rsidR="00943A6E">
        <w:rPr>
          <w:rFonts w:ascii="Times New Roman" w:hAnsi="Times New Roman"/>
          <w:sz w:val="24"/>
          <w:szCs w:val="24"/>
        </w:rPr>
        <w:t xml:space="preserve"> with these Terms, </w:t>
      </w:r>
      <w:r w:rsidR="00943A6E" w:rsidRPr="00943A6E">
        <w:rPr>
          <w:rFonts w:ascii="Times New Roman" w:hAnsi="Times New Roman"/>
          <w:sz w:val="24"/>
          <w:szCs w:val="24"/>
        </w:rPr>
        <w:t xml:space="preserve">SSA conducts regular </w:t>
      </w:r>
      <w:r w:rsidR="0079357E">
        <w:rPr>
          <w:rFonts w:ascii="Times New Roman" w:hAnsi="Times New Roman"/>
          <w:sz w:val="24"/>
          <w:szCs w:val="24"/>
        </w:rPr>
        <w:t xml:space="preserve">authentication </w:t>
      </w:r>
      <w:r w:rsidR="00943A6E" w:rsidRPr="00943A6E">
        <w:rPr>
          <w:rFonts w:ascii="Times New Roman" w:hAnsi="Times New Roman"/>
          <w:sz w:val="24"/>
          <w:szCs w:val="24"/>
        </w:rPr>
        <w:t xml:space="preserve">risk assessments on </w:t>
      </w:r>
      <w:r w:rsidR="00943A6E">
        <w:rPr>
          <w:rFonts w:ascii="Times New Roman" w:hAnsi="Times New Roman"/>
          <w:sz w:val="24"/>
          <w:szCs w:val="24"/>
        </w:rPr>
        <w:t xml:space="preserve">all </w:t>
      </w:r>
      <w:r w:rsidR="00943A6E" w:rsidRPr="00943A6E">
        <w:rPr>
          <w:rFonts w:ascii="Times New Roman" w:hAnsi="Times New Roman"/>
          <w:sz w:val="24"/>
          <w:szCs w:val="24"/>
        </w:rPr>
        <w:t xml:space="preserve">our </w:t>
      </w:r>
      <w:r w:rsidR="0079357E">
        <w:rPr>
          <w:rFonts w:ascii="Times New Roman" w:hAnsi="Times New Roman"/>
          <w:sz w:val="24"/>
          <w:szCs w:val="24"/>
        </w:rPr>
        <w:t xml:space="preserve">new and existing </w:t>
      </w:r>
      <w:r w:rsidR="00943A6E" w:rsidRPr="00943A6E">
        <w:rPr>
          <w:rFonts w:ascii="Times New Roman" w:hAnsi="Times New Roman"/>
          <w:sz w:val="24"/>
          <w:szCs w:val="24"/>
        </w:rPr>
        <w:t>public facing online applications</w:t>
      </w:r>
      <w:r w:rsidR="004964EB" w:rsidRPr="00943A6E">
        <w:rPr>
          <w:rFonts w:ascii="Times New Roman" w:hAnsi="Times New Roman"/>
          <w:sz w:val="24"/>
          <w:szCs w:val="24"/>
        </w:rPr>
        <w:t xml:space="preserve">.  </w:t>
      </w:r>
      <w:r w:rsidR="00943A6E" w:rsidRPr="00943A6E">
        <w:rPr>
          <w:rFonts w:ascii="Times New Roman" w:hAnsi="Times New Roman"/>
          <w:sz w:val="24"/>
          <w:szCs w:val="24"/>
        </w:rPr>
        <w:t>We shared our new authentication and registration process with OMB in Clearance</w:t>
      </w:r>
      <w:r w:rsidR="001C72C2">
        <w:rPr>
          <w:rFonts w:ascii="Times New Roman" w:hAnsi="Times New Roman"/>
          <w:sz w:val="24"/>
          <w:szCs w:val="24"/>
        </w:rPr>
        <w:t xml:space="preserve"> No.</w:t>
      </w:r>
      <w:r w:rsidR="00943A6E" w:rsidRPr="00943A6E">
        <w:rPr>
          <w:rFonts w:ascii="Times New Roman" w:hAnsi="Times New Roman"/>
          <w:sz w:val="24"/>
          <w:szCs w:val="24"/>
        </w:rPr>
        <w:t xml:space="preserve"> </w:t>
      </w:r>
      <w:r w:rsidR="00EE63F8">
        <w:rPr>
          <w:rFonts w:ascii="Times New Roman" w:hAnsi="Times New Roman"/>
          <w:sz w:val="24"/>
          <w:szCs w:val="24"/>
        </w:rPr>
        <w:t>0960-0789, as part of SSA’s Public Credentialing and Authentication Process</w:t>
      </w:r>
      <w:r w:rsidR="00943A6E" w:rsidRPr="00943A6E">
        <w:rPr>
          <w:rFonts w:ascii="Times New Roman" w:hAnsi="Times New Roman"/>
          <w:sz w:val="24"/>
          <w:szCs w:val="24"/>
        </w:rPr>
        <w:t xml:space="preserve"> gradual roll-out</w:t>
      </w:r>
      <w:r w:rsidR="00B52BD9">
        <w:rPr>
          <w:rFonts w:ascii="Times New Roman" w:hAnsi="Times New Roman"/>
          <w:sz w:val="24"/>
          <w:szCs w:val="24"/>
        </w:rPr>
        <w:t xml:space="preserve"> strategy, which will </w:t>
      </w:r>
      <w:r w:rsidR="0079357E">
        <w:rPr>
          <w:rFonts w:ascii="Times New Roman" w:hAnsi="Times New Roman"/>
          <w:sz w:val="24"/>
          <w:szCs w:val="24"/>
        </w:rPr>
        <w:t xml:space="preserve">eventually </w:t>
      </w:r>
      <w:r w:rsidR="00B52BD9">
        <w:rPr>
          <w:rFonts w:ascii="Times New Roman" w:hAnsi="Times New Roman"/>
          <w:sz w:val="24"/>
          <w:szCs w:val="24"/>
        </w:rPr>
        <w:t>absorb</w:t>
      </w:r>
      <w:r w:rsidR="00943A6E" w:rsidRPr="00943A6E">
        <w:rPr>
          <w:rFonts w:ascii="Times New Roman" w:hAnsi="Times New Roman"/>
          <w:sz w:val="24"/>
          <w:szCs w:val="24"/>
        </w:rPr>
        <w:t xml:space="preserve"> </w:t>
      </w:r>
      <w:r w:rsidR="00B52BD9">
        <w:rPr>
          <w:rFonts w:ascii="Times New Roman" w:hAnsi="Times New Roman"/>
          <w:sz w:val="24"/>
          <w:szCs w:val="24"/>
        </w:rPr>
        <w:t xml:space="preserve">the </w:t>
      </w:r>
      <w:r w:rsidR="00943A6E" w:rsidRPr="00943A6E">
        <w:rPr>
          <w:rFonts w:ascii="Times New Roman" w:hAnsi="Times New Roman"/>
          <w:sz w:val="24"/>
          <w:szCs w:val="24"/>
        </w:rPr>
        <w:t>IRES system</w:t>
      </w:r>
      <w:r w:rsidR="00B52BD9">
        <w:rPr>
          <w:rFonts w:ascii="Times New Roman" w:hAnsi="Times New Roman"/>
          <w:sz w:val="24"/>
          <w:szCs w:val="24"/>
        </w:rPr>
        <w:t xml:space="preserve"> functionality</w:t>
      </w:r>
      <w:r w:rsidR="004964EB" w:rsidRPr="00943A6E">
        <w:rPr>
          <w:rFonts w:ascii="Times New Roman" w:hAnsi="Times New Roman"/>
          <w:sz w:val="24"/>
          <w:szCs w:val="24"/>
        </w:rPr>
        <w:t>.</w:t>
      </w:r>
      <w:r w:rsidR="004964EB">
        <w:rPr>
          <w:rFonts w:ascii="Times New Roman" w:hAnsi="Times New Roman"/>
          <w:sz w:val="24"/>
          <w:szCs w:val="24"/>
        </w:rPr>
        <w:t xml:space="preserve">  </w:t>
      </w:r>
      <w:r w:rsidR="00002795">
        <w:rPr>
          <w:rFonts w:ascii="Times New Roman" w:hAnsi="Times New Roman"/>
          <w:sz w:val="24"/>
          <w:szCs w:val="24"/>
        </w:rPr>
        <w:t>The 0960-0789</w:t>
      </w:r>
      <w:r w:rsidR="00002795" w:rsidRPr="00002795">
        <w:rPr>
          <w:rFonts w:ascii="Times New Roman" w:hAnsi="Times New Roman"/>
          <w:sz w:val="24"/>
          <w:szCs w:val="24"/>
        </w:rPr>
        <w:t xml:space="preserve"> clearance package fulfills SSA’s obligation to conduct an assessment of the risks and benefits of the electronic information collection system currently known as IRES, wh</w:t>
      </w:r>
      <w:r w:rsidR="00B52BD9">
        <w:rPr>
          <w:rFonts w:ascii="Times New Roman" w:hAnsi="Times New Roman"/>
          <w:sz w:val="24"/>
          <w:szCs w:val="24"/>
        </w:rPr>
        <w:t xml:space="preserve">ich </w:t>
      </w:r>
      <w:r w:rsidR="0079357E">
        <w:rPr>
          <w:rFonts w:ascii="Times New Roman" w:hAnsi="Times New Roman"/>
          <w:sz w:val="24"/>
          <w:szCs w:val="24"/>
        </w:rPr>
        <w:t>will become</w:t>
      </w:r>
      <w:r w:rsidR="00B52BD9">
        <w:rPr>
          <w:rFonts w:ascii="Times New Roman" w:hAnsi="Times New Roman"/>
          <w:sz w:val="24"/>
          <w:szCs w:val="24"/>
        </w:rPr>
        <w:t xml:space="preserve"> a component </w:t>
      </w:r>
      <w:r w:rsidR="00002795">
        <w:rPr>
          <w:rFonts w:ascii="Times New Roman" w:hAnsi="Times New Roman"/>
          <w:sz w:val="24"/>
          <w:szCs w:val="24"/>
        </w:rPr>
        <w:t>of SSA’s Public Credentialing and Authentication Process</w:t>
      </w:r>
      <w:r w:rsidR="00002795" w:rsidRPr="00002795">
        <w:rPr>
          <w:rFonts w:ascii="Times New Roman" w:hAnsi="Times New Roman"/>
          <w:sz w:val="24"/>
          <w:szCs w:val="24"/>
        </w:rPr>
        <w:t>.</w:t>
      </w:r>
      <w:r w:rsidR="0079357E">
        <w:rPr>
          <w:rFonts w:ascii="Times New Roman" w:hAnsi="Times New Roman"/>
          <w:sz w:val="24"/>
          <w:szCs w:val="24"/>
        </w:rPr>
        <w:t xml:space="preserve">  The new Public Credentialing and Authentication process meets the OMB and NIST guidelines and standards.</w:t>
      </w:r>
    </w:p>
    <w:p w:rsidR="0031190B" w:rsidRPr="00ED5E9D" w:rsidRDefault="0031190B" w:rsidP="0031190B">
      <w:pPr>
        <w:pStyle w:val="Heading7"/>
      </w:pPr>
      <w:r w:rsidRPr="00ED5E9D">
        <w:t>Minor Revisions to the Collection Instrument</w:t>
      </w:r>
    </w:p>
    <w:p w:rsidR="0031190B" w:rsidRPr="00ED5E9D" w:rsidRDefault="0031190B" w:rsidP="0031190B">
      <w:pPr>
        <w:rPr>
          <w:rFonts w:ascii="Times New Roman" w:hAnsi="Times New Roman"/>
          <w:u w:val="single"/>
        </w:rPr>
      </w:pPr>
    </w:p>
    <w:p w:rsidR="0031190B" w:rsidRPr="00D3458A" w:rsidRDefault="0031190B" w:rsidP="0031190B">
      <w:pPr>
        <w:rPr>
          <w:rFonts w:ascii="Times New Roman" w:hAnsi="Times New Roman"/>
          <w:sz w:val="24"/>
          <w:szCs w:val="24"/>
        </w:rPr>
      </w:pPr>
      <w:r w:rsidRPr="00D3458A">
        <w:rPr>
          <w:rFonts w:ascii="Times New Roman" w:hAnsi="Times New Roman"/>
          <w:sz w:val="24"/>
          <w:szCs w:val="24"/>
        </w:rPr>
        <w:t>SSA is making the following revisions:</w:t>
      </w:r>
    </w:p>
    <w:p w:rsidR="0031190B" w:rsidRPr="00D3458A" w:rsidRDefault="0031190B" w:rsidP="0031190B">
      <w:pPr>
        <w:rPr>
          <w:rFonts w:ascii="Times New Roman" w:hAnsi="Times New Roman"/>
          <w:sz w:val="24"/>
          <w:szCs w:val="24"/>
        </w:rPr>
      </w:pPr>
      <w:r w:rsidRPr="00D3458A">
        <w:rPr>
          <w:rFonts w:ascii="Times New Roman" w:hAnsi="Times New Roman"/>
          <w:sz w:val="24"/>
          <w:szCs w:val="24"/>
        </w:rPr>
        <w:t>We are revising the PRA statement to reflect our current boilerplate language.  The current language, which dates back to the last reprint of the form, is now outdated.</w:t>
      </w:r>
    </w:p>
    <w:p w:rsidR="0031190B" w:rsidRPr="00D3458A" w:rsidRDefault="0031190B">
      <w:pPr>
        <w:rPr>
          <w:rFonts w:ascii="Times New Roman" w:hAnsi="Times New Roman"/>
          <w:sz w:val="24"/>
          <w:szCs w:val="24"/>
        </w:rPr>
      </w:pPr>
      <w:r w:rsidRPr="00D3458A">
        <w:rPr>
          <w:rFonts w:ascii="Times New Roman" w:hAnsi="Times New Roman"/>
          <w:sz w:val="24"/>
          <w:szCs w:val="24"/>
        </w:rPr>
        <w:t>SSA’s Office of the General Counsel is conducting a systematic review of SSA’s Privacy Act Statements on agency forms.  As a result, SSA is updating the Privacy Act Statement on the first page of the form.</w:t>
      </w:r>
    </w:p>
    <w:p w:rsidR="00D3458A" w:rsidRPr="00D3458A" w:rsidRDefault="00D3458A">
      <w:pPr>
        <w:rPr>
          <w:rFonts w:ascii="Times New Roman" w:hAnsi="Times New Roman"/>
          <w:sz w:val="24"/>
          <w:szCs w:val="24"/>
        </w:rPr>
      </w:pPr>
    </w:p>
    <w:sectPr w:rsidR="00D3458A" w:rsidRPr="00D3458A" w:rsidSect="00375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3A6E"/>
    <w:rsid w:val="00002795"/>
    <w:rsid w:val="000912E0"/>
    <w:rsid w:val="001C72C2"/>
    <w:rsid w:val="0031190B"/>
    <w:rsid w:val="00375CC5"/>
    <w:rsid w:val="00477FA3"/>
    <w:rsid w:val="004964EB"/>
    <w:rsid w:val="004E097A"/>
    <w:rsid w:val="005D6F8B"/>
    <w:rsid w:val="0073042C"/>
    <w:rsid w:val="007811B5"/>
    <w:rsid w:val="00786B86"/>
    <w:rsid w:val="0079357E"/>
    <w:rsid w:val="008B699E"/>
    <w:rsid w:val="008E3B85"/>
    <w:rsid w:val="008F4FC3"/>
    <w:rsid w:val="00943A6E"/>
    <w:rsid w:val="00B52BD9"/>
    <w:rsid w:val="00BE58E9"/>
    <w:rsid w:val="00D3458A"/>
    <w:rsid w:val="00EE63F8"/>
    <w:rsid w:val="00F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C5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1190B"/>
    <w:pPr>
      <w:keepNext/>
      <w:widowControl w:val="0"/>
      <w:snapToGrid w:val="0"/>
      <w:spacing w:after="0" w:line="240" w:lineRule="auto"/>
      <w:outlineLvl w:val="6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1190B"/>
    <w:rPr>
      <w:rFonts w:ascii="Times New Roman" w:eastAsia="Times New Roman" w:hAnsi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346</Words>
  <Characters>1877</Characters>
  <Application>Microsoft Office Word</Application>
  <DocSecurity>0</DocSecurity>
  <Lines>110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6</cp:revision>
  <dcterms:created xsi:type="dcterms:W3CDTF">2012-05-01T10:47:00Z</dcterms:created>
  <dcterms:modified xsi:type="dcterms:W3CDTF">2012-08-21T17:39:00Z</dcterms:modified>
</cp:coreProperties>
</file>