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64" w:rsidRDefault="00E03F64" w:rsidP="00E03F64">
      <w:pPr>
        <w:jc w:val="center"/>
        <w:rPr>
          <w:b/>
          <w:sz w:val="24"/>
          <w:szCs w:val="24"/>
        </w:rPr>
      </w:pPr>
    </w:p>
    <w:p w:rsidR="00E03F64" w:rsidRPr="00E03F64" w:rsidRDefault="00E03F64" w:rsidP="00E03F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Initiation Application</w:t>
      </w:r>
    </w:p>
    <w:p w:rsidR="00404201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Establishment Information Screen</w:t>
      </w:r>
    </w:p>
    <w:p w:rsidR="003F465A" w:rsidRPr="003F465A" w:rsidRDefault="00AE22A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margin-left:84.5pt;margin-top:307.3pt;width:83pt;height:9.4pt;z-index:25166540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32" style="position:absolute;margin-left:52.45pt;margin-top:243.95pt;width:172.95pt;height:57.9pt;z-index:25166438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31" style="position:absolute;margin-left:42.25pt;margin-top:157.15pt;width:48.55pt;height:14.8pt;z-index:25166336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30" style="position:absolute;margin-left:46.15pt;margin-top:150pt;width:106.45pt;height:7.15pt;z-index:25166233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29" style="position:absolute;margin-left:42.25pt;margin-top:130.45pt;width:96.25pt;height:13.3pt;z-index:25166131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28" style="position:absolute;margin-left:42.25pt;margin-top:83.5pt;width:87.65pt;height:18.8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27" style="position:absolute;margin-left:59.5pt;margin-top:49.05pt;width:86.85pt;height:7.1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24"/>
          <w:szCs w:val="24"/>
        </w:rPr>
        <w:pict>
          <v:rect id="_x0000_s1026" style="position:absolute;margin-left:52.45pt;margin-top:49.05pt;width:93.9pt;height:7.15pt;z-index:251658240"/>
        </w:pict>
      </w:r>
      <w:r w:rsidR="003F465A">
        <w:rPr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Reporter Information</w:t>
      </w:r>
    </w:p>
    <w:p w:rsidR="003F465A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5" style="position:absolute;margin-left:10.95pt;margin-top:225.15pt;width:187.85pt;height:16.45pt;z-index:25166745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b/>
          <w:noProof/>
          <w:sz w:val="24"/>
          <w:szCs w:val="24"/>
        </w:rPr>
        <w:pict>
          <v:rect id="_x0000_s1034" style="position:absolute;margin-left:42.25pt;margin-top:90.55pt;width:180pt;height:120.5pt;z-index:251666432" fillcolor="black [3200]" strokecolor="#f2f2f2 [3041]" strokeweight="3pt">
            <v:shadow on="t" type="perspective" color="#7f7f7f [1601]" opacity=".5" offset="1pt" offset2="-1pt"/>
          </v:rect>
        </w:pict>
      </w:r>
      <w:r w:rsidR="003F465A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E03F64">
      <w:pPr>
        <w:jc w:val="center"/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ECR Comments</w:t>
      </w:r>
    </w:p>
    <w:p w:rsidR="00130CC8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8" style="position:absolute;margin-left:14.1pt;margin-top:111.65pt;width:427.3pt;height:25.85pt;z-index:25167052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b/>
          <w:noProof/>
          <w:sz w:val="24"/>
          <w:szCs w:val="24"/>
        </w:rPr>
        <w:pict>
          <v:rect id="_x0000_s1037" style="position:absolute;margin-left:14.1pt;margin-top:78.8pt;width:427.3pt;height:19.55pt;z-index:25166950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b/>
          <w:noProof/>
          <w:sz w:val="24"/>
          <w:szCs w:val="24"/>
        </w:rPr>
        <w:pict>
          <v:rect id="_x0000_s1036" style="position:absolute;margin-left:58.7pt;margin-top:48.3pt;width:97.8pt;height:10.15pt;z-index:251668480" fillcolor="black [3200]" strokecolor="#f2f2f2 [3041]" strokeweight="3pt">
            <v:shadow on="t" type="perspective" color="#7f7f7f [1601]" opacity=".5" offset="1pt" offset2="-1pt"/>
          </v:rect>
        </w:pict>
      </w:r>
      <w:r w:rsidR="00130CC8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Item Disposition</w:t>
      </w:r>
    </w:p>
    <w:p w:rsidR="00130CC8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9" style="position:absolute;margin-left:52.45pt;margin-top:43.6pt;width:101.7pt;height:18.75pt;z-index:251671552" fillcolor="black [3200]" strokecolor="#f2f2f2 [3041]" strokeweight="3pt">
            <v:shadow on="t" type="perspective" color="#7f7f7f [1601]" opacity=".5" offset="1pt" offset2="-1pt"/>
          </v:rect>
        </w:pict>
      </w:r>
      <w:r w:rsidR="00130CC8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Item Description</w:t>
      </w:r>
    </w:p>
    <w:p w:rsidR="00130CC8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1" style="position:absolute;margin-left:10.95pt;margin-top:96pt;width:188.6pt;height:18pt;z-index:25167360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b/>
          <w:noProof/>
          <w:sz w:val="24"/>
          <w:szCs w:val="24"/>
        </w:rPr>
        <w:pict>
          <v:rect id="_x0000_s1040" style="position:absolute;margin-left:93.15pt;margin-top:45.15pt;width:95.45pt;height:15.65pt;z-index:251672576" fillcolor="black [3200]" strokecolor="#f2f2f2 [3041]" strokeweight="3pt">
            <v:shadow on="t" type="perspective" color="#7f7f7f [1601]" opacity=".5" offset="1pt" offset2="-1pt"/>
          </v:rect>
        </w:pict>
      </w:r>
      <w:r w:rsidR="00130CC8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P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Discount</w:t>
      </w:r>
    </w:p>
    <w:p w:rsidR="009D5C51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2" style="position:absolute;margin-left:96.25pt;margin-top:46.7pt;width:94.7pt;height:12.55pt;z-index:251674624" fillcolor="black [3200]" strokecolor="#f2f2f2 [3041]" strokeweight="3pt">
            <v:shadow on="t" type="perspective" color="#7f7f7f [1601]" opacity=".5" offset="1pt" offset2="-1pt"/>
          </v:rect>
        </w:pict>
      </w:r>
      <w:r w:rsidR="009D5C5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Discount screen showing dropdown of discount types</w:t>
      </w:r>
    </w:p>
    <w:p w:rsidR="00130CC8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3" style="position:absolute;margin-left:95.5pt;margin-top:44.35pt;width:93.1pt;height:16.45pt;z-index:251675648" fillcolor="black [3200]" strokecolor="#f2f2f2 [3041]" strokeweight="3pt">
            <v:shadow on="t" type="perspective" color="#7f7f7f [1601]" opacity=".5" offset="1pt" offset2="-1pt"/>
          </v:rect>
        </w:pict>
      </w:r>
      <w:r w:rsidR="00130CC8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Transmit Schedule</w:t>
      </w:r>
    </w:p>
    <w:p w:rsidR="00D45E11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4" style="position:absolute;margin-left:62.6pt;margin-top:35pt;width:86.1pt;height:10.15pt;z-index:251676672" fillcolor="black [3200]" strokecolor="#f2f2f2 [3041]" strokeweight="3pt">
            <v:shadow on="t" type="perspective" color="#7f7f7f [1601]" opacity=".5" offset="1pt" offset2="-1pt"/>
          </v:rect>
        </w:pict>
      </w:r>
      <w:r w:rsidR="00D45E11">
        <w:rPr>
          <w:b/>
          <w:noProof/>
          <w:sz w:val="24"/>
          <w:szCs w:val="24"/>
        </w:rPr>
        <w:drawing>
          <wp:inline distT="0" distB="0" distL="0" distR="0">
            <wp:extent cx="5943600" cy="3280904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8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Errors resulting from Schedule Check</w:t>
      </w:r>
    </w:p>
    <w:p w:rsidR="00D45E11" w:rsidRPr="003F465A" w:rsidRDefault="00D45E1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FSN Already Reacted</w:t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822575" cy="102362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Delete Schedule</w:t>
      </w:r>
    </w:p>
    <w:p w:rsidR="00D10F31" w:rsidRDefault="00D10F3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176780" cy="28924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89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9D5C51" w:rsidRDefault="009D5C51" w:rsidP="00D10F31">
      <w:pPr>
        <w:rPr>
          <w:b/>
          <w:sz w:val="24"/>
          <w:szCs w:val="24"/>
        </w:rPr>
      </w:pPr>
    </w:p>
    <w:p w:rsidR="00D10F31" w:rsidRDefault="00D10F31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User’s workload</w:t>
      </w:r>
    </w:p>
    <w:p w:rsidR="00D10F31" w:rsidRP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5" type="#_x0000_t97" style="position:absolute;margin-left:39.1pt;margin-top:98.35pt;width:147.95pt;height:129.15pt;z-index:251677696" fillcolor="black [3200]" strokecolor="#f2f2f2 [3041]" strokeweight="3pt">
            <v:shadow on="t" type="perspective" color="#7f7f7f [1601]" opacity=".5" offset="1pt" offset2="-1pt"/>
          </v:shape>
        </w:pict>
      </w:r>
      <w:r w:rsidR="00D10F3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3F465A" w:rsidRPr="003F465A" w:rsidRDefault="003F465A" w:rsidP="00E03F64">
      <w:pPr>
        <w:jc w:val="center"/>
        <w:rPr>
          <w:b/>
          <w:sz w:val="24"/>
          <w:szCs w:val="24"/>
        </w:rPr>
      </w:pPr>
      <w:r w:rsidRPr="003F465A">
        <w:rPr>
          <w:b/>
          <w:sz w:val="24"/>
          <w:szCs w:val="24"/>
        </w:rPr>
        <w:t>RTS Info</w:t>
      </w:r>
    </w:p>
    <w:p w:rsidR="003F465A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46" type="#_x0000_t97" style="position:absolute;margin-left:68.1pt;margin-top:153.95pt;width:85.3pt;height:32.05pt;z-index:251678720" fillcolor="black [3200]" strokecolor="#f2f2f2 [3041]" strokeweight="3pt">
            <v:shadow on="t" type="perspective" color="#7f7f7f [1601]" opacity=".5" offset="1pt" offset2="-1pt"/>
          </v:shape>
        </w:pict>
      </w:r>
      <w:r w:rsidR="00D10F3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D45E1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D45E11" w:rsidRDefault="00D45E11" w:rsidP="00E0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Six Digit Initiation Box on the ECR Comments Screen &amp; Item Description Screen</w:t>
      </w:r>
    </w:p>
    <w:p w:rsidR="00D45E11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48" style="position:absolute;margin-left:14.1pt;margin-top:100.7pt;width:237.9pt;height:32.1pt;z-index:25168076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b/>
          <w:noProof/>
          <w:sz w:val="24"/>
          <w:szCs w:val="24"/>
        </w:rPr>
        <w:pict>
          <v:rect id="_x0000_s1047" style="position:absolute;margin-left:96.25pt;margin-top:45.15pt;width:92.35pt;height:15.65pt;z-index:251679744" fillcolor="black [3200]" strokecolor="#f2f2f2 [3041]" strokeweight="3pt">
            <v:shadow on="t" type="perspective" color="#7f7f7f [1601]" opacity=".5" offset="1pt" offset2="-1pt"/>
          </v:rect>
        </w:pict>
      </w:r>
      <w:r w:rsidR="00D45E1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AE22A9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pict>
          <v:rect id="_x0000_s1050" style="position:absolute;margin-left:14.1pt;margin-top:79.05pt;width:362.35pt;height:80.6pt;z-index:25168281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b/>
          <w:noProof/>
          <w:sz w:val="24"/>
          <w:szCs w:val="24"/>
        </w:rPr>
        <w:pict>
          <v:rect id="_x0000_s1049" style="position:absolute;margin-left:60.25pt;margin-top:44.6pt;width:92.35pt;height:18pt;z-index:251681792" fillcolor="black [3200]" strokecolor="#f2f2f2 [3041]" strokeweight="3pt">
            <v:shadow on="t" type="perspective" color="#7f7f7f [1601]" opacity=".5" offset="1pt" offset2="-1pt"/>
          </v:rect>
        </w:pict>
      </w:r>
      <w:r w:rsidR="00D45E11"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11" w:rsidRDefault="00D45E1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9D5C51" w:rsidRDefault="009D5C51" w:rsidP="003F465A">
      <w:pPr>
        <w:rPr>
          <w:b/>
          <w:sz w:val="24"/>
          <w:szCs w:val="24"/>
        </w:rPr>
      </w:pPr>
    </w:p>
    <w:p w:rsidR="00D45E11" w:rsidRDefault="00D45E11" w:rsidP="00E03F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Create Mapping</w:t>
      </w:r>
    </w:p>
    <w:p w:rsidR="00D45E11" w:rsidRPr="003F465A" w:rsidRDefault="00D45E11" w:rsidP="003F465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3600" cy="4240011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5E11" w:rsidRPr="003F465A" w:rsidSect="004D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344C"/>
    <w:multiLevelType w:val="hybridMultilevel"/>
    <w:tmpl w:val="09BEF8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F465A"/>
    <w:rsid w:val="00121C67"/>
    <w:rsid w:val="001306C3"/>
    <w:rsid w:val="00130CC8"/>
    <w:rsid w:val="0013650A"/>
    <w:rsid w:val="001C02A3"/>
    <w:rsid w:val="002052EE"/>
    <w:rsid w:val="00345B75"/>
    <w:rsid w:val="00347FEF"/>
    <w:rsid w:val="003D5802"/>
    <w:rsid w:val="003E190D"/>
    <w:rsid w:val="003F465A"/>
    <w:rsid w:val="00490D59"/>
    <w:rsid w:val="004A1D1A"/>
    <w:rsid w:val="004D526E"/>
    <w:rsid w:val="00507634"/>
    <w:rsid w:val="0059272A"/>
    <w:rsid w:val="00632326"/>
    <w:rsid w:val="00731475"/>
    <w:rsid w:val="0078242E"/>
    <w:rsid w:val="007B50B2"/>
    <w:rsid w:val="00816B7A"/>
    <w:rsid w:val="008662B9"/>
    <w:rsid w:val="008B081B"/>
    <w:rsid w:val="0096031A"/>
    <w:rsid w:val="0098694A"/>
    <w:rsid w:val="009D5C51"/>
    <w:rsid w:val="00A87ECF"/>
    <w:rsid w:val="00AB6612"/>
    <w:rsid w:val="00AE22A9"/>
    <w:rsid w:val="00B15A46"/>
    <w:rsid w:val="00B5797C"/>
    <w:rsid w:val="00C525A3"/>
    <w:rsid w:val="00C5588B"/>
    <w:rsid w:val="00C77AB0"/>
    <w:rsid w:val="00C87D78"/>
    <w:rsid w:val="00CA762F"/>
    <w:rsid w:val="00CD2D9D"/>
    <w:rsid w:val="00CD4233"/>
    <w:rsid w:val="00D10F31"/>
    <w:rsid w:val="00D45E11"/>
    <w:rsid w:val="00E03F64"/>
    <w:rsid w:val="00E5395F"/>
    <w:rsid w:val="00EA3E6F"/>
    <w:rsid w:val="00F67150"/>
    <w:rsid w:val="00F9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7F0A-7F2C-4A75-B19B-5361E8DA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DIP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murray_myron</dc:creator>
  <cp:keywords/>
  <dc:description/>
  <cp:lastModifiedBy>Courtney Elizabeth Lam</cp:lastModifiedBy>
  <cp:revision>2</cp:revision>
  <dcterms:created xsi:type="dcterms:W3CDTF">2012-04-28T16:32:00Z</dcterms:created>
  <dcterms:modified xsi:type="dcterms:W3CDTF">2012-04-28T16:32:00Z</dcterms:modified>
</cp:coreProperties>
</file>