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756" w:rsidRPr="00A46756" w:rsidRDefault="00A46756" w:rsidP="00A46756">
      <w:pPr>
        <w:spacing w:before="100" w:beforeAutospacing="1" w:after="100" w:afterAutospacing="1"/>
        <w:ind w:left="360"/>
        <w:jc w:val="center"/>
      </w:pPr>
      <w:r>
        <w:rPr>
          <w:b/>
        </w:rPr>
        <w:t>SUPPORTING STATEMENT</w:t>
      </w:r>
    </w:p>
    <w:p w:rsidR="00A46756" w:rsidRPr="00D70888" w:rsidRDefault="00A46756" w:rsidP="00D70888">
      <w:pPr>
        <w:tabs>
          <w:tab w:val="left" w:pos="360"/>
        </w:tabs>
        <w:spacing w:before="100" w:beforeAutospacing="1" w:after="100" w:afterAutospacing="1"/>
      </w:pPr>
      <w:r w:rsidRPr="00D70888">
        <w:t>A.</w:t>
      </w:r>
      <w:r w:rsidR="00D70888" w:rsidRPr="00D70888">
        <w:tab/>
      </w:r>
      <w:r w:rsidRPr="00D70888">
        <w:t>JUSTIFICATION</w:t>
      </w:r>
    </w:p>
    <w:p w:rsidR="00A46756" w:rsidRPr="00A46756" w:rsidRDefault="00A46756" w:rsidP="00943D3E">
      <w:pPr>
        <w:numPr>
          <w:ilvl w:val="0"/>
          <w:numId w:val="4"/>
        </w:numPr>
        <w:tabs>
          <w:tab w:val="clear" w:pos="720"/>
          <w:tab w:val="num" w:pos="360"/>
        </w:tabs>
        <w:ind w:left="360"/>
        <w:rPr>
          <w:u w:val="single"/>
        </w:rPr>
      </w:pPr>
      <w:r w:rsidRPr="00A46756">
        <w:rPr>
          <w:u w:val="single"/>
        </w:rPr>
        <w:t>Necessity of the Information</w:t>
      </w:r>
    </w:p>
    <w:p w:rsidR="00943D3E" w:rsidRDefault="00943D3E" w:rsidP="0092405D">
      <w:pPr>
        <w:ind w:left="360"/>
      </w:pPr>
    </w:p>
    <w:p w:rsidR="00207ED2" w:rsidRDefault="007D0C6B" w:rsidP="0092405D">
      <w:pPr>
        <w:ind w:left="360"/>
      </w:pPr>
      <w:r>
        <w:t xml:space="preserve">The purpose of this request is </w:t>
      </w:r>
      <w:r w:rsidR="00C85EAB">
        <w:t>to allow</w:t>
      </w:r>
      <w:r>
        <w:t xml:space="preserve"> the Bureau of Labor Statistics (BLS) </w:t>
      </w:r>
      <w:r w:rsidR="00B56F6F">
        <w:t>to facilitate and expedite the granting of access to qualified researchers under BLS data sharing programs.</w:t>
      </w:r>
      <w:r w:rsidR="008F36B2">
        <w:t xml:space="preserve">  </w:t>
      </w:r>
      <w:r w:rsidR="00C85EAB">
        <w:rPr>
          <w:color w:val="000000"/>
        </w:rPr>
        <w:t>An important aspect of the mission of t</w:t>
      </w:r>
      <w:r w:rsidR="00C85EAB" w:rsidRPr="00A65321">
        <w:rPr>
          <w:color w:val="000000"/>
        </w:rPr>
        <w:t xml:space="preserve">he </w:t>
      </w:r>
      <w:r w:rsidR="00CF761C">
        <w:rPr>
          <w:color w:val="000000"/>
        </w:rPr>
        <w:t xml:space="preserve">BLS </w:t>
      </w:r>
      <w:r w:rsidR="00C85EAB">
        <w:rPr>
          <w:color w:val="000000"/>
        </w:rPr>
        <w:t>is to disseminate</w:t>
      </w:r>
      <w:r w:rsidR="00C85EAB" w:rsidRPr="00A65321">
        <w:rPr>
          <w:color w:val="000000"/>
        </w:rPr>
        <w:t xml:space="preserve"> to the public the maximum amount of information possible</w:t>
      </w:r>
      <w:r w:rsidR="00C85EAB">
        <w:rPr>
          <w:color w:val="000000"/>
        </w:rPr>
        <w:t xml:space="preserve">.  </w:t>
      </w:r>
      <w:r w:rsidR="00A552D8">
        <w:rPr>
          <w:color w:val="000000"/>
        </w:rPr>
        <w:t>N</w:t>
      </w:r>
      <w:r w:rsidR="00C85EAB">
        <w:rPr>
          <w:color w:val="000000"/>
        </w:rPr>
        <w:t xml:space="preserve">ot all data </w:t>
      </w:r>
      <w:r w:rsidR="00D70888">
        <w:rPr>
          <w:color w:val="000000"/>
        </w:rPr>
        <w:t>are</w:t>
      </w:r>
      <w:r w:rsidR="00C85EAB">
        <w:rPr>
          <w:color w:val="000000"/>
        </w:rPr>
        <w:t xml:space="preserve"> publicly available because of the importance of maintaining </w:t>
      </w:r>
      <w:r w:rsidR="00A552D8">
        <w:rPr>
          <w:color w:val="000000"/>
        </w:rPr>
        <w:t xml:space="preserve">the </w:t>
      </w:r>
      <w:r w:rsidR="00C85EAB">
        <w:rPr>
          <w:color w:val="000000"/>
        </w:rPr>
        <w:t>confidentiality</w:t>
      </w:r>
      <w:r w:rsidR="00A552D8">
        <w:rPr>
          <w:color w:val="000000"/>
        </w:rPr>
        <w:t xml:space="preserve"> of BLS data.</w:t>
      </w:r>
      <w:r w:rsidR="00C85EAB">
        <w:rPr>
          <w:color w:val="000000"/>
        </w:rPr>
        <w:t xml:space="preserve"> </w:t>
      </w:r>
      <w:r w:rsidR="00A552D8">
        <w:rPr>
          <w:color w:val="000000"/>
        </w:rPr>
        <w:t xml:space="preserve"> However, </w:t>
      </w:r>
      <w:r w:rsidR="00C85EAB">
        <w:rPr>
          <w:color w:val="000000"/>
        </w:rPr>
        <w:t>the</w:t>
      </w:r>
      <w:r w:rsidR="00C85EAB" w:rsidRPr="00A65321">
        <w:t xml:space="preserve"> BLS has opportunities available on a limited basis</w:t>
      </w:r>
      <w:r w:rsidR="00C85EAB">
        <w:t xml:space="preserve"> </w:t>
      </w:r>
      <w:r w:rsidR="00C85EAB" w:rsidRPr="00A65321">
        <w:t xml:space="preserve">for </w:t>
      </w:r>
      <w:r w:rsidR="00C85EAB">
        <w:t xml:space="preserve">eligible </w:t>
      </w:r>
      <w:r w:rsidR="00C85EAB" w:rsidRPr="00A65321">
        <w:t>researchers to access confidential data for purposes of conducting valid statistical analyses</w:t>
      </w:r>
      <w:r w:rsidR="009B63E8">
        <w:t xml:space="preserve"> that further the mission of the BLS</w:t>
      </w:r>
      <w:r w:rsidR="00C85EAB">
        <w:t xml:space="preserve"> </w:t>
      </w:r>
      <w:r w:rsidR="00CF761C">
        <w:t>as permitted in</w:t>
      </w:r>
      <w:r w:rsidR="00C85EAB">
        <w:t xml:space="preserve"> the Confidential Information Protection and Statistical Efficiency Act of 2002</w:t>
      </w:r>
      <w:r w:rsidR="00CF761C">
        <w:t xml:space="preserve"> (CIPSEA)</w:t>
      </w:r>
      <w:r w:rsidR="00C85EAB" w:rsidRPr="00A65321">
        <w:t>.</w:t>
      </w:r>
    </w:p>
    <w:p w:rsidR="00D70888" w:rsidRDefault="00D70888" w:rsidP="0092405D">
      <w:pPr>
        <w:ind w:left="360"/>
      </w:pPr>
    </w:p>
    <w:p w:rsidR="00C85EAB" w:rsidRDefault="006816BF" w:rsidP="0092405D">
      <w:pPr>
        <w:ind w:left="360"/>
      </w:pPr>
      <w:r>
        <w:t>T</w:t>
      </w:r>
      <w:r w:rsidR="00207ED2">
        <w:t>he BLS makes confidential data available</w:t>
      </w:r>
      <w:r w:rsidR="000E6E1C">
        <w:t xml:space="preserve"> to eligible researchers</w:t>
      </w:r>
      <w:r w:rsidR="00207ED2">
        <w:t xml:space="preserve"> through three major programs:</w:t>
      </w:r>
    </w:p>
    <w:p w:rsidR="001A7C21" w:rsidRDefault="00CF761C" w:rsidP="0092405D">
      <w:pPr>
        <w:ind w:left="936" w:hanging="288"/>
      </w:pPr>
      <w:r>
        <w:t>1.</w:t>
      </w:r>
      <w:r w:rsidR="00D70888">
        <w:tab/>
      </w:r>
      <w:r w:rsidR="001A7C21" w:rsidRPr="00A65321">
        <w:t>The Census of Fatal Occupational Injuries</w:t>
      </w:r>
      <w:r w:rsidR="00F915A7">
        <w:t xml:space="preserve"> (CFOI)</w:t>
      </w:r>
      <w:r w:rsidR="001A7C21" w:rsidRPr="00A65321">
        <w:t xml:space="preserve">, </w:t>
      </w:r>
      <w:r w:rsidR="008F36B2">
        <w:t xml:space="preserve">as </w:t>
      </w:r>
      <w:r w:rsidR="001A7C21" w:rsidRPr="00A65321">
        <w:t xml:space="preserve">part of the BLS occupational safety and health statistics program, compiles a count of all fatal work injuries occurring in the </w:t>
      </w:r>
      <w:r w:rsidR="001A7C21" w:rsidRPr="00A65321">
        <w:rPr>
          <w:color w:val="000000"/>
        </w:rPr>
        <w:t>U.S. in each calendar year</w:t>
      </w:r>
      <w:r w:rsidR="001A7C21">
        <w:rPr>
          <w:color w:val="000000"/>
        </w:rPr>
        <w:t xml:space="preserve">.  </w:t>
      </w:r>
      <w:r w:rsidR="001A7C21" w:rsidRPr="00A65321">
        <w:t xml:space="preserve">Multiple sources are used in order to provide as complete and accurate information concerning workplace fatalities as possible. </w:t>
      </w:r>
      <w:r w:rsidR="002C2770">
        <w:t xml:space="preserve"> </w:t>
      </w:r>
      <w:r>
        <w:t xml:space="preserve">A </w:t>
      </w:r>
      <w:r w:rsidR="000E6E1C">
        <w:t>r</w:t>
      </w:r>
      <w:r>
        <w:t xml:space="preserve">esearch </w:t>
      </w:r>
      <w:r w:rsidR="000E6E1C">
        <w:t>f</w:t>
      </w:r>
      <w:r>
        <w:t xml:space="preserve">ile containing </w:t>
      </w:r>
      <w:r w:rsidR="00207ED2">
        <w:t xml:space="preserve">CFOI data is made available offsite to eligible researchers.  </w:t>
      </w:r>
    </w:p>
    <w:p w:rsidR="001A7C21" w:rsidRDefault="00CF761C" w:rsidP="0092405D">
      <w:pPr>
        <w:ind w:left="936" w:hanging="288"/>
      </w:pPr>
      <w:r>
        <w:rPr>
          <w:color w:val="000000"/>
        </w:rPr>
        <w:t>2.</w:t>
      </w:r>
      <w:r w:rsidR="00D70888">
        <w:rPr>
          <w:color w:val="000000"/>
        </w:rPr>
        <w:tab/>
      </w:r>
      <w:r w:rsidR="001A7C21" w:rsidRPr="00A65321">
        <w:rPr>
          <w:color w:val="000000"/>
        </w:rPr>
        <w:t>The N</w:t>
      </w:r>
      <w:r w:rsidR="00716398">
        <w:rPr>
          <w:color w:val="000000"/>
        </w:rPr>
        <w:t xml:space="preserve">ational </w:t>
      </w:r>
      <w:r w:rsidR="001A7C21" w:rsidRPr="00A65321">
        <w:rPr>
          <w:color w:val="000000"/>
        </w:rPr>
        <w:t>L</w:t>
      </w:r>
      <w:r w:rsidR="00716398">
        <w:rPr>
          <w:color w:val="000000"/>
        </w:rPr>
        <w:t xml:space="preserve">ongitudinal </w:t>
      </w:r>
      <w:r w:rsidR="001A7C21" w:rsidRPr="00A65321">
        <w:rPr>
          <w:color w:val="000000"/>
        </w:rPr>
        <w:t>S</w:t>
      </w:r>
      <w:r w:rsidR="00716398">
        <w:rPr>
          <w:color w:val="000000"/>
        </w:rPr>
        <w:t xml:space="preserve">urveys of </w:t>
      </w:r>
      <w:r w:rsidR="001A7C21" w:rsidRPr="00A65321">
        <w:rPr>
          <w:color w:val="000000"/>
        </w:rPr>
        <w:t>Y</w:t>
      </w:r>
      <w:r w:rsidR="00716398">
        <w:rPr>
          <w:color w:val="000000"/>
        </w:rPr>
        <w:t>outh (NLSY)</w:t>
      </w:r>
      <w:r w:rsidR="001A7C21" w:rsidRPr="00A65321">
        <w:rPr>
          <w:color w:val="000000"/>
        </w:rPr>
        <w:t xml:space="preserve"> </w:t>
      </w:r>
      <w:r w:rsidR="00716398">
        <w:rPr>
          <w:color w:val="000000"/>
        </w:rPr>
        <w:t>is</w:t>
      </w:r>
      <w:r w:rsidR="001A7C21" w:rsidRPr="00A65321">
        <w:rPr>
          <w:color w:val="000000"/>
        </w:rPr>
        <w:t xml:space="preserve"> designed to document the transition from school to work and into adulthood. </w:t>
      </w:r>
      <w:r w:rsidR="00D70888">
        <w:rPr>
          <w:color w:val="000000"/>
        </w:rPr>
        <w:t xml:space="preserve"> The NLSY </w:t>
      </w:r>
      <w:r w:rsidR="001A7C21" w:rsidRPr="00A65321">
        <w:rPr>
          <w:color w:val="000000"/>
        </w:rPr>
        <w:t xml:space="preserve">collects extensive information about youths' labor market behavior and educational experiences over time. </w:t>
      </w:r>
      <w:r w:rsidR="001A7C21">
        <w:rPr>
          <w:color w:val="000000"/>
        </w:rPr>
        <w:t xml:space="preserve"> </w:t>
      </w:r>
      <w:r w:rsidR="000E6E1C">
        <w:rPr>
          <w:color w:val="000000"/>
        </w:rPr>
        <w:t>The NLSY includes three different cohorts</w:t>
      </w:r>
      <w:r w:rsidR="0092405D">
        <w:rPr>
          <w:color w:val="000000"/>
        </w:rPr>
        <w:t>:  the National Longitudinal Survey of Youth 1979 (NLSY79), the NLSY79 Young Adult Survey, and the National Longitudinal Survey of Youth 1997 (NLSY97)</w:t>
      </w:r>
      <w:r w:rsidR="000E6E1C">
        <w:rPr>
          <w:color w:val="000000"/>
        </w:rPr>
        <w:t xml:space="preserve">.  </w:t>
      </w:r>
      <w:r w:rsidR="00716398">
        <w:t xml:space="preserve">NLSY data beyond the public </w:t>
      </w:r>
      <w:r>
        <w:t>use data are</w:t>
      </w:r>
      <w:r w:rsidR="00716398">
        <w:t xml:space="preserve"> made available in greater detail through </w:t>
      </w:r>
      <w:r>
        <w:t xml:space="preserve">an </w:t>
      </w:r>
      <w:r w:rsidR="00716398">
        <w:t>offsite program to eligible researchers.</w:t>
      </w:r>
    </w:p>
    <w:p w:rsidR="002E50A7" w:rsidRDefault="00CF761C" w:rsidP="0092405D">
      <w:pPr>
        <w:ind w:left="936" w:hanging="288"/>
      </w:pPr>
      <w:r>
        <w:t>3.</w:t>
      </w:r>
      <w:r w:rsidR="00D70888">
        <w:tab/>
      </w:r>
      <w:r>
        <w:t>Additionally</w:t>
      </w:r>
      <w:r w:rsidR="002E50A7">
        <w:t>,</w:t>
      </w:r>
      <w:r>
        <w:t xml:space="preserve"> the BLS makes available data from several </w:t>
      </w:r>
      <w:r w:rsidR="002E50A7">
        <w:t xml:space="preserve">employment, compensation, prices, and working conditions </w:t>
      </w:r>
      <w:r w:rsidR="000E6E1C">
        <w:t xml:space="preserve">surveys to eligible researchers </w:t>
      </w:r>
      <w:r w:rsidR="002E50A7">
        <w:t xml:space="preserve">for onsite use.  </w:t>
      </w:r>
      <w:r w:rsidR="000E6E1C">
        <w:t>R</w:t>
      </w:r>
      <w:r w:rsidR="002E50A7">
        <w:t xml:space="preserve">esearchers can access these data in researcher rooms at the BLS national office in </w:t>
      </w:r>
      <w:smartTag w:uri="urn:schemas-microsoft-com:office:smarttags" w:element="place">
        <w:smartTag w:uri="urn:schemas-microsoft-com:office:smarttags" w:element="City">
          <w:r w:rsidR="002E50A7">
            <w:t>Washington</w:t>
          </w:r>
        </w:smartTag>
        <w:r w:rsidR="002E50A7">
          <w:t xml:space="preserve">, </w:t>
        </w:r>
        <w:smartTag w:uri="urn:schemas-microsoft-com:office:smarttags" w:element="State">
          <w:r w:rsidR="002E50A7">
            <w:t>D.C.</w:t>
          </w:r>
        </w:smartTag>
      </w:smartTag>
      <w:r w:rsidR="002E50A7">
        <w:t xml:space="preserve"> </w:t>
      </w:r>
    </w:p>
    <w:p w:rsidR="00A46756" w:rsidRDefault="00A46756" w:rsidP="00943D3E">
      <w:pPr>
        <w:ind w:left="936"/>
      </w:pPr>
    </w:p>
    <w:p w:rsidR="00A46756" w:rsidRPr="00A46756" w:rsidRDefault="00A46756" w:rsidP="00D70888">
      <w:pPr>
        <w:numPr>
          <w:ilvl w:val="0"/>
          <w:numId w:val="4"/>
        </w:numPr>
        <w:tabs>
          <w:tab w:val="clear" w:pos="720"/>
          <w:tab w:val="num" w:pos="360"/>
        </w:tabs>
        <w:ind w:hanging="720"/>
        <w:rPr>
          <w:u w:val="single"/>
        </w:rPr>
      </w:pPr>
      <w:r w:rsidRPr="00A46756">
        <w:rPr>
          <w:u w:val="single"/>
        </w:rPr>
        <w:t>Purpose of the Information Collection</w:t>
      </w:r>
    </w:p>
    <w:p w:rsidR="00A46756" w:rsidRDefault="00A46756" w:rsidP="0092405D">
      <w:pPr>
        <w:ind w:left="360"/>
      </w:pPr>
    </w:p>
    <w:p w:rsidR="00B6668D" w:rsidRDefault="00FA1081" w:rsidP="0092405D">
      <w:pPr>
        <w:ind w:left="360"/>
      </w:pPr>
      <w:r>
        <w:t>In order to</w:t>
      </w:r>
      <w:r w:rsidR="00EB11A7">
        <w:t xml:space="preserve"> provide access to confidential data, the BLS must determine that the researcher’s project will be exclusively statistical in nature and that the researcher is eligible bas</w:t>
      </w:r>
      <w:r w:rsidR="009B63E8">
        <w:t xml:space="preserve">ed on guidelines set out in </w:t>
      </w:r>
      <w:r w:rsidR="00EB11A7">
        <w:t xml:space="preserve">CIPSEA, the </w:t>
      </w:r>
      <w:r w:rsidR="009B63E8">
        <w:t>O</w:t>
      </w:r>
      <w:r w:rsidR="00F915A7">
        <w:t>ffice of Management and Budget (O</w:t>
      </w:r>
      <w:r w:rsidR="009B63E8">
        <w:t>MB</w:t>
      </w:r>
      <w:r w:rsidR="00F915A7">
        <w:t>)</w:t>
      </w:r>
      <w:r w:rsidR="00EB11A7">
        <w:t xml:space="preserve"> implementation</w:t>
      </w:r>
      <w:r w:rsidR="009B63E8">
        <w:t xml:space="preserve"> guidance on CIPSEA,</w:t>
      </w:r>
      <w:r w:rsidR="00EB11A7">
        <w:t xml:space="preserve"> and BLS policy.  This information collection provides the vehicle through which the BLS will </w:t>
      </w:r>
      <w:r w:rsidR="009B63E8">
        <w:t xml:space="preserve">obtain the necessary details to ensure all researchers and projects comply with appropriate laws </w:t>
      </w:r>
      <w:r w:rsidR="009B63E8">
        <w:lastRenderedPageBreak/>
        <w:t>and policies.</w:t>
      </w:r>
      <w:r w:rsidR="000E3FA7">
        <w:t xml:space="preserve"> The </w:t>
      </w:r>
      <w:r w:rsidR="007C0D59">
        <w:t xml:space="preserve">collection </w:t>
      </w:r>
      <w:r w:rsidR="000E3FA7">
        <w:t xml:space="preserve">forms have been revised since the prior submission in order to improve clarity and ease of use for the applicants. </w:t>
      </w:r>
    </w:p>
    <w:p w:rsidR="000E3FA7" w:rsidRDefault="000E3FA7" w:rsidP="0092405D">
      <w:pPr>
        <w:ind w:left="360"/>
      </w:pPr>
    </w:p>
    <w:p w:rsidR="00FA1081" w:rsidRDefault="00FA1081" w:rsidP="00D70888">
      <w:pPr>
        <w:numPr>
          <w:ilvl w:val="0"/>
          <w:numId w:val="4"/>
        </w:numPr>
        <w:tabs>
          <w:tab w:val="clear" w:pos="720"/>
          <w:tab w:val="num" w:pos="360"/>
        </w:tabs>
        <w:ind w:left="360"/>
      </w:pPr>
      <w:r>
        <w:rPr>
          <w:u w:val="single"/>
        </w:rPr>
        <w:t>Use of Improved Technology</w:t>
      </w:r>
    </w:p>
    <w:p w:rsidR="004F15B3" w:rsidRDefault="004F15B3" w:rsidP="0092405D">
      <w:pPr>
        <w:ind w:left="360"/>
      </w:pPr>
    </w:p>
    <w:p w:rsidR="00FA1081" w:rsidRDefault="00FA1081" w:rsidP="0092405D">
      <w:pPr>
        <w:ind w:left="360"/>
      </w:pPr>
      <w:r>
        <w:t>Applicants have the option of submitting their applications by email.</w:t>
      </w:r>
    </w:p>
    <w:p w:rsidR="00FA1081" w:rsidRDefault="00FA1081" w:rsidP="0092405D">
      <w:pPr>
        <w:ind w:left="360"/>
      </w:pPr>
    </w:p>
    <w:p w:rsidR="00FA1081" w:rsidRDefault="004F15B3" w:rsidP="00D70888">
      <w:pPr>
        <w:numPr>
          <w:ilvl w:val="0"/>
          <w:numId w:val="4"/>
        </w:numPr>
        <w:tabs>
          <w:tab w:val="clear" w:pos="720"/>
          <w:tab w:val="num" w:pos="360"/>
        </w:tabs>
        <w:ind w:hanging="720"/>
      </w:pPr>
      <w:r>
        <w:rPr>
          <w:u w:val="single"/>
        </w:rPr>
        <w:t>Efforts to Identify Duplication</w:t>
      </w:r>
    </w:p>
    <w:p w:rsidR="004F15B3" w:rsidRDefault="004F15B3" w:rsidP="0092405D">
      <w:pPr>
        <w:ind w:left="360"/>
      </w:pPr>
    </w:p>
    <w:p w:rsidR="004F15B3" w:rsidRDefault="004F15B3" w:rsidP="0092405D">
      <w:pPr>
        <w:ind w:left="360"/>
      </w:pPr>
      <w:r>
        <w:t>The information collected will not duplicate any existing information being collected by the BLS.</w:t>
      </w:r>
    </w:p>
    <w:p w:rsidR="004F15B3" w:rsidRDefault="004F15B3" w:rsidP="0092405D">
      <w:pPr>
        <w:ind w:left="360"/>
      </w:pPr>
    </w:p>
    <w:p w:rsidR="004F15B3" w:rsidRDefault="004F15B3" w:rsidP="00D70888">
      <w:pPr>
        <w:numPr>
          <w:ilvl w:val="0"/>
          <w:numId w:val="4"/>
        </w:numPr>
        <w:tabs>
          <w:tab w:val="clear" w:pos="720"/>
          <w:tab w:val="num" w:pos="360"/>
        </w:tabs>
        <w:ind w:hanging="720"/>
      </w:pPr>
      <w:r>
        <w:rPr>
          <w:u w:val="single"/>
        </w:rPr>
        <w:t>Minimizing Small Employer Burden</w:t>
      </w:r>
    </w:p>
    <w:p w:rsidR="004F15B3" w:rsidRDefault="004F15B3" w:rsidP="0092405D">
      <w:pPr>
        <w:ind w:left="360"/>
      </w:pPr>
    </w:p>
    <w:p w:rsidR="004F15B3" w:rsidRDefault="004F15B3" w:rsidP="0092405D">
      <w:pPr>
        <w:ind w:left="360"/>
      </w:pPr>
      <w:r>
        <w:t>The information is collected from individuals; no small businesses or other small entities are involved.</w:t>
      </w:r>
    </w:p>
    <w:p w:rsidR="004F15B3" w:rsidRDefault="004F15B3" w:rsidP="0092405D">
      <w:pPr>
        <w:ind w:left="360"/>
      </w:pPr>
    </w:p>
    <w:p w:rsidR="004F15B3" w:rsidRDefault="004F15B3" w:rsidP="00D70888">
      <w:pPr>
        <w:numPr>
          <w:ilvl w:val="0"/>
          <w:numId w:val="4"/>
        </w:numPr>
        <w:tabs>
          <w:tab w:val="clear" w:pos="720"/>
          <w:tab w:val="num" w:pos="360"/>
        </w:tabs>
        <w:ind w:hanging="720"/>
      </w:pPr>
      <w:r>
        <w:rPr>
          <w:u w:val="single"/>
        </w:rPr>
        <w:t>Consequences of Less Frequent Collection</w:t>
      </w:r>
    </w:p>
    <w:p w:rsidR="004F15B3" w:rsidRDefault="004F15B3" w:rsidP="00943D3E">
      <w:pPr>
        <w:ind w:left="360"/>
      </w:pPr>
    </w:p>
    <w:p w:rsidR="004F15B3" w:rsidRDefault="003A7298" w:rsidP="0092405D">
      <w:pPr>
        <w:ind w:left="360"/>
      </w:pPr>
      <w:r>
        <w:t>Each individual project must be granted access separately due to the singular uniqueness of each research proposal</w:t>
      </w:r>
      <w:r w:rsidR="00CE3D9B">
        <w:t>,</w:t>
      </w:r>
      <w:r w:rsidR="00CF761C">
        <w:t xml:space="preserve"> the BLS responsibility to determine the statistical nature of each proposed project</w:t>
      </w:r>
      <w:r w:rsidR="00CE3D9B">
        <w:t>,</w:t>
      </w:r>
      <w:r w:rsidR="00CF761C">
        <w:t xml:space="preserve"> and the</w:t>
      </w:r>
      <w:r w:rsidR="00CE3D9B">
        <w:t xml:space="preserve"> need to determine the</w:t>
      </w:r>
      <w:r w:rsidR="00CF761C">
        <w:t xml:space="preserve"> </w:t>
      </w:r>
      <w:r w:rsidR="00436D15">
        <w:t>eligibility</w:t>
      </w:r>
      <w:r w:rsidR="00CF761C">
        <w:t xml:space="preserve"> of each researcher </w:t>
      </w:r>
      <w:r w:rsidR="009B63E8">
        <w:t xml:space="preserve">attempting to </w:t>
      </w:r>
      <w:r w:rsidR="00436D15">
        <w:t>access</w:t>
      </w:r>
      <w:r w:rsidR="00CF761C">
        <w:t xml:space="preserve"> confidential data</w:t>
      </w:r>
      <w:r>
        <w:t>.</w:t>
      </w:r>
    </w:p>
    <w:p w:rsidR="00626430" w:rsidRDefault="00626430" w:rsidP="004F15B3"/>
    <w:p w:rsidR="004F15B3" w:rsidRDefault="004F15B3" w:rsidP="00D70888">
      <w:pPr>
        <w:numPr>
          <w:ilvl w:val="0"/>
          <w:numId w:val="4"/>
        </w:numPr>
        <w:tabs>
          <w:tab w:val="clear" w:pos="720"/>
          <w:tab w:val="num" w:pos="360"/>
        </w:tabs>
        <w:ind w:hanging="720"/>
      </w:pPr>
      <w:r>
        <w:rPr>
          <w:u w:val="single"/>
        </w:rPr>
        <w:t>Special Circumstances</w:t>
      </w:r>
    </w:p>
    <w:p w:rsidR="004F15B3" w:rsidRDefault="004F15B3" w:rsidP="0092405D">
      <w:pPr>
        <w:ind w:left="360"/>
      </w:pPr>
    </w:p>
    <w:p w:rsidR="004F15B3" w:rsidRDefault="004F15B3" w:rsidP="0092405D">
      <w:pPr>
        <w:ind w:left="360"/>
      </w:pPr>
      <w:r>
        <w:t>There are no special circumstances.  The data are collected in a manner that is consistent with the guidelines in 5 CFR 1320.5.</w:t>
      </w:r>
    </w:p>
    <w:p w:rsidR="004F15B3" w:rsidRDefault="004F15B3" w:rsidP="0092405D">
      <w:pPr>
        <w:ind w:left="360"/>
      </w:pPr>
    </w:p>
    <w:p w:rsidR="004F15B3" w:rsidRDefault="006E3F3C" w:rsidP="00D70888">
      <w:pPr>
        <w:numPr>
          <w:ilvl w:val="0"/>
          <w:numId w:val="4"/>
        </w:numPr>
        <w:tabs>
          <w:tab w:val="clear" w:pos="720"/>
          <w:tab w:val="num" w:pos="360"/>
        </w:tabs>
        <w:ind w:hanging="720"/>
      </w:pPr>
      <w:r>
        <w:rPr>
          <w:u w:val="single"/>
        </w:rPr>
        <w:t>Federal Register and Consultation Outside the BLS</w:t>
      </w:r>
    </w:p>
    <w:p w:rsidR="006E3F3C" w:rsidRDefault="006E3F3C" w:rsidP="0092405D">
      <w:pPr>
        <w:ind w:left="360"/>
      </w:pPr>
    </w:p>
    <w:p w:rsidR="00234662" w:rsidRDefault="00234662" w:rsidP="0092405D">
      <w:pPr>
        <w:ind w:left="360"/>
      </w:pPr>
      <w:r>
        <w:t xml:space="preserve">No comments were received as a result of the Federal Register notice published in </w:t>
      </w:r>
      <w:r w:rsidR="00B0134D">
        <w:t>77</w:t>
      </w:r>
      <w:r w:rsidR="00DA7206">
        <w:t xml:space="preserve"> FR </w:t>
      </w:r>
      <w:r w:rsidR="00B0134D">
        <w:t>29367</w:t>
      </w:r>
      <w:r>
        <w:t xml:space="preserve"> on </w:t>
      </w:r>
      <w:r w:rsidR="004C6049">
        <w:t>May</w:t>
      </w:r>
      <w:r w:rsidR="00DA7206">
        <w:t xml:space="preserve"> </w:t>
      </w:r>
      <w:r w:rsidR="00B0134D">
        <w:t>17</w:t>
      </w:r>
      <w:r w:rsidR="00DA7206">
        <w:t>,</w:t>
      </w:r>
      <w:r>
        <w:t xml:space="preserve"> 20</w:t>
      </w:r>
      <w:r w:rsidR="004C6049">
        <w:t>12</w:t>
      </w:r>
      <w:r>
        <w:t>.</w:t>
      </w:r>
    </w:p>
    <w:p w:rsidR="00234662" w:rsidRDefault="00234662" w:rsidP="0092405D">
      <w:pPr>
        <w:ind w:left="360"/>
      </w:pPr>
    </w:p>
    <w:p w:rsidR="006E3F3C" w:rsidRPr="006E3F3C" w:rsidRDefault="006E3F3C" w:rsidP="00D70888">
      <w:pPr>
        <w:numPr>
          <w:ilvl w:val="0"/>
          <w:numId w:val="4"/>
        </w:numPr>
        <w:tabs>
          <w:tab w:val="clear" w:pos="720"/>
          <w:tab w:val="num" w:pos="360"/>
        </w:tabs>
        <w:ind w:hanging="720"/>
      </w:pPr>
      <w:r>
        <w:rPr>
          <w:u w:val="single"/>
        </w:rPr>
        <w:t>Payment to Respondents</w:t>
      </w:r>
    </w:p>
    <w:p w:rsidR="006E3F3C" w:rsidRDefault="006E3F3C" w:rsidP="0092405D">
      <w:pPr>
        <w:ind w:left="360"/>
      </w:pPr>
    </w:p>
    <w:p w:rsidR="006E3F3C" w:rsidRDefault="006E3F3C" w:rsidP="0092405D">
      <w:pPr>
        <w:ind w:left="360"/>
      </w:pPr>
      <w:r>
        <w:t>No payments or gifts are provided to respondents.</w:t>
      </w:r>
    </w:p>
    <w:p w:rsidR="006E3F3C" w:rsidRDefault="006E3F3C" w:rsidP="0092405D">
      <w:pPr>
        <w:ind w:left="360"/>
      </w:pPr>
    </w:p>
    <w:p w:rsidR="006E3F3C" w:rsidRDefault="006E3F3C" w:rsidP="00D70888">
      <w:pPr>
        <w:numPr>
          <w:ilvl w:val="0"/>
          <w:numId w:val="4"/>
        </w:numPr>
        <w:tabs>
          <w:tab w:val="clear" w:pos="720"/>
          <w:tab w:val="num" w:pos="360"/>
        </w:tabs>
        <w:ind w:hanging="720"/>
      </w:pPr>
      <w:r>
        <w:rPr>
          <w:u w:val="single"/>
        </w:rPr>
        <w:t>Assurance of Confidentiality</w:t>
      </w:r>
    </w:p>
    <w:p w:rsidR="006E3F3C" w:rsidRDefault="006E3F3C" w:rsidP="0092405D">
      <w:pPr>
        <w:ind w:left="360"/>
      </w:pPr>
    </w:p>
    <w:p w:rsidR="008758F0" w:rsidRDefault="008758F0" w:rsidP="0092405D">
      <w:pPr>
        <w:ind w:left="360"/>
      </w:pPr>
      <w:r>
        <w:t>Each application will include the following Privacy Act Statement:</w:t>
      </w:r>
    </w:p>
    <w:p w:rsidR="008758F0" w:rsidRDefault="008758F0" w:rsidP="0092405D">
      <w:pPr>
        <w:ind w:left="360"/>
      </w:pPr>
    </w:p>
    <w:p w:rsidR="008758F0" w:rsidRPr="009E3B67" w:rsidRDefault="008758F0" w:rsidP="008758F0">
      <w:pPr>
        <w:ind w:left="720"/>
      </w:pPr>
      <w:r w:rsidRPr="009E3B67">
        <w:t xml:space="preserve">The information you provide will be used </w:t>
      </w:r>
      <w:r>
        <w:t xml:space="preserve">by staff at the </w:t>
      </w:r>
      <w:r w:rsidRPr="008331DA">
        <w:t>Bureau of Labor Statistics</w:t>
      </w:r>
      <w:r>
        <w:t xml:space="preserve"> (BLS) </w:t>
      </w:r>
      <w:r w:rsidRPr="009E3B67">
        <w:t>to determine your eligibility for access to confidential BLS data and for other administrative purposes.  Providing the inform</w:t>
      </w:r>
      <w:r>
        <w:t>ation on this form is voluntary;</w:t>
      </w:r>
      <w:r w:rsidRPr="009E3B67">
        <w:t xml:space="preserve"> however, the BLS will not be able to grant access to confidential BLS </w:t>
      </w:r>
      <w:r w:rsidRPr="009E3B67">
        <w:lastRenderedPageBreak/>
        <w:t xml:space="preserve">data without this information.  The BLS is authorized to request the information on this form under </w:t>
      </w:r>
      <w:r>
        <w:t xml:space="preserve">Title 5, United States Code, </w:t>
      </w:r>
      <w:proofErr w:type="gramStart"/>
      <w:r>
        <w:t>Section</w:t>
      </w:r>
      <w:proofErr w:type="gramEnd"/>
      <w:r>
        <w:t xml:space="preserve"> 301</w:t>
      </w:r>
      <w:r w:rsidRPr="009E3B67">
        <w:t xml:space="preserve">.  We estimate that it will take an average of [insert time or range of minutes] minutes to complete this form.  If you have any comments regarding this estimate or any other aspect of the form, including suggestions for reducing the time needed to respond, send them to the Bureau of Labor Statistics, Division of Management Systems, </w:t>
      </w:r>
      <w:smartTag w:uri="urn:schemas-microsoft-com:office:smarttags" w:element="Street">
        <w:smartTag w:uri="urn:schemas-microsoft-com:office:smarttags" w:element="address">
          <w:r w:rsidRPr="009E3B67">
            <w:t>2 Massachusetts Avenue, N.E.</w:t>
          </w:r>
        </w:smartTag>
      </w:smartTag>
      <w:r w:rsidRPr="009E3B67">
        <w:t xml:space="preserve">, Room 4080, </w:t>
      </w:r>
      <w:proofErr w:type="gramStart"/>
      <w:smartTag w:uri="urn:schemas-microsoft-com:office:smarttags" w:element="place">
        <w:r w:rsidRPr="009E3B67">
          <w:t>Washington</w:t>
        </w:r>
        <w:proofErr w:type="gramEnd"/>
        <w:r w:rsidRPr="009E3B67">
          <w:t xml:space="preserve">, </w:t>
        </w:r>
        <w:smartTag w:uri="urn:schemas-microsoft-com:office:smarttags" w:element="State">
          <w:r w:rsidRPr="009E3B67">
            <w:t>DC</w:t>
          </w:r>
        </w:smartTag>
        <w:r w:rsidRPr="009E3B67">
          <w:t xml:space="preserve">  </w:t>
        </w:r>
        <w:smartTag w:uri="urn:schemas-microsoft-com:office:smarttags" w:element="PostalCode">
          <w:r w:rsidRPr="009E3B67">
            <w:t>20212</w:t>
          </w:r>
        </w:smartTag>
      </w:smartTag>
      <w:r w:rsidRPr="009E3B67">
        <w:t xml:space="preserve">.  You are not required to respond to the collection of information unless it displays a currently valid OMB control number.  </w:t>
      </w:r>
    </w:p>
    <w:p w:rsidR="008758F0" w:rsidRDefault="008758F0" w:rsidP="0092405D">
      <w:pPr>
        <w:ind w:left="360"/>
      </w:pPr>
    </w:p>
    <w:p w:rsidR="006E3F3C" w:rsidRPr="00FE0A93" w:rsidRDefault="006E3F3C" w:rsidP="00D70888">
      <w:pPr>
        <w:numPr>
          <w:ilvl w:val="0"/>
          <w:numId w:val="4"/>
        </w:numPr>
        <w:tabs>
          <w:tab w:val="clear" w:pos="720"/>
          <w:tab w:val="num" w:pos="360"/>
        </w:tabs>
        <w:ind w:hanging="720"/>
      </w:pPr>
      <w:r>
        <w:rPr>
          <w:u w:val="single"/>
        </w:rPr>
        <w:t>Justification for Sensitive Questions</w:t>
      </w:r>
    </w:p>
    <w:p w:rsidR="00FE0A93" w:rsidRDefault="00FE0A93" w:rsidP="0092405D">
      <w:pPr>
        <w:ind w:left="360"/>
      </w:pPr>
    </w:p>
    <w:p w:rsidR="00FE0A93" w:rsidRPr="00FE0A93" w:rsidRDefault="00FE0A93" w:rsidP="0092405D">
      <w:pPr>
        <w:ind w:left="360"/>
      </w:pPr>
      <w:r>
        <w:t>There are no sensitive questions.</w:t>
      </w:r>
    </w:p>
    <w:p w:rsidR="006E3F3C" w:rsidRDefault="006E3F3C" w:rsidP="0092405D">
      <w:pPr>
        <w:ind w:left="360"/>
      </w:pPr>
    </w:p>
    <w:p w:rsidR="006E3F3C" w:rsidRDefault="006E3F3C" w:rsidP="00D70888">
      <w:pPr>
        <w:numPr>
          <w:ilvl w:val="0"/>
          <w:numId w:val="4"/>
        </w:numPr>
        <w:tabs>
          <w:tab w:val="clear" w:pos="720"/>
          <w:tab w:val="num" w:pos="360"/>
        </w:tabs>
        <w:ind w:hanging="720"/>
      </w:pPr>
      <w:r>
        <w:rPr>
          <w:u w:val="single"/>
        </w:rPr>
        <w:t>Estimate of Respondent Burden</w:t>
      </w:r>
    </w:p>
    <w:p w:rsidR="006E3F3C" w:rsidRDefault="006E3F3C" w:rsidP="0092405D">
      <w:pPr>
        <w:ind w:left="360"/>
      </w:pPr>
    </w:p>
    <w:p w:rsidR="006E3F3C" w:rsidRPr="00D70888" w:rsidRDefault="00305F2E" w:rsidP="0092405D">
      <w:pPr>
        <w:ind w:left="360"/>
        <w:rPr>
          <w:b/>
        </w:rPr>
      </w:pPr>
      <w:r w:rsidRPr="00D70888">
        <w:rPr>
          <w:b/>
        </w:rPr>
        <w:t>NLSY:</w:t>
      </w:r>
    </w:p>
    <w:p w:rsidR="00305F2E" w:rsidRDefault="00305F2E" w:rsidP="0092405D">
      <w:pPr>
        <w:ind w:left="360"/>
      </w:pPr>
      <w:r>
        <w:t xml:space="preserve">Number of respondents: </w:t>
      </w:r>
      <w:r w:rsidR="00255F97">
        <w:t>134</w:t>
      </w:r>
    </w:p>
    <w:p w:rsidR="00305F2E" w:rsidRDefault="00305F2E" w:rsidP="0092405D">
      <w:pPr>
        <w:ind w:left="360"/>
      </w:pPr>
      <w:r>
        <w:t xml:space="preserve">Response time: </w:t>
      </w:r>
      <w:r w:rsidR="00AD5015">
        <w:t xml:space="preserve"> </w:t>
      </w:r>
      <w:r w:rsidR="00457EA3">
        <w:t>3</w:t>
      </w:r>
      <w:r w:rsidR="003A7298">
        <w:t>0</w:t>
      </w:r>
      <w:r>
        <w:t xml:space="preserve"> minutes </w:t>
      </w:r>
    </w:p>
    <w:p w:rsidR="00305F2E" w:rsidRDefault="00305F2E" w:rsidP="0092405D">
      <w:pPr>
        <w:ind w:left="360"/>
      </w:pPr>
      <w:r>
        <w:t>Burden Hours</w:t>
      </w:r>
      <w:r w:rsidR="004A4B6B">
        <w:t>:</w:t>
      </w:r>
      <w:r w:rsidR="009A0654">
        <w:t xml:space="preserve">  </w:t>
      </w:r>
      <w:r w:rsidR="00E177BA">
        <w:t>67</w:t>
      </w:r>
    </w:p>
    <w:p w:rsidR="00305F2E" w:rsidRDefault="00305F2E" w:rsidP="0092405D">
      <w:pPr>
        <w:ind w:left="360"/>
      </w:pPr>
    </w:p>
    <w:p w:rsidR="00305F2E" w:rsidRPr="00D70888" w:rsidRDefault="00305F2E" w:rsidP="0092405D">
      <w:pPr>
        <w:ind w:left="360"/>
        <w:rPr>
          <w:b/>
        </w:rPr>
      </w:pPr>
      <w:r w:rsidRPr="00D70888">
        <w:rPr>
          <w:b/>
        </w:rPr>
        <w:t>CFOI:</w:t>
      </w:r>
    </w:p>
    <w:p w:rsidR="00305F2E" w:rsidRDefault="00305F2E" w:rsidP="0092405D">
      <w:pPr>
        <w:ind w:left="360"/>
      </w:pPr>
      <w:r>
        <w:t xml:space="preserve">Number of respondents: </w:t>
      </w:r>
      <w:r w:rsidR="00255F97">
        <w:t>10</w:t>
      </w:r>
    </w:p>
    <w:p w:rsidR="00305F2E" w:rsidRDefault="00305F2E" w:rsidP="0092405D">
      <w:pPr>
        <w:ind w:left="360"/>
      </w:pPr>
      <w:r>
        <w:t>Response time:</w:t>
      </w:r>
      <w:r w:rsidR="004A4B6B">
        <w:t xml:space="preserve"> </w:t>
      </w:r>
      <w:r w:rsidR="00457EA3">
        <w:t>35</w:t>
      </w:r>
      <w:r w:rsidR="00463585">
        <w:t xml:space="preserve"> minutes </w:t>
      </w:r>
    </w:p>
    <w:p w:rsidR="00305F2E" w:rsidRDefault="00305F2E" w:rsidP="0092405D">
      <w:pPr>
        <w:ind w:left="360"/>
      </w:pPr>
      <w:r>
        <w:t>Burden Hours</w:t>
      </w:r>
      <w:r w:rsidR="004A4B6B">
        <w:t>:</w:t>
      </w:r>
      <w:r w:rsidR="00A70F13">
        <w:t xml:space="preserve"> </w:t>
      </w:r>
      <w:r w:rsidR="00255F97">
        <w:t>6</w:t>
      </w:r>
    </w:p>
    <w:p w:rsidR="00305F2E" w:rsidRDefault="00305F2E" w:rsidP="0092405D">
      <w:pPr>
        <w:ind w:left="360"/>
      </w:pPr>
    </w:p>
    <w:p w:rsidR="006816BF" w:rsidRDefault="006816BF" w:rsidP="0092405D">
      <w:pPr>
        <w:ind w:left="360"/>
      </w:pPr>
      <w:r>
        <w:t>Burden estimates for NLSY and CFOI include only the time to complete the application.  It does not include the time for the development of the research proposal.</w:t>
      </w:r>
    </w:p>
    <w:p w:rsidR="006816BF" w:rsidRDefault="006816BF" w:rsidP="0092405D">
      <w:pPr>
        <w:ind w:left="360"/>
      </w:pPr>
    </w:p>
    <w:p w:rsidR="00305F2E" w:rsidRPr="00D70888" w:rsidRDefault="00305F2E" w:rsidP="0092405D">
      <w:pPr>
        <w:ind w:left="360"/>
        <w:rPr>
          <w:b/>
        </w:rPr>
      </w:pPr>
      <w:r w:rsidRPr="00D70888">
        <w:rPr>
          <w:b/>
        </w:rPr>
        <w:t>Onsite Researcher:</w:t>
      </w:r>
    </w:p>
    <w:p w:rsidR="00DF6508" w:rsidRDefault="00DF6508" w:rsidP="0092405D">
      <w:pPr>
        <w:ind w:left="360"/>
      </w:pPr>
      <w:r>
        <w:t>Number of Respondents:</w:t>
      </w:r>
      <w:r w:rsidR="009A0654">
        <w:t xml:space="preserve">  </w:t>
      </w:r>
      <w:r w:rsidR="00E177BA">
        <w:t>28</w:t>
      </w:r>
    </w:p>
    <w:p w:rsidR="00FA02A6" w:rsidRDefault="00DB2B68" w:rsidP="0092405D">
      <w:pPr>
        <w:ind w:left="360"/>
      </w:pPr>
      <w:r>
        <w:t xml:space="preserve">Response time: </w:t>
      </w:r>
      <w:r w:rsidR="00AD5015">
        <w:t xml:space="preserve"> </w:t>
      </w:r>
      <w:r w:rsidR="009A0654">
        <w:t>20 hours</w:t>
      </w:r>
      <w:r w:rsidR="00463585">
        <w:t xml:space="preserve"> </w:t>
      </w:r>
    </w:p>
    <w:p w:rsidR="00F915A7" w:rsidRDefault="00F915A7" w:rsidP="0092405D">
      <w:pPr>
        <w:ind w:left="360"/>
      </w:pPr>
      <w:r>
        <w:t>Burden Hours:</w:t>
      </w:r>
      <w:r w:rsidR="009A0654">
        <w:t xml:space="preserve"> </w:t>
      </w:r>
      <w:r w:rsidR="00E177BA">
        <w:t>560</w:t>
      </w:r>
    </w:p>
    <w:p w:rsidR="002E3458" w:rsidRDefault="002E3458" w:rsidP="0092405D">
      <w:pPr>
        <w:ind w:left="360"/>
      </w:pPr>
    </w:p>
    <w:p w:rsidR="00F915A7" w:rsidRDefault="006816BF" w:rsidP="0092405D">
      <w:pPr>
        <w:ind w:left="360"/>
      </w:pPr>
      <w:r>
        <w:t>Onsite Researcher burden hours include the time to write the research proposal, as a paper explaining the proposed research is required.</w:t>
      </w:r>
    </w:p>
    <w:p w:rsidR="006816BF" w:rsidRDefault="006816BF" w:rsidP="0092405D">
      <w:pPr>
        <w:ind w:left="360"/>
      </w:pPr>
    </w:p>
    <w:p w:rsidR="00F915A7" w:rsidRDefault="00F915A7" w:rsidP="0092405D">
      <w:pPr>
        <w:ind w:left="360"/>
      </w:pPr>
      <w:r>
        <w:t>Total Burden Hours:</w:t>
      </w:r>
      <w:r w:rsidR="00FA02A6">
        <w:t xml:space="preserve">  </w:t>
      </w:r>
      <w:r w:rsidR="00E177BA">
        <w:t>633</w:t>
      </w:r>
    </w:p>
    <w:p w:rsidR="003A7298" w:rsidRDefault="003A7298" w:rsidP="0092405D">
      <w:pPr>
        <w:ind w:left="360"/>
      </w:pPr>
    </w:p>
    <w:p w:rsidR="003A7298" w:rsidRPr="003A7298" w:rsidRDefault="003A7298" w:rsidP="00D70888">
      <w:pPr>
        <w:numPr>
          <w:ilvl w:val="0"/>
          <w:numId w:val="4"/>
        </w:numPr>
        <w:tabs>
          <w:tab w:val="clear" w:pos="720"/>
          <w:tab w:val="num" w:pos="360"/>
        </w:tabs>
        <w:ind w:left="360"/>
      </w:pPr>
      <w:r>
        <w:rPr>
          <w:u w:val="single"/>
        </w:rPr>
        <w:t>Estimate of Cost Burden</w:t>
      </w:r>
    </w:p>
    <w:p w:rsidR="003A7298" w:rsidRDefault="003A7298" w:rsidP="003A7298">
      <w:pPr>
        <w:ind w:left="360"/>
      </w:pPr>
    </w:p>
    <w:p w:rsidR="0092405D" w:rsidRDefault="0092405D" w:rsidP="0092405D">
      <w:pPr>
        <w:numPr>
          <w:ilvl w:val="0"/>
          <w:numId w:val="14"/>
        </w:numPr>
        <w:spacing w:line="480" w:lineRule="auto"/>
        <w:ind w:left="720"/>
      </w:pPr>
      <w:r>
        <w:t>Capital start-up costs:  $0</w:t>
      </w:r>
    </w:p>
    <w:p w:rsidR="0092405D" w:rsidRDefault="0092405D" w:rsidP="0092405D">
      <w:pPr>
        <w:numPr>
          <w:ilvl w:val="0"/>
          <w:numId w:val="14"/>
        </w:numPr>
        <w:spacing w:line="480" w:lineRule="auto"/>
        <w:ind w:left="720"/>
      </w:pPr>
      <w:r>
        <w:t>Total operation and maintenance and purchase of services:  $0</w:t>
      </w:r>
    </w:p>
    <w:p w:rsidR="0092405D" w:rsidRDefault="0092405D" w:rsidP="0092405D">
      <w:pPr>
        <w:ind w:left="360"/>
      </w:pPr>
      <w:r>
        <w:lastRenderedPageBreak/>
        <w:t>There are no costs to the potential applicants other than the time it takes to</w:t>
      </w:r>
      <w:r w:rsidR="00694771">
        <w:t xml:space="preserve"> complete the applications.  </w:t>
      </w:r>
      <w:r>
        <w:t>Applicants complete the form</w:t>
      </w:r>
      <w:r w:rsidR="00694771">
        <w:t>s</w:t>
      </w:r>
      <w:r>
        <w:t xml:space="preserve"> based on personal knowledge and experience, which requires no record-keeping or other expenses.  </w:t>
      </w:r>
    </w:p>
    <w:p w:rsidR="0092405D" w:rsidRDefault="0092405D" w:rsidP="003A7298">
      <w:pPr>
        <w:ind w:left="360"/>
      </w:pPr>
    </w:p>
    <w:p w:rsidR="00EA3B6C" w:rsidRDefault="003A7298" w:rsidP="00EA3B6C">
      <w:pPr>
        <w:numPr>
          <w:ilvl w:val="0"/>
          <w:numId w:val="4"/>
        </w:numPr>
        <w:tabs>
          <w:tab w:val="clear" w:pos="720"/>
          <w:tab w:val="num" w:pos="360"/>
        </w:tabs>
        <w:ind w:hanging="720"/>
        <w:rPr>
          <w:u w:val="single"/>
        </w:rPr>
      </w:pPr>
      <w:r>
        <w:rPr>
          <w:u w:val="single"/>
        </w:rPr>
        <w:t>Cost to the Federal Government</w:t>
      </w:r>
      <w:r w:rsidR="00EA3B6C">
        <w:rPr>
          <w:u w:val="single"/>
        </w:rPr>
        <w:br/>
      </w:r>
    </w:p>
    <w:p w:rsidR="00457EA3" w:rsidRPr="003A7298" w:rsidRDefault="00EA3B6C" w:rsidP="00EA3B6C">
      <w:pPr>
        <w:ind w:left="360"/>
      </w:pPr>
      <w:r>
        <w:t xml:space="preserve">The total estimated cost to the Federal government is </w:t>
      </w:r>
      <w:r w:rsidR="00457EA3">
        <w:t>$</w:t>
      </w:r>
      <w:r w:rsidR="00F13FE4">
        <w:t>17</w:t>
      </w:r>
      <w:r w:rsidR="00457EA3">
        <w:t>,000</w:t>
      </w:r>
      <w:r>
        <w:t xml:space="preserve">.  </w:t>
      </w:r>
    </w:p>
    <w:p w:rsidR="003A7298" w:rsidRDefault="003A7298" w:rsidP="0092405D">
      <w:pPr>
        <w:ind w:left="360"/>
      </w:pPr>
    </w:p>
    <w:p w:rsidR="003A7298" w:rsidRDefault="003A7298" w:rsidP="00D70888">
      <w:pPr>
        <w:numPr>
          <w:ilvl w:val="0"/>
          <w:numId w:val="4"/>
        </w:numPr>
        <w:tabs>
          <w:tab w:val="clear" w:pos="720"/>
          <w:tab w:val="num" w:pos="360"/>
        </w:tabs>
        <w:ind w:hanging="720"/>
      </w:pPr>
      <w:r>
        <w:rPr>
          <w:u w:val="single"/>
        </w:rPr>
        <w:t>Changes in Respondent Data</w:t>
      </w:r>
    </w:p>
    <w:p w:rsidR="003A7298" w:rsidRDefault="003A7298" w:rsidP="003A7298">
      <w:pPr>
        <w:ind w:left="360"/>
      </w:pPr>
    </w:p>
    <w:p w:rsidR="003A7298" w:rsidRDefault="003A7298" w:rsidP="0092405D">
      <w:pPr>
        <w:ind w:left="360"/>
      </w:pPr>
      <w:proofErr w:type="gramStart"/>
      <w:r>
        <w:t>None.</w:t>
      </w:r>
      <w:proofErr w:type="gramEnd"/>
      <w:r>
        <w:t xml:space="preserve">  </w:t>
      </w:r>
      <w:r w:rsidR="0029038C" w:rsidRPr="0029038C">
        <w:t>The burden hours have increased because the number of researchers requesting data access has increased.</w:t>
      </w:r>
    </w:p>
    <w:p w:rsidR="003A7298" w:rsidRDefault="003A7298" w:rsidP="003A7298">
      <w:pPr>
        <w:ind w:left="360"/>
      </w:pPr>
    </w:p>
    <w:p w:rsidR="003A7298" w:rsidRDefault="003A7298" w:rsidP="00D70888">
      <w:pPr>
        <w:numPr>
          <w:ilvl w:val="0"/>
          <w:numId w:val="4"/>
        </w:numPr>
        <w:tabs>
          <w:tab w:val="clear" w:pos="720"/>
          <w:tab w:val="num" w:pos="360"/>
        </w:tabs>
        <w:ind w:hanging="720"/>
      </w:pPr>
      <w:r>
        <w:rPr>
          <w:u w:val="single"/>
        </w:rPr>
        <w:t>Plans for Publication</w:t>
      </w:r>
    </w:p>
    <w:p w:rsidR="003A7298" w:rsidRDefault="003A7298" w:rsidP="003A7298">
      <w:pPr>
        <w:ind w:left="360"/>
      </w:pPr>
    </w:p>
    <w:p w:rsidR="003A7298" w:rsidRDefault="003A7298" w:rsidP="0092405D">
      <w:pPr>
        <w:ind w:left="360"/>
      </w:pPr>
      <w:r>
        <w:t xml:space="preserve">The information collected will not be for public use, but rather </w:t>
      </w:r>
      <w:r w:rsidR="00AD5015">
        <w:t xml:space="preserve">to </w:t>
      </w:r>
      <w:r w:rsidR="002906CE">
        <w:t>ensur</w:t>
      </w:r>
      <w:r w:rsidR="00AD5015">
        <w:t>e</w:t>
      </w:r>
      <w:r w:rsidR="002906CE">
        <w:t xml:space="preserve"> that only eligible researchers</w:t>
      </w:r>
      <w:r w:rsidR="00AD5015">
        <w:t>,</w:t>
      </w:r>
      <w:r w:rsidR="002906CE">
        <w:t xml:space="preserve"> using the data for a</w:t>
      </w:r>
      <w:r w:rsidR="003E752E">
        <w:t>n exclusively</w:t>
      </w:r>
      <w:r w:rsidR="002906CE">
        <w:t xml:space="preserve"> statistical purpose </w:t>
      </w:r>
      <w:r w:rsidR="00D17DC7">
        <w:t>under CIPSEA</w:t>
      </w:r>
      <w:r w:rsidR="00AD5015">
        <w:t>,</w:t>
      </w:r>
      <w:r w:rsidR="00D17DC7">
        <w:t xml:space="preserve"> </w:t>
      </w:r>
      <w:r w:rsidR="002906CE">
        <w:t xml:space="preserve">may </w:t>
      </w:r>
      <w:r w:rsidR="00D17DC7">
        <w:t xml:space="preserve">access certain </w:t>
      </w:r>
      <w:r w:rsidR="00CF761C">
        <w:t xml:space="preserve">confidential datasets as outlined in </w:t>
      </w:r>
      <w:r w:rsidR="00C93855">
        <w:t>item</w:t>
      </w:r>
      <w:r w:rsidR="00CF761C">
        <w:t xml:space="preserve"> 2.</w:t>
      </w:r>
    </w:p>
    <w:p w:rsidR="00D17DC7" w:rsidRDefault="00D17DC7" w:rsidP="003A7298">
      <w:pPr>
        <w:ind w:left="360"/>
      </w:pPr>
    </w:p>
    <w:p w:rsidR="00D17DC7" w:rsidRDefault="00D17DC7" w:rsidP="00D70888">
      <w:pPr>
        <w:numPr>
          <w:ilvl w:val="0"/>
          <w:numId w:val="4"/>
        </w:numPr>
        <w:tabs>
          <w:tab w:val="clear" w:pos="720"/>
          <w:tab w:val="num" w:pos="360"/>
        </w:tabs>
        <w:ind w:hanging="720"/>
      </w:pPr>
      <w:r>
        <w:rPr>
          <w:u w:val="single"/>
        </w:rPr>
        <w:t>Request to Not Display Expiration Date</w:t>
      </w:r>
    </w:p>
    <w:p w:rsidR="00D17DC7" w:rsidRDefault="00D17DC7" w:rsidP="00D17DC7">
      <w:pPr>
        <w:ind w:left="360"/>
      </w:pPr>
    </w:p>
    <w:p w:rsidR="00D17DC7" w:rsidRDefault="00D17DC7" w:rsidP="0092405D">
      <w:pPr>
        <w:ind w:left="360"/>
      </w:pPr>
      <w:r>
        <w:t>The BLS is not seeking approval to avoid displaying the expiration date for OMB approval of the information collection.</w:t>
      </w:r>
    </w:p>
    <w:p w:rsidR="00D17DC7" w:rsidRDefault="00D17DC7" w:rsidP="00D17DC7">
      <w:pPr>
        <w:ind w:left="360"/>
      </w:pPr>
    </w:p>
    <w:p w:rsidR="00D17DC7" w:rsidRDefault="00D17DC7" w:rsidP="00D70888">
      <w:pPr>
        <w:numPr>
          <w:ilvl w:val="0"/>
          <w:numId w:val="4"/>
        </w:numPr>
        <w:tabs>
          <w:tab w:val="clear" w:pos="720"/>
          <w:tab w:val="num" w:pos="360"/>
        </w:tabs>
        <w:ind w:hanging="720"/>
      </w:pPr>
      <w:r>
        <w:rPr>
          <w:u w:val="single"/>
        </w:rPr>
        <w:t>Exceptions to the Certification</w:t>
      </w:r>
    </w:p>
    <w:p w:rsidR="00D17DC7" w:rsidRDefault="00D17DC7" w:rsidP="0092405D">
      <w:pPr>
        <w:ind w:left="360"/>
      </w:pPr>
    </w:p>
    <w:p w:rsidR="00A46756" w:rsidRDefault="00D70888" w:rsidP="0092405D">
      <w:pPr>
        <w:ind w:left="360"/>
      </w:pPr>
      <w:r>
        <w:t>There are no exceptions to the certification.</w:t>
      </w:r>
    </w:p>
    <w:sectPr w:rsidR="00A46756" w:rsidSect="008C068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60EA4"/>
    <w:multiLevelType w:val="hybridMultilevel"/>
    <w:tmpl w:val="AF9A1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243E1D"/>
    <w:multiLevelType w:val="hybridMultilevel"/>
    <w:tmpl w:val="3C3054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629628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16B7109D"/>
    <w:multiLevelType w:val="hybridMultilevel"/>
    <w:tmpl w:val="161A33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E20585"/>
    <w:multiLevelType w:val="multilevel"/>
    <w:tmpl w:val="C804D0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1BC2AD8"/>
    <w:multiLevelType w:val="hybridMultilevel"/>
    <w:tmpl w:val="C804D0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F12444"/>
    <w:multiLevelType w:val="hybridMultilevel"/>
    <w:tmpl w:val="DC94B15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07A2D35"/>
    <w:multiLevelType w:val="singleLevel"/>
    <w:tmpl w:val="3460B688"/>
    <w:lvl w:ilvl="0">
      <w:start w:val="1"/>
      <w:numFmt w:val="lowerLetter"/>
      <w:lvlText w:val="%1. "/>
      <w:legacy w:legacy="1" w:legacySpace="0" w:legacyIndent="360"/>
      <w:lvlJc w:val="left"/>
      <w:pPr>
        <w:ind w:left="1080" w:hanging="360"/>
      </w:pPr>
      <w:rPr>
        <w:rFonts w:ascii="Times New Roman" w:hAnsi="Times New Roman" w:hint="default"/>
        <w:b w:val="0"/>
        <w:i w:val="0"/>
        <w:sz w:val="24"/>
        <w:szCs w:val="24"/>
        <w:u w:val="none"/>
      </w:rPr>
    </w:lvl>
  </w:abstractNum>
  <w:abstractNum w:abstractNumId="8">
    <w:nsid w:val="53065E8D"/>
    <w:multiLevelType w:val="multilevel"/>
    <w:tmpl w:val="3C3054B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56F00781"/>
    <w:multiLevelType w:val="hybridMultilevel"/>
    <w:tmpl w:val="43F0AA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655D47"/>
    <w:multiLevelType w:val="hybridMultilevel"/>
    <w:tmpl w:val="90A6C8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3AB6BCD"/>
    <w:multiLevelType w:val="multilevel"/>
    <w:tmpl w:val="8962E1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C6245D2"/>
    <w:multiLevelType w:val="hybridMultilevel"/>
    <w:tmpl w:val="8962E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187F60"/>
    <w:multiLevelType w:val="hybridMultilevel"/>
    <w:tmpl w:val="B086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3"/>
  </w:num>
  <w:num w:numId="4">
    <w:abstractNumId w:val="9"/>
  </w:num>
  <w:num w:numId="5">
    <w:abstractNumId w:val="10"/>
  </w:num>
  <w:num w:numId="6">
    <w:abstractNumId w:val="5"/>
  </w:num>
  <w:num w:numId="7">
    <w:abstractNumId w:val="4"/>
  </w:num>
  <w:num w:numId="8">
    <w:abstractNumId w:val="2"/>
  </w:num>
  <w:num w:numId="9">
    <w:abstractNumId w:val="6"/>
  </w:num>
  <w:num w:numId="10">
    <w:abstractNumId w:val="12"/>
  </w:num>
  <w:num w:numId="11">
    <w:abstractNumId w:val="11"/>
  </w:num>
  <w:num w:numId="12">
    <w:abstractNumId w:val="1"/>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characterSpacingControl w:val="doNotCompress"/>
  <w:compat/>
  <w:rsids>
    <w:rsidRoot w:val="007D0C6B"/>
    <w:rsid w:val="00055555"/>
    <w:rsid w:val="000B50A8"/>
    <w:rsid w:val="000E3FA7"/>
    <w:rsid w:val="000E6E1C"/>
    <w:rsid w:val="00104DEF"/>
    <w:rsid w:val="001A7C21"/>
    <w:rsid w:val="001E2DC2"/>
    <w:rsid w:val="00201F4C"/>
    <w:rsid w:val="00207ED2"/>
    <w:rsid w:val="002267F7"/>
    <w:rsid w:val="00234662"/>
    <w:rsid w:val="00255F97"/>
    <w:rsid w:val="00280991"/>
    <w:rsid w:val="0029038C"/>
    <w:rsid w:val="002906CE"/>
    <w:rsid w:val="002C2770"/>
    <w:rsid w:val="002E3458"/>
    <w:rsid w:val="002E50A7"/>
    <w:rsid w:val="002E6D1D"/>
    <w:rsid w:val="00305F2E"/>
    <w:rsid w:val="00356DFE"/>
    <w:rsid w:val="003A7298"/>
    <w:rsid w:val="003E752E"/>
    <w:rsid w:val="00436D15"/>
    <w:rsid w:val="00457EA3"/>
    <w:rsid w:val="00463585"/>
    <w:rsid w:val="004A4B6B"/>
    <w:rsid w:val="004C1E91"/>
    <w:rsid w:val="004C6049"/>
    <w:rsid w:val="004F15B3"/>
    <w:rsid w:val="00580746"/>
    <w:rsid w:val="005941DC"/>
    <w:rsid w:val="0060141B"/>
    <w:rsid w:val="00626430"/>
    <w:rsid w:val="00674BC0"/>
    <w:rsid w:val="006816BF"/>
    <w:rsid w:val="00694771"/>
    <w:rsid w:val="006C336E"/>
    <w:rsid w:val="006E3F3C"/>
    <w:rsid w:val="00716398"/>
    <w:rsid w:val="00774D5F"/>
    <w:rsid w:val="007C0D59"/>
    <w:rsid w:val="007C7563"/>
    <w:rsid w:val="007D0C6B"/>
    <w:rsid w:val="007E6B7A"/>
    <w:rsid w:val="008179A5"/>
    <w:rsid w:val="008758F0"/>
    <w:rsid w:val="008C0685"/>
    <w:rsid w:val="008C4207"/>
    <w:rsid w:val="008F36B2"/>
    <w:rsid w:val="008F472D"/>
    <w:rsid w:val="009140A6"/>
    <w:rsid w:val="0092405D"/>
    <w:rsid w:val="00943D3E"/>
    <w:rsid w:val="009A0654"/>
    <w:rsid w:val="009B63E8"/>
    <w:rsid w:val="00A46756"/>
    <w:rsid w:val="00A552D8"/>
    <w:rsid w:val="00A578F2"/>
    <w:rsid w:val="00A70F13"/>
    <w:rsid w:val="00AB487A"/>
    <w:rsid w:val="00AD5015"/>
    <w:rsid w:val="00B0134D"/>
    <w:rsid w:val="00B414BC"/>
    <w:rsid w:val="00B56F6F"/>
    <w:rsid w:val="00B6668D"/>
    <w:rsid w:val="00BF0537"/>
    <w:rsid w:val="00C85EAB"/>
    <w:rsid w:val="00C93855"/>
    <w:rsid w:val="00CE0F83"/>
    <w:rsid w:val="00CE3D9B"/>
    <w:rsid w:val="00CF761C"/>
    <w:rsid w:val="00D17DC7"/>
    <w:rsid w:val="00D42326"/>
    <w:rsid w:val="00D42BEE"/>
    <w:rsid w:val="00D47A6F"/>
    <w:rsid w:val="00D51DFE"/>
    <w:rsid w:val="00D70888"/>
    <w:rsid w:val="00D95B89"/>
    <w:rsid w:val="00DA7206"/>
    <w:rsid w:val="00DB2B68"/>
    <w:rsid w:val="00DF6508"/>
    <w:rsid w:val="00E177BA"/>
    <w:rsid w:val="00EA3B6C"/>
    <w:rsid w:val="00EB11A7"/>
    <w:rsid w:val="00F036DC"/>
    <w:rsid w:val="00F13FE4"/>
    <w:rsid w:val="00F2409B"/>
    <w:rsid w:val="00F915A7"/>
    <w:rsid w:val="00FA02A6"/>
    <w:rsid w:val="00FA1081"/>
    <w:rsid w:val="00FE0A93"/>
    <w:rsid w:val="00FF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0C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941DC"/>
    <w:rPr>
      <w:color w:val="0000FF"/>
      <w:u w:val="single"/>
    </w:rPr>
  </w:style>
  <w:style w:type="character" w:styleId="FollowedHyperlink">
    <w:name w:val="FollowedHyperlink"/>
    <w:basedOn w:val="DefaultParagraphFont"/>
    <w:rsid w:val="00FA1081"/>
    <w:rPr>
      <w:color w:val="606420"/>
      <w:u w:val="single"/>
    </w:rPr>
  </w:style>
  <w:style w:type="paragraph" w:styleId="BalloonText">
    <w:name w:val="Balloon Text"/>
    <w:basedOn w:val="Normal"/>
    <w:semiHidden/>
    <w:rsid w:val="00B56F6F"/>
    <w:rPr>
      <w:rFonts w:ascii="Tahoma" w:hAnsi="Tahoma" w:cs="Tahoma"/>
      <w:sz w:val="16"/>
      <w:szCs w:val="16"/>
    </w:rPr>
  </w:style>
  <w:style w:type="character" w:styleId="CommentReference">
    <w:name w:val="annotation reference"/>
    <w:basedOn w:val="DefaultParagraphFont"/>
    <w:semiHidden/>
    <w:rsid w:val="00F915A7"/>
    <w:rPr>
      <w:sz w:val="16"/>
      <w:szCs w:val="16"/>
    </w:rPr>
  </w:style>
  <w:style w:type="paragraph" w:styleId="CommentText">
    <w:name w:val="annotation text"/>
    <w:basedOn w:val="Normal"/>
    <w:semiHidden/>
    <w:rsid w:val="00F915A7"/>
    <w:rPr>
      <w:sz w:val="20"/>
      <w:szCs w:val="20"/>
    </w:rPr>
  </w:style>
  <w:style w:type="paragraph" w:styleId="CommentSubject">
    <w:name w:val="annotation subject"/>
    <w:basedOn w:val="CommentText"/>
    <w:next w:val="CommentText"/>
    <w:semiHidden/>
    <w:rsid w:val="00F915A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66CF5-9A77-4DB9-AAE4-099F06C8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The purpose of this request for review is for the Bureau of Labor Statistics (BLS) to obtain clearance to collect the information needed on fatal occupational injuries that occur in the United States as well as information on youths’ transition from scho</vt:lpstr>
    </vt:vector>
  </TitlesOfParts>
  <Company>Bureau of Labor Statistics</Company>
  <LinksUpToDate>false</LinksUpToDate>
  <CharactersWithSpaces>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purpose of this request for review is for the Bureau of Labor Statistics (BLS) to obtain clearance to collect the information needed on fatal occupational injuries that occur in the United States as well as information on youths’ transition from scho</dc:title>
  <dc:subject/>
  <dc:creator>glennon_b</dc:creator>
  <cp:keywords/>
  <dc:description/>
  <cp:lastModifiedBy>vogel_a</cp:lastModifiedBy>
  <cp:revision>6</cp:revision>
  <dcterms:created xsi:type="dcterms:W3CDTF">2012-09-06T20:58:00Z</dcterms:created>
  <dcterms:modified xsi:type="dcterms:W3CDTF">2012-10-04T19:56:00Z</dcterms:modified>
</cp:coreProperties>
</file>